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0EFC2DDC"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C11618" w:rsidRPr="00C11618">
              <w:rPr>
                <w:rFonts w:ascii="Times New Roman" w:hAnsi="Times New Roman"/>
                <w:sz w:val="24"/>
                <w:szCs w:val="24"/>
              </w:rPr>
              <w:t>1</w:t>
            </w:r>
            <w:r w:rsidR="005D4084">
              <w:rPr>
                <w:rFonts w:ascii="Times New Roman" w:hAnsi="Times New Roman"/>
                <w:sz w:val="24"/>
                <w:szCs w:val="24"/>
              </w:rPr>
              <w:t>6</w:t>
            </w:r>
            <w:r w:rsidR="00563579">
              <w:rPr>
                <w:rFonts w:ascii="Times New Roman" w:hAnsi="Times New Roman"/>
                <w:sz w:val="24"/>
                <w:szCs w:val="24"/>
              </w:rPr>
              <w:t xml:space="preserve"> </w:t>
            </w:r>
            <w:r w:rsidR="008254A7">
              <w:rPr>
                <w:rFonts w:ascii="Times New Roman" w:hAnsi="Times New Roman"/>
                <w:sz w:val="24"/>
                <w:szCs w:val="24"/>
              </w:rPr>
              <w:t xml:space="preserve">від </w:t>
            </w:r>
            <w:r w:rsidR="00C11618">
              <w:rPr>
                <w:rFonts w:ascii="Times New Roman" w:hAnsi="Times New Roman"/>
                <w:sz w:val="24"/>
                <w:szCs w:val="24"/>
              </w:rPr>
              <w:t>2</w:t>
            </w:r>
            <w:r w:rsidR="005D4084">
              <w:rPr>
                <w:rFonts w:ascii="Times New Roman" w:hAnsi="Times New Roman"/>
                <w:sz w:val="24"/>
                <w:szCs w:val="24"/>
              </w:rPr>
              <w:t>9</w:t>
            </w:r>
            <w:r w:rsidR="00C11618">
              <w:rPr>
                <w:rFonts w:ascii="Times New Roman" w:hAnsi="Times New Roman"/>
                <w:sz w:val="24"/>
                <w:szCs w:val="24"/>
              </w:rPr>
              <w:t>.01</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0BA0DDD7"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C11618">
        <w:rPr>
          <w:rFonts w:ascii="Constantia" w:hAnsi="Constantia"/>
          <w:b/>
          <w:lang w:val="uk-UA"/>
        </w:rPr>
        <w:t>( 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20D01FAE" w14:textId="59A5DB34" w:rsidR="009F79C2" w:rsidRDefault="00146A78"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r w:rsidRPr="00146A78">
        <w:rPr>
          <w:rFonts w:ascii="Times New Roman" w:hAnsi="Times New Roman"/>
          <w:noProof/>
          <w:sz w:val="24"/>
          <w:szCs w:val="24"/>
          <w:lang w:val="uk-UA"/>
        </w:rPr>
        <w:t>За кодом НК України ЄЗС ДК 021:2015 –</w:t>
      </w:r>
      <w:r w:rsidR="006E7049">
        <w:rPr>
          <w:rFonts w:ascii="Times New Roman" w:hAnsi="Times New Roman"/>
          <w:noProof/>
          <w:sz w:val="24"/>
          <w:szCs w:val="24"/>
          <w:lang w:val="uk-UA"/>
        </w:rPr>
        <w:t xml:space="preserve"> </w:t>
      </w:r>
      <w:r w:rsidR="006E7049" w:rsidRPr="006E7049">
        <w:rPr>
          <w:rFonts w:ascii="Times New Roman" w:hAnsi="Times New Roman"/>
          <w:noProof/>
          <w:sz w:val="24"/>
          <w:szCs w:val="24"/>
          <w:lang w:val="uk-UA"/>
        </w:rPr>
        <w:t>33140000-3 Медичні матеріали. Медичні матеріали кардіологічні.</w:t>
      </w: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5D4084"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28CEFAAA"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201021" w:rsidRPr="00201021">
              <w:rPr>
                <w:rFonts w:ascii="Times New Roman" w:hAnsi="Times New Roman"/>
                <w:sz w:val="24"/>
                <w:szCs w:val="24"/>
                <w:lang w:val="uk-UA"/>
              </w:rPr>
              <w:t>33140000-3 Медичні матеріали. Медичні матеріали кардіологічні.</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0A4696A1"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Обсяг: </w:t>
            </w:r>
            <w:r w:rsidR="00C4359D">
              <w:rPr>
                <w:rFonts w:ascii="Times New Roman" w:hAnsi="Times New Roman"/>
                <w:sz w:val="24"/>
                <w:szCs w:val="24"/>
                <w:lang w:val="uk-UA"/>
              </w:rPr>
              <w:t>36</w:t>
            </w:r>
            <w:r w:rsidR="00712898" w:rsidRPr="00283AD6">
              <w:rPr>
                <w:rFonts w:ascii="Times New Roman" w:hAnsi="Times New Roman"/>
                <w:sz w:val="24"/>
                <w:szCs w:val="24"/>
                <w:lang w:val="uk-UA"/>
              </w:rPr>
              <w:t xml:space="preserve"> найменувань</w:t>
            </w:r>
            <w:r w:rsidRPr="00283AD6">
              <w:rPr>
                <w:rFonts w:ascii="Times New Roman" w:hAnsi="Times New Roman"/>
                <w:sz w:val="24"/>
                <w:szCs w:val="24"/>
                <w:lang w:val="uk-UA"/>
              </w:rPr>
              <w:t xml:space="preserve"> (згідно Додатку № 3)</w:t>
            </w:r>
          </w:p>
          <w:p w14:paraId="7CA7A3A4" w14:textId="77777777"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t>Надання послуг: з</w:t>
            </w:r>
            <w:r w:rsidR="00EC6C3D" w:rsidRPr="00283AD6">
              <w:rPr>
                <w:rFonts w:ascii="Times New Roman" w:hAnsi="Times New Roman"/>
                <w:sz w:val="24"/>
                <w:szCs w:val="24"/>
                <w:lang w:val="uk-UA"/>
              </w:rPr>
              <w:t xml:space="preserve">а </w:t>
            </w:r>
            <w:proofErr w:type="spellStart"/>
            <w:r w:rsidR="00EC6C3D" w:rsidRPr="00283AD6">
              <w:rPr>
                <w:rFonts w:ascii="Times New Roman" w:hAnsi="Times New Roman"/>
                <w:sz w:val="24"/>
                <w:szCs w:val="24"/>
                <w:lang w:val="uk-UA"/>
              </w:rPr>
              <w:t>адресою</w:t>
            </w:r>
            <w:proofErr w:type="spellEnd"/>
            <w:r w:rsidR="00EC6C3D" w:rsidRPr="00283AD6">
              <w:rPr>
                <w:rFonts w:ascii="Times New Roman" w:hAnsi="Times New Roman"/>
                <w:sz w:val="24"/>
                <w:szCs w:val="24"/>
                <w:lang w:val="uk-UA"/>
              </w:rPr>
              <w:t xml:space="preserve"> </w:t>
            </w:r>
            <w:proofErr w:type="spellStart"/>
            <w:r w:rsidR="00712898" w:rsidRPr="00283AD6">
              <w:rPr>
                <w:rFonts w:ascii="Times New Roman" w:hAnsi="Times New Roman"/>
                <w:sz w:val="24"/>
                <w:szCs w:val="24"/>
                <w:lang w:val="uk-UA"/>
              </w:rPr>
              <w:t>потужностей</w:t>
            </w:r>
            <w:proofErr w:type="spellEnd"/>
            <w:r w:rsidR="00712898" w:rsidRPr="00283AD6">
              <w:rPr>
                <w:rFonts w:ascii="Times New Roman" w:hAnsi="Times New Roman"/>
                <w:sz w:val="24"/>
                <w:szCs w:val="24"/>
                <w:lang w:val="uk-UA"/>
              </w:rPr>
              <w:t xml:space="preserve"> Виконавця</w:t>
            </w:r>
          </w:p>
          <w:p w14:paraId="463DCDDA" w14:textId="20365FA8"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lastRenderedPageBreak/>
              <w:t xml:space="preserve">Очікувана вартість: </w:t>
            </w:r>
            <w:r w:rsidR="00C4359D">
              <w:rPr>
                <w:rFonts w:ascii="Times New Roman" w:hAnsi="Times New Roman"/>
                <w:sz w:val="24"/>
                <w:szCs w:val="24"/>
                <w:lang w:val="uk-UA"/>
              </w:rPr>
              <w:t>6 999 704,00</w:t>
            </w:r>
            <w:r w:rsidR="00283AD6" w:rsidRPr="00283AD6">
              <w:rPr>
                <w:rFonts w:ascii="Times New Roman" w:hAnsi="Times New Roman"/>
                <w:sz w:val="24"/>
                <w:szCs w:val="24"/>
                <w:lang w:val="uk-UA"/>
              </w:rPr>
              <w:t xml:space="preserve"> </w:t>
            </w:r>
            <w:r w:rsidRPr="00283AD6">
              <w:rPr>
                <w:rFonts w:ascii="Times New Roman" w:hAnsi="Times New Roman"/>
                <w:sz w:val="24"/>
                <w:szCs w:val="24"/>
                <w:lang w:val="uk-UA"/>
              </w:rPr>
              <w:t>грн.</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5D4084"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5D4084"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5D4084"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w:t>
            </w:r>
            <w:r w:rsidRPr="003033B2">
              <w:rPr>
                <w:rFonts w:ascii="Times New Roman" w:hAnsi="Times New Roman"/>
                <w:lang w:val="uk-UA"/>
              </w:rPr>
              <w:lastRenderedPageBreak/>
              <w:t xml:space="preserve">призначення, або довіреністю, або дорученням, або іншим документом; </w:t>
            </w:r>
          </w:p>
          <w:p w14:paraId="19DD1406"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77777777"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58764B0" w14:textId="77777777" w:rsidR="00064347" w:rsidRPr="00064347" w:rsidRDefault="00064347" w:rsidP="00064347">
            <w:pPr>
              <w:pStyle w:val="a7"/>
              <w:numPr>
                <w:ilvl w:val="0"/>
                <w:numId w:val="1"/>
              </w:numPr>
              <w:jc w:val="both"/>
              <w:rPr>
                <w:rFonts w:ascii="Times New Roman" w:hAnsi="Times New Roman"/>
                <w:sz w:val="24"/>
                <w:lang w:val="uk-UA"/>
              </w:rPr>
            </w:pPr>
            <w:r w:rsidRPr="00064347">
              <w:rPr>
                <w:rFonts w:ascii="Times New Roman" w:hAnsi="Times New Roman"/>
                <w:sz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2C4AEA4E" w14:textId="77777777"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w:t>
            </w:r>
            <w:r w:rsidRPr="00730E9A">
              <w:rPr>
                <w:i/>
              </w:rPr>
              <w:lastRenderedPageBreak/>
              <w:t xml:space="preserve">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допущення яких в </w:t>
            </w:r>
            <w:r w:rsidRPr="00730E9A">
              <w:rPr>
                <w:rFonts w:ascii="Times New Roman" w:hAnsi="Times New Roman"/>
                <w:lang w:val="uk-UA"/>
              </w:rPr>
              <w:lastRenderedPageBreak/>
              <w:t>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 xml:space="preserve">накладений кваліфікований </w:t>
            </w:r>
            <w:r w:rsidRPr="006C7008">
              <w:rPr>
                <w:rFonts w:ascii="Times New Roman" w:hAnsi="Times New Roman"/>
                <w:b/>
                <w:sz w:val="24"/>
                <w:lang w:val="uk-UA"/>
              </w:rPr>
              <w:lastRenderedPageBreak/>
              <w:t>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w:t>
            </w:r>
            <w:r w:rsidRPr="001A7503">
              <w:rPr>
                <w:rFonts w:ascii="Times New Roman" w:hAnsi="Times New Roman"/>
                <w:sz w:val="24"/>
                <w:lang w:val="uk-UA"/>
              </w:rPr>
              <w:lastRenderedPageBreak/>
              <w:t xml:space="preserve">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lastRenderedPageBreak/>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475C97B0" w14:textId="77777777"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1A7503">
              <w:rPr>
                <w:rFonts w:ascii="Times New Roman" w:hAnsi="Times New Roman"/>
                <w:sz w:val="24"/>
                <w:lang w:val="uk-UA"/>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5D4084"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5D4084"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5D4084"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DC5507">
              <w:rPr>
                <w:noProof/>
                <w:color w:val="auto"/>
                <w:lang w:eastAsia="ru-RU"/>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DC5507">
              <w:rPr>
                <w:noProof/>
                <w:color w:val="auto"/>
                <w:lang w:eastAsia="ru-RU"/>
              </w:rPr>
              <w:lastRenderedPageBreak/>
              <w:t>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965C05">
              <w:rPr>
                <w:noProof/>
                <w:color w:val="auto"/>
                <w:lang w:eastAsia="ru-RU"/>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5D4084"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1"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75371719"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5D4084">
              <w:rPr>
                <w:rFonts w:ascii="Times New Roman" w:hAnsi="Times New Roman"/>
                <w:b/>
                <w:color w:val="006FC0"/>
                <w:sz w:val="24"/>
                <w:lang w:val="uk-UA"/>
              </w:rPr>
              <w:t>05</w:t>
            </w:r>
            <w:r w:rsidR="00D85FB0">
              <w:rPr>
                <w:rFonts w:ascii="Times New Roman" w:hAnsi="Times New Roman"/>
                <w:b/>
                <w:color w:val="006FC0"/>
                <w:sz w:val="24"/>
                <w:lang w:val="uk-UA"/>
              </w:rPr>
              <w:t>.0</w:t>
            </w:r>
            <w:r w:rsidR="005D4084">
              <w:rPr>
                <w:rFonts w:ascii="Times New Roman" w:hAnsi="Times New Roman"/>
                <w:b/>
                <w:color w:val="006FC0"/>
                <w:sz w:val="24"/>
                <w:lang w:val="uk-UA"/>
              </w:rPr>
              <w:t>2</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1"/>
      <w:tr w:rsidR="00EC6C3D" w:rsidRPr="005D4084"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w:t>
            </w:r>
            <w:r w:rsidRPr="006A65EA">
              <w:rPr>
                <w:rFonts w:ascii="Times New Roman" w:hAnsi="Times New Roman"/>
                <w:noProof/>
                <w:sz w:val="24"/>
                <w:lang w:val="uk-UA"/>
              </w:rPr>
              <w:lastRenderedPageBreak/>
              <w:t xml:space="preserve">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lastRenderedPageBreak/>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5D4084"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5D4084"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5D4084"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lastRenderedPageBreak/>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3B2B6738" w14:textId="77777777" w:rsidR="00EC6C3D" w:rsidRPr="006A65EA" w:rsidRDefault="00EC6C3D"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6A65EA">
              <w:rPr>
                <w:noProof/>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23A225" w14:textId="77777777" w:rsidR="00EC6C3D" w:rsidRPr="006A65EA" w:rsidRDefault="00EC6C3D" w:rsidP="006A65EA">
            <w:pPr>
              <w:pStyle w:val="Default"/>
              <w:jc w:val="both"/>
              <w:rPr>
                <w:noProof/>
              </w:rPr>
            </w:pP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lastRenderedPageBreak/>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77777777"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886220">
              <w:rPr>
                <w:rFonts w:ascii="Times New Roman" w:hAnsi="Times New Roman"/>
                <w:noProof/>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2" w:name="Bookmark36"/>
            <w:bookmarkEnd w:id="2"/>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5D4084"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A1B8C06" w14:textId="77777777"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3DD7AE6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16497DC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1C6C150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6A65EA">
              <w:rPr>
                <w:rFonts w:ascii="Times New Roman" w:hAnsi="Times New Roman"/>
                <w:noProof/>
                <w:sz w:val="24"/>
                <w:lang w:val="uk-UA"/>
              </w:rPr>
              <w:lastRenderedPageBreak/>
              <w:t>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EC6C3D" w:rsidRPr="005D4084"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5D4084" w14:paraId="5EA0A272" w14:textId="77777777" w:rsidTr="00D91F9E">
        <w:trPr>
          <w:trHeight w:val="1907"/>
        </w:trPr>
        <w:tc>
          <w:tcPr>
            <w:tcW w:w="10452" w:type="dxa"/>
            <w:gridSpan w:val="4"/>
            <w:tcBorders>
              <w:top w:val="nil"/>
              <w:left w:val="nil"/>
              <w:bottom w:val="nil"/>
              <w:right w:val="nil"/>
            </w:tcBorders>
          </w:tcPr>
          <w:p w14:paraId="18386E83" w14:textId="4433A216"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752221" w:rsidRPr="00752221">
              <w:rPr>
                <w:noProof/>
                <w:sz w:val="22"/>
                <w:szCs w:val="22"/>
              </w:rPr>
              <w:t xml:space="preserve">33140000-3 Медичні матеріали. </w:t>
            </w:r>
            <w:r w:rsidR="00752221">
              <w:rPr>
                <w:noProof/>
                <w:sz w:val="22"/>
                <w:szCs w:val="22"/>
              </w:rPr>
              <w:t>Медичні матеріали кардіологічні</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5D4084"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5D4084">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5D4084">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5D4084"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5D4084">
                  <w:pPr>
                    <w:pStyle w:val="Default"/>
                    <w:framePr w:hSpace="180" w:wrap="around" w:vAnchor="text" w:hAnchor="margin" w:xAlign="center" w:y="-815"/>
                    <w:rPr>
                      <w:sz w:val="22"/>
                      <w:szCs w:val="22"/>
                    </w:rPr>
                  </w:pPr>
                </w:p>
                <w:p w14:paraId="448A11FA" w14:textId="77777777" w:rsidR="00EC6C3D" w:rsidRPr="00856CD4" w:rsidRDefault="00EC6C3D" w:rsidP="005D4084">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5D4084">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5D4084">
                  <w:pPr>
                    <w:pStyle w:val="Default"/>
                    <w:framePr w:hSpace="180" w:wrap="around" w:vAnchor="text" w:hAnchor="margin" w:xAlign="center" w:y="-815"/>
                    <w:rPr>
                      <w:rFonts w:eastAsia="SimSun"/>
                      <w:kern w:val="3"/>
                      <w:sz w:val="22"/>
                      <w:szCs w:val="22"/>
                    </w:rPr>
                  </w:pPr>
                </w:p>
              </w:tc>
            </w:tr>
            <w:tr w:rsidR="00EC6C3D" w:rsidRPr="005D4084"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5D4084">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5D4084">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5D4084">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5D4084">
                  <w:pPr>
                    <w:pStyle w:val="Default"/>
                    <w:framePr w:hSpace="180" w:wrap="around" w:vAnchor="text" w:hAnchor="margin" w:xAlign="center" w:y="-815"/>
                    <w:rPr>
                      <w:rFonts w:eastAsia="SimSun"/>
                      <w:kern w:val="3"/>
                      <w:sz w:val="22"/>
                      <w:szCs w:val="22"/>
                    </w:rPr>
                  </w:pPr>
                </w:p>
              </w:tc>
            </w:tr>
            <w:tr w:rsidR="00EC6C3D" w:rsidRPr="005D4084"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5D4084">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5D4084">
                  <w:pPr>
                    <w:pStyle w:val="Default"/>
                    <w:framePr w:hSpace="180" w:wrap="around" w:vAnchor="text" w:hAnchor="margin" w:xAlign="center" w:y="-815"/>
                    <w:rPr>
                      <w:rFonts w:eastAsia="SimSun"/>
                      <w:kern w:val="3"/>
                      <w:sz w:val="22"/>
                      <w:szCs w:val="22"/>
                    </w:rPr>
                  </w:pPr>
                </w:p>
              </w:tc>
            </w:tr>
            <w:tr w:rsidR="00EC6C3D" w:rsidRPr="005D4084"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5D4084">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5D4084">
                  <w:pPr>
                    <w:pStyle w:val="Default"/>
                    <w:framePr w:hSpace="180" w:wrap="around" w:vAnchor="text" w:hAnchor="margin" w:xAlign="center" w:y="-815"/>
                    <w:rPr>
                      <w:rFonts w:eastAsia="SimSun"/>
                      <w:kern w:val="3"/>
                      <w:sz w:val="22"/>
                      <w:szCs w:val="22"/>
                    </w:rPr>
                  </w:pPr>
                </w:p>
              </w:tc>
            </w:tr>
            <w:tr w:rsidR="00EC6C3D" w:rsidRPr="005D4084"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5D4084">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5D4084">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66D02" w:rsidRPr="00A23862" w14:paraId="07537AF9"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08904149"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12549FD" w14:textId="77777777" w:rsidR="00A66D02" w:rsidRPr="00A23862" w:rsidRDefault="00A66D02" w:rsidP="00275883">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2E9438CA"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A66D02" w:rsidRPr="00A23862" w14:paraId="44D5C1D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28A150EA"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4FA9EC29" w14:textId="11D69C4E" w:rsidR="00A66D02" w:rsidRPr="00A23862" w:rsidRDefault="00A66D02" w:rsidP="00A66D02">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2024 року (або лист-роз’яснення, якщо чинність раніше за дату 31.12.2024 року).</w:t>
            </w:r>
          </w:p>
        </w:tc>
      </w:tr>
      <w:tr w:rsidR="00A66D02" w:rsidRPr="005D4084" w14:paraId="1A82848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77AA3A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16E64219"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A66D02" w:rsidRPr="00A23862" w14:paraId="0CCA534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1C23523D" w14:textId="77777777" w:rsidR="00A66D02" w:rsidRPr="00A23862" w:rsidRDefault="00A66D02" w:rsidP="00275883">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216B92B" w14:textId="77777777" w:rsidR="00A66D02" w:rsidRPr="00A23862" w:rsidRDefault="00A66D02" w:rsidP="00275883">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66D02" w:rsidRPr="005D4084" w14:paraId="287FF1AA"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8E9AE86"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7D91B74" w14:textId="5B2F3EA6" w:rsidR="00A66D02" w:rsidRPr="0068361C" w:rsidRDefault="00A66D02" w:rsidP="00275883">
            <w:pPr>
              <w:pStyle w:val="12"/>
              <w:rPr>
                <w:rFonts w:ascii="Times New Roman" w:hAnsi="Times New Roman"/>
                <w:noProof/>
                <w:sz w:val="24"/>
                <w:szCs w:val="24"/>
                <w:lang w:val="uk-UA"/>
              </w:rPr>
            </w:pPr>
            <w:r w:rsidRPr="0068361C">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w:t>
            </w:r>
            <w:r w:rsidR="00756922">
              <w:rPr>
                <w:rFonts w:ascii="Times New Roman" w:hAnsi="Times New Roman"/>
                <w:noProof/>
                <w:sz w:val="24"/>
                <w:szCs w:val="24"/>
                <w:lang w:val="uk-UA"/>
              </w:rPr>
              <w:t>огічний за предметом закупівлі ц</w:t>
            </w:r>
            <w:r w:rsidRPr="0068361C">
              <w:rPr>
                <w:rFonts w:ascii="Times New Roman" w:hAnsi="Times New Roman"/>
                <w:noProof/>
                <w:sz w:val="24"/>
                <w:szCs w:val="24"/>
                <w:lang w:val="uk-UA"/>
              </w:rPr>
              <w:t>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14:paraId="483B5D87" w14:textId="4A370898" w:rsidR="00A66D02" w:rsidRPr="00A23862" w:rsidRDefault="00A66D02" w:rsidP="00EC319E">
            <w:pPr>
              <w:pStyle w:val="12"/>
              <w:rPr>
                <w:rFonts w:ascii="Times New Roman" w:hAnsi="Times New Roman"/>
                <w:noProof/>
                <w:sz w:val="24"/>
                <w:szCs w:val="24"/>
                <w:lang w:val="uk-UA"/>
              </w:rPr>
            </w:pPr>
            <w:r>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EC319E">
              <w:rPr>
                <w:rFonts w:ascii="Times New Roman" w:hAnsi="Times New Roman"/>
                <w:noProof/>
                <w:sz w:val="24"/>
                <w:szCs w:val="24"/>
                <w:lang w:val="uk-UA"/>
              </w:rPr>
              <w:t>33140000-3 Медичні матеріали.</w:t>
            </w:r>
          </w:p>
        </w:tc>
      </w:tr>
      <w:tr w:rsidR="00A66D02" w:rsidRPr="00A23862" w14:paraId="65FDD68B"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4F66D6A1"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3744D074" w14:textId="77777777"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66D02" w:rsidRPr="00A23862" w14:paraId="50677C18" w14:textId="77777777" w:rsidTr="00275883">
        <w:trPr>
          <w:jc w:val="center"/>
        </w:trPr>
        <w:tc>
          <w:tcPr>
            <w:tcW w:w="575" w:type="dxa"/>
            <w:tcBorders>
              <w:top w:val="single" w:sz="4" w:space="0" w:color="000000"/>
              <w:left w:val="single" w:sz="4" w:space="0" w:color="000000"/>
              <w:bottom w:val="single" w:sz="4" w:space="0" w:color="000000"/>
              <w:right w:val="single" w:sz="4" w:space="0" w:color="000000"/>
            </w:tcBorders>
          </w:tcPr>
          <w:p w14:paraId="561C7B9F" w14:textId="77777777" w:rsidR="00A66D02" w:rsidRPr="00A23862" w:rsidRDefault="00A66D02" w:rsidP="00275883">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2A2CF209" w14:textId="77777777" w:rsidR="00EC319E"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Оригінал листа-відгуку про співпрацю та виконання договору від Замовника (Покупця, Отримувача), який вказаний в довідці про </w:t>
            </w:r>
            <w:r w:rsidR="00EC319E">
              <w:rPr>
                <w:rFonts w:ascii="Times New Roman" w:hAnsi="Times New Roman"/>
                <w:noProof/>
                <w:sz w:val="24"/>
                <w:szCs w:val="24"/>
                <w:lang w:val="uk-UA"/>
              </w:rPr>
              <w:t>31.0131.01</w:t>
            </w:r>
          </w:p>
          <w:p w14:paraId="1DBF5689" w14:textId="5A167254" w:rsidR="00A66D02" w:rsidRPr="00A23862" w:rsidRDefault="00A66D02" w:rsidP="00275883">
            <w:pPr>
              <w:pStyle w:val="12"/>
              <w:rPr>
                <w:rFonts w:ascii="Times New Roman" w:hAnsi="Times New Roman"/>
                <w:noProof/>
                <w:sz w:val="24"/>
                <w:szCs w:val="24"/>
                <w:lang w:val="uk-UA"/>
              </w:rPr>
            </w:pPr>
            <w:r w:rsidRPr="00A23862">
              <w:rPr>
                <w:rFonts w:ascii="Times New Roman" w:hAnsi="Times New Roman"/>
                <w:noProof/>
                <w:sz w:val="24"/>
                <w:szCs w:val="24"/>
                <w:lang w:val="uk-UA"/>
              </w:rPr>
              <w:t>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47EF8962" w14:textId="194DFDDE" w:rsidR="00EC6C3D" w:rsidRPr="00FF56FE" w:rsidRDefault="00EC6C3D" w:rsidP="00675CCC">
      <w:pPr>
        <w:widowControl w:val="0"/>
        <w:rPr>
          <w:rFonts w:ascii="Times New Roman" w:hAnsi="Times New Roman"/>
          <w:b/>
          <w:sz w:val="24"/>
          <w:lang w:val="uk-UA"/>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77777777"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77777777" w:rsidR="00EC6C3D" w:rsidRPr="00C05524" w:rsidRDefault="00EC6C3D"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66D0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A66D02">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5D4084" w14:paraId="6CBC89D4" w14:textId="77777777" w:rsidTr="00A66D02">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66D0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5D4084"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5" w:name="_Hlk157433846"/>
      <w:bookmarkEnd w:id="4"/>
      <w:r w:rsidRPr="00EF6803">
        <w:rPr>
          <w:rFonts w:ascii="Times New Roman" w:hAnsi="Times New Roman"/>
          <w:noProof/>
          <w:sz w:val="24"/>
          <w:szCs w:val="24"/>
          <w:lang w:val="uk-UA"/>
        </w:rPr>
        <w:t>Додаток 3</w:t>
      </w:r>
    </w:p>
    <w:p w14:paraId="248A387E" w14:textId="77777777" w:rsidR="00EC6C3D" w:rsidRPr="00AC3D31" w:rsidRDefault="00EC6C3D" w:rsidP="00AC3D31">
      <w:pPr>
        <w:pStyle w:val="Default"/>
        <w:jc w:val="center"/>
        <w:rPr>
          <w:noProof/>
        </w:rPr>
      </w:pPr>
    </w:p>
    <w:p w14:paraId="65A608F8" w14:textId="77777777" w:rsidR="001256A0" w:rsidRDefault="001256A0" w:rsidP="001256A0">
      <w:pPr>
        <w:jc w:val="center"/>
        <w:rPr>
          <w:rFonts w:ascii="Times New Roman" w:hAnsi="Times New Roman"/>
          <w:b/>
          <w:noProof/>
          <w:sz w:val="24"/>
          <w:szCs w:val="24"/>
          <w:lang w:val="uk-UA"/>
        </w:rPr>
      </w:pPr>
      <w:r w:rsidRPr="001256A0">
        <w:rPr>
          <w:rFonts w:ascii="Times New Roman" w:hAnsi="Times New Roman"/>
          <w:b/>
          <w:noProof/>
          <w:sz w:val="24"/>
          <w:szCs w:val="24"/>
          <w:lang w:val="uk-UA"/>
        </w:rPr>
        <w:t>ТЕХНІЧНІ ХАРАКТЕРИСТИКИ ДО ПРЕДМЕТУ ЗАКУПІВЛІ</w:t>
      </w:r>
    </w:p>
    <w:p w14:paraId="1CEA7CA5" w14:textId="77777777" w:rsidR="00275883" w:rsidRPr="005F5303" w:rsidRDefault="00275883" w:rsidP="00275883">
      <w:pPr>
        <w:spacing w:after="0" w:line="240" w:lineRule="atLeast"/>
        <w:contextualSpacing/>
        <w:jc w:val="center"/>
        <w:rPr>
          <w:rFonts w:ascii="Times New Roman" w:hAnsi="Times New Roman"/>
          <w:b/>
          <w:noProof/>
          <w:lang w:val="uk-UA"/>
        </w:rPr>
      </w:pPr>
      <w:r w:rsidRPr="005F5303">
        <w:rPr>
          <w:rFonts w:ascii="Times New Roman" w:hAnsi="Times New Roman"/>
          <w:b/>
          <w:noProof/>
          <w:lang w:val="uk-UA"/>
        </w:rPr>
        <w:t>Інформація про технічні, якісні та інші характеристики предмета закупівлі</w:t>
      </w:r>
    </w:p>
    <w:p w14:paraId="6ABC9A75" w14:textId="6158FD78" w:rsidR="00275883" w:rsidRDefault="00275883" w:rsidP="00275883">
      <w:pPr>
        <w:widowControl w:val="0"/>
        <w:spacing w:line="240" w:lineRule="atLeast"/>
        <w:contextualSpacing/>
        <w:jc w:val="center"/>
        <w:rPr>
          <w:rFonts w:ascii="Times New Roman" w:hAnsi="Times New Roman"/>
          <w:b/>
          <w:noProof/>
          <w:lang w:val="uk-UA"/>
        </w:rPr>
      </w:pPr>
      <w:r w:rsidRPr="005F5303">
        <w:rPr>
          <w:rFonts w:ascii="Times New Roman" w:hAnsi="Times New Roman"/>
          <w:b/>
          <w:noProof/>
          <w:lang w:val="uk-UA"/>
        </w:rPr>
        <w:t xml:space="preserve">Код за ДК 021:2015: </w:t>
      </w:r>
      <w:r w:rsidR="002074F5">
        <w:rPr>
          <w:rFonts w:ascii="Times New Roman" w:hAnsi="Times New Roman"/>
          <w:b/>
          <w:noProof/>
          <w:lang w:val="uk-UA"/>
        </w:rPr>
        <w:t xml:space="preserve">33140000-3 Медичні матеріали. </w:t>
      </w:r>
      <w:r w:rsidR="006E7049">
        <w:rPr>
          <w:rFonts w:ascii="Times New Roman" w:hAnsi="Times New Roman"/>
          <w:b/>
          <w:noProof/>
          <w:lang w:val="uk-UA"/>
        </w:rPr>
        <w:t>Медичні матеріали кардіологічні.</w:t>
      </w:r>
    </w:p>
    <w:p w14:paraId="607E7682" w14:textId="77777777" w:rsidR="00275883" w:rsidRPr="005F5303" w:rsidRDefault="00275883" w:rsidP="00275883">
      <w:pPr>
        <w:widowControl w:val="0"/>
        <w:spacing w:line="240" w:lineRule="atLeast"/>
        <w:contextualSpacing/>
        <w:jc w:val="center"/>
        <w:rPr>
          <w:rFonts w:ascii="Times New Roman" w:eastAsia="Calibri" w:hAnsi="Times New Roman"/>
          <w:lang w:val="uk-UA"/>
        </w:rPr>
      </w:pPr>
    </w:p>
    <w:p w14:paraId="6E954AAA" w14:textId="77777777" w:rsidR="00275883" w:rsidRPr="005F5303" w:rsidRDefault="00275883" w:rsidP="00275883">
      <w:pPr>
        <w:spacing w:line="240" w:lineRule="atLeast"/>
        <w:ind w:left="709" w:firstLine="1"/>
        <w:contextualSpacing/>
        <w:jc w:val="center"/>
        <w:rPr>
          <w:rFonts w:ascii="Times New Roman" w:hAnsi="Times New Roman"/>
          <w:b/>
          <w:noProof/>
          <w:lang w:val="uk-UA"/>
        </w:rPr>
      </w:pPr>
      <w:r w:rsidRPr="005F5303">
        <w:rPr>
          <w:rFonts w:ascii="Times New Roman" w:hAnsi="Times New Roman"/>
          <w:b/>
          <w:noProof/>
          <w:lang w:val="uk-UA"/>
        </w:rPr>
        <w:t>І. КІЛЬКІСНІ ХАРАКТЕРИСТИКИ</w:t>
      </w:r>
    </w:p>
    <w:p w14:paraId="705E5C1B" w14:textId="77777777" w:rsidR="00275883" w:rsidRPr="005F5303" w:rsidRDefault="00275883" w:rsidP="00275883">
      <w:pPr>
        <w:spacing w:after="0" w:line="240" w:lineRule="atLeast"/>
        <w:contextualSpacing/>
        <w:jc w:val="center"/>
        <w:rPr>
          <w:rFonts w:ascii="Times New Roman" w:hAnsi="Times New Roman"/>
          <w:b/>
          <w:noProof/>
          <w:lang w:val="uk-UA"/>
        </w:rPr>
      </w:pPr>
    </w:p>
    <w:tbl>
      <w:tblPr>
        <w:tblStyle w:val="19"/>
        <w:tblW w:w="10206" w:type="dxa"/>
        <w:jc w:val="center"/>
        <w:tblLayout w:type="fixed"/>
        <w:tblLook w:val="04A0" w:firstRow="1" w:lastRow="0" w:firstColumn="1" w:lastColumn="0" w:noHBand="0" w:noVBand="1"/>
      </w:tblPr>
      <w:tblGrid>
        <w:gridCol w:w="697"/>
        <w:gridCol w:w="2415"/>
        <w:gridCol w:w="2415"/>
        <w:gridCol w:w="2527"/>
        <w:gridCol w:w="1022"/>
        <w:gridCol w:w="1130"/>
      </w:tblGrid>
      <w:tr w:rsidR="00D045AE" w:rsidRPr="00945887" w14:paraId="68C60A3D" w14:textId="77777777" w:rsidTr="009F3E69">
        <w:trPr>
          <w:trHeight w:val="829"/>
          <w:jc w:val="center"/>
        </w:trPr>
        <w:tc>
          <w:tcPr>
            <w:tcW w:w="846" w:type="dxa"/>
            <w:hideMark/>
          </w:tcPr>
          <w:p w14:paraId="6F007DDA"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lastRenderedPageBreak/>
              <w:t>№</w:t>
            </w:r>
          </w:p>
        </w:tc>
        <w:tc>
          <w:tcPr>
            <w:tcW w:w="3118" w:type="dxa"/>
          </w:tcPr>
          <w:p w14:paraId="5DE37AF8" w14:textId="6C950520" w:rsidR="00D045AE" w:rsidRPr="00945887" w:rsidRDefault="009F3E69"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ДК 021:2015</w:t>
            </w:r>
          </w:p>
        </w:tc>
        <w:tc>
          <w:tcPr>
            <w:tcW w:w="3118" w:type="dxa"/>
          </w:tcPr>
          <w:p w14:paraId="00E912C1" w14:textId="4EE26257" w:rsidR="00D045AE" w:rsidRPr="00945887" w:rsidRDefault="00D045AE" w:rsidP="00275883">
            <w:pPr>
              <w:keepNext/>
              <w:snapToGrid w:val="0"/>
              <w:spacing w:line="240" w:lineRule="atLeast"/>
              <w:contextualSpacing/>
              <w:jc w:val="center"/>
              <w:rPr>
                <w:rFonts w:ascii="Times New Roman" w:hAnsi="Times New Roman"/>
                <w:b/>
                <w:noProof/>
                <w:sz w:val="24"/>
                <w:szCs w:val="24"/>
                <w:lang w:val="uk-UA"/>
              </w:rPr>
            </w:pPr>
            <w:r w:rsidRPr="00945887">
              <w:rPr>
                <w:rFonts w:ascii="Times New Roman" w:hAnsi="Times New Roman"/>
                <w:b/>
                <w:noProof/>
                <w:sz w:val="24"/>
                <w:szCs w:val="24"/>
                <w:lang w:val="uk-UA"/>
              </w:rPr>
              <w:t>Код закупівлі  НК НК 024:2023 «Класифікатор медичних виробів</w:t>
            </w:r>
            <w:r w:rsidRPr="00945887">
              <w:rPr>
                <w:rFonts w:ascii="Times New Roman" w:hAnsi="Times New Roman"/>
                <w:noProof/>
                <w:sz w:val="24"/>
                <w:szCs w:val="24"/>
                <w:lang w:val="uk-UA"/>
              </w:rPr>
              <w:t>»</w:t>
            </w:r>
          </w:p>
        </w:tc>
        <w:tc>
          <w:tcPr>
            <w:tcW w:w="3266" w:type="dxa"/>
            <w:hideMark/>
          </w:tcPr>
          <w:p w14:paraId="088121A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Назва </w:t>
            </w:r>
          </w:p>
        </w:tc>
        <w:tc>
          <w:tcPr>
            <w:tcW w:w="1275" w:type="dxa"/>
            <w:hideMark/>
          </w:tcPr>
          <w:p w14:paraId="5CF4A53C"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 xml:space="preserve">Одиниця виміру </w:t>
            </w:r>
          </w:p>
        </w:tc>
        <w:tc>
          <w:tcPr>
            <w:tcW w:w="1418" w:type="dxa"/>
          </w:tcPr>
          <w:p w14:paraId="3073E286" w14:textId="77777777" w:rsidR="00D045AE" w:rsidRPr="00945887" w:rsidRDefault="00D045AE" w:rsidP="00275883">
            <w:pPr>
              <w:keepNext/>
              <w:snapToGrid w:val="0"/>
              <w:spacing w:line="240" w:lineRule="atLeast"/>
              <w:contextualSpacing/>
              <w:jc w:val="center"/>
              <w:rPr>
                <w:rFonts w:ascii="Times New Roman" w:eastAsia="Tahoma" w:hAnsi="Times New Roman"/>
                <w:b/>
                <w:bCs/>
                <w:noProof/>
                <w:color w:val="00000A"/>
                <w:sz w:val="24"/>
                <w:szCs w:val="24"/>
                <w:lang w:val="uk-UA" w:eastAsia="zh-CN" w:bidi="hi-IN"/>
              </w:rPr>
            </w:pPr>
            <w:r w:rsidRPr="00945887">
              <w:rPr>
                <w:rFonts w:ascii="Times New Roman" w:eastAsia="Tahoma" w:hAnsi="Times New Roman"/>
                <w:b/>
                <w:bCs/>
                <w:noProof/>
                <w:color w:val="00000A"/>
                <w:sz w:val="24"/>
                <w:szCs w:val="24"/>
                <w:lang w:val="uk-UA" w:eastAsia="zh-CN" w:bidi="hi-IN"/>
              </w:rPr>
              <w:t>Кількість</w:t>
            </w:r>
          </w:p>
        </w:tc>
      </w:tr>
      <w:tr w:rsidR="009F3E69" w:rsidRPr="00945887" w14:paraId="460C30C9" w14:textId="77777777" w:rsidTr="009F3E69">
        <w:trPr>
          <w:trHeight w:val="21"/>
          <w:jc w:val="center"/>
        </w:trPr>
        <w:tc>
          <w:tcPr>
            <w:tcW w:w="846" w:type="dxa"/>
          </w:tcPr>
          <w:p w14:paraId="1083C50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098EFE" w14:textId="11D4E789"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A29F1C9" w14:textId="7AF1745A"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56284 Стент із полімерним покривом для коронарних артерій, що вивільняє нерозсмоктний лікувальний засіб</w:t>
            </w:r>
          </w:p>
        </w:tc>
        <w:tc>
          <w:tcPr>
            <w:tcW w:w="3266" w:type="dxa"/>
          </w:tcPr>
          <w:p w14:paraId="262D82DD"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Стент-система з лікувальним покриттям</w:t>
            </w:r>
          </w:p>
        </w:tc>
        <w:tc>
          <w:tcPr>
            <w:tcW w:w="1275" w:type="dxa"/>
          </w:tcPr>
          <w:p w14:paraId="3B021FC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8986F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133</w:t>
            </w:r>
          </w:p>
        </w:tc>
      </w:tr>
      <w:tr w:rsidR="009F3E69" w:rsidRPr="00945887" w14:paraId="036B07E5" w14:textId="77777777" w:rsidTr="009F3E69">
        <w:trPr>
          <w:trHeight w:val="21"/>
          <w:jc w:val="center"/>
        </w:trPr>
        <w:tc>
          <w:tcPr>
            <w:tcW w:w="846" w:type="dxa"/>
          </w:tcPr>
          <w:p w14:paraId="5CB8748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B0AD398" w14:textId="2FC3262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2B5BFD6C" w14:textId="35BF68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58771 Стент для</w:t>
            </w:r>
          </w:p>
          <w:p w14:paraId="0315D48E"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коронарних артерій виділяє лікарський засіб, з розсмоктується</w:t>
            </w:r>
          </w:p>
          <w:p w14:paraId="77880787"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полімерним покриттям</w:t>
            </w:r>
          </w:p>
        </w:tc>
        <w:tc>
          <w:tcPr>
            <w:tcW w:w="3266" w:type="dxa"/>
          </w:tcPr>
          <w:p w14:paraId="3895ABE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60EF7515"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D6B961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14</w:t>
            </w:r>
          </w:p>
        </w:tc>
      </w:tr>
      <w:tr w:rsidR="009F3E69" w:rsidRPr="00945887" w14:paraId="32300489" w14:textId="77777777" w:rsidTr="009F3E69">
        <w:trPr>
          <w:trHeight w:val="319"/>
          <w:jc w:val="center"/>
        </w:trPr>
        <w:tc>
          <w:tcPr>
            <w:tcW w:w="846" w:type="dxa"/>
          </w:tcPr>
          <w:p w14:paraId="3C1A8D7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3842348" w14:textId="6C9C30AF"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1B3088B" w14:textId="39642FA2"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53616 Стент для коронарних</w:t>
            </w:r>
          </w:p>
          <w:p w14:paraId="2C5B9A4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артерій металевий</w:t>
            </w:r>
          </w:p>
          <w:p w14:paraId="513B8C0F"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непокритий</w:t>
            </w:r>
          </w:p>
        </w:tc>
        <w:tc>
          <w:tcPr>
            <w:tcW w:w="3266" w:type="dxa"/>
          </w:tcPr>
          <w:p w14:paraId="74790099" w14:textId="77777777" w:rsidR="009F3E69" w:rsidRPr="00945887" w:rsidRDefault="009F3E69" w:rsidP="00275883">
            <w:pPr>
              <w:widowControl w:val="0"/>
              <w:spacing w:line="240" w:lineRule="atLeast"/>
              <w:contextualSpacing/>
              <w:rPr>
                <w:rFonts w:ascii="Times New Roman" w:eastAsia="Calibri" w:hAnsi="Times New Roman"/>
                <w:noProof/>
                <w:sz w:val="24"/>
                <w:szCs w:val="24"/>
                <w:lang w:val="uk-UA"/>
              </w:rPr>
            </w:pPr>
            <w:r w:rsidRPr="00945887">
              <w:rPr>
                <w:rFonts w:ascii="Times New Roman" w:eastAsia="Calibri" w:hAnsi="Times New Roman"/>
                <w:noProof/>
                <w:sz w:val="24"/>
                <w:szCs w:val="24"/>
                <w:lang w:val="uk-UA"/>
              </w:rPr>
              <w:t>Стент-системи коронарні без лікувального покриття</w:t>
            </w:r>
          </w:p>
        </w:tc>
        <w:tc>
          <w:tcPr>
            <w:tcW w:w="1275" w:type="dxa"/>
          </w:tcPr>
          <w:p w14:paraId="6118F6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5A33B8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52CDF2EC" w14:textId="77777777" w:rsidTr="009F3E69">
        <w:trPr>
          <w:trHeight w:val="319"/>
          <w:jc w:val="center"/>
        </w:trPr>
        <w:tc>
          <w:tcPr>
            <w:tcW w:w="846" w:type="dxa"/>
          </w:tcPr>
          <w:p w14:paraId="772AC8B8"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29D39CB" w14:textId="3F04AD7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3F632997" w14:textId="0F4A5B4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5A3F4B50"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w:t>
            </w:r>
          </w:p>
        </w:tc>
        <w:tc>
          <w:tcPr>
            <w:tcW w:w="1275" w:type="dxa"/>
          </w:tcPr>
          <w:p w14:paraId="493924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03A975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23</w:t>
            </w:r>
          </w:p>
        </w:tc>
      </w:tr>
      <w:tr w:rsidR="009F3E69" w:rsidRPr="00945887" w14:paraId="4A7E7D47" w14:textId="77777777" w:rsidTr="009F3E69">
        <w:trPr>
          <w:trHeight w:val="319"/>
          <w:jc w:val="center"/>
        </w:trPr>
        <w:tc>
          <w:tcPr>
            <w:tcW w:w="846" w:type="dxa"/>
          </w:tcPr>
          <w:p w14:paraId="41ED38A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167B64" w14:textId="317EE2A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44A32E3E" w14:textId="54BEE9A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331D69E"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балонний дилатаційний високого тиску</w:t>
            </w:r>
          </w:p>
        </w:tc>
        <w:tc>
          <w:tcPr>
            <w:tcW w:w="1275" w:type="dxa"/>
          </w:tcPr>
          <w:p w14:paraId="6A0339E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8D1FA5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50</w:t>
            </w:r>
          </w:p>
        </w:tc>
      </w:tr>
      <w:tr w:rsidR="009F3E69" w:rsidRPr="00945887" w14:paraId="72EE3C50" w14:textId="77777777" w:rsidTr="009F3E69">
        <w:trPr>
          <w:trHeight w:val="319"/>
          <w:jc w:val="center"/>
        </w:trPr>
        <w:tc>
          <w:tcPr>
            <w:tcW w:w="846" w:type="dxa"/>
          </w:tcPr>
          <w:p w14:paraId="7198EF2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9F082B4" w14:textId="6BC909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33141210-5 Балонні катетери</w:t>
            </w:r>
          </w:p>
        </w:tc>
        <w:tc>
          <w:tcPr>
            <w:tcW w:w="3118" w:type="dxa"/>
          </w:tcPr>
          <w:p w14:paraId="131C57C9" w14:textId="68888F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4160639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Балонний катетер для ЧТА та постдилятації</w:t>
            </w:r>
          </w:p>
        </w:tc>
        <w:tc>
          <w:tcPr>
            <w:tcW w:w="1275" w:type="dxa"/>
          </w:tcPr>
          <w:p w14:paraId="29DA03E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BD3AF06"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7F379C4C" w14:textId="77777777" w:rsidTr="009F3E69">
        <w:trPr>
          <w:trHeight w:val="319"/>
          <w:jc w:val="center"/>
        </w:trPr>
        <w:tc>
          <w:tcPr>
            <w:tcW w:w="846" w:type="dxa"/>
          </w:tcPr>
          <w:p w14:paraId="388CBFA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FDD0905" w14:textId="1A885E6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AA21802" w14:textId="7AD31BC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46633 Шприц-манометр для балонного катетера одноразового застосування відновлений</w:t>
            </w:r>
          </w:p>
        </w:tc>
        <w:tc>
          <w:tcPr>
            <w:tcW w:w="3266" w:type="dxa"/>
          </w:tcPr>
          <w:p w14:paraId="077FB52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Інфляційний пристрій</w:t>
            </w:r>
          </w:p>
        </w:tc>
        <w:tc>
          <w:tcPr>
            <w:tcW w:w="1275" w:type="dxa"/>
          </w:tcPr>
          <w:p w14:paraId="495499D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D9F9C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21241551" w14:textId="77777777" w:rsidTr="009F3E69">
        <w:trPr>
          <w:trHeight w:val="319"/>
          <w:jc w:val="center"/>
        </w:trPr>
        <w:tc>
          <w:tcPr>
            <w:tcW w:w="846" w:type="dxa"/>
          </w:tcPr>
          <w:p w14:paraId="13741F06"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A185D17" w14:textId="7C9B345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8D6F621" w14:textId="2DAFBDF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19AD3EB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w:t>
            </w:r>
          </w:p>
        </w:tc>
        <w:tc>
          <w:tcPr>
            <w:tcW w:w="1275" w:type="dxa"/>
          </w:tcPr>
          <w:p w14:paraId="264C779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E954FD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65</w:t>
            </w:r>
          </w:p>
        </w:tc>
      </w:tr>
      <w:tr w:rsidR="009F3E69" w:rsidRPr="00945887" w14:paraId="30F8E4D7" w14:textId="77777777" w:rsidTr="009F3E69">
        <w:trPr>
          <w:trHeight w:val="319"/>
          <w:jc w:val="center"/>
        </w:trPr>
        <w:tc>
          <w:tcPr>
            <w:tcW w:w="846" w:type="dxa"/>
          </w:tcPr>
          <w:p w14:paraId="005278B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70F3C79" w14:textId="6932F485"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6EE492A" w14:textId="23B80E7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E79C90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eastAsia="uk-UA"/>
              </w:rPr>
              <w:t>Коронарний провідник для складних уражень звивистих артерій</w:t>
            </w:r>
          </w:p>
        </w:tc>
        <w:tc>
          <w:tcPr>
            <w:tcW w:w="1275" w:type="dxa"/>
          </w:tcPr>
          <w:p w14:paraId="11228B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5574B83" w14:textId="77777777" w:rsidR="009F3E69" w:rsidRPr="00945887" w:rsidRDefault="009F3E69" w:rsidP="00275883">
            <w:pPr>
              <w:spacing w:line="240" w:lineRule="atLeast"/>
              <w:contextualSpacing/>
              <w:jc w:val="center"/>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45</w:t>
            </w:r>
          </w:p>
        </w:tc>
      </w:tr>
      <w:tr w:rsidR="009F3E69" w:rsidRPr="00945887" w14:paraId="654A2135" w14:textId="77777777" w:rsidTr="009F3E69">
        <w:trPr>
          <w:trHeight w:val="319"/>
          <w:jc w:val="center"/>
        </w:trPr>
        <w:tc>
          <w:tcPr>
            <w:tcW w:w="846" w:type="dxa"/>
          </w:tcPr>
          <w:p w14:paraId="576FD682"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0B68355" w14:textId="62DB7E2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8852139" w14:textId="4E8FE0F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6588C68"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sz w:val="24"/>
                <w:szCs w:val="24"/>
                <w:lang w:val="uk-UA"/>
              </w:rPr>
              <w:t>Провідник коронарний для спеціальних процедур</w:t>
            </w:r>
          </w:p>
        </w:tc>
        <w:tc>
          <w:tcPr>
            <w:tcW w:w="1275" w:type="dxa"/>
          </w:tcPr>
          <w:p w14:paraId="2E0F3FA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1A08F92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1EAEDBC5" w14:textId="77777777" w:rsidTr="009F3E69">
        <w:trPr>
          <w:trHeight w:val="319"/>
          <w:jc w:val="center"/>
        </w:trPr>
        <w:tc>
          <w:tcPr>
            <w:tcW w:w="846" w:type="dxa"/>
          </w:tcPr>
          <w:p w14:paraId="67E8CD43"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460C6B7" w14:textId="1982ED2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9176977" w14:textId="74D9034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 / коронарний судинний мікрокатетер</w:t>
            </w:r>
          </w:p>
        </w:tc>
        <w:tc>
          <w:tcPr>
            <w:tcW w:w="3266" w:type="dxa"/>
          </w:tcPr>
          <w:p w14:paraId="4235EA2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bCs/>
                <w:iCs/>
                <w:noProof/>
                <w:sz w:val="24"/>
                <w:szCs w:val="24"/>
                <w:lang w:val="uk-UA"/>
              </w:rPr>
              <w:t>Мікрокатетер коронарний</w:t>
            </w:r>
          </w:p>
        </w:tc>
        <w:tc>
          <w:tcPr>
            <w:tcW w:w="1275" w:type="dxa"/>
          </w:tcPr>
          <w:p w14:paraId="296582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363B5EC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76E031B5" w14:textId="77777777" w:rsidTr="009F3E69">
        <w:trPr>
          <w:trHeight w:val="319"/>
          <w:jc w:val="center"/>
        </w:trPr>
        <w:tc>
          <w:tcPr>
            <w:tcW w:w="846" w:type="dxa"/>
          </w:tcPr>
          <w:p w14:paraId="3531DD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FCC3983" w14:textId="4ED1460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5019B11" w14:textId="4FB437C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17846 Одноразовий судинний напрямний катетер</w:t>
            </w:r>
          </w:p>
        </w:tc>
        <w:tc>
          <w:tcPr>
            <w:tcW w:w="3266" w:type="dxa"/>
          </w:tcPr>
          <w:p w14:paraId="39A6CB9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Катетера провідниковий</w:t>
            </w:r>
          </w:p>
        </w:tc>
        <w:tc>
          <w:tcPr>
            <w:tcW w:w="1275" w:type="dxa"/>
          </w:tcPr>
          <w:p w14:paraId="4EDC653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823221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59</w:t>
            </w:r>
          </w:p>
        </w:tc>
      </w:tr>
      <w:tr w:rsidR="009F3E69" w:rsidRPr="00945887" w14:paraId="36A19D01" w14:textId="77777777" w:rsidTr="009F3E69">
        <w:trPr>
          <w:trHeight w:val="319"/>
          <w:jc w:val="center"/>
        </w:trPr>
        <w:tc>
          <w:tcPr>
            <w:tcW w:w="846" w:type="dxa"/>
          </w:tcPr>
          <w:p w14:paraId="11DFED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CDEBA88" w14:textId="4D78C9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698047E" w14:textId="68C732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10688 Ангіографічний катетер одноразового застосування</w:t>
            </w:r>
          </w:p>
        </w:tc>
        <w:tc>
          <w:tcPr>
            <w:tcW w:w="3266" w:type="dxa"/>
          </w:tcPr>
          <w:p w14:paraId="20F12DE4"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Діагностичний ангіографічний катетер</w:t>
            </w:r>
          </w:p>
        </w:tc>
        <w:tc>
          <w:tcPr>
            <w:tcW w:w="1275" w:type="dxa"/>
          </w:tcPr>
          <w:p w14:paraId="5F7A4EA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22954A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60</w:t>
            </w:r>
          </w:p>
        </w:tc>
      </w:tr>
      <w:tr w:rsidR="009F3E69" w:rsidRPr="00945887" w14:paraId="3E4DB04F" w14:textId="77777777" w:rsidTr="009F3E69">
        <w:trPr>
          <w:trHeight w:val="319"/>
          <w:jc w:val="center"/>
        </w:trPr>
        <w:tc>
          <w:tcPr>
            <w:tcW w:w="846" w:type="dxa"/>
          </w:tcPr>
          <w:p w14:paraId="7110FF7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1B8A29D" w14:textId="2DC59BE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4253260" w14:textId="47A6B69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120A64E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покритям 180 см</w:t>
            </w:r>
          </w:p>
        </w:tc>
        <w:tc>
          <w:tcPr>
            <w:tcW w:w="1275" w:type="dxa"/>
          </w:tcPr>
          <w:p w14:paraId="33CE4F42"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0CC3602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15</w:t>
            </w:r>
          </w:p>
        </w:tc>
      </w:tr>
      <w:tr w:rsidR="009F3E69" w:rsidRPr="00945887" w14:paraId="7FB0F89E" w14:textId="77777777" w:rsidTr="009F3E69">
        <w:trPr>
          <w:trHeight w:val="319"/>
          <w:jc w:val="center"/>
        </w:trPr>
        <w:tc>
          <w:tcPr>
            <w:tcW w:w="846" w:type="dxa"/>
          </w:tcPr>
          <w:p w14:paraId="45719A3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7AED898" w14:textId="10FB2F96"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372AAB" w14:textId="03434B5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96CBC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гідрофільним покриттям 260 см</w:t>
            </w:r>
          </w:p>
        </w:tc>
        <w:tc>
          <w:tcPr>
            <w:tcW w:w="1275" w:type="dxa"/>
          </w:tcPr>
          <w:p w14:paraId="2B84DD4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293A5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07A9D97B" w14:textId="77777777" w:rsidTr="009F3E69">
        <w:trPr>
          <w:trHeight w:val="319"/>
          <w:jc w:val="center"/>
        </w:trPr>
        <w:tc>
          <w:tcPr>
            <w:tcW w:w="846" w:type="dxa"/>
          </w:tcPr>
          <w:p w14:paraId="433EC8BF"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B16596" w14:textId="0F5D3D3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AA83142" w14:textId="19B826B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58115 Периферійний судинний провідник, ручний</w:t>
            </w:r>
          </w:p>
        </w:tc>
        <w:tc>
          <w:tcPr>
            <w:tcW w:w="3266" w:type="dxa"/>
          </w:tcPr>
          <w:p w14:paraId="0176A41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Провідник діагностичний з тефлоновим покриттям</w:t>
            </w:r>
          </w:p>
        </w:tc>
        <w:tc>
          <w:tcPr>
            <w:tcW w:w="1275" w:type="dxa"/>
          </w:tcPr>
          <w:p w14:paraId="3F80FA0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043D2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16</w:t>
            </w:r>
          </w:p>
        </w:tc>
      </w:tr>
      <w:tr w:rsidR="009F3E69" w:rsidRPr="00945887" w14:paraId="27E63893" w14:textId="77777777" w:rsidTr="009F3E69">
        <w:trPr>
          <w:trHeight w:val="319"/>
          <w:jc w:val="center"/>
        </w:trPr>
        <w:tc>
          <w:tcPr>
            <w:tcW w:w="846" w:type="dxa"/>
          </w:tcPr>
          <w:p w14:paraId="1A0909E5"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68723C" w14:textId="0702823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CD513C" w14:textId="58930D0C"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4AB249B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феморальний</w:t>
            </w:r>
          </w:p>
        </w:tc>
        <w:tc>
          <w:tcPr>
            <w:tcW w:w="1275" w:type="dxa"/>
          </w:tcPr>
          <w:p w14:paraId="34C36A1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7C9E86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10</w:t>
            </w:r>
          </w:p>
        </w:tc>
      </w:tr>
      <w:tr w:rsidR="009F3E69" w:rsidRPr="00945887" w14:paraId="3E8DF098" w14:textId="77777777" w:rsidTr="009F3E69">
        <w:trPr>
          <w:trHeight w:val="319"/>
          <w:jc w:val="center"/>
        </w:trPr>
        <w:tc>
          <w:tcPr>
            <w:tcW w:w="846" w:type="dxa"/>
          </w:tcPr>
          <w:p w14:paraId="461521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1FA0326" w14:textId="064AF910"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3C0F98C" w14:textId="6DF318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44841 Провідник для захоплення емболів</w:t>
            </w:r>
          </w:p>
        </w:tc>
        <w:tc>
          <w:tcPr>
            <w:tcW w:w="3266" w:type="dxa"/>
          </w:tcPr>
          <w:p w14:paraId="0D3236A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Система протиемболічного захисту</w:t>
            </w:r>
          </w:p>
        </w:tc>
        <w:tc>
          <w:tcPr>
            <w:tcW w:w="1275" w:type="dxa"/>
          </w:tcPr>
          <w:p w14:paraId="5A680A8C"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469813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4</w:t>
            </w:r>
          </w:p>
        </w:tc>
      </w:tr>
      <w:tr w:rsidR="009F3E69" w:rsidRPr="00945887" w14:paraId="334AB866" w14:textId="77777777" w:rsidTr="009F3E69">
        <w:trPr>
          <w:trHeight w:val="319"/>
          <w:jc w:val="center"/>
        </w:trPr>
        <w:tc>
          <w:tcPr>
            <w:tcW w:w="846" w:type="dxa"/>
          </w:tcPr>
          <w:p w14:paraId="6653CF1C"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B501BEF" w14:textId="0541964F"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83D417C" w14:textId="0F57832D"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2106037F"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Екстражорсткий провідник</w:t>
            </w:r>
          </w:p>
        </w:tc>
        <w:tc>
          <w:tcPr>
            <w:tcW w:w="1275" w:type="dxa"/>
          </w:tcPr>
          <w:p w14:paraId="7EC0E39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8E9255A"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8</w:t>
            </w:r>
          </w:p>
        </w:tc>
      </w:tr>
      <w:tr w:rsidR="009F3E69" w:rsidRPr="00945887" w14:paraId="1DC7602E" w14:textId="77777777" w:rsidTr="009F3E69">
        <w:trPr>
          <w:trHeight w:val="319"/>
          <w:jc w:val="center"/>
        </w:trPr>
        <w:tc>
          <w:tcPr>
            <w:tcW w:w="846" w:type="dxa"/>
          </w:tcPr>
          <w:p w14:paraId="5490FE9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ABFBBA8" w14:textId="403010B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5982CE86" w14:textId="3B4C575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45851 Металевий непокритий</w:t>
            </w:r>
          </w:p>
          <w:p w14:paraId="0A39E05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стент для сонної артерії</w:t>
            </w:r>
          </w:p>
        </w:tc>
        <w:tc>
          <w:tcPr>
            <w:tcW w:w="3266" w:type="dxa"/>
          </w:tcPr>
          <w:p w14:paraId="695F640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Каротидний стент</w:t>
            </w:r>
          </w:p>
        </w:tc>
        <w:tc>
          <w:tcPr>
            <w:tcW w:w="1275" w:type="dxa"/>
          </w:tcPr>
          <w:p w14:paraId="0B8C7FB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80D356D"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54121AA" w14:textId="77777777" w:rsidTr="009F3E69">
        <w:trPr>
          <w:trHeight w:val="319"/>
          <w:jc w:val="center"/>
        </w:trPr>
        <w:tc>
          <w:tcPr>
            <w:tcW w:w="846" w:type="dxa"/>
          </w:tcPr>
          <w:p w14:paraId="04C1866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64EEF22" w14:textId="0EFE294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F4EC28A" w14:textId="288F236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58173 Катетер аспіраційний для тромбектомії</w:t>
            </w:r>
          </w:p>
        </w:tc>
        <w:tc>
          <w:tcPr>
            <w:tcW w:w="3266" w:type="dxa"/>
          </w:tcPr>
          <w:p w14:paraId="5B89F1C9"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Катетер дистального доступу для тромбаспірації</w:t>
            </w:r>
          </w:p>
        </w:tc>
        <w:tc>
          <w:tcPr>
            <w:tcW w:w="1275" w:type="dxa"/>
          </w:tcPr>
          <w:p w14:paraId="560D9B1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30295F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5</w:t>
            </w:r>
          </w:p>
        </w:tc>
      </w:tr>
      <w:tr w:rsidR="009F3E69" w:rsidRPr="00945887" w14:paraId="4EA13EF3" w14:textId="77777777" w:rsidTr="009F3E69">
        <w:trPr>
          <w:trHeight w:val="319"/>
          <w:jc w:val="center"/>
        </w:trPr>
        <w:tc>
          <w:tcPr>
            <w:tcW w:w="846" w:type="dxa"/>
          </w:tcPr>
          <w:p w14:paraId="5EB56247"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F602621" w14:textId="478258B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6F8830CE" w14:textId="6D38995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56C54812"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96AB07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підтримуючий катетер для доступу до судин нейроваскулярної системи</w:t>
            </w:r>
          </w:p>
        </w:tc>
        <w:tc>
          <w:tcPr>
            <w:tcW w:w="1275" w:type="dxa"/>
          </w:tcPr>
          <w:p w14:paraId="3D0145A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74D947B7"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5CC9454D" w14:textId="77777777" w:rsidTr="009F3E69">
        <w:trPr>
          <w:trHeight w:val="319"/>
          <w:jc w:val="center"/>
        </w:trPr>
        <w:tc>
          <w:tcPr>
            <w:tcW w:w="846" w:type="dxa"/>
          </w:tcPr>
          <w:p w14:paraId="1AF8D9B4"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59F6D0" w14:textId="6E934398"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57C497AB" w14:textId="16A3936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BFB6DB0"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7ABC85C"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до пристрою для реваскуляризації дистального типу</w:t>
            </w:r>
          </w:p>
        </w:tc>
        <w:tc>
          <w:tcPr>
            <w:tcW w:w="1275" w:type="dxa"/>
          </w:tcPr>
          <w:p w14:paraId="44325FF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B97775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38AD5DE3" w14:textId="77777777" w:rsidTr="009F3E69">
        <w:trPr>
          <w:trHeight w:val="319"/>
          <w:jc w:val="center"/>
        </w:trPr>
        <w:tc>
          <w:tcPr>
            <w:tcW w:w="846" w:type="dxa"/>
          </w:tcPr>
          <w:p w14:paraId="307483E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A5EB4E" w14:textId="2294FE81"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33141200-2 Катетери</w:t>
            </w:r>
          </w:p>
        </w:tc>
        <w:tc>
          <w:tcPr>
            <w:tcW w:w="3118" w:type="dxa"/>
          </w:tcPr>
          <w:p w14:paraId="00F3E73E" w14:textId="425E45B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27FAF83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6210FC6B"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Внутрішньочерепний доставляючий мікрокатетер для мікроспіралей</w:t>
            </w:r>
          </w:p>
        </w:tc>
        <w:tc>
          <w:tcPr>
            <w:tcW w:w="1275" w:type="dxa"/>
          </w:tcPr>
          <w:p w14:paraId="40B0812E"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4E589DDF"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2</w:t>
            </w:r>
          </w:p>
        </w:tc>
      </w:tr>
      <w:tr w:rsidR="009F3E69" w:rsidRPr="00945887" w14:paraId="14ED7389" w14:textId="77777777" w:rsidTr="009F3E69">
        <w:trPr>
          <w:trHeight w:val="319"/>
          <w:jc w:val="center"/>
        </w:trPr>
        <w:tc>
          <w:tcPr>
            <w:tcW w:w="846" w:type="dxa"/>
          </w:tcPr>
          <w:p w14:paraId="6DF79A30"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7869452" w14:textId="48F45E13"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EE323A4" w14:textId="3940D70B"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61779 Сітка дротяна для тромбектомії</w:t>
            </w:r>
          </w:p>
        </w:tc>
        <w:tc>
          <w:tcPr>
            <w:tcW w:w="3266" w:type="dxa"/>
          </w:tcPr>
          <w:p w14:paraId="7ADB1C52"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Пристрій для реваскуляризації</w:t>
            </w:r>
          </w:p>
        </w:tc>
        <w:tc>
          <w:tcPr>
            <w:tcW w:w="1275" w:type="dxa"/>
          </w:tcPr>
          <w:p w14:paraId="42DA7C83"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52E777D8"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3</w:t>
            </w:r>
          </w:p>
        </w:tc>
      </w:tr>
      <w:tr w:rsidR="009F3E69" w:rsidRPr="00945887" w14:paraId="60432550" w14:textId="77777777" w:rsidTr="009F3E69">
        <w:trPr>
          <w:trHeight w:val="319"/>
          <w:jc w:val="center"/>
        </w:trPr>
        <w:tc>
          <w:tcPr>
            <w:tcW w:w="846" w:type="dxa"/>
          </w:tcPr>
          <w:p w14:paraId="74760EFB"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8902069" w14:textId="61C9D61E"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7029A692" w14:textId="50F4C0AA"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58865 Набір для введення судинного катетера</w:t>
            </w:r>
          </w:p>
        </w:tc>
        <w:tc>
          <w:tcPr>
            <w:tcW w:w="3266" w:type="dxa"/>
          </w:tcPr>
          <w:p w14:paraId="08E824C1"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Інтродюсер трансфеморальний подовжений</w:t>
            </w:r>
          </w:p>
        </w:tc>
        <w:tc>
          <w:tcPr>
            <w:tcW w:w="1275" w:type="dxa"/>
          </w:tcPr>
          <w:p w14:paraId="4CD6C160"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65C561BB"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945887" w14:paraId="7B4DA4E1" w14:textId="77777777" w:rsidTr="009F3E69">
        <w:trPr>
          <w:trHeight w:val="319"/>
          <w:jc w:val="center"/>
        </w:trPr>
        <w:tc>
          <w:tcPr>
            <w:tcW w:w="846" w:type="dxa"/>
          </w:tcPr>
          <w:p w14:paraId="0AFB5ADD" w14:textId="77777777" w:rsidR="009F3E69" w:rsidRPr="00945887"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29BA04F" w14:textId="17282739"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7D979DE" w14:textId="2C383024"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10691 Периферійний/</w:t>
            </w:r>
          </w:p>
          <w:p w14:paraId="1D253296" w14:textId="77777777" w:rsidR="009F3E69" w:rsidRPr="00945887" w:rsidRDefault="009F3E69" w:rsidP="00275883">
            <w:pPr>
              <w:spacing w:line="240" w:lineRule="atLeast"/>
              <w:contextualSpacing/>
              <w:rPr>
                <w:rFonts w:ascii="Times New Roman" w:hAnsi="Times New Roman"/>
                <w:noProof/>
                <w:color w:val="000000" w:themeColor="text1"/>
                <w:sz w:val="24"/>
                <w:szCs w:val="24"/>
                <w:lang w:val="uk-UA"/>
              </w:rPr>
            </w:pPr>
            <w:r w:rsidRPr="00945887">
              <w:rPr>
                <w:rFonts w:ascii="Times New Roman" w:hAnsi="Times New Roman"/>
                <w:noProof/>
                <w:color w:val="000000" w:themeColor="text1"/>
                <w:sz w:val="24"/>
                <w:szCs w:val="24"/>
                <w:lang w:val="uk-UA"/>
              </w:rPr>
              <w:t>коронарний судинний мікрокатетер</w:t>
            </w:r>
          </w:p>
        </w:tc>
        <w:tc>
          <w:tcPr>
            <w:tcW w:w="3266" w:type="dxa"/>
          </w:tcPr>
          <w:p w14:paraId="37125E6A" w14:textId="77777777" w:rsidR="009F3E69" w:rsidRPr="00945887" w:rsidRDefault="009F3E69" w:rsidP="00275883">
            <w:pPr>
              <w:spacing w:line="240" w:lineRule="atLeast"/>
              <w:contextualSpacing/>
              <w:rPr>
                <w:rFonts w:ascii="Times New Roman" w:hAnsi="Times New Roman"/>
                <w:noProof/>
                <w:color w:val="000000"/>
                <w:sz w:val="24"/>
                <w:szCs w:val="24"/>
                <w:lang w:val="uk-UA"/>
              </w:rPr>
            </w:pPr>
            <w:r w:rsidRPr="00945887">
              <w:rPr>
                <w:rFonts w:ascii="Times New Roman" w:hAnsi="Times New Roman"/>
                <w:noProof/>
                <w:color w:val="000000"/>
                <w:sz w:val="24"/>
                <w:szCs w:val="24"/>
                <w:lang w:val="uk-UA"/>
              </w:rPr>
              <w:t>Мікропровідник</w:t>
            </w:r>
          </w:p>
        </w:tc>
        <w:tc>
          <w:tcPr>
            <w:tcW w:w="1275" w:type="dxa"/>
          </w:tcPr>
          <w:p w14:paraId="56BCCBA4"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шт</w:t>
            </w:r>
          </w:p>
        </w:tc>
        <w:tc>
          <w:tcPr>
            <w:tcW w:w="1418" w:type="dxa"/>
          </w:tcPr>
          <w:p w14:paraId="23DD4931" w14:textId="77777777" w:rsidR="009F3E69" w:rsidRPr="00945887" w:rsidRDefault="009F3E69" w:rsidP="00275883">
            <w:pPr>
              <w:spacing w:line="240" w:lineRule="atLeast"/>
              <w:contextualSpacing/>
              <w:jc w:val="center"/>
              <w:rPr>
                <w:rFonts w:ascii="Times New Roman" w:hAnsi="Times New Roman"/>
                <w:noProof/>
                <w:sz w:val="24"/>
                <w:szCs w:val="24"/>
                <w:lang w:val="uk-UA"/>
              </w:rPr>
            </w:pPr>
            <w:r w:rsidRPr="00945887">
              <w:rPr>
                <w:rFonts w:ascii="Times New Roman" w:hAnsi="Times New Roman"/>
                <w:noProof/>
                <w:sz w:val="24"/>
                <w:szCs w:val="24"/>
                <w:lang w:val="uk-UA"/>
              </w:rPr>
              <w:t>6</w:t>
            </w:r>
          </w:p>
        </w:tc>
      </w:tr>
      <w:tr w:rsidR="009F3E69" w:rsidRPr="005D4084" w14:paraId="5A30C85C" w14:textId="77777777" w:rsidTr="009F3E69">
        <w:trPr>
          <w:trHeight w:val="319"/>
          <w:jc w:val="center"/>
        </w:trPr>
        <w:tc>
          <w:tcPr>
            <w:tcW w:w="846" w:type="dxa"/>
          </w:tcPr>
          <w:p w14:paraId="6CBB41E6"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AE6B9B5" w14:textId="7A7585E1"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66DBFFA0" w14:textId="2761B843"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20EA8CB2"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 xml:space="preserve">Стент-система коронарна з лікувальним покриттям </w:t>
            </w:r>
          </w:p>
          <w:p w14:paraId="61244DE5"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для звивистих судин</w:t>
            </w:r>
          </w:p>
        </w:tc>
        <w:tc>
          <w:tcPr>
            <w:tcW w:w="1275" w:type="dxa"/>
          </w:tcPr>
          <w:p w14:paraId="48CD4419"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05BA613B"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1</w:t>
            </w:r>
          </w:p>
        </w:tc>
      </w:tr>
      <w:tr w:rsidR="009F3E69" w:rsidRPr="005D4084" w14:paraId="641D1294" w14:textId="77777777" w:rsidTr="009F3E69">
        <w:trPr>
          <w:trHeight w:val="319"/>
          <w:jc w:val="center"/>
        </w:trPr>
        <w:tc>
          <w:tcPr>
            <w:tcW w:w="846" w:type="dxa"/>
          </w:tcPr>
          <w:p w14:paraId="1C83468B"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69D14E6" w14:textId="099DF038"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33141210-5 Балонні катетери</w:t>
            </w:r>
          </w:p>
        </w:tc>
        <w:tc>
          <w:tcPr>
            <w:tcW w:w="3118" w:type="dxa"/>
          </w:tcPr>
          <w:p w14:paraId="73360328" w14:textId="306F3DA8"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7A240C5D"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53FB4F49"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6B1D74F7"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7</w:t>
            </w:r>
          </w:p>
        </w:tc>
      </w:tr>
      <w:tr w:rsidR="009F3E69" w:rsidRPr="005D4084" w14:paraId="60FBB860" w14:textId="77777777" w:rsidTr="009F3E69">
        <w:trPr>
          <w:trHeight w:val="319"/>
          <w:jc w:val="center"/>
        </w:trPr>
        <w:tc>
          <w:tcPr>
            <w:tcW w:w="846" w:type="dxa"/>
          </w:tcPr>
          <w:p w14:paraId="4A5E9281"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2F2DD53" w14:textId="0B1541FB"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33141210-5 Балонні катетери</w:t>
            </w:r>
          </w:p>
        </w:tc>
        <w:tc>
          <w:tcPr>
            <w:tcW w:w="3118" w:type="dxa"/>
          </w:tcPr>
          <w:p w14:paraId="2927376E" w14:textId="43377E3E"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60864542"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1A1BEE10"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3C88A3AB"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4</w:t>
            </w:r>
          </w:p>
        </w:tc>
      </w:tr>
      <w:tr w:rsidR="009F3E69" w:rsidRPr="005D4084" w14:paraId="35037F90" w14:textId="77777777" w:rsidTr="009F3E69">
        <w:trPr>
          <w:trHeight w:val="319"/>
          <w:jc w:val="center"/>
        </w:trPr>
        <w:tc>
          <w:tcPr>
            <w:tcW w:w="846" w:type="dxa"/>
          </w:tcPr>
          <w:p w14:paraId="33DD323D"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61C3FEA" w14:textId="4990DF0C"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33141210-5 Балонні катетери</w:t>
            </w:r>
          </w:p>
        </w:tc>
        <w:tc>
          <w:tcPr>
            <w:tcW w:w="3118" w:type="dxa"/>
          </w:tcPr>
          <w:p w14:paraId="47DD0F33" w14:textId="7A2199F5"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47732 Катетер балонний для коронарної ангіопластрики, страндартний</w:t>
            </w:r>
          </w:p>
        </w:tc>
        <w:tc>
          <w:tcPr>
            <w:tcW w:w="3266" w:type="dxa"/>
          </w:tcPr>
          <w:p w14:paraId="069CE47C"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Катетер балонний дилатаційний (для транслюмінальної ангіопластики)</w:t>
            </w:r>
          </w:p>
        </w:tc>
        <w:tc>
          <w:tcPr>
            <w:tcW w:w="1275" w:type="dxa"/>
          </w:tcPr>
          <w:p w14:paraId="4BF60B10"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3913507C"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3</w:t>
            </w:r>
          </w:p>
        </w:tc>
      </w:tr>
      <w:tr w:rsidR="009F3E69" w:rsidRPr="005D4084" w14:paraId="53EC9DCE" w14:textId="77777777" w:rsidTr="009F3E69">
        <w:trPr>
          <w:trHeight w:val="319"/>
          <w:jc w:val="center"/>
        </w:trPr>
        <w:tc>
          <w:tcPr>
            <w:tcW w:w="846" w:type="dxa"/>
          </w:tcPr>
          <w:p w14:paraId="62417AF9"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C18D5D" w14:textId="55C9B749"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05177D20" w14:textId="34CCF436"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35094 Кардіологічний / периферичний судинний провідник, одноразовий</w:t>
            </w:r>
          </w:p>
        </w:tc>
        <w:tc>
          <w:tcPr>
            <w:tcW w:w="3266" w:type="dxa"/>
          </w:tcPr>
          <w:p w14:paraId="7127DFDB"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Інтервенційний коронарний провідник</w:t>
            </w:r>
          </w:p>
        </w:tc>
        <w:tc>
          <w:tcPr>
            <w:tcW w:w="1275" w:type="dxa"/>
          </w:tcPr>
          <w:p w14:paraId="21C3CD58"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6FA97B50"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5</w:t>
            </w:r>
          </w:p>
        </w:tc>
      </w:tr>
      <w:tr w:rsidR="009F3E69" w:rsidRPr="005D4084" w14:paraId="2ADE4D02" w14:textId="77777777" w:rsidTr="009F3E69">
        <w:trPr>
          <w:trHeight w:val="319"/>
          <w:jc w:val="center"/>
        </w:trPr>
        <w:tc>
          <w:tcPr>
            <w:tcW w:w="846" w:type="dxa"/>
          </w:tcPr>
          <w:p w14:paraId="376EB77C"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C09A8C" w14:textId="368942E3"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33141200-2 Катетери</w:t>
            </w:r>
          </w:p>
        </w:tc>
        <w:tc>
          <w:tcPr>
            <w:tcW w:w="3118" w:type="dxa"/>
          </w:tcPr>
          <w:p w14:paraId="2D81ED1C" w14:textId="5D590924"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10691 Периферійний/</w:t>
            </w:r>
          </w:p>
          <w:p w14:paraId="6C721593" w14:textId="77777777"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коронарний судинний мікрокатетер</w:t>
            </w:r>
          </w:p>
        </w:tc>
        <w:tc>
          <w:tcPr>
            <w:tcW w:w="3266" w:type="dxa"/>
          </w:tcPr>
          <w:p w14:paraId="6FB29066"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Мікрокатетер коронарний</w:t>
            </w:r>
          </w:p>
        </w:tc>
        <w:tc>
          <w:tcPr>
            <w:tcW w:w="1275" w:type="dxa"/>
          </w:tcPr>
          <w:p w14:paraId="305A9DC1"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1F62C2F7"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1</w:t>
            </w:r>
          </w:p>
        </w:tc>
      </w:tr>
      <w:tr w:rsidR="009F3E69" w:rsidRPr="005D4084" w14:paraId="0F1C5FBA" w14:textId="77777777" w:rsidTr="009F3E69">
        <w:trPr>
          <w:trHeight w:val="319"/>
          <w:jc w:val="center"/>
        </w:trPr>
        <w:tc>
          <w:tcPr>
            <w:tcW w:w="846" w:type="dxa"/>
          </w:tcPr>
          <w:p w14:paraId="2D3CFFF3"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BC68A5D" w14:textId="4AD7D05C"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1833C5ED" w14:textId="66F5B8FC"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36177 Конектор катетера для ангіопластики</w:t>
            </w:r>
          </w:p>
        </w:tc>
        <w:tc>
          <w:tcPr>
            <w:tcW w:w="3266" w:type="dxa"/>
          </w:tcPr>
          <w:p w14:paraId="153CD4DD"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Набір У-адаптерів Push-Pull</w:t>
            </w:r>
          </w:p>
        </w:tc>
        <w:tc>
          <w:tcPr>
            <w:tcW w:w="1275" w:type="dxa"/>
          </w:tcPr>
          <w:p w14:paraId="59BEEBDD"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0C6B655D"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30</w:t>
            </w:r>
          </w:p>
        </w:tc>
      </w:tr>
      <w:tr w:rsidR="009F3E69" w:rsidRPr="005D4084" w14:paraId="64438A6B" w14:textId="77777777" w:rsidTr="009F3E69">
        <w:trPr>
          <w:trHeight w:val="319"/>
          <w:jc w:val="center"/>
        </w:trPr>
        <w:tc>
          <w:tcPr>
            <w:tcW w:w="846" w:type="dxa"/>
          </w:tcPr>
          <w:p w14:paraId="4E912C39"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A31A024" w14:textId="546147B7"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325A75C0" w14:textId="0AB7046E"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47932 Стент для периферичних артерій, металевий непокритий</w:t>
            </w:r>
          </w:p>
        </w:tc>
        <w:tc>
          <w:tcPr>
            <w:tcW w:w="3266" w:type="dxa"/>
          </w:tcPr>
          <w:p w14:paraId="536427EE"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Стент-система периферична саморозкриваєма</w:t>
            </w:r>
          </w:p>
        </w:tc>
        <w:tc>
          <w:tcPr>
            <w:tcW w:w="1275" w:type="dxa"/>
          </w:tcPr>
          <w:p w14:paraId="445CC5DA"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361F27B8"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30</w:t>
            </w:r>
          </w:p>
        </w:tc>
      </w:tr>
      <w:tr w:rsidR="009F3E69" w:rsidRPr="005D4084" w14:paraId="0A3D2D00" w14:textId="77777777" w:rsidTr="009F3E69">
        <w:trPr>
          <w:trHeight w:val="319"/>
          <w:jc w:val="center"/>
        </w:trPr>
        <w:tc>
          <w:tcPr>
            <w:tcW w:w="846" w:type="dxa"/>
          </w:tcPr>
          <w:p w14:paraId="0E221D24" w14:textId="77777777" w:rsidR="009F3E69" w:rsidRPr="005D4084" w:rsidRDefault="009F3E69" w:rsidP="00275883">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ED5C9F" w14:textId="33091FB5"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sz w:val="24"/>
                <w:szCs w:val="24"/>
                <w:lang w:val="uk-UA"/>
              </w:rPr>
              <w:t>33141000-0 Медичні матеріали нехімічні та гематологічні одноразового застосування</w:t>
            </w:r>
          </w:p>
        </w:tc>
        <w:tc>
          <w:tcPr>
            <w:tcW w:w="3118" w:type="dxa"/>
          </w:tcPr>
          <w:p w14:paraId="4DC4A1A1" w14:textId="4CD9570D" w:rsidR="009F3E69" w:rsidRPr="005D4084" w:rsidRDefault="009F3E69" w:rsidP="00275883">
            <w:pPr>
              <w:spacing w:line="240" w:lineRule="atLeast"/>
              <w:contextualSpacing/>
              <w:rPr>
                <w:rFonts w:ascii="Times New Roman" w:hAnsi="Times New Roman"/>
                <w:noProof/>
                <w:color w:val="000000" w:themeColor="text1"/>
                <w:sz w:val="24"/>
                <w:szCs w:val="24"/>
                <w:lang w:val="uk-UA"/>
              </w:rPr>
            </w:pPr>
            <w:r w:rsidRPr="005D4084">
              <w:rPr>
                <w:rFonts w:ascii="Times New Roman" w:hAnsi="Times New Roman"/>
                <w:noProof/>
                <w:color w:val="000000" w:themeColor="text1"/>
                <w:sz w:val="24"/>
                <w:szCs w:val="24"/>
                <w:lang w:val="uk-UA"/>
              </w:rPr>
              <w:t>56284 Стент із полімерним покривом для коронарних артерій, що вивільняє нерозсмоктний лікувальний засіб</w:t>
            </w:r>
          </w:p>
        </w:tc>
        <w:tc>
          <w:tcPr>
            <w:tcW w:w="3266" w:type="dxa"/>
          </w:tcPr>
          <w:p w14:paraId="0B797622" w14:textId="77777777" w:rsidR="009F3E69" w:rsidRPr="005D4084" w:rsidRDefault="009F3E69" w:rsidP="00275883">
            <w:pPr>
              <w:spacing w:line="240" w:lineRule="atLeast"/>
              <w:contextualSpacing/>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Стент-система коронарна з лікувальним покриттям для стандартних та звивистих судин</w:t>
            </w:r>
          </w:p>
        </w:tc>
        <w:tc>
          <w:tcPr>
            <w:tcW w:w="1275" w:type="dxa"/>
          </w:tcPr>
          <w:p w14:paraId="4DB5A542"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шт</w:t>
            </w:r>
          </w:p>
        </w:tc>
        <w:tc>
          <w:tcPr>
            <w:tcW w:w="1418" w:type="dxa"/>
          </w:tcPr>
          <w:p w14:paraId="4C91A393" w14:textId="77777777" w:rsidR="009F3E69" w:rsidRPr="005D4084" w:rsidRDefault="009F3E69" w:rsidP="00275883">
            <w:pPr>
              <w:spacing w:line="240" w:lineRule="atLeast"/>
              <w:contextualSpacing/>
              <w:jc w:val="center"/>
              <w:rPr>
                <w:rFonts w:ascii="Times New Roman" w:hAnsi="Times New Roman"/>
                <w:noProof/>
                <w:sz w:val="24"/>
                <w:szCs w:val="24"/>
                <w:lang w:val="uk-UA"/>
              </w:rPr>
            </w:pPr>
            <w:r w:rsidRPr="005D4084">
              <w:rPr>
                <w:rFonts w:ascii="Times New Roman" w:hAnsi="Times New Roman"/>
                <w:noProof/>
                <w:sz w:val="24"/>
                <w:szCs w:val="24"/>
                <w:lang w:val="uk-UA"/>
              </w:rPr>
              <w:t>20</w:t>
            </w:r>
          </w:p>
        </w:tc>
      </w:tr>
    </w:tbl>
    <w:p w14:paraId="67F4105F" w14:textId="77777777" w:rsidR="00275883" w:rsidRPr="005D4084" w:rsidRDefault="00275883" w:rsidP="00275883">
      <w:pPr>
        <w:tabs>
          <w:tab w:val="left" w:pos="284"/>
        </w:tabs>
        <w:spacing w:after="0" w:line="240" w:lineRule="atLeast"/>
        <w:contextualSpacing/>
        <w:rPr>
          <w:rFonts w:ascii="Times New Roman" w:hAnsi="Times New Roman"/>
          <w:b/>
          <w:noProof/>
          <w:sz w:val="24"/>
          <w:szCs w:val="24"/>
          <w:lang w:val="uk-UA"/>
        </w:rPr>
      </w:pPr>
    </w:p>
    <w:p w14:paraId="1924EF45" w14:textId="77777777" w:rsidR="00275883" w:rsidRPr="005D4084" w:rsidRDefault="00275883" w:rsidP="00275883">
      <w:pPr>
        <w:tabs>
          <w:tab w:val="left" w:pos="284"/>
        </w:tabs>
        <w:spacing w:after="0" w:line="240" w:lineRule="atLeast"/>
        <w:contextualSpacing/>
        <w:jc w:val="center"/>
        <w:rPr>
          <w:rFonts w:ascii="Times New Roman" w:hAnsi="Times New Roman"/>
          <w:b/>
          <w:noProof/>
          <w:sz w:val="24"/>
          <w:szCs w:val="24"/>
          <w:lang w:val="uk-UA"/>
        </w:rPr>
      </w:pPr>
      <w:r w:rsidRPr="005D4084">
        <w:rPr>
          <w:rFonts w:ascii="Times New Roman" w:hAnsi="Times New Roman"/>
          <w:b/>
          <w:noProof/>
          <w:sz w:val="24"/>
          <w:szCs w:val="24"/>
          <w:lang w:val="uk-UA"/>
        </w:rPr>
        <w:t>ІІ. ЗАГАЛЬНІ ВИМОГИ</w:t>
      </w:r>
    </w:p>
    <w:p w14:paraId="38FBECFA" w14:textId="77777777" w:rsidR="00275883" w:rsidRPr="005D4084" w:rsidRDefault="00275883" w:rsidP="00275883">
      <w:pPr>
        <w:tabs>
          <w:tab w:val="left" w:pos="284"/>
        </w:tabs>
        <w:spacing w:after="0" w:line="240" w:lineRule="atLeast"/>
        <w:contextualSpacing/>
        <w:jc w:val="center"/>
        <w:rPr>
          <w:rFonts w:ascii="Times New Roman" w:hAnsi="Times New Roman"/>
          <w:b/>
          <w:noProof/>
          <w:sz w:val="24"/>
          <w:szCs w:val="24"/>
          <w:lang w:val="uk-UA"/>
        </w:rPr>
      </w:pPr>
    </w:p>
    <w:p w14:paraId="33BF1487" w14:textId="77777777" w:rsidR="00275883" w:rsidRPr="005D4084" w:rsidRDefault="00275883" w:rsidP="00275883">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4483537D" w14:textId="77777777" w:rsidR="00275883" w:rsidRPr="005D4084" w:rsidRDefault="00275883" w:rsidP="00275883">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5D4084">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5D4084">
        <w:rPr>
          <w:rFonts w:ascii="Times New Roman" w:hAnsi="Times New Roman"/>
          <w:noProof/>
          <w:sz w:val="24"/>
          <w:szCs w:val="24"/>
          <w:lang w:val="uk-UA"/>
        </w:rPr>
        <w:t xml:space="preserve">копій. </w:t>
      </w:r>
    </w:p>
    <w:p w14:paraId="7D26B115" w14:textId="77777777" w:rsidR="00275883" w:rsidRPr="005D4084"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50646831" w14:textId="77777777" w:rsidR="00275883" w:rsidRPr="005D4084" w:rsidRDefault="00275883" w:rsidP="00275883">
      <w:pPr>
        <w:pStyle w:val="a4"/>
        <w:spacing w:line="240" w:lineRule="atLeast"/>
        <w:ind w:firstLine="426"/>
        <w:contextualSpacing/>
        <w:jc w:val="both"/>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6FDF97E" w14:textId="77777777" w:rsidR="00275883" w:rsidRPr="005D4084" w:rsidRDefault="00275883" w:rsidP="00275883">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8591A82" w14:textId="77777777" w:rsidR="00275883" w:rsidRPr="005D4084" w:rsidRDefault="00275883" w:rsidP="00275883">
      <w:pPr>
        <w:pStyle w:val="a4"/>
        <w:spacing w:line="240" w:lineRule="atLeast"/>
        <w:ind w:firstLine="426"/>
        <w:contextualSpacing/>
        <w:jc w:val="both"/>
        <w:rPr>
          <w:rFonts w:ascii="Times New Roman" w:hAnsi="Times New Roman"/>
          <w:noProof/>
          <w:sz w:val="24"/>
          <w:szCs w:val="24"/>
          <w:shd w:val="clear" w:color="auto" w:fill="FFFFFF"/>
          <w:lang w:val="uk-UA"/>
        </w:rPr>
      </w:pPr>
      <w:r w:rsidRPr="005D4084">
        <w:rPr>
          <w:rFonts w:ascii="Times New Roman" w:hAnsi="Times New Roman"/>
          <w:noProof/>
          <w:sz w:val="24"/>
          <w:szCs w:val="24"/>
          <w:lang w:val="uk-UA"/>
        </w:rPr>
        <w:lastRenderedPageBreak/>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5D4084">
        <w:rPr>
          <w:rFonts w:ascii="Times New Roman" w:hAnsi="Times New Roman"/>
          <w:noProof/>
          <w:sz w:val="24"/>
          <w:szCs w:val="24"/>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1D5ACEDC" w14:textId="77777777" w:rsidR="00275883" w:rsidRPr="005D4084" w:rsidRDefault="00275883" w:rsidP="00275883">
      <w:pPr>
        <w:spacing w:after="0" w:line="240" w:lineRule="atLeast"/>
        <w:contextualSpacing/>
        <w:rPr>
          <w:rFonts w:ascii="Times New Roman" w:hAnsi="Times New Roman"/>
          <w:b/>
          <w:bCs/>
          <w:noProof/>
          <w:lang w:val="uk-UA" w:eastAsia="ar-SA"/>
        </w:rPr>
      </w:pPr>
    </w:p>
    <w:p w14:paraId="3FBE9B66" w14:textId="77777777" w:rsidR="00275883" w:rsidRPr="005D4084" w:rsidRDefault="00275883" w:rsidP="00275883">
      <w:pPr>
        <w:spacing w:after="0" w:line="240" w:lineRule="atLeast"/>
        <w:contextualSpacing/>
        <w:jc w:val="center"/>
        <w:rPr>
          <w:rFonts w:ascii="Times New Roman" w:hAnsi="Times New Roman"/>
          <w:b/>
          <w:bCs/>
          <w:noProof/>
          <w:lang w:val="uk-UA" w:eastAsia="ar-SA"/>
        </w:rPr>
      </w:pPr>
    </w:p>
    <w:p w14:paraId="0E5C6ADB" w14:textId="77777777" w:rsidR="00275883" w:rsidRPr="005D4084" w:rsidRDefault="00275883" w:rsidP="00275883">
      <w:pPr>
        <w:spacing w:after="0" w:line="240" w:lineRule="atLeast"/>
        <w:contextualSpacing/>
        <w:jc w:val="center"/>
        <w:rPr>
          <w:rFonts w:ascii="Times New Roman" w:hAnsi="Times New Roman"/>
          <w:b/>
          <w:noProof/>
          <w:lang w:val="uk-UA"/>
        </w:rPr>
      </w:pPr>
      <w:r w:rsidRPr="005D4084">
        <w:rPr>
          <w:rFonts w:ascii="Times New Roman" w:hAnsi="Times New Roman"/>
          <w:b/>
          <w:bCs/>
          <w:noProof/>
          <w:lang w:val="uk-UA" w:eastAsia="ar-SA"/>
        </w:rPr>
        <w:t xml:space="preserve">ІІІ. </w:t>
      </w:r>
      <w:r w:rsidRPr="005D4084">
        <w:rPr>
          <w:rFonts w:ascii="Times New Roman" w:hAnsi="Times New Roman"/>
          <w:b/>
          <w:noProof/>
          <w:lang w:val="uk-UA"/>
        </w:rPr>
        <w:t>МЕДИКО-ТЕХНІЧНІ ВИМОГИ</w:t>
      </w:r>
    </w:p>
    <w:p w14:paraId="0A7BFC06" w14:textId="77777777" w:rsidR="00275883" w:rsidRPr="005D4084" w:rsidRDefault="00275883" w:rsidP="00275883">
      <w:pPr>
        <w:spacing w:after="0" w:line="240" w:lineRule="atLeast"/>
        <w:contextualSpacing/>
        <w:jc w:val="center"/>
        <w:rPr>
          <w:rFonts w:ascii="Times New Roman" w:hAnsi="Times New Roman"/>
          <w:b/>
          <w:noProof/>
          <w:lang w:val="uk-UA"/>
        </w:rPr>
      </w:pPr>
      <w:r w:rsidRPr="005D4084">
        <w:rPr>
          <w:rFonts w:ascii="Times New Roman" w:hAnsi="Times New Roman"/>
          <w:b/>
          <w:noProof/>
          <w:lang w:val="uk-UA"/>
        </w:rPr>
        <w:t>(опис предмета закупівлі)</w:t>
      </w:r>
    </w:p>
    <w:p w14:paraId="518028F4" w14:textId="77777777" w:rsidR="00275883" w:rsidRPr="005D4084" w:rsidRDefault="00275883" w:rsidP="00275883">
      <w:pPr>
        <w:spacing w:after="0" w:line="240" w:lineRule="atLeast"/>
        <w:contextualSpacing/>
        <w:rPr>
          <w:rFonts w:ascii="Times New Roman" w:hAnsi="Times New Roman"/>
          <w:b/>
          <w:noProof/>
          <w:lang w:val="uk-UA"/>
        </w:rPr>
      </w:pPr>
    </w:p>
    <w:p w14:paraId="3CAFEA0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 Медико-технічні вимоги до стент-системи з лікувальним покриттям</w:t>
      </w:r>
    </w:p>
    <w:p w14:paraId="43B158F8"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7E0B9C9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AF00C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5BEA91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69B16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C83C7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7C3D4C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EC7B22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69B6EE74"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84812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5C5BF66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Матеріал стенту</w:t>
            </w:r>
          </w:p>
        </w:tc>
        <w:tc>
          <w:tcPr>
            <w:tcW w:w="4108" w:type="dxa"/>
          </w:tcPr>
          <w:p w14:paraId="4F08DEEE"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Кобальт-хромовий сплав (L605)</w:t>
            </w:r>
          </w:p>
        </w:tc>
        <w:tc>
          <w:tcPr>
            <w:tcW w:w="2412" w:type="dxa"/>
            <w:tcBorders>
              <w:top w:val="single" w:sz="4" w:space="0" w:color="auto"/>
              <w:left w:val="single" w:sz="4" w:space="0" w:color="auto"/>
              <w:bottom w:val="single" w:sz="4" w:space="0" w:color="auto"/>
              <w:right w:val="single" w:sz="4" w:space="0" w:color="auto"/>
            </w:tcBorders>
          </w:tcPr>
          <w:p w14:paraId="225D209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4A588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E6D68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17C17CB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Розміри</w:t>
            </w:r>
          </w:p>
        </w:tc>
        <w:tc>
          <w:tcPr>
            <w:tcW w:w="4108" w:type="dxa"/>
          </w:tcPr>
          <w:p w14:paraId="74DB7497"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 xml:space="preserve">Діаметр стента: </w:t>
            </w:r>
          </w:p>
          <w:p w14:paraId="2214B074"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мінімальний – не більше 2,25; максимальний – не менше 5,0</w:t>
            </w:r>
          </w:p>
          <w:p w14:paraId="0EC225B0"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Довжина стента:</w:t>
            </w:r>
          </w:p>
          <w:p w14:paraId="492C98B8"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Мінімальна – не більше 8,0 мм</w:t>
            </w:r>
          </w:p>
          <w:p w14:paraId="4EEBA522"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Максимальна – не менше 40,0 мм</w:t>
            </w:r>
          </w:p>
        </w:tc>
        <w:tc>
          <w:tcPr>
            <w:tcW w:w="2412" w:type="dxa"/>
            <w:tcBorders>
              <w:top w:val="single" w:sz="4" w:space="0" w:color="auto"/>
              <w:left w:val="single" w:sz="4" w:space="0" w:color="auto"/>
              <w:bottom w:val="single" w:sz="4" w:space="0" w:color="auto"/>
              <w:right w:val="single" w:sz="4" w:space="0" w:color="auto"/>
            </w:tcBorders>
          </w:tcPr>
          <w:p w14:paraId="412ADE7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A3B283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D770C3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5B1D36C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Лікарське покриття</w:t>
            </w:r>
          </w:p>
        </w:tc>
        <w:tc>
          <w:tcPr>
            <w:tcW w:w="4108" w:type="dxa"/>
          </w:tcPr>
          <w:p w14:paraId="0ACB8089"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Лікарська речовина групи лімусів, не меньше 1,25 мкг/мм² на біодеградуючому полімері</w:t>
            </w:r>
          </w:p>
        </w:tc>
        <w:tc>
          <w:tcPr>
            <w:tcW w:w="2412" w:type="dxa"/>
            <w:tcBorders>
              <w:top w:val="single" w:sz="4" w:space="0" w:color="auto"/>
              <w:left w:val="single" w:sz="4" w:space="0" w:color="auto"/>
              <w:bottom w:val="single" w:sz="4" w:space="0" w:color="auto"/>
              <w:right w:val="single" w:sz="4" w:space="0" w:color="auto"/>
            </w:tcBorders>
          </w:tcPr>
          <w:p w14:paraId="3C0EAE2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9F226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A81B17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0C82485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Середня стисливість</w:t>
            </w:r>
          </w:p>
        </w:tc>
        <w:tc>
          <w:tcPr>
            <w:tcW w:w="4108" w:type="dxa"/>
          </w:tcPr>
          <w:p w14:paraId="7D1E4C8E"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1%</w:t>
            </w:r>
          </w:p>
        </w:tc>
        <w:tc>
          <w:tcPr>
            <w:tcW w:w="2412" w:type="dxa"/>
            <w:tcBorders>
              <w:top w:val="single" w:sz="4" w:space="0" w:color="auto"/>
              <w:left w:val="single" w:sz="4" w:space="0" w:color="auto"/>
              <w:bottom w:val="single" w:sz="4" w:space="0" w:color="auto"/>
              <w:right w:val="single" w:sz="4" w:space="0" w:color="auto"/>
            </w:tcBorders>
          </w:tcPr>
          <w:p w14:paraId="0E6BD5B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28B8C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9B9A4E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21F8025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провідниковим катетером</w:t>
            </w:r>
          </w:p>
        </w:tc>
        <w:tc>
          <w:tcPr>
            <w:tcW w:w="4108" w:type="dxa"/>
          </w:tcPr>
          <w:p w14:paraId="427DB372"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5 Fr (для діаметрів 2,25 мм - 4,0 мм)</w:t>
            </w:r>
            <w:r w:rsidRPr="005D4084">
              <w:rPr>
                <w:rFonts w:ascii="Times New Roman" w:hAnsi="Times New Roman"/>
                <w:noProof/>
                <w:lang w:val="uk-UA"/>
              </w:rPr>
              <w:br/>
              <w:t>6 Fr (для діаметрів 4,5 мм - 5,0 мм)</w:t>
            </w:r>
          </w:p>
        </w:tc>
        <w:tc>
          <w:tcPr>
            <w:tcW w:w="2412" w:type="dxa"/>
            <w:tcBorders>
              <w:top w:val="single" w:sz="4" w:space="0" w:color="auto"/>
              <w:left w:val="single" w:sz="4" w:space="0" w:color="auto"/>
              <w:bottom w:val="single" w:sz="4" w:space="0" w:color="auto"/>
              <w:right w:val="single" w:sz="4" w:space="0" w:color="auto"/>
            </w:tcBorders>
          </w:tcPr>
          <w:p w14:paraId="6B59E3F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A8327B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A6F5B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162E213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Номінальний тиск</w:t>
            </w:r>
          </w:p>
        </w:tc>
        <w:tc>
          <w:tcPr>
            <w:tcW w:w="4108" w:type="dxa"/>
          </w:tcPr>
          <w:p w14:paraId="02BCEE76"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8 атм</w:t>
            </w:r>
          </w:p>
        </w:tc>
        <w:tc>
          <w:tcPr>
            <w:tcW w:w="2412" w:type="dxa"/>
            <w:tcBorders>
              <w:top w:val="single" w:sz="4" w:space="0" w:color="auto"/>
              <w:left w:val="single" w:sz="4" w:space="0" w:color="auto"/>
              <w:bottom w:val="single" w:sz="4" w:space="0" w:color="auto"/>
              <w:right w:val="single" w:sz="4" w:space="0" w:color="auto"/>
            </w:tcBorders>
          </w:tcPr>
          <w:p w14:paraId="2514D02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B681E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862E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6516878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пристрою</w:t>
            </w:r>
          </w:p>
        </w:tc>
        <w:tc>
          <w:tcPr>
            <w:tcW w:w="4108" w:type="dxa"/>
          </w:tcPr>
          <w:p w14:paraId="2C599FC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стента=довжина балона=відстань між маркерами</w:t>
            </w:r>
          </w:p>
        </w:tc>
        <w:tc>
          <w:tcPr>
            <w:tcW w:w="2412" w:type="dxa"/>
            <w:tcBorders>
              <w:top w:val="single" w:sz="4" w:space="0" w:color="auto"/>
              <w:left w:val="single" w:sz="4" w:space="0" w:color="auto"/>
              <w:bottom w:val="single" w:sz="4" w:space="0" w:color="auto"/>
              <w:right w:val="single" w:sz="4" w:space="0" w:color="auto"/>
            </w:tcBorders>
          </w:tcPr>
          <w:p w14:paraId="05528FE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63D4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45EB04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6F9DAB3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Загальна товщина каркасу</w:t>
            </w:r>
          </w:p>
        </w:tc>
        <w:tc>
          <w:tcPr>
            <w:tcW w:w="4108" w:type="dxa"/>
          </w:tcPr>
          <w:p w14:paraId="0EBE874C"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73 мкм</w:t>
            </w:r>
          </w:p>
          <w:p w14:paraId="3E591D24" w14:textId="77777777" w:rsidR="00275883" w:rsidRPr="005D4084" w:rsidRDefault="00275883" w:rsidP="00275883">
            <w:pPr>
              <w:spacing w:line="240" w:lineRule="atLeast"/>
              <w:contextualSpacing/>
              <w:jc w:val="both"/>
              <w:rPr>
                <w:rFonts w:ascii="Times New Roman" w:hAnsi="Times New Roman"/>
                <w:noProof/>
                <w:lang w:val="uk-UA"/>
              </w:rPr>
            </w:pPr>
          </w:p>
        </w:tc>
        <w:tc>
          <w:tcPr>
            <w:tcW w:w="2412" w:type="dxa"/>
            <w:tcBorders>
              <w:top w:val="single" w:sz="4" w:space="0" w:color="auto"/>
              <w:left w:val="single" w:sz="4" w:space="0" w:color="auto"/>
              <w:bottom w:val="single" w:sz="4" w:space="0" w:color="auto"/>
              <w:right w:val="single" w:sz="4" w:space="0" w:color="auto"/>
            </w:tcBorders>
          </w:tcPr>
          <w:p w14:paraId="7BBFC03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2E7D9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0168B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0C1B562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w:t>
            </w:r>
          </w:p>
        </w:tc>
        <w:tc>
          <w:tcPr>
            <w:tcW w:w="4108" w:type="dxa"/>
          </w:tcPr>
          <w:p w14:paraId="0FC5D597"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0,014” (0,36 мм)</w:t>
            </w:r>
          </w:p>
        </w:tc>
        <w:tc>
          <w:tcPr>
            <w:tcW w:w="2412" w:type="dxa"/>
            <w:tcBorders>
              <w:top w:val="single" w:sz="4" w:space="0" w:color="auto"/>
              <w:left w:val="single" w:sz="4" w:space="0" w:color="auto"/>
              <w:bottom w:val="single" w:sz="4" w:space="0" w:color="auto"/>
              <w:right w:val="single" w:sz="4" w:space="0" w:color="auto"/>
            </w:tcBorders>
          </w:tcPr>
          <w:p w14:paraId="339FC22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1C627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8D68E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42FEC0E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Товщина проходження стенту</w:t>
            </w:r>
          </w:p>
        </w:tc>
        <w:tc>
          <w:tcPr>
            <w:tcW w:w="4108" w:type="dxa"/>
          </w:tcPr>
          <w:p w14:paraId="423C6831"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0,035” (0,9 мм)</w:t>
            </w:r>
          </w:p>
        </w:tc>
        <w:tc>
          <w:tcPr>
            <w:tcW w:w="2412" w:type="dxa"/>
            <w:tcBorders>
              <w:top w:val="single" w:sz="4" w:space="0" w:color="auto"/>
              <w:left w:val="single" w:sz="4" w:space="0" w:color="auto"/>
              <w:bottom w:val="single" w:sz="4" w:space="0" w:color="auto"/>
              <w:right w:val="single" w:sz="4" w:space="0" w:color="auto"/>
            </w:tcBorders>
          </w:tcPr>
          <w:p w14:paraId="2275F1B3" w14:textId="77777777" w:rsidR="00275883" w:rsidRPr="005D4084" w:rsidRDefault="00275883" w:rsidP="00275883">
            <w:pPr>
              <w:spacing w:line="240" w:lineRule="atLeast"/>
              <w:contextualSpacing/>
              <w:rPr>
                <w:rFonts w:ascii="Times New Roman" w:hAnsi="Times New Roman"/>
                <w:noProof/>
                <w:lang w:val="uk-UA"/>
              </w:rPr>
            </w:pPr>
          </w:p>
        </w:tc>
      </w:tr>
    </w:tbl>
    <w:p w14:paraId="49F7CA3B" w14:textId="77777777" w:rsidR="00275883" w:rsidRPr="005D4084" w:rsidRDefault="00275883" w:rsidP="00275883">
      <w:pPr>
        <w:spacing w:after="0" w:line="240" w:lineRule="atLeast"/>
        <w:contextualSpacing/>
        <w:rPr>
          <w:rFonts w:ascii="Times New Roman" w:hAnsi="Times New Roman"/>
          <w:b/>
          <w:noProof/>
          <w:lang w:val="uk-UA"/>
        </w:rPr>
      </w:pPr>
    </w:p>
    <w:p w14:paraId="4216064F"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 Медико-технічні вимоги до стент-системи коронарної з лікувальним покриттям для стандартних та звивистих судин</w:t>
      </w:r>
    </w:p>
    <w:p w14:paraId="61FCEC79" w14:textId="77777777" w:rsidR="00275883" w:rsidRPr="005D4084" w:rsidRDefault="00275883" w:rsidP="00275883">
      <w:pPr>
        <w:spacing w:line="240" w:lineRule="atLeast"/>
        <w:contextualSpacing/>
        <w:rPr>
          <w:rFonts w:ascii="Times New Roman" w:hAnsi="Times New Roman"/>
          <w:b/>
          <w:noProof/>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D4084" w14:paraId="54BEA86C" w14:textId="77777777" w:rsidTr="00275883">
        <w:trPr>
          <w:trHeight w:val="435"/>
        </w:trPr>
        <w:tc>
          <w:tcPr>
            <w:tcW w:w="709" w:type="dxa"/>
            <w:hideMark/>
          </w:tcPr>
          <w:p w14:paraId="3F08CDC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4FCA18E3"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hideMark/>
          </w:tcPr>
          <w:p w14:paraId="1729AA0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hideMark/>
          </w:tcPr>
          <w:p w14:paraId="346BFDF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Pr>
          <w:p w14:paraId="2DFBEF5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51A807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135419CC" w14:textId="77777777" w:rsidTr="00275883">
        <w:trPr>
          <w:trHeight w:val="260"/>
        </w:trPr>
        <w:tc>
          <w:tcPr>
            <w:tcW w:w="709" w:type="dxa"/>
            <w:hideMark/>
          </w:tcPr>
          <w:p w14:paraId="31501F9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69D97E7C"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Матеріал стенту</w:t>
            </w:r>
          </w:p>
        </w:tc>
        <w:tc>
          <w:tcPr>
            <w:tcW w:w="4108" w:type="dxa"/>
          </w:tcPr>
          <w:p w14:paraId="57D63A94"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Сплав  металів на основі кобальт хрому L605</w:t>
            </w:r>
          </w:p>
        </w:tc>
        <w:tc>
          <w:tcPr>
            <w:tcW w:w="2412" w:type="dxa"/>
          </w:tcPr>
          <w:p w14:paraId="5092304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DFBE72F" w14:textId="77777777" w:rsidTr="00275883">
        <w:trPr>
          <w:trHeight w:val="152"/>
        </w:trPr>
        <w:tc>
          <w:tcPr>
            <w:tcW w:w="709" w:type="dxa"/>
            <w:hideMark/>
          </w:tcPr>
          <w:p w14:paraId="1C6E6B7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531CC111"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Лікарська речовина</w:t>
            </w:r>
          </w:p>
        </w:tc>
        <w:tc>
          <w:tcPr>
            <w:tcW w:w="4108" w:type="dxa"/>
          </w:tcPr>
          <w:p w14:paraId="11277C0D"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Еворолімус або еквівалент</w:t>
            </w:r>
          </w:p>
        </w:tc>
        <w:tc>
          <w:tcPr>
            <w:tcW w:w="2412" w:type="dxa"/>
          </w:tcPr>
          <w:p w14:paraId="32CEAE2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4EA56E2" w14:textId="77777777" w:rsidTr="00275883">
        <w:trPr>
          <w:trHeight w:val="152"/>
        </w:trPr>
        <w:tc>
          <w:tcPr>
            <w:tcW w:w="709" w:type="dxa"/>
          </w:tcPr>
          <w:p w14:paraId="03E0C7D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615EA3A5"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Профіль входу кінчика стент-системи</w:t>
            </w:r>
          </w:p>
        </w:tc>
        <w:tc>
          <w:tcPr>
            <w:tcW w:w="4108" w:type="dxa"/>
          </w:tcPr>
          <w:p w14:paraId="06B8E16A"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 xml:space="preserve">Профіль входу кінчика стент-системи – не менше 0.017” </w:t>
            </w:r>
          </w:p>
        </w:tc>
        <w:tc>
          <w:tcPr>
            <w:tcW w:w="2412" w:type="dxa"/>
          </w:tcPr>
          <w:p w14:paraId="7DAC454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CCB5DF5" w14:textId="77777777" w:rsidTr="00275883">
        <w:trPr>
          <w:trHeight w:val="152"/>
        </w:trPr>
        <w:tc>
          <w:tcPr>
            <w:tcW w:w="709" w:type="dxa"/>
            <w:hideMark/>
          </w:tcPr>
          <w:p w14:paraId="3D140ED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45894549"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Товщина балок стенту</w:t>
            </w:r>
          </w:p>
        </w:tc>
        <w:tc>
          <w:tcPr>
            <w:tcW w:w="4108" w:type="dxa"/>
          </w:tcPr>
          <w:p w14:paraId="3E33E7CC"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Не менше 0,0032"</w:t>
            </w:r>
          </w:p>
        </w:tc>
        <w:tc>
          <w:tcPr>
            <w:tcW w:w="2412" w:type="dxa"/>
          </w:tcPr>
          <w:p w14:paraId="685054A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1A551AC" w14:textId="77777777" w:rsidTr="00275883">
        <w:trPr>
          <w:trHeight w:val="152"/>
        </w:trPr>
        <w:tc>
          <w:tcPr>
            <w:tcW w:w="709" w:type="dxa"/>
            <w:hideMark/>
          </w:tcPr>
          <w:p w14:paraId="50E0660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5.</w:t>
            </w:r>
          </w:p>
        </w:tc>
        <w:tc>
          <w:tcPr>
            <w:tcW w:w="2552" w:type="dxa"/>
          </w:tcPr>
          <w:p w14:paraId="4BB81036"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Номінальний тиск балону</w:t>
            </w:r>
          </w:p>
        </w:tc>
        <w:tc>
          <w:tcPr>
            <w:tcW w:w="4108" w:type="dxa"/>
          </w:tcPr>
          <w:p w14:paraId="6F52BB62"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Номінальний тиск балону – не менше 9 Атм.</w:t>
            </w:r>
          </w:p>
        </w:tc>
        <w:tc>
          <w:tcPr>
            <w:tcW w:w="2412" w:type="dxa"/>
          </w:tcPr>
          <w:p w14:paraId="53EBA1A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55DB325" w14:textId="77777777" w:rsidTr="00275883">
        <w:trPr>
          <w:trHeight w:val="152"/>
        </w:trPr>
        <w:tc>
          <w:tcPr>
            <w:tcW w:w="709" w:type="dxa"/>
          </w:tcPr>
          <w:p w14:paraId="0E3AEA5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053C9739"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Номінальний тиск розриву балону</w:t>
            </w:r>
          </w:p>
        </w:tc>
        <w:tc>
          <w:tcPr>
            <w:tcW w:w="4108" w:type="dxa"/>
          </w:tcPr>
          <w:p w14:paraId="00821F1B"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Номінальний тиск розриву балону – не менше 16 Атм.</w:t>
            </w:r>
          </w:p>
        </w:tc>
        <w:tc>
          <w:tcPr>
            <w:tcW w:w="2412" w:type="dxa"/>
          </w:tcPr>
          <w:p w14:paraId="1AF0078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34C7447" w14:textId="77777777" w:rsidTr="00275883">
        <w:trPr>
          <w:trHeight w:val="152"/>
        </w:trPr>
        <w:tc>
          <w:tcPr>
            <w:tcW w:w="709" w:type="dxa"/>
          </w:tcPr>
          <w:p w14:paraId="76AE3D0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1568795F"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Довжини</w:t>
            </w:r>
          </w:p>
        </w:tc>
        <w:tc>
          <w:tcPr>
            <w:tcW w:w="4108" w:type="dxa"/>
          </w:tcPr>
          <w:p w14:paraId="6404ED61"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Стент повинен мати широкий спектр довжин: найменша довжина – не більше 8 мм; найбільша довжина – не менше 38 мм.</w:t>
            </w:r>
          </w:p>
        </w:tc>
        <w:tc>
          <w:tcPr>
            <w:tcW w:w="2412" w:type="dxa"/>
          </w:tcPr>
          <w:p w14:paraId="2C13811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9D08CDA" w14:textId="77777777" w:rsidTr="00275883">
        <w:trPr>
          <w:trHeight w:val="152"/>
        </w:trPr>
        <w:tc>
          <w:tcPr>
            <w:tcW w:w="709" w:type="dxa"/>
          </w:tcPr>
          <w:p w14:paraId="2715734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7CF34593"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Діаметри</w:t>
            </w:r>
          </w:p>
        </w:tc>
        <w:tc>
          <w:tcPr>
            <w:tcW w:w="4108" w:type="dxa"/>
          </w:tcPr>
          <w:p w14:paraId="1BC11BC1"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Стент повинен мати широкий спектр діаметрів: найменший діаметр – не більше 2,00 мм; найбільший діаметр – не менше 4,00 мм.</w:t>
            </w:r>
          </w:p>
        </w:tc>
        <w:tc>
          <w:tcPr>
            <w:tcW w:w="2412" w:type="dxa"/>
          </w:tcPr>
          <w:p w14:paraId="5A527E9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38905EB" w14:textId="77777777" w:rsidTr="00275883">
        <w:trPr>
          <w:trHeight w:val="152"/>
        </w:trPr>
        <w:tc>
          <w:tcPr>
            <w:tcW w:w="709" w:type="dxa"/>
          </w:tcPr>
          <w:p w14:paraId="40B8610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7C6F67F0"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Робоча довжина катетера</w:t>
            </w:r>
          </w:p>
        </w:tc>
        <w:tc>
          <w:tcPr>
            <w:tcW w:w="4108" w:type="dxa"/>
          </w:tcPr>
          <w:p w14:paraId="58F361F0"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Не менше 145см</w:t>
            </w:r>
          </w:p>
        </w:tc>
        <w:tc>
          <w:tcPr>
            <w:tcW w:w="2412" w:type="dxa"/>
          </w:tcPr>
          <w:p w14:paraId="0C0128DB" w14:textId="77777777" w:rsidR="00275883" w:rsidRPr="005D4084" w:rsidRDefault="00275883" w:rsidP="00275883">
            <w:pPr>
              <w:spacing w:line="240" w:lineRule="atLeast"/>
              <w:contextualSpacing/>
              <w:rPr>
                <w:rFonts w:ascii="Times New Roman" w:hAnsi="Times New Roman"/>
                <w:noProof/>
                <w:lang w:val="uk-UA"/>
              </w:rPr>
            </w:pPr>
          </w:p>
        </w:tc>
      </w:tr>
    </w:tbl>
    <w:p w14:paraId="5AB4D03A" w14:textId="77777777" w:rsidR="00275883" w:rsidRPr="005D4084" w:rsidRDefault="00275883" w:rsidP="00275883">
      <w:pPr>
        <w:spacing w:after="0" w:line="240" w:lineRule="atLeast"/>
        <w:contextualSpacing/>
        <w:rPr>
          <w:rFonts w:ascii="Times New Roman" w:hAnsi="Times New Roman"/>
          <w:b/>
          <w:noProof/>
          <w:lang w:val="uk-UA"/>
        </w:rPr>
      </w:pPr>
    </w:p>
    <w:p w14:paraId="65A5225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 Медико-технічні вимоги до стент-системи коронарної без лікувального покриття</w:t>
      </w:r>
    </w:p>
    <w:p w14:paraId="0B22C184"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2783270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66A5F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FFACE3A"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C64F7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9E2DA7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EE3484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05928E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1CFD1B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D7CC37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666334C5"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Матеріал стенту</w:t>
            </w:r>
          </w:p>
        </w:tc>
        <w:tc>
          <w:tcPr>
            <w:tcW w:w="4108" w:type="dxa"/>
            <w:tcBorders>
              <w:top w:val="nil"/>
              <w:left w:val="nil"/>
              <w:bottom w:val="single" w:sz="4" w:space="0" w:color="auto"/>
              <w:right w:val="single" w:sz="4" w:space="0" w:color="auto"/>
            </w:tcBorders>
            <w:shd w:val="clear" w:color="auto" w:fill="auto"/>
            <w:vAlign w:val="center"/>
          </w:tcPr>
          <w:p w14:paraId="06EC5EAF"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eastAsia="Calibri" w:hAnsi="Times New Roman"/>
                <w:noProof/>
                <w:lang w:val="uk-UA"/>
              </w:rPr>
              <w:t>Сплав  металів на основі хрому або еквівалент</w:t>
            </w:r>
          </w:p>
        </w:tc>
        <w:tc>
          <w:tcPr>
            <w:tcW w:w="2412" w:type="dxa"/>
            <w:tcBorders>
              <w:top w:val="single" w:sz="4" w:space="0" w:color="auto"/>
              <w:left w:val="single" w:sz="4" w:space="0" w:color="auto"/>
              <w:bottom w:val="single" w:sz="4" w:space="0" w:color="auto"/>
              <w:right w:val="single" w:sz="4" w:space="0" w:color="auto"/>
            </w:tcBorders>
          </w:tcPr>
          <w:p w14:paraId="34F90F6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A68AD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CADD67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240868EC"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eastAsia="Calibri" w:hAnsi="Times New Roman"/>
                <w:noProof/>
                <w:lang w:val="uk-UA"/>
              </w:rPr>
              <w:t>Товщина балок стенту</w:t>
            </w:r>
          </w:p>
        </w:tc>
        <w:tc>
          <w:tcPr>
            <w:tcW w:w="4108" w:type="dxa"/>
            <w:tcBorders>
              <w:top w:val="nil"/>
              <w:left w:val="nil"/>
              <w:bottom w:val="single" w:sz="4" w:space="0" w:color="auto"/>
              <w:right w:val="single" w:sz="4" w:space="0" w:color="auto"/>
            </w:tcBorders>
            <w:shd w:val="clear" w:color="auto" w:fill="auto"/>
            <w:vAlign w:val="center"/>
          </w:tcPr>
          <w:p w14:paraId="71ADDE3A" w14:textId="77777777" w:rsidR="00275883" w:rsidRPr="005D4084" w:rsidRDefault="00275883" w:rsidP="00275883">
            <w:pPr>
              <w:spacing w:line="240" w:lineRule="atLeast"/>
              <w:contextualSpacing/>
              <w:rPr>
                <w:rFonts w:ascii="Times New Roman" w:hAnsi="Times New Roman"/>
                <w:noProof/>
                <w:color w:val="000000"/>
                <w:highlight w:val="yellow"/>
                <w:lang w:val="uk-UA"/>
              </w:rPr>
            </w:pPr>
            <w:r w:rsidRPr="005D4084">
              <w:rPr>
                <w:rFonts w:ascii="Times New Roman" w:eastAsia="Calibri" w:hAnsi="Times New Roman"/>
                <w:noProof/>
                <w:lang w:val="uk-UA"/>
              </w:rPr>
              <w:t>Не менше 0,0026"</w:t>
            </w:r>
          </w:p>
        </w:tc>
        <w:tc>
          <w:tcPr>
            <w:tcW w:w="2412" w:type="dxa"/>
            <w:tcBorders>
              <w:top w:val="single" w:sz="4" w:space="0" w:color="auto"/>
              <w:left w:val="single" w:sz="4" w:space="0" w:color="auto"/>
              <w:bottom w:val="single" w:sz="4" w:space="0" w:color="auto"/>
              <w:right w:val="single" w:sz="4" w:space="0" w:color="auto"/>
            </w:tcBorders>
          </w:tcPr>
          <w:p w14:paraId="363355A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1BB2D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C2871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5DC62565"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балону</w:t>
            </w:r>
          </w:p>
        </w:tc>
        <w:tc>
          <w:tcPr>
            <w:tcW w:w="4108" w:type="dxa"/>
            <w:tcBorders>
              <w:top w:val="nil"/>
              <w:left w:val="nil"/>
              <w:bottom w:val="single" w:sz="4" w:space="0" w:color="auto"/>
              <w:right w:val="single" w:sz="4" w:space="0" w:color="auto"/>
            </w:tcBorders>
            <w:shd w:val="clear" w:color="auto" w:fill="auto"/>
            <w:vAlign w:val="center"/>
          </w:tcPr>
          <w:p w14:paraId="159586EF"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балону – не більше 9 Атм.</w:t>
            </w:r>
          </w:p>
        </w:tc>
        <w:tc>
          <w:tcPr>
            <w:tcW w:w="2412" w:type="dxa"/>
            <w:tcBorders>
              <w:top w:val="single" w:sz="4" w:space="0" w:color="auto"/>
              <w:left w:val="single" w:sz="4" w:space="0" w:color="auto"/>
              <w:bottom w:val="single" w:sz="4" w:space="0" w:color="auto"/>
              <w:right w:val="single" w:sz="4" w:space="0" w:color="auto"/>
            </w:tcBorders>
          </w:tcPr>
          <w:p w14:paraId="2466403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E6839D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D0D40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nil"/>
              <w:left w:val="single" w:sz="4" w:space="0" w:color="auto"/>
              <w:bottom w:val="single" w:sz="4" w:space="0" w:color="auto"/>
              <w:right w:val="single" w:sz="4" w:space="0" w:color="auto"/>
            </w:tcBorders>
            <w:shd w:val="clear" w:color="auto" w:fill="auto"/>
            <w:vAlign w:val="center"/>
          </w:tcPr>
          <w:p w14:paraId="5A61A4D2"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розриву балону</w:t>
            </w:r>
          </w:p>
        </w:tc>
        <w:tc>
          <w:tcPr>
            <w:tcW w:w="4108" w:type="dxa"/>
            <w:tcBorders>
              <w:top w:val="nil"/>
              <w:left w:val="nil"/>
              <w:bottom w:val="single" w:sz="4" w:space="0" w:color="auto"/>
              <w:right w:val="single" w:sz="4" w:space="0" w:color="auto"/>
            </w:tcBorders>
            <w:shd w:val="clear" w:color="auto" w:fill="auto"/>
            <w:vAlign w:val="center"/>
          </w:tcPr>
          <w:p w14:paraId="6EFCEC2F"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розриву балону – не менше 14 Атм.</w:t>
            </w:r>
          </w:p>
        </w:tc>
        <w:tc>
          <w:tcPr>
            <w:tcW w:w="2412" w:type="dxa"/>
            <w:tcBorders>
              <w:top w:val="single" w:sz="4" w:space="0" w:color="auto"/>
              <w:left w:val="single" w:sz="4" w:space="0" w:color="auto"/>
              <w:bottom w:val="single" w:sz="4" w:space="0" w:color="auto"/>
              <w:right w:val="single" w:sz="4" w:space="0" w:color="auto"/>
            </w:tcBorders>
          </w:tcPr>
          <w:p w14:paraId="77FDCB2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0A6507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7ED0E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02C4B"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Довжини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305009F2"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Стент повинен мати широкий спектр довжин: найменша довжина – не більше 8 мм; найбільша довжина – не менше 48 мм.</w:t>
            </w:r>
          </w:p>
        </w:tc>
        <w:tc>
          <w:tcPr>
            <w:tcW w:w="2412" w:type="dxa"/>
            <w:tcBorders>
              <w:top w:val="single" w:sz="4" w:space="0" w:color="auto"/>
              <w:left w:val="single" w:sz="4" w:space="0" w:color="auto"/>
              <w:bottom w:val="single" w:sz="4" w:space="0" w:color="auto"/>
              <w:right w:val="single" w:sz="4" w:space="0" w:color="auto"/>
            </w:tcBorders>
          </w:tcPr>
          <w:p w14:paraId="099A547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1259DE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6A924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7B1AA5"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Діаметри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73B9F149"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Стент повинен мати широкий спектр діаметрів: найменший діаметр – не більше 2,00 мм; найбільший діаметр – не менше 4,50 мм.</w:t>
            </w:r>
          </w:p>
        </w:tc>
        <w:tc>
          <w:tcPr>
            <w:tcW w:w="2412" w:type="dxa"/>
            <w:tcBorders>
              <w:top w:val="single" w:sz="4" w:space="0" w:color="auto"/>
              <w:left w:val="single" w:sz="4" w:space="0" w:color="auto"/>
              <w:bottom w:val="single" w:sz="4" w:space="0" w:color="auto"/>
              <w:right w:val="single" w:sz="4" w:space="0" w:color="auto"/>
            </w:tcBorders>
          </w:tcPr>
          <w:p w14:paraId="3F6A6EB3" w14:textId="77777777" w:rsidR="00275883" w:rsidRPr="005D4084" w:rsidRDefault="00275883" w:rsidP="00275883">
            <w:pPr>
              <w:spacing w:line="240" w:lineRule="atLeast"/>
              <w:contextualSpacing/>
              <w:rPr>
                <w:rFonts w:ascii="Times New Roman" w:hAnsi="Times New Roman"/>
                <w:noProof/>
                <w:lang w:val="uk-UA"/>
              </w:rPr>
            </w:pPr>
          </w:p>
        </w:tc>
      </w:tr>
    </w:tbl>
    <w:p w14:paraId="4B2838DB" w14:textId="77777777" w:rsidR="00275883" w:rsidRPr="005D4084" w:rsidRDefault="00275883" w:rsidP="00275883">
      <w:pPr>
        <w:spacing w:after="0" w:line="240" w:lineRule="atLeast"/>
        <w:contextualSpacing/>
        <w:rPr>
          <w:rFonts w:ascii="Times New Roman" w:hAnsi="Times New Roman"/>
          <w:b/>
          <w:noProof/>
          <w:lang w:val="uk-UA"/>
        </w:rPr>
      </w:pPr>
    </w:p>
    <w:p w14:paraId="611A0665"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4. Медико-технічні вимоги до катетеру балонного дилатаційного</w:t>
      </w:r>
    </w:p>
    <w:p w14:paraId="3E742C8E"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93EDF7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9DE119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75584B4"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D0C5B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23E76B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15C436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1B91F3B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4D670F1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C10808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701E69EA"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Розміри</w:t>
            </w:r>
          </w:p>
        </w:tc>
        <w:tc>
          <w:tcPr>
            <w:tcW w:w="4108" w:type="dxa"/>
          </w:tcPr>
          <w:p w14:paraId="59D237C8"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Мінімальна довжина балону-не більше 5мм</w:t>
            </w:r>
            <w:r w:rsidRPr="005D4084">
              <w:rPr>
                <w:rFonts w:ascii="Times New Roman" w:hAnsi="Times New Roman"/>
                <w:noProof/>
                <w:lang w:val="uk-UA"/>
              </w:rPr>
              <w:br/>
              <w:t xml:space="preserve">Максимальна довжина балону – не менше 30 мм </w:t>
            </w:r>
          </w:p>
          <w:p w14:paraId="70B2E492"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Мінімальний діаметр балону-не більше 1,0 мм</w:t>
            </w:r>
            <w:r w:rsidRPr="005D4084">
              <w:rPr>
                <w:rFonts w:ascii="Times New Roman" w:hAnsi="Times New Roman"/>
                <w:noProof/>
                <w:lang w:val="uk-UA"/>
              </w:rPr>
              <w:br/>
              <w:t>Максимальний діаметр балону- не менше 4,0 мм</w:t>
            </w:r>
          </w:p>
        </w:tc>
        <w:tc>
          <w:tcPr>
            <w:tcW w:w="2412" w:type="dxa"/>
            <w:tcBorders>
              <w:top w:val="single" w:sz="4" w:space="0" w:color="auto"/>
              <w:left w:val="single" w:sz="4" w:space="0" w:color="auto"/>
              <w:bottom w:val="single" w:sz="4" w:space="0" w:color="auto"/>
              <w:right w:val="single" w:sz="4" w:space="0" w:color="auto"/>
            </w:tcBorders>
          </w:tcPr>
          <w:p w14:paraId="19F7AAF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C2DCB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B9B54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406C1DD0"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Систрема доставки</w:t>
            </w:r>
          </w:p>
        </w:tc>
        <w:tc>
          <w:tcPr>
            <w:tcW w:w="4108" w:type="dxa"/>
          </w:tcPr>
          <w:p w14:paraId="0EC0972C"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0D7427F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A9501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F6235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54B66FF6"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Сумісністр з провідниковими</w:t>
            </w:r>
          </w:p>
          <w:p w14:paraId="75F20269"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катетерами</w:t>
            </w:r>
          </w:p>
        </w:tc>
        <w:tc>
          <w:tcPr>
            <w:tcW w:w="4108" w:type="dxa"/>
          </w:tcPr>
          <w:p w14:paraId="60537260"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5 F/</w:t>
            </w:r>
            <w:r w:rsidRPr="005D4084">
              <w:rPr>
                <w:rFonts w:ascii="Times New Roman" w:eastAsia="font225" w:hAnsi="Times New Roman"/>
                <w:noProof/>
                <w:kern w:val="2"/>
                <w:lang w:val="uk-UA"/>
              </w:rPr>
              <w:t>6F для застосування методики  «kissing»</w:t>
            </w:r>
          </w:p>
        </w:tc>
        <w:tc>
          <w:tcPr>
            <w:tcW w:w="2412" w:type="dxa"/>
            <w:tcBorders>
              <w:top w:val="single" w:sz="4" w:space="0" w:color="auto"/>
              <w:left w:val="single" w:sz="4" w:space="0" w:color="auto"/>
              <w:bottom w:val="single" w:sz="4" w:space="0" w:color="auto"/>
              <w:right w:val="single" w:sz="4" w:space="0" w:color="auto"/>
            </w:tcBorders>
          </w:tcPr>
          <w:p w14:paraId="7C57AD0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8FABBD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F4C8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500785F3"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Проксимальний шафт</w:t>
            </w:r>
          </w:p>
        </w:tc>
        <w:tc>
          <w:tcPr>
            <w:tcW w:w="4108" w:type="dxa"/>
          </w:tcPr>
          <w:p w14:paraId="4BAA89E0"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більше 1,9 F</w:t>
            </w:r>
          </w:p>
        </w:tc>
        <w:tc>
          <w:tcPr>
            <w:tcW w:w="2412" w:type="dxa"/>
            <w:tcBorders>
              <w:top w:val="single" w:sz="4" w:space="0" w:color="auto"/>
              <w:left w:val="single" w:sz="4" w:space="0" w:color="auto"/>
              <w:bottom w:val="single" w:sz="4" w:space="0" w:color="auto"/>
              <w:right w:val="single" w:sz="4" w:space="0" w:color="auto"/>
            </w:tcBorders>
          </w:tcPr>
          <w:p w14:paraId="687844F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309C24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0496C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2918ECD8"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Дистральний шафт</w:t>
            </w:r>
          </w:p>
        </w:tc>
        <w:tc>
          <w:tcPr>
            <w:tcW w:w="4108" w:type="dxa"/>
          </w:tcPr>
          <w:p w14:paraId="3C42D5E3"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менше 2,36 F</w:t>
            </w:r>
          </w:p>
        </w:tc>
        <w:tc>
          <w:tcPr>
            <w:tcW w:w="2412" w:type="dxa"/>
            <w:tcBorders>
              <w:top w:val="single" w:sz="4" w:space="0" w:color="auto"/>
              <w:left w:val="single" w:sz="4" w:space="0" w:color="auto"/>
              <w:bottom w:val="single" w:sz="4" w:space="0" w:color="auto"/>
              <w:right w:val="single" w:sz="4" w:space="0" w:color="auto"/>
            </w:tcBorders>
          </w:tcPr>
          <w:p w14:paraId="6B1440E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D882D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6F86E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5996DC41"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Робоча довжина</w:t>
            </w:r>
          </w:p>
        </w:tc>
        <w:tc>
          <w:tcPr>
            <w:tcW w:w="4108" w:type="dxa"/>
          </w:tcPr>
          <w:p w14:paraId="0B8C8B06"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29BE1DC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5C9B5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C56115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3CE444B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Сумісністр з провідником</w:t>
            </w:r>
          </w:p>
        </w:tc>
        <w:tc>
          <w:tcPr>
            <w:tcW w:w="4108" w:type="dxa"/>
          </w:tcPr>
          <w:p w14:paraId="1C2E1CE5"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301737F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55587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63B218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8.</w:t>
            </w:r>
          </w:p>
        </w:tc>
        <w:tc>
          <w:tcPr>
            <w:tcW w:w="2552" w:type="dxa"/>
          </w:tcPr>
          <w:p w14:paraId="45822A9C"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Профіль входу в стеноз</w:t>
            </w:r>
          </w:p>
        </w:tc>
        <w:tc>
          <w:tcPr>
            <w:tcW w:w="4108" w:type="dxa"/>
          </w:tcPr>
          <w:p w14:paraId="2DA97219"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0,016” (дюйма)</w:t>
            </w:r>
          </w:p>
        </w:tc>
        <w:tc>
          <w:tcPr>
            <w:tcW w:w="2412" w:type="dxa"/>
            <w:tcBorders>
              <w:top w:val="single" w:sz="4" w:space="0" w:color="auto"/>
              <w:left w:val="single" w:sz="4" w:space="0" w:color="auto"/>
              <w:bottom w:val="single" w:sz="4" w:space="0" w:color="auto"/>
              <w:right w:val="single" w:sz="4" w:space="0" w:color="auto"/>
            </w:tcBorders>
          </w:tcPr>
          <w:p w14:paraId="588AF13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140ECD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C75F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1956BA5C"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Наявністр маркерів</w:t>
            </w:r>
          </w:p>
        </w:tc>
        <w:tc>
          <w:tcPr>
            <w:tcW w:w="4108" w:type="dxa"/>
          </w:tcPr>
          <w:p w14:paraId="2F381A4A"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Два маркери, розташовані на 90 см та 100 см</w:t>
            </w:r>
          </w:p>
        </w:tc>
        <w:tc>
          <w:tcPr>
            <w:tcW w:w="2412" w:type="dxa"/>
            <w:tcBorders>
              <w:top w:val="single" w:sz="4" w:space="0" w:color="auto"/>
              <w:left w:val="single" w:sz="4" w:space="0" w:color="auto"/>
              <w:bottom w:val="single" w:sz="4" w:space="0" w:color="auto"/>
              <w:right w:val="single" w:sz="4" w:space="0" w:color="auto"/>
            </w:tcBorders>
          </w:tcPr>
          <w:p w14:paraId="16554B9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0710C9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2CAD4E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0A56E290"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Номінальний тиск балону</w:t>
            </w:r>
          </w:p>
        </w:tc>
        <w:tc>
          <w:tcPr>
            <w:tcW w:w="4108" w:type="dxa"/>
          </w:tcPr>
          <w:p w14:paraId="423E61B7"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6E37742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9B8AF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FCA45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tcPr>
          <w:p w14:paraId="5639933E"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Розрахунковий тиск розриву балону</w:t>
            </w:r>
          </w:p>
        </w:tc>
        <w:tc>
          <w:tcPr>
            <w:tcW w:w="4108" w:type="dxa"/>
          </w:tcPr>
          <w:p w14:paraId="79D29241"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1E41B49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EEBF7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442ED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12.</w:t>
            </w:r>
          </w:p>
        </w:tc>
        <w:tc>
          <w:tcPr>
            <w:tcW w:w="2552" w:type="dxa"/>
          </w:tcPr>
          <w:p w14:paraId="5BC4BA5A"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Покриття</w:t>
            </w:r>
          </w:p>
        </w:tc>
        <w:tc>
          <w:tcPr>
            <w:tcW w:w="4108" w:type="dxa"/>
          </w:tcPr>
          <w:p w14:paraId="252DF1E7" w14:textId="77777777" w:rsidR="00275883" w:rsidRPr="005D4084" w:rsidRDefault="00275883" w:rsidP="00275883">
            <w:pPr>
              <w:pStyle w:val="Default"/>
              <w:spacing w:line="240" w:lineRule="atLeast"/>
              <w:contextualSpacing/>
              <w:rPr>
                <w:noProof/>
                <w:sz w:val="22"/>
                <w:szCs w:val="22"/>
              </w:rPr>
            </w:pPr>
            <w:r w:rsidRPr="005D4084">
              <w:rPr>
                <w:noProof/>
                <w:sz w:val="22"/>
                <w:szCs w:val="22"/>
              </w:rPr>
              <w:t>Гідрофільне покриття від наконечника до сусіднього порту напрямного дроту (зовнішня поверхня)</w:t>
            </w:r>
          </w:p>
          <w:p w14:paraId="6EA5F146"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Гідрофобне покриття для просвіту дроту</w:t>
            </w:r>
          </w:p>
        </w:tc>
        <w:tc>
          <w:tcPr>
            <w:tcW w:w="2412" w:type="dxa"/>
            <w:tcBorders>
              <w:top w:val="single" w:sz="4" w:space="0" w:color="auto"/>
              <w:left w:val="single" w:sz="4" w:space="0" w:color="auto"/>
              <w:bottom w:val="single" w:sz="4" w:space="0" w:color="auto"/>
              <w:right w:val="single" w:sz="4" w:space="0" w:color="auto"/>
            </w:tcBorders>
          </w:tcPr>
          <w:p w14:paraId="6F25F9C5" w14:textId="77777777" w:rsidR="00275883" w:rsidRPr="005D4084" w:rsidRDefault="00275883" w:rsidP="00275883">
            <w:pPr>
              <w:spacing w:line="240" w:lineRule="atLeast"/>
              <w:contextualSpacing/>
              <w:rPr>
                <w:rFonts w:ascii="Times New Roman" w:hAnsi="Times New Roman"/>
                <w:noProof/>
                <w:lang w:val="uk-UA"/>
              </w:rPr>
            </w:pPr>
          </w:p>
        </w:tc>
      </w:tr>
    </w:tbl>
    <w:p w14:paraId="5D8D2E7C" w14:textId="77777777" w:rsidR="00275883" w:rsidRPr="005D4084" w:rsidRDefault="00275883" w:rsidP="00275883">
      <w:pPr>
        <w:spacing w:after="0" w:line="240" w:lineRule="atLeast"/>
        <w:contextualSpacing/>
        <w:rPr>
          <w:rFonts w:ascii="Times New Roman" w:hAnsi="Times New Roman"/>
          <w:b/>
          <w:noProof/>
          <w:lang w:val="uk-UA"/>
        </w:rPr>
      </w:pPr>
    </w:p>
    <w:p w14:paraId="0C3D36CC"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5. Медико-технічні вимоги до катетеру балонного дилатаційного високого тиску</w:t>
      </w:r>
    </w:p>
    <w:p w14:paraId="236BEB3B"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5031308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E2BF5F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77882C7E"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1FD24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5D325B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05BC11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0B0B6BB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57FF40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A1EFF4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62346A5C"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Розміри</w:t>
            </w:r>
          </w:p>
        </w:tc>
        <w:tc>
          <w:tcPr>
            <w:tcW w:w="4108" w:type="dxa"/>
          </w:tcPr>
          <w:p w14:paraId="0FE13945"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Діапазон довжин балону: Мінімальна довжина балону від 6 мм до 30 мм</w:t>
            </w:r>
          </w:p>
          <w:p w14:paraId="4E5ECA7B"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Діапазон діаметрів балону - від 2,0 мм до 5,0 мм</w:t>
            </w:r>
          </w:p>
        </w:tc>
        <w:tc>
          <w:tcPr>
            <w:tcW w:w="2412" w:type="dxa"/>
            <w:tcBorders>
              <w:top w:val="single" w:sz="4" w:space="0" w:color="auto"/>
              <w:left w:val="single" w:sz="4" w:space="0" w:color="auto"/>
              <w:bottom w:val="single" w:sz="4" w:space="0" w:color="auto"/>
              <w:right w:val="single" w:sz="4" w:space="0" w:color="auto"/>
            </w:tcBorders>
          </w:tcPr>
          <w:p w14:paraId="258AB64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C42679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8C24EE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415A700D"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Систрема достравки</w:t>
            </w:r>
          </w:p>
        </w:tc>
        <w:tc>
          <w:tcPr>
            <w:tcW w:w="4108" w:type="dxa"/>
          </w:tcPr>
          <w:p w14:paraId="45898507"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47C1435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59609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8C915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7DB000F4"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Сумісністрь з провідниковим катетером</w:t>
            </w:r>
          </w:p>
        </w:tc>
        <w:tc>
          <w:tcPr>
            <w:tcW w:w="4108" w:type="dxa"/>
          </w:tcPr>
          <w:p w14:paraId="64218EBE"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5 F/6 F</w:t>
            </w:r>
          </w:p>
        </w:tc>
        <w:tc>
          <w:tcPr>
            <w:tcW w:w="2412" w:type="dxa"/>
            <w:tcBorders>
              <w:top w:val="single" w:sz="4" w:space="0" w:color="auto"/>
              <w:left w:val="single" w:sz="4" w:space="0" w:color="auto"/>
              <w:bottom w:val="single" w:sz="4" w:space="0" w:color="auto"/>
              <w:right w:val="single" w:sz="4" w:space="0" w:color="auto"/>
            </w:tcBorders>
          </w:tcPr>
          <w:p w14:paraId="766E03D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6554C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7F3742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71BCF8BA"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Проксимальний шафт</w:t>
            </w:r>
          </w:p>
        </w:tc>
        <w:tc>
          <w:tcPr>
            <w:tcW w:w="4108" w:type="dxa"/>
          </w:tcPr>
          <w:p w14:paraId="799EE69C"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більше 2,0 F</w:t>
            </w:r>
          </w:p>
        </w:tc>
        <w:tc>
          <w:tcPr>
            <w:tcW w:w="2412" w:type="dxa"/>
            <w:tcBorders>
              <w:top w:val="single" w:sz="4" w:space="0" w:color="auto"/>
              <w:left w:val="single" w:sz="4" w:space="0" w:color="auto"/>
              <w:bottom w:val="single" w:sz="4" w:space="0" w:color="auto"/>
              <w:right w:val="single" w:sz="4" w:space="0" w:color="auto"/>
            </w:tcBorders>
          </w:tcPr>
          <w:p w14:paraId="6001F65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4FAAE7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58B7A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538BA424"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Дистральний шафт</w:t>
            </w:r>
          </w:p>
        </w:tc>
        <w:tc>
          <w:tcPr>
            <w:tcW w:w="4108" w:type="dxa"/>
          </w:tcPr>
          <w:p w14:paraId="2F24E4AD"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менше 2,55 F</w:t>
            </w:r>
          </w:p>
        </w:tc>
        <w:tc>
          <w:tcPr>
            <w:tcW w:w="2412" w:type="dxa"/>
            <w:tcBorders>
              <w:top w:val="single" w:sz="4" w:space="0" w:color="auto"/>
              <w:left w:val="single" w:sz="4" w:space="0" w:color="auto"/>
              <w:bottom w:val="single" w:sz="4" w:space="0" w:color="auto"/>
              <w:right w:val="single" w:sz="4" w:space="0" w:color="auto"/>
            </w:tcBorders>
          </w:tcPr>
          <w:p w14:paraId="3565946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B11F65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04323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6C087001"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Робоча довжина</w:t>
            </w:r>
          </w:p>
        </w:tc>
        <w:tc>
          <w:tcPr>
            <w:tcW w:w="4108" w:type="dxa"/>
          </w:tcPr>
          <w:p w14:paraId="1ABDBD64"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color w:val="000000"/>
                <w:lang w:val="uk-UA"/>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7C1775D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289D2D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23DA5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597C3609"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Суміснісрь з провідником</w:t>
            </w:r>
          </w:p>
        </w:tc>
        <w:tc>
          <w:tcPr>
            <w:tcW w:w="4108" w:type="dxa"/>
          </w:tcPr>
          <w:p w14:paraId="0D31EFFC"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0,014” (дюйма)</w:t>
            </w:r>
          </w:p>
        </w:tc>
        <w:tc>
          <w:tcPr>
            <w:tcW w:w="2412" w:type="dxa"/>
            <w:tcBorders>
              <w:top w:val="single" w:sz="4" w:space="0" w:color="auto"/>
              <w:left w:val="single" w:sz="4" w:space="0" w:color="auto"/>
              <w:bottom w:val="single" w:sz="4" w:space="0" w:color="auto"/>
              <w:right w:val="single" w:sz="4" w:space="0" w:color="auto"/>
            </w:tcBorders>
          </w:tcPr>
          <w:p w14:paraId="4FD03B9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1DA33D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6944A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6D7CE695"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 xml:space="preserve">Профіль входу в стеноз </w:t>
            </w:r>
          </w:p>
        </w:tc>
        <w:tc>
          <w:tcPr>
            <w:tcW w:w="4108" w:type="dxa"/>
          </w:tcPr>
          <w:p w14:paraId="6BA6E061"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0,016” (дюйма)</w:t>
            </w:r>
          </w:p>
          <w:p w14:paraId="7BFAEBFC" w14:textId="77777777" w:rsidR="00275883" w:rsidRPr="005D4084" w:rsidRDefault="00275883" w:rsidP="00275883">
            <w:pPr>
              <w:widowControl w:val="0"/>
              <w:spacing w:line="240" w:lineRule="atLeast"/>
              <w:contextualSpacing/>
              <w:jc w:val="both"/>
              <w:rPr>
                <w:rFonts w:ascii="Times New Roman" w:hAnsi="Times New Roman"/>
                <w:noProof/>
                <w:lang w:val="uk-UA"/>
              </w:rPr>
            </w:pPr>
          </w:p>
        </w:tc>
        <w:tc>
          <w:tcPr>
            <w:tcW w:w="2412" w:type="dxa"/>
            <w:tcBorders>
              <w:top w:val="single" w:sz="4" w:space="0" w:color="auto"/>
              <w:left w:val="single" w:sz="4" w:space="0" w:color="auto"/>
              <w:bottom w:val="single" w:sz="4" w:space="0" w:color="auto"/>
              <w:right w:val="single" w:sz="4" w:space="0" w:color="auto"/>
            </w:tcBorders>
          </w:tcPr>
          <w:p w14:paraId="643C216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09F2D3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B03037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1DA8AF98"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Наявність маркерів</w:t>
            </w:r>
          </w:p>
        </w:tc>
        <w:tc>
          <w:tcPr>
            <w:tcW w:w="4108" w:type="dxa"/>
          </w:tcPr>
          <w:p w14:paraId="6B651902"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 xml:space="preserve">Два платино-іридієвих маркери, розташовані на 90 см та 100 см </w:t>
            </w:r>
          </w:p>
        </w:tc>
        <w:tc>
          <w:tcPr>
            <w:tcW w:w="2412" w:type="dxa"/>
            <w:tcBorders>
              <w:top w:val="single" w:sz="4" w:space="0" w:color="auto"/>
              <w:left w:val="single" w:sz="4" w:space="0" w:color="auto"/>
              <w:bottom w:val="single" w:sz="4" w:space="0" w:color="auto"/>
              <w:right w:val="single" w:sz="4" w:space="0" w:color="auto"/>
            </w:tcBorders>
          </w:tcPr>
          <w:p w14:paraId="207D43C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6BB9A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95BE9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0CBC8DA2"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Номінальний тиск балону</w:t>
            </w:r>
          </w:p>
        </w:tc>
        <w:tc>
          <w:tcPr>
            <w:tcW w:w="4108" w:type="dxa"/>
          </w:tcPr>
          <w:p w14:paraId="38922D7C"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Не менеше 12 атм</w:t>
            </w:r>
          </w:p>
        </w:tc>
        <w:tc>
          <w:tcPr>
            <w:tcW w:w="2412" w:type="dxa"/>
            <w:tcBorders>
              <w:top w:val="single" w:sz="4" w:space="0" w:color="auto"/>
              <w:left w:val="single" w:sz="4" w:space="0" w:color="auto"/>
              <w:bottom w:val="single" w:sz="4" w:space="0" w:color="auto"/>
              <w:right w:val="single" w:sz="4" w:space="0" w:color="auto"/>
            </w:tcBorders>
          </w:tcPr>
          <w:p w14:paraId="5AE7B94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AFE9F4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1D6C6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tcPr>
          <w:p w14:paraId="11D5637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Розрахунковий тиск розриву балону</w:t>
            </w:r>
          </w:p>
        </w:tc>
        <w:tc>
          <w:tcPr>
            <w:tcW w:w="4108" w:type="dxa"/>
          </w:tcPr>
          <w:p w14:paraId="4256C711"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Не менеше 22 атм (для діаметрів від 2,0 мм до 4,0 мм), не менше 20 атм (для діаметрів 4,5 мм та 5,0 мм)</w:t>
            </w:r>
          </w:p>
        </w:tc>
        <w:tc>
          <w:tcPr>
            <w:tcW w:w="2412" w:type="dxa"/>
            <w:tcBorders>
              <w:top w:val="single" w:sz="4" w:space="0" w:color="auto"/>
              <w:left w:val="single" w:sz="4" w:space="0" w:color="auto"/>
              <w:bottom w:val="single" w:sz="4" w:space="0" w:color="auto"/>
              <w:right w:val="single" w:sz="4" w:space="0" w:color="auto"/>
            </w:tcBorders>
          </w:tcPr>
          <w:p w14:paraId="161FBF6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3F15FB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31E80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12.</w:t>
            </w:r>
          </w:p>
        </w:tc>
        <w:tc>
          <w:tcPr>
            <w:tcW w:w="2552" w:type="dxa"/>
          </w:tcPr>
          <w:p w14:paraId="169EF79D"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Покриття</w:t>
            </w:r>
          </w:p>
        </w:tc>
        <w:tc>
          <w:tcPr>
            <w:tcW w:w="4108" w:type="dxa"/>
          </w:tcPr>
          <w:p w14:paraId="6B8DF5C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Г</w:t>
            </w:r>
            <w:r w:rsidRPr="005D4084">
              <w:rPr>
                <w:rFonts w:ascii="Times New Roman" w:hAnsi="Times New Roman"/>
                <w:noProof/>
                <w:lang w:val="uk-UA"/>
              </w:rPr>
              <w:t>ідрофільне покриття від кінчика до сусіднього дрота (зовнішня поверхня)</w:t>
            </w:r>
          </w:p>
          <w:p w14:paraId="401BF3B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Гідрофобне покриття для порожнини дрота</w:t>
            </w:r>
          </w:p>
        </w:tc>
        <w:tc>
          <w:tcPr>
            <w:tcW w:w="2412" w:type="dxa"/>
            <w:tcBorders>
              <w:top w:val="single" w:sz="4" w:space="0" w:color="auto"/>
              <w:left w:val="single" w:sz="4" w:space="0" w:color="auto"/>
              <w:bottom w:val="single" w:sz="4" w:space="0" w:color="auto"/>
              <w:right w:val="single" w:sz="4" w:space="0" w:color="auto"/>
            </w:tcBorders>
          </w:tcPr>
          <w:p w14:paraId="0B62AF72" w14:textId="77777777" w:rsidR="00275883" w:rsidRPr="005D4084" w:rsidRDefault="00275883" w:rsidP="00275883">
            <w:pPr>
              <w:spacing w:line="240" w:lineRule="atLeast"/>
              <w:contextualSpacing/>
              <w:rPr>
                <w:rFonts w:ascii="Times New Roman" w:hAnsi="Times New Roman"/>
                <w:noProof/>
                <w:lang w:val="uk-UA"/>
              </w:rPr>
            </w:pPr>
          </w:p>
        </w:tc>
      </w:tr>
    </w:tbl>
    <w:p w14:paraId="3DF1A4E8" w14:textId="77777777" w:rsidR="00275883" w:rsidRPr="005D4084" w:rsidRDefault="00275883" w:rsidP="00275883">
      <w:pPr>
        <w:spacing w:after="0" w:line="240" w:lineRule="atLeast"/>
        <w:contextualSpacing/>
        <w:rPr>
          <w:rFonts w:ascii="Times New Roman" w:hAnsi="Times New Roman"/>
          <w:b/>
          <w:noProof/>
          <w:lang w:val="uk-UA"/>
        </w:rPr>
      </w:pPr>
    </w:p>
    <w:p w14:paraId="7A501F4F"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6. Медико-технічні вимоги до балонного катетер для ЧТА та постдилятації</w:t>
      </w:r>
    </w:p>
    <w:p w14:paraId="6ECE2164"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1991FD19"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4E3F7B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8A3AB41"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EDD33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3CD202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5747F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270B9B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73418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A76A7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01AC54E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Конфігурація пристрою</w:t>
            </w:r>
          </w:p>
        </w:tc>
        <w:tc>
          <w:tcPr>
            <w:tcW w:w="4108" w:type="dxa"/>
          </w:tcPr>
          <w:p w14:paraId="4B41536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Конфігурація балонного катетера повинна бути Monorail</w:t>
            </w:r>
          </w:p>
        </w:tc>
        <w:tc>
          <w:tcPr>
            <w:tcW w:w="2412" w:type="dxa"/>
            <w:tcBorders>
              <w:top w:val="single" w:sz="4" w:space="0" w:color="auto"/>
              <w:left w:val="single" w:sz="4" w:space="0" w:color="auto"/>
              <w:bottom w:val="single" w:sz="4" w:space="0" w:color="auto"/>
              <w:right w:val="single" w:sz="4" w:space="0" w:color="auto"/>
            </w:tcBorders>
          </w:tcPr>
          <w:p w14:paraId="242915B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53411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AB371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376C846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Розміри балона</w:t>
            </w:r>
          </w:p>
        </w:tc>
        <w:tc>
          <w:tcPr>
            <w:tcW w:w="4108" w:type="dxa"/>
          </w:tcPr>
          <w:p w14:paraId="591F6B15" w14:textId="77777777" w:rsidR="00275883" w:rsidRPr="005D4084" w:rsidRDefault="00275883" w:rsidP="00275883">
            <w:pPr>
              <w:pStyle w:val="afb"/>
              <w:spacing w:line="240" w:lineRule="atLeast"/>
              <w:contextualSpacing/>
              <w:rPr>
                <w:noProof/>
                <w:szCs w:val="22"/>
              </w:rPr>
            </w:pPr>
            <w:r w:rsidRPr="005D4084">
              <w:rPr>
                <w:noProof/>
                <w:szCs w:val="22"/>
              </w:rPr>
              <w:t>Діаметри балону від 2.0 до 5.0 мм при довжині 6 мм</w:t>
            </w:r>
          </w:p>
          <w:p w14:paraId="255BE969" w14:textId="77777777" w:rsidR="00275883" w:rsidRPr="005D4084" w:rsidRDefault="00275883" w:rsidP="00275883">
            <w:pPr>
              <w:pStyle w:val="afb"/>
              <w:spacing w:line="240" w:lineRule="atLeast"/>
              <w:contextualSpacing/>
              <w:rPr>
                <w:noProof/>
                <w:szCs w:val="22"/>
              </w:rPr>
            </w:pPr>
            <w:r w:rsidRPr="005D4084">
              <w:rPr>
                <w:noProof/>
                <w:szCs w:val="22"/>
              </w:rPr>
              <w:lastRenderedPageBreak/>
              <w:t>Діаметри балону від  2.0 до 6.0 мм  при довжині 8-20 мм</w:t>
            </w:r>
          </w:p>
          <w:p w14:paraId="5216206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Діаметри балону від  2.0 до 4.0 мм  при довжині 30 мм</w:t>
            </w:r>
          </w:p>
        </w:tc>
        <w:tc>
          <w:tcPr>
            <w:tcW w:w="2412" w:type="dxa"/>
            <w:tcBorders>
              <w:top w:val="single" w:sz="4" w:space="0" w:color="auto"/>
              <w:left w:val="single" w:sz="4" w:space="0" w:color="auto"/>
              <w:bottom w:val="single" w:sz="4" w:space="0" w:color="auto"/>
              <w:right w:val="single" w:sz="4" w:space="0" w:color="auto"/>
            </w:tcBorders>
          </w:tcPr>
          <w:p w14:paraId="35E5352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539FC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920A8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62AB327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tcPr>
          <w:p w14:paraId="5CBAD88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Балонний катетер повинен мати гідрофільне покриття</w:t>
            </w:r>
          </w:p>
        </w:tc>
        <w:tc>
          <w:tcPr>
            <w:tcW w:w="2412" w:type="dxa"/>
            <w:tcBorders>
              <w:top w:val="single" w:sz="4" w:space="0" w:color="auto"/>
              <w:left w:val="single" w:sz="4" w:space="0" w:color="auto"/>
              <w:bottom w:val="single" w:sz="4" w:space="0" w:color="auto"/>
              <w:right w:val="single" w:sz="4" w:space="0" w:color="auto"/>
            </w:tcBorders>
          </w:tcPr>
          <w:p w14:paraId="0711140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ACB14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93D2A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1E0634F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Рентгенконтрастність</w:t>
            </w:r>
          </w:p>
        </w:tc>
        <w:tc>
          <w:tcPr>
            <w:tcW w:w="4108" w:type="dxa"/>
          </w:tcPr>
          <w:p w14:paraId="6F2A430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Балонний катетер повинен мати рентгенконтрастні маркери</w:t>
            </w:r>
          </w:p>
        </w:tc>
        <w:tc>
          <w:tcPr>
            <w:tcW w:w="2412" w:type="dxa"/>
            <w:tcBorders>
              <w:top w:val="single" w:sz="4" w:space="0" w:color="auto"/>
              <w:left w:val="single" w:sz="4" w:space="0" w:color="auto"/>
              <w:bottom w:val="single" w:sz="4" w:space="0" w:color="auto"/>
              <w:right w:val="single" w:sz="4" w:space="0" w:color="auto"/>
            </w:tcBorders>
          </w:tcPr>
          <w:p w14:paraId="4359CA2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32E3BE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18CCD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7477908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Профіль балонного катетера</w:t>
            </w:r>
          </w:p>
        </w:tc>
        <w:tc>
          <w:tcPr>
            <w:tcW w:w="4108" w:type="dxa"/>
          </w:tcPr>
          <w:p w14:paraId="29F1446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Балонний катетер повинен мати профіль входу в стеноз не більше 0.017 дюймів (0.43 мм)</w:t>
            </w:r>
          </w:p>
        </w:tc>
        <w:tc>
          <w:tcPr>
            <w:tcW w:w="2412" w:type="dxa"/>
            <w:tcBorders>
              <w:top w:val="single" w:sz="4" w:space="0" w:color="auto"/>
              <w:left w:val="single" w:sz="4" w:space="0" w:color="auto"/>
              <w:bottom w:val="single" w:sz="4" w:space="0" w:color="auto"/>
              <w:right w:val="single" w:sz="4" w:space="0" w:color="auto"/>
            </w:tcBorders>
          </w:tcPr>
          <w:p w14:paraId="27D9A22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69BA7D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FBD24A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1633C75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 сумісного провідника</w:t>
            </w:r>
          </w:p>
        </w:tc>
        <w:tc>
          <w:tcPr>
            <w:tcW w:w="4108" w:type="dxa"/>
          </w:tcPr>
          <w:p w14:paraId="5B729EE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Повинен бути не більше 0.014 дюймів </w:t>
            </w:r>
            <w:r w:rsidRPr="005D4084">
              <w:rPr>
                <w:rFonts w:ascii="Times New Roman" w:eastAsia="UniversLTStd-Cn" w:hAnsi="Times New Roman"/>
                <w:noProof/>
                <w:lang w:val="uk-UA"/>
              </w:rPr>
              <w:t>(0.36 мм)</w:t>
            </w:r>
          </w:p>
        </w:tc>
        <w:tc>
          <w:tcPr>
            <w:tcW w:w="2412" w:type="dxa"/>
            <w:tcBorders>
              <w:top w:val="single" w:sz="4" w:space="0" w:color="auto"/>
              <w:left w:val="single" w:sz="4" w:space="0" w:color="auto"/>
              <w:bottom w:val="single" w:sz="4" w:space="0" w:color="auto"/>
              <w:right w:val="single" w:sz="4" w:space="0" w:color="auto"/>
            </w:tcBorders>
          </w:tcPr>
          <w:p w14:paraId="574614E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765F2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83EF5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3C8130C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Номінальний тиск</w:t>
            </w:r>
          </w:p>
        </w:tc>
        <w:tc>
          <w:tcPr>
            <w:tcW w:w="4108" w:type="dxa"/>
          </w:tcPr>
          <w:p w14:paraId="4338EBC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більше 12 атм.</w:t>
            </w:r>
          </w:p>
        </w:tc>
        <w:tc>
          <w:tcPr>
            <w:tcW w:w="2412" w:type="dxa"/>
            <w:tcBorders>
              <w:top w:val="single" w:sz="4" w:space="0" w:color="auto"/>
              <w:left w:val="single" w:sz="4" w:space="0" w:color="auto"/>
              <w:bottom w:val="single" w:sz="4" w:space="0" w:color="auto"/>
              <w:right w:val="single" w:sz="4" w:space="0" w:color="auto"/>
            </w:tcBorders>
          </w:tcPr>
          <w:p w14:paraId="79BB096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8752A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05457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0E47537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Розрахунковий тиск розриву балону</w:t>
            </w:r>
          </w:p>
        </w:tc>
        <w:tc>
          <w:tcPr>
            <w:tcW w:w="4108" w:type="dxa"/>
          </w:tcPr>
          <w:p w14:paraId="615965D3" w14:textId="77777777" w:rsidR="00275883" w:rsidRPr="005D4084" w:rsidRDefault="00275883" w:rsidP="00275883">
            <w:pPr>
              <w:pStyle w:val="afb"/>
              <w:spacing w:line="240" w:lineRule="atLeast"/>
              <w:contextualSpacing/>
              <w:rPr>
                <w:noProof/>
                <w:szCs w:val="22"/>
              </w:rPr>
            </w:pPr>
            <w:r w:rsidRPr="005D4084">
              <w:rPr>
                <w:noProof/>
                <w:szCs w:val="22"/>
              </w:rPr>
              <w:t>Не менше 20 атм для катетерів з діаметром балона 2.0 – 4.0 мм.</w:t>
            </w:r>
          </w:p>
          <w:p w14:paraId="3DA443F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18 атм для катетерів з діаметром балона 4.5 – 6.0 мм.</w:t>
            </w:r>
          </w:p>
        </w:tc>
        <w:tc>
          <w:tcPr>
            <w:tcW w:w="2412" w:type="dxa"/>
            <w:tcBorders>
              <w:top w:val="single" w:sz="4" w:space="0" w:color="auto"/>
              <w:left w:val="single" w:sz="4" w:space="0" w:color="auto"/>
              <w:bottom w:val="single" w:sz="4" w:space="0" w:color="auto"/>
              <w:right w:val="single" w:sz="4" w:space="0" w:color="auto"/>
            </w:tcBorders>
          </w:tcPr>
          <w:p w14:paraId="61CF4AC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ED2E89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E112A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6294D9D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Робоча довжина катетеру</w:t>
            </w:r>
          </w:p>
        </w:tc>
        <w:tc>
          <w:tcPr>
            <w:tcW w:w="4108" w:type="dxa"/>
          </w:tcPr>
          <w:p w14:paraId="037528A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143 см.</w:t>
            </w:r>
          </w:p>
        </w:tc>
        <w:tc>
          <w:tcPr>
            <w:tcW w:w="2412" w:type="dxa"/>
            <w:tcBorders>
              <w:top w:val="single" w:sz="4" w:space="0" w:color="auto"/>
              <w:left w:val="single" w:sz="4" w:space="0" w:color="auto"/>
              <w:bottom w:val="single" w:sz="4" w:space="0" w:color="auto"/>
              <w:right w:val="single" w:sz="4" w:space="0" w:color="auto"/>
            </w:tcBorders>
          </w:tcPr>
          <w:p w14:paraId="40A46C13" w14:textId="77777777" w:rsidR="00275883" w:rsidRPr="005D4084" w:rsidRDefault="00275883" w:rsidP="00275883">
            <w:pPr>
              <w:spacing w:line="240" w:lineRule="atLeast"/>
              <w:contextualSpacing/>
              <w:rPr>
                <w:rFonts w:ascii="Times New Roman" w:hAnsi="Times New Roman"/>
                <w:noProof/>
                <w:lang w:val="uk-UA"/>
              </w:rPr>
            </w:pPr>
          </w:p>
        </w:tc>
      </w:tr>
    </w:tbl>
    <w:p w14:paraId="7C320B4C" w14:textId="77777777" w:rsidR="00275883" w:rsidRPr="005D4084" w:rsidRDefault="00275883" w:rsidP="00275883">
      <w:pPr>
        <w:spacing w:after="0" w:line="240" w:lineRule="atLeast"/>
        <w:contextualSpacing/>
        <w:rPr>
          <w:rFonts w:ascii="Times New Roman" w:hAnsi="Times New Roman"/>
          <w:b/>
          <w:noProof/>
          <w:lang w:val="uk-UA"/>
        </w:rPr>
      </w:pPr>
    </w:p>
    <w:p w14:paraId="26E85B05"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7. Медико-технічні вимоги до інфляційного пристрою</w:t>
      </w:r>
    </w:p>
    <w:p w14:paraId="3AF8A4C3"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61664CA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FD58D6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E9F7E77"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C37C6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188B89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51F2B3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7CA929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2AE807C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C97531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445AC06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Тиск </w:t>
            </w:r>
          </w:p>
        </w:tc>
        <w:tc>
          <w:tcPr>
            <w:tcW w:w="4108" w:type="dxa"/>
          </w:tcPr>
          <w:p w14:paraId="68948B6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30 атм</w:t>
            </w:r>
          </w:p>
        </w:tc>
        <w:tc>
          <w:tcPr>
            <w:tcW w:w="2412" w:type="dxa"/>
            <w:tcBorders>
              <w:top w:val="single" w:sz="4" w:space="0" w:color="auto"/>
              <w:left w:val="single" w:sz="4" w:space="0" w:color="auto"/>
              <w:bottom w:val="single" w:sz="4" w:space="0" w:color="auto"/>
              <w:right w:val="single" w:sz="4" w:space="0" w:color="auto"/>
            </w:tcBorders>
          </w:tcPr>
          <w:p w14:paraId="25B4FA0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D4C9D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7F2A1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037EBB8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Об єм</w:t>
            </w:r>
          </w:p>
        </w:tc>
        <w:tc>
          <w:tcPr>
            <w:tcW w:w="4108" w:type="dxa"/>
          </w:tcPr>
          <w:p w14:paraId="2FECF79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20 мл</w:t>
            </w:r>
          </w:p>
        </w:tc>
        <w:tc>
          <w:tcPr>
            <w:tcW w:w="2412" w:type="dxa"/>
            <w:tcBorders>
              <w:top w:val="single" w:sz="4" w:space="0" w:color="auto"/>
              <w:left w:val="single" w:sz="4" w:space="0" w:color="auto"/>
              <w:bottom w:val="single" w:sz="4" w:space="0" w:color="auto"/>
              <w:right w:val="single" w:sz="4" w:space="0" w:color="auto"/>
            </w:tcBorders>
          </w:tcPr>
          <w:p w14:paraId="30E35BFC" w14:textId="77777777" w:rsidR="00275883" w:rsidRPr="005D4084" w:rsidRDefault="00275883" w:rsidP="00275883">
            <w:pPr>
              <w:spacing w:line="240" w:lineRule="atLeast"/>
              <w:contextualSpacing/>
              <w:rPr>
                <w:rFonts w:ascii="Times New Roman" w:hAnsi="Times New Roman"/>
                <w:noProof/>
                <w:lang w:val="uk-UA"/>
              </w:rPr>
            </w:pPr>
          </w:p>
        </w:tc>
      </w:tr>
    </w:tbl>
    <w:p w14:paraId="1F397DC3" w14:textId="77777777" w:rsidR="00275883" w:rsidRPr="005D4084" w:rsidRDefault="00275883" w:rsidP="00275883">
      <w:pPr>
        <w:spacing w:after="0" w:line="240" w:lineRule="atLeast"/>
        <w:contextualSpacing/>
        <w:rPr>
          <w:rFonts w:ascii="Times New Roman" w:hAnsi="Times New Roman"/>
          <w:b/>
          <w:noProof/>
          <w:lang w:val="uk-UA"/>
        </w:rPr>
      </w:pPr>
    </w:p>
    <w:p w14:paraId="7B9A6FB0"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8. Медико-технічні вимоги до провідника коронарного</w:t>
      </w:r>
    </w:p>
    <w:p w14:paraId="6EBBA893"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1F2420D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03EF02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798F355E"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FF625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6D768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F68223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8F521F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4DF7A11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0C054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10348C8E"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4B00E9CB" w14:textId="12E55B02" w:rsidR="00275883" w:rsidRPr="005D4084" w:rsidRDefault="00275883" w:rsidP="00275883">
            <w:pPr>
              <w:spacing w:line="240" w:lineRule="atLeast"/>
              <w:ind w:left="-85" w:right="-85"/>
              <w:contextualSpacing/>
              <w:rPr>
                <w:rFonts w:ascii="Times New Roman" w:hAnsi="Times New Roman"/>
                <w:noProof/>
                <w:spacing w:val="-6"/>
                <w:lang w:val="uk-UA"/>
              </w:rPr>
            </w:pPr>
            <w:r w:rsidRPr="005D4084">
              <w:rPr>
                <w:rFonts w:ascii="Times New Roman" w:hAnsi="Times New Roman"/>
                <w:noProof/>
                <w:spacing w:val="-6"/>
                <w:lang w:val="uk-UA"/>
              </w:rPr>
              <w:t xml:space="preserve">Монолітний внутрішній сталевий каркас по всій довжині провідника. </w:t>
            </w:r>
          </w:p>
        </w:tc>
        <w:tc>
          <w:tcPr>
            <w:tcW w:w="2412" w:type="dxa"/>
            <w:tcBorders>
              <w:top w:val="single" w:sz="4" w:space="0" w:color="auto"/>
              <w:left w:val="single" w:sz="4" w:space="0" w:color="auto"/>
              <w:bottom w:val="single" w:sz="4" w:space="0" w:color="auto"/>
              <w:right w:val="single" w:sz="4" w:space="0" w:color="auto"/>
            </w:tcBorders>
          </w:tcPr>
          <w:p w14:paraId="7D15F22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F4F7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EC41A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15A084E2"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4A168F51"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5E84FFA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CF79E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B631D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66A3467E"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0D448DC"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FBE7C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E0DDF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1D913A" w14:textId="13923C39" w:rsidR="00275883" w:rsidRPr="005D4084" w:rsidRDefault="00963081"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4</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tcPr>
          <w:p w14:paraId="5459337D"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7D191EF1"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Від 3 до 16 см </w:t>
            </w:r>
          </w:p>
        </w:tc>
        <w:tc>
          <w:tcPr>
            <w:tcW w:w="2412" w:type="dxa"/>
            <w:tcBorders>
              <w:top w:val="single" w:sz="4" w:space="0" w:color="auto"/>
              <w:left w:val="single" w:sz="4" w:space="0" w:color="auto"/>
              <w:bottom w:val="single" w:sz="4" w:space="0" w:color="auto"/>
              <w:right w:val="single" w:sz="4" w:space="0" w:color="auto"/>
            </w:tcBorders>
          </w:tcPr>
          <w:p w14:paraId="47C5104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250B6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53DCFE5" w14:textId="3030C95A" w:rsidR="00275883" w:rsidRPr="005D4084" w:rsidRDefault="00963081"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5</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tcPr>
          <w:p w14:paraId="4F5D3C2A"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46D9E509"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Від 0,5 до 1 грам </w:t>
            </w:r>
          </w:p>
        </w:tc>
        <w:tc>
          <w:tcPr>
            <w:tcW w:w="2412" w:type="dxa"/>
            <w:tcBorders>
              <w:top w:val="single" w:sz="4" w:space="0" w:color="auto"/>
              <w:left w:val="single" w:sz="4" w:space="0" w:color="auto"/>
              <w:bottom w:val="single" w:sz="4" w:space="0" w:color="auto"/>
              <w:right w:val="single" w:sz="4" w:space="0" w:color="auto"/>
            </w:tcBorders>
          </w:tcPr>
          <w:p w14:paraId="3034529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3DBEAD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D670871" w14:textId="2CFE75E5" w:rsidR="00275883" w:rsidRPr="005D4084" w:rsidRDefault="00963081"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6</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tcPr>
          <w:p w14:paraId="04BBC0B4"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31DC7137"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Пряма або J подібна </w:t>
            </w:r>
          </w:p>
        </w:tc>
        <w:tc>
          <w:tcPr>
            <w:tcW w:w="2412" w:type="dxa"/>
            <w:tcBorders>
              <w:top w:val="single" w:sz="4" w:space="0" w:color="auto"/>
              <w:left w:val="single" w:sz="4" w:space="0" w:color="auto"/>
              <w:bottom w:val="single" w:sz="4" w:space="0" w:color="auto"/>
              <w:right w:val="single" w:sz="4" w:space="0" w:color="auto"/>
            </w:tcBorders>
          </w:tcPr>
          <w:p w14:paraId="70F00AD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BCBA28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CCF7C5" w14:textId="71E9782F" w:rsidR="00275883" w:rsidRPr="005D4084" w:rsidRDefault="00963081"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7</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tcPr>
          <w:p w14:paraId="604A2D36"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8B558FF"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Не  менше 180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0023E31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56696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6DF39" w14:textId="41F120A4" w:rsidR="00275883" w:rsidRPr="005D4084" w:rsidRDefault="00963081"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8</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vAlign w:val="center"/>
          </w:tcPr>
          <w:p w14:paraId="444E6F30"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00C6A58"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Наявність моделей з гідрофільним покриттям, з силіконовим покриттям та гібридним покриттям </w:t>
            </w:r>
          </w:p>
        </w:tc>
        <w:tc>
          <w:tcPr>
            <w:tcW w:w="2412" w:type="dxa"/>
            <w:tcBorders>
              <w:top w:val="single" w:sz="4" w:space="0" w:color="auto"/>
              <w:left w:val="single" w:sz="4" w:space="0" w:color="auto"/>
              <w:bottom w:val="single" w:sz="4" w:space="0" w:color="auto"/>
              <w:right w:val="single" w:sz="4" w:space="0" w:color="auto"/>
            </w:tcBorders>
          </w:tcPr>
          <w:p w14:paraId="475866A5" w14:textId="77777777" w:rsidR="00275883" w:rsidRPr="005D4084" w:rsidRDefault="00275883" w:rsidP="00275883">
            <w:pPr>
              <w:spacing w:line="240" w:lineRule="atLeast"/>
              <w:contextualSpacing/>
              <w:rPr>
                <w:rFonts w:ascii="Times New Roman" w:hAnsi="Times New Roman"/>
                <w:noProof/>
                <w:lang w:val="uk-UA"/>
              </w:rPr>
            </w:pPr>
          </w:p>
        </w:tc>
      </w:tr>
    </w:tbl>
    <w:p w14:paraId="6B95FBA1" w14:textId="77777777" w:rsidR="00275883" w:rsidRPr="005D4084" w:rsidRDefault="00275883" w:rsidP="00275883">
      <w:pPr>
        <w:spacing w:after="0" w:line="240" w:lineRule="atLeast"/>
        <w:contextualSpacing/>
        <w:rPr>
          <w:rFonts w:ascii="Times New Roman" w:hAnsi="Times New Roman"/>
          <w:b/>
          <w:noProof/>
          <w:lang w:val="uk-UA"/>
        </w:rPr>
      </w:pPr>
    </w:p>
    <w:p w14:paraId="73E34A11"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9. Медико-технічні вимоги до коронарного провідника для складних уражень звивистих артерій</w:t>
      </w:r>
    </w:p>
    <w:p w14:paraId="719D74AB" w14:textId="77777777" w:rsidR="00275883" w:rsidRPr="005D4084" w:rsidRDefault="00275883" w:rsidP="00275883">
      <w:pPr>
        <w:spacing w:line="240" w:lineRule="atLeast"/>
        <w:contextualSpacing/>
        <w:rPr>
          <w:rFonts w:ascii="Times New Roman" w:hAnsi="Times New Roman"/>
          <w:b/>
          <w:noProof/>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D4084" w14:paraId="5F09EAF6" w14:textId="77777777" w:rsidTr="00275883">
        <w:trPr>
          <w:trHeight w:val="435"/>
        </w:trPr>
        <w:tc>
          <w:tcPr>
            <w:tcW w:w="709" w:type="dxa"/>
            <w:hideMark/>
          </w:tcPr>
          <w:p w14:paraId="4091C61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36A72CC"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hideMark/>
          </w:tcPr>
          <w:p w14:paraId="15C2C64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hideMark/>
          </w:tcPr>
          <w:p w14:paraId="6C3DD7F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Pr>
          <w:p w14:paraId="1B937C8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041CC6F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lastRenderedPageBreak/>
              <w:t>("Так"/"Ні", з посиланням на сторінку технічної документації)</w:t>
            </w:r>
          </w:p>
        </w:tc>
      </w:tr>
      <w:tr w:rsidR="00275883" w:rsidRPr="005D4084" w14:paraId="798824F7" w14:textId="77777777" w:rsidTr="00275883">
        <w:trPr>
          <w:trHeight w:val="260"/>
        </w:trPr>
        <w:tc>
          <w:tcPr>
            <w:tcW w:w="709" w:type="dxa"/>
            <w:hideMark/>
          </w:tcPr>
          <w:p w14:paraId="1A87DB8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1.</w:t>
            </w:r>
          </w:p>
        </w:tc>
        <w:tc>
          <w:tcPr>
            <w:tcW w:w="2552" w:type="dxa"/>
          </w:tcPr>
          <w:p w14:paraId="68FD7CB1"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Конструкція дистальної частини провідника</w:t>
            </w:r>
          </w:p>
        </w:tc>
        <w:tc>
          <w:tcPr>
            <w:tcW w:w="4108" w:type="dxa"/>
          </w:tcPr>
          <w:p w14:paraId="5FA58A69"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Наконечник провідника повинен мати дизайн який забезпечує  контроль крутного моменту з  відповіддю на крутний момент 1:1, рентгенконстрастну спіраль , полімерне покриття для тривалого змащення</w:t>
            </w:r>
          </w:p>
        </w:tc>
        <w:tc>
          <w:tcPr>
            <w:tcW w:w="2412" w:type="dxa"/>
          </w:tcPr>
          <w:p w14:paraId="6CBBBE8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1D19EC2" w14:textId="77777777" w:rsidTr="00275883">
        <w:trPr>
          <w:trHeight w:val="152"/>
        </w:trPr>
        <w:tc>
          <w:tcPr>
            <w:tcW w:w="709" w:type="dxa"/>
            <w:hideMark/>
          </w:tcPr>
          <w:p w14:paraId="76FF0A4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313AD51C"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Довжина рентгенконтрастного сегменту</w:t>
            </w:r>
          </w:p>
        </w:tc>
        <w:tc>
          <w:tcPr>
            <w:tcW w:w="4108" w:type="dxa"/>
          </w:tcPr>
          <w:p w14:paraId="390E625F"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Не менше 3 см</w:t>
            </w:r>
          </w:p>
        </w:tc>
        <w:tc>
          <w:tcPr>
            <w:tcW w:w="2412" w:type="dxa"/>
          </w:tcPr>
          <w:p w14:paraId="77E0B01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AA2F460" w14:textId="77777777" w:rsidTr="00275883">
        <w:trPr>
          <w:trHeight w:val="152"/>
        </w:trPr>
        <w:tc>
          <w:tcPr>
            <w:tcW w:w="709" w:type="dxa"/>
          </w:tcPr>
          <w:p w14:paraId="61C437F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3FA2EC9F"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Діаметр провідника</w:t>
            </w:r>
          </w:p>
        </w:tc>
        <w:tc>
          <w:tcPr>
            <w:tcW w:w="4108" w:type="dxa"/>
          </w:tcPr>
          <w:p w14:paraId="685C78F5"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 xml:space="preserve">0,014” </w:t>
            </w:r>
          </w:p>
        </w:tc>
        <w:tc>
          <w:tcPr>
            <w:tcW w:w="2412" w:type="dxa"/>
          </w:tcPr>
          <w:p w14:paraId="3E99501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0A8D647" w14:textId="77777777" w:rsidTr="00275883">
        <w:trPr>
          <w:trHeight w:val="152"/>
        </w:trPr>
        <w:tc>
          <w:tcPr>
            <w:tcW w:w="709" w:type="dxa"/>
            <w:hideMark/>
          </w:tcPr>
          <w:p w14:paraId="7885D52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414FF212"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Форма кінчику</w:t>
            </w:r>
          </w:p>
        </w:tc>
        <w:tc>
          <w:tcPr>
            <w:tcW w:w="4108" w:type="dxa"/>
          </w:tcPr>
          <w:p w14:paraId="33066465"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Пряма та/або «J» подібна</w:t>
            </w:r>
          </w:p>
        </w:tc>
        <w:tc>
          <w:tcPr>
            <w:tcW w:w="2412" w:type="dxa"/>
          </w:tcPr>
          <w:p w14:paraId="174657F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5EB66DE" w14:textId="77777777" w:rsidTr="00275883">
        <w:trPr>
          <w:trHeight w:val="152"/>
        </w:trPr>
        <w:tc>
          <w:tcPr>
            <w:tcW w:w="709" w:type="dxa"/>
          </w:tcPr>
          <w:p w14:paraId="013A8EFA" w14:textId="0E406312" w:rsidR="00275883" w:rsidRPr="005D4084" w:rsidRDefault="009C1AB9"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5</w:t>
            </w:r>
            <w:r w:rsidR="00275883" w:rsidRPr="005D4084">
              <w:rPr>
                <w:rFonts w:ascii="Times New Roman" w:hAnsi="Times New Roman"/>
                <w:bCs/>
                <w:noProof/>
                <w:lang w:val="uk-UA"/>
              </w:rPr>
              <w:t>.</w:t>
            </w:r>
          </w:p>
        </w:tc>
        <w:tc>
          <w:tcPr>
            <w:tcW w:w="2552" w:type="dxa"/>
          </w:tcPr>
          <w:p w14:paraId="3E8BBF66"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Довжина коронарного провідника</w:t>
            </w:r>
          </w:p>
        </w:tc>
        <w:tc>
          <w:tcPr>
            <w:tcW w:w="4108" w:type="dxa"/>
          </w:tcPr>
          <w:p w14:paraId="123A76D6"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Наявність довжин: 190 см , 300 см</w:t>
            </w:r>
          </w:p>
        </w:tc>
        <w:tc>
          <w:tcPr>
            <w:tcW w:w="2412" w:type="dxa"/>
          </w:tcPr>
          <w:p w14:paraId="67EDB95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7ACA619" w14:textId="77777777" w:rsidTr="00275883">
        <w:trPr>
          <w:trHeight w:val="152"/>
        </w:trPr>
        <w:tc>
          <w:tcPr>
            <w:tcW w:w="709" w:type="dxa"/>
          </w:tcPr>
          <w:p w14:paraId="52D61196" w14:textId="4E62E027" w:rsidR="00275883" w:rsidRPr="005D4084" w:rsidRDefault="009C1AB9"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6</w:t>
            </w:r>
            <w:r w:rsidR="00275883" w:rsidRPr="005D4084">
              <w:rPr>
                <w:rFonts w:ascii="Times New Roman" w:hAnsi="Times New Roman"/>
                <w:bCs/>
                <w:noProof/>
                <w:lang w:val="uk-UA"/>
              </w:rPr>
              <w:t>.</w:t>
            </w:r>
          </w:p>
        </w:tc>
        <w:tc>
          <w:tcPr>
            <w:tcW w:w="2552" w:type="dxa"/>
          </w:tcPr>
          <w:p w14:paraId="796D9782"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 xml:space="preserve">Сумісність з подовжувачем </w:t>
            </w:r>
          </w:p>
        </w:tc>
        <w:tc>
          <w:tcPr>
            <w:tcW w:w="4108" w:type="dxa"/>
          </w:tcPr>
          <w:p w14:paraId="7C5A4544"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 xml:space="preserve">Провідник повинен бути сумісний з подовжувачем </w:t>
            </w:r>
          </w:p>
        </w:tc>
        <w:tc>
          <w:tcPr>
            <w:tcW w:w="2412" w:type="dxa"/>
          </w:tcPr>
          <w:p w14:paraId="2E20496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C8F4A41" w14:textId="77777777" w:rsidTr="00275883">
        <w:trPr>
          <w:trHeight w:val="152"/>
        </w:trPr>
        <w:tc>
          <w:tcPr>
            <w:tcW w:w="709" w:type="dxa"/>
          </w:tcPr>
          <w:p w14:paraId="256CD0F8" w14:textId="622609D2" w:rsidR="00275883" w:rsidRPr="005D4084" w:rsidRDefault="009C1AB9"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7</w:t>
            </w:r>
            <w:r w:rsidR="00275883" w:rsidRPr="005D4084">
              <w:rPr>
                <w:rFonts w:ascii="Times New Roman" w:hAnsi="Times New Roman"/>
                <w:bCs/>
                <w:noProof/>
                <w:lang w:val="uk-UA"/>
              </w:rPr>
              <w:t>.</w:t>
            </w:r>
          </w:p>
        </w:tc>
        <w:tc>
          <w:tcPr>
            <w:tcW w:w="2552" w:type="dxa"/>
          </w:tcPr>
          <w:p w14:paraId="5A99834C"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Покриття коронарного провідника</w:t>
            </w:r>
          </w:p>
        </w:tc>
        <w:tc>
          <w:tcPr>
            <w:tcW w:w="4108" w:type="dxa"/>
          </w:tcPr>
          <w:p w14:paraId="4E4EE635" w14:textId="77777777" w:rsidR="00275883" w:rsidRPr="005D4084" w:rsidRDefault="00275883" w:rsidP="00275883">
            <w:pPr>
              <w:spacing w:line="240" w:lineRule="atLeast"/>
              <w:contextualSpacing/>
              <w:rPr>
                <w:rFonts w:ascii="Times New Roman" w:hAnsi="Times New Roman"/>
                <w:noProof/>
                <w:color w:val="000000"/>
                <w:lang w:val="uk-UA" w:eastAsia="uk-UA"/>
              </w:rPr>
            </w:pPr>
            <w:r w:rsidRPr="005D4084">
              <w:rPr>
                <w:rFonts w:ascii="Times New Roman" w:hAnsi="Times New Roman"/>
                <w:noProof/>
                <w:color w:val="000000"/>
                <w:lang w:val="uk-UA" w:eastAsia="uk-UA"/>
              </w:rPr>
              <w:t xml:space="preserve">Гідрофільне </w:t>
            </w:r>
          </w:p>
        </w:tc>
        <w:tc>
          <w:tcPr>
            <w:tcW w:w="2412" w:type="dxa"/>
          </w:tcPr>
          <w:p w14:paraId="43E252CD" w14:textId="77777777" w:rsidR="00275883" w:rsidRPr="005D4084" w:rsidRDefault="00275883" w:rsidP="00275883">
            <w:pPr>
              <w:spacing w:line="240" w:lineRule="atLeast"/>
              <w:contextualSpacing/>
              <w:rPr>
                <w:rFonts w:ascii="Times New Roman" w:hAnsi="Times New Roman"/>
                <w:noProof/>
                <w:lang w:val="uk-UA"/>
              </w:rPr>
            </w:pPr>
          </w:p>
        </w:tc>
      </w:tr>
    </w:tbl>
    <w:p w14:paraId="002079E8" w14:textId="77777777" w:rsidR="00275883" w:rsidRPr="005D4084" w:rsidRDefault="00275883" w:rsidP="00275883">
      <w:pPr>
        <w:spacing w:after="0" w:line="240" w:lineRule="atLeast"/>
        <w:contextualSpacing/>
        <w:rPr>
          <w:rFonts w:ascii="Times New Roman" w:hAnsi="Times New Roman"/>
          <w:b/>
          <w:noProof/>
          <w:lang w:val="uk-UA"/>
        </w:rPr>
      </w:pPr>
    </w:p>
    <w:p w14:paraId="78F16809"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10. Медико-технічні вимоги до провідників коронарних для спеціальних процедур</w:t>
      </w:r>
    </w:p>
    <w:p w14:paraId="6031084C"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AE10AED"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4182A8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E24F5A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F0FBB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9F61CA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1B55BA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558ADA2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9B432A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66CF55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0D0E1E19"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71A55DBA" w14:textId="632BC0AA" w:rsidR="00275883" w:rsidRPr="005D4084" w:rsidRDefault="00275883" w:rsidP="00275883">
            <w:pPr>
              <w:spacing w:line="240" w:lineRule="atLeast"/>
              <w:ind w:left="-85" w:right="-85"/>
              <w:contextualSpacing/>
              <w:rPr>
                <w:rFonts w:ascii="Times New Roman" w:hAnsi="Times New Roman"/>
                <w:noProof/>
                <w:spacing w:val="-6"/>
                <w:lang w:val="uk-UA"/>
              </w:rPr>
            </w:pPr>
            <w:r w:rsidRPr="005D4084">
              <w:rPr>
                <w:rFonts w:ascii="Times New Roman" w:hAnsi="Times New Roman"/>
                <w:noProof/>
                <w:spacing w:val="-6"/>
                <w:lang w:val="uk-UA"/>
              </w:rPr>
              <w:t xml:space="preserve">Монолітний внутрішній сталевий каркас по всій довжині провідника. </w:t>
            </w:r>
          </w:p>
        </w:tc>
        <w:tc>
          <w:tcPr>
            <w:tcW w:w="2412" w:type="dxa"/>
            <w:tcBorders>
              <w:top w:val="single" w:sz="4" w:space="0" w:color="auto"/>
              <w:left w:val="single" w:sz="4" w:space="0" w:color="auto"/>
              <w:bottom w:val="single" w:sz="4" w:space="0" w:color="auto"/>
              <w:right w:val="single" w:sz="4" w:space="0" w:color="auto"/>
            </w:tcBorders>
          </w:tcPr>
          <w:p w14:paraId="70098EB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B95481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092C5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7F67AAA"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75CCB807"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49BCD07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FFCC57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FC117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59370488"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2EB5AA60"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A55FDF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77116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F2F82A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B40B26"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421C7969" w14:textId="77777777" w:rsidR="00275883" w:rsidRPr="005D4084" w:rsidRDefault="00275883" w:rsidP="00275883">
            <w:pPr>
              <w:spacing w:line="240" w:lineRule="atLeast"/>
              <w:ind w:left="-85" w:right="-85"/>
              <w:contextualSpacing/>
              <w:jc w:val="both"/>
              <w:rPr>
                <w:rFonts w:ascii="Times New Roman" w:hAnsi="Times New Roman"/>
                <w:noProof/>
                <w:lang w:val="uk-UA"/>
              </w:rPr>
            </w:pPr>
            <w:r w:rsidRPr="005D4084">
              <w:rPr>
                <w:rFonts w:ascii="Times New Roman" w:hAnsi="Times New Roman"/>
                <w:noProof/>
                <w:lang w:val="uk-UA"/>
              </w:rPr>
              <w:t xml:space="preserve">Наявність моделей з кінчиком від 0,011 до 0,012” для входження у мікроканали   </w:t>
            </w:r>
          </w:p>
        </w:tc>
        <w:tc>
          <w:tcPr>
            <w:tcW w:w="2412" w:type="dxa"/>
            <w:tcBorders>
              <w:top w:val="single" w:sz="4" w:space="0" w:color="auto"/>
              <w:left w:val="single" w:sz="4" w:space="0" w:color="auto"/>
              <w:bottom w:val="single" w:sz="4" w:space="0" w:color="auto"/>
              <w:right w:val="single" w:sz="4" w:space="0" w:color="auto"/>
            </w:tcBorders>
          </w:tcPr>
          <w:p w14:paraId="596A8B5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2C1858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87BCA2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40086389"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1CDF5F5B"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Від 15 см </w:t>
            </w:r>
          </w:p>
        </w:tc>
        <w:tc>
          <w:tcPr>
            <w:tcW w:w="2412" w:type="dxa"/>
            <w:tcBorders>
              <w:top w:val="single" w:sz="4" w:space="0" w:color="auto"/>
              <w:left w:val="single" w:sz="4" w:space="0" w:color="auto"/>
              <w:bottom w:val="single" w:sz="4" w:space="0" w:color="auto"/>
              <w:right w:val="single" w:sz="4" w:space="0" w:color="auto"/>
            </w:tcBorders>
          </w:tcPr>
          <w:p w14:paraId="4059DEB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21D614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2C08E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tcPr>
          <w:p w14:paraId="655E2144"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672F1301"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Від 1,7 до 4,5 грам </w:t>
            </w:r>
          </w:p>
        </w:tc>
        <w:tc>
          <w:tcPr>
            <w:tcW w:w="2412" w:type="dxa"/>
            <w:tcBorders>
              <w:top w:val="single" w:sz="4" w:space="0" w:color="auto"/>
              <w:left w:val="single" w:sz="4" w:space="0" w:color="auto"/>
              <w:bottom w:val="single" w:sz="4" w:space="0" w:color="auto"/>
              <w:right w:val="single" w:sz="4" w:space="0" w:color="auto"/>
            </w:tcBorders>
          </w:tcPr>
          <w:p w14:paraId="13F8FD6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2969F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31A8BCC" w14:textId="3C51D99F" w:rsidR="00275883" w:rsidRPr="005D4084" w:rsidRDefault="00956902"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7</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tcPr>
          <w:p w14:paraId="5C72107C"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EEF5D29"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Не  менше 190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5FD5A7E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93547F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825FF5" w14:textId="165B8520" w:rsidR="00275883" w:rsidRPr="005D4084" w:rsidRDefault="00956902" w:rsidP="00275883">
            <w:pPr>
              <w:spacing w:line="240" w:lineRule="atLeast"/>
              <w:contextualSpacing/>
              <w:jc w:val="center"/>
              <w:rPr>
                <w:rFonts w:ascii="Times New Roman" w:hAnsi="Times New Roman"/>
                <w:bCs/>
                <w:noProof/>
                <w:lang w:val="uk-UA"/>
              </w:rPr>
            </w:pPr>
            <w:r>
              <w:rPr>
                <w:rFonts w:ascii="Times New Roman" w:hAnsi="Times New Roman"/>
                <w:bCs/>
                <w:noProof/>
                <w:lang w:val="uk-UA"/>
              </w:rPr>
              <w:t>8</w:t>
            </w:r>
            <w:r w:rsidR="00275883" w:rsidRPr="005D4084">
              <w:rPr>
                <w:rFonts w:ascii="Times New Roman" w:hAnsi="Times New Roman"/>
                <w:bCs/>
                <w:noProof/>
                <w:lang w:val="uk-UA"/>
              </w:rPr>
              <w:t>.</w:t>
            </w:r>
          </w:p>
        </w:tc>
        <w:tc>
          <w:tcPr>
            <w:tcW w:w="2552" w:type="dxa"/>
            <w:tcBorders>
              <w:top w:val="single" w:sz="4" w:space="0" w:color="auto"/>
              <w:left w:val="single" w:sz="4" w:space="0" w:color="auto"/>
              <w:bottom w:val="single" w:sz="4" w:space="0" w:color="auto"/>
              <w:right w:val="single" w:sz="4" w:space="0" w:color="auto"/>
            </w:tcBorders>
            <w:vAlign w:val="center"/>
          </w:tcPr>
          <w:p w14:paraId="2FA7DC19"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55B3775C" w14:textId="77777777" w:rsidR="00275883" w:rsidRPr="005D4084" w:rsidRDefault="00275883" w:rsidP="00275883">
            <w:pPr>
              <w:spacing w:line="240" w:lineRule="atLeast"/>
              <w:ind w:left="-85" w:right="-85"/>
              <w:contextualSpacing/>
              <w:rPr>
                <w:rFonts w:ascii="Times New Roman" w:hAnsi="Times New Roman"/>
                <w:noProof/>
                <w:lang w:val="uk-UA"/>
              </w:rPr>
            </w:pPr>
            <w:r w:rsidRPr="005D4084">
              <w:rPr>
                <w:rFonts w:ascii="Times New Roman" w:hAnsi="Times New Roman"/>
                <w:noProof/>
                <w:lang w:val="uk-UA"/>
              </w:rPr>
              <w:t xml:space="preserve">Гідрофільне покриттям </w:t>
            </w:r>
          </w:p>
        </w:tc>
        <w:tc>
          <w:tcPr>
            <w:tcW w:w="2412" w:type="dxa"/>
            <w:tcBorders>
              <w:top w:val="single" w:sz="4" w:space="0" w:color="auto"/>
              <w:left w:val="single" w:sz="4" w:space="0" w:color="auto"/>
              <w:bottom w:val="single" w:sz="4" w:space="0" w:color="auto"/>
              <w:right w:val="single" w:sz="4" w:space="0" w:color="auto"/>
            </w:tcBorders>
          </w:tcPr>
          <w:p w14:paraId="60F6DAD0" w14:textId="77777777" w:rsidR="00275883" w:rsidRPr="005D4084" w:rsidRDefault="00275883" w:rsidP="00275883">
            <w:pPr>
              <w:spacing w:line="240" w:lineRule="atLeast"/>
              <w:contextualSpacing/>
              <w:rPr>
                <w:rFonts w:ascii="Times New Roman" w:hAnsi="Times New Roman"/>
                <w:noProof/>
                <w:lang w:val="uk-UA"/>
              </w:rPr>
            </w:pPr>
          </w:p>
        </w:tc>
      </w:tr>
    </w:tbl>
    <w:p w14:paraId="0C167F83" w14:textId="77777777" w:rsidR="00275883" w:rsidRPr="005D4084" w:rsidRDefault="00275883" w:rsidP="00275883">
      <w:pPr>
        <w:spacing w:after="0" w:line="240" w:lineRule="atLeast"/>
        <w:contextualSpacing/>
        <w:rPr>
          <w:rFonts w:ascii="Times New Roman" w:hAnsi="Times New Roman"/>
          <w:b/>
          <w:noProof/>
          <w:lang w:val="uk-UA"/>
        </w:rPr>
      </w:pPr>
    </w:p>
    <w:p w14:paraId="562681A8"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11. Медико-технічні вимоги до мікрокатетеру коронарного</w:t>
      </w:r>
    </w:p>
    <w:p w14:paraId="1E48E54C"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1038952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D91513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7AE5F5E2"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16DAC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ED50CD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5A858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01C2260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140559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BFF4F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102627EA" w14:textId="77777777" w:rsidR="00275883" w:rsidRPr="005D4084" w:rsidRDefault="00275883" w:rsidP="00275883">
            <w:pPr>
              <w:spacing w:line="240" w:lineRule="atLeast"/>
              <w:ind w:left="39"/>
              <w:contextualSpacing/>
              <w:rPr>
                <w:rFonts w:ascii="Times New Roman" w:hAnsi="Times New Roman"/>
                <w:noProof/>
                <w:lang w:val="uk-UA"/>
              </w:rPr>
            </w:pPr>
            <w:r w:rsidRPr="005D4084">
              <w:rPr>
                <w:rFonts w:ascii="Times New Roman" w:hAnsi="Times New Roman"/>
                <w:noProof/>
                <w:lang w:val="uk-UA"/>
              </w:rPr>
              <w:t>Конструкція катетеру</w:t>
            </w:r>
          </w:p>
        </w:tc>
        <w:tc>
          <w:tcPr>
            <w:tcW w:w="4108" w:type="dxa"/>
            <w:tcBorders>
              <w:top w:val="single" w:sz="4" w:space="0" w:color="auto"/>
              <w:left w:val="single" w:sz="4" w:space="0" w:color="auto"/>
              <w:bottom w:val="single" w:sz="4" w:space="0" w:color="auto"/>
              <w:right w:val="single" w:sz="4" w:space="0" w:color="auto"/>
            </w:tcBorders>
          </w:tcPr>
          <w:p w14:paraId="22D5F09C" w14:textId="77777777" w:rsidR="00275883" w:rsidRPr="005D4084" w:rsidRDefault="00275883" w:rsidP="00275883">
            <w:pPr>
              <w:overflowPunct w:val="0"/>
              <w:autoSpaceDE w:val="0"/>
              <w:autoSpaceDN w:val="0"/>
              <w:adjustRightInd w:val="0"/>
              <w:spacing w:line="240" w:lineRule="atLeast"/>
              <w:contextualSpacing/>
              <w:textAlignment w:val="baseline"/>
              <w:rPr>
                <w:rFonts w:ascii="Times New Roman" w:hAnsi="Times New Roman"/>
                <w:noProof/>
                <w:lang w:val="uk-UA"/>
              </w:rPr>
            </w:pPr>
            <w:r w:rsidRPr="005D4084">
              <w:rPr>
                <w:rFonts w:ascii="Times New Roman" w:hAnsi="Times New Roman"/>
                <w:noProof/>
                <w:spacing w:val="-4"/>
                <w:lang w:val="uk-UA"/>
              </w:rPr>
              <w:t xml:space="preserve">Наявність металевого плетіння </w:t>
            </w:r>
          </w:p>
        </w:tc>
        <w:tc>
          <w:tcPr>
            <w:tcW w:w="2412" w:type="dxa"/>
            <w:tcBorders>
              <w:top w:val="single" w:sz="4" w:space="0" w:color="auto"/>
              <w:left w:val="single" w:sz="4" w:space="0" w:color="auto"/>
              <w:bottom w:val="single" w:sz="4" w:space="0" w:color="auto"/>
              <w:right w:val="single" w:sz="4" w:space="0" w:color="auto"/>
            </w:tcBorders>
          </w:tcPr>
          <w:p w14:paraId="047C57C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A4F386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207C1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nil"/>
              <w:bottom w:val="single" w:sz="4" w:space="0" w:color="auto"/>
              <w:right w:val="single" w:sz="4" w:space="0" w:color="auto"/>
            </w:tcBorders>
          </w:tcPr>
          <w:p w14:paraId="55445577" w14:textId="77777777" w:rsidR="00275883" w:rsidRPr="005D4084" w:rsidRDefault="00275883" w:rsidP="00275883">
            <w:pPr>
              <w:spacing w:line="240" w:lineRule="atLeast"/>
              <w:ind w:left="39"/>
              <w:contextualSpacing/>
              <w:rPr>
                <w:rFonts w:ascii="Times New Roman" w:hAnsi="Times New Roman"/>
                <w:noProof/>
                <w:lang w:val="uk-UA"/>
              </w:rPr>
            </w:pPr>
            <w:r w:rsidRPr="005D4084">
              <w:rPr>
                <w:rFonts w:ascii="Times New Roman" w:hAnsi="Times New Roman"/>
                <w:noProof/>
                <w:lang w:val="uk-UA"/>
              </w:rPr>
              <w:t>Зовнішній діаметр шафту</w:t>
            </w:r>
          </w:p>
        </w:tc>
        <w:tc>
          <w:tcPr>
            <w:tcW w:w="4108" w:type="dxa"/>
            <w:tcBorders>
              <w:top w:val="single" w:sz="4" w:space="0" w:color="auto"/>
              <w:left w:val="nil"/>
              <w:bottom w:val="single" w:sz="4" w:space="0" w:color="auto"/>
              <w:right w:val="single" w:sz="4" w:space="0" w:color="auto"/>
            </w:tcBorders>
          </w:tcPr>
          <w:p w14:paraId="398FA66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Не більше 2,8 F </w:t>
            </w:r>
          </w:p>
        </w:tc>
        <w:tc>
          <w:tcPr>
            <w:tcW w:w="2412" w:type="dxa"/>
            <w:tcBorders>
              <w:top w:val="single" w:sz="4" w:space="0" w:color="auto"/>
              <w:left w:val="single" w:sz="4" w:space="0" w:color="auto"/>
              <w:bottom w:val="single" w:sz="4" w:space="0" w:color="auto"/>
              <w:right w:val="single" w:sz="4" w:space="0" w:color="auto"/>
            </w:tcBorders>
          </w:tcPr>
          <w:p w14:paraId="56EF6DA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B6BD7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34786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nil"/>
              <w:bottom w:val="single" w:sz="4" w:space="0" w:color="auto"/>
              <w:right w:val="single" w:sz="4" w:space="0" w:color="auto"/>
            </w:tcBorders>
          </w:tcPr>
          <w:p w14:paraId="53FADF5A" w14:textId="77777777" w:rsidR="00275883" w:rsidRPr="005D4084" w:rsidRDefault="00275883" w:rsidP="00275883">
            <w:pPr>
              <w:spacing w:line="240" w:lineRule="atLeast"/>
              <w:ind w:left="39"/>
              <w:contextualSpacing/>
              <w:rPr>
                <w:rFonts w:ascii="Times New Roman" w:hAnsi="Times New Roman"/>
                <w:noProof/>
                <w:lang w:val="uk-UA"/>
              </w:rPr>
            </w:pPr>
            <w:r w:rsidRPr="005D4084">
              <w:rPr>
                <w:rFonts w:ascii="Times New Roman" w:hAnsi="Times New Roman"/>
                <w:noProof/>
                <w:lang w:val="uk-UA"/>
              </w:rPr>
              <w:t>Форма  кінчику</w:t>
            </w:r>
          </w:p>
        </w:tc>
        <w:tc>
          <w:tcPr>
            <w:tcW w:w="4108" w:type="dxa"/>
            <w:tcBorders>
              <w:top w:val="single" w:sz="4" w:space="0" w:color="auto"/>
              <w:left w:val="nil"/>
              <w:bottom w:val="single" w:sz="4" w:space="0" w:color="auto"/>
              <w:right w:val="single" w:sz="4" w:space="0" w:color="auto"/>
            </w:tcBorders>
          </w:tcPr>
          <w:p w14:paraId="5A576FC9" w14:textId="77777777" w:rsidR="00275883" w:rsidRPr="005D4084" w:rsidRDefault="00275883" w:rsidP="00275883">
            <w:pPr>
              <w:spacing w:line="240" w:lineRule="atLeast"/>
              <w:contextualSpacing/>
              <w:jc w:val="both"/>
              <w:rPr>
                <w:rFonts w:ascii="Times New Roman" w:hAnsi="Times New Roman"/>
                <w:noProof/>
                <w:vertAlign w:val="superscript"/>
                <w:lang w:val="uk-UA"/>
              </w:rPr>
            </w:pPr>
            <w:r w:rsidRPr="005D4084">
              <w:rPr>
                <w:rFonts w:ascii="Times New Roman" w:hAnsi="Times New Roman"/>
                <w:noProof/>
                <w:lang w:val="uk-UA"/>
              </w:rPr>
              <w:t>Тейперований або конусний</w:t>
            </w:r>
          </w:p>
        </w:tc>
        <w:tc>
          <w:tcPr>
            <w:tcW w:w="2412" w:type="dxa"/>
            <w:tcBorders>
              <w:top w:val="single" w:sz="4" w:space="0" w:color="auto"/>
              <w:left w:val="single" w:sz="4" w:space="0" w:color="auto"/>
              <w:bottom w:val="single" w:sz="4" w:space="0" w:color="auto"/>
              <w:right w:val="single" w:sz="4" w:space="0" w:color="auto"/>
            </w:tcBorders>
          </w:tcPr>
          <w:p w14:paraId="6768680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26B6A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490F7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nil"/>
              <w:bottom w:val="single" w:sz="4" w:space="0" w:color="auto"/>
              <w:right w:val="single" w:sz="4" w:space="0" w:color="auto"/>
            </w:tcBorders>
          </w:tcPr>
          <w:p w14:paraId="04E46324" w14:textId="77777777" w:rsidR="00275883" w:rsidRPr="005D4084" w:rsidRDefault="00275883" w:rsidP="00275883">
            <w:pPr>
              <w:spacing w:line="240" w:lineRule="atLeast"/>
              <w:ind w:left="39" w:right="-108"/>
              <w:contextualSpacing/>
              <w:rPr>
                <w:rFonts w:ascii="Times New Roman" w:hAnsi="Times New Roman"/>
                <w:noProof/>
                <w:lang w:val="uk-UA"/>
              </w:rPr>
            </w:pPr>
            <w:r w:rsidRPr="005D4084">
              <w:rPr>
                <w:rFonts w:ascii="Times New Roman" w:hAnsi="Times New Roman"/>
                <w:noProof/>
                <w:lang w:val="uk-UA"/>
              </w:rPr>
              <w:t>Внутрішній діаметр шафту в дистальному сегменті</w:t>
            </w:r>
          </w:p>
        </w:tc>
        <w:tc>
          <w:tcPr>
            <w:tcW w:w="4108" w:type="dxa"/>
            <w:tcBorders>
              <w:top w:val="single" w:sz="4" w:space="0" w:color="auto"/>
              <w:left w:val="nil"/>
              <w:bottom w:val="single" w:sz="4" w:space="0" w:color="auto"/>
              <w:right w:val="single" w:sz="4" w:space="0" w:color="auto"/>
            </w:tcBorders>
          </w:tcPr>
          <w:p w14:paraId="48BC140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більше 0,018"</w:t>
            </w:r>
          </w:p>
        </w:tc>
        <w:tc>
          <w:tcPr>
            <w:tcW w:w="2412" w:type="dxa"/>
            <w:tcBorders>
              <w:top w:val="single" w:sz="4" w:space="0" w:color="auto"/>
              <w:left w:val="single" w:sz="4" w:space="0" w:color="auto"/>
              <w:bottom w:val="single" w:sz="4" w:space="0" w:color="auto"/>
              <w:right w:val="single" w:sz="4" w:space="0" w:color="auto"/>
            </w:tcBorders>
          </w:tcPr>
          <w:p w14:paraId="725A047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A2F0B2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D459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nil"/>
              <w:bottom w:val="single" w:sz="4" w:space="0" w:color="auto"/>
              <w:right w:val="single" w:sz="4" w:space="0" w:color="auto"/>
            </w:tcBorders>
          </w:tcPr>
          <w:p w14:paraId="42947DA4" w14:textId="77777777" w:rsidR="00275883" w:rsidRPr="005D4084" w:rsidRDefault="00275883" w:rsidP="00275883">
            <w:pPr>
              <w:spacing w:line="240" w:lineRule="atLeast"/>
              <w:ind w:left="39"/>
              <w:contextualSpacing/>
              <w:rPr>
                <w:rFonts w:ascii="Times New Roman" w:hAnsi="Times New Roman"/>
                <w:noProof/>
                <w:lang w:val="uk-UA"/>
              </w:rPr>
            </w:pPr>
            <w:r w:rsidRPr="005D4084">
              <w:rPr>
                <w:rFonts w:ascii="Times New Roman" w:hAnsi="Times New Roman"/>
                <w:noProof/>
                <w:lang w:val="uk-UA"/>
              </w:rPr>
              <w:t>Довжина катетеру</w:t>
            </w:r>
          </w:p>
        </w:tc>
        <w:tc>
          <w:tcPr>
            <w:tcW w:w="4108" w:type="dxa"/>
            <w:tcBorders>
              <w:top w:val="single" w:sz="4" w:space="0" w:color="auto"/>
              <w:left w:val="nil"/>
              <w:bottom w:val="single" w:sz="4" w:space="0" w:color="auto"/>
              <w:right w:val="single" w:sz="4" w:space="0" w:color="auto"/>
            </w:tcBorders>
          </w:tcPr>
          <w:p w14:paraId="55A4D2D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135, 150 см</w:t>
            </w:r>
          </w:p>
        </w:tc>
        <w:tc>
          <w:tcPr>
            <w:tcW w:w="2412" w:type="dxa"/>
            <w:tcBorders>
              <w:top w:val="single" w:sz="4" w:space="0" w:color="auto"/>
              <w:left w:val="single" w:sz="4" w:space="0" w:color="auto"/>
              <w:bottom w:val="single" w:sz="4" w:space="0" w:color="auto"/>
              <w:right w:val="single" w:sz="4" w:space="0" w:color="auto"/>
            </w:tcBorders>
          </w:tcPr>
          <w:p w14:paraId="2F389EC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4305C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AF9F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6.</w:t>
            </w:r>
          </w:p>
        </w:tc>
        <w:tc>
          <w:tcPr>
            <w:tcW w:w="2552" w:type="dxa"/>
            <w:tcBorders>
              <w:top w:val="single" w:sz="4" w:space="0" w:color="auto"/>
              <w:left w:val="nil"/>
              <w:bottom w:val="single" w:sz="4" w:space="0" w:color="auto"/>
              <w:right w:val="single" w:sz="4" w:space="0" w:color="auto"/>
            </w:tcBorders>
          </w:tcPr>
          <w:p w14:paraId="2AE40758" w14:textId="77777777" w:rsidR="00275883" w:rsidRPr="005D4084" w:rsidRDefault="00275883" w:rsidP="00275883">
            <w:pPr>
              <w:spacing w:line="240" w:lineRule="atLeast"/>
              <w:ind w:left="39"/>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tcBorders>
              <w:top w:val="single" w:sz="4" w:space="0" w:color="auto"/>
              <w:left w:val="nil"/>
              <w:bottom w:val="single" w:sz="4" w:space="0" w:color="auto"/>
              <w:right w:val="single" w:sz="4" w:space="0" w:color="auto"/>
            </w:tcBorders>
          </w:tcPr>
          <w:p w14:paraId="08FA7E8F" w14:textId="77777777" w:rsidR="00275883" w:rsidRPr="005D4084" w:rsidRDefault="00275883" w:rsidP="00275883">
            <w:pPr>
              <w:overflowPunct w:val="0"/>
              <w:autoSpaceDE w:val="0"/>
              <w:autoSpaceDN w:val="0"/>
              <w:adjustRightInd w:val="0"/>
              <w:spacing w:line="240" w:lineRule="atLeast"/>
              <w:contextualSpacing/>
              <w:textAlignment w:val="baseline"/>
              <w:rPr>
                <w:rFonts w:ascii="Times New Roman" w:hAnsi="Times New Roman"/>
                <w:noProof/>
                <w:lang w:val="uk-UA"/>
              </w:rPr>
            </w:pPr>
            <w:r w:rsidRPr="005D4084">
              <w:rPr>
                <w:rFonts w:ascii="Times New Roman" w:hAnsi="Times New Roman"/>
                <w:noProof/>
                <w:lang w:val="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0CD5E149" w14:textId="77777777" w:rsidR="00275883" w:rsidRPr="005D4084" w:rsidRDefault="00275883" w:rsidP="00275883">
            <w:pPr>
              <w:spacing w:line="240" w:lineRule="atLeast"/>
              <w:contextualSpacing/>
              <w:rPr>
                <w:rFonts w:ascii="Times New Roman" w:hAnsi="Times New Roman"/>
                <w:noProof/>
                <w:lang w:val="uk-UA"/>
              </w:rPr>
            </w:pPr>
          </w:p>
        </w:tc>
      </w:tr>
    </w:tbl>
    <w:p w14:paraId="4E67CF6C" w14:textId="77777777" w:rsidR="00275883" w:rsidRPr="005D4084" w:rsidRDefault="00275883" w:rsidP="00275883">
      <w:pPr>
        <w:spacing w:after="0" w:line="240" w:lineRule="atLeast"/>
        <w:contextualSpacing/>
        <w:rPr>
          <w:rFonts w:ascii="Times New Roman" w:hAnsi="Times New Roman"/>
          <w:b/>
          <w:noProof/>
          <w:lang w:val="uk-UA"/>
        </w:rPr>
      </w:pPr>
    </w:p>
    <w:p w14:paraId="7F8D3819"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12. Медико-технічні вимоги до катетера провідникового</w:t>
      </w:r>
    </w:p>
    <w:p w14:paraId="67AE1D6D"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C8E950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DABD2A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3BD851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A7D28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944FCC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6A1656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8BD2DB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761D26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4F7EA1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05DC1ED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Зовнішній діаметр </w:t>
            </w:r>
          </w:p>
        </w:tc>
        <w:tc>
          <w:tcPr>
            <w:tcW w:w="4108" w:type="dxa"/>
          </w:tcPr>
          <w:p w14:paraId="6897F79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5F, 6F</w:t>
            </w:r>
          </w:p>
        </w:tc>
        <w:tc>
          <w:tcPr>
            <w:tcW w:w="2412" w:type="dxa"/>
            <w:tcBorders>
              <w:top w:val="single" w:sz="4" w:space="0" w:color="auto"/>
              <w:left w:val="single" w:sz="4" w:space="0" w:color="auto"/>
              <w:bottom w:val="single" w:sz="4" w:space="0" w:color="auto"/>
              <w:right w:val="single" w:sz="4" w:space="0" w:color="auto"/>
            </w:tcBorders>
          </w:tcPr>
          <w:p w14:paraId="2901713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79CD1A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D2925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2F43E46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Мінімальний внутрішній діаметр</w:t>
            </w:r>
          </w:p>
        </w:tc>
        <w:tc>
          <w:tcPr>
            <w:tcW w:w="4108" w:type="dxa"/>
          </w:tcPr>
          <w:p w14:paraId="5A9EE98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Мінімальний внутрішній діаметр повинен бути не менше: 0,058” (5F), 0,071” (6F)</w:t>
            </w:r>
          </w:p>
        </w:tc>
        <w:tc>
          <w:tcPr>
            <w:tcW w:w="2412" w:type="dxa"/>
            <w:tcBorders>
              <w:top w:val="single" w:sz="4" w:space="0" w:color="auto"/>
              <w:left w:val="single" w:sz="4" w:space="0" w:color="auto"/>
              <w:bottom w:val="single" w:sz="4" w:space="0" w:color="auto"/>
              <w:right w:val="single" w:sz="4" w:space="0" w:color="auto"/>
            </w:tcBorders>
          </w:tcPr>
          <w:p w14:paraId="1D711E1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EA0280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2366A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4725177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Конфігурації</w:t>
            </w:r>
          </w:p>
        </w:tc>
        <w:tc>
          <w:tcPr>
            <w:tcW w:w="4108" w:type="dxa"/>
          </w:tcPr>
          <w:p w14:paraId="7501F62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форм кінчинка:</w:t>
            </w:r>
          </w:p>
          <w:p w14:paraId="674C889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Amplatz left 1, Amplatz left 2, Amplatz left 3, Amplatz right 1, Amplatz right 2, Amplatz right 3, Judkins Left 3,0, Judkins Left 3,5, Judkins Left 4,0, Judkins Left 5,0, Judkins Right 3,0, Judkins Right 3,5, Judkins Right 4,0, Judkins Right 5,0, Judkins Curved Left 4,0, Judkins Curved Right 4,0, XB 3, XB 3,5, XB 4, XB 4,5, Multipurpose A, Multipurpose B, Honey stick, Radial brachial, SON 1</w:t>
            </w:r>
          </w:p>
        </w:tc>
        <w:tc>
          <w:tcPr>
            <w:tcW w:w="2412" w:type="dxa"/>
            <w:tcBorders>
              <w:top w:val="single" w:sz="4" w:space="0" w:color="auto"/>
              <w:left w:val="single" w:sz="4" w:space="0" w:color="auto"/>
              <w:bottom w:val="single" w:sz="4" w:space="0" w:color="auto"/>
              <w:right w:val="single" w:sz="4" w:space="0" w:color="auto"/>
            </w:tcBorders>
          </w:tcPr>
          <w:p w14:paraId="7E21B81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B1B827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2BFD6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5FA4BA5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Оплітка катетеру</w:t>
            </w:r>
          </w:p>
        </w:tc>
        <w:tc>
          <w:tcPr>
            <w:tcW w:w="4108" w:type="dxa"/>
          </w:tcPr>
          <w:p w14:paraId="4D8EAE9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обплетеної конструкції для забезпечення ефективної передачі крутного моменту 1:1 і стійкості до перегинів</w:t>
            </w:r>
          </w:p>
        </w:tc>
        <w:tc>
          <w:tcPr>
            <w:tcW w:w="2412" w:type="dxa"/>
            <w:tcBorders>
              <w:top w:val="single" w:sz="4" w:space="0" w:color="auto"/>
              <w:left w:val="single" w:sz="4" w:space="0" w:color="auto"/>
              <w:bottom w:val="single" w:sz="4" w:space="0" w:color="auto"/>
              <w:right w:val="single" w:sz="4" w:space="0" w:color="auto"/>
            </w:tcBorders>
          </w:tcPr>
          <w:p w14:paraId="75CBEBA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9ACD3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8D63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25EDC9C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Рентгенконтрастність</w:t>
            </w:r>
          </w:p>
        </w:tc>
        <w:tc>
          <w:tcPr>
            <w:tcW w:w="4108" w:type="dxa"/>
          </w:tcPr>
          <w:p w14:paraId="2E63999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Катетер повинен візуалізуватися під рентгенівським випромінюванням </w:t>
            </w:r>
          </w:p>
        </w:tc>
        <w:tc>
          <w:tcPr>
            <w:tcW w:w="2412" w:type="dxa"/>
            <w:tcBorders>
              <w:top w:val="single" w:sz="4" w:space="0" w:color="auto"/>
              <w:left w:val="single" w:sz="4" w:space="0" w:color="auto"/>
              <w:bottom w:val="single" w:sz="4" w:space="0" w:color="auto"/>
              <w:right w:val="single" w:sz="4" w:space="0" w:color="auto"/>
            </w:tcBorders>
          </w:tcPr>
          <w:p w14:paraId="3E06E5D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7A38AA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37163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6A5D441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w:t>
            </w:r>
          </w:p>
        </w:tc>
        <w:tc>
          <w:tcPr>
            <w:tcW w:w="4108" w:type="dxa"/>
          </w:tcPr>
          <w:p w14:paraId="1709A14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Доступність довжин катетера: 60,70,80,100,110,125 см.</w:t>
            </w:r>
          </w:p>
        </w:tc>
        <w:tc>
          <w:tcPr>
            <w:tcW w:w="2412" w:type="dxa"/>
            <w:tcBorders>
              <w:top w:val="single" w:sz="4" w:space="0" w:color="auto"/>
              <w:left w:val="single" w:sz="4" w:space="0" w:color="auto"/>
              <w:bottom w:val="single" w:sz="4" w:space="0" w:color="auto"/>
              <w:right w:val="single" w:sz="4" w:space="0" w:color="auto"/>
            </w:tcBorders>
          </w:tcPr>
          <w:p w14:paraId="677C53B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03FA9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0B5BA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76C8ACF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tcPr>
          <w:p w14:paraId="0BA1B8D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гідрофільного покриття</w:t>
            </w:r>
          </w:p>
        </w:tc>
        <w:tc>
          <w:tcPr>
            <w:tcW w:w="2412" w:type="dxa"/>
            <w:tcBorders>
              <w:top w:val="single" w:sz="4" w:space="0" w:color="auto"/>
              <w:left w:val="single" w:sz="4" w:space="0" w:color="auto"/>
              <w:bottom w:val="single" w:sz="4" w:space="0" w:color="auto"/>
              <w:right w:val="single" w:sz="4" w:space="0" w:color="auto"/>
            </w:tcBorders>
          </w:tcPr>
          <w:p w14:paraId="563CA981" w14:textId="77777777" w:rsidR="00275883" w:rsidRPr="005D4084" w:rsidRDefault="00275883" w:rsidP="00275883">
            <w:pPr>
              <w:spacing w:line="240" w:lineRule="atLeast"/>
              <w:contextualSpacing/>
              <w:rPr>
                <w:rFonts w:ascii="Times New Roman" w:hAnsi="Times New Roman"/>
                <w:noProof/>
                <w:lang w:val="uk-UA"/>
              </w:rPr>
            </w:pPr>
          </w:p>
        </w:tc>
      </w:tr>
    </w:tbl>
    <w:p w14:paraId="55622BE9" w14:textId="77777777" w:rsidR="00275883" w:rsidRPr="005D4084" w:rsidRDefault="00275883" w:rsidP="00275883">
      <w:pPr>
        <w:spacing w:after="0" w:line="240" w:lineRule="atLeast"/>
        <w:contextualSpacing/>
        <w:rPr>
          <w:rFonts w:ascii="Times New Roman" w:hAnsi="Times New Roman"/>
          <w:b/>
          <w:noProof/>
          <w:lang w:val="uk-UA"/>
        </w:rPr>
      </w:pPr>
    </w:p>
    <w:p w14:paraId="323B6F06"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13. Медико-технічні вимоги до діагностичного ангіографічного катетера</w:t>
      </w:r>
    </w:p>
    <w:p w14:paraId="2D1F09CE" w14:textId="77777777" w:rsidR="00275883" w:rsidRPr="005D4084" w:rsidRDefault="00275883" w:rsidP="00275883">
      <w:pPr>
        <w:spacing w:after="0"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21C42E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AC7E86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022B4C41"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18F9C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3325E6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5C2E2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1163190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6131816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E40B7A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shd w:val="clear" w:color="auto" w:fill="auto"/>
          </w:tcPr>
          <w:p w14:paraId="13D39DED"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Розміри катетерів</w:t>
            </w:r>
          </w:p>
        </w:tc>
        <w:tc>
          <w:tcPr>
            <w:tcW w:w="4108" w:type="dxa"/>
            <w:shd w:val="clear" w:color="auto" w:fill="auto"/>
          </w:tcPr>
          <w:p w14:paraId="385E4F8F"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5 Fr, 6 Fr</w:t>
            </w:r>
          </w:p>
        </w:tc>
        <w:tc>
          <w:tcPr>
            <w:tcW w:w="2412" w:type="dxa"/>
            <w:shd w:val="clear" w:color="auto" w:fill="auto"/>
          </w:tcPr>
          <w:p w14:paraId="151EFF36"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0857EF1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3EFF0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shd w:val="clear" w:color="auto" w:fill="auto"/>
          </w:tcPr>
          <w:p w14:paraId="62CA6D82"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Конфігурації катетерів</w:t>
            </w:r>
          </w:p>
        </w:tc>
        <w:tc>
          <w:tcPr>
            <w:tcW w:w="4108" w:type="dxa"/>
            <w:shd w:val="clear" w:color="auto" w:fill="auto"/>
          </w:tcPr>
          <w:p w14:paraId="0AD7F663" w14:textId="77777777" w:rsidR="00275883" w:rsidRPr="005D4084" w:rsidRDefault="00275883" w:rsidP="00275883">
            <w:pPr>
              <w:spacing w:after="0" w:line="240" w:lineRule="atLeast"/>
              <w:contextualSpacing/>
              <w:rPr>
                <w:rFonts w:ascii="Times New Roman" w:hAnsi="Times New Roman"/>
                <w:noProof/>
                <w:lang w:val="uk-UA"/>
              </w:rPr>
            </w:pPr>
            <w:r w:rsidRPr="005D4084">
              <w:rPr>
                <w:rFonts w:ascii="Times New Roman" w:hAnsi="Times New Roman"/>
                <w:noProof/>
                <w:lang w:val="uk-UA"/>
              </w:rPr>
              <w:t>RADIAL TIG, JUDKINS LEFT, JUDKINS RIGHT, AMPLATZ LEFT I, AMPLATZ LEFT II, AMPLATZ LEFT III, AMPLATZ RIGHT I, AMPLATZ RIGHT II</w:t>
            </w:r>
          </w:p>
        </w:tc>
        <w:tc>
          <w:tcPr>
            <w:tcW w:w="2412" w:type="dxa"/>
            <w:shd w:val="clear" w:color="auto" w:fill="auto"/>
          </w:tcPr>
          <w:p w14:paraId="1A13E57F"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2D69EE4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7BF07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shd w:val="clear" w:color="auto" w:fill="auto"/>
          </w:tcPr>
          <w:p w14:paraId="1DC3E38A"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Захист від зламу при обертальних навантаженнях</w:t>
            </w:r>
          </w:p>
        </w:tc>
        <w:tc>
          <w:tcPr>
            <w:tcW w:w="4108" w:type="dxa"/>
            <w:shd w:val="clear" w:color="auto" w:fill="auto"/>
          </w:tcPr>
          <w:p w14:paraId="7EFCD95B"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Наявність обплетеної конструкції для забезпечення ефективної передачі крутного моменту 1:1 та відмінну підтримку</w:t>
            </w:r>
          </w:p>
        </w:tc>
        <w:tc>
          <w:tcPr>
            <w:tcW w:w="2412" w:type="dxa"/>
            <w:shd w:val="clear" w:color="auto" w:fill="auto"/>
          </w:tcPr>
          <w:p w14:paraId="452B690D"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0422D77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E678A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shd w:val="clear" w:color="auto" w:fill="auto"/>
          </w:tcPr>
          <w:p w14:paraId="4BB053BF"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Захист від пошкодження судин</w:t>
            </w:r>
          </w:p>
        </w:tc>
        <w:tc>
          <w:tcPr>
            <w:tcW w:w="4108" w:type="dxa"/>
            <w:shd w:val="clear" w:color="auto" w:fill="auto"/>
          </w:tcPr>
          <w:p w14:paraId="4689AA7E"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М΄який атравматичний кінчик</w:t>
            </w:r>
          </w:p>
        </w:tc>
        <w:tc>
          <w:tcPr>
            <w:tcW w:w="2412" w:type="dxa"/>
            <w:shd w:val="clear" w:color="auto" w:fill="auto"/>
          </w:tcPr>
          <w:p w14:paraId="2A5E7107"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2E0FC2A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AF988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shd w:val="clear" w:color="auto" w:fill="auto"/>
          </w:tcPr>
          <w:p w14:paraId="367AB59A"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Довжина катетерів</w:t>
            </w:r>
          </w:p>
        </w:tc>
        <w:tc>
          <w:tcPr>
            <w:tcW w:w="4108" w:type="dxa"/>
            <w:shd w:val="clear" w:color="auto" w:fill="auto"/>
          </w:tcPr>
          <w:p w14:paraId="1C95B0E3" w14:textId="77777777" w:rsidR="00275883" w:rsidRPr="005D4084" w:rsidRDefault="00275883" w:rsidP="00275883">
            <w:pPr>
              <w:spacing w:after="0" w:line="240" w:lineRule="atLeast"/>
              <w:contextualSpacing/>
              <w:rPr>
                <w:rFonts w:ascii="Times New Roman" w:hAnsi="Times New Roman"/>
                <w:noProof/>
                <w:lang w:val="uk-UA"/>
              </w:rPr>
            </w:pPr>
            <w:r w:rsidRPr="005D4084">
              <w:rPr>
                <w:rFonts w:ascii="Times New Roman" w:hAnsi="Times New Roman"/>
                <w:noProof/>
                <w:lang w:val="uk-UA"/>
              </w:rPr>
              <w:t>Доступні варіанти: 100 см +/- 5см</w:t>
            </w:r>
          </w:p>
        </w:tc>
        <w:tc>
          <w:tcPr>
            <w:tcW w:w="2412" w:type="dxa"/>
            <w:shd w:val="clear" w:color="auto" w:fill="auto"/>
          </w:tcPr>
          <w:p w14:paraId="35AFA312"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2E6434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AA733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shd w:val="clear" w:color="auto" w:fill="auto"/>
          </w:tcPr>
          <w:p w14:paraId="7F126E20"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Тиск розриву катетера</w:t>
            </w:r>
          </w:p>
        </w:tc>
        <w:tc>
          <w:tcPr>
            <w:tcW w:w="4108" w:type="dxa"/>
            <w:shd w:val="clear" w:color="auto" w:fill="auto"/>
          </w:tcPr>
          <w:p w14:paraId="0117B279"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Не менше1200 psi</w:t>
            </w:r>
          </w:p>
        </w:tc>
        <w:tc>
          <w:tcPr>
            <w:tcW w:w="2412" w:type="dxa"/>
            <w:shd w:val="clear" w:color="auto" w:fill="auto"/>
          </w:tcPr>
          <w:p w14:paraId="05266E5A" w14:textId="77777777" w:rsidR="00275883" w:rsidRPr="005D4084" w:rsidRDefault="00275883" w:rsidP="00275883">
            <w:pPr>
              <w:spacing w:line="240" w:lineRule="atLeast"/>
              <w:contextualSpacing/>
              <w:rPr>
                <w:rFonts w:ascii="Times New Roman" w:hAnsi="Times New Roman"/>
                <w:bCs/>
                <w:noProof/>
                <w:lang w:val="uk-UA"/>
              </w:rPr>
            </w:pPr>
          </w:p>
        </w:tc>
      </w:tr>
      <w:tr w:rsidR="00275883" w:rsidRPr="005D4084" w14:paraId="0DDC498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53E4A7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shd w:val="clear" w:color="auto" w:fill="auto"/>
          </w:tcPr>
          <w:p w14:paraId="51BB10AE"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Внутрішній діаметр катетерів</w:t>
            </w:r>
          </w:p>
        </w:tc>
        <w:tc>
          <w:tcPr>
            <w:tcW w:w="4108" w:type="dxa"/>
            <w:shd w:val="clear" w:color="auto" w:fill="auto"/>
          </w:tcPr>
          <w:p w14:paraId="107BBEC7" w14:textId="77777777" w:rsidR="00275883" w:rsidRPr="005D4084" w:rsidRDefault="00275883" w:rsidP="00275883">
            <w:pPr>
              <w:spacing w:after="0" w:line="240" w:lineRule="atLeast"/>
              <w:contextualSpacing/>
              <w:rPr>
                <w:rFonts w:ascii="Times New Roman" w:hAnsi="Times New Roman"/>
                <w:noProof/>
                <w:lang w:val="uk-UA"/>
              </w:rPr>
            </w:pPr>
            <w:r w:rsidRPr="005D4084">
              <w:rPr>
                <w:rFonts w:ascii="Times New Roman" w:hAnsi="Times New Roman"/>
                <w:noProof/>
                <w:lang w:val="uk-UA"/>
              </w:rPr>
              <w:t>Для 4 Fr – не менше 0.041"</w:t>
            </w:r>
            <w:r w:rsidRPr="005D4084">
              <w:rPr>
                <w:rFonts w:ascii="Times New Roman" w:hAnsi="Times New Roman"/>
                <w:noProof/>
                <w:lang w:val="uk-UA"/>
              </w:rPr>
              <w:br/>
              <w:t>Для 5 Fr – не менше 0.046"</w:t>
            </w:r>
          </w:p>
          <w:p w14:paraId="76528A6B" w14:textId="77777777" w:rsidR="00275883" w:rsidRPr="005D4084" w:rsidRDefault="00275883" w:rsidP="00275883">
            <w:pPr>
              <w:spacing w:after="0" w:line="240" w:lineRule="atLeast"/>
              <w:contextualSpacing/>
              <w:rPr>
                <w:rFonts w:ascii="Times New Roman" w:hAnsi="Times New Roman"/>
                <w:b/>
                <w:bCs/>
                <w:noProof/>
                <w:lang w:val="uk-UA"/>
              </w:rPr>
            </w:pPr>
            <w:r w:rsidRPr="005D4084">
              <w:rPr>
                <w:rFonts w:ascii="Times New Roman" w:hAnsi="Times New Roman"/>
                <w:noProof/>
                <w:lang w:val="uk-UA"/>
              </w:rPr>
              <w:t>Для 6 Fr – не менше 0.056"</w:t>
            </w:r>
          </w:p>
        </w:tc>
        <w:tc>
          <w:tcPr>
            <w:tcW w:w="2412" w:type="dxa"/>
            <w:shd w:val="clear" w:color="auto" w:fill="auto"/>
          </w:tcPr>
          <w:p w14:paraId="57951891" w14:textId="77777777" w:rsidR="00275883" w:rsidRPr="005D4084" w:rsidRDefault="00275883" w:rsidP="00275883">
            <w:pPr>
              <w:spacing w:line="240" w:lineRule="atLeast"/>
              <w:contextualSpacing/>
              <w:rPr>
                <w:rFonts w:ascii="Times New Roman" w:hAnsi="Times New Roman"/>
                <w:bCs/>
                <w:noProof/>
                <w:lang w:val="uk-UA"/>
              </w:rPr>
            </w:pPr>
          </w:p>
        </w:tc>
      </w:tr>
    </w:tbl>
    <w:p w14:paraId="56FD3ACC" w14:textId="77777777" w:rsidR="00275883" w:rsidRPr="005D4084" w:rsidRDefault="00275883" w:rsidP="00275883">
      <w:pPr>
        <w:spacing w:after="0" w:line="240" w:lineRule="atLeast"/>
        <w:contextualSpacing/>
        <w:rPr>
          <w:rFonts w:ascii="Times New Roman" w:hAnsi="Times New Roman"/>
          <w:b/>
          <w:noProof/>
          <w:lang w:val="uk-UA"/>
        </w:rPr>
      </w:pPr>
    </w:p>
    <w:p w14:paraId="4BC588E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14. Медико-технічні вимоги до провідника діагностичного з гідрофільним покриттям 180 см</w:t>
      </w:r>
    </w:p>
    <w:p w14:paraId="74215211"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1B6053A4"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D563BB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03D4707"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DA9AD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272953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0D2ABB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D12F57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76866B2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97579E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0AD20C54" w14:textId="77777777" w:rsidR="00275883" w:rsidRPr="005D4084" w:rsidRDefault="00275883" w:rsidP="00275883">
            <w:pPr>
              <w:spacing w:line="240" w:lineRule="atLeast"/>
              <w:ind w:left="122"/>
              <w:contextualSpacing/>
              <w:rPr>
                <w:rFonts w:ascii="Times New Roman" w:hAnsi="Times New Roman"/>
                <w:noProof/>
                <w:lang w:val="uk-UA"/>
              </w:rPr>
            </w:pPr>
            <w:r w:rsidRPr="005D4084">
              <w:rPr>
                <w:rFonts w:ascii="Times New Roman" w:hAnsi="Times New Roman"/>
                <w:noProof/>
                <w:lang w:val="uk-UA"/>
              </w:rPr>
              <w:t>Матеріал провідника</w:t>
            </w:r>
          </w:p>
          <w:p w14:paraId="372FA697" w14:textId="77777777" w:rsidR="00275883" w:rsidRPr="005D4084" w:rsidRDefault="00275883" w:rsidP="00275883">
            <w:pPr>
              <w:spacing w:line="240" w:lineRule="atLeast"/>
              <w:contextualSpacing/>
              <w:rPr>
                <w:rFonts w:ascii="Times New Roman" w:hAnsi="Times New Roman"/>
                <w:noProof/>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3A16D1E9"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Нітінол</w:t>
            </w:r>
          </w:p>
        </w:tc>
        <w:tc>
          <w:tcPr>
            <w:tcW w:w="2412" w:type="dxa"/>
            <w:tcBorders>
              <w:top w:val="single" w:sz="4" w:space="0" w:color="auto"/>
              <w:left w:val="single" w:sz="4" w:space="0" w:color="auto"/>
              <w:bottom w:val="single" w:sz="4" w:space="0" w:color="auto"/>
              <w:right w:val="single" w:sz="4" w:space="0" w:color="auto"/>
            </w:tcBorders>
          </w:tcPr>
          <w:p w14:paraId="187FB66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491F7C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CAC00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0635407C"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43F77F28"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08D5FE8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2B84B0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DA6CD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5C8F84F8"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8ED15C2"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0A686A0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6C21C6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3227BF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6CFAB6AD"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693F0607"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31D72C0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EAD6C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FC89D4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4E463196"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75E9394E"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F48622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33DD1A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3E4AE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22CBC1F4"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7DDC7F29"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0.025”, 0.032”, 0.035", 0.038”</w:t>
            </w:r>
          </w:p>
        </w:tc>
        <w:tc>
          <w:tcPr>
            <w:tcW w:w="2412" w:type="dxa"/>
            <w:tcBorders>
              <w:top w:val="single" w:sz="4" w:space="0" w:color="auto"/>
              <w:left w:val="single" w:sz="4" w:space="0" w:color="auto"/>
              <w:bottom w:val="single" w:sz="4" w:space="0" w:color="auto"/>
              <w:right w:val="single" w:sz="4" w:space="0" w:color="auto"/>
            </w:tcBorders>
          </w:tcPr>
          <w:p w14:paraId="0F0739B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7F087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A1125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5F4A6F0C"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45930377" w14:textId="201C3639"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 xml:space="preserve">180 см </w:t>
            </w:r>
          </w:p>
        </w:tc>
        <w:tc>
          <w:tcPr>
            <w:tcW w:w="2412" w:type="dxa"/>
            <w:tcBorders>
              <w:top w:val="single" w:sz="4" w:space="0" w:color="auto"/>
              <w:left w:val="single" w:sz="4" w:space="0" w:color="auto"/>
              <w:bottom w:val="single" w:sz="4" w:space="0" w:color="auto"/>
              <w:right w:val="single" w:sz="4" w:space="0" w:color="auto"/>
            </w:tcBorders>
          </w:tcPr>
          <w:p w14:paraId="33F8B97C" w14:textId="77777777" w:rsidR="00275883" w:rsidRPr="005D4084" w:rsidRDefault="00275883" w:rsidP="00275883">
            <w:pPr>
              <w:spacing w:line="240" w:lineRule="atLeast"/>
              <w:contextualSpacing/>
              <w:rPr>
                <w:rFonts w:ascii="Times New Roman" w:hAnsi="Times New Roman"/>
                <w:noProof/>
                <w:lang w:val="uk-UA"/>
              </w:rPr>
            </w:pPr>
          </w:p>
        </w:tc>
      </w:tr>
    </w:tbl>
    <w:p w14:paraId="119BDD61" w14:textId="77777777" w:rsidR="00275883" w:rsidRPr="005D4084" w:rsidRDefault="00275883" w:rsidP="00275883">
      <w:pPr>
        <w:spacing w:after="0" w:line="240" w:lineRule="atLeast"/>
        <w:contextualSpacing/>
        <w:rPr>
          <w:rFonts w:ascii="Times New Roman" w:hAnsi="Times New Roman"/>
          <w:b/>
          <w:noProof/>
          <w:lang w:val="uk-UA"/>
        </w:rPr>
      </w:pPr>
    </w:p>
    <w:p w14:paraId="238887E4"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15. Медико-технічні вимоги до провідника діагностичного з гідрофільним покриттям 260 см</w:t>
      </w:r>
    </w:p>
    <w:p w14:paraId="47D1EB67"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5FDE4CA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B40A36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59C8E60E"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2E7FC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1E9B7B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398B9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10AD353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49658C5B"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2F70D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000000"/>
              <w:left w:val="single" w:sz="4" w:space="0" w:color="000000"/>
              <w:bottom w:val="single" w:sz="4" w:space="0" w:color="000000"/>
              <w:right w:val="single" w:sz="4" w:space="0" w:color="000000"/>
            </w:tcBorders>
          </w:tcPr>
          <w:p w14:paraId="2D07ED13"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eastAsia="uk-UA"/>
              </w:rPr>
              <w:t>Матеріал серцевини</w:t>
            </w:r>
          </w:p>
          <w:p w14:paraId="241EC227" w14:textId="77777777" w:rsidR="00275883" w:rsidRPr="005D4084" w:rsidRDefault="00275883" w:rsidP="00275883">
            <w:pPr>
              <w:spacing w:line="240" w:lineRule="atLeast"/>
              <w:contextualSpacing/>
              <w:rPr>
                <w:rFonts w:ascii="Times New Roman" w:hAnsi="Times New Roman"/>
                <w:noProof/>
                <w:lang w:val="uk-UA" w:eastAsia="uk-UA"/>
              </w:rPr>
            </w:pPr>
          </w:p>
        </w:tc>
        <w:tc>
          <w:tcPr>
            <w:tcW w:w="4108" w:type="dxa"/>
            <w:tcBorders>
              <w:top w:val="single" w:sz="4" w:space="0" w:color="000000"/>
              <w:left w:val="single" w:sz="4" w:space="0" w:color="000000"/>
              <w:bottom w:val="single" w:sz="4" w:space="0" w:color="000000"/>
              <w:right w:val="single" w:sz="4" w:space="0" w:color="000000"/>
            </w:tcBorders>
          </w:tcPr>
          <w:p w14:paraId="4B0B1A40"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eastAsia="uk-UA"/>
              </w:rPr>
              <w:t>Нітінол</w:t>
            </w:r>
          </w:p>
        </w:tc>
        <w:tc>
          <w:tcPr>
            <w:tcW w:w="2412" w:type="dxa"/>
            <w:tcBorders>
              <w:top w:val="single" w:sz="4" w:space="0" w:color="auto"/>
              <w:left w:val="single" w:sz="4" w:space="0" w:color="auto"/>
              <w:bottom w:val="single" w:sz="4" w:space="0" w:color="auto"/>
              <w:right w:val="single" w:sz="4" w:space="0" w:color="auto"/>
            </w:tcBorders>
          </w:tcPr>
          <w:p w14:paraId="03FAD90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9EF30B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C6679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000000"/>
              <w:left w:val="single" w:sz="4" w:space="0" w:color="000000"/>
              <w:bottom w:val="single" w:sz="4" w:space="0" w:color="000000"/>
              <w:right w:val="single" w:sz="4" w:space="0" w:color="000000"/>
            </w:tcBorders>
          </w:tcPr>
          <w:p w14:paraId="7180A7E0"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eastAsia="uk-UA"/>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6FB53A07"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eastAsia="uk-UA"/>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16800FE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92C471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82DAD5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000000"/>
              <w:left w:val="single" w:sz="4" w:space="0" w:color="000000"/>
              <w:bottom w:val="single" w:sz="4" w:space="0" w:color="000000"/>
              <w:right w:val="single" w:sz="4" w:space="0" w:color="000000"/>
            </w:tcBorders>
          </w:tcPr>
          <w:p w14:paraId="0B606F14"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eastAsia="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91FEDA"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eastAsia="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34EAA79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A13E2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2B0F5A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000000"/>
              <w:left w:val="single" w:sz="4" w:space="0" w:color="000000"/>
              <w:bottom w:val="single" w:sz="4" w:space="0" w:color="000000"/>
              <w:right w:val="single" w:sz="4" w:space="0" w:color="000000"/>
            </w:tcBorders>
          </w:tcPr>
          <w:p w14:paraId="79CD0ADD"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4A26C283"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4C00E9B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8D553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F0EF4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000000"/>
              <w:left w:val="single" w:sz="4" w:space="0" w:color="000000"/>
              <w:bottom w:val="single" w:sz="4" w:space="0" w:color="000000"/>
              <w:right w:val="single" w:sz="4" w:space="0" w:color="000000"/>
            </w:tcBorders>
          </w:tcPr>
          <w:p w14:paraId="0119171F"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3A98B1F1"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EEF2E7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71405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EBADA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000000"/>
              <w:left w:val="single" w:sz="4" w:space="0" w:color="000000"/>
              <w:bottom w:val="single" w:sz="4" w:space="0" w:color="000000"/>
              <w:right w:val="single" w:sz="4" w:space="0" w:color="000000"/>
            </w:tcBorders>
          </w:tcPr>
          <w:p w14:paraId="3E712F6A"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eastAsia="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1734D040"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eastAsia="uk-UA"/>
              </w:rPr>
              <w:t xml:space="preserve">0.025”, 0.032”, 0.035" ,0.038” </w:t>
            </w:r>
          </w:p>
        </w:tc>
        <w:tc>
          <w:tcPr>
            <w:tcW w:w="2412" w:type="dxa"/>
            <w:tcBorders>
              <w:top w:val="single" w:sz="4" w:space="0" w:color="auto"/>
              <w:left w:val="single" w:sz="4" w:space="0" w:color="auto"/>
              <w:bottom w:val="single" w:sz="4" w:space="0" w:color="auto"/>
              <w:right w:val="single" w:sz="4" w:space="0" w:color="auto"/>
            </w:tcBorders>
          </w:tcPr>
          <w:p w14:paraId="6025D97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F7DC1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2192C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000000"/>
              <w:left w:val="single" w:sz="4" w:space="0" w:color="000000"/>
              <w:bottom w:val="single" w:sz="4" w:space="0" w:color="000000"/>
              <w:right w:val="single" w:sz="4" w:space="0" w:color="000000"/>
            </w:tcBorders>
          </w:tcPr>
          <w:p w14:paraId="11087DCA" w14:textId="77777777" w:rsidR="00275883" w:rsidRPr="005D4084" w:rsidRDefault="00275883" w:rsidP="00275883">
            <w:pPr>
              <w:spacing w:line="240" w:lineRule="atLeast"/>
              <w:ind w:left="122"/>
              <w:contextualSpacing/>
              <w:rPr>
                <w:rFonts w:ascii="Times New Roman" w:hAnsi="Times New Roman"/>
                <w:noProof/>
                <w:lang w:val="uk-UA" w:eastAsia="uk-UA"/>
              </w:rPr>
            </w:pPr>
            <w:r w:rsidRPr="005D4084">
              <w:rPr>
                <w:rFonts w:ascii="Times New Roman" w:hAnsi="Times New Roman"/>
                <w:noProof/>
                <w:lang w:val="uk-UA" w:eastAsia="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0DCE6948" w14:textId="32538D5D"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hAnsi="Times New Roman"/>
                <w:noProof/>
                <w:lang w:val="uk-UA" w:eastAsia="uk-UA"/>
              </w:rPr>
              <w:t xml:space="preserve">260 см </w:t>
            </w:r>
          </w:p>
        </w:tc>
        <w:tc>
          <w:tcPr>
            <w:tcW w:w="2412" w:type="dxa"/>
            <w:tcBorders>
              <w:top w:val="single" w:sz="4" w:space="0" w:color="auto"/>
              <w:left w:val="single" w:sz="4" w:space="0" w:color="auto"/>
              <w:bottom w:val="single" w:sz="4" w:space="0" w:color="auto"/>
              <w:right w:val="single" w:sz="4" w:space="0" w:color="auto"/>
            </w:tcBorders>
          </w:tcPr>
          <w:p w14:paraId="42A999CA" w14:textId="77777777" w:rsidR="00275883" w:rsidRPr="005D4084" w:rsidRDefault="00275883" w:rsidP="00275883">
            <w:pPr>
              <w:spacing w:line="240" w:lineRule="atLeast"/>
              <w:contextualSpacing/>
              <w:rPr>
                <w:rFonts w:ascii="Times New Roman" w:hAnsi="Times New Roman"/>
                <w:noProof/>
                <w:lang w:val="uk-UA"/>
              </w:rPr>
            </w:pPr>
          </w:p>
        </w:tc>
      </w:tr>
    </w:tbl>
    <w:p w14:paraId="168008F9" w14:textId="77777777" w:rsidR="00275883" w:rsidRPr="005D4084" w:rsidRDefault="00275883" w:rsidP="00275883">
      <w:pPr>
        <w:spacing w:after="0" w:line="240" w:lineRule="atLeast"/>
        <w:contextualSpacing/>
        <w:rPr>
          <w:rFonts w:ascii="Times New Roman" w:hAnsi="Times New Roman"/>
          <w:b/>
          <w:noProof/>
          <w:lang w:val="uk-UA"/>
        </w:rPr>
      </w:pPr>
    </w:p>
    <w:p w14:paraId="48E500EA"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16. Медико-технічні вимоги до провідника діагностичного з тефлоновим покриттям</w:t>
      </w:r>
    </w:p>
    <w:p w14:paraId="1460DD4A"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09C72521"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3160FE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06D480B"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1A52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1D9131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FBD6DD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512B6B7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020D970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7E8157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5D8D4695"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Матеріал</w:t>
            </w:r>
          </w:p>
        </w:tc>
        <w:tc>
          <w:tcPr>
            <w:tcW w:w="4108" w:type="dxa"/>
          </w:tcPr>
          <w:p w14:paraId="0FD9AABB"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Нержавіюча сталь</w:t>
            </w:r>
          </w:p>
        </w:tc>
        <w:tc>
          <w:tcPr>
            <w:tcW w:w="2412" w:type="dxa"/>
            <w:tcBorders>
              <w:top w:val="single" w:sz="4" w:space="0" w:color="auto"/>
              <w:left w:val="single" w:sz="4" w:space="0" w:color="auto"/>
              <w:bottom w:val="single" w:sz="4" w:space="0" w:color="auto"/>
              <w:right w:val="single" w:sz="4" w:space="0" w:color="auto"/>
            </w:tcBorders>
          </w:tcPr>
          <w:p w14:paraId="2C77914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3724EC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E68BF6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738327DC"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Візуалізація</w:t>
            </w:r>
          </w:p>
        </w:tc>
        <w:tc>
          <w:tcPr>
            <w:tcW w:w="4108" w:type="dxa"/>
          </w:tcPr>
          <w:p w14:paraId="099D0D2D"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Повинен виявлятися за допомогою випромінювання у рентгенівському апараті</w:t>
            </w:r>
          </w:p>
        </w:tc>
        <w:tc>
          <w:tcPr>
            <w:tcW w:w="2412" w:type="dxa"/>
            <w:tcBorders>
              <w:top w:val="single" w:sz="4" w:space="0" w:color="auto"/>
              <w:left w:val="single" w:sz="4" w:space="0" w:color="auto"/>
              <w:bottom w:val="single" w:sz="4" w:space="0" w:color="auto"/>
              <w:right w:val="single" w:sz="4" w:space="0" w:color="auto"/>
            </w:tcBorders>
          </w:tcPr>
          <w:p w14:paraId="690F1A5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EE384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344F39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1741FD1E"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Покриття провідника</w:t>
            </w:r>
          </w:p>
        </w:tc>
        <w:tc>
          <w:tcPr>
            <w:tcW w:w="4108" w:type="dxa"/>
          </w:tcPr>
          <w:p w14:paraId="599814C7"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Тефлонове</w:t>
            </w:r>
          </w:p>
        </w:tc>
        <w:tc>
          <w:tcPr>
            <w:tcW w:w="2412" w:type="dxa"/>
            <w:tcBorders>
              <w:top w:val="single" w:sz="4" w:space="0" w:color="auto"/>
              <w:left w:val="single" w:sz="4" w:space="0" w:color="auto"/>
              <w:bottom w:val="single" w:sz="4" w:space="0" w:color="auto"/>
              <w:right w:val="single" w:sz="4" w:space="0" w:color="auto"/>
            </w:tcBorders>
          </w:tcPr>
          <w:p w14:paraId="3A620EE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799B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D32A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4D3C3F9A"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Тип кінчику</w:t>
            </w:r>
          </w:p>
        </w:tc>
        <w:tc>
          <w:tcPr>
            <w:tcW w:w="4108" w:type="dxa"/>
          </w:tcPr>
          <w:p w14:paraId="1B60CD1E"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Прямий, J тип</w:t>
            </w:r>
          </w:p>
        </w:tc>
        <w:tc>
          <w:tcPr>
            <w:tcW w:w="2412" w:type="dxa"/>
            <w:tcBorders>
              <w:top w:val="single" w:sz="4" w:space="0" w:color="auto"/>
              <w:left w:val="single" w:sz="4" w:space="0" w:color="auto"/>
              <w:bottom w:val="single" w:sz="4" w:space="0" w:color="auto"/>
              <w:right w:val="single" w:sz="4" w:space="0" w:color="auto"/>
            </w:tcBorders>
          </w:tcPr>
          <w:p w14:paraId="6BA9A70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0D21B8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3DFD9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7F3668B6"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Доступні діаметри</w:t>
            </w:r>
            <w:r w:rsidRPr="005D4084">
              <w:rPr>
                <w:rFonts w:ascii="Times New Roman" w:hAnsi="Times New Roman"/>
                <w:b/>
                <w:bCs/>
                <w:noProof/>
                <w:lang w:val="uk-UA"/>
              </w:rPr>
              <w:t xml:space="preserve"> </w:t>
            </w:r>
          </w:p>
        </w:tc>
        <w:tc>
          <w:tcPr>
            <w:tcW w:w="4108" w:type="dxa"/>
          </w:tcPr>
          <w:p w14:paraId="655C0CAB"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 xml:space="preserve">0.018”, 0,021”,  0.025”, 0.032”, 0.035", 0.038” </w:t>
            </w:r>
          </w:p>
        </w:tc>
        <w:tc>
          <w:tcPr>
            <w:tcW w:w="2412" w:type="dxa"/>
            <w:tcBorders>
              <w:top w:val="single" w:sz="4" w:space="0" w:color="auto"/>
              <w:left w:val="single" w:sz="4" w:space="0" w:color="auto"/>
              <w:bottom w:val="single" w:sz="4" w:space="0" w:color="auto"/>
              <w:right w:val="single" w:sz="4" w:space="0" w:color="auto"/>
            </w:tcBorders>
          </w:tcPr>
          <w:p w14:paraId="175EF46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5A76BD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7718A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7EF8CBB9" w14:textId="77777777" w:rsidR="00275883" w:rsidRPr="005D4084" w:rsidRDefault="00275883" w:rsidP="00275883">
            <w:pPr>
              <w:snapToGrid w:val="0"/>
              <w:spacing w:line="240" w:lineRule="atLeast"/>
              <w:contextualSpacing/>
              <w:rPr>
                <w:rFonts w:ascii="Times New Roman" w:eastAsia="Calibri" w:hAnsi="Times New Roman"/>
                <w:b/>
                <w:bCs/>
                <w:noProof/>
                <w:lang w:val="uk-UA"/>
              </w:rPr>
            </w:pPr>
            <w:r w:rsidRPr="005D4084">
              <w:rPr>
                <w:rFonts w:ascii="Times New Roman" w:hAnsi="Times New Roman"/>
                <w:noProof/>
                <w:lang w:val="uk-UA"/>
              </w:rPr>
              <w:t>Доступні довжини (см)</w:t>
            </w:r>
          </w:p>
        </w:tc>
        <w:tc>
          <w:tcPr>
            <w:tcW w:w="4108" w:type="dxa"/>
          </w:tcPr>
          <w:p w14:paraId="29AC8659" w14:textId="77777777" w:rsidR="00275883" w:rsidRPr="005D4084" w:rsidRDefault="00275883" w:rsidP="00275883">
            <w:pPr>
              <w:snapToGrid w:val="0"/>
              <w:spacing w:line="240" w:lineRule="atLeast"/>
              <w:contextualSpacing/>
              <w:rPr>
                <w:rFonts w:ascii="Times New Roman" w:eastAsia="Calibri" w:hAnsi="Times New Roman"/>
                <w:noProof/>
                <w:lang w:val="uk-UA"/>
              </w:rPr>
            </w:pPr>
            <w:r w:rsidRPr="005D4084">
              <w:rPr>
                <w:rFonts w:ascii="Times New Roman" w:eastAsia="Calibri" w:hAnsi="Times New Roman"/>
                <w:noProof/>
                <w:lang w:val="uk-UA"/>
              </w:rPr>
              <w:t>45, 60, 80, 120, 150, 180, 260</w:t>
            </w:r>
          </w:p>
        </w:tc>
        <w:tc>
          <w:tcPr>
            <w:tcW w:w="2412" w:type="dxa"/>
            <w:tcBorders>
              <w:top w:val="single" w:sz="4" w:space="0" w:color="auto"/>
              <w:left w:val="single" w:sz="4" w:space="0" w:color="auto"/>
              <w:bottom w:val="single" w:sz="4" w:space="0" w:color="auto"/>
              <w:right w:val="single" w:sz="4" w:space="0" w:color="auto"/>
            </w:tcBorders>
          </w:tcPr>
          <w:p w14:paraId="5AAACDD6" w14:textId="77777777" w:rsidR="00275883" w:rsidRPr="005D4084" w:rsidRDefault="00275883" w:rsidP="00275883">
            <w:pPr>
              <w:spacing w:line="240" w:lineRule="atLeast"/>
              <w:contextualSpacing/>
              <w:rPr>
                <w:rFonts w:ascii="Times New Roman" w:hAnsi="Times New Roman"/>
                <w:noProof/>
                <w:lang w:val="uk-UA"/>
              </w:rPr>
            </w:pPr>
          </w:p>
        </w:tc>
      </w:tr>
    </w:tbl>
    <w:p w14:paraId="62E14D41" w14:textId="77777777" w:rsidR="00275883" w:rsidRPr="005D4084" w:rsidRDefault="00275883" w:rsidP="00275883">
      <w:pPr>
        <w:spacing w:after="0" w:line="240" w:lineRule="atLeast"/>
        <w:contextualSpacing/>
        <w:rPr>
          <w:rFonts w:ascii="Times New Roman" w:hAnsi="Times New Roman"/>
          <w:b/>
          <w:noProof/>
          <w:lang w:val="uk-UA"/>
        </w:rPr>
      </w:pPr>
    </w:p>
    <w:p w14:paraId="785DA641"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17. Медико-технічні вимоги до інтродюсера феморального</w:t>
      </w:r>
    </w:p>
    <w:p w14:paraId="3BBFFE2E"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03C9549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F86FA3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0839B8BF"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7123A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723E5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DCFA7E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0268A68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17AC99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DBE427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7092032"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eastAsia="Calibri" w:hAnsi="Times New Roman"/>
                <w:noProof/>
                <w:lang w:val="uk-UA"/>
              </w:rPr>
              <w:t>Склад комплекту</w:t>
            </w:r>
          </w:p>
        </w:tc>
        <w:tc>
          <w:tcPr>
            <w:tcW w:w="4108" w:type="dxa"/>
            <w:tcBorders>
              <w:top w:val="single" w:sz="4" w:space="0" w:color="auto"/>
              <w:left w:val="single" w:sz="4" w:space="0" w:color="auto"/>
              <w:bottom w:val="single" w:sz="4" w:space="0" w:color="auto"/>
              <w:right w:val="single" w:sz="4" w:space="0" w:color="auto"/>
            </w:tcBorders>
          </w:tcPr>
          <w:p w14:paraId="6424FF92"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eastAsia="Calibri" w:hAnsi="Times New Roman"/>
                <w:noProof/>
                <w:lang w:val="uk-UA" w:eastAsia="ar-SA"/>
              </w:rPr>
              <w:t>Інтродюсер, розширювач, голка для інтродюсера, стійкий до згинання провідник, скальпель і шприц</w:t>
            </w:r>
          </w:p>
        </w:tc>
        <w:tc>
          <w:tcPr>
            <w:tcW w:w="2412" w:type="dxa"/>
            <w:tcBorders>
              <w:top w:val="single" w:sz="4" w:space="0" w:color="auto"/>
              <w:left w:val="single" w:sz="4" w:space="0" w:color="auto"/>
              <w:bottom w:val="single" w:sz="4" w:space="0" w:color="auto"/>
              <w:right w:val="single" w:sz="4" w:space="0" w:color="auto"/>
            </w:tcBorders>
          </w:tcPr>
          <w:p w14:paraId="7A6D62F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A01703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95803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7865E685" w14:textId="77777777" w:rsidR="00275883" w:rsidRPr="005D4084" w:rsidRDefault="00275883" w:rsidP="00275883">
            <w:pPr>
              <w:spacing w:line="240" w:lineRule="atLeast"/>
              <w:contextualSpacing/>
              <w:rPr>
                <w:rFonts w:ascii="Times New Roman" w:hAnsi="Times New Roman"/>
                <w:noProof/>
                <w:lang w:val="uk-UA" w:eastAsia="uk-UA"/>
              </w:rPr>
            </w:pPr>
            <w:r w:rsidRPr="005D4084">
              <w:rPr>
                <w:rFonts w:ascii="Times New Roman" w:eastAsia="Calibri" w:hAnsi="Times New Roman"/>
                <w:noProof/>
                <w:lang w:val="uk-UA"/>
              </w:rPr>
              <w:t>Розміри інтродюсера</w:t>
            </w:r>
          </w:p>
        </w:tc>
        <w:tc>
          <w:tcPr>
            <w:tcW w:w="4108" w:type="dxa"/>
          </w:tcPr>
          <w:p w14:paraId="7849836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4F, 5F, 6F, 7F, 8F, 9F</w:t>
            </w:r>
          </w:p>
        </w:tc>
        <w:tc>
          <w:tcPr>
            <w:tcW w:w="2412" w:type="dxa"/>
            <w:tcBorders>
              <w:top w:val="single" w:sz="4" w:space="0" w:color="auto"/>
              <w:left w:val="single" w:sz="4" w:space="0" w:color="auto"/>
              <w:bottom w:val="single" w:sz="4" w:space="0" w:color="auto"/>
              <w:right w:val="single" w:sz="4" w:space="0" w:color="auto"/>
            </w:tcBorders>
          </w:tcPr>
          <w:p w14:paraId="3743402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20197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439AE9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03EC9A53" w14:textId="77777777" w:rsidR="00275883" w:rsidRPr="005D4084" w:rsidRDefault="00275883" w:rsidP="00275883">
            <w:pPr>
              <w:spacing w:line="240" w:lineRule="atLeast"/>
              <w:contextualSpacing/>
              <w:rPr>
                <w:rFonts w:ascii="Times New Roman" w:eastAsia="Calibri" w:hAnsi="Times New Roman"/>
                <w:noProof/>
                <w:lang w:val="uk-UA"/>
              </w:rPr>
            </w:pPr>
            <w:r w:rsidRPr="005D4084">
              <w:rPr>
                <w:rFonts w:ascii="Times New Roman" w:eastAsia="Calibri" w:hAnsi="Times New Roman"/>
                <w:noProof/>
                <w:lang w:val="uk-UA"/>
              </w:rPr>
              <w:t>Доступні довжини інтродюсера</w:t>
            </w:r>
          </w:p>
        </w:tc>
        <w:tc>
          <w:tcPr>
            <w:tcW w:w="4108" w:type="dxa"/>
          </w:tcPr>
          <w:p w14:paraId="26E91B1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Діапазон довжин, в залежності від розміру: від 9 см до 23 см</w:t>
            </w:r>
          </w:p>
        </w:tc>
        <w:tc>
          <w:tcPr>
            <w:tcW w:w="2412" w:type="dxa"/>
            <w:tcBorders>
              <w:top w:val="single" w:sz="4" w:space="0" w:color="auto"/>
              <w:left w:val="single" w:sz="4" w:space="0" w:color="auto"/>
              <w:bottom w:val="single" w:sz="4" w:space="0" w:color="auto"/>
              <w:right w:val="single" w:sz="4" w:space="0" w:color="auto"/>
            </w:tcBorders>
          </w:tcPr>
          <w:p w14:paraId="57C169B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5C8BA5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164E8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2CD02814" w14:textId="77777777" w:rsidR="00275883" w:rsidRPr="005D4084" w:rsidRDefault="00275883" w:rsidP="00275883">
            <w:pPr>
              <w:spacing w:line="240" w:lineRule="atLeast"/>
              <w:contextualSpacing/>
              <w:rPr>
                <w:rFonts w:ascii="Times New Roman" w:eastAsia="Calibri" w:hAnsi="Times New Roman"/>
                <w:noProof/>
                <w:lang w:val="uk-UA"/>
              </w:rPr>
            </w:pPr>
            <w:r w:rsidRPr="005D4084">
              <w:rPr>
                <w:rFonts w:ascii="Times New Roman" w:eastAsia="Calibri" w:hAnsi="Times New Roman"/>
                <w:noProof/>
                <w:lang w:val="uk-UA"/>
              </w:rPr>
              <w:t>Розміри голки для інтродюсера</w:t>
            </w:r>
          </w:p>
        </w:tc>
        <w:tc>
          <w:tcPr>
            <w:tcW w:w="4108" w:type="dxa"/>
          </w:tcPr>
          <w:p w14:paraId="489E4B3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Доступні розміри:</w:t>
            </w:r>
          </w:p>
          <w:p w14:paraId="7BB8D73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18G/65мм</w:t>
            </w:r>
            <w:r w:rsidRPr="005D4084">
              <w:rPr>
                <w:rFonts w:ascii="Times New Roman" w:hAnsi="Times New Roman"/>
                <w:noProof/>
                <w:lang w:val="uk-UA"/>
              </w:rPr>
              <w:br/>
              <w:t>20G/38мм</w:t>
            </w:r>
          </w:p>
        </w:tc>
        <w:tc>
          <w:tcPr>
            <w:tcW w:w="2412" w:type="dxa"/>
            <w:tcBorders>
              <w:top w:val="single" w:sz="4" w:space="0" w:color="auto"/>
              <w:left w:val="single" w:sz="4" w:space="0" w:color="auto"/>
              <w:bottom w:val="single" w:sz="4" w:space="0" w:color="auto"/>
              <w:right w:val="single" w:sz="4" w:space="0" w:color="auto"/>
            </w:tcBorders>
          </w:tcPr>
          <w:p w14:paraId="7D266A4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99D62E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A1F95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20E6847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Розміри провідника: </w:t>
            </w:r>
          </w:p>
        </w:tc>
        <w:tc>
          <w:tcPr>
            <w:tcW w:w="4108" w:type="dxa"/>
          </w:tcPr>
          <w:p w14:paraId="4674ECF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Доступні розміри:</w:t>
            </w:r>
          </w:p>
          <w:p w14:paraId="0EB2FBB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кутовий / 0.021" / 45 cм</w:t>
            </w:r>
            <w:r w:rsidRPr="005D4084">
              <w:rPr>
                <w:rFonts w:ascii="Times New Roman" w:hAnsi="Times New Roman"/>
                <w:noProof/>
                <w:lang w:val="uk-UA"/>
              </w:rPr>
              <w:br/>
              <w:t>кутовий / 0.035" / 45 cм</w:t>
            </w:r>
            <w:r w:rsidRPr="005D4084">
              <w:rPr>
                <w:rFonts w:ascii="Times New Roman" w:hAnsi="Times New Roman"/>
                <w:noProof/>
                <w:lang w:val="uk-UA"/>
              </w:rPr>
              <w:br/>
              <w:t>кутовий / 0.035" / 60 cм</w:t>
            </w:r>
            <w:r w:rsidRPr="005D4084">
              <w:rPr>
                <w:rFonts w:ascii="Times New Roman" w:hAnsi="Times New Roman"/>
                <w:noProof/>
                <w:lang w:val="uk-UA"/>
              </w:rPr>
              <w:br/>
              <w:t>кутовий / 0.038" / 45 cм</w:t>
            </w:r>
            <w:r w:rsidRPr="005D4084">
              <w:rPr>
                <w:rFonts w:ascii="Times New Roman" w:hAnsi="Times New Roman"/>
                <w:noProof/>
                <w:lang w:val="uk-UA"/>
              </w:rPr>
              <w:br/>
              <w:t>кутовий / 0.038" / 60 cм</w:t>
            </w:r>
          </w:p>
        </w:tc>
        <w:tc>
          <w:tcPr>
            <w:tcW w:w="2412" w:type="dxa"/>
            <w:tcBorders>
              <w:top w:val="single" w:sz="4" w:space="0" w:color="auto"/>
              <w:left w:val="single" w:sz="4" w:space="0" w:color="auto"/>
              <w:bottom w:val="single" w:sz="4" w:space="0" w:color="auto"/>
              <w:right w:val="single" w:sz="4" w:space="0" w:color="auto"/>
            </w:tcBorders>
          </w:tcPr>
          <w:p w14:paraId="036EB834" w14:textId="77777777" w:rsidR="00275883" w:rsidRPr="005D4084" w:rsidRDefault="00275883" w:rsidP="00275883">
            <w:pPr>
              <w:spacing w:line="240" w:lineRule="atLeast"/>
              <w:contextualSpacing/>
              <w:rPr>
                <w:rFonts w:ascii="Times New Roman" w:hAnsi="Times New Roman"/>
                <w:noProof/>
                <w:lang w:val="uk-UA"/>
              </w:rPr>
            </w:pPr>
          </w:p>
        </w:tc>
      </w:tr>
    </w:tbl>
    <w:p w14:paraId="35E73039" w14:textId="77777777" w:rsidR="00275883" w:rsidRPr="005D4084" w:rsidRDefault="00275883" w:rsidP="00275883">
      <w:pPr>
        <w:spacing w:after="0" w:line="240" w:lineRule="atLeast"/>
        <w:contextualSpacing/>
        <w:rPr>
          <w:rFonts w:ascii="Times New Roman" w:hAnsi="Times New Roman"/>
          <w:b/>
          <w:noProof/>
          <w:lang w:val="uk-UA"/>
        </w:rPr>
      </w:pPr>
    </w:p>
    <w:p w14:paraId="0131D66C"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18. Медико-технічні вимоги до система протиемболічного захисту</w:t>
      </w:r>
    </w:p>
    <w:p w14:paraId="6FFBAD4C"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00FA4103"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534221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5C0BA2F1"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76DD4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C14C66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0D8D0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56E742C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1BFE9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9CCCB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shd w:val="clear" w:color="auto" w:fill="auto"/>
          </w:tcPr>
          <w:p w14:paraId="6966139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Комплектація</w:t>
            </w:r>
          </w:p>
        </w:tc>
        <w:tc>
          <w:tcPr>
            <w:tcW w:w="4108" w:type="dxa"/>
            <w:shd w:val="clear" w:color="auto" w:fill="auto"/>
          </w:tcPr>
          <w:p w14:paraId="0C09A8E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Система</w:t>
            </w:r>
            <w:r w:rsidRPr="005D4084">
              <w:rPr>
                <w:rFonts w:ascii="Times New Roman" w:hAnsi="Times New Roman"/>
                <w:b/>
                <w:noProof/>
                <w:lang w:val="uk-UA"/>
              </w:rPr>
              <w:t xml:space="preserve"> </w:t>
            </w:r>
            <w:r w:rsidRPr="005D4084">
              <w:rPr>
                <w:rFonts w:ascii="Times New Roman" w:hAnsi="Times New Roman"/>
                <w:noProof/>
                <w:lang w:val="uk-UA"/>
              </w:rPr>
              <w:t xml:space="preserve">протиемболічного захисту повинна складатися з наступних компонентів: </w:t>
            </w:r>
          </w:p>
          <w:p w14:paraId="69A0CA5A" w14:textId="77777777" w:rsidR="00275883" w:rsidRPr="005D4084" w:rsidRDefault="00275883" w:rsidP="00275883">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захисний провідник</w:t>
            </w:r>
          </w:p>
          <w:p w14:paraId="587FE03F" w14:textId="77777777" w:rsidR="00275883" w:rsidRPr="005D4084" w:rsidRDefault="00275883" w:rsidP="00275883">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пристрій для введення захисного провідника</w:t>
            </w:r>
          </w:p>
          <w:p w14:paraId="3CCAACE6" w14:textId="77777777" w:rsidR="00275883" w:rsidRPr="005D4084" w:rsidRDefault="00275883" w:rsidP="00275883">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пристрій для вилучення захисного провідника</w:t>
            </w:r>
          </w:p>
        </w:tc>
        <w:tc>
          <w:tcPr>
            <w:tcW w:w="2412" w:type="dxa"/>
            <w:tcBorders>
              <w:top w:val="single" w:sz="4" w:space="0" w:color="auto"/>
              <w:left w:val="single" w:sz="4" w:space="0" w:color="auto"/>
              <w:bottom w:val="single" w:sz="4" w:space="0" w:color="auto"/>
              <w:right w:val="single" w:sz="4" w:space="0" w:color="auto"/>
            </w:tcBorders>
          </w:tcPr>
          <w:p w14:paraId="4657CF7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A631F1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A76F71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shd w:val="clear" w:color="auto" w:fill="auto"/>
          </w:tcPr>
          <w:p w14:paraId="30F2EC4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Матеріал та конструкція</w:t>
            </w:r>
          </w:p>
          <w:p w14:paraId="725E2F7C" w14:textId="77777777" w:rsidR="00275883" w:rsidRPr="005D4084" w:rsidRDefault="00275883" w:rsidP="00275883">
            <w:pPr>
              <w:spacing w:line="240" w:lineRule="atLeast"/>
              <w:contextualSpacing/>
              <w:rPr>
                <w:rFonts w:ascii="Times New Roman" w:hAnsi="Times New Roman"/>
                <w:noProof/>
                <w:lang w:val="uk-UA"/>
              </w:rPr>
            </w:pPr>
          </w:p>
        </w:tc>
        <w:tc>
          <w:tcPr>
            <w:tcW w:w="4108" w:type="dxa"/>
            <w:shd w:val="clear" w:color="auto" w:fill="auto"/>
          </w:tcPr>
          <w:p w14:paraId="225098E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Захисний провідник мати фіксований фільтруючий елемент, призначений для захвату і видалення емболічного матеріалу та гнучкий спіральний дистальний кінчик. </w:t>
            </w:r>
          </w:p>
          <w:p w14:paraId="09062B9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Фільтруючий елемент повинен бути виготовлений з нітинолу та полімеру, відмінно прилягати до стінок судини.</w:t>
            </w:r>
          </w:p>
        </w:tc>
        <w:tc>
          <w:tcPr>
            <w:tcW w:w="2412" w:type="dxa"/>
            <w:tcBorders>
              <w:top w:val="single" w:sz="4" w:space="0" w:color="auto"/>
              <w:left w:val="single" w:sz="4" w:space="0" w:color="auto"/>
              <w:bottom w:val="single" w:sz="4" w:space="0" w:color="auto"/>
              <w:right w:val="single" w:sz="4" w:space="0" w:color="auto"/>
            </w:tcBorders>
          </w:tcPr>
          <w:p w14:paraId="4CC2DB4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0FC5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AB94B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shd w:val="clear" w:color="auto" w:fill="auto"/>
          </w:tcPr>
          <w:p w14:paraId="0C74D32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 захисного провідника</w:t>
            </w:r>
          </w:p>
        </w:tc>
        <w:tc>
          <w:tcPr>
            <w:tcW w:w="4108" w:type="dxa"/>
            <w:shd w:val="clear" w:color="auto" w:fill="auto"/>
          </w:tcPr>
          <w:p w14:paraId="78D61CB7"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0.014”</w:t>
            </w:r>
          </w:p>
        </w:tc>
        <w:tc>
          <w:tcPr>
            <w:tcW w:w="2412" w:type="dxa"/>
            <w:tcBorders>
              <w:top w:val="single" w:sz="4" w:space="0" w:color="auto"/>
              <w:left w:val="single" w:sz="4" w:space="0" w:color="auto"/>
              <w:bottom w:val="single" w:sz="4" w:space="0" w:color="auto"/>
              <w:right w:val="single" w:sz="4" w:space="0" w:color="auto"/>
            </w:tcBorders>
          </w:tcPr>
          <w:p w14:paraId="4918A19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7EE434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2F9A0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shd w:val="clear" w:color="auto" w:fill="auto"/>
          </w:tcPr>
          <w:p w14:paraId="6C340AE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захисного провідника</w:t>
            </w:r>
          </w:p>
        </w:tc>
        <w:tc>
          <w:tcPr>
            <w:tcW w:w="4108" w:type="dxa"/>
            <w:shd w:val="clear" w:color="auto" w:fill="auto"/>
          </w:tcPr>
          <w:p w14:paraId="23941BF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Повинні бути в наявності дві довжини провідника: 190 см та 300 см.</w:t>
            </w:r>
          </w:p>
        </w:tc>
        <w:tc>
          <w:tcPr>
            <w:tcW w:w="2412" w:type="dxa"/>
            <w:tcBorders>
              <w:top w:val="single" w:sz="4" w:space="0" w:color="auto"/>
              <w:left w:val="single" w:sz="4" w:space="0" w:color="auto"/>
              <w:bottom w:val="single" w:sz="4" w:space="0" w:color="auto"/>
              <w:right w:val="single" w:sz="4" w:space="0" w:color="auto"/>
            </w:tcBorders>
          </w:tcPr>
          <w:p w14:paraId="04017B9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D0A9D7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98510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shd w:val="clear" w:color="auto" w:fill="auto"/>
          </w:tcPr>
          <w:p w14:paraId="6068C5D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shd w:val="clear" w:color="auto" w:fill="auto"/>
          </w:tcPr>
          <w:p w14:paraId="2E7ABC9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Захисний 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35A1035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AD1DD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489FA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shd w:val="clear" w:color="auto" w:fill="auto"/>
          </w:tcPr>
          <w:p w14:paraId="4C226C9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Рентгенконтрастність</w:t>
            </w:r>
          </w:p>
        </w:tc>
        <w:tc>
          <w:tcPr>
            <w:tcW w:w="4108" w:type="dxa"/>
            <w:shd w:val="clear" w:color="auto" w:fill="auto"/>
          </w:tcPr>
          <w:p w14:paraId="5FADA8C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Дистальний кінчик захисного провідника, та фільтруючий елемент повинні бути рентгенконтрастними. </w:t>
            </w:r>
          </w:p>
        </w:tc>
        <w:tc>
          <w:tcPr>
            <w:tcW w:w="2412" w:type="dxa"/>
            <w:tcBorders>
              <w:top w:val="single" w:sz="4" w:space="0" w:color="auto"/>
              <w:left w:val="single" w:sz="4" w:space="0" w:color="auto"/>
              <w:bottom w:val="single" w:sz="4" w:space="0" w:color="auto"/>
              <w:right w:val="single" w:sz="4" w:space="0" w:color="auto"/>
            </w:tcBorders>
          </w:tcPr>
          <w:p w14:paraId="24311A7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22A272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261C3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shd w:val="clear" w:color="auto" w:fill="auto"/>
          </w:tcPr>
          <w:p w14:paraId="4115453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Профіль пристрою для введення захисного провідника</w:t>
            </w:r>
          </w:p>
        </w:tc>
        <w:tc>
          <w:tcPr>
            <w:tcW w:w="4108" w:type="dxa"/>
            <w:shd w:val="clear" w:color="auto" w:fill="auto"/>
          </w:tcPr>
          <w:p w14:paraId="680E3E8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Повинен бути не більше 3.2 F / 1.07 мм.</w:t>
            </w:r>
          </w:p>
          <w:p w14:paraId="0580B2AF" w14:textId="77777777" w:rsidR="00275883" w:rsidRPr="005D4084" w:rsidRDefault="00275883" w:rsidP="00275883">
            <w:pPr>
              <w:spacing w:line="240" w:lineRule="atLeast"/>
              <w:contextualSpacing/>
              <w:rPr>
                <w:rFonts w:ascii="Times New Roman" w:hAnsi="Times New Roman"/>
                <w:noProof/>
                <w:lang w:val="uk-UA"/>
              </w:rPr>
            </w:pPr>
          </w:p>
        </w:tc>
        <w:tc>
          <w:tcPr>
            <w:tcW w:w="2412" w:type="dxa"/>
            <w:tcBorders>
              <w:top w:val="single" w:sz="4" w:space="0" w:color="auto"/>
              <w:left w:val="single" w:sz="4" w:space="0" w:color="auto"/>
              <w:bottom w:val="single" w:sz="4" w:space="0" w:color="auto"/>
              <w:right w:val="single" w:sz="4" w:space="0" w:color="auto"/>
            </w:tcBorders>
          </w:tcPr>
          <w:p w14:paraId="3553928E" w14:textId="77777777" w:rsidR="00275883" w:rsidRPr="005D4084" w:rsidRDefault="00275883" w:rsidP="00275883">
            <w:pPr>
              <w:spacing w:line="240" w:lineRule="atLeast"/>
              <w:contextualSpacing/>
              <w:rPr>
                <w:rFonts w:ascii="Times New Roman" w:hAnsi="Times New Roman"/>
                <w:noProof/>
                <w:lang w:val="uk-UA"/>
              </w:rPr>
            </w:pPr>
          </w:p>
        </w:tc>
      </w:tr>
    </w:tbl>
    <w:p w14:paraId="062CEDA5" w14:textId="77777777" w:rsidR="00275883" w:rsidRPr="005D4084" w:rsidRDefault="00275883" w:rsidP="00275883">
      <w:pPr>
        <w:spacing w:after="0" w:line="240" w:lineRule="atLeast"/>
        <w:contextualSpacing/>
        <w:rPr>
          <w:rFonts w:ascii="Times New Roman" w:hAnsi="Times New Roman"/>
          <w:b/>
          <w:noProof/>
          <w:lang w:val="uk-UA"/>
        </w:rPr>
      </w:pPr>
    </w:p>
    <w:p w14:paraId="04A58AB1"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19. Медико-технічні вимоги до екстражорсткого провідника</w:t>
      </w:r>
    </w:p>
    <w:p w14:paraId="5DC6612B"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2070C03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E8AA9A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489B4F3F"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3C0D1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FCEDFB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E69E18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5EFCB9C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 xml:space="preserve">("Так"/"Ні", з посиланням на </w:t>
            </w:r>
            <w:r w:rsidRPr="005D4084">
              <w:rPr>
                <w:rFonts w:ascii="Times New Roman" w:hAnsi="Times New Roman"/>
                <w:b/>
                <w:noProof/>
                <w:lang w:val="uk-UA"/>
              </w:rPr>
              <w:lastRenderedPageBreak/>
              <w:t>сторінку технічної документації)</w:t>
            </w:r>
          </w:p>
        </w:tc>
      </w:tr>
      <w:tr w:rsidR="00275883" w:rsidRPr="005D4084" w14:paraId="229065F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08A060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6A15CF12" w14:textId="77777777" w:rsidR="00275883" w:rsidRPr="005D4084" w:rsidRDefault="00275883" w:rsidP="00275883">
            <w:pPr>
              <w:spacing w:line="240" w:lineRule="atLeast"/>
              <w:ind w:left="360" w:hanging="360"/>
              <w:contextualSpacing/>
              <w:rPr>
                <w:rFonts w:ascii="Times New Roman" w:hAnsi="Times New Roman"/>
                <w:noProof/>
                <w:lang w:val="uk-UA"/>
              </w:rPr>
            </w:pPr>
            <w:r w:rsidRPr="005D4084">
              <w:rPr>
                <w:rFonts w:ascii="Times New Roman" w:hAnsi="Times New Roman"/>
                <w:noProof/>
                <w:lang w:val="uk-UA"/>
              </w:rPr>
              <w:t>Конструкція</w:t>
            </w:r>
          </w:p>
        </w:tc>
        <w:tc>
          <w:tcPr>
            <w:tcW w:w="4108" w:type="dxa"/>
            <w:tcBorders>
              <w:top w:val="single" w:sz="4" w:space="0" w:color="auto"/>
              <w:left w:val="single" w:sz="4" w:space="0" w:color="auto"/>
              <w:bottom w:val="single" w:sz="4" w:space="0" w:color="auto"/>
              <w:right w:val="single" w:sz="4" w:space="0" w:color="auto"/>
            </w:tcBorders>
          </w:tcPr>
          <w:p w14:paraId="61B5DCE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Провідник повинен мати стержень виготовлений з неіржавіючої сталі та мати спіраль.</w:t>
            </w:r>
          </w:p>
        </w:tc>
        <w:tc>
          <w:tcPr>
            <w:tcW w:w="2412" w:type="dxa"/>
            <w:tcBorders>
              <w:top w:val="single" w:sz="4" w:space="0" w:color="auto"/>
              <w:left w:val="single" w:sz="4" w:space="0" w:color="auto"/>
              <w:bottom w:val="single" w:sz="4" w:space="0" w:color="auto"/>
              <w:right w:val="single" w:sz="4" w:space="0" w:color="auto"/>
            </w:tcBorders>
          </w:tcPr>
          <w:p w14:paraId="18E84AF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387F3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A4306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6DE10B4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Особливості</w:t>
            </w:r>
          </w:p>
        </w:tc>
        <w:tc>
          <w:tcPr>
            <w:tcW w:w="4108" w:type="dxa"/>
            <w:tcBorders>
              <w:top w:val="single" w:sz="4" w:space="0" w:color="auto"/>
              <w:left w:val="single" w:sz="4" w:space="0" w:color="auto"/>
              <w:bottom w:val="single" w:sz="4" w:space="0" w:color="auto"/>
              <w:right w:val="single" w:sz="4" w:space="0" w:color="auto"/>
            </w:tcBorders>
          </w:tcPr>
          <w:p w14:paraId="6D7A56F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Провідник повинен бути жорстким та забезпечувати високу ступінь підтримки під час заведення та заміні катетерів. Провідник повинен мати м’який атравматичний кінчик.  </w:t>
            </w:r>
          </w:p>
        </w:tc>
        <w:tc>
          <w:tcPr>
            <w:tcW w:w="2412" w:type="dxa"/>
            <w:tcBorders>
              <w:top w:val="single" w:sz="4" w:space="0" w:color="auto"/>
              <w:left w:val="single" w:sz="4" w:space="0" w:color="auto"/>
              <w:bottom w:val="single" w:sz="4" w:space="0" w:color="auto"/>
              <w:right w:val="single" w:sz="4" w:space="0" w:color="auto"/>
            </w:tcBorders>
          </w:tcPr>
          <w:p w14:paraId="0966459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2C3AF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8784A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46F87C3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Загострення дистального кінця стержня провідника</w:t>
            </w:r>
          </w:p>
        </w:tc>
        <w:tc>
          <w:tcPr>
            <w:tcW w:w="4108" w:type="dxa"/>
            <w:tcBorders>
              <w:top w:val="single" w:sz="4" w:space="0" w:color="auto"/>
              <w:left w:val="single" w:sz="4" w:space="0" w:color="auto"/>
              <w:bottom w:val="single" w:sz="4" w:space="0" w:color="auto"/>
              <w:right w:val="single" w:sz="4" w:space="0" w:color="auto"/>
            </w:tcBorders>
          </w:tcPr>
          <w:p w14:paraId="45C3293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Повинні бути в наявності провідники з загостренням дистального кінця стержня впродовж від 1 см до 7 см.</w:t>
            </w:r>
          </w:p>
        </w:tc>
        <w:tc>
          <w:tcPr>
            <w:tcW w:w="2412" w:type="dxa"/>
            <w:tcBorders>
              <w:top w:val="single" w:sz="4" w:space="0" w:color="auto"/>
              <w:left w:val="single" w:sz="4" w:space="0" w:color="auto"/>
              <w:bottom w:val="single" w:sz="4" w:space="0" w:color="auto"/>
              <w:right w:val="single" w:sz="4" w:space="0" w:color="auto"/>
            </w:tcBorders>
          </w:tcPr>
          <w:p w14:paraId="6B12293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C3AFC5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8305B8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1233187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Конфігурація дистального кінчика </w:t>
            </w:r>
          </w:p>
        </w:tc>
        <w:tc>
          <w:tcPr>
            <w:tcW w:w="4108" w:type="dxa"/>
            <w:tcBorders>
              <w:top w:val="single" w:sz="4" w:space="0" w:color="auto"/>
              <w:left w:val="single" w:sz="4" w:space="0" w:color="auto"/>
              <w:bottom w:val="single" w:sz="4" w:space="0" w:color="auto"/>
              <w:right w:val="single" w:sz="4" w:space="0" w:color="auto"/>
            </w:tcBorders>
          </w:tcPr>
          <w:p w14:paraId="4D3E545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Провідник повинен мати в наявності пряму та “J” – подібну форму кінчика. </w:t>
            </w:r>
          </w:p>
          <w:p w14:paraId="6B364F8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Провідник повинен мати дистальний кінчик, що формується довжиною не менше 3 см.</w:t>
            </w:r>
          </w:p>
        </w:tc>
        <w:tc>
          <w:tcPr>
            <w:tcW w:w="2412" w:type="dxa"/>
            <w:tcBorders>
              <w:top w:val="single" w:sz="4" w:space="0" w:color="auto"/>
              <w:left w:val="single" w:sz="4" w:space="0" w:color="auto"/>
              <w:bottom w:val="single" w:sz="4" w:space="0" w:color="auto"/>
              <w:right w:val="single" w:sz="4" w:space="0" w:color="auto"/>
            </w:tcBorders>
          </w:tcPr>
          <w:p w14:paraId="1D965B5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8770A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EF400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0E77ABF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tcBorders>
              <w:top w:val="single" w:sz="4" w:space="0" w:color="auto"/>
              <w:left w:val="single" w:sz="4" w:space="0" w:color="auto"/>
              <w:bottom w:val="single" w:sz="4" w:space="0" w:color="auto"/>
              <w:right w:val="single" w:sz="4" w:space="0" w:color="auto"/>
            </w:tcBorders>
          </w:tcPr>
          <w:p w14:paraId="200C62A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1632085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82C8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CAB9F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tcPr>
          <w:p w14:paraId="614D3FF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6B9C2E5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Від 0.035 дюймів / 0.89 мм до 0.038 дюймів / 0.97 мм.</w:t>
            </w:r>
          </w:p>
        </w:tc>
        <w:tc>
          <w:tcPr>
            <w:tcW w:w="2412" w:type="dxa"/>
            <w:tcBorders>
              <w:top w:val="single" w:sz="4" w:space="0" w:color="auto"/>
              <w:left w:val="single" w:sz="4" w:space="0" w:color="auto"/>
              <w:bottom w:val="single" w:sz="4" w:space="0" w:color="auto"/>
              <w:right w:val="single" w:sz="4" w:space="0" w:color="auto"/>
            </w:tcBorders>
          </w:tcPr>
          <w:p w14:paraId="61AA953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E3EDEA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B9E76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tcPr>
          <w:p w14:paraId="0CEE295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провідника</w:t>
            </w:r>
          </w:p>
        </w:tc>
        <w:tc>
          <w:tcPr>
            <w:tcW w:w="4108" w:type="dxa"/>
            <w:tcBorders>
              <w:top w:val="single" w:sz="4" w:space="0" w:color="auto"/>
              <w:left w:val="single" w:sz="4" w:space="0" w:color="auto"/>
              <w:bottom w:val="single" w:sz="4" w:space="0" w:color="auto"/>
              <w:right w:val="single" w:sz="4" w:space="0" w:color="auto"/>
            </w:tcBorders>
          </w:tcPr>
          <w:p w14:paraId="27B5A64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Провідник повинен мати не менше чотирьох варіантів довжини: від 75 см до 260 см.</w:t>
            </w:r>
          </w:p>
        </w:tc>
        <w:tc>
          <w:tcPr>
            <w:tcW w:w="2412" w:type="dxa"/>
            <w:tcBorders>
              <w:top w:val="single" w:sz="4" w:space="0" w:color="auto"/>
              <w:left w:val="single" w:sz="4" w:space="0" w:color="auto"/>
              <w:bottom w:val="single" w:sz="4" w:space="0" w:color="auto"/>
              <w:right w:val="single" w:sz="4" w:space="0" w:color="auto"/>
            </w:tcBorders>
          </w:tcPr>
          <w:p w14:paraId="7EB9F026" w14:textId="77777777" w:rsidR="00275883" w:rsidRPr="005D4084" w:rsidRDefault="00275883" w:rsidP="00275883">
            <w:pPr>
              <w:spacing w:line="240" w:lineRule="atLeast"/>
              <w:contextualSpacing/>
              <w:rPr>
                <w:rFonts w:ascii="Times New Roman" w:hAnsi="Times New Roman"/>
                <w:noProof/>
                <w:lang w:val="uk-UA"/>
              </w:rPr>
            </w:pPr>
          </w:p>
        </w:tc>
      </w:tr>
    </w:tbl>
    <w:p w14:paraId="0CEFDE5F" w14:textId="77777777" w:rsidR="00275883" w:rsidRPr="005D4084" w:rsidRDefault="00275883" w:rsidP="00275883">
      <w:pPr>
        <w:spacing w:after="0" w:line="240" w:lineRule="atLeast"/>
        <w:contextualSpacing/>
        <w:rPr>
          <w:rFonts w:ascii="Times New Roman" w:hAnsi="Times New Roman"/>
          <w:b/>
          <w:noProof/>
          <w:lang w:val="uk-UA"/>
        </w:rPr>
      </w:pPr>
    </w:p>
    <w:p w14:paraId="69329D1A"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20. Медико-технічні вимоги до каротидного стента</w:t>
      </w:r>
    </w:p>
    <w:p w14:paraId="55C1F04C"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17D6D75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C2C652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1E3094CF"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C9794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43F705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0C58CA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5B0B9D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7C578A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80FAA8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7C0DBDE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Конструкція </w:t>
            </w:r>
          </w:p>
        </w:tc>
        <w:tc>
          <w:tcPr>
            <w:tcW w:w="4108" w:type="dxa"/>
          </w:tcPr>
          <w:p w14:paraId="363C38D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Стент повинен бути саморозгортуючимся, плетеним та однодротовим. </w:t>
            </w:r>
          </w:p>
        </w:tc>
        <w:tc>
          <w:tcPr>
            <w:tcW w:w="2412" w:type="dxa"/>
            <w:tcBorders>
              <w:top w:val="single" w:sz="4" w:space="0" w:color="auto"/>
              <w:left w:val="single" w:sz="4" w:space="0" w:color="auto"/>
              <w:bottom w:val="single" w:sz="4" w:space="0" w:color="auto"/>
              <w:right w:val="single" w:sz="4" w:space="0" w:color="auto"/>
            </w:tcBorders>
          </w:tcPr>
          <w:p w14:paraId="3F5D60C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029BE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563EF3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25DD24A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Матеріал</w:t>
            </w:r>
          </w:p>
        </w:tc>
        <w:tc>
          <w:tcPr>
            <w:tcW w:w="4108" w:type="dxa"/>
          </w:tcPr>
          <w:p w14:paraId="2FD4681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Дріт, з якого виготовлений стент, повинен бути зі сплаву металів та мати рентгенконтрастну танталову серцевину.</w:t>
            </w:r>
          </w:p>
        </w:tc>
        <w:tc>
          <w:tcPr>
            <w:tcW w:w="2412" w:type="dxa"/>
            <w:tcBorders>
              <w:top w:val="single" w:sz="4" w:space="0" w:color="auto"/>
              <w:left w:val="single" w:sz="4" w:space="0" w:color="auto"/>
              <w:bottom w:val="single" w:sz="4" w:space="0" w:color="auto"/>
              <w:right w:val="single" w:sz="4" w:space="0" w:color="auto"/>
            </w:tcBorders>
          </w:tcPr>
          <w:p w14:paraId="02AB495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B43426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73FB0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68716C3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Система доставки</w:t>
            </w:r>
          </w:p>
        </w:tc>
        <w:tc>
          <w:tcPr>
            <w:tcW w:w="4108" w:type="dxa"/>
          </w:tcPr>
          <w:p w14:paraId="62504FA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Повинен мати систему доставки типу Monorail</w:t>
            </w:r>
          </w:p>
        </w:tc>
        <w:tc>
          <w:tcPr>
            <w:tcW w:w="2412" w:type="dxa"/>
            <w:tcBorders>
              <w:top w:val="single" w:sz="4" w:space="0" w:color="auto"/>
              <w:left w:val="single" w:sz="4" w:space="0" w:color="auto"/>
              <w:bottom w:val="single" w:sz="4" w:space="0" w:color="auto"/>
              <w:right w:val="single" w:sz="4" w:space="0" w:color="auto"/>
            </w:tcBorders>
          </w:tcPr>
          <w:p w14:paraId="3E0D31F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82700A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562EB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4B4A49F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w:t>
            </w:r>
          </w:p>
        </w:tc>
        <w:tc>
          <w:tcPr>
            <w:tcW w:w="4108" w:type="dxa"/>
          </w:tcPr>
          <w:p w14:paraId="7C055B5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Повинен мати спектр діаметрів від 6 мм до 10 мм</w:t>
            </w:r>
          </w:p>
        </w:tc>
        <w:tc>
          <w:tcPr>
            <w:tcW w:w="2412" w:type="dxa"/>
            <w:tcBorders>
              <w:top w:val="single" w:sz="4" w:space="0" w:color="auto"/>
              <w:left w:val="single" w:sz="4" w:space="0" w:color="auto"/>
              <w:bottom w:val="single" w:sz="4" w:space="0" w:color="auto"/>
              <w:right w:val="single" w:sz="4" w:space="0" w:color="auto"/>
            </w:tcBorders>
          </w:tcPr>
          <w:p w14:paraId="748D9F5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9BB977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B51197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414A4AB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w:t>
            </w:r>
          </w:p>
        </w:tc>
        <w:tc>
          <w:tcPr>
            <w:tcW w:w="4108" w:type="dxa"/>
          </w:tcPr>
          <w:p w14:paraId="5A2009B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Повинен мати спектр довжин від 21 мм до 37 мм</w:t>
            </w:r>
          </w:p>
        </w:tc>
        <w:tc>
          <w:tcPr>
            <w:tcW w:w="2412" w:type="dxa"/>
            <w:tcBorders>
              <w:top w:val="single" w:sz="4" w:space="0" w:color="auto"/>
              <w:left w:val="single" w:sz="4" w:space="0" w:color="auto"/>
              <w:bottom w:val="single" w:sz="4" w:space="0" w:color="auto"/>
              <w:right w:val="single" w:sz="4" w:space="0" w:color="auto"/>
            </w:tcBorders>
          </w:tcPr>
          <w:p w14:paraId="1A21B22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FE3134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AEBD9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66AD4D3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Катетер доставки</w:t>
            </w:r>
          </w:p>
        </w:tc>
        <w:tc>
          <w:tcPr>
            <w:tcW w:w="4108" w:type="dxa"/>
          </w:tcPr>
          <w:p w14:paraId="2178D3C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Довжина катетеру повинна бути не менше 135 см </w:t>
            </w:r>
          </w:p>
        </w:tc>
        <w:tc>
          <w:tcPr>
            <w:tcW w:w="2412" w:type="dxa"/>
            <w:tcBorders>
              <w:top w:val="single" w:sz="4" w:space="0" w:color="auto"/>
              <w:left w:val="single" w:sz="4" w:space="0" w:color="auto"/>
              <w:bottom w:val="single" w:sz="4" w:space="0" w:color="auto"/>
              <w:right w:val="single" w:sz="4" w:space="0" w:color="auto"/>
            </w:tcBorders>
          </w:tcPr>
          <w:p w14:paraId="3361897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E4DF68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66CF4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542B8E4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Репозиція</w:t>
            </w:r>
          </w:p>
        </w:tc>
        <w:tc>
          <w:tcPr>
            <w:tcW w:w="4108" w:type="dxa"/>
          </w:tcPr>
          <w:p w14:paraId="25FDC9F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Повинна бути можливість репозиції стента</w:t>
            </w:r>
          </w:p>
        </w:tc>
        <w:tc>
          <w:tcPr>
            <w:tcW w:w="2412" w:type="dxa"/>
            <w:tcBorders>
              <w:top w:val="single" w:sz="4" w:space="0" w:color="auto"/>
              <w:left w:val="single" w:sz="4" w:space="0" w:color="auto"/>
              <w:bottom w:val="single" w:sz="4" w:space="0" w:color="auto"/>
              <w:right w:val="single" w:sz="4" w:space="0" w:color="auto"/>
            </w:tcBorders>
          </w:tcPr>
          <w:p w14:paraId="143A5EA7" w14:textId="77777777" w:rsidR="00275883" w:rsidRPr="005D4084" w:rsidRDefault="00275883" w:rsidP="00275883">
            <w:pPr>
              <w:spacing w:line="240" w:lineRule="atLeast"/>
              <w:contextualSpacing/>
              <w:rPr>
                <w:rFonts w:ascii="Times New Roman" w:hAnsi="Times New Roman"/>
                <w:noProof/>
                <w:lang w:val="uk-UA"/>
              </w:rPr>
            </w:pPr>
          </w:p>
        </w:tc>
      </w:tr>
    </w:tbl>
    <w:p w14:paraId="2FF83672" w14:textId="77777777" w:rsidR="00275883" w:rsidRPr="005D4084" w:rsidRDefault="00275883" w:rsidP="00275883">
      <w:pPr>
        <w:spacing w:after="0" w:line="240" w:lineRule="atLeast"/>
        <w:contextualSpacing/>
        <w:rPr>
          <w:rFonts w:ascii="Times New Roman" w:hAnsi="Times New Roman"/>
          <w:b/>
          <w:noProof/>
          <w:lang w:val="uk-UA"/>
        </w:rPr>
      </w:pPr>
    </w:p>
    <w:p w14:paraId="604D883B"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21. Медико-технічні вимоги до катетера дистального доступу для тромбаспірації</w:t>
      </w:r>
    </w:p>
    <w:p w14:paraId="197030F4"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608952C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012BB3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9A5C84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016A0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94E011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08C81B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958D8F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40AD30C5"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387ED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0567F2CD"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Показання до застосування</w:t>
            </w:r>
          </w:p>
        </w:tc>
        <w:tc>
          <w:tcPr>
            <w:tcW w:w="4108" w:type="dxa"/>
          </w:tcPr>
          <w:p w14:paraId="7FDA6861"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 xml:space="preserve">Призначений для дистального введення у мозкові судини інтервенційних </w:t>
            </w:r>
            <w:r w:rsidRPr="005D4084">
              <w:rPr>
                <w:rFonts w:ascii="Times New Roman" w:hAnsi="Times New Roman"/>
                <w:noProof/>
                <w:lang w:val="uk-UA"/>
              </w:rPr>
              <w:lastRenderedPageBreak/>
              <w:t xml:space="preserve">пристроїв </w:t>
            </w:r>
          </w:p>
        </w:tc>
        <w:tc>
          <w:tcPr>
            <w:tcW w:w="2412" w:type="dxa"/>
            <w:tcBorders>
              <w:top w:val="single" w:sz="4" w:space="0" w:color="auto"/>
              <w:left w:val="single" w:sz="4" w:space="0" w:color="auto"/>
              <w:bottom w:val="single" w:sz="4" w:space="0" w:color="auto"/>
              <w:right w:val="single" w:sz="4" w:space="0" w:color="auto"/>
            </w:tcBorders>
          </w:tcPr>
          <w:p w14:paraId="78E33D2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39039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F34D34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389B13BB"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Конструкція катетера</w:t>
            </w:r>
          </w:p>
        </w:tc>
        <w:tc>
          <w:tcPr>
            <w:tcW w:w="4108" w:type="dxa"/>
          </w:tcPr>
          <w:p w14:paraId="3050AFD9"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конструкції, що забезпечує проксимальну підтримку, дистальну м’якість та гнучкість. </w:t>
            </w:r>
          </w:p>
        </w:tc>
        <w:tc>
          <w:tcPr>
            <w:tcW w:w="2412" w:type="dxa"/>
            <w:tcBorders>
              <w:top w:val="single" w:sz="4" w:space="0" w:color="auto"/>
              <w:left w:val="single" w:sz="4" w:space="0" w:color="auto"/>
              <w:bottom w:val="single" w:sz="4" w:space="0" w:color="auto"/>
              <w:right w:val="single" w:sz="4" w:space="0" w:color="auto"/>
            </w:tcBorders>
          </w:tcPr>
          <w:p w14:paraId="2276D32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E2AE32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05EF6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71BED16E"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Стінка катетера</w:t>
            </w:r>
          </w:p>
        </w:tc>
        <w:tc>
          <w:tcPr>
            <w:tcW w:w="4108" w:type="dxa"/>
          </w:tcPr>
          <w:p w14:paraId="407568F0"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 xml:space="preserve">Армована металевою сіткою. </w:t>
            </w:r>
          </w:p>
        </w:tc>
        <w:tc>
          <w:tcPr>
            <w:tcW w:w="2412" w:type="dxa"/>
            <w:tcBorders>
              <w:top w:val="single" w:sz="4" w:space="0" w:color="auto"/>
              <w:left w:val="single" w:sz="4" w:space="0" w:color="auto"/>
              <w:bottom w:val="single" w:sz="4" w:space="0" w:color="auto"/>
              <w:right w:val="single" w:sz="4" w:space="0" w:color="auto"/>
            </w:tcBorders>
          </w:tcPr>
          <w:p w14:paraId="7347A25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6A53FC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5A28F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13E249A0"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Властивість дистального сегменту</w:t>
            </w:r>
          </w:p>
        </w:tc>
        <w:tc>
          <w:tcPr>
            <w:tcW w:w="4108" w:type="dxa"/>
          </w:tcPr>
          <w:p w14:paraId="6B2F3419"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Дистальний сегмент повинен бути гнучким та рентгеноконтрастним з гідрофільним покриттям.</w:t>
            </w:r>
          </w:p>
        </w:tc>
        <w:tc>
          <w:tcPr>
            <w:tcW w:w="2412" w:type="dxa"/>
            <w:tcBorders>
              <w:top w:val="single" w:sz="4" w:space="0" w:color="auto"/>
              <w:left w:val="single" w:sz="4" w:space="0" w:color="auto"/>
              <w:bottom w:val="single" w:sz="4" w:space="0" w:color="auto"/>
              <w:right w:val="single" w:sz="4" w:space="0" w:color="auto"/>
            </w:tcBorders>
          </w:tcPr>
          <w:p w14:paraId="0CEE8D0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8B94C3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C8B8C6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10963B97"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Структура кінчика</w:t>
            </w:r>
          </w:p>
        </w:tc>
        <w:tc>
          <w:tcPr>
            <w:tcW w:w="4108" w:type="dxa"/>
          </w:tcPr>
          <w:p w14:paraId="6E78C02F"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Кінчик провідникового катетера повинен бути м’яким, для зменшення ризику травмування під час введення та розташування з рентгенконтрастним маркером.</w:t>
            </w:r>
          </w:p>
        </w:tc>
        <w:tc>
          <w:tcPr>
            <w:tcW w:w="2412" w:type="dxa"/>
            <w:tcBorders>
              <w:top w:val="single" w:sz="4" w:space="0" w:color="auto"/>
              <w:left w:val="single" w:sz="4" w:space="0" w:color="auto"/>
              <w:bottom w:val="single" w:sz="4" w:space="0" w:color="auto"/>
              <w:right w:val="single" w:sz="4" w:space="0" w:color="auto"/>
            </w:tcBorders>
          </w:tcPr>
          <w:p w14:paraId="2971AAF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50D0F9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7AD4BB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5E3FA498"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Розміри</w:t>
            </w:r>
          </w:p>
        </w:tc>
        <w:tc>
          <w:tcPr>
            <w:tcW w:w="4108" w:type="dxa"/>
          </w:tcPr>
          <w:p w14:paraId="4A9A3CA0"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 xml:space="preserve">Повинні бути наявні катетери з діаметром не менше 5F </w:t>
            </w:r>
          </w:p>
        </w:tc>
        <w:tc>
          <w:tcPr>
            <w:tcW w:w="2412" w:type="dxa"/>
            <w:tcBorders>
              <w:top w:val="single" w:sz="4" w:space="0" w:color="auto"/>
              <w:left w:val="single" w:sz="4" w:space="0" w:color="auto"/>
              <w:bottom w:val="single" w:sz="4" w:space="0" w:color="auto"/>
              <w:right w:val="single" w:sz="4" w:space="0" w:color="auto"/>
            </w:tcBorders>
          </w:tcPr>
          <w:p w14:paraId="1A14A51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C5D2E1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1CA16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4267A136"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w:t>
            </w:r>
          </w:p>
        </w:tc>
        <w:tc>
          <w:tcPr>
            <w:tcW w:w="4108" w:type="dxa"/>
          </w:tcPr>
          <w:p w14:paraId="1CA07D72"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 катетера повинен бути не менше 0,055”</w:t>
            </w:r>
          </w:p>
        </w:tc>
        <w:tc>
          <w:tcPr>
            <w:tcW w:w="2412" w:type="dxa"/>
            <w:tcBorders>
              <w:top w:val="single" w:sz="4" w:space="0" w:color="auto"/>
              <w:left w:val="single" w:sz="4" w:space="0" w:color="auto"/>
              <w:bottom w:val="single" w:sz="4" w:space="0" w:color="auto"/>
              <w:right w:val="single" w:sz="4" w:space="0" w:color="auto"/>
            </w:tcBorders>
          </w:tcPr>
          <w:p w14:paraId="53F941C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055486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BDBDB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3323C00A"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Проксимальний зовнішній діаметр</w:t>
            </w:r>
          </w:p>
        </w:tc>
        <w:tc>
          <w:tcPr>
            <w:tcW w:w="4108" w:type="dxa"/>
          </w:tcPr>
          <w:p w14:paraId="7D8B2010"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Проксимальний зовнішній діаметр катетера повинен бути не більше 0,0825”</w:t>
            </w:r>
          </w:p>
        </w:tc>
        <w:tc>
          <w:tcPr>
            <w:tcW w:w="2412" w:type="dxa"/>
            <w:tcBorders>
              <w:top w:val="single" w:sz="4" w:space="0" w:color="auto"/>
              <w:left w:val="single" w:sz="4" w:space="0" w:color="auto"/>
              <w:bottom w:val="single" w:sz="4" w:space="0" w:color="auto"/>
              <w:right w:val="single" w:sz="4" w:space="0" w:color="auto"/>
            </w:tcBorders>
          </w:tcPr>
          <w:p w14:paraId="5D59FD3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EE5926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C7948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7D9AA5BC"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Довжина катетера</w:t>
            </w:r>
          </w:p>
        </w:tc>
        <w:tc>
          <w:tcPr>
            <w:tcW w:w="4108" w:type="dxa"/>
          </w:tcPr>
          <w:p w14:paraId="30D50633" w14:textId="77777777" w:rsidR="00275883" w:rsidRPr="005D4084" w:rsidRDefault="00275883" w:rsidP="00275883">
            <w:pPr>
              <w:widowControl w:val="0"/>
              <w:tabs>
                <w:tab w:val="left" w:pos="284"/>
                <w:tab w:val="num" w:pos="2835"/>
              </w:tabs>
              <w:autoSpaceDE w:val="0"/>
              <w:autoSpaceDN w:val="0"/>
              <w:adjustRightInd w:val="0"/>
              <w:spacing w:line="240" w:lineRule="atLeast"/>
              <w:contextualSpacing/>
              <w:rPr>
                <w:rFonts w:ascii="Times New Roman" w:hAnsi="Times New Roman"/>
                <w:noProof/>
                <w:lang w:val="uk-UA"/>
              </w:rPr>
            </w:pPr>
            <w:r w:rsidRPr="005D4084">
              <w:rPr>
                <w:rFonts w:ascii="Times New Roman" w:hAnsi="Times New Roman"/>
                <w:noProof/>
                <w:lang w:val="uk-UA"/>
              </w:rPr>
              <w:t>Повинні бути в наявності три довжини катетера від 115 см до не більше 131 см.</w:t>
            </w:r>
          </w:p>
        </w:tc>
        <w:tc>
          <w:tcPr>
            <w:tcW w:w="2412" w:type="dxa"/>
            <w:tcBorders>
              <w:top w:val="single" w:sz="4" w:space="0" w:color="auto"/>
              <w:left w:val="single" w:sz="4" w:space="0" w:color="auto"/>
              <w:bottom w:val="single" w:sz="4" w:space="0" w:color="auto"/>
              <w:right w:val="single" w:sz="4" w:space="0" w:color="auto"/>
            </w:tcBorders>
          </w:tcPr>
          <w:p w14:paraId="775B9164" w14:textId="77777777" w:rsidR="00275883" w:rsidRPr="005D4084" w:rsidRDefault="00275883" w:rsidP="00275883">
            <w:pPr>
              <w:spacing w:line="240" w:lineRule="atLeast"/>
              <w:contextualSpacing/>
              <w:rPr>
                <w:rFonts w:ascii="Times New Roman" w:hAnsi="Times New Roman"/>
                <w:noProof/>
                <w:lang w:val="uk-UA"/>
              </w:rPr>
            </w:pPr>
          </w:p>
        </w:tc>
      </w:tr>
    </w:tbl>
    <w:p w14:paraId="182D6031" w14:textId="77777777" w:rsidR="00275883" w:rsidRPr="005D4084" w:rsidRDefault="00275883" w:rsidP="00275883">
      <w:pPr>
        <w:spacing w:after="0" w:line="240" w:lineRule="atLeast"/>
        <w:contextualSpacing/>
        <w:rPr>
          <w:rFonts w:ascii="Times New Roman" w:hAnsi="Times New Roman"/>
          <w:b/>
          <w:noProof/>
          <w:lang w:val="uk-UA"/>
        </w:rPr>
      </w:pPr>
    </w:p>
    <w:p w14:paraId="1FD0002F"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22. Медико-технічні вимоги до внутрішньочерепного підтримуючого катетера для доступу до судин нейроваскулярної системи</w:t>
      </w:r>
    </w:p>
    <w:p w14:paraId="09A3D063"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56DFED0A"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C7E1A1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CBCB48F"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7ACB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A58B48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811872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37B28F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4CDC734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79579F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6C74D0B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58771FF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Для отримання доступу</w:t>
            </w:r>
            <w:r w:rsidRPr="005D4084">
              <w:rPr>
                <w:rStyle w:val="normalchar"/>
                <w:rFonts w:ascii="Times New Roman" w:hAnsi="Times New Roman"/>
                <w:noProof/>
                <w:lang w:val="uk-UA"/>
              </w:rPr>
              <w:t xml:space="preserve"> до дрібних звивистих судин нервової</w:t>
            </w:r>
            <w:r w:rsidRPr="005D4084">
              <w:rPr>
                <w:rFonts w:ascii="Times New Roman" w:hAnsi="Times New Roman"/>
                <w:noProof/>
                <w:lang w:val="uk-UA"/>
              </w:rPr>
              <w:t xml:space="preserve"> </w:t>
            </w:r>
            <w:r w:rsidRPr="005D4084">
              <w:rPr>
                <w:rStyle w:val="normalchar"/>
                <w:rFonts w:ascii="Times New Roman" w:hAnsi="Times New Roman"/>
                <w:noProof/>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6D11545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1F2B17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03E578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32B1E5B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6DC64C0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6B5EE13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246AEF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8E8B1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657A533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20D7FDE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покриття на зовнішній поверхні катетера, що полегшує просування по судині. </w:t>
            </w:r>
            <w:r w:rsidRPr="005D4084">
              <w:rPr>
                <w:rFonts w:ascii="Times New Roman" w:hAnsi="Times New Roman"/>
                <w:noProof/>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1933C62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7B83CF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CB26AC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03B65D3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0623889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4,2F в дистальній частині та не менше 4,7F в його проксимальній частині</w:t>
            </w:r>
          </w:p>
        </w:tc>
        <w:tc>
          <w:tcPr>
            <w:tcW w:w="2412" w:type="dxa"/>
            <w:tcBorders>
              <w:top w:val="single" w:sz="4" w:space="0" w:color="auto"/>
              <w:left w:val="single" w:sz="4" w:space="0" w:color="auto"/>
              <w:bottom w:val="single" w:sz="4" w:space="0" w:color="auto"/>
              <w:right w:val="single" w:sz="4" w:space="0" w:color="auto"/>
            </w:tcBorders>
          </w:tcPr>
          <w:p w14:paraId="1C3BA86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746D37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0725B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573DFB5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7FDF7AF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0,0445”</w:t>
            </w:r>
          </w:p>
        </w:tc>
        <w:tc>
          <w:tcPr>
            <w:tcW w:w="2412" w:type="dxa"/>
            <w:tcBorders>
              <w:top w:val="single" w:sz="4" w:space="0" w:color="auto"/>
              <w:left w:val="single" w:sz="4" w:space="0" w:color="auto"/>
              <w:bottom w:val="single" w:sz="4" w:space="0" w:color="auto"/>
              <w:right w:val="single" w:sz="4" w:space="0" w:color="auto"/>
            </w:tcBorders>
          </w:tcPr>
          <w:p w14:paraId="3B7C369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A330C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2B2DD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tcPr>
          <w:p w14:paraId="0A8A27A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71204BB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двох модифікацій довжин 105 см та 120 см</w:t>
            </w:r>
          </w:p>
        </w:tc>
        <w:tc>
          <w:tcPr>
            <w:tcW w:w="2412" w:type="dxa"/>
            <w:tcBorders>
              <w:top w:val="single" w:sz="4" w:space="0" w:color="auto"/>
              <w:left w:val="single" w:sz="4" w:space="0" w:color="auto"/>
              <w:bottom w:val="single" w:sz="4" w:space="0" w:color="auto"/>
              <w:right w:val="single" w:sz="4" w:space="0" w:color="auto"/>
            </w:tcBorders>
          </w:tcPr>
          <w:p w14:paraId="7F05BD1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D91FCF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6C62D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tcPr>
          <w:p w14:paraId="601946D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44BEC945" w14:textId="77777777" w:rsidR="00275883" w:rsidRPr="005D4084" w:rsidRDefault="00275883" w:rsidP="00275883">
            <w:pPr>
              <w:spacing w:line="240" w:lineRule="atLeast"/>
              <w:contextualSpacing/>
              <w:rPr>
                <w:rStyle w:val="normalchar"/>
                <w:rFonts w:ascii="Times New Roman" w:hAnsi="Times New Roman"/>
                <w:noProof/>
                <w:lang w:val="uk-UA"/>
              </w:rPr>
            </w:pPr>
            <w:r w:rsidRPr="005D4084">
              <w:rPr>
                <w:rFonts w:ascii="Times New Roman" w:hAnsi="Times New Roman"/>
                <w:noProof/>
                <w:lang w:val="uk-UA"/>
              </w:rPr>
              <w:t xml:space="preserve">Катетер має бути видимий </w:t>
            </w:r>
            <w:r w:rsidRPr="005D4084">
              <w:rPr>
                <w:rStyle w:val="normalchar"/>
                <w:rFonts w:ascii="Times New Roman" w:hAnsi="Times New Roman"/>
                <w:noProof/>
                <w:lang w:val="uk-UA"/>
              </w:rPr>
              <w:t xml:space="preserve">при рентгеноскопії. </w:t>
            </w:r>
          </w:p>
          <w:p w14:paraId="663C33E1" w14:textId="77777777" w:rsidR="00275883" w:rsidRPr="005D4084" w:rsidRDefault="00275883" w:rsidP="00275883">
            <w:pPr>
              <w:spacing w:line="240" w:lineRule="atLeast"/>
              <w:contextualSpacing/>
              <w:rPr>
                <w:rFonts w:ascii="Times New Roman" w:hAnsi="Times New Roman"/>
                <w:noProof/>
                <w:lang w:val="uk-UA"/>
              </w:rPr>
            </w:pPr>
            <w:r w:rsidRPr="005D4084">
              <w:rPr>
                <w:rStyle w:val="normalchar"/>
                <w:rFonts w:ascii="Times New Roman" w:hAnsi="Times New Roman"/>
                <w:noProof/>
                <w:lang w:val="uk-UA"/>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2E9F3A72" w14:textId="77777777" w:rsidR="00275883" w:rsidRPr="005D4084" w:rsidRDefault="00275883" w:rsidP="00275883">
            <w:pPr>
              <w:spacing w:line="240" w:lineRule="atLeast"/>
              <w:contextualSpacing/>
              <w:rPr>
                <w:rFonts w:ascii="Times New Roman" w:hAnsi="Times New Roman"/>
                <w:noProof/>
                <w:lang w:val="uk-UA"/>
              </w:rPr>
            </w:pPr>
          </w:p>
        </w:tc>
      </w:tr>
    </w:tbl>
    <w:p w14:paraId="54A313A8" w14:textId="77777777" w:rsidR="00275883" w:rsidRPr="005D4084" w:rsidRDefault="00275883" w:rsidP="00275883">
      <w:pPr>
        <w:spacing w:after="0" w:line="240" w:lineRule="atLeast"/>
        <w:contextualSpacing/>
        <w:rPr>
          <w:rFonts w:ascii="Times New Roman" w:hAnsi="Times New Roman"/>
          <w:b/>
          <w:noProof/>
          <w:lang w:val="uk-UA"/>
        </w:rPr>
      </w:pPr>
    </w:p>
    <w:p w14:paraId="0F35F225" w14:textId="77777777" w:rsidR="00275883" w:rsidRPr="005D4084" w:rsidRDefault="00275883" w:rsidP="00275883">
      <w:pPr>
        <w:spacing w:after="0" w:line="240" w:lineRule="atLeast"/>
        <w:contextualSpacing/>
        <w:rPr>
          <w:rFonts w:ascii="Times New Roman" w:hAnsi="Times New Roman"/>
          <w:b/>
          <w:noProof/>
          <w:lang w:val="uk-UA"/>
        </w:rPr>
      </w:pPr>
    </w:p>
    <w:p w14:paraId="23972E50"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23. Медико-технічні вимоги до внутрішньочерепного доставляючого мікрокатетера до пристрою для реваскуляризації дистального типу</w:t>
      </w:r>
    </w:p>
    <w:p w14:paraId="79D887BA"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7CECAE98"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2DBF48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lastRenderedPageBreak/>
              <w:t>№</w:t>
            </w:r>
          </w:p>
          <w:p w14:paraId="4B402EDD"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52B5F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81CBCB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180CAF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4F743B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BF3E5BE"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EF3007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6B66C49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6091383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Для отримання доступу</w:t>
            </w:r>
            <w:r w:rsidRPr="005D4084">
              <w:rPr>
                <w:rStyle w:val="normalchar"/>
                <w:rFonts w:ascii="Times New Roman" w:hAnsi="Times New Roman"/>
                <w:noProof/>
                <w:lang w:val="uk-UA"/>
              </w:rPr>
              <w:t xml:space="preserve"> до дрібних звивистих судин нервової</w:t>
            </w:r>
            <w:r w:rsidRPr="005D4084">
              <w:rPr>
                <w:rFonts w:ascii="Times New Roman" w:hAnsi="Times New Roman"/>
                <w:noProof/>
                <w:lang w:val="uk-UA"/>
              </w:rPr>
              <w:t xml:space="preserve"> </w:t>
            </w:r>
            <w:r w:rsidRPr="005D4084">
              <w:rPr>
                <w:rStyle w:val="normalchar"/>
                <w:rFonts w:ascii="Times New Roman" w:hAnsi="Times New Roman"/>
                <w:noProof/>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3E25672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63D725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6C16CF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157CEE8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4D7ABD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10E898E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A380BE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591AF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7B6C9D5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10DD1F7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покриття на зовнішній поверхні катетера, що полегшує просування по судині. </w:t>
            </w:r>
            <w:r w:rsidRPr="005D4084">
              <w:rPr>
                <w:rFonts w:ascii="Times New Roman" w:hAnsi="Times New Roman"/>
                <w:noProof/>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0E0D2B0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0B9C18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2E43E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60F0200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770A8DD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6AEFE89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3E8CC4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142B44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370A1BB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9D74B1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2-х варіацій зовнішнього діаметру дистального кінчика від 2,3F до не більше 2,8F </w:t>
            </w:r>
          </w:p>
        </w:tc>
        <w:tc>
          <w:tcPr>
            <w:tcW w:w="2412" w:type="dxa"/>
            <w:tcBorders>
              <w:top w:val="single" w:sz="4" w:space="0" w:color="auto"/>
              <w:left w:val="single" w:sz="4" w:space="0" w:color="auto"/>
              <w:bottom w:val="single" w:sz="4" w:space="0" w:color="auto"/>
              <w:right w:val="single" w:sz="4" w:space="0" w:color="auto"/>
            </w:tcBorders>
          </w:tcPr>
          <w:p w14:paraId="7367E5D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D23D2C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F0DC8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tcPr>
          <w:p w14:paraId="6748740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197A2E8" w14:textId="0696846E" w:rsidR="00275883" w:rsidRPr="00355FE4" w:rsidRDefault="00355FE4" w:rsidP="00275883">
            <w:pPr>
              <w:spacing w:line="240" w:lineRule="atLeast"/>
              <w:contextualSpacing/>
              <w:rPr>
                <w:rFonts w:ascii="Times New Roman" w:hAnsi="Times New Roman"/>
                <w:strike/>
                <w:noProof/>
                <w:lang w:val="uk-UA"/>
              </w:rPr>
            </w:pPr>
            <w:r w:rsidRPr="00355FE4">
              <w:rPr>
                <w:rFonts w:ascii="Times New Roman" w:hAnsi="Times New Roman"/>
                <w:noProof/>
                <w:lang w:val="uk-UA"/>
              </w:rPr>
              <w:t>Не менше 0,021”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115175E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159BED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25B577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tcPr>
          <w:p w14:paraId="6538663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3FB57BC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модифікацій загальної довжини 150 см та 160 см</w:t>
            </w:r>
          </w:p>
        </w:tc>
        <w:tc>
          <w:tcPr>
            <w:tcW w:w="2412" w:type="dxa"/>
            <w:tcBorders>
              <w:top w:val="single" w:sz="4" w:space="0" w:color="auto"/>
              <w:left w:val="single" w:sz="4" w:space="0" w:color="auto"/>
              <w:bottom w:val="single" w:sz="4" w:space="0" w:color="auto"/>
              <w:right w:val="single" w:sz="4" w:space="0" w:color="auto"/>
            </w:tcBorders>
          </w:tcPr>
          <w:p w14:paraId="305B806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5DDA6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AFB2CA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Borders>
              <w:top w:val="single" w:sz="4" w:space="0" w:color="auto"/>
              <w:left w:val="single" w:sz="4" w:space="0" w:color="auto"/>
              <w:bottom w:val="single" w:sz="4" w:space="0" w:color="auto"/>
              <w:right w:val="single" w:sz="4" w:space="0" w:color="auto"/>
            </w:tcBorders>
          </w:tcPr>
          <w:p w14:paraId="00EBCCE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71202DB4" w14:textId="77777777" w:rsidR="00275883" w:rsidRPr="005D4084" w:rsidRDefault="00275883" w:rsidP="00275883">
            <w:pPr>
              <w:spacing w:line="240" w:lineRule="atLeast"/>
              <w:contextualSpacing/>
              <w:rPr>
                <w:rStyle w:val="normalchar"/>
                <w:rFonts w:ascii="Times New Roman" w:hAnsi="Times New Roman"/>
                <w:noProof/>
                <w:lang w:val="uk-UA"/>
              </w:rPr>
            </w:pPr>
            <w:r w:rsidRPr="005D4084">
              <w:rPr>
                <w:rFonts w:ascii="Times New Roman" w:hAnsi="Times New Roman"/>
                <w:noProof/>
                <w:lang w:val="uk-UA"/>
              </w:rPr>
              <w:t xml:space="preserve">Катете має бути видимий </w:t>
            </w:r>
            <w:r w:rsidRPr="005D4084">
              <w:rPr>
                <w:rStyle w:val="normalchar"/>
                <w:rFonts w:ascii="Times New Roman" w:hAnsi="Times New Roman"/>
                <w:noProof/>
                <w:lang w:val="uk-UA"/>
              </w:rPr>
              <w:t xml:space="preserve">при рентгеноскопії. </w:t>
            </w:r>
          </w:p>
          <w:p w14:paraId="7A863B4A" w14:textId="77777777" w:rsidR="00275883" w:rsidRPr="005D4084" w:rsidRDefault="00275883" w:rsidP="00275883">
            <w:pPr>
              <w:spacing w:line="240" w:lineRule="atLeast"/>
              <w:contextualSpacing/>
              <w:rPr>
                <w:rFonts w:ascii="Times New Roman" w:hAnsi="Times New Roman"/>
                <w:noProof/>
                <w:lang w:val="uk-UA"/>
              </w:rPr>
            </w:pPr>
            <w:r w:rsidRPr="005D4084">
              <w:rPr>
                <w:rStyle w:val="normalchar"/>
                <w:rFonts w:ascii="Times New Roman" w:hAnsi="Times New Roman"/>
                <w:noProof/>
                <w:lang w:val="uk-UA"/>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0A9D76A7" w14:textId="77777777" w:rsidR="00275883" w:rsidRPr="005D4084" w:rsidRDefault="00275883" w:rsidP="00275883">
            <w:pPr>
              <w:spacing w:line="240" w:lineRule="atLeast"/>
              <w:contextualSpacing/>
              <w:rPr>
                <w:rFonts w:ascii="Times New Roman" w:hAnsi="Times New Roman"/>
                <w:noProof/>
                <w:lang w:val="uk-UA"/>
              </w:rPr>
            </w:pPr>
          </w:p>
        </w:tc>
      </w:tr>
    </w:tbl>
    <w:p w14:paraId="3344BC8B" w14:textId="77777777" w:rsidR="00275883" w:rsidRPr="005D4084" w:rsidRDefault="00275883" w:rsidP="00275883">
      <w:pPr>
        <w:spacing w:after="0" w:line="240" w:lineRule="atLeast"/>
        <w:contextualSpacing/>
        <w:rPr>
          <w:rFonts w:ascii="Times New Roman" w:hAnsi="Times New Roman"/>
          <w:b/>
          <w:noProof/>
          <w:lang w:val="uk-UA"/>
        </w:rPr>
      </w:pPr>
    </w:p>
    <w:p w14:paraId="6F01EA26"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24. Медико-технічні вимоги до внутрішньочерепного доставляючого мікрокатетера для мікроспіралей</w:t>
      </w:r>
    </w:p>
    <w:p w14:paraId="3780A2D9"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32F777E"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CF4402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14E633A"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4164F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C0B3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8D7E80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DECDEE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4380837"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07EC2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3DFA48D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45C82E7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Для отримання доступу</w:t>
            </w:r>
            <w:r w:rsidRPr="005D4084">
              <w:rPr>
                <w:rStyle w:val="normalchar"/>
                <w:rFonts w:ascii="Times New Roman" w:hAnsi="Times New Roman"/>
                <w:noProof/>
                <w:lang w:val="uk-UA"/>
              </w:rPr>
              <w:t xml:space="preserve"> до дрібних звивистих судин нервової</w:t>
            </w:r>
            <w:r w:rsidRPr="005D4084">
              <w:rPr>
                <w:rFonts w:ascii="Times New Roman" w:hAnsi="Times New Roman"/>
                <w:noProof/>
                <w:lang w:val="uk-UA"/>
              </w:rPr>
              <w:t xml:space="preserve"> </w:t>
            </w:r>
            <w:r w:rsidRPr="005D4084">
              <w:rPr>
                <w:rStyle w:val="normalchar"/>
                <w:rFonts w:ascii="Times New Roman" w:hAnsi="Times New Roman"/>
                <w:noProof/>
                <w:lang w:val="uk-UA"/>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2BAAD84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6BA24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9FF97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083197F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719F4A0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06E8A97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E144C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24AB3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6FCA408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3D19DD5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покриття на зовнішній поверхні катетера, що полегшує просування по судині. </w:t>
            </w:r>
            <w:r w:rsidRPr="005D4084">
              <w:rPr>
                <w:rFonts w:ascii="Times New Roman" w:hAnsi="Times New Roman"/>
                <w:noProof/>
                <w:lang w:val="uk-UA"/>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244E620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8ECCDC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BCFC09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0C1CAFB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438E865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4DC425D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D524EC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9FEE6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25893FB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1D5EB4C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В проксимальній частині не більше 0.029” (2.2F), в дистальній частині не більше 0.024” (1.8F) </w:t>
            </w:r>
          </w:p>
        </w:tc>
        <w:tc>
          <w:tcPr>
            <w:tcW w:w="2412" w:type="dxa"/>
            <w:tcBorders>
              <w:top w:val="single" w:sz="4" w:space="0" w:color="auto"/>
              <w:left w:val="single" w:sz="4" w:space="0" w:color="auto"/>
              <w:bottom w:val="single" w:sz="4" w:space="0" w:color="auto"/>
              <w:right w:val="single" w:sz="4" w:space="0" w:color="auto"/>
            </w:tcBorders>
          </w:tcPr>
          <w:p w14:paraId="55496FC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8AA4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A5238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2F51AA6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6B03AEA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0,017”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0750FA9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99BF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982DF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tcPr>
          <w:p w14:paraId="57294F4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Робоча довжина</w:t>
            </w:r>
          </w:p>
        </w:tc>
        <w:tc>
          <w:tcPr>
            <w:tcW w:w="4108" w:type="dxa"/>
            <w:tcBorders>
              <w:top w:val="single" w:sz="4" w:space="0" w:color="auto"/>
              <w:left w:val="single" w:sz="4" w:space="0" w:color="auto"/>
              <w:bottom w:val="single" w:sz="4" w:space="0" w:color="auto"/>
              <w:right w:val="single" w:sz="4" w:space="0" w:color="auto"/>
            </w:tcBorders>
          </w:tcPr>
          <w:p w14:paraId="66D22C4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Робоча довжина катетеру має складати150 см</w:t>
            </w:r>
          </w:p>
        </w:tc>
        <w:tc>
          <w:tcPr>
            <w:tcW w:w="2412" w:type="dxa"/>
            <w:tcBorders>
              <w:top w:val="single" w:sz="4" w:space="0" w:color="auto"/>
              <w:left w:val="single" w:sz="4" w:space="0" w:color="auto"/>
              <w:bottom w:val="single" w:sz="4" w:space="0" w:color="auto"/>
              <w:right w:val="single" w:sz="4" w:space="0" w:color="auto"/>
            </w:tcBorders>
          </w:tcPr>
          <w:p w14:paraId="27F8A9E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27CDCE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EED0E2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Borders>
              <w:top w:val="single" w:sz="4" w:space="0" w:color="auto"/>
              <w:left w:val="single" w:sz="4" w:space="0" w:color="auto"/>
              <w:bottom w:val="single" w:sz="4" w:space="0" w:color="auto"/>
              <w:right w:val="single" w:sz="4" w:space="0" w:color="auto"/>
            </w:tcBorders>
          </w:tcPr>
          <w:p w14:paraId="2744B9B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Модифікація дистального сегменту</w:t>
            </w:r>
          </w:p>
        </w:tc>
        <w:tc>
          <w:tcPr>
            <w:tcW w:w="4108" w:type="dxa"/>
            <w:tcBorders>
              <w:top w:val="single" w:sz="4" w:space="0" w:color="auto"/>
              <w:left w:val="single" w:sz="4" w:space="0" w:color="auto"/>
              <w:bottom w:val="single" w:sz="4" w:space="0" w:color="auto"/>
              <w:right w:val="single" w:sz="4" w:space="0" w:color="auto"/>
            </w:tcBorders>
          </w:tcPr>
          <w:p w14:paraId="1294BF1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не менше чотирьох форм дистального кінчика: прямий, під кутом 45</w:t>
            </w:r>
            <w:r w:rsidRPr="005D4084">
              <w:rPr>
                <w:rFonts w:ascii="Times New Roman" w:hAnsi="Times New Roman"/>
                <w:noProof/>
                <w:lang w:val="uk-UA"/>
              </w:rPr>
              <w:sym w:font="Symbol" w:char="F0B0"/>
            </w:r>
            <w:r w:rsidRPr="005D4084">
              <w:rPr>
                <w:rFonts w:ascii="Times New Roman" w:hAnsi="Times New Roman"/>
                <w:noProof/>
                <w:lang w:val="uk-UA"/>
              </w:rPr>
              <w:t>, під кутом 90</w:t>
            </w:r>
            <w:r w:rsidRPr="005D4084">
              <w:rPr>
                <w:rFonts w:ascii="Times New Roman" w:hAnsi="Times New Roman"/>
                <w:noProof/>
                <w:lang w:val="uk-UA"/>
              </w:rPr>
              <w:sym w:font="Symbol" w:char="F0B0"/>
            </w:r>
            <w:r w:rsidRPr="005D4084">
              <w:rPr>
                <w:rFonts w:ascii="Times New Roman" w:hAnsi="Times New Roman"/>
                <w:noProof/>
                <w:lang w:val="uk-UA"/>
              </w:rPr>
              <w:t xml:space="preserve"> та J-модифікацією. </w:t>
            </w:r>
          </w:p>
        </w:tc>
        <w:tc>
          <w:tcPr>
            <w:tcW w:w="2412" w:type="dxa"/>
            <w:tcBorders>
              <w:top w:val="single" w:sz="4" w:space="0" w:color="auto"/>
              <w:left w:val="single" w:sz="4" w:space="0" w:color="auto"/>
              <w:bottom w:val="single" w:sz="4" w:space="0" w:color="auto"/>
              <w:right w:val="single" w:sz="4" w:space="0" w:color="auto"/>
            </w:tcBorders>
          </w:tcPr>
          <w:p w14:paraId="6F740F5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479A17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33B6E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Borders>
              <w:top w:val="single" w:sz="4" w:space="0" w:color="auto"/>
              <w:left w:val="single" w:sz="4" w:space="0" w:color="auto"/>
              <w:bottom w:val="single" w:sz="4" w:space="0" w:color="auto"/>
              <w:right w:val="single" w:sz="4" w:space="0" w:color="auto"/>
            </w:tcBorders>
          </w:tcPr>
          <w:p w14:paraId="29FD8B9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7EE13CD4" w14:textId="77777777" w:rsidR="00275883" w:rsidRPr="005D4084" w:rsidRDefault="00275883" w:rsidP="00275883">
            <w:pPr>
              <w:spacing w:line="240" w:lineRule="atLeast"/>
              <w:contextualSpacing/>
              <w:rPr>
                <w:rStyle w:val="normalchar"/>
                <w:rFonts w:ascii="Times New Roman" w:hAnsi="Times New Roman"/>
                <w:noProof/>
                <w:lang w:val="uk-UA"/>
              </w:rPr>
            </w:pPr>
            <w:r w:rsidRPr="005D4084">
              <w:rPr>
                <w:rFonts w:ascii="Times New Roman" w:hAnsi="Times New Roman"/>
                <w:noProof/>
                <w:lang w:val="uk-UA"/>
              </w:rPr>
              <w:t xml:space="preserve">Катетер має бути видимий </w:t>
            </w:r>
            <w:r w:rsidRPr="005D4084">
              <w:rPr>
                <w:rStyle w:val="normalchar"/>
                <w:rFonts w:ascii="Times New Roman" w:hAnsi="Times New Roman"/>
                <w:noProof/>
                <w:lang w:val="uk-UA"/>
              </w:rPr>
              <w:t xml:space="preserve">при рентгеноскопії. </w:t>
            </w:r>
          </w:p>
          <w:p w14:paraId="21E77F76" w14:textId="77777777" w:rsidR="00275883" w:rsidRPr="005D4084" w:rsidRDefault="00275883" w:rsidP="00275883">
            <w:pPr>
              <w:spacing w:line="240" w:lineRule="atLeast"/>
              <w:contextualSpacing/>
              <w:rPr>
                <w:rFonts w:ascii="Times New Roman" w:hAnsi="Times New Roman"/>
                <w:noProof/>
                <w:lang w:val="uk-UA"/>
              </w:rPr>
            </w:pPr>
            <w:r w:rsidRPr="005D4084">
              <w:rPr>
                <w:rStyle w:val="normalchar"/>
                <w:rFonts w:ascii="Times New Roman" w:hAnsi="Times New Roman"/>
                <w:noProof/>
                <w:lang w:val="uk-UA"/>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4911A1D1" w14:textId="77777777" w:rsidR="00275883" w:rsidRPr="005D4084" w:rsidRDefault="00275883" w:rsidP="00275883">
            <w:pPr>
              <w:spacing w:line="240" w:lineRule="atLeast"/>
              <w:contextualSpacing/>
              <w:rPr>
                <w:rFonts w:ascii="Times New Roman" w:hAnsi="Times New Roman"/>
                <w:noProof/>
                <w:lang w:val="uk-UA"/>
              </w:rPr>
            </w:pPr>
          </w:p>
        </w:tc>
      </w:tr>
    </w:tbl>
    <w:p w14:paraId="0935656C" w14:textId="77777777" w:rsidR="00275883" w:rsidRPr="005D4084" w:rsidRDefault="00275883" w:rsidP="00275883">
      <w:pPr>
        <w:spacing w:after="0" w:line="240" w:lineRule="atLeast"/>
        <w:contextualSpacing/>
        <w:rPr>
          <w:rFonts w:ascii="Times New Roman" w:hAnsi="Times New Roman"/>
          <w:b/>
          <w:noProof/>
          <w:lang w:val="uk-UA"/>
        </w:rPr>
      </w:pPr>
    </w:p>
    <w:p w14:paraId="6080A35E"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25. Медико-технічні вимоги до пристрою для реваскуляризації</w:t>
      </w:r>
    </w:p>
    <w:p w14:paraId="420843C3"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51ED3F8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21C57E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465C889"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CAF46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80EFBF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1E4356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AE0822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6C42D0E1"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5AAC41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vAlign w:val="center"/>
          </w:tcPr>
          <w:p w14:paraId="5332242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w:t>
            </w:r>
          </w:p>
        </w:tc>
        <w:tc>
          <w:tcPr>
            <w:tcW w:w="4108" w:type="dxa"/>
            <w:tcBorders>
              <w:top w:val="single" w:sz="4" w:space="0" w:color="auto"/>
              <w:left w:val="single" w:sz="4" w:space="0" w:color="auto"/>
              <w:bottom w:val="single" w:sz="4" w:space="0" w:color="auto"/>
              <w:right w:val="single" w:sz="4" w:space="0" w:color="auto"/>
            </w:tcBorders>
          </w:tcPr>
          <w:p w14:paraId="45A134D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Відновлення кровотоку у судинах головного мозку у пацієнтів, які перенесли ішемічний інсульт.</w:t>
            </w:r>
          </w:p>
          <w:p w14:paraId="547626E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Можливість застосування у наступних судинах нервової системи: внутрішня сонна артерія, сегментах М1 та М2 середньої мозкової артерії, базилярної та вертебральної артеріях.</w:t>
            </w:r>
          </w:p>
        </w:tc>
        <w:tc>
          <w:tcPr>
            <w:tcW w:w="2412" w:type="dxa"/>
            <w:tcBorders>
              <w:top w:val="single" w:sz="4" w:space="0" w:color="auto"/>
              <w:left w:val="single" w:sz="4" w:space="0" w:color="auto"/>
              <w:bottom w:val="single" w:sz="4" w:space="0" w:color="auto"/>
              <w:right w:val="single" w:sz="4" w:space="0" w:color="auto"/>
            </w:tcBorders>
          </w:tcPr>
          <w:p w14:paraId="53BF483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C439D6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54329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6B257F3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Опис пристрою</w:t>
            </w:r>
          </w:p>
        </w:tc>
        <w:tc>
          <w:tcPr>
            <w:tcW w:w="4108" w:type="dxa"/>
            <w:tcBorders>
              <w:top w:val="single" w:sz="4" w:space="0" w:color="auto"/>
              <w:left w:val="single" w:sz="4" w:space="0" w:color="auto"/>
              <w:bottom w:val="single" w:sz="4" w:space="0" w:color="auto"/>
              <w:right w:val="single" w:sz="4" w:space="0" w:color="auto"/>
            </w:tcBorders>
          </w:tcPr>
          <w:p w14:paraId="188ED30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Саморозкривний пристрій покритий платиною або аналогом для кращої візуалізації на системі доставки з дротовим провідником </w:t>
            </w:r>
          </w:p>
        </w:tc>
        <w:tc>
          <w:tcPr>
            <w:tcW w:w="2412" w:type="dxa"/>
            <w:tcBorders>
              <w:top w:val="single" w:sz="4" w:space="0" w:color="auto"/>
              <w:left w:val="single" w:sz="4" w:space="0" w:color="auto"/>
              <w:bottom w:val="single" w:sz="4" w:space="0" w:color="auto"/>
              <w:right w:val="single" w:sz="4" w:space="0" w:color="auto"/>
            </w:tcBorders>
          </w:tcPr>
          <w:p w14:paraId="3A41757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79485F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FB914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7602190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Матеріал пристрою </w:t>
            </w:r>
          </w:p>
        </w:tc>
        <w:tc>
          <w:tcPr>
            <w:tcW w:w="4108" w:type="dxa"/>
            <w:tcBorders>
              <w:top w:val="single" w:sz="4" w:space="0" w:color="auto"/>
              <w:left w:val="single" w:sz="4" w:space="0" w:color="auto"/>
              <w:bottom w:val="single" w:sz="4" w:space="0" w:color="auto"/>
              <w:right w:val="single" w:sz="4" w:space="0" w:color="auto"/>
            </w:tcBorders>
          </w:tcPr>
          <w:p w14:paraId="4987FF0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Сплав нікель-титану</w:t>
            </w:r>
          </w:p>
        </w:tc>
        <w:tc>
          <w:tcPr>
            <w:tcW w:w="2412" w:type="dxa"/>
            <w:tcBorders>
              <w:top w:val="single" w:sz="4" w:space="0" w:color="auto"/>
              <w:left w:val="single" w:sz="4" w:space="0" w:color="auto"/>
              <w:bottom w:val="single" w:sz="4" w:space="0" w:color="auto"/>
              <w:right w:val="single" w:sz="4" w:space="0" w:color="auto"/>
            </w:tcBorders>
          </w:tcPr>
          <w:p w14:paraId="014ED02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C5D840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7E4431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7AEF10B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Спектр діаметрів пристрою</w:t>
            </w:r>
          </w:p>
        </w:tc>
        <w:tc>
          <w:tcPr>
            <w:tcW w:w="4108" w:type="dxa"/>
            <w:tcBorders>
              <w:top w:val="single" w:sz="4" w:space="0" w:color="auto"/>
              <w:left w:val="single" w:sz="4" w:space="0" w:color="auto"/>
              <w:bottom w:val="single" w:sz="4" w:space="0" w:color="auto"/>
              <w:right w:val="single" w:sz="4" w:space="0" w:color="auto"/>
            </w:tcBorders>
          </w:tcPr>
          <w:p w14:paraId="406209C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двох варіацій діаметрів від 4 мм до 6 мм</w:t>
            </w:r>
          </w:p>
        </w:tc>
        <w:tc>
          <w:tcPr>
            <w:tcW w:w="2412" w:type="dxa"/>
            <w:tcBorders>
              <w:top w:val="single" w:sz="4" w:space="0" w:color="auto"/>
              <w:left w:val="single" w:sz="4" w:space="0" w:color="auto"/>
              <w:bottom w:val="single" w:sz="4" w:space="0" w:color="auto"/>
              <w:right w:val="single" w:sz="4" w:space="0" w:color="auto"/>
            </w:tcBorders>
          </w:tcPr>
          <w:p w14:paraId="0C1D554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4BC0A4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9E9DF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21FDB8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Спектр довжин стенту</w:t>
            </w:r>
          </w:p>
        </w:tc>
        <w:tc>
          <w:tcPr>
            <w:tcW w:w="4108" w:type="dxa"/>
            <w:tcBorders>
              <w:top w:val="single" w:sz="4" w:space="0" w:color="auto"/>
              <w:left w:val="single" w:sz="4" w:space="0" w:color="auto"/>
              <w:bottom w:val="single" w:sz="4" w:space="0" w:color="auto"/>
              <w:right w:val="single" w:sz="4" w:space="0" w:color="auto"/>
            </w:tcBorders>
          </w:tcPr>
          <w:p w14:paraId="1B34F9F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Наявність довжин не менше двох варіацій від 20 мм до 40 мм </w:t>
            </w:r>
          </w:p>
        </w:tc>
        <w:tc>
          <w:tcPr>
            <w:tcW w:w="2412" w:type="dxa"/>
            <w:tcBorders>
              <w:top w:val="single" w:sz="4" w:space="0" w:color="auto"/>
              <w:left w:val="single" w:sz="4" w:space="0" w:color="auto"/>
              <w:bottom w:val="single" w:sz="4" w:space="0" w:color="auto"/>
              <w:right w:val="single" w:sz="4" w:space="0" w:color="auto"/>
            </w:tcBorders>
          </w:tcPr>
          <w:p w14:paraId="5A658C1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9AB9BA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E3EB7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0ECBFBC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Сумісний діаметр судин пацієнта </w:t>
            </w:r>
          </w:p>
        </w:tc>
        <w:tc>
          <w:tcPr>
            <w:tcW w:w="4108" w:type="dxa"/>
            <w:tcBorders>
              <w:top w:val="single" w:sz="4" w:space="0" w:color="auto"/>
              <w:left w:val="single" w:sz="4" w:space="0" w:color="auto"/>
              <w:bottom w:val="single" w:sz="4" w:space="0" w:color="auto"/>
              <w:right w:val="single" w:sz="4" w:space="0" w:color="auto"/>
            </w:tcBorders>
          </w:tcPr>
          <w:p w14:paraId="428613A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Рекомендований діаметр судини має бути в діапазоні від не більше 2,0 мм до не менше 5,5 мм</w:t>
            </w:r>
          </w:p>
        </w:tc>
        <w:tc>
          <w:tcPr>
            <w:tcW w:w="2412" w:type="dxa"/>
            <w:tcBorders>
              <w:top w:val="single" w:sz="4" w:space="0" w:color="auto"/>
              <w:left w:val="single" w:sz="4" w:space="0" w:color="auto"/>
              <w:bottom w:val="single" w:sz="4" w:space="0" w:color="auto"/>
              <w:right w:val="single" w:sz="4" w:space="0" w:color="auto"/>
            </w:tcBorders>
          </w:tcPr>
          <w:p w14:paraId="2CAD914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A9F83E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77E177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6B58633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мікрокатетером</w:t>
            </w:r>
          </w:p>
        </w:tc>
        <w:tc>
          <w:tcPr>
            <w:tcW w:w="4108" w:type="dxa"/>
            <w:tcBorders>
              <w:top w:val="single" w:sz="4" w:space="0" w:color="auto"/>
              <w:left w:val="single" w:sz="4" w:space="0" w:color="auto"/>
              <w:bottom w:val="single" w:sz="4" w:space="0" w:color="auto"/>
              <w:right w:val="single" w:sz="4" w:space="0" w:color="auto"/>
            </w:tcBorders>
          </w:tcPr>
          <w:p w14:paraId="38E21289" w14:textId="3A842781" w:rsidR="00275883" w:rsidRPr="005D4084" w:rsidRDefault="00121719" w:rsidP="00275883">
            <w:pPr>
              <w:spacing w:line="240" w:lineRule="atLeast"/>
              <w:contextualSpacing/>
              <w:rPr>
                <w:rFonts w:ascii="Times New Roman" w:hAnsi="Times New Roman"/>
                <w:noProof/>
                <w:lang w:val="uk-UA"/>
              </w:rPr>
            </w:pPr>
            <w:r w:rsidRPr="00121719">
              <w:rPr>
                <w:rFonts w:ascii="Times New Roman" w:hAnsi="Times New Roman"/>
                <w:noProof/>
                <w:lang w:val="uk-UA"/>
              </w:rPr>
              <w:t>Всі пристрої, не залежно від їх діаметру, мають бути сумісні з мікрокатетером з мінімальним внутрішнім діаметром не більше 0,021 дюйма</w:t>
            </w:r>
          </w:p>
        </w:tc>
        <w:tc>
          <w:tcPr>
            <w:tcW w:w="2412" w:type="dxa"/>
            <w:tcBorders>
              <w:top w:val="single" w:sz="4" w:space="0" w:color="auto"/>
              <w:left w:val="single" w:sz="4" w:space="0" w:color="auto"/>
              <w:bottom w:val="single" w:sz="4" w:space="0" w:color="auto"/>
              <w:right w:val="single" w:sz="4" w:space="0" w:color="auto"/>
            </w:tcBorders>
          </w:tcPr>
          <w:p w14:paraId="53EDF36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5F7DAB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93BAF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32794AB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рентгенконтрастних маркерів</w:t>
            </w:r>
          </w:p>
        </w:tc>
        <w:tc>
          <w:tcPr>
            <w:tcW w:w="4108" w:type="dxa"/>
            <w:tcBorders>
              <w:top w:val="single" w:sz="4" w:space="0" w:color="auto"/>
              <w:left w:val="single" w:sz="4" w:space="0" w:color="auto"/>
              <w:bottom w:val="single" w:sz="4" w:space="0" w:color="auto"/>
              <w:right w:val="single" w:sz="4" w:space="0" w:color="auto"/>
            </w:tcBorders>
          </w:tcPr>
          <w:p w14:paraId="7234EB6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не менше трьох рентгеноконтрастних маркерів на дистальномцу кінці пристрою та не менше одного маркеру – на проксимальному кінці пристрою.</w:t>
            </w:r>
          </w:p>
        </w:tc>
        <w:tc>
          <w:tcPr>
            <w:tcW w:w="2412" w:type="dxa"/>
            <w:tcBorders>
              <w:top w:val="single" w:sz="4" w:space="0" w:color="auto"/>
              <w:left w:val="single" w:sz="4" w:space="0" w:color="auto"/>
              <w:bottom w:val="single" w:sz="4" w:space="0" w:color="auto"/>
              <w:right w:val="single" w:sz="4" w:space="0" w:color="auto"/>
            </w:tcBorders>
          </w:tcPr>
          <w:p w14:paraId="7338D2B2" w14:textId="77777777" w:rsidR="00275883" w:rsidRPr="005D4084" w:rsidRDefault="00275883" w:rsidP="00275883">
            <w:pPr>
              <w:spacing w:line="240" w:lineRule="atLeast"/>
              <w:contextualSpacing/>
              <w:rPr>
                <w:rFonts w:ascii="Times New Roman" w:hAnsi="Times New Roman"/>
                <w:noProof/>
                <w:lang w:val="uk-UA"/>
              </w:rPr>
            </w:pPr>
          </w:p>
        </w:tc>
      </w:tr>
    </w:tbl>
    <w:p w14:paraId="708DA505" w14:textId="77777777" w:rsidR="00275883" w:rsidRPr="005D4084" w:rsidRDefault="00275883" w:rsidP="00275883">
      <w:pPr>
        <w:spacing w:after="0" w:line="240" w:lineRule="atLeast"/>
        <w:contextualSpacing/>
        <w:rPr>
          <w:rFonts w:ascii="Times New Roman" w:hAnsi="Times New Roman"/>
          <w:b/>
          <w:noProof/>
          <w:lang w:val="uk-UA"/>
        </w:rPr>
      </w:pPr>
    </w:p>
    <w:p w14:paraId="0500A02A"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26. Медико-технічні вимоги до інтродюсера трансфеморального подовженного</w:t>
      </w:r>
    </w:p>
    <w:p w14:paraId="040D1BBE"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7B0CC8E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5EDE92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1315EEDC"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792D2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6636D"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FE104CC"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4681C26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7D0176E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484490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vAlign w:val="center"/>
          </w:tcPr>
          <w:p w14:paraId="51F3000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w:t>
            </w:r>
          </w:p>
        </w:tc>
        <w:tc>
          <w:tcPr>
            <w:tcW w:w="4108" w:type="dxa"/>
            <w:vAlign w:val="center"/>
          </w:tcPr>
          <w:p w14:paraId="72555FB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Для застосування в інтервенційних та діагностичних процедурах у судинній </w:t>
            </w:r>
            <w:r w:rsidRPr="005D4084">
              <w:rPr>
                <w:rFonts w:ascii="Times New Roman" w:hAnsi="Times New Roman"/>
                <w:noProof/>
                <w:lang w:val="uk-UA"/>
              </w:rPr>
              <w:lastRenderedPageBreak/>
              <w:t>системі людини, включаючи, але не обмежуючись, нижньою кінцівкою, нирковими та сонними артеріями</w:t>
            </w:r>
          </w:p>
        </w:tc>
        <w:tc>
          <w:tcPr>
            <w:tcW w:w="2412" w:type="dxa"/>
            <w:tcBorders>
              <w:top w:val="single" w:sz="4" w:space="0" w:color="auto"/>
              <w:left w:val="single" w:sz="4" w:space="0" w:color="auto"/>
              <w:bottom w:val="single" w:sz="4" w:space="0" w:color="auto"/>
              <w:right w:val="single" w:sz="4" w:space="0" w:color="auto"/>
            </w:tcBorders>
          </w:tcPr>
          <w:p w14:paraId="5044DDE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D882E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3A63A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vAlign w:val="center"/>
          </w:tcPr>
          <w:p w14:paraId="270E470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Форма кінчика</w:t>
            </w:r>
          </w:p>
        </w:tc>
        <w:tc>
          <w:tcPr>
            <w:tcW w:w="4108" w:type="dxa"/>
            <w:vAlign w:val="center"/>
          </w:tcPr>
          <w:p w14:paraId="69C6A77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 Повинен мати м’який антравматичний кінчик  не менше ніж трьох різних форм</w:t>
            </w:r>
          </w:p>
        </w:tc>
        <w:tc>
          <w:tcPr>
            <w:tcW w:w="2412" w:type="dxa"/>
            <w:tcBorders>
              <w:top w:val="single" w:sz="4" w:space="0" w:color="auto"/>
              <w:left w:val="single" w:sz="4" w:space="0" w:color="auto"/>
              <w:bottom w:val="single" w:sz="4" w:space="0" w:color="auto"/>
              <w:right w:val="single" w:sz="4" w:space="0" w:color="auto"/>
            </w:tcBorders>
          </w:tcPr>
          <w:p w14:paraId="0513394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E4E64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7A62E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vAlign w:val="center"/>
          </w:tcPr>
          <w:p w14:paraId="7E30D52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рентген контрастних маркерів</w:t>
            </w:r>
          </w:p>
        </w:tc>
        <w:tc>
          <w:tcPr>
            <w:tcW w:w="4108" w:type="dxa"/>
            <w:vAlign w:val="center"/>
          </w:tcPr>
          <w:p w14:paraId="326D99E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Повинен мати не менше 1 контрастного маркеру на відстані не менше 5мм від дистального кінчика </w:t>
            </w:r>
          </w:p>
        </w:tc>
        <w:tc>
          <w:tcPr>
            <w:tcW w:w="2412" w:type="dxa"/>
            <w:tcBorders>
              <w:top w:val="single" w:sz="4" w:space="0" w:color="auto"/>
              <w:left w:val="single" w:sz="4" w:space="0" w:color="auto"/>
              <w:bottom w:val="single" w:sz="4" w:space="0" w:color="auto"/>
              <w:right w:val="single" w:sz="4" w:space="0" w:color="auto"/>
            </w:tcBorders>
          </w:tcPr>
          <w:p w14:paraId="31B6D67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FF686F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5F4CD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vAlign w:val="center"/>
          </w:tcPr>
          <w:p w14:paraId="53146D3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w:t>
            </w:r>
          </w:p>
        </w:tc>
        <w:tc>
          <w:tcPr>
            <w:tcW w:w="4108" w:type="dxa"/>
            <w:vAlign w:val="center"/>
          </w:tcPr>
          <w:p w14:paraId="51AF846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Внутрішнє покриття – PTFE, Гідрофільне покриття на дистальній частині катетера не менше 5см</w:t>
            </w:r>
          </w:p>
        </w:tc>
        <w:tc>
          <w:tcPr>
            <w:tcW w:w="2412" w:type="dxa"/>
            <w:tcBorders>
              <w:top w:val="single" w:sz="4" w:space="0" w:color="auto"/>
              <w:left w:val="single" w:sz="4" w:space="0" w:color="auto"/>
              <w:bottom w:val="single" w:sz="4" w:space="0" w:color="auto"/>
              <w:right w:val="single" w:sz="4" w:space="0" w:color="auto"/>
            </w:tcBorders>
          </w:tcPr>
          <w:p w14:paraId="5577CCB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5C10B8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A57C5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vAlign w:val="center"/>
          </w:tcPr>
          <w:p w14:paraId="6A9EF22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w:t>
            </w:r>
          </w:p>
        </w:tc>
        <w:tc>
          <w:tcPr>
            <w:tcW w:w="4108" w:type="dxa"/>
            <w:vAlign w:val="center"/>
          </w:tcPr>
          <w:p w14:paraId="6EBDEF3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Має бути у різних варіаціях: 45см, 65см, 90 см</w:t>
            </w:r>
          </w:p>
        </w:tc>
        <w:tc>
          <w:tcPr>
            <w:tcW w:w="2412" w:type="dxa"/>
            <w:tcBorders>
              <w:top w:val="single" w:sz="4" w:space="0" w:color="auto"/>
              <w:left w:val="single" w:sz="4" w:space="0" w:color="auto"/>
              <w:bottom w:val="single" w:sz="4" w:space="0" w:color="auto"/>
              <w:right w:val="single" w:sz="4" w:space="0" w:color="auto"/>
            </w:tcBorders>
          </w:tcPr>
          <w:p w14:paraId="078EA0F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926C1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E4FD6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vAlign w:val="center"/>
          </w:tcPr>
          <w:p w14:paraId="40DB63A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Внутрішній діаметр</w:t>
            </w:r>
          </w:p>
        </w:tc>
        <w:tc>
          <w:tcPr>
            <w:tcW w:w="4108" w:type="dxa"/>
            <w:vAlign w:val="center"/>
          </w:tcPr>
          <w:p w14:paraId="3B8B508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4 різних діаметрів, від 5F (0,076'') до не менше 8F (0,114'')</w:t>
            </w:r>
          </w:p>
        </w:tc>
        <w:tc>
          <w:tcPr>
            <w:tcW w:w="2412" w:type="dxa"/>
            <w:tcBorders>
              <w:top w:val="single" w:sz="4" w:space="0" w:color="auto"/>
              <w:left w:val="single" w:sz="4" w:space="0" w:color="auto"/>
              <w:bottom w:val="single" w:sz="4" w:space="0" w:color="auto"/>
              <w:right w:val="single" w:sz="4" w:space="0" w:color="auto"/>
            </w:tcBorders>
          </w:tcPr>
          <w:p w14:paraId="6A9CB70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90A511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ED4F89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vAlign w:val="center"/>
          </w:tcPr>
          <w:p w14:paraId="4B523AC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w:t>
            </w:r>
          </w:p>
        </w:tc>
        <w:tc>
          <w:tcPr>
            <w:tcW w:w="4108" w:type="dxa"/>
            <w:vAlign w:val="center"/>
          </w:tcPr>
          <w:p w14:paraId="2CA50669" w14:textId="77777777" w:rsidR="00275883" w:rsidRPr="005D4084" w:rsidRDefault="00275883" w:rsidP="00275883">
            <w:pPr>
              <w:spacing w:line="240" w:lineRule="atLeast"/>
              <w:ind w:right="126"/>
              <w:contextualSpacing/>
              <w:rPr>
                <w:rFonts w:ascii="Times New Roman" w:hAnsi="Times New Roman"/>
                <w:noProof/>
                <w:lang w:val="uk-UA"/>
              </w:rPr>
            </w:pPr>
            <w:r w:rsidRPr="005D4084">
              <w:rPr>
                <w:rFonts w:ascii="Times New Roman" w:hAnsi="Times New Roman"/>
                <w:noProof/>
                <w:lang w:val="uk-UA"/>
              </w:rPr>
              <w:t xml:space="preserve">Має бути сумісним з провідниками діаметром 0,038'' </w:t>
            </w:r>
          </w:p>
          <w:p w14:paraId="51F3AD21" w14:textId="77777777" w:rsidR="00275883" w:rsidRPr="005D4084" w:rsidRDefault="00275883" w:rsidP="00275883">
            <w:pPr>
              <w:spacing w:line="240" w:lineRule="atLeast"/>
              <w:contextualSpacing/>
              <w:rPr>
                <w:rFonts w:ascii="Times New Roman" w:hAnsi="Times New Roman"/>
                <w:noProof/>
                <w:lang w:val="uk-UA"/>
              </w:rPr>
            </w:pPr>
          </w:p>
        </w:tc>
        <w:tc>
          <w:tcPr>
            <w:tcW w:w="2412" w:type="dxa"/>
            <w:tcBorders>
              <w:top w:val="single" w:sz="4" w:space="0" w:color="auto"/>
              <w:left w:val="single" w:sz="4" w:space="0" w:color="auto"/>
              <w:bottom w:val="single" w:sz="4" w:space="0" w:color="auto"/>
              <w:right w:val="single" w:sz="4" w:space="0" w:color="auto"/>
            </w:tcBorders>
          </w:tcPr>
          <w:p w14:paraId="0C45B3AB" w14:textId="77777777" w:rsidR="00275883" w:rsidRPr="005D4084" w:rsidRDefault="00275883" w:rsidP="00275883">
            <w:pPr>
              <w:spacing w:line="240" w:lineRule="atLeast"/>
              <w:contextualSpacing/>
              <w:rPr>
                <w:rFonts w:ascii="Times New Roman" w:hAnsi="Times New Roman"/>
                <w:noProof/>
                <w:lang w:val="uk-UA"/>
              </w:rPr>
            </w:pPr>
          </w:p>
        </w:tc>
      </w:tr>
    </w:tbl>
    <w:p w14:paraId="4BD561AE" w14:textId="77777777" w:rsidR="00275883" w:rsidRPr="005D4084" w:rsidRDefault="00275883" w:rsidP="00275883">
      <w:pPr>
        <w:spacing w:after="0" w:line="240" w:lineRule="atLeast"/>
        <w:contextualSpacing/>
        <w:rPr>
          <w:rFonts w:ascii="Times New Roman" w:hAnsi="Times New Roman"/>
          <w:b/>
          <w:noProof/>
          <w:lang w:val="uk-UA"/>
        </w:rPr>
      </w:pPr>
    </w:p>
    <w:p w14:paraId="54111BE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27. Медико-технічні вимоги до мікропровідника</w:t>
      </w:r>
    </w:p>
    <w:p w14:paraId="2F67BED7"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7D4086CF"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A10FCB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8BCFF8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A3DD9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A7809B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A19D65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3C3FF90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7E9E615C"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F809F2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74672B1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Призначення провідника</w:t>
            </w:r>
          </w:p>
        </w:tc>
        <w:tc>
          <w:tcPr>
            <w:tcW w:w="4108" w:type="dxa"/>
            <w:tcBorders>
              <w:top w:val="single" w:sz="4" w:space="0" w:color="auto"/>
              <w:left w:val="single" w:sz="4" w:space="0" w:color="auto"/>
              <w:bottom w:val="single" w:sz="4" w:space="0" w:color="auto"/>
              <w:right w:val="single" w:sz="4" w:space="0" w:color="auto"/>
            </w:tcBorders>
          </w:tcPr>
          <w:p w14:paraId="34ECA523"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Призначений для внутрішньосудинного застосування</w:t>
            </w:r>
          </w:p>
        </w:tc>
        <w:tc>
          <w:tcPr>
            <w:tcW w:w="2412" w:type="dxa"/>
            <w:tcBorders>
              <w:top w:val="single" w:sz="4" w:space="0" w:color="auto"/>
              <w:left w:val="single" w:sz="4" w:space="0" w:color="auto"/>
              <w:bottom w:val="single" w:sz="4" w:space="0" w:color="auto"/>
              <w:right w:val="single" w:sz="4" w:space="0" w:color="auto"/>
            </w:tcBorders>
          </w:tcPr>
          <w:p w14:paraId="758807C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341525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09F62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2234965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5677C06C"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Мають бути діаметром 0,37 мм та 0,47 мм</w:t>
            </w:r>
          </w:p>
        </w:tc>
        <w:tc>
          <w:tcPr>
            <w:tcW w:w="2412" w:type="dxa"/>
            <w:tcBorders>
              <w:top w:val="single" w:sz="4" w:space="0" w:color="auto"/>
              <w:left w:val="single" w:sz="4" w:space="0" w:color="auto"/>
              <w:bottom w:val="single" w:sz="4" w:space="0" w:color="auto"/>
              <w:right w:val="single" w:sz="4" w:space="0" w:color="auto"/>
            </w:tcBorders>
          </w:tcPr>
          <w:p w14:paraId="4B1DDA0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84BBE0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00EF1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1AE0CEC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периферичного провідника</w:t>
            </w:r>
          </w:p>
        </w:tc>
        <w:tc>
          <w:tcPr>
            <w:tcW w:w="4108" w:type="dxa"/>
            <w:tcBorders>
              <w:top w:val="single" w:sz="4" w:space="0" w:color="auto"/>
              <w:left w:val="single" w:sz="4" w:space="0" w:color="auto"/>
              <w:bottom w:val="single" w:sz="4" w:space="0" w:color="auto"/>
              <w:right w:val="single" w:sz="4" w:space="0" w:color="auto"/>
            </w:tcBorders>
          </w:tcPr>
          <w:p w14:paraId="3D6A3D9A"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Повинні бути три варіанти довжини провідника: 135 см, 165 см та 190 см</w:t>
            </w:r>
          </w:p>
        </w:tc>
        <w:tc>
          <w:tcPr>
            <w:tcW w:w="2412" w:type="dxa"/>
            <w:tcBorders>
              <w:top w:val="single" w:sz="4" w:space="0" w:color="auto"/>
              <w:left w:val="single" w:sz="4" w:space="0" w:color="auto"/>
              <w:bottom w:val="single" w:sz="4" w:space="0" w:color="auto"/>
              <w:right w:val="single" w:sz="4" w:space="0" w:color="auto"/>
            </w:tcBorders>
          </w:tcPr>
          <w:p w14:paraId="2FCA207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833E4B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C5319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040C1FD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 провідника</w:t>
            </w:r>
          </w:p>
        </w:tc>
        <w:tc>
          <w:tcPr>
            <w:tcW w:w="4108" w:type="dxa"/>
            <w:tcBorders>
              <w:top w:val="single" w:sz="4" w:space="0" w:color="auto"/>
              <w:left w:val="single" w:sz="4" w:space="0" w:color="auto"/>
              <w:bottom w:val="single" w:sz="4" w:space="0" w:color="auto"/>
              <w:right w:val="single" w:sz="4" w:space="0" w:color="auto"/>
            </w:tcBorders>
          </w:tcPr>
          <w:p w14:paraId="602E0E23"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Проксимальна частина провідника повинна бути покрита ПТФЕ покриттям.</w:t>
            </w:r>
          </w:p>
          <w:p w14:paraId="61E133CC" w14:textId="77777777" w:rsidR="00275883" w:rsidRPr="005D4084" w:rsidRDefault="00275883" w:rsidP="00275883">
            <w:pPr>
              <w:spacing w:line="240" w:lineRule="atLeast"/>
              <w:contextualSpacing/>
              <w:jc w:val="both"/>
              <w:rPr>
                <w:rFonts w:ascii="Times New Roman" w:hAnsi="Times New Roman"/>
                <w:noProof/>
                <w:highlight w:val="yellow"/>
                <w:lang w:val="uk-UA"/>
              </w:rPr>
            </w:pPr>
            <w:r w:rsidRPr="005D4084">
              <w:rPr>
                <w:rFonts w:ascii="Times New Roman" w:hAnsi="Times New Roman"/>
                <w:noProof/>
                <w:lang w:val="uk-UA"/>
              </w:rPr>
              <w:t>Дистальна частина провідника повинна бути покрита  гідрофільним покриттям та рентгенконтрастним полімером</w:t>
            </w:r>
          </w:p>
        </w:tc>
        <w:tc>
          <w:tcPr>
            <w:tcW w:w="2412" w:type="dxa"/>
            <w:tcBorders>
              <w:top w:val="single" w:sz="4" w:space="0" w:color="auto"/>
              <w:left w:val="single" w:sz="4" w:space="0" w:color="auto"/>
              <w:bottom w:val="single" w:sz="4" w:space="0" w:color="auto"/>
              <w:right w:val="single" w:sz="4" w:space="0" w:color="auto"/>
            </w:tcBorders>
          </w:tcPr>
          <w:p w14:paraId="178D063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A1019A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9DA029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5BA1567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Дистальний кінчик</w:t>
            </w:r>
          </w:p>
        </w:tc>
        <w:tc>
          <w:tcPr>
            <w:tcW w:w="4108" w:type="dxa"/>
            <w:tcBorders>
              <w:top w:val="single" w:sz="4" w:space="0" w:color="auto"/>
              <w:left w:val="single" w:sz="4" w:space="0" w:color="auto"/>
              <w:bottom w:val="single" w:sz="4" w:space="0" w:color="auto"/>
              <w:right w:val="single" w:sz="4" w:space="0" w:color="auto"/>
            </w:tcBorders>
          </w:tcPr>
          <w:p w14:paraId="577EA1EA" w14:textId="77777777" w:rsidR="00275883" w:rsidRPr="005D4084" w:rsidRDefault="00275883" w:rsidP="00275883">
            <w:pPr>
              <w:spacing w:line="240" w:lineRule="atLeast"/>
              <w:contextualSpacing/>
              <w:jc w:val="both"/>
              <w:rPr>
                <w:rFonts w:ascii="Times New Roman" w:hAnsi="Times New Roman"/>
                <w:noProof/>
                <w:highlight w:val="yellow"/>
                <w:lang w:val="uk-UA"/>
              </w:rPr>
            </w:pPr>
            <w:r w:rsidRPr="005D4084">
              <w:rPr>
                <w:rFonts w:ascii="Times New Roman" w:hAnsi="Times New Roman"/>
                <w:noProof/>
                <w:lang w:val="uk-UA"/>
              </w:rPr>
              <w:t xml:space="preserve">Дистальна частина повинна змінювати форму </w:t>
            </w:r>
          </w:p>
        </w:tc>
        <w:tc>
          <w:tcPr>
            <w:tcW w:w="2412" w:type="dxa"/>
            <w:tcBorders>
              <w:top w:val="single" w:sz="4" w:space="0" w:color="auto"/>
              <w:left w:val="single" w:sz="4" w:space="0" w:color="auto"/>
              <w:bottom w:val="single" w:sz="4" w:space="0" w:color="auto"/>
              <w:right w:val="single" w:sz="4" w:space="0" w:color="auto"/>
            </w:tcBorders>
          </w:tcPr>
          <w:p w14:paraId="30167EED" w14:textId="77777777" w:rsidR="00275883" w:rsidRPr="005D4084" w:rsidRDefault="00275883" w:rsidP="00275883">
            <w:pPr>
              <w:spacing w:line="240" w:lineRule="atLeast"/>
              <w:contextualSpacing/>
              <w:rPr>
                <w:rFonts w:ascii="Times New Roman" w:hAnsi="Times New Roman"/>
                <w:noProof/>
                <w:lang w:val="uk-UA"/>
              </w:rPr>
            </w:pPr>
          </w:p>
        </w:tc>
      </w:tr>
    </w:tbl>
    <w:p w14:paraId="06B5B195" w14:textId="77777777" w:rsidR="00275883" w:rsidRPr="005D4084" w:rsidRDefault="00275883" w:rsidP="00275883">
      <w:pPr>
        <w:spacing w:after="0" w:line="240" w:lineRule="atLeast"/>
        <w:contextualSpacing/>
        <w:rPr>
          <w:rFonts w:ascii="Times New Roman" w:hAnsi="Times New Roman"/>
          <w:b/>
          <w:noProof/>
          <w:lang w:val="uk-UA"/>
        </w:rPr>
      </w:pPr>
    </w:p>
    <w:p w14:paraId="036A494B"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 xml:space="preserve">28. Медико-технічні вимоги до стент-системи коронарної з лікувальним покриттям </w:t>
      </w:r>
    </w:p>
    <w:p w14:paraId="1F8A838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для звивистих судин</w:t>
      </w:r>
    </w:p>
    <w:p w14:paraId="1FE3F416"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6E891092"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717AC0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22EB586"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F6A5A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53CE40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C05F3B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1B64366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27833258"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4D9F7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shd w:val="clear" w:color="auto" w:fill="auto"/>
            <w:vAlign w:val="center"/>
          </w:tcPr>
          <w:p w14:paraId="0BEC280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Розміри стентів</w:t>
            </w:r>
          </w:p>
        </w:tc>
        <w:tc>
          <w:tcPr>
            <w:tcW w:w="4108" w:type="dxa"/>
            <w:shd w:val="clear" w:color="auto" w:fill="auto"/>
            <w:vAlign w:val="center"/>
          </w:tcPr>
          <w:p w14:paraId="7DC7343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Діаметри 4,5, 5.0 мм: довжини від 12 мм до 30 мм  (крок збільшення довжини не більше 4 мм)</w:t>
            </w:r>
          </w:p>
        </w:tc>
        <w:tc>
          <w:tcPr>
            <w:tcW w:w="2412" w:type="dxa"/>
            <w:tcBorders>
              <w:top w:val="single" w:sz="4" w:space="0" w:color="auto"/>
              <w:left w:val="single" w:sz="4" w:space="0" w:color="auto"/>
              <w:bottom w:val="single" w:sz="4" w:space="0" w:color="auto"/>
              <w:right w:val="single" w:sz="4" w:space="0" w:color="auto"/>
            </w:tcBorders>
          </w:tcPr>
          <w:p w14:paraId="5E2AB58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35EE7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F2F312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shd w:val="clear" w:color="auto" w:fill="auto"/>
            <w:vAlign w:val="center"/>
          </w:tcPr>
          <w:p w14:paraId="007EC26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Лікарське покриття</w:t>
            </w:r>
          </w:p>
        </w:tc>
        <w:tc>
          <w:tcPr>
            <w:tcW w:w="4108" w:type="dxa"/>
            <w:shd w:val="clear" w:color="auto" w:fill="auto"/>
            <w:vAlign w:val="center"/>
          </w:tcPr>
          <w:p w14:paraId="19F4934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56C3DF6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BB6CAD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D7564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shd w:val="clear" w:color="auto" w:fill="auto"/>
            <w:vAlign w:val="center"/>
          </w:tcPr>
          <w:p w14:paraId="1216C79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провідниковим катетером</w:t>
            </w:r>
          </w:p>
        </w:tc>
        <w:tc>
          <w:tcPr>
            <w:tcW w:w="4108" w:type="dxa"/>
            <w:shd w:val="clear" w:color="auto" w:fill="auto"/>
            <w:vAlign w:val="center"/>
          </w:tcPr>
          <w:p w14:paraId="0EF3390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провідниковим катетером  5 Fr (0.056”)</w:t>
            </w:r>
          </w:p>
        </w:tc>
        <w:tc>
          <w:tcPr>
            <w:tcW w:w="2412" w:type="dxa"/>
            <w:tcBorders>
              <w:top w:val="single" w:sz="4" w:space="0" w:color="auto"/>
              <w:left w:val="single" w:sz="4" w:space="0" w:color="auto"/>
              <w:bottom w:val="single" w:sz="4" w:space="0" w:color="auto"/>
              <w:right w:val="single" w:sz="4" w:space="0" w:color="auto"/>
            </w:tcBorders>
          </w:tcPr>
          <w:p w14:paraId="23E0A21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24EC2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E911B7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shd w:val="clear" w:color="auto" w:fill="auto"/>
            <w:vAlign w:val="center"/>
          </w:tcPr>
          <w:p w14:paraId="0FD83B7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Термін ендотелізації стенту </w:t>
            </w:r>
          </w:p>
        </w:tc>
        <w:tc>
          <w:tcPr>
            <w:tcW w:w="4108" w:type="dxa"/>
            <w:shd w:val="clear" w:color="auto" w:fill="auto"/>
            <w:vAlign w:val="center"/>
          </w:tcPr>
          <w:p w14:paraId="756F034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3EDD7E9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6FB814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8D1E1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shd w:val="clear" w:color="auto" w:fill="auto"/>
            <w:vAlign w:val="center"/>
          </w:tcPr>
          <w:p w14:paraId="6AC8010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Тип балону</w:t>
            </w:r>
          </w:p>
        </w:tc>
        <w:tc>
          <w:tcPr>
            <w:tcW w:w="4108" w:type="dxa"/>
            <w:shd w:val="clear" w:color="auto" w:fill="auto"/>
            <w:vAlign w:val="center"/>
          </w:tcPr>
          <w:p w14:paraId="15DCCEA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52F1880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9CB2AC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9C593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6.</w:t>
            </w:r>
          </w:p>
        </w:tc>
        <w:tc>
          <w:tcPr>
            <w:tcW w:w="2552" w:type="dxa"/>
            <w:shd w:val="clear" w:color="auto" w:fill="auto"/>
            <w:vAlign w:val="center"/>
          </w:tcPr>
          <w:p w14:paraId="0E18531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Система стенту</w:t>
            </w:r>
          </w:p>
        </w:tc>
        <w:tc>
          <w:tcPr>
            <w:tcW w:w="4108" w:type="dxa"/>
            <w:shd w:val="clear" w:color="auto" w:fill="auto"/>
            <w:vAlign w:val="center"/>
          </w:tcPr>
          <w:p w14:paraId="5637D88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Monorail</w:t>
            </w:r>
          </w:p>
        </w:tc>
        <w:tc>
          <w:tcPr>
            <w:tcW w:w="2412" w:type="dxa"/>
            <w:tcBorders>
              <w:top w:val="single" w:sz="4" w:space="0" w:color="auto"/>
              <w:left w:val="single" w:sz="4" w:space="0" w:color="auto"/>
              <w:bottom w:val="single" w:sz="4" w:space="0" w:color="auto"/>
              <w:right w:val="single" w:sz="4" w:space="0" w:color="auto"/>
            </w:tcBorders>
          </w:tcPr>
          <w:p w14:paraId="377B21C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4C19C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35E91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shd w:val="clear" w:color="auto" w:fill="auto"/>
            <w:vAlign w:val="center"/>
          </w:tcPr>
          <w:p w14:paraId="793B0EE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Товщина балок</w:t>
            </w:r>
          </w:p>
        </w:tc>
        <w:tc>
          <w:tcPr>
            <w:tcW w:w="4108" w:type="dxa"/>
            <w:shd w:val="clear" w:color="auto" w:fill="auto"/>
            <w:vAlign w:val="center"/>
          </w:tcPr>
          <w:p w14:paraId="69B7E36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4E9BA97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6E43FE3"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AF7BE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shd w:val="clear" w:color="auto" w:fill="auto"/>
            <w:vAlign w:val="center"/>
          </w:tcPr>
          <w:p w14:paraId="31324F4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Номінальний тиск балону </w:t>
            </w:r>
          </w:p>
        </w:tc>
        <w:tc>
          <w:tcPr>
            <w:tcW w:w="4108" w:type="dxa"/>
            <w:shd w:val="clear" w:color="auto" w:fill="auto"/>
            <w:vAlign w:val="center"/>
          </w:tcPr>
          <w:p w14:paraId="7217126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10 Атм.</w:t>
            </w:r>
          </w:p>
        </w:tc>
        <w:tc>
          <w:tcPr>
            <w:tcW w:w="2412" w:type="dxa"/>
            <w:tcBorders>
              <w:top w:val="single" w:sz="4" w:space="0" w:color="auto"/>
              <w:left w:val="single" w:sz="4" w:space="0" w:color="auto"/>
              <w:bottom w:val="single" w:sz="4" w:space="0" w:color="auto"/>
              <w:right w:val="single" w:sz="4" w:space="0" w:color="auto"/>
            </w:tcBorders>
          </w:tcPr>
          <w:p w14:paraId="7A29F68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600036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73B80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shd w:val="clear" w:color="auto" w:fill="auto"/>
            <w:vAlign w:val="center"/>
          </w:tcPr>
          <w:p w14:paraId="0B672F0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Номінальний тиск розриву балону</w:t>
            </w:r>
          </w:p>
        </w:tc>
        <w:tc>
          <w:tcPr>
            <w:tcW w:w="4108" w:type="dxa"/>
            <w:shd w:val="clear" w:color="auto" w:fill="auto"/>
            <w:vAlign w:val="center"/>
          </w:tcPr>
          <w:p w14:paraId="10849ED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18 Атм.</w:t>
            </w:r>
          </w:p>
        </w:tc>
        <w:tc>
          <w:tcPr>
            <w:tcW w:w="2412" w:type="dxa"/>
            <w:tcBorders>
              <w:top w:val="single" w:sz="4" w:space="0" w:color="auto"/>
              <w:left w:val="single" w:sz="4" w:space="0" w:color="auto"/>
              <w:bottom w:val="single" w:sz="4" w:space="0" w:color="auto"/>
              <w:right w:val="single" w:sz="4" w:space="0" w:color="auto"/>
            </w:tcBorders>
          </w:tcPr>
          <w:p w14:paraId="4ACDD8B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8F2166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8F6A39"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shd w:val="clear" w:color="auto" w:fill="auto"/>
            <w:vAlign w:val="center"/>
          </w:tcPr>
          <w:p w14:paraId="6DEAE47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Термін призначення ПАТ</w:t>
            </w:r>
          </w:p>
        </w:tc>
        <w:tc>
          <w:tcPr>
            <w:tcW w:w="4108" w:type="dxa"/>
            <w:shd w:val="clear" w:color="auto" w:fill="auto"/>
            <w:vAlign w:val="center"/>
          </w:tcPr>
          <w:p w14:paraId="674ADE2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Можливість призупинення або повного припинення ПАТ через один місяць після встановлення стенту без підвищення ризику тромбозу</w:t>
            </w:r>
          </w:p>
        </w:tc>
        <w:tc>
          <w:tcPr>
            <w:tcW w:w="2412" w:type="dxa"/>
            <w:tcBorders>
              <w:top w:val="single" w:sz="4" w:space="0" w:color="auto"/>
              <w:left w:val="single" w:sz="4" w:space="0" w:color="auto"/>
              <w:bottom w:val="single" w:sz="4" w:space="0" w:color="auto"/>
              <w:right w:val="single" w:sz="4" w:space="0" w:color="auto"/>
            </w:tcBorders>
          </w:tcPr>
          <w:p w14:paraId="3E395802" w14:textId="77777777" w:rsidR="00275883" w:rsidRPr="005D4084" w:rsidRDefault="00275883" w:rsidP="00275883">
            <w:pPr>
              <w:spacing w:line="240" w:lineRule="atLeast"/>
              <w:contextualSpacing/>
              <w:rPr>
                <w:rFonts w:ascii="Times New Roman" w:hAnsi="Times New Roman"/>
                <w:noProof/>
                <w:lang w:val="uk-UA"/>
              </w:rPr>
            </w:pPr>
          </w:p>
        </w:tc>
      </w:tr>
    </w:tbl>
    <w:p w14:paraId="3A522072" w14:textId="77777777" w:rsidR="00275883" w:rsidRPr="005D4084" w:rsidRDefault="00275883" w:rsidP="00275883">
      <w:pPr>
        <w:spacing w:after="0" w:line="240" w:lineRule="atLeast"/>
        <w:contextualSpacing/>
        <w:rPr>
          <w:rFonts w:ascii="Times New Roman" w:hAnsi="Times New Roman"/>
          <w:b/>
          <w:noProof/>
          <w:lang w:val="uk-UA"/>
        </w:rPr>
      </w:pPr>
    </w:p>
    <w:p w14:paraId="7BB383A3"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29. Медико-технічні вимоги до катетера балонного дилатаційного (для транслюмінальної ангіопластики)</w:t>
      </w:r>
    </w:p>
    <w:p w14:paraId="30CDF655"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224551CC"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86FE6E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27FB2050"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136D7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C5B1DE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965505"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48488C9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203CA750"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85FBEA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6C21C157"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Система доставки</w:t>
            </w:r>
          </w:p>
        </w:tc>
        <w:tc>
          <w:tcPr>
            <w:tcW w:w="4108" w:type="dxa"/>
          </w:tcPr>
          <w:p w14:paraId="66031B0B"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OTW</w:t>
            </w:r>
          </w:p>
        </w:tc>
        <w:tc>
          <w:tcPr>
            <w:tcW w:w="2412" w:type="dxa"/>
            <w:tcBorders>
              <w:top w:val="single" w:sz="4" w:space="0" w:color="auto"/>
              <w:left w:val="single" w:sz="4" w:space="0" w:color="auto"/>
              <w:bottom w:val="single" w:sz="4" w:space="0" w:color="auto"/>
              <w:right w:val="single" w:sz="4" w:space="0" w:color="auto"/>
            </w:tcBorders>
          </w:tcPr>
          <w:p w14:paraId="2031595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D38B0C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EB599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4CD8D22B"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Довжина балону</w:t>
            </w:r>
          </w:p>
        </w:tc>
        <w:tc>
          <w:tcPr>
            <w:tcW w:w="4108" w:type="dxa"/>
          </w:tcPr>
          <w:p w14:paraId="35038D12"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Мінімальна-не більше 5 мм</w:t>
            </w:r>
            <w:r w:rsidRPr="005D4084">
              <w:rPr>
                <w:rFonts w:ascii="Times New Roman" w:hAnsi="Times New Roman"/>
                <w:noProof/>
                <w:lang w:val="uk-UA"/>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6447B00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45E643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2E2403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6CC594B4"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Діаметр балону</w:t>
            </w:r>
          </w:p>
        </w:tc>
        <w:tc>
          <w:tcPr>
            <w:tcW w:w="4108" w:type="dxa"/>
          </w:tcPr>
          <w:p w14:paraId="72E6B5CC"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Мінімальний-не більше 1,5 мм</w:t>
            </w:r>
          </w:p>
          <w:p w14:paraId="17D94F6B"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Максимальний – не менше 6,0 мм</w:t>
            </w:r>
          </w:p>
        </w:tc>
        <w:tc>
          <w:tcPr>
            <w:tcW w:w="2412" w:type="dxa"/>
            <w:tcBorders>
              <w:top w:val="single" w:sz="4" w:space="0" w:color="auto"/>
              <w:left w:val="single" w:sz="4" w:space="0" w:color="auto"/>
              <w:bottom w:val="single" w:sz="4" w:space="0" w:color="auto"/>
              <w:right w:val="single" w:sz="4" w:space="0" w:color="auto"/>
            </w:tcBorders>
          </w:tcPr>
          <w:p w14:paraId="06C87C8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35F53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4387B8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45E71406"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інтродюсером</w:t>
            </w:r>
          </w:p>
        </w:tc>
        <w:tc>
          <w:tcPr>
            <w:tcW w:w="4108" w:type="dxa"/>
          </w:tcPr>
          <w:p w14:paraId="4CF8164D"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 xml:space="preserve">4F, 5 F </w:t>
            </w:r>
          </w:p>
        </w:tc>
        <w:tc>
          <w:tcPr>
            <w:tcW w:w="2412" w:type="dxa"/>
            <w:tcBorders>
              <w:top w:val="single" w:sz="4" w:space="0" w:color="auto"/>
              <w:left w:val="single" w:sz="4" w:space="0" w:color="auto"/>
              <w:bottom w:val="single" w:sz="4" w:space="0" w:color="auto"/>
              <w:right w:val="single" w:sz="4" w:space="0" w:color="auto"/>
            </w:tcBorders>
          </w:tcPr>
          <w:p w14:paraId="647C65E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DF6DE0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B04A92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0CDADFD1"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Корисна (робоча) довжина катетера</w:t>
            </w:r>
          </w:p>
        </w:tc>
        <w:tc>
          <w:tcPr>
            <w:tcW w:w="4108" w:type="dxa"/>
          </w:tcPr>
          <w:p w14:paraId="43C91ECE"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15AFA26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0D4AC8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B18A3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0011271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w:t>
            </w:r>
          </w:p>
        </w:tc>
        <w:tc>
          <w:tcPr>
            <w:tcW w:w="4108" w:type="dxa"/>
          </w:tcPr>
          <w:p w14:paraId="2D168563"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5407F87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EFCBC3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EA833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04B8B139"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lang w:val="uk-UA"/>
              </w:rPr>
              <w:t>Вхідний профіль</w:t>
            </w:r>
          </w:p>
        </w:tc>
        <w:tc>
          <w:tcPr>
            <w:tcW w:w="4108" w:type="dxa"/>
          </w:tcPr>
          <w:p w14:paraId="3C737BD3"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 xml:space="preserve">0,017” </w:t>
            </w:r>
          </w:p>
        </w:tc>
        <w:tc>
          <w:tcPr>
            <w:tcW w:w="2412" w:type="dxa"/>
            <w:tcBorders>
              <w:top w:val="single" w:sz="4" w:space="0" w:color="auto"/>
              <w:left w:val="single" w:sz="4" w:space="0" w:color="auto"/>
              <w:bottom w:val="single" w:sz="4" w:space="0" w:color="auto"/>
              <w:right w:val="single" w:sz="4" w:space="0" w:color="auto"/>
            </w:tcBorders>
          </w:tcPr>
          <w:p w14:paraId="35621642"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A50A00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CC71F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0E3C626E"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Маркери</w:t>
            </w:r>
          </w:p>
        </w:tc>
        <w:tc>
          <w:tcPr>
            <w:tcW w:w="4108" w:type="dxa"/>
          </w:tcPr>
          <w:p w14:paraId="3D98BFB2"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27FEF02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1BA6C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217F06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6B6F7550"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балону</w:t>
            </w:r>
          </w:p>
        </w:tc>
        <w:tc>
          <w:tcPr>
            <w:tcW w:w="4108" w:type="dxa"/>
          </w:tcPr>
          <w:p w14:paraId="2DF4779A"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169D0AF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47C764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D4573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78225ED2"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розриву балону</w:t>
            </w:r>
          </w:p>
        </w:tc>
        <w:tc>
          <w:tcPr>
            <w:tcW w:w="4108" w:type="dxa"/>
          </w:tcPr>
          <w:p w14:paraId="599CA4EF"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69704E6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80AE749"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5D21F6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tcPr>
          <w:p w14:paraId="690B0F80"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 xml:space="preserve">Покриття </w:t>
            </w:r>
          </w:p>
        </w:tc>
        <w:tc>
          <w:tcPr>
            <w:tcW w:w="4108" w:type="dxa"/>
          </w:tcPr>
          <w:p w14:paraId="685E88F9"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0DB9B2BE" w14:textId="77777777" w:rsidR="00275883" w:rsidRPr="005D4084" w:rsidRDefault="00275883" w:rsidP="00275883">
            <w:pPr>
              <w:spacing w:line="240" w:lineRule="atLeast"/>
              <w:contextualSpacing/>
              <w:rPr>
                <w:rFonts w:ascii="Times New Roman" w:hAnsi="Times New Roman"/>
                <w:noProof/>
                <w:lang w:val="uk-UA"/>
              </w:rPr>
            </w:pPr>
          </w:p>
        </w:tc>
      </w:tr>
    </w:tbl>
    <w:p w14:paraId="4557A134" w14:textId="77777777" w:rsidR="00275883" w:rsidRPr="005D4084" w:rsidRDefault="00275883" w:rsidP="00275883">
      <w:pPr>
        <w:spacing w:after="0" w:line="240" w:lineRule="atLeast"/>
        <w:contextualSpacing/>
        <w:rPr>
          <w:rFonts w:ascii="Times New Roman" w:hAnsi="Times New Roman"/>
          <w:b/>
          <w:noProof/>
          <w:lang w:val="uk-UA"/>
        </w:rPr>
      </w:pPr>
    </w:p>
    <w:p w14:paraId="4DD01EE2"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30. Медико-технічні вимоги до катетера балонного дилатаційного (для транслюмінальної ангіопластики)</w:t>
      </w:r>
    </w:p>
    <w:p w14:paraId="443D9985"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3B9EA6B6"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A375FD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0965148D"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D21D5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8BC94A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5A0BDA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2297FBA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648B318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06E7AE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396E6B4E"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Система доставки</w:t>
            </w:r>
          </w:p>
        </w:tc>
        <w:tc>
          <w:tcPr>
            <w:tcW w:w="4108" w:type="dxa"/>
          </w:tcPr>
          <w:p w14:paraId="5C175252"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OTW</w:t>
            </w:r>
          </w:p>
        </w:tc>
        <w:tc>
          <w:tcPr>
            <w:tcW w:w="2412" w:type="dxa"/>
            <w:tcBorders>
              <w:top w:val="single" w:sz="4" w:space="0" w:color="auto"/>
              <w:left w:val="single" w:sz="4" w:space="0" w:color="auto"/>
              <w:bottom w:val="single" w:sz="4" w:space="0" w:color="auto"/>
              <w:right w:val="single" w:sz="4" w:space="0" w:color="auto"/>
            </w:tcBorders>
          </w:tcPr>
          <w:p w14:paraId="05BDFC7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F23AB8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F8E3A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4941AFE4"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Довжина балону</w:t>
            </w:r>
          </w:p>
        </w:tc>
        <w:tc>
          <w:tcPr>
            <w:tcW w:w="4108" w:type="dxa"/>
          </w:tcPr>
          <w:p w14:paraId="7805A933"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Мінімальна-не більше 10 мм</w:t>
            </w:r>
            <w:r w:rsidRPr="005D4084">
              <w:rPr>
                <w:rFonts w:ascii="Times New Roman" w:hAnsi="Times New Roman"/>
                <w:noProof/>
                <w:lang w:val="uk-UA"/>
              </w:rPr>
              <w:br/>
              <w:t>Максимальна – не менше 150 мм</w:t>
            </w:r>
          </w:p>
        </w:tc>
        <w:tc>
          <w:tcPr>
            <w:tcW w:w="2412" w:type="dxa"/>
            <w:tcBorders>
              <w:top w:val="single" w:sz="4" w:space="0" w:color="auto"/>
              <w:left w:val="single" w:sz="4" w:space="0" w:color="auto"/>
              <w:bottom w:val="single" w:sz="4" w:space="0" w:color="auto"/>
              <w:right w:val="single" w:sz="4" w:space="0" w:color="auto"/>
            </w:tcBorders>
          </w:tcPr>
          <w:p w14:paraId="0C38EE8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3262A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79196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3ECFCACC"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Діаметр балону</w:t>
            </w:r>
          </w:p>
        </w:tc>
        <w:tc>
          <w:tcPr>
            <w:tcW w:w="4108" w:type="dxa"/>
          </w:tcPr>
          <w:p w14:paraId="44A3DA29"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Мінімальний-не більше 2,0 мм</w:t>
            </w:r>
          </w:p>
          <w:p w14:paraId="5CF53FDE"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Максимальний – не менше 8,0 мм</w:t>
            </w:r>
          </w:p>
        </w:tc>
        <w:tc>
          <w:tcPr>
            <w:tcW w:w="2412" w:type="dxa"/>
            <w:tcBorders>
              <w:top w:val="single" w:sz="4" w:space="0" w:color="auto"/>
              <w:left w:val="single" w:sz="4" w:space="0" w:color="auto"/>
              <w:bottom w:val="single" w:sz="4" w:space="0" w:color="auto"/>
              <w:right w:val="single" w:sz="4" w:space="0" w:color="auto"/>
            </w:tcBorders>
          </w:tcPr>
          <w:p w14:paraId="47A013D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875A35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35583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7B86ACB7"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інтродюсером</w:t>
            </w:r>
          </w:p>
        </w:tc>
        <w:tc>
          <w:tcPr>
            <w:tcW w:w="4108" w:type="dxa"/>
          </w:tcPr>
          <w:p w14:paraId="789CEE26"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4F, 5F, 6F</w:t>
            </w:r>
          </w:p>
        </w:tc>
        <w:tc>
          <w:tcPr>
            <w:tcW w:w="2412" w:type="dxa"/>
            <w:tcBorders>
              <w:top w:val="single" w:sz="4" w:space="0" w:color="auto"/>
              <w:left w:val="single" w:sz="4" w:space="0" w:color="auto"/>
              <w:bottom w:val="single" w:sz="4" w:space="0" w:color="auto"/>
              <w:right w:val="single" w:sz="4" w:space="0" w:color="auto"/>
            </w:tcBorders>
          </w:tcPr>
          <w:p w14:paraId="376929C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8FBD7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4093DB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61908265"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Корисна (робоча) довжина катетера</w:t>
            </w:r>
          </w:p>
        </w:tc>
        <w:tc>
          <w:tcPr>
            <w:tcW w:w="4108" w:type="dxa"/>
          </w:tcPr>
          <w:p w14:paraId="7FE74763"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66AA93F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EE8DD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78E9C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29AC3FA5"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w:t>
            </w:r>
          </w:p>
        </w:tc>
        <w:tc>
          <w:tcPr>
            <w:tcW w:w="4108" w:type="dxa"/>
          </w:tcPr>
          <w:p w14:paraId="50126F10"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0,014”</w:t>
            </w:r>
          </w:p>
        </w:tc>
        <w:tc>
          <w:tcPr>
            <w:tcW w:w="2412" w:type="dxa"/>
            <w:tcBorders>
              <w:top w:val="single" w:sz="4" w:space="0" w:color="auto"/>
              <w:left w:val="single" w:sz="4" w:space="0" w:color="auto"/>
              <w:bottom w:val="single" w:sz="4" w:space="0" w:color="auto"/>
              <w:right w:val="single" w:sz="4" w:space="0" w:color="auto"/>
            </w:tcBorders>
          </w:tcPr>
          <w:p w14:paraId="6E3B95A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75B0FA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67988C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3F80D8CA"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lang w:val="uk-UA"/>
              </w:rPr>
              <w:t>Вхідний профіль</w:t>
            </w:r>
          </w:p>
        </w:tc>
        <w:tc>
          <w:tcPr>
            <w:tcW w:w="4108" w:type="dxa"/>
          </w:tcPr>
          <w:p w14:paraId="4D099473"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0,017”</w:t>
            </w:r>
          </w:p>
        </w:tc>
        <w:tc>
          <w:tcPr>
            <w:tcW w:w="2412" w:type="dxa"/>
            <w:tcBorders>
              <w:top w:val="single" w:sz="4" w:space="0" w:color="auto"/>
              <w:left w:val="single" w:sz="4" w:space="0" w:color="auto"/>
              <w:bottom w:val="single" w:sz="4" w:space="0" w:color="auto"/>
              <w:right w:val="single" w:sz="4" w:space="0" w:color="auto"/>
            </w:tcBorders>
          </w:tcPr>
          <w:p w14:paraId="0390DC2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5A02DE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B75203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8.</w:t>
            </w:r>
          </w:p>
        </w:tc>
        <w:tc>
          <w:tcPr>
            <w:tcW w:w="2552" w:type="dxa"/>
          </w:tcPr>
          <w:p w14:paraId="47619294"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Маркери</w:t>
            </w:r>
          </w:p>
        </w:tc>
        <w:tc>
          <w:tcPr>
            <w:tcW w:w="4108" w:type="dxa"/>
          </w:tcPr>
          <w:p w14:paraId="0541253D"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2F3E571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D86D7DD"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0EC0C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6A0575EA"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балону</w:t>
            </w:r>
          </w:p>
        </w:tc>
        <w:tc>
          <w:tcPr>
            <w:tcW w:w="4108" w:type="dxa"/>
          </w:tcPr>
          <w:p w14:paraId="6E898F10"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12 атм</w:t>
            </w:r>
          </w:p>
        </w:tc>
        <w:tc>
          <w:tcPr>
            <w:tcW w:w="2412" w:type="dxa"/>
            <w:tcBorders>
              <w:top w:val="single" w:sz="4" w:space="0" w:color="auto"/>
              <w:left w:val="single" w:sz="4" w:space="0" w:color="auto"/>
              <w:bottom w:val="single" w:sz="4" w:space="0" w:color="auto"/>
              <w:right w:val="single" w:sz="4" w:space="0" w:color="auto"/>
            </w:tcBorders>
          </w:tcPr>
          <w:p w14:paraId="2E4238B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17E147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9141E2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13D5114A"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розриву балону</w:t>
            </w:r>
          </w:p>
        </w:tc>
        <w:tc>
          <w:tcPr>
            <w:tcW w:w="4108" w:type="dxa"/>
          </w:tcPr>
          <w:p w14:paraId="7004FF00"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22 атм (ø 2,0-4,0мм)</w:t>
            </w:r>
          </w:p>
          <w:p w14:paraId="0AB788E8"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20 атм (ø 4,5-6,0мм)</w:t>
            </w:r>
          </w:p>
          <w:p w14:paraId="3E0BE0F5"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18 атм (ø 7,0-8,0мм)</w:t>
            </w:r>
          </w:p>
        </w:tc>
        <w:tc>
          <w:tcPr>
            <w:tcW w:w="2412" w:type="dxa"/>
            <w:tcBorders>
              <w:top w:val="single" w:sz="4" w:space="0" w:color="auto"/>
              <w:left w:val="single" w:sz="4" w:space="0" w:color="auto"/>
              <w:bottom w:val="single" w:sz="4" w:space="0" w:color="auto"/>
              <w:right w:val="single" w:sz="4" w:space="0" w:color="auto"/>
            </w:tcBorders>
          </w:tcPr>
          <w:p w14:paraId="68C1E51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EF14C18"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CE32DA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tcPr>
          <w:p w14:paraId="025A7FFD"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 xml:space="preserve">Покриття </w:t>
            </w:r>
          </w:p>
        </w:tc>
        <w:tc>
          <w:tcPr>
            <w:tcW w:w="4108" w:type="dxa"/>
          </w:tcPr>
          <w:p w14:paraId="64ECC21B"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69DF84AA" w14:textId="77777777" w:rsidR="00275883" w:rsidRPr="005D4084" w:rsidRDefault="00275883" w:rsidP="00275883">
            <w:pPr>
              <w:spacing w:line="240" w:lineRule="atLeast"/>
              <w:contextualSpacing/>
              <w:rPr>
                <w:rFonts w:ascii="Times New Roman" w:hAnsi="Times New Roman"/>
                <w:noProof/>
                <w:lang w:val="uk-UA"/>
              </w:rPr>
            </w:pPr>
          </w:p>
        </w:tc>
      </w:tr>
    </w:tbl>
    <w:p w14:paraId="4A01027E" w14:textId="77777777" w:rsidR="00275883" w:rsidRPr="005D4084" w:rsidRDefault="00275883" w:rsidP="00275883">
      <w:pPr>
        <w:spacing w:after="0" w:line="240" w:lineRule="atLeast"/>
        <w:contextualSpacing/>
        <w:rPr>
          <w:rFonts w:ascii="Times New Roman" w:hAnsi="Times New Roman"/>
          <w:b/>
          <w:noProof/>
          <w:lang w:val="uk-UA"/>
        </w:rPr>
      </w:pPr>
    </w:p>
    <w:p w14:paraId="23C98A72"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31. Медико-технічні вимоги до катетера балонного дилатаційного (для транслюмінальної ангіопластики)</w:t>
      </w:r>
    </w:p>
    <w:p w14:paraId="05D0F5C2"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670BFF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C70CBC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4E454809"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E95F7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DFFCB5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928BF8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6B480EE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59C99C4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81069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66E616CF"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Система доставки</w:t>
            </w:r>
          </w:p>
        </w:tc>
        <w:tc>
          <w:tcPr>
            <w:tcW w:w="4108" w:type="dxa"/>
          </w:tcPr>
          <w:p w14:paraId="2405E223"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OTW</w:t>
            </w:r>
          </w:p>
        </w:tc>
        <w:tc>
          <w:tcPr>
            <w:tcW w:w="2412" w:type="dxa"/>
            <w:tcBorders>
              <w:top w:val="single" w:sz="4" w:space="0" w:color="auto"/>
              <w:left w:val="single" w:sz="4" w:space="0" w:color="auto"/>
              <w:bottom w:val="single" w:sz="4" w:space="0" w:color="auto"/>
              <w:right w:val="single" w:sz="4" w:space="0" w:color="auto"/>
            </w:tcBorders>
          </w:tcPr>
          <w:p w14:paraId="10C1118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CCB540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67DAA9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3E05FEF4"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Довжина балону</w:t>
            </w:r>
          </w:p>
        </w:tc>
        <w:tc>
          <w:tcPr>
            <w:tcW w:w="4108" w:type="dxa"/>
          </w:tcPr>
          <w:p w14:paraId="0712B4E7" w14:textId="77777777" w:rsidR="00275883" w:rsidRPr="005D4084" w:rsidRDefault="00275883" w:rsidP="00275883">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noProof/>
                <w:lang w:val="uk-UA"/>
              </w:rPr>
            </w:pPr>
            <w:r w:rsidRPr="005D4084">
              <w:rPr>
                <w:rFonts w:ascii="Times New Roman" w:hAnsi="Times New Roman"/>
                <w:noProof/>
                <w:lang w:val="uk-UA"/>
              </w:rPr>
              <w:t>Мінімальна-не більше 5 мм</w:t>
            </w:r>
            <w:r w:rsidRPr="005D4084">
              <w:rPr>
                <w:rFonts w:ascii="Times New Roman" w:hAnsi="Times New Roman"/>
                <w:noProof/>
                <w:lang w:val="uk-UA"/>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73B2C8B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2DF8B5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6241F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478982E3"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Діаметр балону</w:t>
            </w:r>
          </w:p>
        </w:tc>
        <w:tc>
          <w:tcPr>
            <w:tcW w:w="4108" w:type="dxa"/>
          </w:tcPr>
          <w:p w14:paraId="016F165C"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Мінімальний-не більше 1,5 мм</w:t>
            </w:r>
          </w:p>
          <w:p w14:paraId="1DB97D5F"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Максимальний – не менше 10,0 мм</w:t>
            </w:r>
          </w:p>
        </w:tc>
        <w:tc>
          <w:tcPr>
            <w:tcW w:w="2412" w:type="dxa"/>
            <w:tcBorders>
              <w:top w:val="single" w:sz="4" w:space="0" w:color="auto"/>
              <w:left w:val="single" w:sz="4" w:space="0" w:color="auto"/>
              <w:bottom w:val="single" w:sz="4" w:space="0" w:color="auto"/>
              <w:right w:val="single" w:sz="4" w:space="0" w:color="auto"/>
            </w:tcBorders>
          </w:tcPr>
          <w:p w14:paraId="700B76F5"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82C0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F1E4F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5EE9DFCD"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інтродюсером</w:t>
            </w:r>
          </w:p>
        </w:tc>
        <w:tc>
          <w:tcPr>
            <w:tcW w:w="4108" w:type="dxa"/>
          </w:tcPr>
          <w:p w14:paraId="4D3BA6EB"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4F, 5F, 6F, 7F</w:t>
            </w:r>
          </w:p>
        </w:tc>
        <w:tc>
          <w:tcPr>
            <w:tcW w:w="2412" w:type="dxa"/>
            <w:tcBorders>
              <w:top w:val="single" w:sz="4" w:space="0" w:color="auto"/>
              <w:left w:val="single" w:sz="4" w:space="0" w:color="auto"/>
              <w:bottom w:val="single" w:sz="4" w:space="0" w:color="auto"/>
              <w:right w:val="single" w:sz="4" w:space="0" w:color="auto"/>
            </w:tcBorders>
          </w:tcPr>
          <w:p w14:paraId="047F715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24AD9E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CFB45D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0EB218BA"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color w:val="000000"/>
                <w:lang w:val="uk-UA"/>
              </w:rPr>
              <w:t>Корисна (робоча) довжина катетера</w:t>
            </w:r>
          </w:p>
        </w:tc>
        <w:tc>
          <w:tcPr>
            <w:tcW w:w="4108" w:type="dxa"/>
          </w:tcPr>
          <w:p w14:paraId="616B5B14"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color w:val="000000"/>
                <w:lang w:val="uk-UA"/>
              </w:rPr>
              <w:t xml:space="preserve">40см, 70см,90см,150см </w:t>
            </w:r>
          </w:p>
        </w:tc>
        <w:tc>
          <w:tcPr>
            <w:tcW w:w="2412" w:type="dxa"/>
            <w:tcBorders>
              <w:top w:val="single" w:sz="4" w:space="0" w:color="auto"/>
              <w:left w:val="single" w:sz="4" w:space="0" w:color="auto"/>
              <w:bottom w:val="single" w:sz="4" w:space="0" w:color="auto"/>
              <w:right w:val="single" w:sz="4" w:space="0" w:color="auto"/>
            </w:tcBorders>
          </w:tcPr>
          <w:p w14:paraId="6E92015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EEDBE8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961E4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66155067" w14:textId="77777777" w:rsidR="00275883" w:rsidRPr="005D4084" w:rsidRDefault="00275883" w:rsidP="00275883">
            <w:pPr>
              <w:widowControl w:val="0"/>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w:t>
            </w:r>
          </w:p>
        </w:tc>
        <w:tc>
          <w:tcPr>
            <w:tcW w:w="4108" w:type="dxa"/>
          </w:tcPr>
          <w:p w14:paraId="5ABA76DA" w14:textId="77777777" w:rsidR="00275883" w:rsidRPr="005D4084" w:rsidRDefault="00275883" w:rsidP="00275883">
            <w:pPr>
              <w:widowControl w:val="0"/>
              <w:spacing w:line="240" w:lineRule="atLeast"/>
              <w:contextualSpacing/>
              <w:jc w:val="both"/>
              <w:rPr>
                <w:rFonts w:ascii="Times New Roman" w:hAnsi="Times New Roman"/>
                <w:noProof/>
                <w:lang w:val="uk-UA"/>
              </w:rPr>
            </w:pPr>
            <w:r w:rsidRPr="005D4084">
              <w:rPr>
                <w:rFonts w:ascii="Times New Roman" w:hAnsi="Times New Roman"/>
                <w:noProof/>
                <w:lang w:val="uk-UA"/>
              </w:rPr>
              <w:t xml:space="preserve">0,018” </w:t>
            </w:r>
          </w:p>
        </w:tc>
        <w:tc>
          <w:tcPr>
            <w:tcW w:w="2412" w:type="dxa"/>
            <w:tcBorders>
              <w:top w:val="single" w:sz="4" w:space="0" w:color="auto"/>
              <w:left w:val="single" w:sz="4" w:space="0" w:color="auto"/>
              <w:bottom w:val="single" w:sz="4" w:space="0" w:color="auto"/>
              <w:right w:val="single" w:sz="4" w:space="0" w:color="auto"/>
            </w:tcBorders>
          </w:tcPr>
          <w:p w14:paraId="3E6E779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D81823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B249F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5FCD0A55"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lang w:val="uk-UA"/>
              </w:rPr>
              <w:t>Вхідний профіль</w:t>
            </w:r>
          </w:p>
        </w:tc>
        <w:tc>
          <w:tcPr>
            <w:tcW w:w="4108" w:type="dxa"/>
          </w:tcPr>
          <w:p w14:paraId="58124B4D"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0,020”</w:t>
            </w:r>
          </w:p>
        </w:tc>
        <w:tc>
          <w:tcPr>
            <w:tcW w:w="2412" w:type="dxa"/>
            <w:tcBorders>
              <w:top w:val="single" w:sz="4" w:space="0" w:color="auto"/>
              <w:left w:val="single" w:sz="4" w:space="0" w:color="auto"/>
              <w:bottom w:val="single" w:sz="4" w:space="0" w:color="auto"/>
              <w:right w:val="single" w:sz="4" w:space="0" w:color="auto"/>
            </w:tcBorders>
          </w:tcPr>
          <w:p w14:paraId="50DF9C7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E24E1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6DC97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7AD7486D"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Маркери</w:t>
            </w:r>
          </w:p>
        </w:tc>
        <w:tc>
          <w:tcPr>
            <w:tcW w:w="4108" w:type="dxa"/>
          </w:tcPr>
          <w:p w14:paraId="30026826"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lang w:val="uk-UA"/>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676238A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3EE0BC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DF21C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361FFCD4"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балону</w:t>
            </w:r>
          </w:p>
        </w:tc>
        <w:tc>
          <w:tcPr>
            <w:tcW w:w="4108" w:type="dxa"/>
          </w:tcPr>
          <w:p w14:paraId="04331E92"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38287A7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D17E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45C89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362E6FFA"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Номінальний тиск розриву балону</w:t>
            </w:r>
          </w:p>
        </w:tc>
        <w:tc>
          <w:tcPr>
            <w:tcW w:w="4108" w:type="dxa"/>
          </w:tcPr>
          <w:p w14:paraId="2E8A9919"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16200E4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1AE83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01495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tcPr>
          <w:p w14:paraId="62664BA4" w14:textId="77777777" w:rsidR="00275883" w:rsidRPr="005D4084" w:rsidRDefault="00275883" w:rsidP="00275883">
            <w:pPr>
              <w:widowControl w:val="0"/>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 xml:space="preserve">Покриття </w:t>
            </w:r>
          </w:p>
        </w:tc>
        <w:tc>
          <w:tcPr>
            <w:tcW w:w="4108" w:type="dxa"/>
          </w:tcPr>
          <w:p w14:paraId="0970BAA8" w14:textId="77777777" w:rsidR="00275883" w:rsidRPr="005D4084" w:rsidRDefault="00275883" w:rsidP="00275883">
            <w:pPr>
              <w:widowControl w:val="0"/>
              <w:spacing w:line="240" w:lineRule="atLeast"/>
              <w:contextualSpacing/>
              <w:jc w:val="both"/>
              <w:rPr>
                <w:rFonts w:ascii="Times New Roman" w:hAnsi="Times New Roman"/>
                <w:noProof/>
                <w:color w:val="000000"/>
                <w:lang w:val="uk-UA"/>
              </w:rPr>
            </w:pPr>
            <w:r w:rsidRPr="005D4084">
              <w:rPr>
                <w:rFonts w:ascii="Times New Roman" w:hAnsi="Times New Roman"/>
                <w:noProof/>
                <w:color w:val="000000"/>
                <w:lang w:val="uk-UA"/>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44B57DF9" w14:textId="77777777" w:rsidR="00275883" w:rsidRPr="005D4084" w:rsidRDefault="00275883" w:rsidP="00275883">
            <w:pPr>
              <w:spacing w:line="240" w:lineRule="atLeast"/>
              <w:contextualSpacing/>
              <w:rPr>
                <w:rFonts w:ascii="Times New Roman" w:hAnsi="Times New Roman"/>
                <w:noProof/>
                <w:lang w:val="uk-UA"/>
              </w:rPr>
            </w:pPr>
          </w:p>
        </w:tc>
      </w:tr>
    </w:tbl>
    <w:p w14:paraId="1EE8B838" w14:textId="77777777" w:rsidR="00275883" w:rsidRPr="005D4084" w:rsidRDefault="00275883" w:rsidP="00275883">
      <w:pPr>
        <w:spacing w:after="0" w:line="240" w:lineRule="atLeast"/>
        <w:contextualSpacing/>
        <w:rPr>
          <w:rFonts w:ascii="Times New Roman" w:hAnsi="Times New Roman"/>
          <w:b/>
          <w:noProof/>
          <w:lang w:val="uk-UA"/>
        </w:rPr>
      </w:pPr>
    </w:p>
    <w:p w14:paraId="60EFF72A"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32. Медико-технічні вимоги до інтервенційного коронарного провідника</w:t>
      </w:r>
    </w:p>
    <w:p w14:paraId="70E9E74A"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0D74A4F7"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85AE45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31F6AB2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10F74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8EBE95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D627F9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46C4F841"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2026FC7F"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EE958E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Borders>
              <w:top w:val="single" w:sz="4" w:space="0" w:color="auto"/>
              <w:left w:val="single" w:sz="4" w:space="0" w:color="auto"/>
              <w:bottom w:val="single" w:sz="4" w:space="0" w:color="auto"/>
              <w:right w:val="single" w:sz="4" w:space="0" w:color="auto"/>
            </w:tcBorders>
          </w:tcPr>
          <w:p w14:paraId="69050A4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Конструкція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01676C7C"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Полімерний кінчик. Дистальний нітиноловий стержень.</w:t>
            </w:r>
          </w:p>
        </w:tc>
        <w:tc>
          <w:tcPr>
            <w:tcW w:w="2412" w:type="dxa"/>
            <w:tcBorders>
              <w:top w:val="single" w:sz="4" w:space="0" w:color="auto"/>
              <w:left w:val="single" w:sz="4" w:space="0" w:color="auto"/>
              <w:bottom w:val="single" w:sz="4" w:space="0" w:color="auto"/>
              <w:right w:val="single" w:sz="4" w:space="0" w:color="auto"/>
            </w:tcBorders>
          </w:tcPr>
          <w:p w14:paraId="77B970B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9973F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2B1607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tcPr>
          <w:p w14:paraId="39CF78C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675903D7"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Не більше 0.014 дюймів.</w:t>
            </w:r>
          </w:p>
        </w:tc>
        <w:tc>
          <w:tcPr>
            <w:tcW w:w="2412" w:type="dxa"/>
            <w:tcBorders>
              <w:top w:val="single" w:sz="4" w:space="0" w:color="auto"/>
              <w:left w:val="single" w:sz="4" w:space="0" w:color="auto"/>
              <w:bottom w:val="single" w:sz="4" w:space="0" w:color="auto"/>
              <w:right w:val="single" w:sz="4" w:space="0" w:color="auto"/>
            </w:tcBorders>
          </w:tcPr>
          <w:p w14:paraId="5CF54CF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0BFB22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A67524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tcPr>
          <w:p w14:paraId="78CCC9D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Жорсткість кінчика</w:t>
            </w:r>
          </w:p>
        </w:tc>
        <w:tc>
          <w:tcPr>
            <w:tcW w:w="4108" w:type="dxa"/>
            <w:tcBorders>
              <w:top w:val="single" w:sz="4" w:space="0" w:color="auto"/>
              <w:left w:val="single" w:sz="4" w:space="0" w:color="auto"/>
              <w:bottom w:val="single" w:sz="4" w:space="0" w:color="auto"/>
              <w:right w:val="single" w:sz="4" w:space="0" w:color="auto"/>
            </w:tcBorders>
          </w:tcPr>
          <w:p w14:paraId="6368C2C1"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Не менше двох варіантів від 2,5 г до 3 г.</w:t>
            </w:r>
          </w:p>
        </w:tc>
        <w:tc>
          <w:tcPr>
            <w:tcW w:w="2412" w:type="dxa"/>
            <w:tcBorders>
              <w:top w:val="single" w:sz="4" w:space="0" w:color="auto"/>
              <w:left w:val="single" w:sz="4" w:space="0" w:color="auto"/>
              <w:bottom w:val="single" w:sz="4" w:space="0" w:color="auto"/>
              <w:right w:val="single" w:sz="4" w:space="0" w:color="auto"/>
            </w:tcBorders>
          </w:tcPr>
          <w:p w14:paraId="45044B0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EF69DE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5231F4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tcPr>
          <w:p w14:paraId="0F73796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5C043383"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185 см та 300 см.</w:t>
            </w:r>
          </w:p>
        </w:tc>
        <w:tc>
          <w:tcPr>
            <w:tcW w:w="2412" w:type="dxa"/>
            <w:tcBorders>
              <w:top w:val="single" w:sz="4" w:space="0" w:color="auto"/>
              <w:left w:val="single" w:sz="4" w:space="0" w:color="auto"/>
              <w:bottom w:val="single" w:sz="4" w:space="0" w:color="auto"/>
              <w:right w:val="single" w:sz="4" w:space="0" w:color="auto"/>
            </w:tcBorders>
          </w:tcPr>
          <w:p w14:paraId="2839080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597F09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615B10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tcPr>
          <w:p w14:paraId="4935B6F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Рентгенконтрастна верхівка</w:t>
            </w:r>
          </w:p>
        </w:tc>
        <w:tc>
          <w:tcPr>
            <w:tcW w:w="4108" w:type="dxa"/>
            <w:tcBorders>
              <w:top w:val="single" w:sz="4" w:space="0" w:color="auto"/>
              <w:left w:val="single" w:sz="4" w:space="0" w:color="auto"/>
              <w:bottom w:val="single" w:sz="4" w:space="0" w:color="auto"/>
              <w:right w:val="single" w:sz="4" w:space="0" w:color="auto"/>
            </w:tcBorders>
          </w:tcPr>
          <w:p w14:paraId="2CB8A52E"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Коронарний провідник повинен мати рентгенконтрастну верхівку 2 см для гарної візуалізації усередині судини.</w:t>
            </w:r>
          </w:p>
        </w:tc>
        <w:tc>
          <w:tcPr>
            <w:tcW w:w="2412" w:type="dxa"/>
            <w:tcBorders>
              <w:top w:val="single" w:sz="4" w:space="0" w:color="auto"/>
              <w:left w:val="single" w:sz="4" w:space="0" w:color="auto"/>
              <w:bottom w:val="single" w:sz="4" w:space="0" w:color="auto"/>
              <w:right w:val="single" w:sz="4" w:space="0" w:color="auto"/>
            </w:tcBorders>
          </w:tcPr>
          <w:p w14:paraId="42A596D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4250A0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F4FBA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tcPr>
          <w:p w14:paraId="21676E7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Покриття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1804BC0C"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Гідрофільне покриття (або аналог) по всій довжині для полегшення проходження всередині судини.</w:t>
            </w:r>
          </w:p>
        </w:tc>
        <w:tc>
          <w:tcPr>
            <w:tcW w:w="2412" w:type="dxa"/>
            <w:tcBorders>
              <w:top w:val="single" w:sz="4" w:space="0" w:color="auto"/>
              <w:left w:val="single" w:sz="4" w:space="0" w:color="auto"/>
              <w:bottom w:val="single" w:sz="4" w:space="0" w:color="auto"/>
              <w:right w:val="single" w:sz="4" w:space="0" w:color="auto"/>
            </w:tcBorders>
          </w:tcPr>
          <w:p w14:paraId="08AEC76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AE8871C"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BFF2E5A"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tcPr>
          <w:p w14:paraId="57A1EAD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Форма кінчика</w:t>
            </w:r>
          </w:p>
        </w:tc>
        <w:tc>
          <w:tcPr>
            <w:tcW w:w="4108" w:type="dxa"/>
            <w:tcBorders>
              <w:top w:val="single" w:sz="4" w:space="0" w:color="auto"/>
              <w:left w:val="single" w:sz="4" w:space="0" w:color="auto"/>
              <w:bottom w:val="single" w:sz="4" w:space="0" w:color="auto"/>
              <w:right w:val="single" w:sz="4" w:space="0" w:color="auto"/>
            </w:tcBorders>
          </w:tcPr>
          <w:p w14:paraId="79BA2FA3"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Повинні бути в наявності два варіанти форми кінчика: пряма та “J” – подібна.</w:t>
            </w:r>
          </w:p>
        </w:tc>
        <w:tc>
          <w:tcPr>
            <w:tcW w:w="2412" w:type="dxa"/>
            <w:tcBorders>
              <w:top w:val="single" w:sz="4" w:space="0" w:color="auto"/>
              <w:left w:val="single" w:sz="4" w:space="0" w:color="auto"/>
              <w:bottom w:val="single" w:sz="4" w:space="0" w:color="auto"/>
              <w:right w:val="single" w:sz="4" w:space="0" w:color="auto"/>
            </w:tcBorders>
          </w:tcPr>
          <w:p w14:paraId="76C266A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3E747B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93F57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783BD9B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Ступінь підтримки</w:t>
            </w:r>
          </w:p>
        </w:tc>
        <w:tc>
          <w:tcPr>
            <w:tcW w:w="4108" w:type="dxa"/>
            <w:tcBorders>
              <w:top w:val="single" w:sz="4" w:space="0" w:color="auto"/>
              <w:left w:val="single" w:sz="4" w:space="0" w:color="auto"/>
              <w:bottom w:val="single" w:sz="4" w:space="0" w:color="auto"/>
              <w:right w:val="single" w:sz="4" w:space="0" w:color="auto"/>
            </w:tcBorders>
          </w:tcPr>
          <w:p w14:paraId="2B1B8637" w14:textId="77777777" w:rsidR="00275883" w:rsidRPr="005D4084" w:rsidRDefault="00275883" w:rsidP="00275883">
            <w:pPr>
              <w:spacing w:line="240" w:lineRule="atLeast"/>
              <w:contextualSpacing/>
              <w:jc w:val="both"/>
              <w:rPr>
                <w:rFonts w:ascii="Times New Roman" w:hAnsi="Times New Roman"/>
                <w:noProof/>
                <w:lang w:val="uk-UA"/>
              </w:rPr>
            </w:pPr>
            <w:r w:rsidRPr="005D4084">
              <w:rPr>
                <w:rFonts w:ascii="Times New Roman" w:hAnsi="Times New Roman"/>
                <w:noProof/>
                <w:lang w:val="uk-UA"/>
              </w:rPr>
              <w:t>Повинні бути в наявності два ступені підтримки: легка та помірна.</w:t>
            </w:r>
          </w:p>
        </w:tc>
        <w:tc>
          <w:tcPr>
            <w:tcW w:w="2412" w:type="dxa"/>
            <w:tcBorders>
              <w:top w:val="single" w:sz="4" w:space="0" w:color="auto"/>
              <w:left w:val="single" w:sz="4" w:space="0" w:color="auto"/>
              <w:bottom w:val="single" w:sz="4" w:space="0" w:color="auto"/>
              <w:right w:val="single" w:sz="4" w:space="0" w:color="auto"/>
            </w:tcBorders>
          </w:tcPr>
          <w:p w14:paraId="59F8ABE5" w14:textId="77777777" w:rsidR="00275883" w:rsidRPr="005D4084" w:rsidRDefault="00275883" w:rsidP="00275883">
            <w:pPr>
              <w:spacing w:line="240" w:lineRule="atLeast"/>
              <w:contextualSpacing/>
              <w:rPr>
                <w:rFonts w:ascii="Times New Roman" w:hAnsi="Times New Roman"/>
                <w:noProof/>
                <w:lang w:val="uk-UA"/>
              </w:rPr>
            </w:pPr>
          </w:p>
        </w:tc>
      </w:tr>
    </w:tbl>
    <w:p w14:paraId="4AB6CA96" w14:textId="77777777" w:rsidR="00275883" w:rsidRPr="005D4084" w:rsidRDefault="00275883" w:rsidP="00275883">
      <w:pPr>
        <w:spacing w:after="0" w:line="240" w:lineRule="atLeast"/>
        <w:contextualSpacing/>
        <w:rPr>
          <w:rFonts w:ascii="Times New Roman" w:hAnsi="Times New Roman"/>
          <w:b/>
          <w:noProof/>
          <w:lang w:val="uk-UA"/>
        </w:rPr>
      </w:pPr>
    </w:p>
    <w:p w14:paraId="6186C28B"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33. Медико-технічні вимоги до мікрокатетера коронарного</w:t>
      </w:r>
    </w:p>
    <w:p w14:paraId="09E23779" w14:textId="77777777" w:rsidR="00275883" w:rsidRPr="005D4084" w:rsidRDefault="00275883" w:rsidP="00275883">
      <w:pPr>
        <w:spacing w:line="240" w:lineRule="atLeast"/>
        <w:contextualSpacing/>
        <w:rPr>
          <w:rFonts w:ascii="Times New Roman" w:hAnsi="Times New Roman"/>
          <w:b/>
          <w:noProof/>
          <w:lang w:val="uk-UA"/>
        </w:rPr>
      </w:pPr>
    </w:p>
    <w:tbl>
      <w:tblPr>
        <w:tblStyle w:val="19"/>
        <w:tblW w:w="9781" w:type="dxa"/>
        <w:tblLayout w:type="fixed"/>
        <w:tblLook w:val="04A0" w:firstRow="1" w:lastRow="0" w:firstColumn="1" w:lastColumn="0" w:noHBand="0" w:noVBand="1"/>
      </w:tblPr>
      <w:tblGrid>
        <w:gridCol w:w="709"/>
        <w:gridCol w:w="2552"/>
        <w:gridCol w:w="4108"/>
        <w:gridCol w:w="2412"/>
      </w:tblGrid>
      <w:tr w:rsidR="00275883" w:rsidRPr="005D4084" w14:paraId="1F4E7901" w14:textId="77777777" w:rsidTr="00275883">
        <w:trPr>
          <w:trHeight w:val="435"/>
        </w:trPr>
        <w:tc>
          <w:tcPr>
            <w:tcW w:w="709" w:type="dxa"/>
            <w:hideMark/>
          </w:tcPr>
          <w:p w14:paraId="4676E2CA"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59E7444F"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hideMark/>
          </w:tcPr>
          <w:p w14:paraId="18347E3E"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hideMark/>
          </w:tcPr>
          <w:p w14:paraId="30DBC77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Pr>
          <w:p w14:paraId="7A7F3FB8"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EBC77D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69596D66" w14:textId="77777777" w:rsidTr="00275883">
        <w:trPr>
          <w:trHeight w:val="260"/>
        </w:trPr>
        <w:tc>
          <w:tcPr>
            <w:tcW w:w="709" w:type="dxa"/>
            <w:hideMark/>
          </w:tcPr>
          <w:p w14:paraId="2084E59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2569B877"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Будова катетера</w:t>
            </w:r>
          </w:p>
        </w:tc>
        <w:tc>
          <w:tcPr>
            <w:tcW w:w="4108" w:type="dxa"/>
          </w:tcPr>
          <w:p w14:paraId="63D66D71"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Наявність конічної і циліндричної форми з посилено плетеною конструкцією внутрішнього корпусу катетера, що забезпечує чудове проштовхування, відстежування, контроль катетера, стійкість до перегинів і гнучкість від проксимального до дистального кінця</w:t>
            </w:r>
          </w:p>
        </w:tc>
        <w:tc>
          <w:tcPr>
            <w:tcW w:w="2412" w:type="dxa"/>
          </w:tcPr>
          <w:p w14:paraId="34317B7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246CC41" w14:textId="77777777" w:rsidTr="00275883">
        <w:trPr>
          <w:trHeight w:val="152"/>
        </w:trPr>
        <w:tc>
          <w:tcPr>
            <w:tcW w:w="709" w:type="dxa"/>
            <w:hideMark/>
          </w:tcPr>
          <w:p w14:paraId="26C6C99C"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33311A33"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Покриття дистального кінця катетера</w:t>
            </w:r>
          </w:p>
        </w:tc>
        <w:tc>
          <w:tcPr>
            <w:tcW w:w="4108" w:type="dxa"/>
          </w:tcPr>
          <w:p w14:paraId="7DC6D6AA"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Наявність гідрофільного покриття довжиною не менше 70 см на зовнішній поверхні дистального кінця катетера для полегшення введення катетера в судинну систему</w:t>
            </w:r>
          </w:p>
        </w:tc>
        <w:tc>
          <w:tcPr>
            <w:tcW w:w="2412" w:type="dxa"/>
          </w:tcPr>
          <w:p w14:paraId="5026242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2D47967" w14:textId="77777777" w:rsidTr="00275883">
        <w:trPr>
          <w:trHeight w:val="152"/>
        </w:trPr>
        <w:tc>
          <w:tcPr>
            <w:tcW w:w="709" w:type="dxa"/>
          </w:tcPr>
          <w:p w14:paraId="5116C7C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71FA37C3"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Зовнішній діаметр кінчика</w:t>
            </w:r>
          </w:p>
        </w:tc>
        <w:tc>
          <w:tcPr>
            <w:tcW w:w="4108" w:type="dxa"/>
          </w:tcPr>
          <w:p w14:paraId="273A2F53"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Наявність не менше 2-х варіацій зовнішнього діаметру кінчика не менше 1,4 F та не більше 1,7 F</w:t>
            </w:r>
          </w:p>
        </w:tc>
        <w:tc>
          <w:tcPr>
            <w:tcW w:w="2412" w:type="dxa"/>
          </w:tcPr>
          <w:p w14:paraId="7E3643D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31CF454" w14:textId="77777777" w:rsidTr="00275883">
        <w:trPr>
          <w:trHeight w:val="152"/>
        </w:trPr>
        <w:tc>
          <w:tcPr>
            <w:tcW w:w="709" w:type="dxa"/>
            <w:hideMark/>
          </w:tcPr>
          <w:p w14:paraId="2C421B3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7F19F82C"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Зовнішній діаметр дистального шафту</w:t>
            </w:r>
          </w:p>
        </w:tc>
        <w:tc>
          <w:tcPr>
            <w:tcW w:w="4108" w:type="dxa"/>
          </w:tcPr>
          <w:p w14:paraId="2252AADE"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Наявність не менше 2-х варіацій зовнішнього діаметру дистального шафту не менше 1,7 F та не більше 1,9 F</w:t>
            </w:r>
          </w:p>
        </w:tc>
        <w:tc>
          <w:tcPr>
            <w:tcW w:w="2412" w:type="dxa"/>
          </w:tcPr>
          <w:p w14:paraId="5871DC4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5BE7BCE" w14:textId="77777777" w:rsidTr="00275883">
        <w:trPr>
          <w:trHeight w:val="152"/>
        </w:trPr>
        <w:tc>
          <w:tcPr>
            <w:tcW w:w="709" w:type="dxa"/>
            <w:hideMark/>
          </w:tcPr>
          <w:p w14:paraId="28D5EE2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321DBAB0"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Зовнішній діаметр проксимального шафту</w:t>
            </w:r>
          </w:p>
        </w:tc>
        <w:tc>
          <w:tcPr>
            <w:tcW w:w="4108" w:type="dxa"/>
          </w:tcPr>
          <w:p w14:paraId="398FC316"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Не більше 2,5 F</w:t>
            </w:r>
          </w:p>
        </w:tc>
        <w:tc>
          <w:tcPr>
            <w:tcW w:w="2412" w:type="dxa"/>
          </w:tcPr>
          <w:p w14:paraId="5B3BF1F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209B278" w14:textId="77777777" w:rsidTr="00275883">
        <w:trPr>
          <w:trHeight w:val="152"/>
        </w:trPr>
        <w:tc>
          <w:tcPr>
            <w:tcW w:w="709" w:type="dxa"/>
          </w:tcPr>
          <w:p w14:paraId="17A056F8"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7D35265B"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Внутрішній діаметр кінчика</w:t>
            </w:r>
          </w:p>
        </w:tc>
        <w:tc>
          <w:tcPr>
            <w:tcW w:w="4108" w:type="dxa"/>
          </w:tcPr>
          <w:p w14:paraId="7B0D6F16"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Не менше 0,016” (дюйма)</w:t>
            </w:r>
          </w:p>
        </w:tc>
        <w:tc>
          <w:tcPr>
            <w:tcW w:w="2412" w:type="dxa"/>
          </w:tcPr>
          <w:p w14:paraId="4D6B8CE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32475159" w14:textId="77777777" w:rsidTr="00275883">
        <w:trPr>
          <w:trHeight w:val="152"/>
        </w:trPr>
        <w:tc>
          <w:tcPr>
            <w:tcW w:w="709" w:type="dxa"/>
          </w:tcPr>
          <w:p w14:paraId="391067A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45665FFE"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Внутрішній діаметр шафту</w:t>
            </w:r>
          </w:p>
        </w:tc>
        <w:tc>
          <w:tcPr>
            <w:tcW w:w="4108" w:type="dxa"/>
          </w:tcPr>
          <w:p w14:paraId="037D6EB1"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Не менше 0,021” (дюйма)</w:t>
            </w:r>
          </w:p>
        </w:tc>
        <w:tc>
          <w:tcPr>
            <w:tcW w:w="2412" w:type="dxa"/>
          </w:tcPr>
          <w:p w14:paraId="7E0C207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D7DC5B1" w14:textId="77777777" w:rsidTr="00275883">
        <w:trPr>
          <w:trHeight w:val="152"/>
        </w:trPr>
        <w:tc>
          <w:tcPr>
            <w:tcW w:w="709" w:type="dxa"/>
          </w:tcPr>
          <w:p w14:paraId="7508999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65F878DD"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Загальна довжина</w:t>
            </w:r>
          </w:p>
        </w:tc>
        <w:tc>
          <w:tcPr>
            <w:tcW w:w="4108" w:type="dxa"/>
          </w:tcPr>
          <w:p w14:paraId="084195D3" w14:textId="59CC1AEF" w:rsidR="00275883" w:rsidRPr="005D4084" w:rsidRDefault="00193C45" w:rsidP="00275883">
            <w:pPr>
              <w:spacing w:line="240" w:lineRule="atLeast"/>
              <w:contextualSpacing/>
              <w:rPr>
                <w:rFonts w:ascii="Times New Roman" w:hAnsi="Times New Roman"/>
                <w:noProof/>
                <w:color w:val="000000"/>
                <w:lang w:val="uk-UA"/>
              </w:rPr>
            </w:pPr>
            <w:r w:rsidRPr="00193C45">
              <w:rPr>
                <w:rFonts w:ascii="Times New Roman" w:hAnsi="Times New Roman"/>
                <w:noProof/>
                <w:color w:val="000000"/>
                <w:lang w:val="uk-UA"/>
              </w:rPr>
              <w:t>Наявність не менше 3-ох варіацій довжин:  135 см, 150 см, 162  см</w:t>
            </w:r>
          </w:p>
        </w:tc>
        <w:tc>
          <w:tcPr>
            <w:tcW w:w="2412" w:type="dxa"/>
          </w:tcPr>
          <w:p w14:paraId="571D637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9B8A014" w14:textId="77777777" w:rsidTr="00275883">
        <w:trPr>
          <w:trHeight w:val="152"/>
        </w:trPr>
        <w:tc>
          <w:tcPr>
            <w:tcW w:w="709" w:type="dxa"/>
          </w:tcPr>
          <w:p w14:paraId="7D15DBA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4A97C8DE"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Сумісність з провідником</w:t>
            </w:r>
          </w:p>
        </w:tc>
        <w:tc>
          <w:tcPr>
            <w:tcW w:w="4108" w:type="dxa"/>
          </w:tcPr>
          <w:p w14:paraId="3C01BF98"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0,014” (дюйма)</w:t>
            </w:r>
          </w:p>
        </w:tc>
        <w:tc>
          <w:tcPr>
            <w:tcW w:w="2412" w:type="dxa"/>
          </w:tcPr>
          <w:p w14:paraId="2A2006F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C33E3BD" w14:textId="77777777" w:rsidTr="00275883">
        <w:trPr>
          <w:trHeight w:val="152"/>
        </w:trPr>
        <w:tc>
          <w:tcPr>
            <w:tcW w:w="709" w:type="dxa"/>
          </w:tcPr>
          <w:p w14:paraId="2AE1F16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38F63FCD"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Рентгеноконтрастність</w:t>
            </w:r>
          </w:p>
        </w:tc>
        <w:tc>
          <w:tcPr>
            <w:tcW w:w="4108" w:type="dxa"/>
          </w:tcPr>
          <w:p w14:paraId="59FA7755" w14:textId="77777777" w:rsidR="00275883" w:rsidRPr="005D4084" w:rsidRDefault="00275883" w:rsidP="00275883">
            <w:pPr>
              <w:spacing w:line="240" w:lineRule="atLeast"/>
              <w:contextualSpacing/>
              <w:rPr>
                <w:rFonts w:ascii="Times New Roman" w:hAnsi="Times New Roman"/>
                <w:noProof/>
                <w:color w:val="000000"/>
                <w:lang w:val="uk-UA"/>
              </w:rPr>
            </w:pPr>
            <w:r w:rsidRPr="005D4084">
              <w:rPr>
                <w:rFonts w:ascii="Times New Roman" w:hAnsi="Times New Roman"/>
                <w:noProof/>
                <w:color w:val="000000"/>
                <w:lang w:val="uk-UA"/>
              </w:rPr>
              <w:t>Наявність не менше однієї рентегконтрастної смуги на дистальному кінчику</w:t>
            </w:r>
          </w:p>
        </w:tc>
        <w:tc>
          <w:tcPr>
            <w:tcW w:w="2412" w:type="dxa"/>
          </w:tcPr>
          <w:p w14:paraId="78C0EC3D" w14:textId="77777777" w:rsidR="00275883" w:rsidRPr="005D4084" w:rsidRDefault="00275883" w:rsidP="00275883">
            <w:pPr>
              <w:spacing w:line="240" w:lineRule="atLeast"/>
              <w:contextualSpacing/>
              <w:rPr>
                <w:rFonts w:ascii="Times New Roman" w:hAnsi="Times New Roman"/>
                <w:noProof/>
                <w:lang w:val="uk-UA"/>
              </w:rPr>
            </w:pPr>
          </w:p>
        </w:tc>
      </w:tr>
    </w:tbl>
    <w:p w14:paraId="0DB47BA4" w14:textId="77777777" w:rsidR="00275883" w:rsidRPr="005D4084" w:rsidRDefault="00275883" w:rsidP="00275883">
      <w:pPr>
        <w:spacing w:after="0" w:line="240" w:lineRule="atLeast"/>
        <w:contextualSpacing/>
        <w:rPr>
          <w:rFonts w:ascii="Times New Roman" w:hAnsi="Times New Roman"/>
          <w:b/>
          <w:noProof/>
          <w:lang w:val="uk-UA"/>
        </w:rPr>
      </w:pPr>
    </w:p>
    <w:p w14:paraId="5FF7FBF9"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 xml:space="preserve">34. Медико-технічні вимоги до </w:t>
      </w:r>
      <w:r w:rsidRPr="005D4084">
        <w:rPr>
          <w:rFonts w:ascii="Times New Roman" w:hAnsi="Times New Roman"/>
          <w:b/>
          <w:bCs/>
          <w:noProof/>
          <w:lang w:val="uk-UA"/>
        </w:rPr>
        <w:t>набору У-адаптерів Push-Pull</w:t>
      </w:r>
    </w:p>
    <w:p w14:paraId="478A5E8A"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42213D5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59C13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856B9E4"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26484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1AFAD92"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BA2BBD0"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2D0C0B7B"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337208C9"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03AC2F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395561F5" w14:textId="77777777" w:rsidR="00275883" w:rsidRPr="005D4084" w:rsidRDefault="00275883" w:rsidP="00275883">
            <w:pPr>
              <w:spacing w:line="240" w:lineRule="atLeast"/>
              <w:contextualSpacing/>
              <w:rPr>
                <w:rFonts w:ascii="Times New Roman" w:hAnsi="Times New Roman"/>
                <w:bCs/>
                <w:noProof/>
                <w:lang w:val="uk-UA"/>
              </w:rPr>
            </w:pPr>
            <w:r w:rsidRPr="005D4084">
              <w:rPr>
                <w:rFonts w:ascii="Times New Roman" w:hAnsi="Times New Roman"/>
                <w:bCs/>
                <w:noProof/>
                <w:lang w:val="uk-UA"/>
              </w:rPr>
              <w:t>Склад набору</w:t>
            </w:r>
          </w:p>
        </w:tc>
        <w:tc>
          <w:tcPr>
            <w:tcW w:w="4108" w:type="dxa"/>
          </w:tcPr>
          <w:p w14:paraId="1B9BB5A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Y – подібний адаптер, інструмент для введення провідника, пристрій для обертання провідника</w:t>
            </w:r>
          </w:p>
        </w:tc>
        <w:tc>
          <w:tcPr>
            <w:tcW w:w="2412" w:type="dxa"/>
            <w:tcBorders>
              <w:top w:val="single" w:sz="4" w:space="0" w:color="auto"/>
              <w:left w:val="single" w:sz="4" w:space="0" w:color="auto"/>
              <w:bottom w:val="single" w:sz="4" w:space="0" w:color="auto"/>
              <w:right w:val="single" w:sz="4" w:space="0" w:color="auto"/>
            </w:tcBorders>
          </w:tcPr>
          <w:p w14:paraId="3F9432E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17689F7"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8C7CF5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646987DB" w14:textId="77777777" w:rsidR="00275883" w:rsidRPr="005D4084" w:rsidRDefault="00275883" w:rsidP="00275883">
            <w:pPr>
              <w:spacing w:line="240" w:lineRule="atLeast"/>
              <w:contextualSpacing/>
              <w:rPr>
                <w:rFonts w:ascii="Times New Roman" w:hAnsi="Times New Roman"/>
                <w:bCs/>
                <w:noProof/>
                <w:lang w:val="uk-UA"/>
              </w:rPr>
            </w:pPr>
            <w:r w:rsidRPr="005D4084">
              <w:rPr>
                <w:rFonts w:ascii="Times New Roman" w:hAnsi="Times New Roman"/>
                <w:bCs/>
                <w:noProof/>
                <w:lang w:val="uk-UA"/>
              </w:rPr>
              <w:t>Модель</w:t>
            </w:r>
          </w:p>
        </w:tc>
        <w:tc>
          <w:tcPr>
            <w:tcW w:w="4108" w:type="dxa"/>
          </w:tcPr>
          <w:p w14:paraId="3F8DBB32" w14:textId="77777777" w:rsidR="00275883" w:rsidRPr="005D4084" w:rsidRDefault="00275883" w:rsidP="00275883">
            <w:pPr>
              <w:spacing w:line="240" w:lineRule="atLeast"/>
              <w:contextualSpacing/>
              <w:rPr>
                <w:rFonts w:ascii="Times New Roman" w:hAnsi="Times New Roman"/>
                <w:bCs/>
                <w:noProof/>
                <w:lang w:val="uk-UA"/>
              </w:rPr>
            </w:pPr>
            <w:r w:rsidRPr="005D4084">
              <w:rPr>
                <w:rFonts w:ascii="Times New Roman" w:hAnsi="Times New Roman"/>
                <w:bCs/>
                <w:noProof/>
                <w:lang w:val="uk-UA"/>
              </w:rPr>
              <w:t>Пушпульна (Push-Pull): робота однією рукою, швидкий гемостаз</w:t>
            </w:r>
          </w:p>
        </w:tc>
        <w:tc>
          <w:tcPr>
            <w:tcW w:w="2412" w:type="dxa"/>
            <w:tcBorders>
              <w:top w:val="single" w:sz="4" w:space="0" w:color="auto"/>
              <w:left w:val="single" w:sz="4" w:space="0" w:color="auto"/>
              <w:bottom w:val="single" w:sz="4" w:space="0" w:color="auto"/>
              <w:right w:val="single" w:sz="4" w:space="0" w:color="auto"/>
            </w:tcBorders>
          </w:tcPr>
          <w:p w14:paraId="3B533073"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0DA222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B97889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3F5F1997" w14:textId="77777777" w:rsidR="00275883" w:rsidRPr="005D4084" w:rsidRDefault="00275883" w:rsidP="00275883">
            <w:pPr>
              <w:spacing w:line="240" w:lineRule="atLeast"/>
              <w:contextualSpacing/>
              <w:rPr>
                <w:rFonts w:ascii="Times New Roman" w:hAnsi="Times New Roman"/>
                <w:bCs/>
                <w:noProof/>
                <w:lang w:val="uk-UA"/>
              </w:rPr>
            </w:pPr>
            <w:r w:rsidRPr="005D4084">
              <w:rPr>
                <w:rFonts w:ascii="Times New Roman" w:hAnsi="Times New Roman"/>
                <w:bCs/>
                <w:noProof/>
                <w:lang w:val="uk-UA"/>
              </w:rPr>
              <w:t>Доступні комплектації</w:t>
            </w:r>
          </w:p>
        </w:tc>
        <w:tc>
          <w:tcPr>
            <w:tcW w:w="4108" w:type="dxa"/>
          </w:tcPr>
          <w:p w14:paraId="3E657EE9" w14:textId="77777777" w:rsidR="00275883" w:rsidRPr="005D4084" w:rsidRDefault="00275883" w:rsidP="00275883">
            <w:pPr>
              <w:spacing w:line="240" w:lineRule="atLeast"/>
              <w:contextualSpacing/>
              <w:rPr>
                <w:rFonts w:ascii="Times New Roman" w:hAnsi="Times New Roman"/>
                <w:bCs/>
                <w:noProof/>
                <w:lang w:val="uk-UA"/>
              </w:rPr>
            </w:pPr>
            <w:r w:rsidRPr="005D4084">
              <w:rPr>
                <w:rFonts w:ascii="Times New Roman" w:hAnsi="Times New Roman"/>
                <w:bCs/>
                <w:noProof/>
                <w:lang w:val="uk-UA"/>
              </w:rPr>
              <w:t>Без подовжувальної лінії, із подовженою лінією 25 см та запірним клапаном, із подовжувальною лінією 45 см та запірним клапаном</w:t>
            </w:r>
          </w:p>
        </w:tc>
        <w:tc>
          <w:tcPr>
            <w:tcW w:w="2412" w:type="dxa"/>
            <w:tcBorders>
              <w:top w:val="single" w:sz="4" w:space="0" w:color="auto"/>
              <w:left w:val="single" w:sz="4" w:space="0" w:color="auto"/>
              <w:bottom w:val="single" w:sz="4" w:space="0" w:color="auto"/>
              <w:right w:val="single" w:sz="4" w:space="0" w:color="auto"/>
            </w:tcBorders>
          </w:tcPr>
          <w:p w14:paraId="56C28E4E" w14:textId="77777777" w:rsidR="00275883" w:rsidRPr="005D4084" w:rsidRDefault="00275883" w:rsidP="00275883">
            <w:pPr>
              <w:spacing w:line="240" w:lineRule="atLeast"/>
              <w:contextualSpacing/>
              <w:rPr>
                <w:rFonts w:ascii="Times New Roman" w:hAnsi="Times New Roman"/>
                <w:noProof/>
                <w:lang w:val="uk-UA"/>
              </w:rPr>
            </w:pPr>
          </w:p>
        </w:tc>
      </w:tr>
    </w:tbl>
    <w:p w14:paraId="4B5BECA8" w14:textId="77777777" w:rsidR="00275883" w:rsidRPr="005D4084" w:rsidRDefault="00275883" w:rsidP="00275883">
      <w:pPr>
        <w:spacing w:after="0" w:line="240" w:lineRule="atLeast"/>
        <w:contextualSpacing/>
        <w:rPr>
          <w:rFonts w:ascii="Times New Roman" w:hAnsi="Times New Roman"/>
          <w:b/>
          <w:noProof/>
          <w:lang w:val="uk-UA"/>
        </w:rPr>
      </w:pPr>
    </w:p>
    <w:p w14:paraId="2092CA5E"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35. Медико-технічні вимоги до стент-системи периферичної саморозкриваємої</w:t>
      </w:r>
    </w:p>
    <w:p w14:paraId="3A6A3537"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5FF297B0"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7885A3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64FADF80"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5D2FA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CFAFB8F"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3914C2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58235EA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 xml:space="preserve">("Так"/"Ні", з посиланням на </w:t>
            </w:r>
            <w:r w:rsidRPr="005D4084">
              <w:rPr>
                <w:rFonts w:ascii="Times New Roman" w:hAnsi="Times New Roman"/>
                <w:b/>
                <w:noProof/>
                <w:lang w:val="uk-UA"/>
              </w:rPr>
              <w:lastRenderedPageBreak/>
              <w:t>сторінку технічної документації)</w:t>
            </w:r>
          </w:p>
        </w:tc>
      </w:tr>
      <w:tr w:rsidR="00275883" w:rsidRPr="005D4084" w14:paraId="2E3CBCAA"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8B21A2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63A2DEA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катетера</w:t>
            </w:r>
          </w:p>
        </w:tc>
        <w:tc>
          <w:tcPr>
            <w:tcW w:w="4108" w:type="dxa"/>
            <w:tcBorders>
              <w:top w:val="single" w:sz="4" w:space="0" w:color="auto"/>
              <w:left w:val="single" w:sz="4" w:space="0" w:color="auto"/>
              <w:bottom w:val="single" w:sz="4" w:space="0" w:color="auto"/>
              <w:right w:val="single" w:sz="4" w:space="0" w:color="auto"/>
            </w:tcBorders>
            <w:vAlign w:val="center"/>
          </w:tcPr>
          <w:p w14:paraId="7A449065"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Довжина катетера має бути не менше 150 см</w:t>
            </w:r>
          </w:p>
        </w:tc>
        <w:tc>
          <w:tcPr>
            <w:tcW w:w="2412" w:type="dxa"/>
            <w:tcBorders>
              <w:top w:val="single" w:sz="4" w:space="0" w:color="auto"/>
              <w:left w:val="single" w:sz="4" w:space="0" w:color="auto"/>
              <w:bottom w:val="single" w:sz="4" w:space="0" w:color="auto"/>
              <w:right w:val="single" w:sz="4" w:space="0" w:color="auto"/>
            </w:tcBorders>
          </w:tcPr>
          <w:p w14:paraId="336469D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D396D9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B1E86A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Borders>
              <w:top w:val="single" w:sz="4" w:space="0" w:color="auto"/>
              <w:left w:val="single" w:sz="4" w:space="0" w:color="auto"/>
              <w:bottom w:val="single" w:sz="4" w:space="0" w:color="auto"/>
              <w:right w:val="single" w:sz="4" w:space="0" w:color="auto"/>
            </w:tcBorders>
            <w:vAlign w:val="center"/>
          </w:tcPr>
          <w:p w14:paraId="0D204D5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Діапазон діаметрів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2B43137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Мають бути наявні діаметри від 5,0 мм до 8,0 мм з кроком 1,0 мм. </w:t>
            </w:r>
          </w:p>
        </w:tc>
        <w:tc>
          <w:tcPr>
            <w:tcW w:w="2412" w:type="dxa"/>
            <w:tcBorders>
              <w:top w:val="single" w:sz="4" w:space="0" w:color="auto"/>
              <w:left w:val="single" w:sz="4" w:space="0" w:color="auto"/>
              <w:bottom w:val="single" w:sz="4" w:space="0" w:color="auto"/>
              <w:right w:val="single" w:sz="4" w:space="0" w:color="auto"/>
            </w:tcBorders>
          </w:tcPr>
          <w:p w14:paraId="474F6DF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04ECCF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2F5A0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14:paraId="469CD21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Діапазон довжин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0935CF7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Стент повинен мати широкий діапазон довжин в наявності: від 20 мм до 150 мм з кроком не більше 30 мм</w:t>
            </w:r>
          </w:p>
        </w:tc>
        <w:tc>
          <w:tcPr>
            <w:tcW w:w="2412" w:type="dxa"/>
            <w:tcBorders>
              <w:top w:val="single" w:sz="4" w:space="0" w:color="auto"/>
              <w:left w:val="single" w:sz="4" w:space="0" w:color="auto"/>
              <w:bottom w:val="single" w:sz="4" w:space="0" w:color="auto"/>
              <w:right w:val="single" w:sz="4" w:space="0" w:color="auto"/>
            </w:tcBorders>
          </w:tcPr>
          <w:p w14:paraId="7065111F"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82B1B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1B1A7F"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14:paraId="1CD4351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Ренгенконтрасний маркер</w:t>
            </w:r>
          </w:p>
        </w:tc>
        <w:tc>
          <w:tcPr>
            <w:tcW w:w="4108" w:type="dxa"/>
            <w:tcBorders>
              <w:top w:val="single" w:sz="4" w:space="0" w:color="auto"/>
              <w:left w:val="single" w:sz="4" w:space="0" w:color="auto"/>
              <w:bottom w:val="single" w:sz="4" w:space="0" w:color="auto"/>
              <w:right w:val="single" w:sz="4" w:space="0" w:color="auto"/>
            </w:tcBorders>
            <w:vAlign w:val="center"/>
          </w:tcPr>
          <w:p w14:paraId="140624C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Повинен мати танталові ренгенконтрасні маркери на проксимальному та дистальному кінцях стенту</w:t>
            </w:r>
          </w:p>
        </w:tc>
        <w:tc>
          <w:tcPr>
            <w:tcW w:w="2412" w:type="dxa"/>
            <w:tcBorders>
              <w:top w:val="single" w:sz="4" w:space="0" w:color="auto"/>
              <w:left w:val="single" w:sz="4" w:space="0" w:color="auto"/>
              <w:bottom w:val="single" w:sz="4" w:space="0" w:color="auto"/>
              <w:right w:val="single" w:sz="4" w:space="0" w:color="auto"/>
            </w:tcBorders>
          </w:tcPr>
          <w:p w14:paraId="4ABDA336"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8D6AFF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8DBD7C6"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14:paraId="04F19E0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Матеріал, з якого виготовлено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44471C06"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Нітинол (Nitinol)</w:t>
            </w:r>
          </w:p>
        </w:tc>
        <w:tc>
          <w:tcPr>
            <w:tcW w:w="2412" w:type="dxa"/>
            <w:tcBorders>
              <w:top w:val="single" w:sz="4" w:space="0" w:color="auto"/>
              <w:left w:val="single" w:sz="4" w:space="0" w:color="auto"/>
              <w:bottom w:val="single" w:sz="4" w:space="0" w:color="auto"/>
              <w:right w:val="single" w:sz="4" w:space="0" w:color="auto"/>
            </w:tcBorders>
          </w:tcPr>
          <w:p w14:paraId="770AEA9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DA4095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28B1F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14:paraId="373FABC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Дизайн ячейки </w:t>
            </w:r>
          </w:p>
        </w:tc>
        <w:tc>
          <w:tcPr>
            <w:tcW w:w="4108" w:type="dxa"/>
            <w:tcBorders>
              <w:top w:val="single" w:sz="4" w:space="0" w:color="auto"/>
              <w:left w:val="single" w:sz="4" w:space="0" w:color="auto"/>
              <w:bottom w:val="single" w:sz="4" w:space="0" w:color="auto"/>
              <w:right w:val="single" w:sz="4" w:space="0" w:color="auto"/>
            </w:tcBorders>
            <w:vAlign w:val="center"/>
          </w:tcPr>
          <w:p w14:paraId="20AE4F8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Відкритий дизайн ячейки стенту</w:t>
            </w:r>
          </w:p>
        </w:tc>
        <w:tc>
          <w:tcPr>
            <w:tcW w:w="2412" w:type="dxa"/>
            <w:tcBorders>
              <w:top w:val="single" w:sz="4" w:space="0" w:color="auto"/>
              <w:left w:val="single" w:sz="4" w:space="0" w:color="auto"/>
              <w:bottom w:val="single" w:sz="4" w:space="0" w:color="auto"/>
              <w:right w:val="single" w:sz="4" w:space="0" w:color="auto"/>
            </w:tcBorders>
          </w:tcPr>
          <w:p w14:paraId="5A2DE48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613E852"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908598E"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14:paraId="2060607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провідником та інтрод’юсером</w:t>
            </w:r>
          </w:p>
        </w:tc>
        <w:tc>
          <w:tcPr>
            <w:tcW w:w="4108" w:type="dxa"/>
            <w:tcBorders>
              <w:top w:val="single" w:sz="4" w:space="0" w:color="auto"/>
              <w:left w:val="single" w:sz="4" w:space="0" w:color="auto"/>
              <w:bottom w:val="single" w:sz="4" w:space="0" w:color="auto"/>
              <w:right w:val="single" w:sz="4" w:space="0" w:color="auto"/>
            </w:tcBorders>
            <w:vAlign w:val="center"/>
          </w:tcPr>
          <w:p w14:paraId="2C61CB2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Максимальний діаметр сумісного провідника немає перевищувати 0,035 дюйма та інтрод’юсера не більше 5F</w:t>
            </w:r>
          </w:p>
        </w:tc>
        <w:tc>
          <w:tcPr>
            <w:tcW w:w="2412" w:type="dxa"/>
            <w:tcBorders>
              <w:top w:val="single" w:sz="4" w:space="0" w:color="auto"/>
              <w:left w:val="single" w:sz="4" w:space="0" w:color="auto"/>
              <w:bottom w:val="single" w:sz="4" w:space="0" w:color="auto"/>
              <w:right w:val="single" w:sz="4" w:space="0" w:color="auto"/>
            </w:tcBorders>
          </w:tcPr>
          <w:p w14:paraId="3EBBCF7E"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B33343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C45993"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Borders>
              <w:top w:val="single" w:sz="4" w:space="0" w:color="auto"/>
              <w:left w:val="single" w:sz="4" w:space="0" w:color="auto"/>
              <w:bottom w:val="single" w:sz="4" w:space="0" w:color="auto"/>
              <w:right w:val="single" w:sz="4" w:space="0" w:color="auto"/>
            </w:tcBorders>
            <w:vAlign w:val="center"/>
          </w:tcPr>
          <w:p w14:paraId="7BAD105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Система доставки</w:t>
            </w:r>
          </w:p>
        </w:tc>
        <w:tc>
          <w:tcPr>
            <w:tcW w:w="4108" w:type="dxa"/>
            <w:tcBorders>
              <w:top w:val="single" w:sz="4" w:space="0" w:color="auto"/>
              <w:left w:val="single" w:sz="4" w:space="0" w:color="auto"/>
              <w:bottom w:val="single" w:sz="4" w:space="0" w:color="auto"/>
              <w:right w:val="single" w:sz="4" w:space="0" w:color="auto"/>
            </w:tcBorders>
            <w:vAlign w:val="center"/>
          </w:tcPr>
          <w:p w14:paraId="39583BA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Доставка по провіднику (Over the Wire)</w:t>
            </w:r>
          </w:p>
        </w:tc>
        <w:tc>
          <w:tcPr>
            <w:tcW w:w="2412" w:type="dxa"/>
            <w:tcBorders>
              <w:top w:val="single" w:sz="4" w:space="0" w:color="auto"/>
              <w:left w:val="single" w:sz="4" w:space="0" w:color="auto"/>
              <w:bottom w:val="single" w:sz="4" w:space="0" w:color="auto"/>
              <w:right w:val="single" w:sz="4" w:space="0" w:color="auto"/>
            </w:tcBorders>
          </w:tcPr>
          <w:p w14:paraId="08F49CE2" w14:textId="77777777" w:rsidR="00275883" w:rsidRPr="005D4084" w:rsidRDefault="00275883" w:rsidP="00275883">
            <w:pPr>
              <w:spacing w:line="240" w:lineRule="atLeast"/>
              <w:contextualSpacing/>
              <w:rPr>
                <w:rFonts w:ascii="Times New Roman" w:hAnsi="Times New Roman"/>
                <w:noProof/>
                <w:lang w:val="uk-UA"/>
              </w:rPr>
            </w:pPr>
          </w:p>
        </w:tc>
      </w:tr>
    </w:tbl>
    <w:p w14:paraId="6666D89A" w14:textId="77777777" w:rsidR="00275883" w:rsidRPr="005D4084" w:rsidRDefault="00275883" w:rsidP="00275883">
      <w:pPr>
        <w:spacing w:after="0" w:line="240" w:lineRule="atLeast"/>
        <w:contextualSpacing/>
        <w:rPr>
          <w:rFonts w:ascii="Times New Roman" w:hAnsi="Times New Roman"/>
          <w:b/>
          <w:noProof/>
          <w:lang w:val="uk-UA"/>
        </w:rPr>
      </w:pPr>
    </w:p>
    <w:p w14:paraId="129075BF" w14:textId="77777777" w:rsidR="00275883" w:rsidRPr="005D4084" w:rsidRDefault="00275883" w:rsidP="00275883">
      <w:pPr>
        <w:spacing w:line="240" w:lineRule="atLeast"/>
        <w:contextualSpacing/>
        <w:rPr>
          <w:rFonts w:ascii="Times New Roman" w:hAnsi="Times New Roman"/>
          <w:b/>
          <w:noProof/>
          <w:lang w:val="uk-UA"/>
        </w:rPr>
      </w:pPr>
      <w:r w:rsidRPr="005D4084">
        <w:rPr>
          <w:rFonts w:ascii="Times New Roman" w:hAnsi="Times New Roman"/>
          <w:b/>
          <w:noProof/>
          <w:lang w:val="uk-UA"/>
        </w:rPr>
        <w:t>36. Медико-технічні вимоги до  стент-система коронарної з лікувальним покриттям для стандартних та звивистих судин</w:t>
      </w:r>
    </w:p>
    <w:p w14:paraId="4B01E625" w14:textId="77777777" w:rsidR="00275883" w:rsidRPr="005D4084" w:rsidRDefault="00275883" w:rsidP="00275883">
      <w:pPr>
        <w:spacing w:line="240" w:lineRule="atLeast"/>
        <w:contextualSpacing/>
        <w:rPr>
          <w:rFonts w:ascii="Times New Roman" w:hAnsi="Times New Roman"/>
          <w:b/>
          <w:noProof/>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275883" w:rsidRPr="005D4084" w14:paraId="6FE892C5" w14:textId="77777777" w:rsidTr="00275883">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2E6F767"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w:t>
            </w:r>
          </w:p>
          <w:p w14:paraId="11ADFBB8" w14:textId="77777777" w:rsidR="00275883" w:rsidRPr="005D4084" w:rsidRDefault="00275883" w:rsidP="00275883">
            <w:pPr>
              <w:spacing w:line="240" w:lineRule="atLeast"/>
              <w:contextualSpacing/>
              <w:jc w:val="center"/>
              <w:rPr>
                <w:rFonts w:ascii="Times New Roman" w:hAnsi="Times New Roman"/>
                <w:b/>
                <w:bCs/>
                <w:noProof/>
                <w:lang w:val="uk-UA"/>
              </w:rPr>
            </w:pPr>
            <w:r w:rsidRPr="005D4084">
              <w:rPr>
                <w:rFonts w:ascii="Times New Roman" w:hAnsi="Times New Roman"/>
                <w:b/>
                <w:noProof/>
                <w:lang w:val="uk-UA"/>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9E7864"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C7D7729"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5129C6"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Відповідність</w:t>
            </w:r>
          </w:p>
          <w:p w14:paraId="78BC6E83" w14:textId="77777777" w:rsidR="00275883" w:rsidRPr="005D4084" w:rsidRDefault="00275883" w:rsidP="00275883">
            <w:pPr>
              <w:spacing w:line="240" w:lineRule="atLeast"/>
              <w:contextualSpacing/>
              <w:jc w:val="center"/>
              <w:rPr>
                <w:rFonts w:ascii="Times New Roman" w:hAnsi="Times New Roman"/>
                <w:b/>
                <w:noProof/>
                <w:lang w:val="uk-UA"/>
              </w:rPr>
            </w:pPr>
            <w:r w:rsidRPr="005D4084">
              <w:rPr>
                <w:rFonts w:ascii="Times New Roman" w:hAnsi="Times New Roman"/>
                <w:b/>
                <w:noProof/>
                <w:lang w:val="uk-UA"/>
              </w:rPr>
              <w:t>("Так"/"Ні", з посиланням на сторінку технічної документації)</w:t>
            </w:r>
          </w:p>
        </w:tc>
      </w:tr>
      <w:tr w:rsidR="00275883" w:rsidRPr="005D4084" w14:paraId="0EAC5D7D" w14:textId="77777777" w:rsidTr="00275883">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853811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w:t>
            </w:r>
          </w:p>
        </w:tc>
        <w:tc>
          <w:tcPr>
            <w:tcW w:w="2552" w:type="dxa"/>
          </w:tcPr>
          <w:p w14:paraId="468BE3A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Матеріал стенту</w:t>
            </w:r>
          </w:p>
        </w:tc>
        <w:tc>
          <w:tcPr>
            <w:tcW w:w="4108" w:type="dxa"/>
          </w:tcPr>
          <w:p w14:paraId="7FA9ACD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Кобальт-хромовий сплав</w:t>
            </w:r>
          </w:p>
        </w:tc>
        <w:tc>
          <w:tcPr>
            <w:tcW w:w="2412" w:type="dxa"/>
            <w:tcBorders>
              <w:top w:val="single" w:sz="4" w:space="0" w:color="auto"/>
              <w:left w:val="single" w:sz="4" w:space="0" w:color="auto"/>
              <w:bottom w:val="single" w:sz="4" w:space="0" w:color="auto"/>
              <w:right w:val="single" w:sz="4" w:space="0" w:color="auto"/>
            </w:tcBorders>
          </w:tcPr>
          <w:p w14:paraId="2B58F499"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FA1B6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8B37F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2.</w:t>
            </w:r>
          </w:p>
        </w:tc>
        <w:tc>
          <w:tcPr>
            <w:tcW w:w="2552" w:type="dxa"/>
          </w:tcPr>
          <w:p w14:paraId="48EEB10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Розміри стентів</w:t>
            </w:r>
          </w:p>
        </w:tc>
        <w:tc>
          <w:tcPr>
            <w:tcW w:w="4108" w:type="dxa"/>
          </w:tcPr>
          <w:p w14:paraId="08096F0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Діаметри 2.25-2.75 мм: довжини від 8 мм до 30 мм  (крок збільшення довжини не більше 4 мм); діаметри 3.0-4.0 мм: довжини від 9 мм до 38 мм (крок збільшення не більше 4 мм)</w:t>
            </w:r>
          </w:p>
        </w:tc>
        <w:tc>
          <w:tcPr>
            <w:tcW w:w="2412" w:type="dxa"/>
            <w:tcBorders>
              <w:top w:val="single" w:sz="4" w:space="0" w:color="auto"/>
              <w:left w:val="single" w:sz="4" w:space="0" w:color="auto"/>
              <w:bottom w:val="single" w:sz="4" w:space="0" w:color="auto"/>
              <w:right w:val="single" w:sz="4" w:space="0" w:color="auto"/>
            </w:tcBorders>
          </w:tcPr>
          <w:p w14:paraId="6CF3FB3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0C2432FF"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3F9A911"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3.</w:t>
            </w:r>
          </w:p>
        </w:tc>
        <w:tc>
          <w:tcPr>
            <w:tcW w:w="2552" w:type="dxa"/>
          </w:tcPr>
          <w:p w14:paraId="3BD7AD9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Лікарське покриття</w:t>
            </w:r>
          </w:p>
        </w:tc>
        <w:tc>
          <w:tcPr>
            <w:tcW w:w="4108" w:type="dxa"/>
          </w:tcPr>
          <w:p w14:paraId="5C2A7CF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650857FB"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4DD40B65"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C508F2"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4.</w:t>
            </w:r>
          </w:p>
        </w:tc>
        <w:tc>
          <w:tcPr>
            <w:tcW w:w="2552" w:type="dxa"/>
          </w:tcPr>
          <w:p w14:paraId="18F5217B"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Сумісність з провідниковим катетером</w:t>
            </w:r>
          </w:p>
        </w:tc>
        <w:tc>
          <w:tcPr>
            <w:tcW w:w="4108" w:type="dxa"/>
          </w:tcPr>
          <w:p w14:paraId="0F121EF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5 Fr (0.056”)</w:t>
            </w:r>
          </w:p>
        </w:tc>
        <w:tc>
          <w:tcPr>
            <w:tcW w:w="2412" w:type="dxa"/>
            <w:tcBorders>
              <w:top w:val="single" w:sz="4" w:space="0" w:color="auto"/>
              <w:left w:val="single" w:sz="4" w:space="0" w:color="auto"/>
              <w:bottom w:val="single" w:sz="4" w:space="0" w:color="auto"/>
              <w:right w:val="single" w:sz="4" w:space="0" w:color="auto"/>
            </w:tcBorders>
          </w:tcPr>
          <w:p w14:paraId="453999F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25E3BD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C5EEC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5.</w:t>
            </w:r>
          </w:p>
        </w:tc>
        <w:tc>
          <w:tcPr>
            <w:tcW w:w="2552" w:type="dxa"/>
          </w:tcPr>
          <w:p w14:paraId="7666B80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Термін ендотелізації стенту </w:t>
            </w:r>
          </w:p>
        </w:tc>
        <w:tc>
          <w:tcPr>
            <w:tcW w:w="4108" w:type="dxa"/>
          </w:tcPr>
          <w:p w14:paraId="5DB0213E"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48F822DC"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9662D9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42BADB5"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6.</w:t>
            </w:r>
          </w:p>
        </w:tc>
        <w:tc>
          <w:tcPr>
            <w:tcW w:w="2552" w:type="dxa"/>
          </w:tcPr>
          <w:p w14:paraId="3AB3CE8C"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Полімерна платформа</w:t>
            </w:r>
          </w:p>
        </w:tc>
        <w:tc>
          <w:tcPr>
            <w:tcW w:w="4108" w:type="dxa"/>
          </w:tcPr>
          <w:p w14:paraId="1F07A9E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Біосумісний гідрофільний полімер</w:t>
            </w:r>
          </w:p>
        </w:tc>
        <w:tc>
          <w:tcPr>
            <w:tcW w:w="2412" w:type="dxa"/>
            <w:tcBorders>
              <w:top w:val="single" w:sz="4" w:space="0" w:color="auto"/>
              <w:left w:val="single" w:sz="4" w:space="0" w:color="auto"/>
              <w:bottom w:val="single" w:sz="4" w:space="0" w:color="auto"/>
              <w:right w:val="single" w:sz="4" w:space="0" w:color="auto"/>
            </w:tcBorders>
          </w:tcPr>
          <w:p w14:paraId="040CC820"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115E4D24"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F0F6D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7.</w:t>
            </w:r>
          </w:p>
        </w:tc>
        <w:tc>
          <w:tcPr>
            <w:tcW w:w="2552" w:type="dxa"/>
          </w:tcPr>
          <w:p w14:paraId="3A3B6EDA"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Тип балону</w:t>
            </w:r>
          </w:p>
        </w:tc>
        <w:tc>
          <w:tcPr>
            <w:tcW w:w="4108" w:type="dxa"/>
          </w:tcPr>
          <w:p w14:paraId="1518709F"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65A54BEA"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56E727FB"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C21E9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8.</w:t>
            </w:r>
          </w:p>
        </w:tc>
        <w:tc>
          <w:tcPr>
            <w:tcW w:w="2552" w:type="dxa"/>
          </w:tcPr>
          <w:p w14:paraId="571C6FC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Поздовжнє скорочення стенту</w:t>
            </w:r>
          </w:p>
        </w:tc>
        <w:tc>
          <w:tcPr>
            <w:tcW w:w="4108" w:type="dxa"/>
          </w:tcPr>
          <w:p w14:paraId="78F8245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більше 2 %</w:t>
            </w:r>
          </w:p>
        </w:tc>
        <w:tc>
          <w:tcPr>
            <w:tcW w:w="2412" w:type="dxa"/>
            <w:tcBorders>
              <w:top w:val="single" w:sz="4" w:space="0" w:color="auto"/>
              <w:left w:val="single" w:sz="4" w:space="0" w:color="auto"/>
              <w:bottom w:val="single" w:sz="4" w:space="0" w:color="auto"/>
              <w:right w:val="single" w:sz="4" w:space="0" w:color="auto"/>
            </w:tcBorders>
          </w:tcPr>
          <w:p w14:paraId="629706A7"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74620161"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F5B6ED"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9.</w:t>
            </w:r>
          </w:p>
        </w:tc>
        <w:tc>
          <w:tcPr>
            <w:tcW w:w="2552" w:type="dxa"/>
          </w:tcPr>
          <w:p w14:paraId="79778DC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Система стенту</w:t>
            </w:r>
          </w:p>
        </w:tc>
        <w:tc>
          <w:tcPr>
            <w:tcW w:w="4108" w:type="dxa"/>
          </w:tcPr>
          <w:p w14:paraId="7A869927"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Monorail</w:t>
            </w:r>
          </w:p>
        </w:tc>
        <w:tc>
          <w:tcPr>
            <w:tcW w:w="2412" w:type="dxa"/>
            <w:tcBorders>
              <w:top w:val="single" w:sz="4" w:space="0" w:color="auto"/>
              <w:left w:val="single" w:sz="4" w:space="0" w:color="auto"/>
              <w:bottom w:val="single" w:sz="4" w:space="0" w:color="auto"/>
              <w:right w:val="single" w:sz="4" w:space="0" w:color="auto"/>
            </w:tcBorders>
          </w:tcPr>
          <w:p w14:paraId="18AE5E3D"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C60F41E"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DBE16B"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10.</w:t>
            </w:r>
          </w:p>
        </w:tc>
        <w:tc>
          <w:tcPr>
            <w:tcW w:w="2552" w:type="dxa"/>
          </w:tcPr>
          <w:p w14:paraId="0463B764"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Товщина балок</w:t>
            </w:r>
          </w:p>
        </w:tc>
        <w:tc>
          <w:tcPr>
            <w:tcW w:w="4108" w:type="dxa"/>
          </w:tcPr>
          <w:p w14:paraId="007F3200"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2AADE618"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88C662A"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822097"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11.</w:t>
            </w:r>
          </w:p>
        </w:tc>
        <w:tc>
          <w:tcPr>
            <w:tcW w:w="2552" w:type="dxa"/>
            <w:vAlign w:val="center"/>
          </w:tcPr>
          <w:p w14:paraId="4129227D"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Термін призначення подвійний антиагрегантної терапії (ПАТ)</w:t>
            </w:r>
          </w:p>
        </w:tc>
        <w:tc>
          <w:tcPr>
            <w:tcW w:w="4108" w:type="dxa"/>
            <w:vAlign w:val="center"/>
          </w:tcPr>
          <w:p w14:paraId="621CE2E2"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 xml:space="preserve">Можливість призупинення або повного припинення ПАТ через один місяць після встановлення стенту без підвищення ризику тромбозу </w:t>
            </w:r>
          </w:p>
        </w:tc>
        <w:tc>
          <w:tcPr>
            <w:tcW w:w="2412" w:type="dxa"/>
            <w:tcBorders>
              <w:top w:val="single" w:sz="4" w:space="0" w:color="auto"/>
              <w:left w:val="single" w:sz="4" w:space="0" w:color="auto"/>
              <w:bottom w:val="single" w:sz="4" w:space="0" w:color="auto"/>
              <w:right w:val="single" w:sz="4" w:space="0" w:color="auto"/>
            </w:tcBorders>
          </w:tcPr>
          <w:p w14:paraId="0938F144"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2F96ED20"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D383664"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12.</w:t>
            </w:r>
          </w:p>
        </w:tc>
        <w:tc>
          <w:tcPr>
            <w:tcW w:w="2552" w:type="dxa"/>
            <w:vAlign w:val="center"/>
          </w:tcPr>
          <w:p w14:paraId="208B9211"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Швидкість вивільнення лікувальної речовини</w:t>
            </w:r>
          </w:p>
        </w:tc>
        <w:tc>
          <w:tcPr>
            <w:tcW w:w="4108" w:type="dxa"/>
            <w:vAlign w:val="center"/>
          </w:tcPr>
          <w:p w14:paraId="256F53D8"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Не менше 120 днів</w:t>
            </w:r>
          </w:p>
        </w:tc>
        <w:tc>
          <w:tcPr>
            <w:tcW w:w="2412" w:type="dxa"/>
            <w:tcBorders>
              <w:top w:val="single" w:sz="4" w:space="0" w:color="auto"/>
              <w:left w:val="single" w:sz="4" w:space="0" w:color="auto"/>
              <w:bottom w:val="single" w:sz="4" w:space="0" w:color="auto"/>
              <w:right w:val="single" w:sz="4" w:space="0" w:color="auto"/>
            </w:tcBorders>
          </w:tcPr>
          <w:p w14:paraId="3AF04BC1" w14:textId="77777777" w:rsidR="00275883" w:rsidRPr="005D4084" w:rsidRDefault="00275883" w:rsidP="00275883">
            <w:pPr>
              <w:spacing w:line="240" w:lineRule="atLeast"/>
              <w:contextualSpacing/>
              <w:rPr>
                <w:rFonts w:ascii="Times New Roman" w:hAnsi="Times New Roman"/>
                <w:noProof/>
                <w:lang w:val="uk-UA"/>
              </w:rPr>
            </w:pPr>
          </w:p>
        </w:tc>
      </w:tr>
      <w:tr w:rsidR="00275883" w:rsidRPr="005D4084" w14:paraId="665F5EF6" w14:textId="77777777" w:rsidTr="00275883">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13BF70" w14:textId="77777777" w:rsidR="00275883" w:rsidRPr="005D4084" w:rsidRDefault="00275883" w:rsidP="00275883">
            <w:pPr>
              <w:spacing w:line="240" w:lineRule="atLeast"/>
              <w:contextualSpacing/>
              <w:jc w:val="center"/>
              <w:rPr>
                <w:rFonts w:ascii="Times New Roman" w:hAnsi="Times New Roman"/>
                <w:bCs/>
                <w:noProof/>
                <w:lang w:val="uk-UA"/>
              </w:rPr>
            </w:pPr>
            <w:r w:rsidRPr="005D4084">
              <w:rPr>
                <w:rFonts w:ascii="Times New Roman" w:hAnsi="Times New Roman"/>
                <w:bCs/>
                <w:noProof/>
                <w:lang w:val="uk-UA"/>
              </w:rPr>
              <w:t>13.</w:t>
            </w:r>
          </w:p>
        </w:tc>
        <w:tc>
          <w:tcPr>
            <w:tcW w:w="2552" w:type="dxa"/>
          </w:tcPr>
          <w:p w14:paraId="2CA40B39"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дослідження безпеки та ефективності стенту</w:t>
            </w:r>
          </w:p>
        </w:tc>
        <w:tc>
          <w:tcPr>
            <w:tcW w:w="4108" w:type="dxa"/>
          </w:tcPr>
          <w:p w14:paraId="2C4F53E3" w14:textId="77777777" w:rsidR="00275883" w:rsidRPr="005D4084" w:rsidRDefault="00275883" w:rsidP="00275883">
            <w:pPr>
              <w:spacing w:line="240" w:lineRule="atLeast"/>
              <w:contextualSpacing/>
              <w:rPr>
                <w:rFonts w:ascii="Times New Roman" w:hAnsi="Times New Roman"/>
                <w:noProof/>
                <w:lang w:val="uk-UA"/>
              </w:rPr>
            </w:pPr>
            <w:r w:rsidRPr="005D4084">
              <w:rPr>
                <w:rFonts w:ascii="Times New Roman" w:hAnsi="Times New Roman"/>
                <w:noProof/>
                <w:lang w:val="uk-UA"/>
              </w:rPr>
              <w:t>Наявність рандомізованих подвійних клінічних досліджень:</w:t>
            </w:r>
          </w:p>
          <w:p w14:paraId="7A51FE8F" w14:textId="77777777" w:rsidR="00275883" w:rsidRPr="005D4084" w:rsidRDefault="00275883" w:rsidP="00275883">
            <w:pPr>
              <w:numPr>
                <w:ilvl w:val="0"/>
                <w:numId w:val="43"/>
              </w:numPr>
              <w:spacing w:after="0" w:line="240" w:lineRule="atLeast"/>
              <w:contextualSpacing/>
              <w:rPr>
                <w:rFonts w:ascii="Times New Roman" w:hAnsi="Times New Roman"/>
                <w:noProof/>
                <w:lang w:val="uk-UA"/>
              </w:rPr>
            </w:pPr>
            <w:r w:rsidRPr="005D4084">
              <w:rPr>
                <w:rFonts w:ascii="Times New Roman" w:hAnsi="Times New Roman"/>
                <w:noProof/>
                <w:lang w:val="uk-UA"/>
              </w:rPr>
              <w:t>Кількість пацієнтів у дослідженні не менше 1100</w:t>
            </w:r>
          </w:p>
          <w:p w14:paraId="369F9EA6" w14:textId="77777777" w:rsidR="00275883" w:rsidRPr="005D4084" w:rsidRDefault="00275883" w:rsidP="00275883">
            <w:pPr>
              <w:numPr>
                <w:ilvl w:val="0"/>
                <w:numId w:val="43"/>
              </w:numPr>
              <w:spacing w:after="0" w:line="240" w:lineRule="atLeast"/>
              <w:contextualSpacing/>
              <w:rPr>
                <w:rFonts w:ascii="Times New Roman" w:hAnsi="Times New Roman"/>
                <w:noProof/>
                <w:lang w:val="uk-UA"/>
              </w:rPr>
            </w:pPr>
            <w:r w:rsidRPr="005D4084">
              <w:rPr>
                <w:rFonts w:ascii="Times New Roman" w:hAnsi="Times New Roman"/>
                <w:noProof/>
                <w:lang w:val="uk-UA"/>
              </w:rPr>
              <w:lastRenderedPageBreak/>
              <w:t>Наявність не менш ніж 5-х річних результатів</w:t>
            </w:r>
          </w:p>
          <w:p w14:paraId="249612F5" w14:textId="77777777" w:rsidR="00275883" w:rsidRPr="005D4084" w:rsidRDefault="00275883" w:rsidP="00275883">
            <w:pPr>
              <w:numPr>
                <w:ilvl w:val="0"/>
                <w:numId w:val="43"/>
              </w:numPr>
              <w:spacing w:after="0" w:line="240" w:lineRule="atLeast"/>
              <w:contextualSpacing/>
              <w:rPr>
                <w:rFonts w:ascii="Times New Roman" w:hAnsi="Times New Roman"/>
                <w:noProof/>
                <w:lang w:val="uk-UA"/>
              </w:rPr>
            </w:pPr>
            <w:r w:rsidRPr="005D4084">
              <w:rPr>
                <w:rFonts w:ascii="Times New Roman" w:hAnsi="Times New Roman"/>
                <w:noProof/>
                <w:lang w:val="uk-UA"/>
              </w:rPr>
              <w:t>Показник TLR не більше 8%</w:t>
            </w:r>
          </w:p>
          <w:p w14:paraId="49A14E2B" w14:textId="478E1013" w:rsidR="00275883" w:rsidRPr="008A3F44" w:rsidRDefault="00275883" w:rsidP="00275883">
            <w:pPr>
              <w:numPr>
                <w:ilvl w:val="0"/>
                <w:numId w:val="43"/>
              </w:numPr>
              <w:spacing w:after="0" w:line="240" w:lineRule="atLeast"/>
              <w:contextualSpacing/>
              <w:rPr>
                <w:rFonts w:ascii="Times New Roman" w:hAnsi="Times New Roman"/>
                <w:noProof/>
                <w:lang w:val="uk-UA"/>
              </w:rPr>
            </w:pPr>
            <w:r w:rsidRPr="005D4084">
              <w:rPr>
                <w:rFonts w:ascii="Times New Roman" w:hAnsi="Times New Roman"/>
                <w:noProof/>
                <w:lang w:val="uk-UA"/>
              </w:rPr>
              <w:t>Показник тромбозів не більше 2%</w:t>
            </w:r>
          </w:p>
        </w:tc>
        <w:tc>
          <w:tcPr>
            <w:tcW w:w="2412" w:type="dxa"/>
            <w:tcBorders>
              <w:top w:val="single" w:sz="4" w:space="0" w:color="auto"/>
              <w:left w:val="single" w:sz="4" w:space="0" w:color="auto"/>
              <w:bottom w:val="single" w:sz="4" w:space="0" w:color="auto"/>
              <w:right w:val="single" w:sz="4" w:space="0" w:color="auto"/>
            </w:tcBorders>
          </w:tcPr>
          <w:p w14:paraId="4C40A0A3" w14:textId="77777777" w:rsidR="00275883" w:rsidRPr="005D4084" w:rsidRDefault="00275883" w:rsidP="00275883">
            <w:pPr>
              <w:spacing w:line="240" w:lineRule="atLeast"/>
              <w:contextualSpacing/>
              <w:rPr>
                <w:rFonts w:ascii="Times New Roman" w:hAnsi="Times New Roman"/>
                <w:noProof/>
                <w:lang w:val="uk-UA"/>
              </w:rPr>
            </w:pPr>
          </w:p>
        </w:tc>
      </w:tr>
    </w:tbl>
    <w:p w14:paraId="73CAE3B9" w14:textId="77777777" w:rsidR="00275883" w:rsidRPr="005D4084" w:rsidRDefault="00275883" w:rsidP="00275883">
      <w:pPr>
        <w:spacing w:after="0" w:line="240" w:lineRule="atLeast"/>
        <w:contextualSpacing/>
        <w:rPr>
          <w:rFonts w:ascii="Times New Roman" w:hAnsi="Times New Roman"/>
          <w:b/>
          <w:noProof/>
          <w:lang w:val="uk-UA"/>
        </w:rPr>
      </w:pPr>
    </w:p>
    <w:p w14:paraId="071B2FE4" w14:textId="77777777" w:rsidR="00663CFB" w:rsidRDefault="00663CFB" w:rsidP="00663CFB">
      <w:pPr>
        <w:rPr>
          <w:rFonts w:ascii="Times New Roman" w:hAnsi="Times New Roman"/>
          <w:i/>
          <w:iCs/>
          <w:lang w:val="uk-UA"/>
        </w:rPr>
      </w:pPr>
    </w:p>
    <w:p w14:paraId="52ADBBA0" w14:textId="77777777" w:rsidR="00663CFB" w:rsidRPr="000B272A" w:rsidRDefault="00663CFB" w:rsidP="00B41B04">
      <w:pPr>
        <w:jc w:val="both"/>
        <w:rPr>
          <w:rFonts w:ascii="Times New Roman" w:hAnsi="Times New Roman"/>
          <w:sz w:val="24"/>
          <w:szCs w:val="24"/>
          <w:lang w:val="uk-UA"/>
        </w:rPr>
      </w:pPr>
    </w:p>
    <w:bookmarkEnd w:id="5"/>
    <w:p w14:paraId="1C3CAB64" w14:textId="77777777" w:rsidR="001256A0" w:rsidRPr="000B272A" w:rsidRDefault="001256A0" w:rsidP="001256A0">
      <w:pPr>
        <w:spacing w:after="0"/>
        <w:rPr>
          <w:rFonts w:ascii="Times New Roman" w:hAnsi="Times New Roman"/>
          <w:sz w:val="24"/>
          <w:szCs w:val="24"/>
          <w:lang w:val="uk-UA"/>
        </w:rPr>
      </w:pPr>
    </w:p>
    <w:p w14:paraId="5E87E97A" w14:textId="77777777" w:rsidR="001256A0" w:rsidRPr="000B272A" w:rsidRDefault="001256A0" w:rsidP="001256A0">
      <w:pPr>
        <w:spacing w:after="0"/>
        <w:rPr>
          <w:rFonts w:ascii="Times New Roman" w:hAnsi="Times New Roman"/>
          <w:sz w:val="24"/>
          <w:szCs w:val="24"/>
          <w:lang w:val="uk-UA"/>
        </w:rPr>
      </w:pPr>
    </w:p>
    <w:p w14:paraId="1F14D878" w14:textId="77777777" w:rsidR="001256A0" w:rsidRDefault="001256A0" w:rsidP="001256A0">
      <w:pPr>
        <w:spacing w:after="0"/>
        <w:rPr>
          <w:rFonts w:ascii="Times New Roman" w:hAnsi="Times New Roman"/>
          <w:sz w:val="24"/>
          <w:szCs w:val="24"/>
          <w:lang w:val="uk-UA"/>
        </w:rPr>
      </w:pPr>
    </w:p>
    <w:p w14:paraId="7DC143B0" w14:textId="77777777" w:rsidR="00C47D64" w:rsidRDefault="00C47D64" w:rsidP="001256A0">
      <w:pPr>
        <w:spacing w:after="0"/>
        <w:rPr>
          <w:rFonts w:ascii="Times New Roman" w:hAnsi="Times New Roman"/>
          <w:sz w:val="24"/>
          <w:szCs w:val="24"/>
          <w:lang w:val="uk-UA"/>
        </w:rPr>
      </w:pPr>
    </w:p>
    <w:p w14:paraId="7A4EBDCE" w14:textId="77777777" w:rsidR="00C47D64" w:rsidRDefault="00C47D64" w:rsidP="001256A0">
      <w:pPr>
        <w:spacing w:after="0"/>
        <w:rPr>
          <w:rFonts w:ascii="Times New Roman" w:hAnsi="Times New Roman"/>
          <w:sz w:val="24"/>
          <w:szCs w:val="24"/>
          <w:lang w:val="uk-UA"/>
        </w:rPr>
      </w:pPr>
    </w:p>
    <w:p w14:paraId="39D4863E" w14:textId="77777777" w:rsidR="001256A0" w:rsidRPr="000B272A" w:rsidRDefault="001256A0"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5BE0057A" w14:textId="77777777" w:rsidR="00C955C1" w:rsidRPr="00BD10E8" w:rsidRDefault="00C955C1" w:rsidP="00C955C1">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3C3EFC87" w14:textId="77777777" w:rsidR="00C955C1" w:rsidRPr="00BD10E8" w:rsidRDefault="00C955C1" w:rsidP="00C955C1">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576A8D66" w14:textId="0FA3AE57" w:rsidR="00C955C1" w:rsidRPr="00BD10E8" w:rsidRDefault="00C955C1" w:rsidP="00C955C1">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року</w:t>
      </w:r>
    </w:p>
    <w:p w14:paraId="2DBF7166"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14:paraId="246E2CC0" w14:textId="77777777" w:rsidR="00C955C1" w:rsidRPr="00BD10E8" w:rsidRDefault="00C955C1" w:rsidP="00C955C1">
      <w:pPr>
        <w:pStyle w:val="12"/>
        <w:rPr>
          <w:rFonts w:ascii="Times New Roman" w:hAnsi="Times New Roman"/>
          <w:noProof/>
          <w:sz w:val="24"/>
          <w:szCs w:val="24"/>
          <w:lang w:val="uk-UA"/>
        </w:rPr>
      </w:pPr>
    </w:p>
    <w:p w14:paraId="31B77B4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6701D944" w14:textId="4310379F"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w:t>
      </w:r>
      <w:r w:rsidR="00CE79BA">
        <w:rPr>
          <w:rFonts w:ascii="Times New Roman" w:hAnsi="Times New Roman"/>
          <w:noProof/>
          <w:sz w:val="24"/>
          <w:szCs w:val="24"/>
          <w:lang w:val="uk-UA"/>
        </w:rPr>
        <w:t>4</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4CF8EA8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14:paraId="044B3629"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54697DF0" w14:textId="77777777" w:rsidR="00C955C1" w:rsidRPr="00BD10E8" w:rsidRDefault="00C955C1" w:rsidP="00C955C1">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14:paraId="6E113F1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26AF676C"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321F6816" w14:textId="77777777" w:rsidR="00C955C1" w:rsidRPr="00BD10E8" w:rsidRDefault="00C955C1" w:rsidP="00C955C1">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79E8E343" w14:textId="77777777" w:rsidR="00C955C1" w:rsidRPr="00BD10E8" w:rsidRDefault="00C955C1" w:rsidP="00C955C1">
      <w:pPr>
        <w:pStyle w:val="12"/>
        <w:rPr>
          <w:rFonts w:ascii="Times New Roman" w:hAnsi="Times New Roman"/>
          <w:noProof/>
          <w:sz w:val="24"/>
          <w:szCs w:val="24"/>
          <w:lang w:val="uk-UA"/>
        </w:rPr>
      </w:pPr>
    </w:p>
    <w:p w14:paraId="76638848"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6370379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14:paraId="6311FC1D"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4401D753" w14:textId="77777777" w:rsidR="00C955C1" w:rsidRPr="00BD10E8" w:rsidRDefault="00C955C1" w:rsidP="00C955C1">
      <w:pPr>
        <w:pStyle w:val="12"/>
        <w:rPr>
          <w:rFonts w:ascii="Times New Roman" w:hAnsi="Times New Roman"/>
          <w:noProof/>
          <w:sz w:val="24"/>
          <w:szCs w:val="24"/>
          <w:lang w:val="uk-UA"/>
        </w:rPr>
      </w:pPr>
    </w:p>
    <w:p w14:paraId="15AE6F7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IV. Порядок здійснення оплати</w:t>
      </w:r>
    </w:p>
    <w:p w14:paraId="5FF7A3D7"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5546F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14:paraId="749180F2" w14:textId="77777777" w:rsidR="00C955C1" w:rsidRPr="00BD10E8" w:rsidRDefault="00C955C1" w:rsidP="00C955C1">
      <w:pPr>
        <w:pStyle w:val="12"/>
        <w:rPr>
          <w:rFonts w:ascii="Times New Roman" w:hAnsi="Times New Roman"/>
          <w:noProof/>
          <w:sz w:val="24"/>
          <w:szCs w:val="24"/>
          <w:lang w:val="uk-UA"/>
        </w:rPr>
      </w:pPr>
    </w:p>
    <w:p w14:paraId="0D0CBBBA"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3C8A9321"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14:paraId="2B3B3A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1A41D35F"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6A569410" w14:textId="77777777" w:rsidR="00C955C1" w:rsidRPr="00BD10E8" w:rsidRDefault="00C955C1" w:rsidP="00C955C1">
      <w:pPr>
        <w:pStyle w:val="12"/>
        <w:ind w:firstLine="0"/>
        <w:rPr>
          <w:rFonts w:ascii="Times New Roman" w:hAnsi="Times New Roman"/>
          <w:noProof/>
          <w:sz w:val="24"/>
          <w:szCs w:val="24"/>
          <w:lang w:val="uk-UA"/>
        </w:rPr>
      </w:pPr>
    </w:p>
    <w:p w14:paraId="167B1EA1"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0C52C0C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5DBA9EA2"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5B648ED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3BC957E0"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363D10E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5FBF4B2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48B32F6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14:paraId="1D2F1FA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3DED05E"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05EC798C"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5BFFA9B4"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7A1E40E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75AD721A"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19FF3DAB"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6FED8416" w14:textId="77777777" w:rsidR="00C955C1" w:rsidRPr="00BD10E8" w:rsidRDefault="00C955C1" w:rsidP="00C955C1">
      <w:pPr>
        <w:pStyle w:val="12"/>
        <w:rPr>
          <w:rFonts w:ascii="Times New Roman" w:hAnsi="Times New Roman"/>
          <w:noProof/>
          <w:sz w:val="24"/>
          <w:szCs w:val="24"/>
          <w:lang w:val="uk-UA"/>
        </w:rPr>
      </w:pPr>
    </w:p>
    <w:p w14:paraId="05F13E53"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12F0B339"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718469B"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39598B4A" w14:textId="77777777" w:rsidR="00C955C1"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3B416DB3" w14:textId="77777777" w:rsidR="00C955C1" w:rsidRPr="00BD10E8" w:rsidRDefault="00C955C1" w:rsidP="00C955C1">
      <w:pPr>
        <w:pStyle w:val="12"/>
        <w:rPr>
          <w:rFonts w:ascii="Times New Roman" w:hAnsi="Times New Roman"/>
          <w:noProof/>
          <w:sz w:val="24"/>
          <w:szCs w:val="24"/>
          <w:lang w:val="uk-UA"/>
        </w:rPr>
      </w:pPr>
    </w:p>
    <w:p w14:paraId="581A415F"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024AAF15" w14:textId="77777777" w:rsidR="00C955C1" w:rsidRPr="00BD10E8" w:rsidRDefault="00C955C1" w:rsidP="00C955C1">
      <w:pPr>
        <w:pStyle w:val="1b"/>
        <w:numPr>
          <w:ilvl w:val="0"/>
          <w:numId w:val="10"/>
        </w:numPr>
        <w:tabs>
          <w:tab w:val="left" w:pos="522"/>
        </w:tabs>
        <w:jc w:val="both"/>
        <w:rPr>
          <w:noProof/>
          <w:color w:val="FF0000"/>
          <w:sz w:val="24"/>
          <w:szCs w:val="24"/>
          <w:lang w:val="uk-UA"/>
        </w:rPr>
      </w:pPr>
      <w:r w:rsidRPr="00BD10E8">
        <w:rPr>
          <w:noProof/>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w:t>
      </w:r>
      <w:r w:rsidRPr="00BD10E8">
        <w:rPr>
          <w:noProof/>
          <w:sz w:val="24"/>
          <w:szCs w:val="24"/>
          <w:lang w:val="uk-UA"/>
        </w:rPr>
        <w:lastRenderedPageBreak/>
        <w:t>Договором).</w:t>
      </w:r>
    </w:p>
    <w:p w14:paraId="062B7CBE" w14:textId="77777777" w:rsidR="00C955C1" w:rsidRPr="00BD10E8" w:rsidRDefault="00C955C1" w:rsidP="00C955C1">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D5D3CC6" w14:textId="77777777" w:rsidR="00C955C1" w:rsidRPr="00BD10E8" w:rsidRDefault="00C955C1" w:rsidP="00C955C1">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CF147CC" w14:textId="77777777" w:rsidR="00C955C1" w:rsidRPr="0005599E" w:rsidRDefault="00C955C1" w:rsidP="00C955C1">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1F5C196E"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2B484CE8"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FBB1FC0" w14:textId="77777777" w:rsidR="00C955C1" w:rsidRPr="00094E60"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18BDB676" w14:textId="77777777" w:rsidR="00C955C1" w:rsidRDefault="00C955C1" w:rsidP="00C955C1">
      <w:pPr>
        <w:pStyle w:val="12"/>
        <w:jc w:val="center"/>
        <w:rPr>
          <w:rFonts w:ascii="Times New Roman" w:hAnsi="Times New Roman"/>
          <w:b/>
          <w:noProof/>
          <w:sz w:val="24"/>
          <w:szCs w:val="24"/>
          <w:lang w:val="uk-UA"/>
        </w:rPr>
      </w:pPr>
    </w:p>
    <w:p w14:paraId="410D78B3" w14:textId="77777777" w:rsidR="00C955C1" w:rsidRDefault="00C955C1" w:rsidP="00C955C1">
      <w:pPr>
        <w:pStyle w:val="12"/>
        <w:jc w:val="center"/>
        <w:rPr>
          <w:rFonts w:ascii="Times New Roman" w:hAnsi="Times New Roman"/>
          <w:b/>
          <w:noProof/>
          <w:sz w:val="24"/>
          <w:szCs w:val="24"/>
          <w:lang w:val="uk-UA"/>
        </w:rPr>
      </w:pPr>
    </w:p>
    <w:p w14:paraId="3CDC4ED5"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6AC9191E" w14:textId="3641ADB0" w:rsidR="00C955C1" w:rsidRPr="00BD10E8" w:rsidRDefault="00C955C1" w:rsidP="00C955C1">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sidR="001B51B7">
        <w:rPr>
          <w:rFonts w:ascii="Times New Roman" w:hAnsi="Times New Roman"/>
          <w:noProof/>
          <w:sz w:val="24"/>
          <w:szCs w:val="24"/>
          <w:lang w:val="uk-UA"/>
        </w:rPr>
        <w:t>я і діє до 31 грудня 2024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FD588A3"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7DE7AF0D"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C337DC2"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E6C5505"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D0656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735AEE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2183ED60"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D362F59"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2C3615F"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1C7B2C8A"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3C68785C"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0EDE442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7FEA5B9E" w14:textId="77777777" w:rsidR="00C955C1" w:rsidRPr="00BD10E8" w:rsidRDefault="00C955C1" w:rsidP="00C955C1">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14:paraId="5CC9C477" w14:textId="77777777" w:rsidR="00C955C1" w:rsidRPr="004F1A02"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4383040A" w14:textId="77777777" w:rsidR="00C955C1" w:rsidRPr="00BD10E8" w:rsidRDefault="00C955C1" w:rsidP="00C955C1">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3EC24F"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14:paraId="46B11FE6" w14:textId="77777777" w:rsidR="00C955C1" w:rsidRPr="00BD10E8"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421942C"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673E18C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4486380" w14:textId="77777777" w:rsidR="00C955C1"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1E18F6" w14:textId="77777777" w:rsidR="00C955C1" w:rsidRPr="004F1A02" w:rsidRDefault="00C955C1" w:rsidP="00C955C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11.2.6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B0920C" w14:textId="77777777" w:rsidR="00C955C1" w:rsidRPr="00BD10E8" w:rsidRDefault="00C955C1" w:rsidP="00C955C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51DFB9CA" w14:textId="77777777" w:rsidR="00C955C1" w:rsidRPr="00BD10E8" w:rsidRDefault="00C955C1" w:rsidP="00C955C1">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0EE755A6" w14:textId="77777777" w:rsidR="00C955C1" w:rsidRPr="004A23D5" w:rsidRDefault="00C955C1" w:rsidP="00C955C1">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5BCD7DEC" w14:textId="77777777" w:rsidR="00C955C1" w:rsidRPr="0005599E" w:rsidRDefault="00C955C1" w:rsidP="00C955C1">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75649E8C" w14:textId="77777777" w:rsidR="00C955C1" w:rsidRPr="00BD10E8" w:rsidRDefault="00C955C1" w:rsidP="00C955C1">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30235C91" w14:textId="77777777" w:rsidR="00C955C1" w:rsidRPr="00BD10E8" w:rsidRDefault="00C955C1" w:rsidP="00C955C1">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57A2FC51" w14:textId="77777777" w:rsidR="00C955C1" w:rsidRDefault="00C955C1" w:rsidP="00C955C1">
      <w:pPr>
        <w:pStyle w:val="12"/>
        <w:rPr>
          <w:rFonts w:ascii="Times New Roman" w:hAnsi="Times New Roman"/>
          <w:noProof/>
          <w:sz w:val="24"/>
          <w:szCs w:val="24"/>
          <w:lang w:val="uk-UA"/>
        </w:rPr>
      </w:pPr>
    </w:p>
    <w:p w14:paraId="22B6A0DF" w14:textId="77777777" w:rsidR="00C955C1" w:rsidRPr="0005599E" w:rsidRDefault="00C955C1" w:rsidP="00C955C1">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53463EA3" w14:textId="77777777" w:rsidR="00C955C1" w:rsidRDefault="00C955C1" w:rsidP="00C955C1">
      <w:pPr>
        <w:ind w:right="-284"/>
        <w:rPr>
          <w:rFonts w:ascii="Times New Roman" w:hAnsi="Times New Roman"/>
          <w:b/>
          <w:bCs/>
          <w:noProof/>
          <w:sz w:val="24"/>
          <w:szCs w:val="24"/>
          <w:lang w:val="uk-UA"/>
        </w:rPr>
      </w:pPr>
    </w:p>
    <w:p w14:paraId="48DDD2D3" w14:textId="77777777" w:rsidR="00C955C1" w:rsidRDefault="00C955C1" w:rsidP="00C955C1">
      <w:pPr>
        <w:ind w:right="-284"/>
        <w:rPr>
          <w:rFonts w:ascii="Times New Roman" w:hAnsi="Times New Roman"/>
          <w:b/>
          <w:bCs/>
          <w:noProof/>
          <w:sz w:val="24"/>
          <w:szCs w:val="24"/>
          <w:lang w:val="uk-UA"/>
        </w:rPr>
      </w:pPr>
    </w:p>
    <w:p w14:paraId="23850350" w14:textId="77777777" w:rsidR="00B83309" w:rsidRDefault="00B83309" w:rsidP="001D50A1">
      <w:pPr>
        <w:spacing w:after="0"/>
        <w:ind w:left="720"/>
        <w:jc w:val="right"/>
        <w:rPr>
          <w:rFonts w:ascii="Times New Roman" w:hAnsi="Times New Roman"/>
          <w:b/>
          <w:noProof/>
          <w:szCs w:val="22"/>
          <w:lang w:val="uk-UA" w:eastAsia="en-US"/>
        </w:rPr>
      </w:pPr>
    </w:p>
    <w:p w14:paraId="282344B7" w14:textId="77777777" w:rsidR="0084788B" w:rsidRDefault="0084788B" w:rsidP="00673047">
      <w:pPr>
        <w:spacing w:after="0"/>
        <w:rPr>
          <w:rFonts w:ascii="Times New Roman" w:hAnsi="Times New Roman"/>
          <w:b/>
          <w:noProof/>
          <w:szCs w:val="22"/>
          <w:lang w:val="uk-UA" w:eastAsia="en-US"/>
        </w:rPr>
      </w:pPr>
    </w:p>
    <w:p w14:paraId="6C0FDEE5" w14:textId="77777777" w:rsidR="00B83309" w:rsidRDefault="00B83309" w:rsidP="006C2C7D">
      <w:pPr>
        <w:spacing w:after="0"/>
        <w:rPr>
          <w:rFonts w:ascii="Times New Roman" w:hAnsi="Times New Roman"/>
          <w:b/>
          <w:noProof/>
          <w:szCs w:val="22"/>
          <w:lang w:val="uk-UA" w:eastAsia="en-US"/>
        </w:rPr>
      </w:pPr>
    </w:p>
    <w:p w14:paraId="37E6DCCC" w14:textId="77777777" w:rsidR="00B83309" w:rsidRDefault="00B83309" w:rsidP="006C2C7D">
      <w:pPr>
        <w:spacing w:after="0"/>
        <w:ind w:left="720"/>
        <w:jc w:val="right"/>
        <w:rPr>
          <w:rFonts w:ascii="Times New Roman" w:hAnsi="Times New Roman"/>
          <w:b/>
          <w:noProof/>
          <w:szCs w:val="22"/>
          <w:lang w:val="uk-UA" w:eastAsia="en-US"/>
        </w:rPr>
      </w:pPr>
    </w:p>
    <w:p w14:paraId="2EB13D46" w14:textId="77777777" w:rsidR="006C2C7D" w:rsidRPr="006C2C7D" w:rsidRDefault="006C2C7D" w:rsidP="006C2C7D">
      <w:pPr>
        <w:pStyle w:val="12"/>
        <w:jc w:val="right"/>
        <w:rPr>
          <w:rFonts w:ascii="Times New Roman" w:hAnsi="Times New Roman"/>
          <w:sz w:val="24"/>
          <w:szCs w:val="24"/>
        </w:rPr>
      </w:pPr>
      <w:proofErr w:type="spellStart"/>
      <w:r w:rsidRPr="006C2C7D">
        <w:rPr>
          <w:rFonts w:ascii="Times New Roman" w:hAnsi="Times New Roman"/>
          <w:sz w:val="24"/>
          <w:szCs w:val="24"/>
        </w:rPr>
        <w:t>Додаток</w:t>
      </w:r>
      <w:proofErr w:type="spellEnd"/>
      <w:r w:rsidRPr="006C2C7D">
        <w:rPr>
          <w:rFonts w:ascii="Times New Roman" w:hAnsi="Times New Roman"/>
          <w:sz w:val="24"/>
          <w:szCs w:val="24"/>
        </w:rPr>
        <w:t xml:space="preserve"> № 1</w:t>
      </w:r>
    </w:p>
    <w:p w14:paraId="608884FD"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r>
        <w:rPr>
          <w:rFonts w:ascii="Times New Roman" w:hAnsi="Times New Roman"/>
          <w:sz w:val="24"/>
          <w:szCs w:val="24"/>
        </w:rPr>
        <w:t xml:space="preserve">              до Договору про</w:t>
      </w:r>
      <w:r>
        <w:rPr>
          <w:rFonts w:ascii="Times New Roman" w:hAnsi="Times New Roman"/>
          <w:sz w:val="24"/>
          <w:szCs w:val="24"/>
          <w:lang w:val="uk-UA"/>
        </w:rPr>
        <w:t xml:space="preserve"> </w:t>
      </w:r>
      <w:proofErr w:type="spellStart"/>
      <w:r w:rsidRPr="006C2C7D">
        <w:rPr>
          <w:rFonts w:ascii="Times New Roman" w:hAnsi="Times New Roman"/>
          <w:sz w:val="24"/>
          <w:szCs w:val="24"/>
        </w:rPr>
        <w:t>закупівлю</w:t>
      </w:r>
      <w:proofErr w:type="spellEnd"/>
      <w:r>
        <w:rPr>
          <w:rFonts w:ascii="Times New Roman" w:hAnsi="Times New Roman"/>
          <w:sz w:val="24"/>
          <w:szCs w:val="24"/>
          <w:lang w:val="uk-UA"/>
        </w:rPr>
        <w:t xml:space="preserve"> </w:t>
      </w:r>
      <w:r w:rsidRPr="006C2C7D">
        <w:rPr>
          <w:rFonts w:ascii="Times New Roman" w:hAnsi="Times New Roman"/>
          <w:sz w:val="24"/>
          <w:szCs w:val="24"/>
        </w:rPr>
        <w:t>№ ____</w:t>
      </w:r>
    </w:p>
    <w:p w14:paraId="7062C097" w14:textId="77777777" w:rsidR="006C2C7D" w:rsidRPr="006C2C7D" w:rsidRDefault="006C2C7D" w:rsidP="006C2C7D">
      <w:pPr>
        <w:pStyle w:val="12"/>
        <w:jc w:val="right"/>
        <w:rPr>
          <w:rFonts w:ascii="Times New Roman" w:hAnsi="Times New Roman"/>
          <w:sz w:val="24"/>
          <w:szCs w:val="24"/>
        </w:rPr>
      </w:pPr>
      <w:r w:rsidRPr="006C2C7D">
        <w:rPr>
          <w:rFonts w:ascii="Times New Roman" w:hAnsi="Times New Roman"/>
          <w:sz w:val="24"/>
          <w:szCs w:val="24"/>
        </w:rPr>
        <w:t xml:space="preserve">                                                                                                               </w:t>
      </w:r>
      <w:proofErr w:type="spellStart"/>
      <w:r w:rsidRPr="006C2C7D">
        <w:rPr>
          <w:rFonts w:ascii="Times New Roman" w:hAnsi="Times New Roman"/>
          <w:sz w:val="24"/>
          <w:szCs w:val="24"/>
        </w:rPr>
        <w:t>від</w:t>
      </w:r>
      <w:proofErr w:type="spellEnd"/>
      <w:r w:rsidRPr="006C2C7D">
        <w:rPr>
          <w:rFonts w:ascii="Times New Roman" w:hAnsi="Times New Roman"/>
          <w:sz w:val="24"/>
          <w:szCs w:val="24"/>
        </w:rPr>
        <w:t xml:space="preserve"> ____________</w:t>
      </w:r>
      <w:r>
        <w:rPr>
          <w:rFonts w:ascii="Times New Roman" w:hAnsi="Times New Roman"/>
          <w:sz w:val="24"/>
          <w:szCs w:val="24"/>
        </w:rPr>
        <w:t xml:space="preserve"> 202</w:t>
      </w:r>
      <w:r>
        <w:rPr>
          <w:rFonts w:ascii="Times New Roman" w:hAnsi="Times New Roman"/>
          <w:sz w:val="24"/>
          <w:szCs w:val="24"/>
          <w:lang w:val="uk-UA"/>
        </w:rPr>
        <w:t>_</w:t>
      </w:r>
      <w:r w:rsidRPr="006C2C7D">
        <w:rPr>
          <w:rFonts w:ascii="Times New Roman" w:hAnsi="Times New Roman"/>
          <w:sz w:val="24"/>
          <w:szCs w:val="24"/>
        </w:rPr>
        <w:t xml:space="preserve"> р.</w:t>
      </w:r>
    </w:p>
    <w:p w14:paraId="21B461B9" w14:textId="1792F084" w:rsidR="006C2C7D" w:rsidRPr="007C5B76" w:rsidRDefault="006C2C7D" w:rsidP="007C5B76">
      <w:pPr>
        <w:rPr>
          <w:rFonts w:ascii="Times New Roman" w:hAnsi="Times New Roman"/>
          <w:b/>
          <w:sz w:val="24"/>
          <w:szCs w:val="24"/>
        </w:rPr>
      </w:pPr>
      <w:r w:rsidRPr="000B272A">
        <w:rPr>
          <w:rFonts w:ascii="Times New Roman" w:hAnsi="Times New Roman"/>
          <w:sz w:val="24"/>
          <w:szCs w:val="24"/>
        </w:rPr>
        <w:t xml:space="preserve">                               </w:t>
      </w:r>
      <w:r w:rsidRPr="000B272A">
        <w:rPr>
          <w:rFonts w:ascii="Times New Roman" w:hAnsi="Times New Roman"/>
        </w:rPr>
        <w:t xml:space="preserve">                                      </w:t>
      </w:r>
    </w:p>
    <w:p w14:paraId="2015CA47" w14:textId="77777777" w:rsidR="006C2C7D" w:rsidRPr="000B272A" w:rsidRDefault="006C2C7D" w:rsidP="006C2C7D">
      <w:pPr>
        <w:pStyle w:val="23"/>
        <w:spacing w:after="0" w:line="240" w:lineRule="auto"/>
        <w:ind w:left="-900"/>
        <w:jc w:val="right"/>
        <w:rPr>
          <w:rFonts w:ascii="Times New Roman" w:hAnsi="Times New Roman"/>
        </w:rPr>
      </w:pPr>
    </w:p>
    <w:p w14:paraId="7EFDD7FC" w14:textId="77777777" w:rsidR="006C2C7D" w:rsidRPr="000B272A" w:rsidRDefault="006C2C7D" w:rsidP="006C2C7D">
      <w:pPr>
        <w:pStyle w:val="23"/>
        <w:spacing w:after="0" w:line="240" w:lineRule="auto"/>
        <w:ind w:left="-900"/>
        <w:jc w:val="center"/>
        <w:rPr>
          <w:rFonts w:ascii="Times New Roman" w:hAnsi="Times New Roman"/>
          <w:b/>
          <w:lang w:val="uk-UA"/>
        </w:rPr>
      </w:pPr>
      <w:r w:rsidRPr="000B272A">
        <w:rPr>
          <w:rFonts w:ascii="Times New Roman" w:hAnsi="Times New Roman"/>
          <w:b/>
        </w:rPr>
        <w:t>СПЕЦИФІКАЦІЯ</w:t>
      </w:r>
    </w:p>
    <w:p w14:paraId="6B53E8B6" w14:textId="77777777" w:rsidR="006C2C7D" w:rsidRPr="000B272A" w:rsidRDefault="006C2C7D" w:rsidP="006C2C7D">
      <w:pPr>
        <w:pStyle w:val="23"/>
        <w:spacing w:after="0" w:line="240" w:lineRule="auto"/>
        <w:ind w:left="-900"/>
        <w:jc w:val="center"/>
        <w:rPr>
          <w:rFonts w:ascii="Times New Roman" w:hAnsi="Times New Roman"/>
          <w:b/>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426"/>
        <w:gridCol w:w="1529"/>
        <w:gridCol w:w="1070"/>
        <w:gridCol w:w="1070"/>
        <w:gridCol w:w="1070"/>
        <w:gridCol w:w="1070"/>
      </w:tblGrid>
      <w:tr w:rsidR="006C2C7D" w:rsidRPr="000B272A" w14:paraId="05D3FE98" w14:textId="77777777" w:rsidTr="00C93E2A">
        <w:trPr>
          <w:jc w:val="center"/>
        </w:trPr>
        <w:tc>
          <w:tcPr>
            <w:tcW w:w="971" w:type="dxa"/>
            <w:shd w:val="clear" w:color="auto" w:fill="auto"/>
          </w:tcPr>
          <w:p w14:paraId="0D138C3A" w14:textId="77777777" w:rsidR="006C2C7D" w:rsidRPr="000B272A" w:rsidRDefault="006C2C7D" w:rsidP="006856C4">
            <w:pPr>
              <w:pStyle w:val="a4"/>
              <w:jc w:val="center"/>
              <w:rPr>
                <w:rStyle w:val="aa"/>
                <w:b/>
                <w:i w:val="0"/>
                <w:szCs w:val="24"/>
              </w:rPr>
            </w:pPr>
            <w:r w:rsidRPr="000B272A">
              <w:rPr>
                <w:rStyle w:val="aa"/>
                <w:b/>
                <w:i w:val="0"/>
                <w:szCs w:val="24"/>
              </w:rPr>
              <w:t>№ з/п</w:t>
            </w:r>
          </w:p>
        </w:tc>
        <w:tc>
          <w:tcPr>
            <w:tcW w:w="3426" w:type="dxa"/>
            <w:shd w:val="clear" w:color="auto" w:fill="auto"/>
          </w:tcPr>
          <w:p w14:paraId="41F73528" w14:textId="77777777" w:rsidR="006C2C7D" w:rsidRPr="000B272A" w:rsidRDefault="006C2C7D" w:rsidP="006856C4">
            <w:pPr>
              <w:pStyle w:val="a4"/>
              <w:jc w:val="center"/>
              <w:rPr>
                <w:rStyle w:val="aa"/>
                <w:b/>
                <w:i w:val="0"/>
                <w:szCs w:val="24"/>
              </w:rPr>
            </w:pPr>
            <w:proofErr w:type="spellStart"/>
            <w:r w:rsidRPr="000B272A">
              <w:rPr>
                <w:rStyle w:val="aa"/>
                <w:b/>
                <w:i w:val="0"/>
                <w:szCs w:val="24"/>
              </w:rPr>
              <w:t>Найменування</w:t>
            </w:r>
            <w:proofErr w:type="spellEnd"/>
            <w:r w:rsidRPr="000B272A">
              <w:rPr>
                <w:rStyle w:val="aa"/>
                <w:b/>
                <w:i w:val="0"/>
                <w:szCs w:val="24"/>
              </w:rPr>
              <w:t xml:space="preserve"> </w:t>
            </w:r>
            <w:proofErr w:type="spellStart"/>
            <w:r w:rsidRPr="000B272A">
              <w:rPr>
                <w:rStyle w:val="aa"/>
                <w:b/>
                <w:i w:val="0"/>
                <w:szCs w:val="24"/>
              </w:rPr>
              <w:t>послуг</w:t>
            </w:r>
            <w:proofErr w:type="spellEnd"/>
          </w:p>
        </w:tc>
        <w:tc>
          <w:tcPr>
            <w:tcW w:w="1529" w:type="dxa"/>
            <w:shd w:val="clear" w:color="auto" w:fill="auto"/>
          </w:tcPr>
          <w:p w14:paraId="43BF2030" w14:textId="77777777" w:rsidR="006C2C7D" w:rsidRPr="000B272A" w:rsidRDefault="006C2C7D" w:rsidP="006856C4">
            <w:pPr>
              <w:pStyle w:val="a4"/>
              <w:jc w:val="center"/>
              <w:rPr>
                <w:rStyle w:val="aa"/>
                <w:b/>
                <w:i w:val="0"/>
                <w:szCs w:val="24"/>
              </w:rPr>
            </w:pPr>
            <w:proofErr w:type="spellStart"/>
            <w:r w:rsidRPr="000B272A">
              <w:rPr>
                <w:rStyle w:val="aa"/>
                <w:b/>
                <w:i w:val="0"/>
                <w:szCs w:val="24"/>
              </w:rPr>
              <w:t>Одиниця</w:t>
            </w:r>
            <w:proofErr w:type="spellEnd"/>
            <w:r w:rsidRPr="000B272A">
              <w:rPr>
                <w:rStyle w:val="aa"/>
                <w:b/>
                <w:i w:val="0"/>
                <w:szCs w:val="24"/>
                <w:lang w:val="uk-UA"/>
              </w:rPr>
              <w:t xml:space="preserve"> </w:t>
            </w:r>
            <w:proofErr w:type="spellStart"/>
            <w:r w:rsidRPr="000B272A">
              <w:rPr>
                <w:rStyle w:val="aa"/>
                <w:b/>
                <w:i w:val="0"/>
                <w:szCs w:val="24"/>
              </w:rPr>
              <w:t>виміру</w:t>
            </w:r>
            <w:proofErr w:type="spellEnd"/>
          </w:p>
        </w:tc>
        <w:tc>
          <w:tcPr>
            <w:tcW w:w="1070" w:type="dxa"/>
            <w:shd w:val="clear" w:color="auto" w:fill="auto"/>
          </w:tcPr>
          <w:p w14:paraId="1642B76B" w14:textId="77777777" w:rsidR="006C2C7D" w:rsidRPr="000B272A" w:rsidRDefault="006C2C7D" w:rsidP="006856C4">
            <w:pPr>
              <w:pStyle w:val="a4"/>
              <w:rPr>
                <w:rStyle w:val="aa"/>
                <w:b/>
                <w:i w:val="0"/>
                <w:szCs w:val="24"/>
              </w:rPr>
            </w:pPr>
            <w:proofErr w:type="spellStart"/>
            <w:r w:rsidRPr="000B272A">
              <w:rPr>
                <w:rStyle w:val="aa"/>
                <w:b/>
                <w:i w:val="0"/>
                <w:szCs w:val="24"/>
              </w:rPr>
              <w:t>Кількість</w:t>
            </w:r>
            <w:proofErr w:type="spellEnd"/>
          </w:p>
        </w:tc>
        <w:tc>
          <w:tcPr>
            <w:tcW w:w="1070" w:type="dxa"/>
          </w:tcPr>
          <w:p w14:paraId="18833F84" w14:textId="77777777" w:rsidR="006C2C7D" w:rsidRPr="000B272A" w:rsidRDefault="006C2C7D" w:rsidP="006856C4">
            <w:pPr>
              <w:pStyle w:val="a4"/>
              <w:rPr>
                <w:rStyle w:val="aa"/>
                <w:b/>
                <w:i w:val="0"/>
                <w:szCs w:val="24"/>
                <w:lang w:val="uk-UA"/>
              </w:rPr>
            </w:pPr>
            <w:r w:rsidRPr="000B272A">
              <w:rPr>
                <w:rStyle w:val="aa"/>
                <w:b/>
                <w:i w:val="0"/>
                <w:szCs w:val="24"/>
                <w:lang w:val="uk-UA"/>
              </w:rPr>
              <w:t>Ціна (без ПДВ), грн.</w:t>
            </w:r>
          </w:p>
        </w:tc>
        <w:tc>
          <w:tcPr>
            <w:tcW w:w="1070" w:type="dxa"/>
          </w:tcPr>
          <w:p w14:paraId="7E2874E7" w14:textId="77777777" w:rsidR="006C2C7D" w:rsidRPr="000B272A" w:rsidRDefault="006C2C7D" w:rsidP="006856C4">
            <w:pPr>
              <w:pStyle w:val="a4"/>
              <w:rPr>
                <w:rStyle w:val="aa"/>
                <w:b/>
                <w:i w:val="0"/>
                <w:szCs w:val="24"/>
                <w:lang w:val="uk-UA"/>
              </w:rPr>
            </w:pPr>
            <w:proofErr w:type="spellStart"/>
            <w:r w:rsidRPr="000B272A">
              <w:rPr>
                <w:rStyle w:val="aa"/>
                <w:b/>
                <w:i w:val="0"/>
                <w:szCs w:val="24"/>
              </w:rPr>
              <w:t>Ціна</w:t>
            </w:r>
            <w:proofErr w:type="spellEnd"/>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c>
          <w:tcPr>
            <w:tcW w:w="1070" w:type="dxa"/>
          </w:tcPr>
          <w:p w14:paraId="7119CCD5" w14:textId="77777777" w:rsidR="006C2C7D" w:rsidRPr="000B272A" w:rsidRDefault="006C2C7D" w:rsidP="006856C4">
            <w:pPr>
              <w:pStyle w:val="a4"/>
              <w:rPr>
                <w:rStyle w:val="aa"/>
                <w:b/>
                <w:i w:val="0"/>
                <w:szCs w:val="24"/>
                <w:lang w:val="uk-UA"/>
              </w:rPr>
            </w:pPr>
            <w:r w:rsidRPr="000B272A">
              <w:rPr>
                <w:rStyle w:val="aa"/>
                <w:b/>
                <w:i w:val="0"/>
                <w:szCs w:val="24"/>
                <w:lang w:val="uk-UA"/>
              </w:rPr>
              <w:t>Сума</w:t>
            </w:r>
            <w:r w:rsidRPr="000B272A">
              <w:rPr>
                <w:rStyle w:val="aa"/>
                <w:b/>
                <w:i w:val="0"/>
                <w:szCs w:val="24"/>
              </w:rPr>
              <w:t xml:space="preserve"> (з ПДВ), </w:t>
            </w:r>
            <w:proofErr w:type="spellStart"/>
            <w:r w:rsidRPr="000B272A">
              <w:rPr>
                <w:rStyle w:val="aa"/>
                <w:b/>
                <w:i w:val="0"/>
                <w:szCs w:val="24"/>
              </w:rPr>
              <w:t>грн</w:t>
            </w:r>
            <w:proofErr w:type="spellEnd"/>
            <w:r w:rsidRPr="000B272A">
              <w:rPr>
                <w:rStyle w:val="aa"/>
                <w:b/>
                <w:i w:val="0"/>
                <w:szCs w:val="24"/>
                <w:lang w:val="uk-UA"/>
              </w:rPr>
              <w:t>.</w:t>
            </w:r>
          </w:p>
        </w:tc>
      </w:tr>
      <w:tr w:rsidR="006C2C7D" w:rsidRPr="000B272A" w14:paraId="0C1A3652" w14:textId="77777777" w:rsidTr="00C93E2A">
        <w:trPr>
          <w:jc w:val="center"/>
        </w:trPr>
        <w:tc>
          <w:tcPr>
            <w:tcW w:w="971" w:type="dxa"/>
            <w:shd w:val="clear" w:color="auto" w:fill="auto"/>
            <w:vAlign w:val="center"/>
          </w:tcPr>
          <w:p w14:paraId="30DAC065" w14:textId="77777777" w:rsidR="006C2C7D" w:rsidRPr="000B272A" w:rsidRDefault="006C2C7D" w:rsidP="006856C4">
            <w:pPr>
              <w:pStyle w:val="15"/>
              <w:spacing w:line="240" w:lineRule="atLeast"/>
              <w:ind w:left="30"/>
              <w:jc w:val="center"/>
              <w:rPr>
                <w:rFonts w:ascii="Times New Roman" w:hAnsi="Times New Roman"/>
                <w:b/>
                <w:szCs w:val="24"/>
                <w:lang w:val="uk-UA"/>
              </w:rPr>
            </w:pPr>
            <w:r w:rsidRPr="000B272A">
              <w:rPr>
                <w:rFonts w:ascii="Times New Roman" w:hAnsi="Times New Roman"/>
                <w:b/>
                <w:szCs w:val="24"/>
                <w:lang w:val="uk-UA"/>
              </w:rPr>
              <w:t>1</w:t>
            </w:r>
          </w:p>
        </w:tc>
        <w:tc>
          <w:tcPr>
            <w:tcW w:w="3426" w:type="dxa"/>
            <w:shd w:val="clear" w:color="auto" w:fill="auto"/>
          </w:tcPr>
          <w:p w14:paraId="5313BEDA" w14:textId="77777777" w:rsidR="006C2C7D" w:rsidRPr="000B272A" w:rsidRDefault="006C2C7D" w:rsidP="006856C4">
            <w:pPr>
              <w:pStyle w:val="a4"/>
              <w:rPr>
                <w:rStyle w:val="aa"/>
                <w:i w:val="0"/>
                <w:szCs w:val="24"/>
                <w:lang w:val="uk-UA"/>
              </w:rPr>
            </w:pPr>
          </w:p>
        </w:tc>
        <w:tc>
          <w:tcPr>
            <w:tcW w:w="1529" w:type="dxa"/>
            <w:shd w:val="clear" w:color="auto" w:fill="auto"/>
          </w:tcPr>
          <w:p w14:paraId="378D9B12"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4E82CE44"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0B2FE08C"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6C6062B"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35E77903" w14:textId="77777777" w:rsidR="006C2C7D" w:rsidRPr="000B272A" w:rsidRDefault="006C2C7D" w:rsidP="006856C4">
            <w:pPr>
              <w:pStyle w:val="aff8"/>
              <w:rPr>
                <w:rFonts w:ascii="Times New Roman" w:hAnsi="Times New Roman"/>
                <w:b w:val="0"/>
                <w:sz w:val="24"/>
                <w:szCs w:val="24"/>
                <w:lang w:eastAsia="ru-RU"/>
              </w:rPr>
            </w:pPr>
          </w:p>
        </w:tc>
      </w:tr>
      <w:tr w:rsidR="006C2C7D" w:rsidRPr="000B272A" w14:paraId="2FADE871" w14:textId="77777777" w:rsidTr="00C93E2A">
        <w:trPr>
          <w:jc w:val="center"/>
        </w:trPr>
        <w:tc>
          <w:tcPr>
            <w:tcW w:w="971" w:type="dxa"/>
            <w:shd w:val="clear" w:color="auto" w:fill="auto"/>
            <w:vAlign w:val="center"/>
          </w:tcPr>
          <w:p w14:paraId="64A28D2D" w14:textId="59FD02C7" w:rsidR="006C2C7D" w:rsidRPr="000B272A" w:rsidRDefault="00C93E2A" w:rsidP="006856C4">
            <w:pPr>
              <w:pStyle w:val="15"/>
              <w:spacing w:line="240" w:lineRule="atLeast"/>
              <w:ind w:left="30"/>
              <w:jc w:val="center"/>
              <w:rPr>
                <w:rFonts w:ascii="Times New Roman" w:hAnsi="Times New Roman"/>
                <w:b/>
                <w:szCs w:val="24"/>
                <w:lang w:val="uk-UA"/>
              </w:rPr>
            </w:pPr>
            <w:r>
              <w:rPr>
                <w:rFonts w:ascii="Times New Roman" w:hAnsi="Times New Roman"/>
                <w:b/>
                <w:szCs w:val="24"/>
                <w:lang w:val="uk-UA"/>
              </w:rPr>
              <w:t>…</w:t>
            </w:r>
          </w:p>
        </w:tc>
        <w:tc>
          <w:tcPr>
            <w:tcW w:w="3426" w:type="dxa"/>
            <w:shd w:val="clear" w:color="auto" w:fill="auto"/>
          </w:tcPr>
          <w:p w14:paraId="4B0EE9B0" w14:textId="77777777" w:rsidR="006C2C7D" w:rsidRPr="000B272A" w:rsidRDefault="006C2C7D" w:rsidP="006856C4">
            <w:pPr>
              <w:pStyle w:val="a4"/>
              <w:rPr>
                <w:rStyle w:val="aa"/>
                <w:i w:val="0"/>
                <w:szCs w:val="24"/>
                <w:lang w:val="uk-UA"/>
              </w:rPr>
            </w:pPr>
          </w:p>
        </w:tc>
        <w:tc>
          <w:tcPr>
            <w:tcW w:w="1529" w:type="dxa"/>
            <w:shd w:val="clear" w:color="auto" w:fill="auto"/>
          </w:tcPr>
          <w:p w14:paraId="1627E5D3" w14:textId="77777777" w:rsidR="006C2C7D" w:rsidRPr="000B272A" w:rsidRDefault="006C2C7D" w:rsidP="006856C4">
            <w:pPr>
              <w:jc w:val="center"/>
              <w:rPr>
                <w:rFonts w:ascii="Times New Roman" w:hAnsi="Times New Roman"/>
                <w:sz w:val="24"/>
                <w:szCs w:val="24"/>
              </w:rPr>
            </w:pPr>
          </w:p>
        </w:tc>
        <w:tc>
          <w:tcPr>
            <w:tcW w:w="1070" w:type="dxa"/>
            <w:shd w:val="clear" w:color="auto" w:fill="auto"/>
          </w:tcPr>
          <w:p w14:paraId="13A87DD0"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41EF43D8"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30A808D" w14:textId="77777777" w:rsidR="006C2C7D" w:rsidRPr="000B272A" w:rsidRDefault="006C2C7D" w:rsidP="006856C4">
            <w:pPr>
              <w:pStyle w:val="aff8"/>
              <w:rPr>
                <w:rFonts w:ascii="Times New Roman" w:hAnsi="Times New Roman"/>
                <w:b w:val="0"/>
                <w:sz w:val="24"/>
                <w:szCs w:val="24"/>
                <w:lang w:eastAsia="ru-RU"/>
              </w:rPr>
            </w:pPr>
          </w:p>
        </w:tc>
        <w:tc>
          <w:tcPr>
            <w:tcW w:w="1070" w:type="dxa"/>
          </w:tcPr>
          <w:p w14:paraId="14F254DA" w14:textId="77777777" w:rsidR="006C2C7D" w:rsidRPr="000B272A" w:rsidRDefault="006C2C7D" w:rsidP="006856C4">
            <w:pPr>
              <w:pStyle w:val="aff8"/>
              <w:rPr>
                <w:rFonts w:ascii="Times New Roman" w:hAnsi="Times New Roman"/>
                <w:b w:val="0"/>
                <w:sz w:val="24"/>
                <w:szCs w:val="24"/>
                <w:lang w:eastAsia="ru-RU"/>
              </w:rPr>
            </w:pPr>
          </w:p>
        </w:tc>
      </w:tr>
      <w:tr w:rsidR="00C93E2A" w:rsidRPr="000B272A" w14:paraId="2F4B324C" w14:textId="77777777" w:rsidTr="00C93E2A">
        <w:trPr>
          <w:jc w:val="center"/>
        </w:trPr>
        <w:tc>
          <w:tcPr>
            <w:tcW w:w="9136" w:type="dxa"/>
            <w:gridSpan w:val="6"/>
            <w:shd w:val="clear" w:color="auto" w:fill="auto"/>
            <w:vAlign w:val="center"/>
          </w:tcPr>
          <w:p w14:paraId="0E0C26B3" w14:textId="78BB8426"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Разом без ПДВ, грн.</w:t>
            </w:r>
          </w:p>
        </w:tc>
        <w:tc>
          <w:tcPr>
            <w:tcW w:w="1070" w:type="dxa"/>
          </w:tcPr>
          <w:p w14:paraId="03355003"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721FBDE3" w14:textId="77777777" w:rsidTr="00914353">
        <w:trPr>
          <w:jc w:val="center"/>
        </w:trPr>
        <w:tc>
          <w:tcPr>
            <w:tcW w:w="9136" w:type="dxa"/>
            <w:gridSpan w:val="6"/>
            <w:shd w:val="clear" w:color="auto" w:fill="auto"/>
            <w:vAlign w:val="center"/>
          </w:tcPr>
          <w:p w14:paraId="4B5B71E4" w14:textId="117E1B94" w:rsidR="00C93E2A" w:rsidRPr="000B272A" w:rsidRDefault="00C93E2A" w:rsidP="00C93E2A">
            <w:pPr>
              <w:pStyle w:val="aff8"/>
              <w:jc w:val="right"/>
              <w:rPr>
                <w:rFonts w:ascii="Times New Roman" w:hAnsi="Times New Roman"/>
                <w:b w:val="0"/>
                <w:sz w:val="24"/>
                <w:szCs w:val="24"/>
                <w:lang w:eastAsia="ru-RU"/>
              </w:rPr>
            </w:pPr>
            <w:r>
              <w:rPr>
                <w:rFonts w:ascii="Times New Roman" w:hAnsi="Times New Roman"/>
                <w:b w:val="0"/>
                <w:sz w:val="24"/>
                <w:szCs w:val="24"/>
                <w:lang w:eastAsia="ru-RU"/>
              </w:rPr>
              <w:t>ПДВ, грн.</w:t>
            </w:r>
          </w:p>
        </w:tc>
        <w:tc>
          <w:tcPr>
            <w:tcW w:w="1070" w:type="dxa"/>
          </w:tcPr>
          <w:p w14:paraId="0E2D1232" w14:textId="77777777" w:rsidR="00C93E2A" w:rsidRPr="000B272A" w:rsidRDefault="00C93E2A" w:rsidP="006856C4">
            <w:pPr>
              <w:pStyle w:val="aff8"/>
              <w:rPr>
                <w:rFonts w:ascii="Times New Roman" w:hAnsi="Times New Roman"/>
                <w:b w:val="0"/>
                <w:sz w:val="24"/>
                <w:szCs w:val="24"/>
                <w:lang w:eastAsia="ru-RU"/>
              </w:rPr>
            </w:pPr>
          </w:p>
        </w:tc>
      </w:tr>
      <w:tr w:rsidR="00C93E2A" w:rsidRPr="000B272A" w14:paraId="47148956" w14:textId="77777777" w:rsidTr="00914353">
        <w:trPr>
          <w:jc w:val="center"/>
        </w:trPr>
        <w:tc>
          <w:tcPr>
            <w:tcW w:w="9136" w:type="dxa"/>
            <w:gridSpan w:val="6"/>
            <w:shd w:val="clear" w:color="auto" w:fill="auto"/>
            <w:vAlign w:val="center"/>
          </w:tcPr>
          <w:p w14:paraId="332F413D" w14:textId="28AB0EC7" w:rsidR="00C93E2A" w:rsidRPr="000B272A" w:rsidRDefault="00C93E2A" w:rsidP="00C93E2A">
            <w:pPr>
              <w:pStyle w:val="aff8"/>
              <w:jc w:val="right"/>
              <w:rPr>
                <w:rFonts w:ascii="Times New Roman" w:hAnsi="Times New Roman"/>
                <w:b w:val="0"/>
                <w:sz w:val="24"/>
                <w:szCs w:val="24"/>
                <w:lang w:eastAsia="ru-RU"/>
              </w:rPr>
            </w:pPr>
            <w:r w:rsidRPr="00C93E2A">
              <w:rPr>
                <w:rFonts w:ascii="Times New Roman" w:hAnsi="Times New Roman"/>
                <w:b w:val="0"/>
                <w:sz w:val="24"/>
                <w:szCs w:val="24"/>
                <w:lang w:eastAsia="ru-RU"/>
              </w:rPr>
              <w:t>Разом з ПДВ, грн.</w:t>
            </w:r>
          </w:p>
        </w:tc>
        <w:tc>
          <w:tcPr>
            <w:tcW w:w="1070" w:type="dxa"/>
          </w:tcPr>
          <w:p w14:paraId="36E695FB" w14:textId="77777777" w:rsidR="00C93E2A" w:rsidRPr="000B272A" w:rsidRDefault="00C93E2A" w:rsidP="006856C4">
            <w:pPr>
              <w:pStyle w:val="aff8"/>
              <w:rPr>
                <w:rFonts w:ascii="Times New Roman" w:hAnsi="Times New Roman"/>
                <w:b w:val="0"/>
                <w:sz w:val="24"/>
                <w:szCs w:val="24"/>
                <w:lang w:eastAsia="ru-RU"/>
              </w:rPr>
            </w:pPr>
          </w:p>
        </w:tc>
      </w:tr>
    </w:tbl>
    <w:p w14:paraId="3DBB0833" w14:textId="77777777" w:rsidR="006C2C7D" w:rsidRPr="000B272A" w:rsidRDefault="006C2C7D" w:rsidP="006C2C7D">
      <w:pPr>
        <w:rPr>
          <w:rFonts w:ascii="Times New Roman" w:hAnsi="Times New Roman"/>
          <w:sz w:val="24"/>
          <w:szCs w:val="24"/>
          <w:lang w:val="uk-UA"/>
        </w:rPr>
      </w:pPr>
      <w:r w:rsidRPr="000B272A">
        <w:rPr>
          <w:rFonts w:ascii="Times New Roman" w:hAnsi="Times New Roman"/>
          <w:sz w:val="24"/>
          <w:szCs w:val="24"/>
          <w:lang w:val="uk-UA"/>
        </w:rPr>
        <w:t xml:space="preserve">ВСЬОГО: ________________________ грн., (____________) </w:t>
      </w:r>
      <w:proofErr w:type="spellStart"/>
      <w:r w:rsidRPr="000B272A">
        <w:rPr>
          <w:rFonts w:ascii="Times New Roman" w:hAnsi="Times New Roman"/>
          <w:sz w:val="28"/>
          <w:szCs w:val="28"/>
          <w:lang w:val="uk-UA"/>
        </w:rPr>
        <w:t>пдв</w:t>
      </w:r>
      <w:proofErr w:type="spellEnd"/>
      <w:r w:rsidRPr="000B272A">
        <w:rPr>
          <w:rFonts w:ascii="Times New Roman" w:hAnsi="Times New Roman"/>
          <w:sz w:val="24"/>
          <w:szCs w:val="24"/>
          <w:lang w:val="uk-UA"/>
        </w:rPr>
        <w:t xml:space="preserve">. </w:t>
      </w:r>
    </w:p>
    <w:p w14:paraId="4B365B80" w14:textId="77777777" w:rsidR="006C2C7D" w:rsidRDefault="006C2C7D" w:rsidP="006C2C7D">
      <w:pPr>
        <w:ind w:left="-900" w:right="-99"/>
        <w:jc w:val="both"/>
        <w:rPr>
          <w:rFonts w:ascii="Times New Roman" w:hAnsi="Times New Roman"/>
          <w:sz w:val="24"/>
          <w:szCs w:val="24"/>
          <w:lang w:val="uk-UA"/>
        </w:rPr>
      </w:pPr>
    </w:p>
    <w:tbl>
      <w:tblPr>
        <w:tblpPr w:leftFromText="180" w:rightFromText="180" w:vertAnchor="text" w:horzAnchor="margin" w:tblpXSpec="center" w:tblpY="3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536"/>
      </w:tblGrid>
      <w:tr w:rsidR="007D60C3" w:rsidRPr="00FF225C" w14:paraId="18656F9B" w14:textId="77777777" w:rsidTr="006856C4">
        <w:trPr>
          <w:trHeight w:val="3682"/>
        </w:trPr>
        <w:tc>
          <w:tcPr>
            <w:tcW w:w="4928" w:type="dxa"/>
          </w:tcPr>
          <w:p w14:paraId="7F612892"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ВИКОНАВЕЦЬ:</w:t>
            </w:r>
          </w:p>
          <w:p w14:paraId="4D5E5888" w14:textId="77777777" w:rsidR="007D60C3" w:rsidRPr="00FF225C" w:rsidRDefault="007D60C3" w:rsidP="006856C4">
            <w:pPr>
              <w:spacing w:line="240" w:lineRule="auto"/>
              <w:rPr>
                <w:rFonts w:ascii="Times New Roman" w:hAnsi="Times New Roman"/>
                <w:b/>
                <w:noProof/>
                <w:szCs w:val="22"/>
                <w:lang w:val="uk-UA"/>
              </w:rPr>
            </w:pPr>
          </w:p>
          <w:p w14:paraId="37773E09" w14:textId="77777777" w:rsidR="007D60C3" w:rsidRPr="00FF225C" w:rsidRDefault="007D60C3" w:rsidP="006856C4">
            <w:pPr>
              <w:spacing w:line="240" w:lineRule="auto"/>
              <w:rPr>
                <w:rFonts w:ascii="Times New Roman" w:hAnsi="Times New Roman"/>
                <w:b/>
                <w:noProof/>
                <w:szCs w:val="22"/>
                <w:lang w:val="uk-UA"/>
              </w:rPr>
            </w:pPr>
          </w:p>
          <w:p w14:paraId="7493B6EF" w14:textId="77777777" w:rsidR="007D60C3" w:rsidRPr="00FF225C" w:rsidRDefault="007D60C3" w:rsidP="006856C4">
            <w:pPr>
              <w:spacing w:line="240" w:lineRule="auto"/>
              <w:rPr>
                <w:rFonts w:ascii="Times New Roman" w:hAnsi="Times New Roman"/>
                <w:b/>
                <w:noProof/>
                <w:szCs w:val="22"/>
                <w:lang w:val="uk-UA"/>
              </w:rPr>
            </w:pPr>
          </w:p>
          <w:p w14:paraId="61DDDC98" w14:textId="77777777" w:rsidR="007D60C3" w:rsidRPr="00FF225C" w:rsidRDefault="007D60C3" w:rsidP="006856C4">
            <w:pPr>
              <w:spacing w:line="240" w:lineRule="auto"/>
              <w:rPr>
                <w:rFonts w:ascii="Times New Roman" w:hAnsi="Times New Roman"/>
                <w:b/>
                <w:noProof/>
                <w:szCs w:val="22"/>
                <w:lang w:val="uk-UA"/>
              </w:rPr>
            </w:pPr>
          </w:p>
          <w:p w14:paraId="1764911B" w14:textId="77777777" w:rsidR="007D60C3" w:rsidRPr="00FF225C" w:rsidRDefault="007D60C3" w:rsidP="006856C4">
            <w:pPr>
              <w:spacing w:line="240" w:lineRule="auto"/>
              <w:rPr>
                <w:rFonts w:ascii="Times New Roman" w:hAnsi="Times New Roman"/>
                <w:b/>
                <w:noProof/>
                <w:szCs w:val="22"/>
                <w:lang w:val="uk-UA"/>
              </w:rPr>
            </w:pPr>
          </w:p>
          <w:p w14:paraId="081F8324"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__________________/__________/</w:t>
            </w:r>
          </w:p>
        </w:tc>
        <w:tc>
          <w:tcPr>
            <w:tcW w:w="5845" w:type="dxa"/>
          </w:tcPr>
          <w:p w14:paraId="3BF6B6BF"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ЗАМОВНИК:</w:t>
            </w:r>
          </w:p>
          <w:p w14:paraId="02CD9FD9" w14:textId="77777777" w:rsidR="007D60C3" w:rsidRPr="00FF225C" w:rsidRDefault="007D60C3" w:rsidP="006856C4">
            <w:pPr>
              <w:pStyle w:val="a4"/>
              <w:rPr>
                <w:rFonts w:ascii="Times New Roman" w:hAnsi="Times New Roman"/>
                <w:b/>
                <w:noProof/>
                <w:szCs w:val="22"/>
                <w:lang w:val="uk-UA"/>
              </w:rPr>
            </w:pPr>
            <w:r w:rsidRPr="00FF225C">
              <w:rPr>
                <w:rFonts w:ascii="Times New Roman" w:hAnsi="Times New Roman"/>
                <w:noProof/>
                <w:szCs w:val="22"/>
                <w:lang w:val="uk-UA"/>
              </w:rPr>
              <w:t>Комунальне некомерційне підприємство</w:t>
            </w:r>
          </w:p>
          <w:p w14:paraId="2579EEDF" w14:textId="77777777" w:rsidR="007D60C3" w:rsidRPr="00FF225C" w:rsidRDefault="007D60C3" w:rsidP="006856C4">
            <w:pPr>
              <w:pStyle w:val="a4"/>
              <w:rPr>
                <w:rFonts w:ascii="Times New Roman" w:hAnsi="Times New Roman"/>
                <w:noProof/>
                <w:szCs w:val="22"/>
                <w:lang w:val="uk-UA"/>
              </w:rPr>
            </w:pPr>
            <w:r w:rsidRPr="00FF225C">
              <w:rPr>
                <w:rFonts w:ascii="Times New Roman" w:hAnsi="Times New Roman"/>
                <w:noProof/>
                <w:szCs w:val="22"/>
                <w:lang w:val="uk-UA"/>
              </w:rPr>
              <w:t>«Міська клінічна лікарня №10» Одеської міської ради 65074, м. Одеса, вул. Маршала Малиновського, 61-а</w:t>
            </w:r>
          </w:p>
          <w:p w14:paraId="51CDACD7"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р/р___________________________</w:t>
            </w:r>
          </w:p>
          <w:p w14:paraId="5A6C9E0E" w14:textId="77777777" w:rsidR="007D60C3" w:rsidRDefault="007D60C3" w:rsidP="006856C4">
            <w:pPr>
              <w:spacing w:line="240" w:lineRule="auto"/>
              <w:rPr>
                <w:rFonts w:ascii="Times New Roman" w:hAnsi="Times New Roman"/>
                <w:b/>
                <w:noProof/>
                <w:szCs w:val="22"/>
                <w:lang w:val="uk-UA"/>
              </w:rPr>
            </w:pPr>
          </w:p>
          <w:p w14:paraId="13F852C9" w14:textId="77777777" w:rsidR="007D60C3" w:rsidRDefault="007D60C3" w:rsidP="006856C4">
            <w:pPr>
              <w:spacing w:line="240" w:lineRule="auto"/>
              <w:rPr>
                <w:rFonts w:ascii="Times New Roman" w:hAnsi="Times New Roman"/>
                <w:b/>
                <w:noProof/>
                <w:szCs w:val="22"/>
                <w:lang w:val="uk-UA"/>
              </w:rPr>
            </w:pPr>
          </w:p>
          <w:p w14:paraId="388C9860" w14:textId="77777777" w:rsidR="007D60C3" w:rsidRPr="00FF225C" w:rsidRDefault="007D60C3" w:rsidP="006856C4">
            <w:pPr>
              <w:spacing w:line="240" w:lineRule="auto"/>
              <w:rPr>
                <w:rFonts w:ascii="Times New Roman" w:hAnsi="Times New Roman"/>
                <w:b/>
                <w:noProof/>
                <w:szCs w:val="22"/>
                <w:lang w:val="uk-UA"/>
              </w:rPr>
            </w:pPr>
            <w:r w:rsidRPr="00FF225C">
              <w:rPr>
                <w:rFonts w:ascii="Times New Roman" w:hAnsi="Times New Roman"/>
                <w:b/>
                <w:noProof/>
                <w:szCs w:val="22"/>
                <w:lang w:val="uk-UA"/>
              </w:rPr>
              <w:t xml:space="preserve">__________________ </w:t>
            </w:r>
          </w:p>
          <w:p w14:paraId="04BE6CED" w14:textId="77777777" w:rsidR="007D60C3" w:rsidRPr="00FF225C" w:rsidRDefault="007D60C3" w:rsidP="006856C4">
            <w:pPr>
              <w:spacing w:line="240" w:lineRule="auto"/>
              <w:rPr>
                <w:rFonts w:ascii="Times New Roman" w:hAnsi="Times New Roman"/>
                <w:noProof/>
                <w:szCs w:val="22"/>
                <w:lang w:val="uk-UA"/>
              </w:rPr>
            </w:pPr>
            <w:r w:rsidRPr="00FF225C">
              <w:rPr>
                <w:rFonts w:ascii="Times New Roman" w:hAnsi="Times New Roman"/>
                <w:noProof/>
                <w:szCs w:val="22"/>
                <w:lang w:val="uk-UA"/>
              </w:rPr>
              <w:t xml:space="preserve">                  М.П.</w:t>
            </w:r>
          </w:p>
        </w:tc>
      </w:tr>
    </w:tbl>
    <w:p w14:paraId="067746EF" w14:textId="77777777" w:rsidR="007D60C3" w:rsidRPr="007D60C3" w:rsidRDefault="007D60C3" w:rsidP="006C2C7D">
      <w:pPr>
        <w:ind w:left="-900" w:right="-99"/>
        <w:jc w:val="both"/>
        <w:rPr>
          <w:rFonts w:ascii="Times New Roman" w:hAnsi="Times New Roman"/>
          <w:sz w:val="24"/>
          <w:szCs w:val="24"/>
          <w:lang w:val="uk-UA"/>
        </w:rPr>
      </w:pPr>
    </w:p>
    <w:p w14:paraId="28E8E617" w14:textId="77777777" w:rsidR="006C2C7D" w:rsidRPr="000B272A" w:rsidRDefault="006C2C7D" w:rsidP="006C2C7D">
      <w:pPr>
        <w:ind w:left="-900" w:right="-99"/>
        <w:jc w:val="both"/>
        <w:rPr>
          <w:rFonts w:ascii="Times New Roman" w:hAnsi="Times New Roman"/>
          <w:sz w:val="24"/>
          <w:szCs w:val="24"/>
          <w:lang w:val="uk-UA"/>
        </w:rPr>
      </w:pPr>
      <w:r w:rsidRPr="000B272A">
        <w:rPr>
          <w:rFonts w:ascii="Times New Roman" w:hAnsi="Times New Roman"/>
          <w:sz w:val="24"/>
          <w:szCs w:val="24"/>
          <w:lang w:val="uk-UA"/>
        </w:rPr>
        <w:t xml:space="preserve">                        </w:t>
      </w:r>
    </w:p>
    <w:p w14:paraId="09CFBABA" w14:textId="77777777" w:rsidR="006C2C7D" w:rsidRPr="000B272A" w:rsidRDefault="006C2C7D" w:rsidP="006C2C7D">
      <w:pPr>
        <w:pStyle w:val="23"/>
        <w:spacing w:after="0" w:line="240" w:lineRule="auto"/>
        <w:ind w:left="-900" w:right="-666"/>
        <w:rPr>
          <w:lang w:val="uk-UA"/>
        </w:rPr>
      </w:pPr>
      <w:r w:rsidRPr="000B272A">
        <w:rPr>
          <w:rFonts w:ascii="Times New Roman" w:hAnsi="Times New Roman"/>
          <w:b/>
        </w:rPr>
        <w:t xml:space="preserve">    </w:t>
      </w:r>
      <w:r w:rsidRPr="000B272A">
        <w:rPr>
          <w:rFonts w:ascii="Times New Roman" w:hAnsi="Times New Roman"/>
          <w:b/>
          <w:lang w:val="uk-UA"/>
        </w:rPr>
        <w:t xml:space="preserve">               </w:t>
      </w:r>
    </w:p>
    <w:p w14:paraId="013B3828" w14:textId="77777777" w:rsidR="006C2C7D" w:rsidRPr="000B272A" w:rsidRDefault="006C2C7D" w:rsidP="006C2C7D">
      <w:pPr>
        <w:autoSpaceDE w:val="0"/>
        <w:autoSpaceDN w:val="0"/>
        <w:adjustRightInd w:val="0"/>
        <w:jc w:val="both"/>
        <w:rPr>
          <w:color w:val="000000"/>
          <w:lang w:val="uk-UA"/>
        </w:rPr>
      </w:pPr>
    </w:p>
    <w:p w14:paraId="57E60E0D" w14:textId="77777777"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4FAA" w14:textId="77777777" w:rsidR="00A84598" w:rsidRDefault="00A84598">
      <w:pPr>
        <w:spacing w:after="0" w:line="240" w:lineRule="auto"/>
      </w:pPr>
      <w:r>
        <w:separator/>
      </w:r>
    </w:p>
  </w:endnote>
  <w:endnote w:type="continuationSeparator" w:id="0">
    <w:p w14:paraId="42B0F691" w14:textId="77777777" w:rsidR="00A84598" w:rsidRDefault="00A8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1"/>
    <w:family w:val="roman"/>
    <w:pitch w:val="variable"/>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charset w:val="CC"/>
    <w:family w:val="roman"/>
    <w:pitch w:val="variable"/>
    <w:sig w:usb0="A000026F" w:usb1="5000203B" w:usb2="00000000" w:usb3="00000000" w:csb0="00000197" w:csb1="00000000"/>
  </w:font>
  <w:font w:name="font225">
    <w:charset w:val="CC"/>
    <w:family w:val="auto"/>
    <w:pitch w:val="variable"/>
  </w:font>
  <w:font w:name="UniversLTStd-Cn">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100A" w14:textId="77777777" w:rsidR="00A84598" w:rsidRDefault="00A84598">
      <w:pPr>
        <w:spacing w:after="0" w:line="240" w:lineRule="auto"/>
      </w:pPr>
      <w:r>
        <w:separator/>
      </w:r>
    </w:p>
  </w:footnote>
  <w:footnote w:type="continuationSeparator" w:id="0">
    <w:p w14:paraId="5BA59959" w14:textId="77777777" w:rsidR="00A84598" w:rsidRDefault="00A84598">
      <w:pPr>
        <w:spacing w:after="0" w:line="240" w:lineRule="auto"/>
      </w:pPr>
      <w:r>
        <w:continuationSeparator/>
      </w:r>
    </w:p>
  </w:footnote>
  <w:footnote w:id="1">
    <w:p w14:paraId="65D6AB7C" w14:textId="77777777" w:rsidR="00275883" w:rsidRPr="003A1997" w:rsidRDefault="00275883"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275883" w:rsidRDefault="00275883" w:rsidP="00DC4756">
      <w:pPr>
        <w:pStyle w:val="af9"/>
        <w:jc w:val="both"/>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2"/>
  </w:num>
  <w:num w:numId="3">
    <w:abstractNumId w:val="21"/>
  </w:num>
  <w:num w:numId="4">
    <w:abstractNumId w:val="2"/>
  </w:num>
  <w:num w:numId="5">
    <w:abstractNumId w:val="23"/>
  </w:num>
  <w:num w:numId="6">
    <w:abstractNumId w:val="27"/>
  </w:num>
  <w:num w:numId="7">
    <w:abstractNumId w:val="25"/>
  </w:num>
  <w:num w:numId="8">
    <w:abstractNumId w:val="7"/>
  </w:num>
  <w:num w:numId="9">
    <w:abstractNumId w:val="38"/>
  </w:num>
  <w:num w:numId="10">
    <w:abstractNumId w:val="28"/>
  </w:num>
  <w:num w:numId="11">
    <w:abstractNumId w:val="41"/>
  </w:num>
  <w:num w:numId="12">
    <w:abstractNumId w:val="36"/>
  </w:num>
  <w:num w:numId="13">
    <w:abstractNumId w:val="33"/>
  </w:num>
  <w:num w:numId="14">
    <w:abstractNumId w:val="39"/>
  </w:num>
  <w:num w:numId="15">
    <w:abstractNumId w:val="40"/>
  </w:num>
  <w:num w:numId="16">
    <w:abstractNumId w:val="35"/>
  </w:num>
  <w:num w:numId="17">
    <w:abstractNumId w:val="29"/>
  </w:num>
  <w:num w:numId="18">
    <w:abstractNumId w:val="12"/>
  </w:num>
  <w:num w:numId="19">
    <w:abstractNumId w:val="10"/>
  </w:num>
  <w:num w:numId="20">
    <w:abstractNumId w:val="8"/>
  </w:num>
  <w:num w:numId="21">
    <w:abstractNumId w:val="31"/>
  </w:num>
  <w:num w:numId="22">
    <w:abstractNumId w:val="6"/>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6"/>
  </w:num>
  <w:num w:numId="27">
    <w:abstractNumId w:val="4"/>
  </w:num>
  <w:num w:numId="28">
    <w:abstractNumId w:val="34"/>
  </w:num>
  <w:num w:numId="29">
    <w:abstractNumId w:val="37"/>
  </w:num>
  <w:num w:numId="30">
    <w:abstractNumId w:val="13"/>
  </w:num>
  <w:num w:numId="31">
    <w:abstractNumId w:val="32"/>
  </w:num>
  <w:num w:numId="32">
    <w:abstractNumId w:val="18"/>
  </w:num>
  <w:num w:numId="33">
    <w:abstractNumId w:val="3"/>
  </w:num>
  <w:num w:numId="34">
    <w:abstractNumId w:val="14"/>
  </w:num>
  <w:num w:numId="35">
    <w:abstractNumId w:val="15"/>
  </w:num>
  <w:num w:numId="36">
    <w:abstractNumId w:val="20"/>
  </w:num>
  <w:num w:numId="37">
    <w:abstractNumId w:val="22"/>
  </w:num>
  <w:num w:numId="38">
    <w:abstractNumId w:val="9"/>
  </w:num>
  <w:num w:numId="39">
    <w:abstractNumId w:val="5"/>
  </w:num>
  <w:num w:numId="40">
    <w:abstractNumId w:val="19"/>
  </w:num>
  <w:num w:numId="41">
    <w:abstractNumId w:val="17"/>
  </w:num>
  <w:num w:numId="42">
    <w:abstractNumId w:val="11"/>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705A9"/>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C1446"/>
    <w:rsid w:val="001C154F"/>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66657"/>
    <w:rsid w:val="002713D2"/>
    <w:rsid w:val="0027159C"/>
    <w:rsid w:val="00272F8D"/>
    <w:rsid w:val="00274303"/>
    <w:rsid w:val="00275291"/>
    <w:rsid w:val="00275883"/>
    <w:rsid w:val="00276BF9"/>
    <w:rsid w:val="00276E5D"/>
    <w:rsid w:val="00277110"/>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F188D"/>
    <w:rsid w:val="002F4046"/>
    <w:rsid w:val="002F5779"/>
    <w:rsid w:val="002F7D33"/>
    <w:rsid w:val="003033B2"/>
    <w:rsid w:val="0030340C"/>
    <w:rsid w:val="00305789"/>
    <w:rsid w:val="00306D82"/>
    <w:rsid w:val="00311F7A"/>
    <w:rsid w:val="003123CC"/>
    <w:rsid w:val="00314310"/>
    <w:rsid w:val="00315953"/>
    <w:rsid w:val="00317627"/>
    <w:rsid w:val="00322DF1"/>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5F3"/>
    <w:rsid w:val="00465A31"/>
    <w:rsid w:val="00472EC6"/>
    <w:rsid w:val="00473DD9"/>
    <w:rsid w:val="00482188"/>
    <w:rsid w:val="0048555B"/>
    <w:rsid w:val="004905EF"/>
    <w:rsid w:val="00492B42"/>
    <w:rsid w:val="0049414E"/>
    <w:rsid w:val="004954BA"/>
    <w:rsid w:val="00496F1F"/>
    <w:rsid w:val="004A23D5"/>
    <w:rsid w:val="004A7174"/>
    <w:rsid w:val="004A7A3A"/>
    <w:rsid w:val="004B102B"/>
    <w:rsid w:val="004B5DA5"/>
    <w:rsid w:val="004B6A41"/>
    <w:rsid w:val="004B6DB0"/>
    <w:rsid w:val="004C23EF"/>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6D57"/>
    <w:rsid w:val="00700D5E"/>
    <w:rsid w:val="00700FF4"/>
    <w:rsid w:val="007011CD"/>
    <w:rsid w:val="00703E36"/>
    <w:rsid w:val="00704C91"/>
    <w:rsid w:val="00704CC6"/>
    <w:rsid w:val="0070553B"/>
    <w:rsid w:val="00712898"/>
    <w:rsid w:val="00716F24"/>
    <w:rsid w:val="0072175D"/>
    <w:rsid w:val="00724545"/>
    <w:rsid w:val="00730231"/>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41FD"/>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45887"/>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3358"/>
    <w:rsid w:val="009835AA"/>
    <w:rsid w:val="009850AE"/>
    <w:rsid w:val="00985FA7"/>
    <w:rsid w:val="00987182"/>
    <w:rsid w:val="00987769"/>
    <w:rsid w:val="009933E9"/>
    <w:rsid w:val="009935B2"/>
    <w:rsid w:val="0099443E"/>
    <w:rsid w:val="009A09E5"/>
    <w:rsid w:val="009A1EEB"/>
    <w:rsid w:val="009A7C94"/>
    <w:rsid w:val="009B24E9"/>
    <w:rsid w:val="009B2E71"/>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4ED3"/>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73DB"/>
    <w:rsid w:val="00B305E9"/>
    <w:rsid w:val="00B30E8C"/>
    <w:rsid w:val="00B31943"/>
    <w:rsid w:val="00B3379F"/>
    <w:rsid w:val="00B3534B"/>
    <w:rsid w:val="00B40A40"/>
    <w:rsid w:val="00B41B04"/>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618"/>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359D"/>
    <w:rsid w:val="00C46356"/>
    <w:rsid w:val="00C47127"/>
    <w:rsid w:val="00C47D64"/>
    <w:rsid w:val="00C47E17"/>
    <w:rsid w:val="00C52D93"/>
    <w:rsid w:val="00C53460"/>
    <w:rsid w:val="00C60E98"/>
    <w:rsid w:val="00C62548"/>
    <w:rsid w:val="00C64E6F"/>
    <w:rsid w:val="00C64FF7"/>
    <w:rsid w:val="00C6793A"/>
    <w:rsid w:val="00C7149B"/>
    <w:rsid w:val="00C81001"/>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6B3E"/>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0D22"/>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D09D8"/>
    <w:rsid w:val="00FD1710"/>
    <w:rsid w:val="00FD1A88"/>
    <w:rsid w:val="00FD2771"/>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EAA83EC-F359-4E5D-AB63-E9CD8C39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uiPriority w:val="99"/>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8C07-B27E-440E-9D06-568809A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16176</Words>
  <Characters>111988</Characters>
  <Application>Microsoft Office Word</Application>
  <DocSecurity>0</DocSecurity>
  <Lines>933</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Пользователь</cp:lastModifiedBy>
  <cp:revision>12</cp:revision>
  <cp:lastPrinted>2023-10-02T12:32:00Z</cp:lastPrinted>
  <dcterms:created xsi:type="dcterms:W3CDTF">2024-01-29T13:10:00Z</dcterms:created>
  <dcterms:modified xsi:type="dcterms:W3CDTF">2024-01-29T13:31:00Z</dcterms:modified>
</cp:coreProperties>
</file>