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285C" w14:textId="77777777" w:rsidR="007D3692" w:rsidRPr="00C85D06" w:rsidRDefault="007D3692" w:rsidP="007D3692">
      <w:pPr>
        <w:spacing w:after="0" w:line="240" w:lineRule="auto"/>
        <w:ind w:right="-2"/>
        <w:jc w:val="right"/>
        <w:outlineLvl w:val="0"/>
        <w:rPr>
          <w:rFonts w:ascii="Times New Roman" w:eastAsia="Times New Roman" w:hAnsi="Times New Roman" w:cs="Times New Roman"/>
          <w:b/>
          <w:i/>
          <w:iCs/>
          <w:sz w:val="24"/>
          <w:szCs w:val="24"/>
          <w:lang w:eastAsia="ru-RU"/>
        </w:rPr>
      </w:pPr>
      <w:r w:rsidRPr="00C85D06">
        <w:rPr>
          <w:rFonts w:ascii="Times New Roman" w:eastAsia="Times New Roman" w:hAnsi="Times New Roman" w:cs="Times New Roman"/>
          <w:b/>
          <w:i/>
          <w:iCs/>
          <w:sz w:val="24"/>
          <w:szCs w:val="24"/>
          <w:lang w:eastAsia="ru-RU"/>
        </w:rPr>
        <w:t>Додаток №2</w:t>
      </w:r>
    </w:p>
    <w:p w14:paraId="0084F923" w14:textId="77777777" w:rsidR="007D3692" w:rsidRPr="00C85D06" w:rsidRDefault="007D3692" w:rsidP="007D3692">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C85D06">
        <w:rPr>
          <w:rFonts w:ascii="Times New Roman" w:eastAsia="Times New Roman" w:hAnsi="Times New Roman" w:cs="Times New Roman"/>
          <w:b/>
          <w:i/>
          <w:iCs/>
          <w:sz w:val="24"/>
          <w:szCs w:val="24"/>
          <w:lang w:eastAsia="ru-RU"/>
        </w:rPr>
        <w:t xml:space="preserve">до тендерної документації </w:t>
      </w:r>
    </w:p>
    <w:p w14:paraId="08567189" w14:textId="77777777" w:rsidR="007D3692" w:rsidRPr="00F06196" w:rsidRDefault="007D3692" w:rsidP="007D3692">
      <w:pPr>
        <w:jc w:val="right"/>
        <w:rPr>
          <w:rFonts w:ascii="Times New Roman" w:eastAsia="Times New Roman" w:hAnsi="Times New Roman" w:cs="Times New Roman"/>
          <w:b/>
          <w:sz w:val="24"/>
          <w:szCs w:val="24"/>
        </w:rPr>
      </w:pPr>
    </w:p>
    <w:p w14:paraId="774E42A0" w14:textId="610C4132" w:rsidR="007D3692" w:rsidRPr="00F06196" w:rsidRDefault="007D3692" w:rsidP="007D3692">
      <w:pPr>
        <w:spacing w:after="0"/>
        <w:jc w:val="center"/>
        <w:rPr>
          <w:rFonts w:ascii="Times New Roman" w:eastAsia="Times New Roman" w:hAnsi="Times New Roman" w:cs="Times New Roman"/>
          <w:b/>
          <w:sz w:val="32"/>
          <w:szCs w:val="32"/>
        </w:rPr>
      </w:pPr>
      <w:r w:rsidRPr="00F06196">
        <w:rPr>
          <w:rFonts w:ascii="Times New Roman" w:eastAsia="Times New Roman" w:hAnsi="Times New Roman" w:cs="Times New Roman"/>
          <w:b/>
          <w:sz w:val="32"/>
          <w:szCs w:val="32"/>
        </w:rPr>
        <w:t xml:space="preserve">Інформація про необхідні технічні, якісні та кількісні характеристики предмета закупівлі </w:t>
      </w:r>
    </w:p>
    <w:p w14:paraId="2E2E0530" w14:textId="77777777" w:rsidR="002028F5" w:rsidRPr="00F06196" w:rsidRDefault="002028F5" w:rsidP="007D3692">
      <w:pPr>
        <w:spacing w:after="0"/>
        <w:jc w:val="center"/>
        <w:rPr>
          <w:rFonts w:ascii="Times New Roman" w:eastAsia="Times New Roman" w:hAnsi="Times New Roman" w:cs="Times New Roman"/>
          <w:b/>
          <w:sz w:val="32"/>
          <w:szCs w:val="32"/>
        </w:rPr>
      </w:pPr>
    </w:p>
    <w:p w14:paraId="2995B5B0" w14:textId="77777777" w:rsidR="00882C22" w:rsidRDefault="00882C22" w:rsidP="0047272C">
      <w:pPr>
        <w:spacing w:after="0"/>
        <w:jc w:val="center"/>
        <w:rPr>
          <w:rFonts w:ascii="Times New Roman" w:eastAsia="Times New Roman" w:hAnsi="Times New Roman" w:cs="Times New Roman"/>
          <w:b/>
          <w:sz w:val="28"/>
          <w:szCs w:val="28"/>
          <w:lang w:eastAsia="ru-RU"/>
        </w:rPr>
      </w:pPr>
      <w:r w:rsidRPr="00882C22">
        <w:rPr>
          <w:rFonts w:ascii="Times New Roman" w:eastAsia="Times New Roman" w:hAnsi="Times New Roman" w:cs="Times New Roman"/>
          <w:b/>
          <w:sz w:val="28"/>
          <w:szCs w:val="28"/>
          <w:lang w:eastAsia="ru-RU"/>
        </w:rPr>
        <w:t xml:space="preserve">Лабораторні реактиви </w:t>
      </w:r>
    </w:p>
    <w:p w14:paraId="1ED1690C" w14:textId="6D16FF4C" w:rsidR="002028F5" w:rsidRPr="00F06196" w:rsidRDefault="0047272C" w:rsidP="0047272C">
      <w:pPr>
        <w:spacing w:after="0"/>
        <w:jc w:val="center"/>
        <w:rPr>
          <w:rFonts w:ascii="Times New Roman" w:eastAsia="Times New Roman" w:hAnsi="Times New Roman" w:cs="Times New Roman"/>
          <w:b/>
          <w:sz w:val="28"/>
          <w:szCs w:val="28"/>
          <w:lang w:eastAsia="ru-RU"/>
        </w:rPr>
      </w:pPr>
      <w:r w:rsidRPr="00F06196">
        <w:rPr>
          <w:rFonts w:ascii="Times New Roman" w:eastAsia="Times New Roman" w:hAnsi="Times New Roman" w:cs="Times New Roman"/>
          <w:b/>
          <w:sz w:val="28"/>
          <w:szCs w:val="28"/>
          <w:lang w:eastAsia="ru-RU"/>
        </w:rPr>
        <w:t xml:space="preserve">Код ДК 021:2015 – </w:t>
      </w:r>
      <w:r w:rsidR="00882C22" w:rsidRPr="00882C22">
        <w:rPr>
          <w:rFonts w:ascii="Times New Roman" w:eastAsia="Times New Roman" w:hAnsi="Times New Roman" w:cs="Times New Roman"/>
          <w:b/>
          <w:sz w:val="28"/>
          <w:szCs w:val="28"/>
          <w:lang w:eastAsia="ru-RU"/>
        </w:rPr>
        <w:t>33690000-3 - Лікарські засоби різні</w:t>
      </w:r>
    </w:p>
    <w:p w14:paraId="28F88E50" w14:textId="77777777" w:rsidR="0047272C" w:rsidRPr="00F06196" w:rsidRDefault="0047272C" w:rsidP="0047272C">
      <w:pPr>
        <w:spacing w:after="0"/>
        <w:jc w:val="center"/>
        <w:rPr>
          <w:rFonts w:ascii="Times New Roman" w:eastAsia="Times New Roman" w:hAnsi="Times New Roman" w:cs="Times New Roman"/>
          <w:b/>
          <w:sz w:val="28"/>
          <w:szCs w:val="28"/>
        </w:rPr>
      </w:pPr>
    </w:p>
    <w:p w14:paraId="3933468F" w14:textId="42D437B7" w:rsidR="00BE7357" w:rsidRPr="00F06196" w:rsidRDefault="00BE7357" w:rsidP="007D3692">
      <w:pPr>
        <w:spacing w:after="0"/>
        <w:jc w:val="center"/>
        <w:rPr>
          <w:rFonts w:ascii="Times New Roman" w:eastAsia="Times New Roman" w:hAnsi="Times New Roman" w:cs="Times New Roman"/>
          <w:b/>
          <w:sz w:val="32"/>
          <w:szCs w:val="32"/>
        </w:rPr>
      </w:pPr>
      <w:r w:rsidRPr="00F06196">
        <w:rPr>
          <w:rFonts w:ascii="Times New Roman" w:eastAsia="Times New Roman" w:hAnsi="Times New Roman" w:cs="Times New Roman"/>
          <w:b/>
          <w:sz w:val="32"/>
          <w:szCs w:val="32"/>
        </w:rPr>
        <w:t>Технічна специфікація</w:t>
      </w:r>
    </w:p>
    <w:tbl>
      <w:tblPr>
        <w:tblStyle w:val="a3"/>
        <w:tblpPr w:leftFromText="180" w:rightFromText="180" w:vertAnchor="text" w:tblpY="1"/>
        <w:tblOverlap w:val="never"/>
        <w:tblW w:w="9915" w:type="dxa"/>
        <w:tblLook w:val="04A0" w:firstRow="1" w:lastRow="0" w:firstColumn="1" w:lastColumn="0" w:noHBand="0" w:noVBand="1"/>
      </w:tblPr>
      <w:tblGrid>
        <w:gridCol w:w="596"/>
        <w:gridCol w:w="3314"/>
        <w:gridCol w:w="3490"/>
        <w:gridCol w:w="1240"/>
        <w:gridCol w:w="1275"/>
      </w:tblGrid>
      <w:tr w:rsidR="008F5498" w:rsidRPr="004B466D" w14:paraId="6ACBC46A" w14:textId="77777777" w:rsidTr="00BE7726">
        <w:tc>
          <w:tcPr>
            <w:tcW w:w="596" w:type="dxa"/>
            <w:vAlign w:val="center"/>
          </w:tcPr>
          <w:p w14:paraId="331545A4" w14:textId="07302007" w:rsidR="00F9217C" w:rsidRPr="004B466D" w:rsidRDefault="00F9217C" w:rsidP="00F9217C">
            <w:pPr>
              <w:jc w:val="center"/>
              <w:rPr>
                <w:rFonts w:ascii="Times New Roman" w:hAnsi="Times New Roman" w:cs="Times New Roman"/>
                <w:b/>
                <w:color w:val="000000"/>
                <w:sz w:val="24"/>
                <w:szCs w:val="24"/>
                <w:lang w:val="uk-UA"/>
              </w:rPr>
            </w:pPr>
            <w:r w:rsidRPr="004B466D">
              <w:rPr>
                <w:rFonts w:ascii="Times New Roman" w:hAnsi="Times New Roman" w:cs="Times New Roman"/>
                <w:b/>
                <w:color w:val="000000"/>
                <w:sz w:val="24"/>
                <w:szCs w:val="24"/>
                <w:lang w:val="uk-UA"/>
              </w:rPr>
              <w:t>№</w:t>
            </w:r>
            <w:r w:rsidR="0007474B" w:rsidRPr="004B466D">
              <w:rPr>
                <w:rFonts w:ascii="Times New Roman" w:hAnsi="Times New Roman" w:cs="Times New Roman"/>
                <w:b/>
                <w:color w:val="000000"/>
                <w:sz w:val="24"/>
                <w:szCs w:val="24"/>
                <w:lang w:val="uk-UA"/>
              </w:rPr>
              <w:t xml:space="preserve"> </w:t>
            </w:r>
            <w:r w:rsidRPr="004B466D">
              <w:rPr>
                <w:rFonts w:ascii="Times New Roman" w:hAnsi="Times New Roman" w:cs="Times New Roman"/>
                <w:b/>
                <w:color w:val="000000"/>
                <w:sz w:val="24"/>
                <w:szCs w:val="24"/>
                <w:lang w:val="uk-UA"/>
              </w:rPr>
              <w:t>п/п</w:t>
            </w:r>
          </w:p>
        </w:tc>
        <w:tc>
          <w:tcPr>
            <w:tcW w:w="3314" w:type="dxa"/>
            <w:vAlign w:val="center"/>
          </w:tcPr>
          <w:p w14:paraId="66DE4855" w14:textId="0BCDC6D0" w:rsidR="00F9217C" w:rsidRPr="004B466D" w:rsidRDefault="00F9217C" w:rsidP="00F9217C">
            <w:pPr>
              <w:jc w:val="center"/>
              <w:rPr>
                <w:rFonts w:ascii="Times New Roman" w:hAnsi="Times New Roman" w:cs="Times New Roman"/>
                <w:b/>
                <w:bCs/>
                <w:color w:val="000000"/>
                <w:sz w:val="24"/>
                <w:szCs w:val="24"/>
                <w:lang w:val="uk-UA"/>
              </w:rPr>
            </w:pPr>
            <w:r w:rsidRPr="004B466D">
              <w:rPr>
                <w:rFonts w:ascii="Times New Roman" w:hAnsi="Times New Roman" w:cs="Times New Roman"/>
                <w:b/>
                <w:bCs/>
                <w:sz w:val="24"/>
                <w:szCs w:val="24"/>
                <w:lang w:val="uk-UA"/>
              </w:rPr>
              <w:t>НК 024:2023</w:t>
            </w:r>
          </w:p>
        </w:tc>
        <w:tc>
          <w:tcPr>
            <w:tcW w:w="3490" w:type="dxa"/>
            <w:vAlign w:val="center"/>
          </w:tcPr>
          <w:p w14:paraId="4C5770C8" w14:textId="50A862AC" w:rsidR="00F9217C" w:rsidRPr="004B466D" w:rsidRDefault="00F9217C" w:rsidP="00F9217C">
            <w:pPr>
              <w:jc w:val="center"/>
              <w:rPr>
                <w:rFonts w:ascii="Times New Roman" w:hAnsi="Times New Roman" w:cs="Times New Roman"/>
                <w:b/>
                <w:color w:val="000000"/>
                <w:sz w:val="24"/>
                <w:szCs w:val="24"/>
                <w:lang w:val="uk-UA"/>
              </w:rPr>
            </w:pPr>
            <w:r w:rsidRPr="004B466D">
              <w:rPr>
                <w:rFonts w:ascii="Times New Roman" w:hAnsi="Times New Roman" w:cs="Times New Roman"/>
                <w:b/>
                <w:color w:val="000000"/>
                <w:sz w:val="24"/>
                <w:szCs w:val="24"/>
                <w:lang w:val="uk-UA"/>
              </w:rPr>
              <w:t>Найменування</w:t>
            </w:r>
          </w:p>
        </w:tc>
        <w:tc>
          <w:tcPr>
            <w:tcW w:w="1240" w:type="dxa"/>
            <w:vAlign w:val="center"/>
          </w:tcPr>
          <w:p w14:paraId="518E84AB" w14:textId="77777777" w:rsidR="00F9217C" w:rsidRPr="004B466D" w:rsidRDefault="00F9217C" w:rsidP="00F9217C">
            <w:pPr>
              <w:jc w:val="center"/>
              <w:rPr>
                <w:rFonts w:ascii="Times New Roman" w:hAnsi="Times New Roman" w:cs="Times New Roman"/>
                <w:b/>
                <w:color w:val="000000"/>
                <w:sz w:val="24"/>
                <w:szCs w:val="24"/>
                <w:lang w:val="uk-UA"/>
              </w:rPr>
            </w:pPr>
            <w:r w:rsidRPr="004B466D">
              <w:rPr>
                <w:rFonts w:ascii="Times New Roman" w:hAnsi="Times New Roman" w:cs="Times New Roman"/>
                <w:b/>
                <w:color w:val="000000"/>
                <w:sz w:val="24"/>
                <w:szCs w:val="24"/>
                <w:lang w:val="uk-UA"/>
              </w:rPr>
              <w:t>Одиниця виміру</w:t>
            </w:r>
          </w:p>
        </w:tc>
        <w:tc>
          <w:tcPr>
            <w:tcW w:w="1275" w:type="dxa"/>
            <w:tcBorders>
              <w:bottom w:val="single" w:sz="4" w:space="0" w:color="auto"/>
            </w:tcBorders>
            <w:vAlign w:val="center"/>
          </w:tcPr>
          <w:p w14:paraId="6384700E" w14:textId="77777777" w:rsidR="00F9217C" w:rsidRPr="004B466D" w:rsidRDefault="00F9217C" w:rsidP="00F9217C">
            <w:pPr>
              <w:jc w:val="center"/>
              <w:rPr>
                <w:rFonts w:ascii="Times New Roman" w:hAnsi="Times New Roman" w:cs="Times New Roman"/>
                <w:b/>
                <w:color w:val="000000"/>
                <w:sz w:val="24"/>
                <w:szCs w:val="24"/>
                <w:lang w:val="uk-UA"/>
              </w:rPr>
            </w:pPr>
            <w:r w:rsidRPr="004B466D">
              <w:rPr>
                <w:rFonts w:ascii="Times New Roman" w:hAnsi="Times New Roman" w:cs="Times New Roman"/>
                <w:b/>
                <w:color w:val="000000"/>
                <w:sz w:val="24"/>
                <w:szCs w:val="24"/>
                <w:lang w:val="uk-UA"/>
              </w:rPr>
              <w:t>Кількість</w:t>
            </w:r>
          </w:p>
        </w:tc>
      </w:tr>
      <w:tr w:rsidR="004B466D" w:rsidRPr="004B466D" w14:paraId="00F2B7D2" w14:textId="77777777" w:rsidTr="00BE7726">
        <w:tc>
          <w:tcPr>
            <w:tcW w:w="596" w:type="dxa"/>
            <w:tcBorders>
              <w:top w:val="single" w:sz="4" w:space="0" w:color="auto"/>
              <w:bottom w:val="single" w:sz="4" w:space="0" w:color="auto"/>
              <w:right w:val="single" w:sz="4" w:space="0" w:color="auto"/>
            </w:tcBorders>
            <w:vAlign w:val="center"/>
          </w:tcPr>
          <w:p w14:paraId="4CF19CEB" w14:textId="69A8058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w:t>
            </w:r>
          </w:p>
        </w:tc>
        <w:tc>
          <w:tcPr>
            <w:tcW w:w="3314" w:type="dxa"/>
            <w:tcBorders>
              <w:top w:val="nil"/>
              <w:left w:val="single" w:sz="4" w:space="0" w:color="auto"/>
              <w:bottom w:val="single" w:sz="4" w:space="0" w:color="auto"/>
              <w:right w:val="single" w:sz="4" w:space="0" w:color="auto"/>
            </w:tcBorders>
            <w:shd w:val="clear" w:color="auto" w:fill="auto"/>
            <w:vAlign w:val="center"/>
          </w:tcPr>
          <w:p w14:paraId="119387AF"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55856-Підрахунок еритроцитів</w:t>
            </w:r>
          </w:p>
          <w:p w14:paraId="63C8F55A"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p w14:paraId="5BBBF898" w14:textId="2F79610D"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набір, кількість клітин</w:t>
            </w:r>
          </w:p>
        </w:tc>
        <w:tc>
          <w:tcPr>
            <w:tcW w:w="3490" w:type="dxa"/>
            <w:tcBorders>
              <w:top w:val="nil"/>
              <w:left w:val="nil"/>
              <w:bottom w:val="single" w:sz="4" w:space="0" w:color="auto"/>
              <w:right w:val="single" w:sz="4" w:space="0" w:color="auto"/>
            </w:tcBorders>
            <w:shd w:val="clear" w:color="auto" w:fill="auto"/>
            <w:vAlign w:val="bottom"/>
          </w:tcPr>
          <w:p w14:paraId="4EB69258" w14:textId="62DFF48D"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Контрольний матеріал CBC-5DMR 1 x 3.0 мл, високий</w:t>
            </w:r>
          </w:p>
        </w:tc>
        <w:tc>
          <w:tcPr>
            <w:tcW w:w="1240" w:type="dxa"/>
            <w:tcBorders>
              <w:top w:val="nil"/>
              <w:left w:val="nil"/>
              <w:bottom w:val="single" w:sz="4" w:space="0" w:color="auto"/>
              <w:right w:val="single" w:sz="4" w:space="0" w:color="auto"/>
            </w:tcBorders>
            <w:shd w:val="clear" w:color="auto" w:fill="auto"/>
            <w:vAlign w:val="center"/>
          </w:tcPr>
          <w:p w14:paraId="4D192557" w14:textId="0C07BC69" w:rsidR="004B466D" w:rsidRPr="004B466D" w:rsidRDefault="004B466D" w:rsidP="004B466D">
            <w:pPr>
              <w:jc w:val="cente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58BA5F9C" w14:textId="1B44383E"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8</w:t>
            </w:r>
          </w:p>
        </w:tc>
      </w:tr>
      <w:tr w:rsidR="004B466D" w:rsidRPr="004B466D" w14:paraId="6FCF70BB" w14:textId="77777777" w:rsidTr="00BE7726">
        <w:tc>
          <w:tcPr>
            <w:tcW w:w="596" w:type="dxa"/>
            <w:tcBorders>
              <w:top w:val="single" w:sz="4" w:space="0" w:color="auto"/>
              <w:bottom w:val="single" w:sz="4" w:space="0" w:color="auto"/>
              <w:right w:val="single" w:sz="4" w:space="0" w:color="auto"/>
            </w:tcBorders>
            <w:vAlign w:val="center"/>
          </w:tcPr>
          <w:p w14:paraId="2C76608E" w14:textId="2C65F5DD"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w:t>
            </w:r>
          </w:p>
        </w:tc>
        <w:tc>
          <w:tcPr>
            <w:tcW w:w="3314" w:type="dxa"/>
            <w:tcBorders>
              <w:top w:val="nil"/>
              <w:left w:val="single" w:sz="4" w:space="0" w:color="auto"/>
              <w:bottom w:val="single" w:sz="4" w:space="0" w:color="auto"/>
              <w:right w:val="single" w:sz="4" w:space="0" w:color="auto"/>
            </w:tcBorders>
            <w:shd w:val="clear" w:color="auto" w:fill="auto"/>
            <w:vAlign w:val="center"/>
          </w:tcPr>
          <w:p w14:paraId="1896A377" w14:textId="10AEABB3"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55856-Підрахунок еритроцитів 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 набір, кількість клітин</w:t>
            </w:r>
          </w:p>
        </w:tc>
        <w:tc>
          <w:tcPr>
            <w:tcW w:w="3490" w:type="dxa"/>
            <w:tcBorders>
              <w:top w:val="nil"/>
              <w:left w:val="nil"/>
              <w:bottom w:val="single" w:sz="4" w:space="0" w:color="auto"/>
              <w:right w:val="single" w:sz="4" w:space="0" w:color="auto"/>
            </w:tcBorders>
            <w:shd w:val="clear" w:color="auto" w:fill="auto"/>
            <w:vAlign w:val="bottom"/>
          </w:tcPr>
          <w:p w14:paraId="7490EBE6" w14:textId="7F0DE3AF"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Контрольний матеріал CBC-5DMR 1 x 3.0 мл, низький</w:t>
            </w:r>
          </w:p>
        </w:tc>
        <w:tc>
          <w:tcPr>
            <w:tcW w:w="1240" w:type="dxa"/>
            <w:tcBorders>
              <w:top w:val="nil"/>
              <w:left w:val="nil"/>
              <w:bottom w:val="single" w:sz="4" w:space="0" w:color="auto"/>
              <w:right w:val="single" w:sz="4" w:space="0" w:color="auto"/>
            </w:tcBorders>
            <w:shd w:val="clear" w:color="auto" w:fill="auto"/>
            <w:vAlign w:val="center"/>
          </w:tcPr>
          <w:p w14:paraId="76B6BCE7" w14:textId="27287907" w:rsidR="004B466D" w:rsidRPr="004B466D" w:rsidRDefault="004B466D" w:rsidP="004B466D">
            <w:pPr>
              <w:jc w:val="cente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5B79EEEA" w14:textId="56B7D743" w:rsidR="004B466D" w:rsidRPr="00974BCB" w:rsidRDefault="004B466D" w:rsidP="004B466D">
            <w:pPr>
              <w:jc w:val="center"/>
              <w:rPr>
                <w:rFonts w:ascii="Times New Roman" w:hAnsi="Times New Roman" w:cs="Times New Roman"/>
                <w:color w:val="000000"/>
                <w:sz w:val="24"/>
                <w:szCs w:val="24"/>
                <w:lang w:val="uk-UA"/>
              </w:rPr>
            </w:pPr>
            <w:bookmarkStart w:id="0" w:name="_GoBack"/>
            <w:r w:rsidRPr="00974BCB">
              <w:rPr>
                <w:rFonts w:ascii="Times New Roman" w:hAnsi="Times New Roman" w:cs="Times New Roman"/>
                <w:color w:val="000000"/>
                <w:sz w:val="24"/>
                <w:szCs w:val="24"/>
                <w:lang w:val="uk-UA"/>
              </w:rPr>
              <w:t>8</w:t>
            </w:r>
            <w:bookmarkEnd w:id="0"/>
          </w:p>
        </w:tc>
      </w:tr>
      <w:tr w:rsidR="004B466D" w:rsidRPr="004B466D" w14:paraId="179E930E" w14:textId="77777777" w:rsidTr="00BE7726">
        <w:tc>
          <w:tcPr>
            <w:tcW w:w="596" w:type="dxa"/>
            <w:tcBorders>
              <w:top w:val="single" w:sz="4" w:space="0" w:color="auto"/>
              <w:bottom w:val="single" w:sz="4" w:space="0" w:color="auto"/>
              <w:right w:val="single" w:sz="4" w:space="0" w:color="auto"/>
            </w:tcBorders>
            <w:vAlign w:val="center"/>
          </w:tcPr>
          <w:p w14:paraId="14E952E2" w14:textId="3752B707"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3</w:t>
            </w:r>
          </w:p>
        </w:tc>
        <w:tc>
          <w:tcPr>
            <w:tcW w:w="3314" w:type="dxa"/>
            <w:tcBorders>
              <w:top w:val="nil"/>
              <w:left w:val="single" w:sz="4" w:space="0" w:color="auto"/>
              <w:bottom w:val="single" w:sz="4" w:space="0" w:color="auto"/>
              <w:right w:val="single" w:sz="4" w:space="0" w:color="auto"/>
            </w:tcBorders>
            <w:shd w:val="clear" w:color="auto" w:fill="auto"/>
            <w:vAlign w:val="center"/>
          </w:tcPr>
          <w:p w14:paraId="5F89D95C" w14:textId="3F125E1C"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55856-Підрахунок еритроцитів 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p w14:paraId="2031873D" w14:textId="46649269"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набір, кількість клітин</w:t>
            </w:r>
          </w:p>
        </w:tc>
        <w:tc>
          <w:tcPr>
            <w:tcW w:w="3490" w:type="dxa"/>
            <w:tcBorders>
              <w:top w:val="nil"/>
              <w:left w:val="nil"/>
              <w:bottom w:val="single" w:sz="4" w:space="0" w:color="auto"/>
              <w:right w:val="single" w:sz="4" w:space="0" w:color="auto"/>
            </w:tcBorders>
            <w:shd w:val="clear" w:color="auto" w:fill="auto"/>
            <w:vAlign w:val="bottom"/>
          </w:tcPr>
          <w:p w14:paraId="415D16C5" w14:textId="267BCC53"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Контрольний матеріал CBC-5DMR 1 x 3.0 мл, норма</w:t>
            </w:r>
          </w:p>
        </w:tc>
        <w:tc>
          <w:tcPr>
            <w:tcW w:w="1240" w:type="dxa"/>
            <w:tcBorders>
              <w:top w:val="nil"/>
              <w:left w:val="nil"/>
              <w:bottom w:val="single" w:sz="4" w:space="0" w:color="auto"/>
              <w:right w:val="single" w:sz="4" w:space="0" w:color="auto"/>
            </w:tcBorders>
            <w:shd w:val="clear" w:color="auto" w:fill="auto"/>
            <w:vAlign w:val="center"/>
          </w:tcPr>
          <w:p w14:paraId="2B3F6A12" w14:textId="7FE30E2C" w:rsidR="004B466D" w:rsidRPr="004B466D" w:rsidRDefault="004B466D" w:rsidP="004B466D">
            <w:pPr>
              <w:jc w:val="cente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3AD4FA99" w14:textId="57722CC5"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8</w:t>
            </w:r>
          </w:p>
        </w:tc>
      </w:tr>
      <w:tr w:rsidR="004B466D" w:rsidRPr="004B466D" w14:paraId="3F6AF465" w14:textId="77777777" w:rsidTr="00BE7726">
        <w:tc>
          <w:tcPr>
            <w:tcW w:w="596" w:type="dxa"/>
            <w:tcBorders>
              <w:top w:val="single" w:sz="4" w:space="0" w:color="auto"/>
              <w:bottom w:val="single" w:sz="4" w:space="0" w:color="auto"/>
              <w:right w:val="single" w:sz="4" w:space="0" w:color="auto"/>
            </w:tcBorders>
            <w:vAlign w:val="center"/>
          </w:tcPr>
          <w:p w14:paraId="59E07524" w14:textId="06731FA5"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4</w:t>
            </w:r>
          </w:p>
        </w:tc>
        <w:tc>
          <w:tcPr>
            <w:tcW w:w="3314" w:type="dxa"/>
            <w:tcBorders>
              <w:top w:val="nil"/>
              <w:left w:val="single" w:sz="4" w:space="0" w:color="auto"/>
              <w:bottom w:val="single" w:sz="4" w:space="0" w:color="auto"/>
              <w:right w:val="single" w:sz="4" w:space="0" w:color="auto"/>
            </w:tcBorders>
            <w:shd w:val="clear" w:color="auto" w:fill="auto"/>
            <w:vAlign w:val="center"/>
          </w:tcPr>
          <w:p w14:paraId="09E99FE6"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58237-Буферний розчинник</w:t>
            </w:r>
          </w:p>
          <w:p w14:paraId="62A7E783"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зразків IVD (діагностика</w:t>
            </w:r>
          </w:p>
          <w:p w14:paraId="5E6965D4" w14:textId="77777777" w:rsidR="004B466D" w:rsidRPr="004B466D" w:rsidRDefault="004B466D" w:rsidP="004B466D">
            <w:pPr>
              <w:pStyle w:val="1"/>
              <w:rPr>
                <w:rFonts w:ascii="Times New Roman" w:hAnsi="Times New Roman"/>
                <w:sz w:val="24"/>
                <w:szCs w:val="24"/>
                <w:lang w:val="uk-UA"/>
              </w:rPr>
            </w:pP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 автоматичні/</w:t>
            </w:r>
          </w:p>
          <w:p w14:paraId="40BA56D1" w14:textId="0C745CAC"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напівавтоматичні системи</w:t>
            </w:r>
          </w:p>
        </w:tc>
        <w:tc>
          <w:tcPr>
            <w:tcW w:w="3490" w:type="dxa"/>
            <w:tcBorders>
              <w:top w:val="nil"/>
              <w:left w:val="nil"/>
              <w:bottom w:val="single" w:sz="4" w:space="0" w:color="auto"/>
              <w:right w:val="single" w:sz="4" w:space="0" w:color="auto"/>
            </w:tcBorders>
            <w:shd w:val="clear" w:color="auto" w:fill="auto"/>
            <w:vAlign w:val="bottom"/>
          </w:tcPr>
          <w:p w14:paraId="38BE2AC0" w14:textId="0089AA21"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Реагент «M-52D </w:t>
            </w:r>
            <w:proofErr w:type="spellStart"/>
            <w:r w:rsidRPr="004B466D">
              <w:rPr>
                <w:rFonts w:ascii="Times New Roman" w:hAnsi="Times New Roman" w:cs="Times New Roman"/>
                <w:color w:val="000000"/>
                <w:sz w:val="24"/>
                <w:szCs w:val="24"/>
                <w:lang w:val="uk-UA"/>
              </w:rPr>
              <w:t>Diluent</w:t>
            </w:r>
            <w:proofErr w:type="spellEnd"/>
            <w:r w:rsidRPr="004B466D">
              <w:rPr>
                <w:rFonts w:ascii="Times New Roman" w:hAnsi="Times New Roman" w:cs="Times New Roman"/>
                <w:color w:val="000000"/>
                <w:sz w:val="24"/>
                <w:szCs w:val="24"/>
                <w:lang w:val="uk-UA"/>
              </w:rPr>
              <w:t>» 20л</w:t>
            </w:r>
          </w:p>
        </w:tc>
        <w:tc>
          <w:tcPr>
            <w:tcW w:w="1240" w:type="dxa"/>
            <w:tcBorders>
              <w:top w:val="nil"/>
              <w:left w:val="nil"/>
              <w:bottom w:val="single" w:sz="4" w:space="0" w:color="auto"/>
              <w:right w:val="single" w:sz="4" w:space="0" w:color="auto"/>
            </w:tcBorders>
            <w:shd w:val="clear" w:color="auto" w:fill="auto"/>
            <w:vAlign w:val="center"/>
          </w:tcPr>
          <w:p w14:paraId="727ADE4A" w14:textId="5A80A6F1" w:rsidR="004B466D" w:rsidRPr="004B466D" w:rsidRDefault="00C85D06" w:rsidP="004B466D">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п</w:t>
            </w:r>
            <w:r w:rsidR="004B466D" w:rsidRPr="004B466D">
              <w:rPr>
                <w:rFonts w:ascii="Times New Roman" w:hAnsi="Times New Roman" w:cs="Times New Roman"/>
                <w:color w:val="000000"/>
                <w:sz w:val="24"/>
                <w:szCs w:val="24"/>
                <w:lang w:val="uk-UA"/>
              </w:rPr>
              <w:t>ак</w:t>
            </w:r>
            <w:r>
              <w:rPr>
                <w:rFonts w:ascii="Times New Roman" w:hAnsi="Times New Roman" w:cs="Times New Roman"/>
                <w:color w:val="000000"/>
                <w:sz w:val="24"/>
                <w:szCs w:val="24"/>
                <w:lang w:val="uk-UA"/>
              </w:rPr>
              <w:t>.</w:t>
            </w:r>
          </w:p>
        </w:tc>
        <w:tc>
          <w:tcPr>
            <w:tcW w:w="1275" w:type="dxa"/>
            <w:tcBorders>
              <w:top w:val="nil"/>
              <w:left w:val="nil"/>
              <w:bottom w:val="single" w:sz="4" w:space="0" w:color="auto"/>
              <w:right w:val="single" w:sz="4" w:space="0" w:color="auto"/>
            </w:tcBorders>
            <w:shd w:val="clear" w:color="auto" w:fill="auto"/>
            <w:vAlign w:val="center"/>
          </w:tcPr>
          <w:p w14:paraId="6EAEB537" w14:textId="1D6BEB6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10</w:t>
            </w:r>
          </w:p>
        </w:tc>
      </w:tr>
      <w:tr w:rsidR="004B466D" w:rsidRPr="004B466D" w14:paraId="7E2EDD9C" w14:textId="77777777" w:rsidTr="00BE7726">
        <w:tc>
          <w:tcPr>
            <w:tcW w:w="596" w:type="dxa"/>
            <w:tcBorders>
              <w:top w:val="single" w:sz="4" w:space="0" w:color="auto"/>
              <w:bottom w:val="single" w:sz="4" w:space="0" w:color="auto"/>
              <w:right w:val="single" w:sz="4" w:space="0" w:color="auto"/>
            </w:tcBorders>
            <w:vAlign w:val="center"/>
          </w:tcPr>
          <w:p w14:paraId="60C15080" w14:textId="3374DE34"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5</w:t>
            </w:r>
          </w:p>
        </w:tc>
        <w:tc>
          <w:tcPr>
            <w:tcW w:w="3314" w:type="dxa"/>
            <w:tcBorders>
              <w:top w:val="nil"/>
              <w:left w:val="single" w:sz="4" w:space="0" w:color="auto"/>
              <w:bottom w:val="single" w:sz="4" w:space="0" w:color="auto"/>
              <w:right w:val="single" w:sz="4" w:space="0" w:color="auto"/>
            </w:tcBorders>
            <w:shd w:val="clear" w:color="auto" w:fill="auto"/>
            <w:vAlign w:val="center"/>
          </w:tcPr>
          <w:p w14:paraId="49EB0763"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61165-Реагент для лізису клітин</w:t>
            </w:r>
          </w:p>
          <w:p w14:paraId="588747C4" w14:textId="77777777" w:rsidR="004B466D" w:rsidRPr="004B466D" w:rsidRDefault="004B466D" w:rsidP="004B466D">
            <w:pPr>
              <w:pStyle w:val="1"/>
              <w:rPr>
                <w:rFonts w:ascii="Times New Roman" w:hAnsi="Times New Roman"/>
                <w:i/>
                <w:iCs/>
                <w:sz w:val="24"/>
                <w:szCs w:val="24"/>
                <w:lang w:val="uk-UA"/>
              </w:rPr>
            </w:pPr>
            <w:r w:rsidRPr="004B466D">
              <w:rPr>
                <w:rFonts w:ascii="Times New Roman" w:hAnsi="Times New Roman"/>
                <w:sz w:val="24"/>
                <w:szCs w:val="24"/>
                <w:lang w:val="uk-UA"/>
              </w:rPr>
              <w:t xml:space="preserve">крові IVD (діагностика </w:t>
            </w:r>
            <w:proofErr w:type="spellStart"/>
            <w:r w:rsidRPr="004B466D">
              <w:rPr>
                <w:rFonts w:ascii="Times New Roman" w:hAnsi="Times New Roman"/>
                <w:i/>
                <w:iCs/>
                <w:sz w:val="24"/>
                <w:szCs w:val="24"/>
                <w:lang w:val="uk-UA"/>
              </w:rPr>
              <w:t>in</w:t>
            </w:r>
            <w:proofErr w:type="spellEnd"/>
          </w:p>
          <w:p w14:paraId="17F00408" w14:textId="58D90C22" w:rsidR="004B466D" w:rsidRPr="004B466D" w:rsidRDefault="004B466D" w:rsidP="004B466D">
            <w:pPr>
              <w:pStyle w:val="1"/>
              <w:rPr>
                <w:rFonts w:ascii="Times New Roman" w:hAnsi="Times New Roman"/>
                <w:sz w:val="24"/>
                <w:szCs w:val="24"/>
                <w:lang w:val="uk-UA"/>
              </w:rPr>
            </w:pP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16CA5306" w14:textId="111E84B5"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Реагент «M-52LH </w:t>
            </w:r>
            <w:proofErr w:type="spellStart"/>
            <w:r w:rsidRPr="004B466D">
              <w:rPr>
                <w:rFonts w:ascii="Times New Roman" w:hAnsi="Times New Roman" w:cs="Times New Roman"/>
                <w:color w:val="000000"/>
                <w:sz w:val="24"/>
                <w:szCs w:val="24"/>
                <w:lang w:val="uk-UA"/>
              </w:rPr>
              <w:t>Lyse</w:t>
            </w:r>
            <w:proofErr w:type="spellEnd"/>
            <w:r w:rsidRPr="004B466D">
              <w:rPr>
                <w:rFonts w:ascii="Times New Roman" w:hAnsi="Times New Roman" w:cs="Times New Roman"/>
                <w:color w:val="000000"/>
                <w:sz w:val="24"/>
                <w:szCs w:val="24"/>
                <w:lang w:val="uk-UA"/>
              </w:rPr>
              <w:t>» 100мл</w:t>
            </w:r>
          </w:p>
        </w:tc>
        <w:tc>
          <w:tcPr>
            <w:tcW w:w="1240" w:type="dxa"/>
            <w:tcBorders>
              <w:top w:val="nil"/>
              <w:left w:val="nil"/>
              <w:bottom w:val="single" w:sz="4" w:space="0" w:color="auto"/>
              <w:right w:val="single" w:sz="4" w:space="0" w:color="auto"/>
            </w:tcBorders>
            <w:shd w:val="clear" w:color="auto" w:fill="auto"/>
            <w:vAlign w:val="center"/>
          </w:tcPr>
          <w:p w14:paraId="6ADFB7F6" w14:textId="54DBE487"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фл</w:t>
            </w:r>
            <w:proofErr w:type="spellEnd"/>
          </w:p>
        </w:tc>
        <w:tc>
          <w:tcPr>
            <w:tcW w:w="1275" w:type="dxa"/>
            <w:tcBorders>
              <w:top w:val="nil"/>
              <w:left w:val="nil"/>
              <w:bottom w:val="single" w:sz="4" w:space="0" w:color="auto"/>
              <w:right w:val="single" w:sz="4" w:space="0" w:color="auto"/>
            </w:tcBorders>
            <w:shd w:val="clear" w:color="auto" w:fill="auto"/>
            <w:vAlign w:val="center"/>
          </w:tcPr>
          <w:p w14:paraId="23A14DB5" w14:textId="76C56E00"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20</w:t>
            </w:r>
          </w:p>
        </w:tc>
      </w:tr>
      <w:tr w:rsidR="004B466D" w:rsidRPr="004B466D" w14:paraId="67C2BCD0" w14:textId="77777777" w:rsidTr="00BE7726">
        <w:tc>
          <w:tcPr>
            <w:tcW w:w="596" w:type="dxa"/>
            <w:tcBorders>
              <w:top w:val="single" w:sz="4" w:space="0" w:color="auto"/>
              <w:bottom w:val="single" w:sz="4" w:space="0" w:color="auto"/>
              <w:right w:val="single" w:sz="4" w:space="0" w:color="auto"/>
            </w:tcBorders>
            <w:vAlign w:val="center"/>
          </w:tcPr>
          <w:p w14:paraId="4C5ADA1C" w14:textId="4EBAA6DE"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6</w:t>
            </w:r>
          </w:p>
        </w:tc>
        <w:tc>
          <w:tcPr>
            <w:tcW w:w="3314" w:type="dxa"/>
            <w:tcBorders>
              <w:top w:val="nil"/>
              <w:left w:val="single" w:sz="4" w:space="0" w:color="auto"/>
              <w:bottom w:val="single" w:sz="4" w:space="0" w:color="auto"/>
              <w:right w:val="single" w:sz="4" w:space="0" w:color="auto"/>
            </w:tcBorders>
            <w:shd w:val="clear" w:color="auto" w:fill="auto"/>
            <w:vAlign w:val="center"/>
          </w:tcPr>
          <w:p w14:paraId="7AA4A868" w14:textId="2FFBAA71" w:rsidR="004B466D" w:rsidRPr="004B466D" w:rsidRDefault="004B466D" w:rsidP="004B466D">
            <w:pPr>
              <w:pStyle w:val="1"/>
              <w:rPr>
                <w:rFonts w:ascii="Times New Roman" w:hAnsi="Times New Roman"/>
                <w:i/>
                <w:iCs/>
                <w:sz w:val="24"/>
                <w:szCs w:val="24"/>
                <w:lang w:val="uk-UA"/>
              </w:rPr>
            </w:pPr>
            <w:r w:rsidRPr="004B466D">
              <w:rPr>
                <w:rFonts w:ascii="Times New Roman" w:hAnsi="Times New Roman"/>
                <w:sz w:val="24"/>
                <w:szCs w:val="24"/>
                <w:lang w:val="uk-UA"/>
              </w:rPr>
              <w:t xml:space="preserve">61165-Реагент для лізису клітин крові 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546E3E0C" w14:textId="281707E4"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Реагент M-52DIFF </w:t>
            </w:r>
            <w:proofErr w:type="spellStart"/>
            <w:r w:rsidRPr="004B466D">
              <w:rPr>
                <w:rFonts w:ascii="Times New Roman" w:hAnsi="Times New Roman" w:cs="Times New Roman"/>
                <w:color w:val="000000"/>
                <w:sz w:val="24"/>
                <w:szCs w:val="24"/>
                <w:lang w:val="uk-UA"/>
              </w:rPr>
              <w:t>Lyse</w:t>
            </w:r>
            <w:proofErr w:type="spellEnd"/>
            <w:r w:rsidRPr="004B466D">
              <w:rPr>
                <w:rFonts w:ascii="Times New Roman" w:hAnsi="Times New Roman" w:cs="Times New Roman"/>
                <w:color w:val="000000"/>
                <w:sz w:val="24"/>
                <w:szCs w:val="24"/>
                <w:lang w:val="uk-UA"/>
              </w:rPr>
              <w:t xml:space="preserve"> 500 мл</w:t>
            </w:r>
          </w:p>
        </w:tc>
        <w:tc>
          <w:tcPr>
            <w:tcW w:w="1240" w:type="dxa"/>
            <w:tcBorders>
              <w:top w:val="nil"/>
              <w:left w:val="nil"/>
              <w:bottom w:val="single" w:sz="4" w:space="0" w:color="auto"/>
              <w:right w:val="single" w:sz="4" w:space="0" w:color="auto"/>
            </w:tcBorders>
            <w:shd w:val="clear" w:color="auto" w:fill="auto"/>
            <w:vAlign w:val="center"/>
          </w:tcPr>
          <w:p w14:paraId="244F3AA9" w14:textId="2612E753"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фл</w:t>
            </w:r>
            <w:proofErr w:type="spellEnd"/>
          </w:p>
        </w:tc>
        <w:tc>
          <w:tcPr>
            <w:tcW w:w="1275" w:type="dxa"/>
            <w:tcBorders>
              <w:top w:val="nil"/>
              <w:left w:val="nil"/>
              <w:bottom w:val="single" w:sz="4" w:space="0" w:color="auto"/>
              <w:right w:val="single" w:sz="4" w:space="0" w:color="auto"/>
            </w:tcBorders>
            <w:shd w:val="clear" w:color="auto" w:fill="auto"/>
            <w:vAlign w:val="center"/>
          </w:tcPr>
          <w:p w14:paraId="0E8A393E" w14:textId="64B4FBCD"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20</w:t>
            </w:r>
          </w:p>
        </w:tc>
      </w:tr>
      <w:tr w:rsidR="004B466D" w:rsidRPr="004B466D" w14:paraId="4AAAEF38" w14:textId="77777777" w:rsidTr="00BE7726">
        <w:tc>
          <w:tcPr>
            <w:tcW w:w="596" w:type="dxa"/>
            <w:tcBorders>
              <w:top w:val="single" w:sz="4" w:space="0" w:color="auto"/>
              <w:bottom w:val="single" w:sz="4" w:space="0" w:color="auto"/>
              <w:right w:val="single" w:sz="4" w:space="0" w:color="auto"/>
            </w:tcBorders>
            <w:vAlign w:val="center"/>
          </w:tcPr>
          <w:p w14:paraId="6B641804" w14:textId="4DCD224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7</w:t>
            </w:r>
          </w:p>
        </w:tc>
        <w:tc>
          <w:tcPr>
            <w:tcW w:w="3314" w:type="dxa"/>
            <w:tcBorders>
              <w:top w:val="nil"/>
              <w:left w:val="single" w:sz="4" w:space="0" w:color="auto"/>
              <w:bottom w:val="single" w:sz="4" w:space="0" w:color="auto"/>
              <w:right w:val="single" w:sz="4" w:space="0" w:color="auto"/>
            </w:tcBorders>
            <w:shd w:val="clear" w:color="auto" w:fill="auto"/>
            <w:vAlign w:val="center"/>
          </w:tcPr>
          <w:p w14:paraId="65D4A05C" w14:textId="66D2C24B"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59058-Миючий / </w:t>
            </w:r>
            <w:proofErr w:type="spellStart"/>
            <w:r w:rsidRPr="004B466D">
              <w:rPr>
                <w:rFonts w:ascii="Times New Roman" w:hAnsi="Times New Roman" w:cs="Times New Roman"/>
                <w:color w:val="000000"/>
                <w:sz w:val="24"/>
                <w:szCs w:val="24"/>
                <w:lang w:val="uk-UA"/>
              </w:rPr>
              <w:t>очищуючий</w:t>
            </w:r>
            <w:proofErr w:type="spellEnd"/>
            <w:r w:rsidRPr="004B466D">
              <w:rPr>
                <w:rFonts w:ascii="Times New Roman" w:hAnsi="Times New Roman" w:cs="Times New Roman"/>
                <w:color w:val="000000"/>
                <w:sz w:val="24"/>
                <w:szCs w:val="24"/>
                <w:lang w:val="uk-UA"/>
              </w:rPr>
              <w:t xml:space="preserve"> розчин ІВД, для автоматизованих / </w:t>
            </w:r>
            <w:proofErr w:type="spellStart"/>
            <w:r w:rsidRPr="004B466D">
              <w:rPr>
                <w:rFonts w:ascii="Times New Roman" w:hAnsi="Times New Roman" w:cs="Times New Roman"/>
                <w:color w:val="000000"/>
                <w:sz w:val="24"/>
                <w:szCs w:val="24"/>
                <w:lang w:val="uk-UA"/>
              </w:rPr>
              <w:t>полуавтоматізіванних</w:t>
            </w:r>
            <w:proofErr w:type="spellEnd"/>
            <w:r w:rsidRPr="004B466D">
              <w:rPr>
                <w:rFonts w:ascii="Times New Roman" w:hAnsi="Times New Roman" w:cs="Times New Roman"/>
                <w:color w:val="000000"/>
                <w:sz w:val="24"/>
                <w:szCs w:val="24"/>
                <w:lang w:val="uk-UA"/>
              </w:rPr>
              <w:t xml:space="preserve"> систем</w:t>
            </w:r>
          </w:p>
        </w:tc>
        <w:tc>
          <w:tcPr>
            <w:tcW w:w="3490" w:type="dxa"/>
            <w:tcBorders>
              <w:top w:val="nil"/>
              <w:left w:val="nil"/>
              <w:bottom w:val="single" w:sz="4" w:space="0" w:color="auto"/>
              <w:right w:val="single" w:sz="4" w:space="0" w:color="auto"/>
            </w:tcBorders>
            <w:shd w:val="clear" w:color="auto" w:fill="auto"/>
            <w:vAlign w:val="bottom"/>
          </w:tcPr>
          <w:p w14:paraId="79FA4E95" w14:textId="19C660F8"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Реагент </w:t>
            </w:r>
            <w:proofErr w:type="spellStart"/>
            <w:r w:rsidRPr="004B466D">
              <w:rPr>
                <w:rFonts w:ascii="Times New Roman" w:hAnsi="Times New Roman" w:cs="Times New Roman"/>
                <w:color w:val="000000"/>
                <w:sz w:val="24"/>
                <w:szCs w:val="24"/>
                <w:lang w:val="uk-UA"/>
              </w:rPr>
              <w:t>Probe</w:t>
            </w:r>
            <w:proofErr w:type="spellEnd"/>
            <w:r w:rsidRPr="004B466D">
              <w:rPr>
                <w:rFonts w:ascii="Times New Roman" w:hAnsi="Times New Roman" w:cs="Times New Roman"/>
                <w:color w:val="000000"/>
                <w:sz w:val="24"/>
                <w:szCs w:val="24"/>
                <w:lang w:val="uk-UA"/>
              </w:rPr>
              <w:t xml:space="preserve"> </w:t>
            </w:r>
            <w:proofErr w:type="spellStart"/>
            <w:r w:rsidRPr="004B466D">
              <w:rPr>
                <w:rFonts w:ascii="Times New Roman" w:hAnsi="Times New Roman" w:cs="Times New Roman"/>
                <w:color w:val="000000"/>
                <w:sz w:val="24"/>
                <w:szCs w:val="24"/>
                <w:lang w:val="uk-UA"/>
              </w:rPr>
              <w:t>Cleanser</w:t>
            </w:r>
            <w:proofErr w:type="spellEnd"/>
            <w:r w:rsidRPr="004B466D">
              <w:rPr>
                <w:rFonts w:ascii="Times New Roman" w:hAnsi="Times New Roman" w:cs="Times New Roman"/>
                <w:color w:val="000000"/>
                <w:sz w:val="24"/>
                <w:szCs w:val="24"/>
                <w:lang w:val="uk-UA"/>
              </w:rPr>
              <w:t xml:space="preserve"> 50 мл </w:t>
            </w:r>
          </w:p>
        </w:tc>
        <w:tc>
          <w:tcPr>
            <w:tcW w:w="1240" w:type="dxa"/>
            <w:tcBorders>
              <w:top w:val="nil"/>
              <w:left w:val="nil"/>
              <w:bottom w:val="single" w:sz="4" w:space="0" w:color="auto"/>
              <w:right w:val="single" w:sz="4" w:space="0" w:color="auto"/>
            </w:tcBorders>
            <w:shd w:val="clear" w:color="auto" w:fill="auto"/>
            <w:vAlign w:val="center"/>
          </w:tcPr>
          <w:p w14:paraId="12A59129" w14:textId="344AC03D"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74BE7C14" w14:textId="32BC085B"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60</w:t>
            </w:r>
          </w:p>
        </w:tc>
      </w:tr>
      <w:tr w:rsidR="004B466D" w:rsidRPr="004B466D" w14:paraId="5E6C348C" w14:textId="77777777" w:rsidTr="00BE7726">
        <w:tc>
          <w:tcPr>
            <w:tcW w:w="596" w:type="dxa"/>
            <w:tcBorders>
              <w:top w:val="single" w:sz="4" w:space="0" w:color="auto"/>
              <w:bottom w:val="single" w:sz="4" w:space="0" w:color="auto"/>
              <w:right w:val="single" w:sz="4" w:space="0" w:color="auto"/>
            </w:tcBorders>
            <w:vAlign w:val="center"/>
          </w:tcPr>
          <w:p w14:paraId="0BCBA35A" w14:textId="5F85FEDF"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8</w:t>
            </w:r>
          </w:p>
        </w:tc>
        <w:tc>
          <w:tcPr>
            <w:tcW w:w="3314" w:type="dxa"/>
            <w:tcBorders>
              <w:top w:val="nil"/>
              <w:left w:val="single" w:sz="4" w:space="0" w:color="auto"/>
              <w:bottom w:val="single" w:sz="4" w:space="0" w:color="auto"/>
              <w:right w:val="single" w:sz="4" w:space="0" w:color="auto"/>
            </w:tcBorders>
            <w:shd w:val="clear" w:color="auto" w:fill="auto"/>
            <w:vAlign w:val="center"/>
          </w:tcPr>
          <w:p w14:paraId="00DD8773"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42959- Барвник Май-Грюнвальда,</w:t>
            </w:r>
          </w:p>
          <w:p w14:paraId="3B23982B" w14:textId="4DA1E62C"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center"/>
          </w:tcPr>
          <w:p w14:paraId="1E466EF7" w14:textId="698C37AC"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Фарбник- фіксатор по Май-Грюнвальду</w:t>
            </w:r>
          </w:p>
        </w:tc>
        <w:tc>
          <w:tcPr>
            <w:tcW w:w="1240" w:type="dxa"/>
            <w:tcBorders>
              <w:top w:val="nil"/>
              <w:left w:val="nil"/>
              <w:bottom w:val="single" w:sz="4" w:space="0" w:color="auto"/>
              <w:right w:val="single" w:sz="4" w:space="0" w:color="auto"/>
            </w:tcBorders>
            <w:shd w:val="clear" w:color="auto" w:fill="auto"/>
            <w:vAlign w:val="center"/>
          </w:tcPr>
          <w:p w14:paraId="0F1BC736" w14:textId="25959726"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37B60F0D" w14:textId="4825D6A8"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12</w:t>
            </w:r>
          </w:p>
        </w:tc>
      </w:tr>
      <w:tr w:rsidR="004B466D" w:rsidRPr="004B466D" w14:paraId="29FA733C" w14:textId="77777777" w:rsidTr="00BE7726">
        <w:tc>
          <w:tcPr>
            <w:tcW w:w="596" w:type="dxa"/>
            <w:tcBorders>
              <w:top w:val="single" w:sz="4" w:space="0" w:color="auto"/>
              <w:bottom w:val="single" w:sz="4" w:space="0" w:color="auto"/>
              <w:right w:val="single" w:sz="4" w:space="0" w:color="auto"/>
            </w:tcBorders>
            <w:vAlign w:val="center"/>
          </w:tcPr>
          <w:p w14:paraId="40A36785" w14:textId="485898A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9</w:t>
            </w:r>
          </w:p>
        </w:tc>
        <w:tc>
          <w:tcPr>
            <w:tcW w:w="3314" w:type="dxa"/>
            <w:tcBorders>
              <w:top w:val="nil"/>
              <w:left w:val="single" w:sz="4" w:space="0" w:color="auto"/>
              <w:bottom w:val="single" w:sz="4" w:space="0" w:color="auto"/>
              <w:right w:val="single" w:sz="4" w:space="0" w:color="auto"/>
            </w:tcBorders>
            <w:shd w:val="clear" w:color="auto" w:fill="auto"/>
            <w:vAlign w:val="center"/>
          </w:tcPr>
          <w:p w14:paraId="59D504DB"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44946-Фарбування за</w:t>
            </w:r>
          </w:p>
          <w:p w14:paraId="5C283C2B"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Романовським, IVD</w:t>
            </w:r>
          </w:p>
          <w:p w14:paraId="6D10F02A" w14:textId="0E992C12"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 набір</w:t>
            </w:r>
          </w:p>
        </w:tc>
        <w:tc>
          <w:tcPr>
            <w:tcW w:w="3490" w:type="dxa"/>
            <w:tcBorders>
              <w:top w:val="nil"/>
              <w:left w:val="nil"/>
              <w:bottom w:val="single" w:sz="4" w:space="0" w:color="auto"/>
              <w:right w:val="single" w:sz="4" w:space="0" w:color="auto"/>
            </w:tcBorders>
            <w:shd w:val="clear" w:color="auto" w:fill="auto"/>
            <w:vAlign w:val="center"/>
          </w:tcPr>
          <w:p w14:paraId="57C72452" w14:textId="1707D675"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Фарбник по Романовському</w:t>
            </w:r>
          </w:p>
        </w:tc>
        <w:tc>
          <w:tcPr>
            <w:tcW w:w="1240" w:type="dxa"/>
            <w:tcBorders>
              <w:top w:val="nil"/>
              <w:left w:val="nil"/>
              <w:bottom w:val="single" w:sz="4" w:space="0" w:color="auto"/>
              <w:right w:val="single" w:sz="4" w:space="0" w:color="auto"/>
            </w:tcBorders>
            <w:shd w:val="clear" w:color="auto" w:fill="auto"/>
            <w:vAlign w:val="center"/>
          </w:tcPr>
          <w:p w14:paraId="0DC930D0" w14:textId="7C484A81"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7A6258ED" w14:textId="6B6E9D51"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13</w:t>
            </w:r>
          </w:p>
        </w:tc>
      </w:tr>
      <w:tr w:rsidR="004B466D" w:rsidRPr="004B466D" w14:paraId="2724F592" w14:textId="77777777" w:rsidTr="00BE7726">
        <w:tc>
          <w:tcPr>
            <w:tcW w:w="596" w:type="dxa"/>
            <w:tcBorders>
              <w:top w:val="single" w:sz="4" w:space="0" w:color="auto"/>
              <w:bottom w:val="single" w:sz="4" w:space="0" w:color="auto"/>
              <w:right w:val="single" w:sz="4" w:space="0" w:color="auto"/>
            </w:tcBorders>
            <w:vAlign w:val="center"/>
          </w:tcPr>
          <w:p w14:paraId="53F5DE02" w14:textId="3F724B97"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10</w:t>
            </w:r>
          </w:p>
        </w:tc>
        <w:tc>
          <w:tcPr>
            <w:tcW w:w="3314" w:type="dxa"/>
            <w:tcBorders>
              <w:top w:val="nil"/>
              <w:left w:val="single" w:sz="4" w:space="0" w:color="auto"/>
              <w:bottom w:val="single" w:sz="4" w:space="0" w:color="auto"/>
              <w:right w:val="single" w:sz="4" w:space="0" w:color="auto"/>
            </w:tcBorders>
            <w:shd w:val="clear" w:color="auto" w:fill="auto"/>
            <w:vAlign w:val="center"/>
          </w:tcPr>
          <w:p w14:paraId="543839E0"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62082-Желатинове живильне</w:t>
            </w:r>
          </w:p>
          <w:p w14:paraId="0C111A00"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середовище IVD</w:t>
            </w:r>
          </w:p>
          <w:p w14:paraId="00F8D89E" w14:textId="071F1A64"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center"/>
          </w:tcPr>
          <w:p w14:paraId="1A52D39D" w14:textId="0344D3D9"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Желатину розчин 10% 10 </w:t>
            </w:r>
            <w:proofErr w:type="spellStart"/>
            <w:r w:rsidRPr="004B466D">
              <w:rPr>
                <w:rFonts w:ascii="Times New Roman" w:hAnsi="Times New Roman" w:cs="Times New Roman"/>
                <w:color w:val="000000"/>
                <w:sz w:val="24"/>
                <w:szCs w:val="24"/>
                <w:lang w:val="uk-UA"/>
              </w:rPr>
              <w:t>амп</w:t>
            </w:r>
            <w:proofErr w:type="spellEnd"/>
            <w:r w:rsidRPr="004B466D">
              <w:rPr>
                <w:rFonts w:ascii="Times New Roman" w:hAnsi="Times New Roman" w:cs="Times New Roman"/>
                <w:color w:val="000000"/>
                <w:sz w:val="24"/>
                <w:szCs w:val="24"/>
                <w:lang w:val="uk-UA"/>
              </w:rPr>
              <w:t xml:space="preserve"> х 10мл</w:t>
            </w:r>
          </w:p>
        </w:tc>
        <w:tc>
          <w:tcPr>
            <w:tcW w:w="1240" w:type="dxa"/>
            <w:tcBorders>
              <w:top w:val="nil"/>
              <w:left w:val="nil"/>
              <w:bottom w:val="single" w:sz="4" w:space="0" w:color="auto"/>
              <w:right w:val="single" w:sz="4" w:space="0" w:color="auto"/>
            </w:tcBorders>
            <w:shd w:val="clear" w:color="auto" w:fill="auto"/>
            <w:vAlign w:val="center"/>
          </w:tcPr>
          <w:p w14:paraId="768CDC30" w14:textId="00197AB2"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14E81972" w14:textId="3826049B"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5</w:t>
            </w:r>
          </w:p>
        </w:tc>
      </w:tr>
      <w:tr w:rsidR="004B466D" w:rsidRPr="004B466D" w14:paraId="09026DE6" w14:textId="77777777" w:rsidTr="00BE7726">
        <w:tc>
          <w:tcPr>
            <w:tcW w:w="596" w:type="dxa"/>
            <w:tcBorders>
              <w:top w:val="single" w:sz="4" w:space="0" w:color="auto"/>
              <w:bottom w:val="single" w:sz="4" w:space="0" w:color="auto"/>
              <w:right w:val="single" w:sz="4" w:space="0" w:color="auto"/>
            </w:tcBorders>
            <w:vAlign w:val="center"/>
          </w:tcPr>
          <w:p w14:paraId="690127BC" w14:textId="63902455"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11</w:t>
            </w:r>
          </w:p>
        </w:tc>
        <w:tc>
          <w:tcPr>
            <w:tcW w:w="3314" w:type="dxa"/>
            <w:tcBorders>
              <w:top w:val="nil"/>
              <w:left w:val="single" w:sz="4" w:space="0" w:color="auto"/>
              <w:bottom w:val="single" w:sz="4" w:space="0" w:color="auto"/>
              <w:right w:val="single" w:sz="4" w:space="0" w:color="auto"/>
            </w:tcBorders>
            <w:shd w:val="clear" w:color="auto" w:fill="auto"/>
            <w:vAlign w:val="center"/>
          </w:tcPr>
          <w:p w14:paraId="25F4CD28" w14:textId="2B25140B"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54519-Кетони сечі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 набір, колориметрична</w:t>
            </w:r>
          </w:p>
          <w:p w14:paraId="7F230AB1" w14:textId="3ACD57DF"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lastRenderedPageBreak/>
              <w:t>тест-смужка, експрес-аналіз</w:t>
            </w:r>
          </w:p>
        </w:tc>
        <w:tc>
          <w:tcPr>
            <w:tcW w:w="3490" w:type="dxa"/>
            <w:tcBorders>
              <w:top w:val="nil"/>
              <w:left w:val="nil"/>
              <w:bottom w:val="single" w:sz="4" w:space="0" w:color="auto"/>
              <w:right w:val="single" w:sz="4" w:space="0" w:color="auto"/>
            </w:tcBorders>
            <w:shd w:val="clear" w:color="auto" w:fill="auto"/>
            <w:vAlign w:val="center"/>
          </w:tcPr>
          <w:p w14:paraId="6C5E4A76" w14:textId="727F5282"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lastRenderedPageBreak/>
              <w:t>Кето-тест (ацетон в сечі),</w:t>
            </w:r>
          </w:p>
        </w:tc>
        <w:tc>
          <w:tcPr>
            <w:tcW w:w="1240" w:type="dxa"/>
            <w:tcBorders>
              <w:top w:val="nil"/>
              <w:left w:val="nil"/>
              <w:bottom w:val="single" w:sz="4" w:space="0" w:color="auto"/>
              <w:right w:val="single" w:sz="4" w:space="0" w:color="auto"/>
            </w:tcBorders>
            <w:shd w:val="clear" w:color="auto" w:fill="auto"/>
            <w:vAlign w:val="center"/>
          </w:tcPr>
          <w:p w14:paraId="785B71AC" w14:textId="5A0C9189"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фл</w:t>
            </w:r>
            <w:proofErr w:type="spellEnd"/>
          </w:p>
        </w:tc>
        <w:tc>
          <w:tcPr>
            <w:tcW w:w="1275" w:type="dxa"/>
            <w:tcBorders>
              <w:top w:val="nil"/>
              <w:left w:val="nil"/>
              <w:bottom w:val="single" w:sz="4" w:space="0" w:color="auto"/>
              <w:right w:val="single" w:sz="4" w:space="0" w:color="auto"/>
            </w:tcBorders>
            <w:shd w:val="clear" w:color="auto" w:fill="auto"/>
            <w:vAlign w:val="center"/>
          </w:tcPr>
          <w:p w14:paraId="6724C765" w14:textId="142AED22"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r>
      <w:tr w:rsidR="004B466D" w:rsidRPr="004B466D" w14:paraId="032B3EEA" w14:textId="77777777" w:rsidTr="00BE7726">
        <w:tc>
          <w:tcPr>
            <w:tcW w:w="596" w:type="dxa"/>
            <w:tcBorders>
              <w:top w:val="single" w:sz="4" w:space="0" w:color="auto"/>
              <w:bottom w:val="single" w:sz="4" w:space="0" w:color="auto"/>
              <w:right w:val="single" w:sz="4" w:space="0" w:color="auto"/>
            </w:tcBorders>
            <w:vAlign w:val="center"/>
          </w:tcPr>
          <w:p w14:paraId="0B03FAFD" w14:textId="3580439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12</w:t>
            </w:r>
          </w:p>
        </w:tc>
        <w:tc>
          <w:tcPr>
            <w:tcW w:w="3314" w:type="dxa"/>
            <w:tcBorders>
              <w:top w:val="nil"/>
              <w:left w:val="single" w:sz="4" w:space="0" w:color="auto"/>
              <w:bottom w:val="single" w:sz="4" w:space="0" w:color="auto"/>
              <w:right w:val="single" w:sz="4" w:space="0" w:color="auto"/>
            </w:tcBorders>
            <w:shd w:val="clear" w:color="auto" w:fill="auto"/>
            <w:vAlign w:val="center"/>
          </w:tcPr>
          <w:p w14:paraId="7EE85BBA" w14:textId="32FE6312" w:rsidR="004B466D" w:rsidRPr="004B466D" w:rsidRDefault="004B466D" w:rsidP="004B466D">
            <w:pPr>
              <w:autoSpaceDE w:val="0"/>
              <w:autoSpaceDN w:val="0"/>
              <w:adjustRightInd w:val="0"/>
              <w:rPr>
                <w:rFonts w:ascii="Times New Roman" w:hAnsi="Times New Roman" w:cs="Times New Roman"/>
                <w:i/>
                <w:iCs/>
                <w:sz w:val="24"/>
                <w:szCs w:val="24"/>
                <w:lang w:val="uk-UA"/>
              </w:rPr>
            </w:pPr>
            <w:r w:rsidRPr="004B466D">
              <w:rPr>
                <w:rFonts w:ascii="Times New Roman" w:hAnsi="Times New Roman" w:cs="Times New Roman"/>
                <w:sz w:val="24"/>
                <w:szCs w:val="24"/>
                <w:lang w:val="uk-UA"/>
              </w:rPr>
              <w:t xml:space="preserve">42709- Набір для фарбування за Грамом,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center"/>
          </w:tcPr>
          <w:p w14:paraId="32C06ECA" w14:textId="535459D4"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Забарвлення за Грамом</w:t>
            </w:r>
          </w:p>
        </w:tc>
        <w:tc>
          <w:tcPr>
            <w:tcW w:w="1240" w:type="dxa"/>
            <w:tcBorders>
              <w:top w:val="nil"/>
              <w:left w:val="nil"/>
              <w:bottom w:val="single" w:sz="4" w:space="0" w:color="auto"/>
              <w:right w:val="single" w:sz="4" w:space="0" w:color="auto"/>
            </w:tcBorders>
            <w:shd w:val="clear" w:color="auto" w:fill="auto"/>
            <w:vAlign w:val="center"/>
          </w:tcPr>
          <w:p w14:paraId="1B66FBAD" w14:textId="355E17DE"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набір</w:t>
            </w:r>
          </w:p>
        </w:tc>
        <w:tc>
          <w:tcPr>
            <w:tcW w:w="1275" w:type="dxa"/>
            <w:tcBorders>
              <w:top w:val="nil"/>
              <w:left w:val="nil"/>
              <w:bottom w:val="single" w:sz="4" w:space="0" w:color="auto"/>
              <w:right w:val="single" w:sz="4" w:space="0" w:color="auto"/>
            </w:tcBorders>
            <w:shd w:val="clear" w:color="auto" w:fill="auto"/>
            <w:vAlign w:val="center"/>
          </w:tcPr>
          <w:p w14:paraId="58D1C97A" w14:textId="58A893AB"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3</w:t>
            </w:r>
          </w:p>
        </w:tc>
      </w:tr>
      <w:tr w:rsidR="004B466D" w:rsidRPr="004B466D" w14:paraId="28976A5A" w14:textId="77777777" w:rsidTr="00BE7726">
        <w:tc>
          <w:tcPr>
            <w:tcW w:w="596" w:type="dxa"/>
            <w:tcBorders>
              <w:top w:val="single" w:sz="4" w:space="0" w:color="auto"/>
              <w:bottom w:val="single" w:sz="4" w:space="0" w:color="auto"/>
              <w:right w:val="single" w:sz="4" w:space="0" w:color="auto"/>
            </w:tcBorders>
            <w:vAlign w:val="center"/>
          </w:tcPr>
          <w:p w14:paraId="6EADAFE4" w14:textId="76BAE7F0"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13</w:t>
            </w:r>
          </w:p>
        </w:tc>
        <w:tc>
          <w:tcPr>
            <w:tcW w:w="3314" w:type="dxa"/>
            <w:tcBorders>
              <w:top w:val="nil"/>
              <w:left w:val="single" w:sz="4" w:space="0" w:color="auto"/>
              <w:bottom w:val="single" w:sz="4" w:space="0" w:color="auto"/>
              <w:right w:val="single" w:sz="4" w:space="0" w:color="auto"/>
            </w:tcBorders>
            <w:shd w:val="clear" w:color="auto" w:fill="auto"/>
            <w:vAlign w:val="center"/>
          </w:tcPr>
          <w:p w14:paraId="1F793259" w14:textId="00EEC2AD"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55872-Загальний гемоглобін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p w14:paraId="5319EF0E" w14:textId="74421312"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набір, спектрофотометричний</w:t>
            </w:r>
          </w:p>
          <w:p w14:paraId="1BCAD590" w14:textId="24F4C9D3"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аналіз</w:t>
            </w:r>
          </w:p>
        </w:tc>
        <w:tc>
          <w:tcPr>
            <w:tcW w:w="3490" w:type="dxa"/>
            <w:tcBorders>
              <w:top w:val="nil"/>
              <w:left w:val="nil"/>
              <w:bottom w:val="single" w:sz="4" w:space="0" w:color="auto"/>
              <w:right w:val="single" w:sz="4" w:space="0" w:color="auto"/>
            </w:tcBorders>
            <w:shd w:val="clear" w:color="auto" w:fill="auto"/>
            <w:vAlign w:val="bottom"/>
          </w:tcPr>
          <w:p w14:paraId="1841BC63" w14:textId="43446F45"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Гемоглобін-набір для визначення концентрації гемоглобіну у крові</w:t>
            </w:r>
          </w:p>
        </w:tc>
        <w:tc>
          <w:tcPr>
            <w:tcW w:w="1240" w:type="dxa"/>
            <w:tcBorders>
              <w:top w:val="nil"/>
              <w:left w:val="nil"/>
              <w:bottom w:val="single" w:sz="4" w:space="0" w:color="auto"/>
              <w:right w:val="single" w:sz="4" w:space="0" w:color="auto"/>
            </w:tcBorders>
            <w:shd w:val="clear" w:color="auto" w:fill="auto"/>
            <w:vAlign w:val="center"/>
          </w:tcPr>
          <w:p w14:paraId="2CE4D90A" w14:textId="0C97FF61"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набір</w:t>
            </w:r>
          </w:p>
        </w:tc>
        <w:tc>
          <w:tcPr>
            <w:tcW w:w="1275" w:type="dxa"/>
            <w:tcBorders>
              <w:top w:val="nil"/>
              <w:left w:val="nil"/>
              <w:bottom w:val="single" w:sz="4" w:space="0" w:color="auto"/>
              <w:right w:val="single" w:sz="4" w:space="0" w:color="auto"/>
            </w:tcBorders>
            <w:shd w:val="clear" w:color="auto" w:fill="auto"/>
            <w:vAlign w:val="center"/>
          </w:tcPr>
          <w:p w14:paraId="62671B83" w14:textId="58E2F46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20</w:t>
            </w:r>
          </w:p>
        </w:tc>
      </w:tr>
      <w:tr w:rsidR="004B466D" w:rsidRPr="004B466D" w14:paraId="3D34EBC0" w14:textId="77777777" w:rsidTr="00BE7726">
        <w:tc>
          <w:tcPr>
            <w:tcW w:w="596" w:type="dxa"/>
            <w:tcBorders>
              <w:top w:val="single" w:sz="4" w:space="0" w:color="auto"/>
              <w:bottom w:val="single" w:sz="4" w:space="0" w:color="auto"/>
              <w:right w:val="single" w:sz="4" w:space="0" w:color="auto"/>
            </w:tcBorders>
            <w:vAlign w:val="center"/>
          </w:tcPr>
          <w:p w14:paraId="7DF11D1E" w14:textId="4DF9B22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14</w:t>
            </w:r>
          </w:p>
        </w:tc>
        <w:tc>
          <w:tcPr>
            <w:tcW w:w="3314" w:type="dxa"/>
            <w:tcBorders>
              <w:top w:val="nil"/>
              <w:left w:val="single" w:sz="4" w:space="0" w:color="auto"/>
              <w:bottom w:val="single" w:sz="4" w:space="0" w:color="auto"/>
              <w:right w:val="single" w:sz="4" w:space="0" w:color="auto"/>
            </w:tcBorders>
            <w:shd w:val="clear" w:color="auto" w:fill="auto"/>
            <w:vAlign w:val="center"/>
          </w:tcPr>
          <w:p w14:paraId="0FBC3A20" w14:textId="7B161CC3"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55872-Загальний гемоглобін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p w14:paraId="1EF8BA1B" w14:textId="17761918"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набір, спектрофотометричний</w:t>
            </w:r>
          </w:p>
          <w:p w14:paraId="0B79EA3D" w14:textId="47085AE0"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аналіз</w:t>
            </w:r>
          </w:p>
        </w:tc>
        <w:tc>
          <w:tcPr>
            <w:tcW w:w="3490" w:type="dxa"/>
            <w:tcBorders>
              <w:top w:val="nil"/>
              <w:left w:val="nil"/>
              <w:bottom w:val="single" w:sz="4" w:space="0" w:color="auto"/>
              <w:right w:val="single" w:sz="4" w:space="0" w:color="auto"/>
            </w:tcBorders>
            <w:shd w:val="clear" w:color="auto" w:fill="auto"/>
            <w:vAlign w:val="bottom"/>
          </w:tcPr>
          <w:p w14:paraId="25F7015C" w14:textId="750B3631"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Гемоглобін-ГХ - набір для визначення концентрації гемоглобіну у крові людини </w:t>
            </w:r>
            <w:proofErr w:type="spellStart"/>
            <w:r w:rsidRPr="004B466D">
              <w:rPr>
                <w:rFonts w:ascii="Times New Roman" w:hAnsi="Times New Roman" w:cs="Times New Roman"/>
                <w:color w:val="000000"/>
                <w:sz w:val="24"/>
                <w:szCs w:val="24"/>
                <w:lang w:val="uk-UA"/>
              </w:rPr>
              <w:t>геміхромним</w:t>
            </w:r>
            <w:proofErr w:type="spellEnd"/>
            <w:r w:rsidRPr="004B466D">
              <w:rPr>
                <w:rFonts w:ascii="Times New Roman" w:hAnsi="Times New Roman" w:cs="Times New Roman"/>
                <w:color w:val="000000"/>
                <w:sz w:val="24"/>
                <w:szCs w:val="24"/>
                <w:lang w:val="uk-UA"/>
              </w:rPr>
              <w:t xml:space="preserve"> методом</w:t>
            </w:r>
          </w:p>
        </w:tc>
        <w:tc>
          <w:tcPr>
            <w:tcW w:w="1240" w:type="dxa"/>
            <w:tcBorders>
              <w:top w:val="nil"/>
              <w:left w:val="nil"/>
              <w:bottom w:val="single" w:sz="4" w:space="0" w:color="auto"/>
              <w:right w:val="single" w:sz="4" w:space="0" w:color="auto"/>
            </w:tcBorders>
            <w:shd w:val="clear" w:color="auto" w:fill="auto"/>
            <w:vAlign w:val="center"/>
          </w:tcPr>
          <w:p w14:paraId="0FFBEAD6" w14:textId="6CDEB986"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набір</w:t>
            </w:r>
          </w:p>
        </w:tc>
        <w:tc>
          <w:tcPr>
            <w:tcW w:w="1275" w:type="dxa"/>
            <w:tcBorders>
              <w:top w:val="nil"/>
              <w:left w:val="nil"/>
              <w:bottom w:val="single" w:sz="4" w:space="0" w:color="auto"/>
              <w:right w:val="single" w:sz="4" w:space="0" w:color="auto"/>
            </w:tcBorders>
            <w:shd w:val="clear" w:color="auto" w:fill="auto"/>
            <w:vAlign w:val="center"/>
          </w:tcPr>
          <w:p w14:paraId="4E6CC100" w14:textId="4EFB5C4B"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13</w:t>
            </w:r>
          </w:p>
        </w:tc>
      </w:tr>
      <w:tr w:rsidR="004B466D" w:rsidRPr="004B466D" w14:paraId="2E2635A1" w14:textId="77777777" w:rsidTr="00BE7726">
        <w:tc>
          <w:tcPr>
            <w:tcW w:w="596" w:type="dxa"/>
            <w:tcBorders>
              <w:top w:val="single" w:sz="4" w:space="0" w:color="auto"/>
              <w:bottom w:val="single" w:sz="4" w:space="0" w:color="auto"/>
              <w:right w:val="single" w:sz="4" w:space="0" w:color="auto"/>
            </w:tcBorders>
            <w:vAlign w:val="center"/>
          </w:tcPr>
          <w:p w14:paraId="2D7CFF07" w14:textId="2564A180"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c>
          <w:tcPr>
            <w:tcW w:w="3314" w:type="dxa"/>
            <w:tcBorders>
              <w:top w:val="nil"/>
              <w:left w:val="single" w:sz="4" w:space="0" w:color="auto"/>
              <w:bottom w:val="single" w:sz="4" w:space="0" w:color="auto"/>
              <w:right w:val="single" w:sz="4" w:space="0" w:color="auto"/>
            </w:tcBorders>
            <w:shd w:val="clear" w:color="auto" w:fill="auto"/>
            <w:vAlign w:val="center"/>
          </w:tcPr>
          <w:p w14:paraId="48B5C831" w14:textId="16B79B59"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42694-Барвник для кислотостійких бактерій, набір,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2F5081AA" w14:textId="60F1DA95"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Забарвлення за ЦІЛЕМ-НІЛЬСЕНОМ-набір для диференціального забарвлення мікобактерій туберкульозу </w:t>
            </w:r>
          </w:p>
        </w:tc>
        <w:tc>
          <w:tcPr>
            <w:tcW w:w="1240" w:type="dxa"/>
            <w:tcBorders>
              <w:top w:val="nil"/>
              <w:left w:val="nil"/>
              <w:bottom w:val="single" w:sz="4" w:space="0" w:color="auto"/>
              <w:right w:val="single" w:sz="4" w:space="0" w:color="auto"/>
            </w:tcBorders>
            <w:shd w:val="clear" w:color="auto" w:fill="auto"/>
            <w:vAlign w:val="center"/>
          </w:tcPr>
          <w:p w14:paraId="3E8B3398" w14:textId="0235767E"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набір</w:t>
            </w:r>
          </w:p>
        </w:tc>
        <w:tc>
          <w:tcPr>
            <w:tcW w:w="1275" w:type="dxa"/>
            <w:tcBorders>
              <w:top w:val="nil"/>
              <w:left w:val="nil"/>
              <w:bottom w:val="single" w:sz="4" w:space="0" w:color="auto"/>
              <w:right w:val="single" w:sz="4" w:space="0" w:color="auto"/>
            </w:tcBorders>
            <w:shd w:val="clear" w:color="auto" w:fill="auto"/>
            <w:vAlign w:val="center"/>
          </w:tcPr>
          <w:p w14:paraId="7D472A14" w14:textId="646BE86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w:t>
            </w:r>
          </w:p>
        </w:tc>
      </w:tr>
      <w:tr w:rsidR="004B466D" w:rsidRPr="004B466D" w14:paraId="33BDE586" w14:textId="77777777" w:rsidTr="00BE7726">
        <w:tc>
          <w:tcPr>
            <w:tcW w:w="596" w:type="dxa"/>
            <w:tcBorders>
              <w:top w:val="single" w:sz="4" w:space="0" w:color="auto"/>
              <w:bottom w:val="single" w:sz="4" w:space="0" w:color="auto"/>
              <w:right w:val="single" w:sz="4" w:space="0" w:color="auto"/>
            </w:tcBorders>
            <w:vAlign w:val="center"/>
          </w:tcPr>
          <w:p w14:paraId="0EB5EFBF" w14:textId="7B0BC073"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16</w:t>
            </w:r>
          </w:p>
        </w:tc>
        <w:tc>
          <w:tcPr>
            <w:tcW w:w="3314" w:type="dxa"/>
            <w:tcBorders>
              <w:top w:val="nil"/>
              <w:left w:val="single" w:sz="4" w:space="0" w:color="auto"/>
              <w:bottom w:val="single" w:sz="4" w:space="0" w:color="auto"/>
              <w:right w:val="single" w:sz="4" w:space="0" w:color="auto"/>
            </w:tcBorders>
            <w:shd w:val="clear" w:color="auto" w:fill="auto"/>
            <w:vAlign w:val="center"/>
          </w:tcPr>
          <w:p w14:paraId="0331EDCA" w14:textId="58723BAC"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43550- </w:t>
            </w:r>
            <w:proofErr w:type="spellStart"/>
            <w:r w:rsidRPr="004B466D">
              <w:rPr>
                <w:rFonts w:ascii="Times New Roman" w:hAnsi="Times New Roman"/>
                <w:sz w:val="24"/>
                <w:szCs w:val="24"/>
                <w:lang w:val="uk-UA"/>
              </w:rPr>
              <w:t>Фіксувальна</w:t>
            </w:r>
            <w:proofErr w:type="spellEnd"/>
            <w:r w:rsidRPr="004B466D">
              <w:rPr>
                <w:rFonts w:ascii="Times New Roman" w:hAnsi="Times New Roman"/>
                <w:sz w:val="24"/>
                <w:szCs w:val="24"/>
                <w:lang w:val="uk-UA"/>
              </w:rPr>
              <w:t xml:space="preserve"> рідина для мікроскопії, IVD</w:t>
            </w:r>
          </w:p>
          <w:p w14:paraId="734BA3F2" w14:textId="2D7BFE14"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 xml:space="preserve">(діагностика </w:t>
            </w:r>
            <w:proofErr w:type="spellStart"/>
            <w:r w:rsidRPr="004B466D">
              <w:rPr>
                <w:rFonts w:ascii="Times New Roman" w:hAnsi="Times New Roman" w:cs="Times New Roman"/>
                <w:sz w:val="24"/>
                <w:szCs w:val="24"/>
                <w:lang w:val="uk-UA"/>
              </w:rPr>
              <w:t>in</w:t>
            </w:r>
            <w:proofErr w:type="spellEnd"/>
            <w:r w:rsidRPr="004B466D">
              <w:rPr>
                <w:rFonts w:ascii="Times New Roman" w:hAnsi="Times New Roman" w:cs="Times New Roman"/>
                <w:sz w:val="24"/>
                <w:szCs w:val="24"/>
                <w:lang w:val="uk-UA"/>
              </w:rPr>
              <w:t xml:space="preserve"> </w:t>
            </w:r>
            <w:proofErr w:type="spellStart"/>
            <w:r w:rsidRPr="004B466D">
              <w:rPr>
                <w:rFonts w:ascii="Times New Roman" w:hAnsi="Times New Roman" w:cs="Times New Roman"/>
                <w:sz w:val="24"/>
                <w:szCs w:val="24"/>
                <w:lang w:val="uk-UA"/>
              </w:rPr>
              <w:t>vitro</w:t>
            </w:r>
            <w:proofErr w:type="spellEnd"/>
          </w:p>
        </w:tc>
        <w:tc>
          <w:tcPr>
            <w:tcW w:w="3490" w:type="dxa"/>
            <w:tcBorders>
              <w:top w:val="nil"/>
              <w:left w:val="nil"/>
              <w:bottom w:val="single" w:sz="4" w:space="0" w:color="auto"/>
              <w:right w:val="single" w:sz="4" w:space="0" w:color="auto"/>
            </w:tcBorders>
            <w:shd w:val="clear" w:color="auto" w:fill="auto"/>
            <w:vAlign w:val="center"/>
          </w:tcPr>
          <w:p w14:paraId="74BB27A8" w14:textId="0BF4E27B"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Імерсійна олія для мікроскопії 100 мл</w:t>
            </w:r>
          </w:p>
        </w:tc>
        <w:tc>
          <w:tcPr>
            <w:tcW w:w="1240" w:type="dxa"/>
            <w:tcBorders>
              <w:top w:val="nil"/>
              <w:left w:val="nil"/>
              <w:bottom w:val="single" w:sz="4" w:space="0" w:color="auto"/>
              <w:right w:val="single" w:sz="4" w:space="0" w:color="auto"/>
            </w:tcBorders>
            <w:shd w:val="clear" w:color="auto" w:fill="auto"/>
            <w:vAlign w:val="center"/>
          </w:tcPr>
          <w:p w14:paraId="4AED5DDA" w14:textId="5FE14A53"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фл</w:t>
            </w:r>
            <w:proofErr w:type="spellEnd"/>
          </w:p>
        </w:tc>
        <w:tc>
          <w:tcPr>
            <w:tcW w:w="1275" w:type="dxa"/>
            <w:tcBorders>
              <w:top w:val="nil"/>
              <w:left w:val="nil"/>
              <w:bottom w:val="single" w:sz="4" w:space="0" w:color="auto"/>
              <w:right w:val="single" w:sz="4" w:space="0" w:color="auto"/>
            </w:tcBorders>
            <w:shd w:val="clear" w:color="auto" w:fill="auto"/>
            <w:vAlign w:val="center"/>
          </w:tcPr>
          <w:p w14:paraId="0F365DEC" w14:textId="083BA43D"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r>
      <w:tr w:rsidR="004B466D" w:rsidRPr="004B466D" w14:paraId="61E92171" w14:textId="77777777" w:rsidTr="00BE7726">
        <w:tc>
          <w:tcPr>
            <w:tcW w:w="596" w:type="dxa"/>
            <w:tcBorders>
              <w:top w:val="single" w:sz="4" w:space="0" w:color="auto"/>
              <w:bottom w:val="single" w:sz="4" w:space="0" w:color="auto"/>
              <w:right w:val="single" w:sz="4" w:space="0" w:color="auto"/>
            </w:tcBorders>
            <w:vAlign w:val="center"/>
          </w:tcPr>
          <w:p w14:paraId="17AD3E72" w14:textId="78ADBF70"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c>
          <w:tcPr>
            <w:tcW w:w="3314" w:type="dxa"/>
            <w:tcBorders>
              <w:top w:val="nil"/>
              <w:left w:val="single" w:sz="4" w:space="0" w:color="auto"/>
              <w:bottom w:val="single" w:sz="4" w:space="0" w:color="auto"/>
              <w:right w:val="single" w:sz="4" w:space="0" w:color="auto"/>
            </w:tcBorders>
            <w:shd w:val="clear" w:color="auto" w:fill="auto"/>
            <w:vAlign w:val="center"/>
          </w:tcPr>
          <w:p w14:paraId="5C2B6233"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58155- </w:t>
            </w:r>
            <w:proofErr w:type="spellStart"/>
            <w:r w:rsidRPr="004B466D">
              <w:rPr>
                <w:rFonts w:ascii="Times New Roman" w:hAnsi="Times New Roman" w:cs="Times New Roman"/>
                <w:sz w:val="24"/>
                <w:szCs w:val="24"/>
                <w:lang w:val="uk-UA"/>
              </w:rPr>
              <w:t>Мікрокапіляр</w:t>
            </w:r>
            <w:proofErr w:type="spellEnd"/>
            <w:r w:rsidRPr="004B466D">
              <w:rPr>
                <w:rFonts w:ascii="Times New Roman" w:hAnsi="Times New Roman" w:cs="Times New Roman"/>
                <w:sz w:val="24"/>
                <w:szCs w:val="24"/>
                <w:lang w:val="uk-UA"/>
              </w:rPr>
              <w:t xml:space="preserve"> для</w:t>
            </w:r>
          </w:p>
          <w:p w14:paraId="0763307F"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перенесення крові IVD</w:t>
            </w:r>
          </w:p>
          <w:p w14:paraId="0348362E"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з</w:t>
            </w:r>
          </w:p>
          <w:p w14:paraId="25C8DE20" w14:textId="0453457A"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гепарином</w:t>
            </w:r>
          </w:p>
        </w:tc>
        <w:tc>
          <w:tcPr>
            <w:tcW w:w="3490" w:type="dxa"/>
            <w:tcBorders>
              <w:top w:val="nil"/>
              <w:left w:val="nil"/>
              <w:bottom w:val="single" w:sz="4" w:space="0" w:color="auto"/>
              <w:right w:val="single" w:sz="4" w:space="0" w:color="auto"/>
            </w:tcBorders>
            <w:shd w:val="clear" w:color="auto" w:fill="auto"/>
            <w:vAlign w:val="center"/>
          </w:tcPr>
          <w:p w14:paraId="6C414752" w14:textId="68180140"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Капіляр </w:t>
            </w:r>
            <w:proofErr w:type="spellStart"/>
            <w:r w:rsidRPr="004B466D">
              <w:rPr>
                <w:rFonts w:ascii="Times New Roman" w:hAnsi="Times New Roman" w:cs="Times New Roman"/>
                <w:color w:val="000000"/>
                <w:sz w:val="24"/>
                <w:szCs w:val="24"/>
                <w:lang w:val="uk-UA"/>
              </w:rPr>
              <w:t>гематокритний</w:t>
            </w:r>
            <w:proofErr w:type="spellEnd"/>
            <w:r w:rsidRPr="004B466D">
              <w:rPr>
                <w:rFonts w:ascii="Times New Roman" w:hAnsi="Times New Roman" w:cs="Times New Roman"/>
                <w:color w:val="000000"/>
                <w:sz w:val="24"/>
                <w:szCs w:val="24"/>
                <w:lang w:val="uk-UA"/>
              </w:rPr>
              <w:t xml:space="preserve"> 75 мм (50 шт./пак.)</w:t>
            </w:r>
          </w:p>
        </w:tc>
        <w:tc>
          <w:tcPr>
            <w:tcW w:w="1240" w:type="dxa"/>
            <w:tcBorders>
              <w:top w:val="nil"/>
              <w:left w:val="nil"/>
              <w:bottom w:val="single" w:sz="4" w:space="0" w:color="auto"/>
              <w:right w:val="single" w:sz="4" w:space="0" w:color="auto"/>
            </w:tcBorders>
            <w:shd w:val="clear" w:color="auto" w:fill="auto"/>
            <w:vAlign w:val="center"/>
          </w:tcPr>
          <w:p w14:paraId="1F59FF90" w14:textId="79E4AA5D" w:rsidR="004B466D" w:rsidRPr="004B466D" w:rsidRDefault="004B466D" w:rsidP="004B466D">
            <w:pPr>
              <w:jc w:val="center"/>
              <w:rPr>
                <w:rFonts w:ascii="Times New Roman" w:hAnsi="Times New Roman" w:cs="Times New Roman"/>
                <w:sz w:val="24"/>
                <w:szCs w:val="24"/>
                <w:lang w:val="uk-UA"/>
              </w:rPr>
            </w:pPr>
            <w:proofErr w:type="spellStart"/>
            <w:r w:rsidRPr="004B466D">
              <w:rPr>
                <w:rFonts w:ascii="Times New Roman" w:hAnsi="Times New Roman" w:cs="Times New Roman"/>
                <w:color w:val="000000"/>
                <w:sz w:val="24"/>
                <w:szCs w:val="24"/>
                <w:lang w:val="uk-UA"/>
              </w:rPr>
              <w:t>уп</w:t>
            </w:r>
            <w:proofErr w:type="spellEnd"/>
          </w:p>
        </w:tc>
        <w:tc>
          <w:tcPr>
            <w:tcW w:w="1275" w:type="dxa"/>
            <w:tcBorders>
              <w:top w:val="nil"/>
              <w:left w:val="nil"/>
              <w:bottom w:val="single" w:sz="4" w:space="0" w:color="auto"/>
              <w:right w:val="single" w:sz="4" w:space="0" w:color="auto"/>
            </w:tcBorders>
            <w:shd w:val="clear" w:color="auto" w:fill="auto"/>
            <w:vAlign w:val="center"/>
          </w:tcPr>
          <w:p w14:paraId="5AAE0B02" w14:textId="4F4D4AF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w:t>
            </w:r>
          </w:p>
        </w:tc>
      </w:tr>
      <w:tr w:rsidR="004B466D" w:rsidRPr="004B466D" w14:paraId="1BA85159" w14:textId="77777777" w:rsidTr="00BE7726">
        <w:tc>
          <w:tcPr>
            <w:tcW w:w="596" w:type="dxa"/>
            <w:tcBorders>
              <w:top w:val="single" w:sz="4" w:space="0" w:color="auto"/>
              <w:bottom w:val="single" w:sz="4" w:space="0" w:color="auto"/>
              <w:right w:val="single" w:sz="4" w:space="0" w:color="auto"/>
            </w:tcBorders>
            <w:vAlign w:val="center"/>
          </w:tcPr>
          <w:p w14:paraId="084B4DBA" w14:textId="64BD6293"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c>
          <w:tcPr>
            <w:tcW w:w="3314" w:type="dxa"/>
            <w:tcBorders>
              <w:top w:val="nil"/>
              <w:left w:val="single" w:sz="4" w:space="0" w:color="auto"/>
              <w:bottom w:val="single" w:sz="4" w:space="0" w:color="auto"/>
              <w:right w:val="single" w:sz="4" w:space="0" w:color="auto"/>
            </w:tcBorders>
            <w:shd w:val="clear" w:color="auto" w:fill="auto"/>
            <w:vAlign w:val="center"/>
          </w:tcPr>
          <w:p w14:paraId="09B623C9"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62707-Базовий компонент</w:t>
            </w:r>
          </w:p>
          <w:p w14:paraId="2B8794D0"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живильного середовища</w:t>
            </w:r>
          </w:p>
          <w:p w14:paraId="269691EE" w14:textId="0B64AB49"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 xml:space="preserve">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4BF189A6" w14:textId="4CEE71B3"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Крохмал</w:t>
            </w:r>
            <w:proofErr w:type="spellEnd"/>
            <w:r w:rsidRPr="004B466D">
              <w:rPr>
                <w:rFonts w:ascii="Times New Roman" w:hAnsi="Times New Roman" w:cs="Times New Roman"/>
                <w:color w:val="000000"/>
                <w:sz w:val="24"/>
                <w:szCs w:val="24"/>
                <w:lang w:val="uk-UA"/>
              </w:rPr>
              <w:t xml:space="preserve"> </w:t>
            </w:r>
            <w:proofErr w:type="spellStart"/>
            <w:r w:rsidRPr="004B466D">
              <w:rPr>
                <w:rFonts w:ascii="Times New Roman" w:hAnsi="Times New Roman" w:cs="Times New Roman"/>
                <w:color w:val="000000"/>
                <w:sz w:val="24"/>
                <w:szCs w:val="24"/>
                <w:lang w:val="uk-UA"/>
              </w:rPr>
              <w:t>водорозчиний</w:t>
            </w:r>
            <w:proofErr w:type="spellEnd"/>
          </w:p>
        </w:tc>
        <w:tc>
          <w:tcPr>
            <w:tcW w:w="1240" w:type="dxa"/>
            <w:tcBorders>
              <w:top w:val="nil"/>
              <w:left w:val="nil"/>
              <w:bottom w:val="single" w:sz="4" w:space="0" w:color="auto"/>
              <w:right w:val="single" w:sz="4" w:space="0" w:color="auto"/>
            </w:tcBorders>
            <w:shd w:val="clear" w:color="auto" w:fill="auto"/>
            <w:vAlign w:val="center"/>
          </w:tcPr>
          <w:p w14:paraId="0C3A7E2C" w14:textId="1A72FA74"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3B0721CC" w14:textId="1C3E8516"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0,3</w:t>
            </w:r>
          </w:p>
        </w:tc>
      </w:tr>
      <w:tr w:rsidR="004B466D" w:rsidRPr="004B466D" w14:paraId="1FF5C074" w14:textId="77777777" w:rsidTr="00BE7726">
        <w:tc>
          <w:tcPr>
            <w:tcW w:w="596" w:type="dxa"/>
            <w:tcBorders>
              <w:top w:val="single" w:sz="4" w:space="0" w:color="auto"/>
              <w:bottom w:val="single" w:sz="4" w:space="0" w:color="auto"/>
              <w:right w:val="single" w:sz="4" w:space="0" w:color="auto"/>
            </w:tcBorders>
            <w:vAlign w:val="center"/>
          </w:tcPr>
          <w:p w14:paraId="15844EEF" w14:textId="3024BDCE"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p>
        </w:tc>
        <w:tc>
          <w:tcPr>
            <w:tcW w:w="3314" w:type="dxa"/>
            <w:tcBorders>
              <w:top w:val="nil"/>
              <w:left w:val="single" w:sz="4" w:space="0" w:color="auto"/>
              <w:bottom w:val="single" w:sz="4" w:space="0" w:color="auto"/>
              <w:right w:val="single" w:sz="4" w:space="0" w:color="auto"/>
            </w:tcBorders>
            <w:shd w:val="clear" w:color="auto" w:fill="auto"/>
            <w:vAlign w:val="center"/>
          </w:tcPr>
          <w:p w14:paraId="53758A11" w14:textId="2CC1C6D1"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52895-Калій (K+)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 реагент</w:t>
            </w:r>
          </w:p>
        </w:tc>
        <w:tc>
          <w:tcPr>
            <w:tcW w:w="3490" w:type="dxa"/>
            <w:tcBorders>
              <w:top w:val="nil"/>
              <w:left w:val="nil"/>
              <w:bottom w:val="single" w:sz="4" w:space="0" w:color="auto"/>
              <w:right w:val="single" w:sz="4" w:space="0" w:color="auto"/>
            </w:tcBorders>
            <w:shd w:val="clear" w:color="auto" w:fill="auto"/>
            <w:vAlign w:val="bottom"/>
          </w:tcPr>
          <w:p w14:paraId="0FD4F55A" w14:textId="0E2CB2DA"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Калій йодистий</w:t>
            </w:r>
          </w:p>
        </w:tc>
        <w:tc>
          <w:tcPr>
            <w:tcW w:w="1240" w:type="dxa"/>
            <w:tcBorders>
              <w:top w:val="nil"/>
              <w:left w:val="nil"/>
              <w:bottom w:val="single" w:sz="4" w:space="0" w:color="auto"/>
              <w:right w:val="single" w:sz="4" w:space="0" w:color="auto"/>
            </w:tcBorders>
            <w:shd w:val="clear" w:color="auto" w:fill="auto"/>
            <w:vAlign w:val="center"/>
          </w:tcPr>
          <w:p w14:paraId="77D53EF4" w14:textId="287E78F9"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4ADD1EDC" w14:textId="1D38B466"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0,1</w:t>
            </w:r>
          </w:p>
        </w:tc>
      </w:tr>
      <w:tr w:rsidR="004B466D" w:rsidRPr="004B466D" w14:paraId="33E3C4F8" w14:textId="77777777" w:rsidTr="00BE7726">
        <w:tc>
          <w:tcPr>
            <w:tcW w:w="596" w:type="dxa"/>
            <w:tcBorders>
              <w:top w:val="single" w:sz="4" w:space="0" w:color="auto"/>
              <w:bottom w:val="single" w:sz="4" w:space="0" w:color="auto"/>
              <w:right w:val="single" w:sz="4" w:space="0" w:color="auto"/>
            </w:tcBorders>
            <w:vAlign w:val="center"/>
          </w:tcPr>
          <w:p w14:paraId="20C3DADB" w14:textId="629B0AFB"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c>
          <w:tcPr>
            <w:tcW w:w="3314" w:type="dxa"/>
            <w:tcBorders>
              <w:top w:val="nil"/>
              <w:left w:val="single" w:sz="4" w:space="0" w:color="auto"/>
              <w:bottom w:val="single" w:sz="4" w:space="0" w:color="auto"/>
              <w:right w:val="single" w:sz="4" w:space="0" w:color="auto"/>
            </w:tcBorders>
            <w:shd w:val="clear" w:color="auto" w:fill="auto"/>
            <w:vAlign w:val="center"/>
          </w:tcPr>
          <w:p w14:paraId="3AD17CE4"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43561-Розчин </w:t>
            </w:r>
            <w:proofErr w:type="spellStart"/>
            <w:r w:rsidRPr="004B466D">
              <w:rPr>
                <w:rFonts w:ascii="Times New Roman" w:hAnsi="Times New Roman" w:cs="Times New Roman"/>
                <w:sz w:val="24"/>
                <w:szCs w:val="24"/>
                <w:lang w:val="uk-UA"/>
              </w:rPr>
              <w:t>бромтимоловий</w:t>
            </w:r>
            <w:proofErr w:type="spellEnd"/>
          </w:p>
          <w:p w14:paraId="11B10FD9" w14:textId="77777777" w:rsidR="004B466D" w:rsidRPr="004B466D" w:rsidRDefault="004B466D" w:rsidP="004B466D">
            <w:pPr>
              <w:autoSpaceDE w:val="0"/>
              <w:autoSpaceDN w:val="0"/>
              <w:adjustRightInd w:val="0"/>
              <w:rPr>
                <w:rFonts w:ascii="Times New Roman" w:hAnsi="Times New Roman" w:cs="Times New Roman"/>
                <w:i/>
                <w:iCs/>
                <w:sz w:val="24"/>
                <w:szCs w:val="24"/>
                <w:lang w:val="uk-UA"/>
              </w:rPr>
            </w:pPr>
            <w:r w:rsidRPr="004B466D">
              <w:rPr>
                <w:rFonts w:ascii="Times New Roman" w:hAnsi="Times New Roman" w:cs="Times New Roman"/>
                <w:sz w:val="24"/>
                <w:szCs w:val="24"/>
                <w:lang w:val="uk-UA"/>
              </w:rPr>
              <w:t xml:space="preserve">синій, IVD (діагностика </w:t>
            </w:r>
            <w:proofErr w:type="spellStart"/>
            <w:r w:rsidRPr="004B466D">
              <w:rPr>
                <w:rFonts w:ascii="Times New Roman" w:hAnsi="Times New Roman" w:cs="Times New Roman"/>
                <w:i/>
                <w:iCs/>
                <w:sz w:val="24"/>
                <w:szCs w:val="24"/>
                <w:lang w:val="uk-UA"/>
              </w:rPr>
              <w:t>in</w:t>
            </w:r>
            <w:proofErr w:type="spellEnd"/>
          </w:p>
          <w:p w14:paraId="7DF1C7BE" w14:textId="50B9A337"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sz w:val="24"/>
                <w:szCs w:val="24"/>
                <w:lang w:val="uk-UA"/>
              </w:rPr>
              <w:t>vitro</w:t>
            </w:r>
            <w:proofErr w:type="spellEnd"/>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14AFBC48" w14:textId="2051B4B6"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Бромтимоловий</w:t>
            </w:r>
            <w:proofErr w:type="spellEnd"/>
            <w:r w:rsidRPr="004B466D">
              <w:rPr>
                <w:rFonts w:ascii="Times New Roman" w:hAnsi="Times New Roman" w:cs="Times New Roman"/>
                <w:color w:val="000000"/>
                <w:sz w:val="24"/>
                <w:szCs w:val="24"/>
                <w:lang w:val="uk-UA"/>
              </w:rPr>
              <w:t xml:space="preserve"> синій </w:t>
            </w:r>
            <w:proofErr w:type="spellStart"/>
            <w:r w:rsidRPr="004B466D">
              <w:rPr>
                <w:rFonts w:ascii="Times New Roman" w:hAnsi="Times New Roman" w:cs="Times New Roman"/>
                <w:color w:val="000000"/>
                <w:sz w:val="24"/>
                <w:szCs w:val="24"/>
                <w:lang w:val="uk-UA"/>
              </w:rPr>
              <w:t>водорозчиний</w:t>
            </w:r>
            <w:proofErr w:type="spellEnd"/>
          </w:p>
        </w:tc>
        <w:tc>
          <w:tcPr>
            <w:tcW w:w="1240" w:type="dxa"/>
            <w:tcBorders>
              <w:top w:val="nil"/>
              <w:left w:val="nil"/>
              <w:bottom w:val="single" w:sz="4" w:space="0" w:color="auto"/>
              <w:right w:val="single" w:sz="4" w:space="0" w:color="auto"/>
            </w:tcBorders>
            <w:shd w:val="clear" w:color="auto" w:fill="auto"/>
            <w:vAlign w:val="center"/>
          </w:tcPr>
          <w:p w14:paraId="34D6DCE4" w14:textId="695DF736"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31E4DC4A" w14:textId="73BB327B"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0,4</w:t>
            </w:r>
          </w:p>
        </w:tc>
      </w:tr>
      <w:tr w:rsidR="004B466D" w:rsidRPr="004B466D" w14:paraId="44099F12" w14:textId="77777777" w:rsidTr="00BE7726">
        <w:tc>
          <w:tcPr>
            <w:tcW w:w="596" w:type="dxa"/>
            <w:tcBorders>
              <w:top w:val="single" w:sz="4" w:space="0" w:color="auto"/>
            </w:tcBorders>
            <w:vAlign w:val="center"/>
          </w:tcPr>
          <w:p w14:paraId="5EAAD0CD" w14:textId="54885190"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w:t>
            </w:r>
          </w:p>
        </w:tc>
        <w:tc>
          <w:tcPr>
            <w:tcW w:w="3314" w:type="dxa"/>
            <w:tcBorders>
              <w:top w:val="nil"/>
              <w:left w:val="single" w:sz="4" w:space="0" w:color="auto"/>
              <w:bottom w:val="single" w:sz="4" w:space="0" w:color="auto"/>
              <w:right w:val="single" w:sz="4" w:space="0" w:color="auto"/>
            </w:tcBorders>
            <w:shd w:val="clear" w:color="auto" w:fill="auto"/>
            <w:vAlign w:val="center"/>
          </w:tcPr>
          <w:p w14:paraId="7C0679EC"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45351-Метиленовий синій</w:t>
            </w:r>
          </w:p>
          <w:p w14:paraId="1F803F02"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розчин IVD (діагностика</w:t>
            </w:r>
          </w:p>
          <w:p w14:paraId="7A309598" w14:textId="15FDF556"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5A19253C" w14:textId="51456E3E"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color w:val="000000"/>
                <w:sz w:val="24"/>
                <w:szCs w:val="24"/>
                <w:lang w:val="uk-UA"/>
              </w:rPr>
              <w:t>Метиленовосиній</w:t>
            </w:r>
            <w:proofErr w:type="spellEnd"/>
            <w:r w:rsidRPr="004B466D">
              <w:rPr>
                <w:rFonts w:ascii="Times New Roman" w:hAnsi="Times New Roman" w:cs="Times New Roman"/>
                <w:color w:val="000000"/>
                <w:sz w:val="24"/>
                <w:szCs w:val="24"/>
                <w:lang w:val="uk-UA"/>
              </w:rPr>
              <w:t xml:space="preserve"> </w:t>
            </w:r>
            <w:proofErr w:type="spellStart"/>
            <w:r w:rsidRPr="004B466D">
              <w:rPr>
                <w:rFonts w:ascii="Times New Roman" w:hAnsi="Times New Roman" w:cs="Times New Roman"/>
                <w:color w:val="000000"/>
                <w:sz w:val="24"/>
                <w:szCs w:val="24"/>
                <w:lang w:val="uk-UA"/>
              </w:rPr>
              <w:t>водорозчиний</w:t>
            </w:r>
            <w:proofErr w:type="spellEnd"/>
          </w:p>
        </w:tc>
        <w:tc>
          <w:tcPr>
            <w:tcW w:w="1240" w:type="dxa"/>
            <w:tcBorders>
              <w:top w:val="nil"/>
              <w:left w:val="nil"/>
              <w:bottom w:val="single" w:sz="4" w:space="0" w:color="auto"/>
              <w:right w:val="single" w:sz="4" w:space="0" w:color="auto"/>
            </w:tcBorders>
            <w:shd w:val="clear" w:color="auto" w:fill="auto"/>
            <w:vAlign w:val="center"/>
          </w:tcPr>
          <w:p w14:paraId="11B643B2" w14:textId="5F904F72"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184FAF6D" w14:textId="6DDCFD92"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0,4</w:t>
            </w:r>
          </w:p>
        </w:tc>
      </w:tr>
      <w:tr w:rsidR="004B466D" w:rsidRPr="004B466D" w14:paraId="50977BE3" w14:textId="77777777" w:rsidTr="00BE7726">
        <w:tc>
          <w:tcPr>
            <w:tcW w:w="596" w:type="dxa"/>
            <w:tcBorders>
              <w:top w:val="single" w:sz="4" w:space="0" w:color="auto"/>
              <w:bottom w:val="single" w:sz="4" w:space="0" w:color="auto"/>
              <w:right w:val="single" w:sz="4" w:space="0" w:color="auto"/>
            </w:tcBorders>
            <w:vAlign w:val="center"/>
          </w:tcPr>
          <w:p w14:paraId="36629AC9" w14:textId="069A6360"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3314" w:type="dxa"/>
            <w:tcBorders>
              <w:top w:val="nil"/>
              <w:left w:val="single" w:sz="4" w:space="0" w:color="auto"/>
              <w:bottom w:val="single" w:sz="4" w:space="0" w:color="auto"/>
              <w:right w:val="single" w:sz="4" w:space="0" w:color="auto"/>
            </w:tcBorders>
            <w:shd w:val="clear" w:color="auto" w:fill="auto"/>
            <w:vAlign w:val="center"/>
          </w:tcPr>
          <w:p w14:paraId="4E9C137B"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52898-Натрій (</w:t>
            </w:r>
            <w:proofErr w:type="spellStart"/>
            <w:r w:rsidRPr="004B466D">
              <w:rPr>
                <w:rFonts w:ascii="Times New Roman" w:hAnsi="Times New Roman" w:cs="Times New Roman"/>
                <w:sz w:val="24"/>
                <w:szCs w:val="24"/>
                <w:lang w:val="uk-UA"/>
              </w:rPr>
              <w:t>Na</w:t>
            </w:r>
            <w:proofErr w:type="spellEnd"/>
            <w:r w:rsidRPr="004B466D">
              <w:rPr>
                <w:rFonts w:ascii="Times New Roman" w:hAnsi="Times New Roman" w:cs="Times New Roman"/>
                <w:sz w:val="24"/>
                <w:szCs w:val="24"/>
                <w:lang w:val="uk-UA"/>
              </w:rPr>
              <w:t>+) IVD</w:t>
            </w:r>
          </w:p>
          <w:p w14:paraId="54A4275B"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p w14:paraId="3E483A5E" w14:textId="3886A773"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контрольний матеріал</w:t>
            </w:r>
          </w:p>
        </w:tc>
        <w:tc>
          <w:tcPr>
            <w:tcW w:w="3490" w:type="dxa"/>
            <w:tcBorders>
              <w:top w:val="nil"/>
              <w:left w:val="nil"/>
              <w:bottom w:val="single" w:sz="4" w:space="0" w:color="auto"/>
              <w:right w:val="single" w:sz="4" w:space="0" w:color="auto"/>
            </w:tcBorders>
            <w:shd w:val="clear" w:color="auto" w:fill="auto"/>
            <w:vAlign w:val="bottom"/>
          </w:tcPr>
          <w:p w14:paraId="7FD8E8AF" w14:textId="4E76B31D"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Натрій </w:t>
            </w:r>
            <w:proofErr w:type="spellStart"/>
            <w:r w:rsidRPr="004B466D">
              <w:rPr>
                <w:rFonts w:ascii="Times New Roman" w:hAnsi="Times New Roman" w:cs="Times New Roman"/>
                <w:color w:val="000000"/>
                <w:sz w:val="24"/>
                <w:szCs w:val="24"/>
                <w:lang w:val="uk-UA"/>
              </w:rPr>
              <w:t>гідроокісь</w:t>
            </w:r>
            <w:proofErr w:type="spellEnd"/>
          </w:p>
        </w:tc>
        <w:tc>
          <w:tcPr>
            <w:tcW w:w="1240" w:type="dxa"/>
            <w:tcBorders>
              <w:top w:val="nil"/>
              <w:left w:val="nil"/>
              <w:bottom w:val="single" w:sz="4" w:space="0" w:color="auto"/>
              <w:right w:val="single" w:sz="4" w:space="0" w:color="auto"/>
            </w:tcBorders>
            <w:shd w:val="clear" w:color="auto" w:fill="auto"/>
            <w:vAlign w:val="center"/>
          </w:tcPr>
          <w:p w14:paraId="3F636F58" w14:textId="4BCBDF42"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64B360DA" w14:textId="3965CCC8"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r>
      <w:tr w:rsidR="004B466D" w:rsidRPr="004B466D" w14:paraId="19893DA6" w14:textId="77777777" w:rsidTr="00BE7726">
        <w:tc>
          <w:tcPr>
            <w:tcW w:w="596" w:type="dxa"/>
            <w:tcBorders>
              <w:top w:val="single" w:sz="4" w:space="0" w:color="auto"/>
            </w:tcBorders>
            <w:vAlign w:val="center"/>
          </w:tcPr>
          <w:p w14:paraId="31D607CF" w14:textId="0169FD06"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23</w:t>
            </w:r>
          </w:p>
        </w:tc>
        <w:tc>
          <w:tcPr>
            <w:tcW w:w="3314" w:type="dxa"/>
            <w:tcBorders>
              <w:top w:val="nil"/>
              <w:left w:val="single" w:sz="4" w:space="0" w:color="auto"/>
              <w:bottom w:val="single" w:sz="4" w:space="0" w:color="auto"/>
              <w:right w:val="single" w:sz="4" w:space="0" w:color="auto"/>
            </w:tcBorders>
            <w:shd w:val="clear" w:color="auto" w:fill="auto"/>
            <w:vAlign w:val="center"/>
          </w:tcPr>
          <w:p w14:paraId="3F2D0949"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52898-Натрій (</w:t>
            </w:r>
            <w:proofErr w:type="spellStart"/>
            <w:r w:rsidRPr="004B466D">
              <w:rPr>
                <w:rFonts w:ascii="Times New Roman" w:hAnsi="Times New Roman" w:cs="Times New Roman"/>
                <w:sz w:val="24"/>
                <w:szCs w:val="24"/>
                <w:lang w:val="uk-UA"/>
              </w:rPr>
              <w:t>Na</w:t>
            </w:r>
            <w:proofErr w:type="spellEnd"/>
            <w:r w:rsidRPr="004B466D">
              <w:rPr>
                <w:rFonts w:ascii="Times New Roman" w:hAnsi="Times New Roman" w:cs="Times New Roman"/>
                <w:sz w:val="24"/>
                <w:szCs w:val="24"/>
                <w:lang w:val="uk-UA"/>
              </w:rPr>
              <w:t>+) IVD</w:t>
            </w:r>
          </w:p>
          <w:p w14:paraId="3DCA1521"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p w14:paraId="700EDA55" w14:textId="0C996424"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контрольний матеріал</w:t>
            </w:r>
          </w:p>
        </w:tc>
        <w:tc>
          <w:tcPr>
            <w:tcW w:w="3490" w:type="dxa"/>
            <w:tcBorders>
              <w:top w:val="nil"/>
              <w:left w:val="nil"/>
              <w:bottom w:val="single" w:sz="4" w:space="0" w:color="auto"/>
              <w:right w:val="single" w:sz="4" w:space="0" w:color="auto"/>
            </w:tcBorders>
            <w:shd w:val="clear" w:color="auto" w:fill="auto"/>
            <w:vAlign w:val="bottom"/>
          </w:tcPr>
          <w:p w14:paraId="7AF6641E" w14:textId="5DE78802"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Натрій азотнокислий </w:t>
            </w:r>
          </w:p>
        </w:tc>
        <w:tc>
          <w:tcPr>
            <w:tcW w:w="1240" w:type="dxa"/>
            <w:tcBorders>
              <w:top w:val="nil"/>
              <w:left w:val="nil"/>
              <w:bottom w:val="single" w:sz="4" w:space="0" w:color="auto"/>
              <w:right w:val="single" w:sz="4" w:space="0" w:color="auto"/>
            </w:tcBorders>
            <w:shd w:val="clear" w:color="auto" w:fill="auto"/>
            <w:vAlign w:val="center"/>
          </w:tcPr>
          <w:p w14:paraId="596BBD85" w14:textId="0800BCD9"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15528371" w14:textId="4744273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41</w:t>
            </w:r>
          </w:p>
        </w:tc>
      </w:tr>
      <w:tr w:rsidR="004B466D" w:rsidRPr="004B466D" w14:paraId="523A1978" w14:textId="77777777" w:rsidTr="00BE7726">
        <w:tc>
          <w:tcPr>
            <w:tcW w:w="596" w:type="dxa"/>
            <w:tcBorders>
              <w:top w:val="single" w:sz="4" w:space="0" w:color="auto"/>
              <w:bottom w:val="single" w:sz="4" w:space="0" w:color="auto"/>
            </w:tcBorders>
            <w:vAlign w:val="center"/>
          </w:tcPr>
          <w:p w14:paraId="51BB33D8" w14:textId="15179E53"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w:t>
            </w:r>
          </w:p>
        </w:tc>
        <w:tc>
          <w:tcPr>
            <w:tcW w:w="3314" w:type="dxa"/>
            <w:tcBorders>
              <w:top w:val="nil"/>
              <w:left w:val="single" w:sz="4" w:space="0" w:color="auto"/>
              <w:bottom w:val="single" w:sz="4" w:space="0" w:color="auto"/>
              <w:right w:val="single" w:sz="4" w:space="0" w:color="auto"/>
            </w:tcBorders>
            <w:shd w:val="clear" w:color="auto" w:fill="auto"/>
            <w:vAlign w:val="center"/>
          </w:tcPr>
          <w:p w14:paraId="0E5D381D" w14:textId="30FD1EDE"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33</w:t>
            </w:r>
            <w:r w:rsidR="00612BA5">
              <w:rPr>
                <w:rFonts w:ascii="Times New Roman" w:hAnsi="Times New Roman"/>
                <w:sz w:val="24"/>
                <w:szCs w:val="24"/>
                <w:lang w:val="uk-UA"/>
              </w:rPr>
              <w:t>8</w:t>
            </w:r>
            <w:r w:rsidRPr="004B466D">
              <w:rPr>
                <w:rFonts w:ascii="Times New Roman" w:hAnsi="Times New Roman"/>
                <w:sz w:val="24"/>
                <w:szCs w:val="24"/>
                <w:lang w:val="uk-UA"/>
              </w:rPr>
              <w:t>31-Фіксатор на основі</w:t>
            </w:r>
          </w:p>
          <w:p w14:paraId="5E3B0890" w14:textId="293E7133"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кислоти </w:t>
            </w:r>
          </w:p>
        </w:tc>
        <w:tc>
          <w:tcPr>
            <w:tcW w:w="3490" w:type="dxa"/>
            <w:tcBorders>
              <w:top w:val="nil"/>
              <w:left w:val="nil"/>
              <w:bottom w:val="single" w:sz="4" w:space="0" w:color="auto"/>
              <w:right w:val="single" w:sz="4" w:space="0" w:color="auto"/>
            </w:tcBorders>
            <w:shd w:val="clear" w:color="auto" w:fill="auto"/>
            <w:vAlign w:val="center"/>
          </w:tcPr>
          <w:p w14:paraId="15C0C2C2" w14:textId="454D16FC"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Кислота азотна</w:t>
            </w:r>
          </w:p>
        </w:tc>
        <w:tc>
          <w:tcPr>
            <w:tcW w:w="1240" w:type="dxa"/>
            <w:tcBorders>
              <w:top w:val="nil"/>
              <w:left w:val="nil"/>
              <w:bottom w:val="single" w:sz="4" w:space="0" w:color="auto"/>
              <w:right w:val="single" w:sz="4" w:space="0" w:color="auto"/>
            </w:tcBorders>
            <w:shd w:val="clear" w:color="auto" w:fill="auto"/>
            <w:vAlign w:val="center"/>
          </w:tcPr>
          <w:p w14:paraId="1EFC456D" w14:textId="3EF53B17"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4F001BDF" w14:textId="5C0057B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2,8</w:t>
            </w:r>
          </w:p>
        </w:tc>
      </w:tr>
      <w:tr w:rsidR="004B466D" w:rsidRPr="004B466D" w14:paraId="2AC01D5B" w14:textId="77777777" w:rsidTr="00BE7726">
        <w:tc>
          <w:tcPr>
            <w:tcW w:w="596" w:type="dxa"/>
            <w:tcBorders>
              <w:top w:val="single" w:sz="4" w:space="0" w:color="auto"/>
            </w:tcBorders>
            <w:vAlign w:val="center"/>
          </w:tcPr>
          <w:p w14:paraId="5E45A1AC" w14:textId="11CEBE76"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p>
        </w:tc>
        <w:tc>
          <w:tcPr>
            <w:tcW w:w="3314" w:type="dxa"/>
            <w:tcBorders>
              <w:top w:val="nil"/>
              <w:left w:val="single" w:sz="4" w:space="0" w:color="auto"/>
              <w:bottom w:val="single" w:sz="4" w:space="0" w:color="auto"/>
              <w:right w:val="single" w:sz="4" w:space="0" w:color="auto"/>
            </w:tcBorders>
            <w:shd w:val="clear" w:color="auto" w:fill="auto"/>
            <w:vAlign w:val="center"/>
          </w:tcPr>
          <w:p w14:paraId="64932EBA"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62707- Базовий компонент</w:t>
            </w:r>
          </w:p>
          <w:p w14:paraId="7D7485CF" w14:textId="77777777"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живильного середовища</w:t>
            </w:r>
          </w:p>
          <w:p w14:paraId="1FFE1BBE" w14:textId="7A3E5A25"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IVD (діагностика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center"/>
          </w:tcPr>
          <w:p w14:paraId="30582BC9" w14:textId="5A2CFD39"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Кислота </w:t>
            </w:r>
            <w:proofErr w:type="spellStart"/>
            <w:r w:rsidRPr="004B466D">
              <w:rPr>
                <w:rFonts w:ascii="Times New Roman" w:hAnsi="Times New Roman" w:cs="Times New Roman"/>
                <w:color w:val="000000"/>
                <w:sz w:val="24"/>
                <w:szCs w:val="24"/>
                <w:lang w:val="uk-UA"/>
              </w:rPr>
              <w:t>сульфосаліцилова</w:t>
            </w:r>
            <w:proofErr w:type="spellEnd"/>
          </w:p>
        </w:tc>
        <w:tc>
          <w:tcPr>
            <w:tcW w:w="1240" w:type="dxa"/>
            <w:tcBorders>
              <w:top w:val="nil"/>
              <w:left w:val="nil"/>
              <w:bottom w:val="single" w:sz="4" w:space="0" w:color="auto"/>
              <w:right w:val="single" w:sz="4" w:space="0" w:color="auto"/>
            </w:tcBorders>
            <w:shd w:val="clear" w:color="auto" w:fill="auto"/>
            <w:vAlign w:val="center"/>
          </w:tcPr>
          <w:p w14:paraId="419491DD" w14:textId="67591454"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7BACAEF0" w14:textId="12B4CA4E"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r>
      <w:tr w:rsidR="004B466D" w:rsidRPr="004B466D" w14:paraId="6F92720B" w14:textId="77777777" w:rsidTr="00BE7726">
        <w:tc>
          <w:tcPr>
            <w:tcW w:w="596" w:type="dxa"/>
            <w:tcBorders>
              <w:top w:val="single" w:sz="4" w:space="0" w:color="auto"/>
              <w:bottom w:val="single" w:sz="4" w:space="0" w:color="auto"/>
            </w:tcBorders>
            <w:vAlign w:val="center"/>
          </w:tcPr>
          <w:p w14:paraId="4D78F0A4" w14:textId="59FD8A79"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3314" w:type="dxa"/>
            <w:tcBorders>
              <w:top w:val="nil"/>
              <w:left w:val="single" w:sz="4" w:space="0" w:color="auto"/>
              <w:bottom w:val="single" w:sz="4" w:space="0" w:color="auto"/>
              <w:right w:val="single" w:sz="4" w:space="0" w:color="auto"/>
            </w:tcBorders>
            <w:shd w:val="clear" w:color="auto" w:fill="auto"/>
            <w:vAlign w:val="center"/>
          </w:tcPr>
          <w:p w14:paraId="733E522B"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30219-Множинні </w:t>
            </w:r>
            <w:proofErr w:type="spellStart"/>
            <w:r w:rsidRPr="004B466D">
              <w:rPr>
                <w:rFonts w:ascii="Times New Roman" w:hAnsi="Times New Roman" w:cs="Times New Roman"/>
                <w:sz w:val="24"/>
                <w:szCs w:val="24"/>
                <w:lang w:val="uk-UA"/>
              </w:rPr>
              <w:t>аналіти</w:t>
            </w:r>
            <w:proofErr w:type="spellEnd"/>
            <w:r w:rsidRPr="004B466D">
              <w:rPr>
                <w:rFonts w:ascii="Times New Roman" w:hAnsi="Times New Roman" w:cs="Times New Roman"/>
                <w:sz w:val="24"/>
                <w:szCs w:val="24"/>
                <w:lang w:val="uk-UA"/>
              </w:rPr>
              <w:t xml:space="preserve"> сечі</w:t>
            </w:r>
          </w:p>
          <w:p w14:paraId="751D3781" w14:textId="36419DAE"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33B4A19D" w14:textId="7179CC52" w:rsidR="004B466D" w:rsidRPr="004B466D" w:rsidRDefault="004B466D" w:rsidP="004B466D">
            <w:pPr>
              <w:rPr>
                <w:rFonts w:ascii="Times New Roman" w:hAnsi="Times New Roman" w:cs="Times New Roman"/>
                <w:iCs/>
                <w:color w:val="000000"/>
                <w:sz w:val="24"/>
                <w:szCs w:val="24"/>
                <w:lang w:val="uk-UA"/>
              </w:rPr>
            </w:pPr>
            <w:r w:rsidRPr="004B466D">
              <w:rPr>
                <w:rFonts w:ascii="Times New Roman" w:hAnsi="Times New Roman" w:cs="Times New Roman"/>
                <w:color w:val="000000"/>
                <w:sz w:val="24"/>
                <w:szCs w:val="24"/>
                <w:lang w:val="uk-UA"/>
              </w:rPr>
              <w:t xml:space="preserve">Амоній </w:t>
            </w:r>
            <w:proofErr w:type="spellStart"/>
            <w:r w:rsidRPr="004B466D">
              <w:rPr>
                <w:rFonts w:ascii="Times New Roman" w:hAnsi="Times New Roman" w:cs="Times New Roman"/>
                <w:color w:val="000000"/>
                <w:sz w:val="24"/>
                <w:szCs w:val="24"/>
                <w:lang w:val="uk-UA"/>
              </w:rPr>
              <w:t>щавелевокислий</w:t>
            </w:r>
            <w:proofErr w:type="spellEnd"/>
            <w:r w:rsidRPr="004B466D">
              <w:rPr>
                <w:rFonts w:ascii="Times New Roman" w:hAnsi="Times New Roman" w:cs="Times New Roman"/>
                <w:color w:val="000000"/>
                <w:sz w:val="24"/>
                <w:szCs w:val="24"/>
                <w:lang w:val="uk-UA"/>
              </w:rPr>
              <w:t xml:space="preserve"> </w:t>
            </w:r>
          </w:p>
        </w:tc>
        <w:tc>
          <w:tcPr>
            <w:tcW w:w="1240" w:type="dxa"/>
            <w:tcBorders>
              <w:top w:val="nil"/>
              <w:left w:val="nil"/>
              <w:bottom w:val="single" w:sz="4" w:space="0" w:color="auto"/>
              <w:right w:val="single" w:sz="4" w:space="0" w:color="auto"/>
            </w:tcBorders>
            <w:shd w:val="clear" w:color="auto" w:fill="auto"/>
            <w:vAlign w:val="center"/>
          </w:tcPr>
          <w:p w14:paraId="33A8DC4D" w14:textId="6BBD9B4B"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70184EC3" w14:textId="448A06A0"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0,5</w:t>
            </w:r>
          </w:p>
        </w:tc>
      </w:tr>
      <w:tr w:rsidR="004B466D" w:rsidRPr="004B466D" w14:paraId="58381B65" w14:textId="77777777" w:rsidTr="00BE7726">
        <w:tc>
          <w:tcPr>
            <w:tcW w:w="596" w:type="dxa"/>
            <w:tcBorders>
              <w:top w:val="single" w:sz="4" w:space="0" w:color="auto"/>
              <w:bottom w:val="single" w:sz="4" w:space="0" w:color="auto"/>
            </w:tcBorders>
            <w:vAlign w:val="center"/>
          </w:tcPr>
          <w:p w14:paraId="450C150D" w14:textId="5C34862F"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27</w:t>
            </w:r>
          </w:p>
        </w:tc>
        <w:tc>
          <w:tcPr>
            <w:tcW w:w="3314" w:type="dxa"/>
            <w:tcBorders>
              <w:top w:val="nil"/>
              <w:left w:val="single" w:sz="4" w:space="0" w:color="auto"/>
              <w:bottom w:val="single" w:sz="4" w:space="0" w:color="auto"/>
              <w:right w:val="single" w:sz="4" w:space="0" w:color="auto"/>
            </w:tcBorders>
            <w:shd w:val="clear" w:color="auto" w:fill="auto"/>
            <w:vAlign w:val="center"/>
          </w:tcPr>
          <w:p w14:paraId="1F01DA4B"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41280-Антикардіоліпінне</w:t>
            </w:r>
          </w:p>
          <w:p w14:paraId="2520378E"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антитіло IVD (діагностика</w:t>
            </w:r>
          </w:p>
          <w:p w14:paraId="4D205A27" w14:textId="600000ED"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 контрольне</w:t>
            </w:r>
          </w:p>
        </w:tc>
        <w:tc>
          <w:tcPr>
            <w:tcW w:w="3490" w:type="dxa"/>
            <w:tcBorders>
              <w:top w:val="nil"/>
              <w:left w:val="nil"/>
              <w:bottom w:val="single" w:sz="4" w:space="0" w:color="auto"/>
              <w:right w:val="single" w:sz="4" w:space="0" w:color="auto"/>
            </w:tcBorders>
            <w:shd w:val="clear" w:color="auto" w:fill="auto"/>
            <w:vAlign w:val="bottom"/>
          </w:tcPr>
          <w:p w14:paraId="7B906039" w14:textId="0A488996" w:rsidR="004B466D" w:rsidRPr="004B466D" w:rsidRDefault="004B466D" w:rsidP="004B466D">
            <w:pPr>
              <w:rPr>
                <w:rFonts w:ascii="Times New Roman" w:hAnsi="Times New Roman" w:cs="Times New Roman"/>
                <w:iCs/>
                <w:color w:val="000000"/>
                <w:sz w:val="24"/>
                <w:szCs w:val="24"/>
                <w:lang w:val="uk-UA"/>
              </w:rPr>
            </w:pPr>
            <w:r w:rsidRPr="004B466D">
              <w:rPr>
                <w:rFonts w:ascii="Times New Roman" w:hAnsi="Times New Roman" w:cs="Times New Roman"/>
                <w:color w:val="000000"/>
                <w:sz w:val="24"/>
                <w:szCs w:val="24"/>
                <w:lang w:val="uk-UA"/>
              </w:rPr>
              <w:t>Бензидин солянокислий(гідрохлорид)</w:t>
            </w:r>
          </w:p>
        </w:tc>
        <w:tc>
          <w:tcPr>
            <w:tcW w:w="1240" w:type="dxa"/>
            <w:tcBorders>
              <w:top w:val="nil"/>
              <w:left w:val="nil"/>
              <w:bottom w:val="single" w:sz="4" w:space="0" w:color="auto"/>
              <w:right w:val="single" w:sz="4" w:space="0" w:color="auto"/>
            </w:tcBorders>
            <w:shd w:val="clear" w:color="auto" w:fill="auto"/>
            <w:vAlign w:val="center"/>
          </w:tcPr>
          <w:p w14:paraId="6CC85600" w14:textId="076C5E03"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5C984266" w14:textId="5768869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0,1</w:t>
            </w:r>
          </w:p>
        </w:tc>
      </w:tr>
      <w:tr w:rsidR="004B466D" w:rsidRPr="004B466D" w14:paraId="41BB8242" w14:textId="77777777" w:rsidTr="00BE7726">
        <w:tc>
          <w:tcPr>
            <w:tcW w:w="596" w:type="dxa"/>
            <w:tcBorders>
              <w:top w:val="single" w:sz="4" w:space="0" w:color="auto"/>
              <w:bottom w:val="single" w:sz="4" w:space="0" w:color="auto"/>
            </w:tcBorders>
            <w:vAlign w:val="center"/>
          </w:tcPr>
          <w:p w14:paraId="043DBF56" w14:textId="0E5E0ACD"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28</w:t>
            </w:r>
          </w:p>
        </w:tc>
        <w:tc>
          <w:tcPr>
            <w:tcW w:w="3314" w:type="dxa"/>
            <w:tcBorders>
              <w:top w:val="nil"/>
              <w:left w:val="single" w:sz="4" w:space="0" w:color="auto"/>
              <w:bottom w:val="single" w:sz="4" w:space="0" w:color="auto"/>
              <w:right w:val="single" w:sz="4" w:space="0" w:color="auto"/>
            </w:tcBorders>
            <w:shd w:val="clear" w:color="auto" w:fill="auto"/>
            <w:vAlign w:val="center"/>
          </w:tcPr>
          <w:p w14:paraId="7C8B4BBA" w14:textId="75BC47F1"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54766-Йод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 контрольний</w:t>
            </w:r>
          </w:p>
          <w:p w14:paraId="4D983859" w14:textId="06E52B24"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sz w:val="24"/>
                <w:szCs w:val="24"/>
                <w:lang w:val="uk-UA"/>
              </w:rPr>
              <w:t>матеріал</w:t>
            </w:r>
          </w:p>
        </w:tc>
        <w:tc>
          <w:tcPr>
            <w:tcW w:w="3490" w:type="dxa"/>
            <w:tcBorders>
              <w:top w:val="nil"/>
              <w:left w:val="nil"/>
              <w:bottom w:val="single" w:sz="4" w:space="0" w:color="auto"/>
              <w:right w:val="single" w:sz="4" w:space="0" w:color="auto"/>
            </w:tcBorders>
            <w:shd w:val="clear" w:color="auto" w:fill="auto"/>
            <w:vAlign w:val="bottom"/>
          </w:tcPr>
          <w:p w14:paraId="4FE1F60C" w14:textId="6D861A1D" w:rsidR="004B466D" w:rsidRPr="004B466D" w:rsidRDefault="004B466D" w:rsidP="004B466D">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Й</w:t>
            </w:r>
            <w:r w:rsidRPr="004B466D">
              <w:rPr>
                <w:rFonts w:ascii="Times New Roman" w:hAnsi="Times New Roman" w:cs="Times New Roman"/>
                <w:color w:val="000000"/>
                <w:sz w:val="24"/>
                <w:szCs w:val="24"/>
                <w:lang w:val="uk-UA"/>
              </w:rPr>
              <w:t xml:space="preserve">од кристалічний </w:t>
            </w:r>
          </w:p>
        </w:tc>
        <w:tc>
          <w:tcPr>
            <w:tcW w:w="1240" w:type="dxa"/>
            <w:tcBorders>
              <w:top w:val="nil"/>
              <w:left w:val="nil"/>
              <w:bottom w:val="single" w:sz="4" w:space="0" w:color="auto"/>
              <w:right w:val="single" w:sz="4" w:space="0" w:color="auto"/>
            </w:tcBorders>
            <w:shd w:val="clear" w:color="auto" w:fill="auto"/>
            <w:vAlign w:val="center"/>
          </w:tcPr>
          <w:p w14:paraId="2AA8FFDB" w14:textId="022EE83C"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306C31B4" w14:textId="1A71C312"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0,1</w:t>
            </w:r>
          </w:p>
        </w:tc>
      </w:tr>
      <w:tr w:rsidR="004B466D" w:rsidRPr="004B466D" w14:paraId="384CB1EE" w14:textId="77777777" w:rsidTr="00BE7726">
        <w:tc>
          <w:tcPr>
            <w:tcW w:w="596" w:type="dxa"/>
            <w:tcBorders>
              <w:top w:val="single" w:sz="4" w:space="0" w:color="auto"/>
              <w:bottom w:val="single" w:sz="4" w:space="0" w:color="auto"/>
            </w:tcBorders>
            <w:vAlign w:val="center"/>
          </w:tcPr>
          <w:p w14:paraId="6695817C" w14:textId="162AFF4C"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p>
        </w:tc>
        <w:tc>
          <w:tcPr>
            <w:tcW w:w="3314" w:type="dxa"/>
            <w:tcBorders>
              <w:top w:val="nil"/>
              <w:left w:val="single" w:sz="4" w:space="0" w:color="auto"/>
              <w:bottom w:val="single" w:sz="4" w:space="0" w:color="auto"/>
              <w:right w:val="single" w:sz="4" w:space="0" w:color="auto"/>
            </w:tcBorders>
            <w:shd w:val="clear" w:color="auto" w:fill="auto"/>
            <w:vAlign w:val="center"/>
          </w:tcPr>
          <w:p w14:paraId="7A42C3E2"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43584-Кислотно-спиртовий</w:t>
            </w:r>
          </w:p>
          <w:p w14:paraId="6E61B23B"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lastRenderedPageBreak/>
              <w:t>розчин, IVD (діагностика</w:t>
            </w:r>
          </w:p>
          <w:p w14:paraId="6C2B564F" w14:textId="34FF6876" w:rsidR="004B466D" w:rsidRPr="004B466D" w:rsidRDefault="004B466D" w:rsidP="004B466D">
            <w:pPr>
              <w:rPr>
                <w:rFonts w:ascii="Times New Roman" w:hAnsi="Times New Roman" w:cs="Times New Roman"/>
                <w:color w:val="000000"/>
                <w:sz w:val="24"/>
                <w:szCs w:val="24"/>
                <w:lang w:val="uk-UA"/>
              </w:rPr>
            </w:pP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10955EB2" w14:textId="405B9176"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lastRenderedPageBreak/>
              <w:t xml:space="preserve">Кислота оцтова </w:t>
            </w:r>
          </w:p>
        </w:tc>
        <w:tc>
          <w:tcPr>
            <w:tcW w:w="1240" w:type="dxa"/>
            <w:tcBorders>
              <w:top w:val="nil"/>
              <w:left w:val="nil"/>
              <w:bottom w:val="single" w:sz="4" w:space="0" w:color="auto"/>
              <w:right w:val="single" w:sz="4" w:space="0" w:color="auto"/>
            </w:tcBorders>
            <w:shd w:val="clear" w:color="auto" w:fill="auto"/>
            <w:vAlign w:val="center"/>
          </w:tcPr>
          <w:p w14:paraId="4D5E94AD" w14:textId="50275DFE"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407A8BA9" w14:textId="6CF4302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w:t>
            </w:r>
          </w:p>
        </w:tc>
      </w:tr>
      <w:tr w:rsidR="004B466D" w:rsidRPr="004B466D" w14:paraId="218D3925" w14:textId="77777777" w:rsidTr="00BE7726">
        <w:tc>
          <w:tcPr>
            <w:tcW w:w="596" w:type="dxa"/>
            <w:tcBorders>
              <w:top w:val="single" w:sz="4" w:space="0" w:color="auto"/>
              <w:bottom w:val="single" w:sz="4" w:space="0" w:color="auto"/>
            </w:tcBorders>
            <w:vAlign w:val="center"/>
          </w:tcPr>
          <w:p w14:paraId="0EAF26C8" w14:textId="5B596A87"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3314" w:type="dxa"/>
            <w:tcBorders>
              <w:top w:val="nil"/>
              <w:left w:val="single" w:sz="4" w:space="0" w:color="auto"/>
              <w:bottom w:val="single" w:sz="4" w:space="0" w:color="auto"/>
              <w:right w:val="single" w:sz="4" w:space="0" w:color="auto"/>
            </w:tcBorders>
            <w:shd w:val="clear" w:color="auto" w:fill="auto"/>
            <w:vAlign w:val="center"/>
          </w:tcPr>
          <w:p w14:paraId="38A8FD3C" w14:textId="2EDED943"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 xml:space="preserve">57915-Цитрат IVD (діагностика </w:t>
            </w:r>
            <w:proofErr w:type="spellStart"/>
            <w:r w:rsidRPr="004B466D">
              <w:rPr>
                <w:rFonts w:ascii="Times New Roman" w:hAnsi="Times New Roman" w:cs="Times New Roman"/>
                <w:i/>
                <w:iCs/>
                <w:sz w:val="24"/>
                <w:szCs w:val="24"/>
                <w:lang w:val="uk-UA"/>
              </w:rPr>
              <w:t>in</w:t>
            </w:r>
            <w:proofErr w:type="spellEnd"/>
            <w:r w:rsidRPr="004B466D">
              <w:rPr>
                <w:rFonts w:ascii="Times New Roman" w:hAnsi="Times New Roman" w:cs="Times New Roman"/>
                <w:i/>
                <w:iCs/>
                <w:sz w:val="24"/>
                <w:szCs w:val="24"/>
                <w:lang w:val="uk-UA"/>
              </w:rPr>
              <w:t xml:space="preserve"> </w:t>
            </w:r>
            <w:proofErr w:type="spellStart"/>
            <w:r w:rsidRPr="004B466D">
              <w:rPr>
                <w:rFonts w:ascii="Times New Roman" w:hAnsi="Times New Roman" w:cs="Times New Roman"/>
                <w:i/>
                <w:iCs/>
                <w:sz w:val="24"/>
                <w:szCs w:val="24"/>
                <w:lang w:val="uk-UA"/>
              </w:rPr>
              <w:t>vitro</w:t>
            </w:r>
            <w:proofErr w:type="spellEnd"/>
            <w:r w:rsidRPr="004B466D">
              <w:rPr>
                <w:rFonts w:ascii="Times New Roman" w:hAnsi="Times New Roman" w:cs="Times New Roman"/>
                <w:i/>
                <w:iCs/>
                <w:sz w:val="24"/>
                <w:szCs w:val="24"/>
                <w:lang w:val="uk-UA"/>
              </w:rPr>
              <w:t xml:space="preserve"> </w:t>
            </w:r>
            <w:r w:rsidRPr="004B466D">
              <w:rPr>
                <w:rFonts w:ascii="Times New Roman" w:hAnsi="Times New Roman" w:cs="Times New Roman"/>
                <w:sz w:val="24"/>
                <w:szCs w:val="24"/>
                <w:lang w:val="uk-UA"/>
              </w:rPr>
              <w:t>), реагент</w:t>
            </w:r>
          </w:p>
        </w:tc>
        <w:tc>
          <w:tcPr>
            <w:tcW w:w="3490" w:type="dxa"/>
            <w:tcBorders>
              <w:top w:val="nil"/>
              <w:left w:val="nil"/>
              <w:bottom w:val="single" w:sz="4" w:space="0" w:color="auto"/>
              <w:right w:val="single" w:sz="4" w:space="0" w:color="auto"/>
            </w:tcBorders>
            <w:shd w:val="clear" w:color="auto" w:fill="auto"/>
            <w:vAlign w:val="bottom"/>
          </w:tcPr>
          <w:p w14:paraId="706F8FEF" w14:textId="723DB146"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Натрій лимоннокислий </w:t>
            </w:r>
          </w:p>
        </w:tc>
        <w:tc>
          <w:tcPr>
            <w:tcW w:w="1240" w:type="dxa"/>
            <w:tcBorders>
              <w:top w:val="nil"/>
              <w:left w:val="nil"/>
              <w:bottom w:val="single" w:sz="4" w:space="0" w:color="auto"/>
              <w:right w:val="single" w:sz="4" w:space="0" w:color="auto"/>
            </w:tcBorders>
            <w:shd w:val="clear" w:color="auto" w:fill="auto"/>
            <w:vAlign w:val="center"/>
          </w:tcPr>
          <w:p w14:paraId="02F1B665" w14:textId="3C587A99"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0DEEE9D5" w14:textId="012A2AA9"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w:t>
            </w:r>
          </w:p>
        </w:tc>
      </w:tr>
      <w:tr w:rsidR="004B466D" w:rsidRPr="004B466D" w14:paraId="13FBB94E" w14:textId="77777777" w:rsidTr="00BE7726">
        <w:trPr>
          <w:trHeight w:val="247"/>
        </w:trPr>
        <w:tc>
          <w:tcPr>
            <w:tcW w:w="596" w:type="dxa"/>
            <w:tcBorders>
              <w:top w:val="single" w:sz="4" w:space="0" w:color="auto"/>
              <w:bottom w:val="single" w:sz="4" w:space="0" w:color="auto"/>
            </w:tcBorders>
            <w:vAlign w:val="center"/>
          </w:tcPr>
          <w:p w14:paraId="10405565" w14:textId="3444AF62" w:rsidR="004B466D" w:rsidRPr="004B466D" w:rsidRDefault="00BE7726" w:rsidP="004B466D">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p>
        </w:tc>
        <w:tc>
          <w:tcPr>
            <w:tcW w:w="3314" w:type="dxa"/>
            <w:tcBorders>
              <w:top w:val="nil"/>
              <w:left w:val="single" w:sz="4" w:space="0" w:color="auto"/>
              <w:bottom w:val="single" w:sz="4" w:space="0" w:color="auto"/>
              <w:right w:val="single" w:sz="4" w:space="0" w:color="auto"/>
            </w:tcBorders>
            <w:shd w:val="clear" w:color="auto" w:fill="auto"/>
            <w:vAlign w:val="center"/>
          </w:tcPr>
          <w:p w14:paraId="7BF15C59"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43674-Ізотонічний сольовий</w:t>
            </w:r>
          </w:p>
          <w:p w14:paraId="7570C06F" w14:textId="77777777" w:rsidR="004B466D" w:rsidRPr="004B466D" w:rsidRDefault="004B466D" w:rsidP="004B466D">
            <w:pPr>
              <w:autoSpaceDE w:val="0"/>
              <w:autoSpaceDN w:val="0"/>
              <w:adjustRightInd w:val="0"/>
              <w:rPr>
                <w:rFonts w:ascii="Times New Roman" w:hAnsi="Times New Roman" w:cs="Times New Roman"/>
                <w:sz w:val="24"/>
                <w:szCs w:val="24"/>
                <w:lang w:val="uk-UA"/>
              </w:rPr>
            </w:pPr>
            <w:r w:rsidRPr="004B466D">
              <w:rPr>
                <w:rFonts w:ascii="Times New Roman" w:hAnsi="Times New Roman" w:cs="Times New Roman"/>
                <w:sz w:val="24"/>
                <w:szCs w:val="24"/>
                <w:lang w:val="uk-UA"/>
              </w:rPr>
              <w:t>розчин, реагент, IVD</w:t>
            </w:r>
          </w:p>
          <w:p w14:paraId="33255700" w14:textId="01935724" w:rsidR="004B466D" w:rsidRPr="004B466D" w:rsidRDefault="004B466D" w:rsidP="004B466D">
            <w:pPr>
              <w:pStyle w:val="1"/>
              <w:rPr>
                <w:rFonts w:ascii="Times New Roman" w:hAnsi="Times New Roman"/>
                <w:sz w:val="24"/>
                <w:szCs w:val="24"/>
                <w:lang w:val="uk-UA"/>
              </w:rPr>
            </w:pPr>
            <w:r w:rsidRPr="004B466D">
              <w:rPr>
                <w:rFonts w:ascii="Times New Roman" w:hAnsi="Times New Roman"/>
                <w:sz w:val="24"/>
                <w:szCs w:val="24"/>
                <w:lang w:val="uk-UA"/>
              </w:rPr>
              <w:t xml:space="preserve">(діагностика </w:t>
            </w:r>
            <w:proofErr w:type="spellStart"/>
            <w:r w:rsidRPr="004B466D">
              <w:rPr>
                <w:rFonts w:ascii="Times New Roman" w:hAnsi="Times New Roman"/>
                <w:i/>
                <w:iCs/>
                <w:sz w:val="24"/>
                <w:szCs w:val="24"/>
                <w:lang w:val="uk-UA"/>
              </w:rPr>
              <w:t>in</w:t>
            </w:r>
            <w:proofErr w:type="spellEnd"/>
            <w:r w:rsidRPr="004B466D">
              <w:rPr>
                <w:rFonts w:ascii="Times New Roman" w:hAnsi="Times New Roman"/>
                <w:i/>
                <w:iCs/>
                <w:sz w:val="24"/>
                <w:szCs w:val="24"/>
                <w:lang w:val="uk-UA"/>
              </w:rPr>
              <w:t xml:space="preserve"> </w:t>
            </w:r>
            <w:proofErr w:type="spellStart"/>
            <w:r w:rsidRPr="004B466D">
              <w:rPr>
                <w:rFonts w:ascii="Times New Roman" w:hAnsi="Times New Roman"/>
                <w:i/>
                <w:iCs/>
                <w:sz w:val="24"/>
                <w:szCs w:val="24"/>
                <w:lang w:val="uk-UA"/>
              </w:rPr>
              <w:t>vitro</w:t>
            </w:r>
            <w:proofErr w:type="spellEnd"/>
            <w:r w:rsidRPr="004B466D">
              <w:rPr>
                <w:rFonts w:ascii="Times New Roman" w:hAnsi="Times New Roman"/>
                <w:i/>
                <w:iCs/>
                <w:sz w:val="24"/>
                <w:szCs w:val="24"/>
                <w:lang w:val="uk-UA"/>
              </w:rPr>
              <w:t xml:space="preserve"> </w:t>
            </w:r>
            <w:r w:rsidRPr="004B466D">
              <w:rPr>
                <w:rFonts w:ascii="Times New Roman" w:hAnsi="Times New Roman"/>
                <w:sz w:val="24"/>
                <w:szCs w:val="24"/>
                <w:lang w:val="uk-UA"/>
              </w:rPr>
              <w:t>)</w:t>
            </w:r>
          </w:p>
        </w:tc>
        <w:tc>
          <w:tcPr>
            <w:tcW w:w="3490" w:type="dxa"/>
            <w:tcBorders>
              <w:top w:val="nil"/>
              <w:left w:val="nil"/>
              <w:bottom w:val="single" w:sz="4" w:space="0" w:color="auto"/>
              <w:right w:val="single" w:sz="4" w:space="0" w:color="auto"/>
            </w:tcBorders>
            <w:shd w:val="clear" w:color="auto" w:fill="auto"/>
            <w:vAlign w:val="bottom"/>
          </w:tcPr>
          <w:p w14:paraId="0F18C3AF" w14:textId="0E37945D" w:rsidR="004B466D" w:rsidRPr="004B466D" w:rsidRDefault="004B466D" w:rsidP="004B466D">
            <w:pP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 xml:space="preserve">Натрій хлористий </w:t>
            </w:r>
          </w:p>
        </w:tc>
        <w:tc>
          <w:tcPr>
            <w:tcW w:w="1240" w:type="dxa"/>
            <w:tcBorders>
              <w:top w:val="nil"/>
              <w:left w:val="nil"/>
              <w:bottom w:val="single" w:sz="4" w:space="0" w:color="auto"/>
              <w:right w:val="single" w:sz="4" w:space="0" w:color="auto"/>
            </w:tcBorders>
            <w:shd w:val="clear" w:color="auto" w:fill="auto"/>
            <w:vAlign w:val="center"/>
          </w:tcPr>
          <w:p w14:paraId="4417C8B2" w14:textId="0831BC2E" w:rsidR="004B466D" w:rsidRPr="004B466D" w:rsidRDefault="004B466D" w:rsidP="004B466D">
            <w:pPr>
              <w:jc w:val="center"/>
              <w:rPr>
                <w:rFonts w:ascii="Times New Roman" w:hAnsi="Times New Roman" w:cs="Times New Roman"/>
                <w:sz w:val="24"/>
                <w:szCs w:val="24"/>
                <w:lang w:val="uk-UA"/>
              </w:rPr>
            </w:pPr>
            <w:r w:rsidRPr="004B466D">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vAlign w:val="center"/>
          </w:tcPr>
          <w:p w14:paraId="5F7B3060" w14:textId="45BE99FC" w:rsidR="004B466D" w:rsidRPr="004B466D" w:rsidRDefault="004B466D" w:rsidP="004B466D">
            <w:pPr>
              <w:jc w:val="center"/>
              <w:rPr>
                <w:rFonts w:ascii="Times New Roman" w:hAnsi="Times New Roman" w:cs="Times New Roman"/>
                <w:color w:val="000000"/>
                <w:sz w:val="24"/>
                <w:szCs w:val="24"/>
                <w:lang w:val="uk-UA"/>
              </w:rPr>
            </w:pPr>
            <w:r w:rsidRPr="004B466D">
              <w:rPr>
                <w:rFonts w:ascii="Times New Roman" w:hAnsi="Times New Roman" w:cs="Times New Roman"/>
                <w:color w:val="000000"/>
                <w:sz w:val="24"/>
                <w:szCs w:val="24"/>
                <w:lang w:val="uk-UA"/>
              </w:rPr>
              <w:t>1,5</w:t>
            </w:r>
          </w:p>
        </w:tc>
      </w:tr>
    </w:tbl>
    <w:p w14:paraId="78BCDB9C" w14:textId="77777777" w:rsidR="00311B2C" w:rsidRDefault="00311B2C" w:rsidP="00A53ED3">
      <w:pPr>
        <w:spacing w:after="0"/>
        <w:jc w:val="both"/>
      </w:pPr>
    </w:p>
    <w:p w14:paraId="6F7FC5CF" w14:textId="41266350" w:rsidR="00AD0219" w:rsidRPr="00AD0219" w:rsidRDefault="00C455F6" w:rsidP="00A53ED3">
      <w:pPr>
        <w:spacing w:after="0"/>
        <w:jc w:val="both"/>
        <w:rPr>
          <w:rFonts w:ascii="Times New Roman" w:eastAsia="Times New Roman" w:hAnsi="Times New Roman" w:cs="Times New Roman"/>
          <w:i/>
          <w:iCs/>
          <w:color w:val="000000"/>
          <w:sz w:val="24"/>
          <w:szCs w:val="24"/>
          <w:lang w:eastAsia="uk-UA"/>
        </w:rPr>
      </w:pPr>
      <w:r>
        <w:br w:type="textWrapping" w:clear="all"/>
      </w:r>
      <w:r w:rsidR="00AD0219" w:rsidRPr="00F06196">
        <w:tab/>
      </w:r>
      <w:r w:rsidR="00AD0219" w:rsidRPr="00AD0219">
        <w:rPr>
          <w:rFonts w:ascii="Times New Roman" w:eastAsia="Times New Roman" w:hAnsi="Times New Roman" w:cs="Times New Roman"/>
          <w:i/>
          <w:iCs/>
          <w:color w:val="000000"/>
          <w:sz w:val="24"/>
          <w:szCs w:val="24"/>
          <w:lang w:eastAsia="uk-UA"/>
        </w:rPr>
        <w:t>*Посилання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w:t>
      </w:r>
    </w:p>
    <w:p w14:paraId="13D48E89" w14:textId="7F87A1E1" w:rsidR="00AD0219" w:rsidRPr="00F06196" w:rsidRDefault="00AD0219" w:rsidP="008719DC">
      <w:pPr>
        <w:spacing w:after="0" w:line="240" w:lineRule="auto"/>
        <w:jc w:val="both"/>
        <w:rPr>
          <w:rFonts w:ascii="Times New Roman" w:eastAsia="Times New Roman" w:hAnsi="Times New Roman" w:cs="Times New Roman"/>
          <w:i/>
          <w:iCs/>
          <w:color w:val="000000"/>
          <w:sz w:val="24"/>
          <w:szCs w:val="24"/>
          <w:lang w:eastAsia="uk-UA"/>
        </w:rPr>
      </w:pPr>
      <w:r w:rsidRPr="00AD0219">
        <w:rPr>
          <w:rFonts w:ascii="Times New Roman" w:eastAsia="Times New Roman" w:hAnsi="Times New Roman" w:cs="Times New Roman"/>
          <w:i/>
          <w:iCs/>
          <w:color w:val="000000"/>
          <w:sz w:val="24"/>
          <w:szCs w:val="24"/>
          <w:lang w:eastAsia="uk-UA"/>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14:paraId="115A200A" w14:textId="77777777" w:rsidR="008719DC" w:rsidRPr="00AD0219" w:rsidRDefault="008719DC" w:rsidP="008719DC">
      <w:pPr>
        <w:spacing w:after="0" w:line="240" w:lineRule="auto"/>
        <w:jc w:val="both"/>
        <w:rPr>
          <w:rFonts w:ascii="Times New Roman" w:eastAsia="Times New Roman" w:hAnsi="Times New Roman" w:cs="Times New Roman"/>
          <w:i/>
          <w:iCs/>
          <w:color w:val="000000"/>
          <w:sz w:val="24"/>
          <w:szCs w:val="24"/>
          <w:lang w:eastAsia="uk-UA"/>
        </w:rPr>
      </w:pPr>
    </w:p>
    <w:p w14:paraId="1D25B3A2" w14:textId="77777777" w:rsidR="00814A61" w:rsidRDefault="00814A61" w:rsidP="008719DC">
      <w:pPr>
        <w:spacing w:after="0" w:line="240" w:lineRule="auto"/>
        <w:jc w:val="center"/>
        <w:rPr>
          <w:rFonts w:ascii="Times New Roman" w:eastAsia="Times New Roman" w:hAnsi="Times New Roman" w:cs="Times New Roman"/>
          <w:b/>
          <w:bCs/>
          <w:color w:val="000000"/>
          <w:sz w:val="28"/>
          <w:szCs w:val="28"/>
          <w:lang w:eastAsia="uk-UA"/>
        </w:rPr>
      </w:pPr>
    </w:p>
    <w:p w14:paraId="3B58EEAF" w14:textId="77777777" w:rsidR="00814A61" w:rsidRDefault="00814A61" w:rsidP="008719DC">
      <w:pPr>
        <w:spacing w:after="0" w:line="240" w:lineRule="auto"/>
        <w:jc w:val="center"/>
        <w:rPr>
          <w:rFonts w:ascii="Times New Roman" w:eastAsia="Times New Roman" w:hAnsi="Times New Roman" w:cs="Times New Roman"/>
          <w:b/>
          <w:bCs/>
          <w:color w:val="000000"/>
          <w:sz w:val="28"/>
          <w:szCs w:val="28"/>
          <w:lang w:eastAsia="uk-UA"/>
        </w:rPr>
      </w:pPr>
    </w:p>
    <w:p w14:paraId="10261960" w14:textId="7EC04C5D" w:rsidR="00AD0219" w:rsidRDefault="00AD0219" w:rsidP="008719DC">
      <w:pPr>
        <w:spacing w:after="0" w:line="240" w:lineRule="auto"/>
        <w:jc w:val="center"/>
        <w:rPr>
          <w:rFonts w:ascii="Times New Roman" w:hAnsi="Times New Roman" w:cs="Times New Roman"/>
          <w:b/>
          <w:bCs/>
          <w:sz w:val="28"/>
          <w:szCs w:val="28"/>
        </w:rPr>
      </w:pPr>
      <w:r w:rsidRPr="00F06196">
        <w:rPr>
          <w:rFonts w:ascii="Times New Roman" w:eastAsia="Times New Roman" w:hAnsi="Times New Roman" w:cs="Times New Roman"/>
          <w:b/>
          <w:bCs/>
          <w:color w:val="000000"/>
          <w:sz w:val="28"/>
          <w:szCs w:val="28"/>
          <w:lang w:eastAsia="uk-UA"/>
        </w:rPr>
        <w:t>Медико-технічні вимоги</w:t>
      </w:r>
      <w:r w:rsidR="008719DC" w:rsidRPr="00F06196">
        <w:rPr>
          <w:rFonts w:ascii="Times New Roman" w:eastAsia="Times New Roman" w:hAnsi="Times New Roman" w:cs="Times New Roman"/>
          <w:b/>
          <w:bCs/>
          <w:color w:val="000000"/>
          <w:sz w:val="28"/>
          <w:szCs w:val="28"/>
          <w:lang w:eastAsia="uk-UA"/>
        </w:rPr>
        <w:t xml:space="preserve"> до</w:t>
      </w:r>
      <w:r w:rsidR="008719DC" w:rsidRPr="00F06196">
        <w:rPr>
          <w:rFonts w:ascii="Times New Roman" w:hAnsi="Times New Roman" w:cs="Times New Roman"/>
          <w:b/>
          <w:bCs/>
          <w:sz w:val="28"/>
          <w:szCs w:val="28"/>
        </w:rPr>
        <w:t xml:space="preserve"> </w:t>
      </w:r>
      <w:r w:rsidR="00656B0A">
        <w:rPr>
          <w:rFonts w:ascii="Times New Roman" w:hAnsi="Times New Roman" w:cs="Times New Roman"/>
          <w:b/>
          <w:bCs/>
          <w:sz w:val="28"/>
          <w:szCs w:val="28"/>
        </w:rPr>
        <w:t>л</w:t>
      </w:r>
      <w:r w:rsidR="00656B0A" w:rsidRPr="00656B0A">
        <w:rPr>
          <w:rFonts w:ascii="Times New Roman" w:hAnsi="Times New Roman" w:cs="Times New Roman"/>
          <w:b/>
          <w:bCs/>
          <w:sz w:val="28"/>
          <w:szCs w:val="28"/>
        </w:rPr>
        <w:t>абораторн</w:t>
      </w:r>
      <w:r w:rsidR="00656B0A">
        <w:rPr>
          <w:rFonts w:ascii="Times New Roman" w:hAnsi="Times New Roman" w:cs="Times New Roman"/>
          <w:b/>
          <w:bCs/>
          <w:sz w:val="28"/>
          <w:szCs w:val="28"/>
        </w:rPr>
        <w:t>их</w:t>
      </w:r>
      <w:r w:rsidR="00656B0A" w:rsidRPr="00656B0A">
        <w:rPr>
          <w:rFonts w:ascii="Times New Roman" w:hAnsi="Times New Roman" w:cs="Times New Roman"/>
          <w:b/>
          <w:bCs/>
          <w:sz w:val="28"/>
          <w:szCs w:val="28"/>
        </w:rPr>
        <w:t xml:space="preserve"> реактив</w:t>
      </w:r>
      <w:r w:rsidR="00656B0A">
        <w:rPr>
          <w:rFonts w:ascii="Times New Roman" w:hAnsi="Times New Roman" w:cs="Times New Roman"/>
          <w:b/>
          <w:bCs/>
          <w:sz w:val="28"/>
          <w:szCs w:val="28"/>
        </w:rPr>
        <w:t>ів</w:t>
      </w:r>
    </w:p>
    <w:p w14:paraId="66367B3D" w14:textId="77777777" w:rsidR="00C85D06" w:rsidRPr="00AD0219" w:rsidRDefault="00C85D06" w:rsidP="008719DC">
      <w:pPr>
        <w:spacing w:after="0" w:line="240" w:lineRule="auto"/>
        <w:jc w:val="center"/>
        <w:rPr>
          <w:rFonts w:ascii="Times New Roman" w:eastAsia="Times New Roman" w:hAnsi="Times New Roman" w:cs="Times New Roman"/>
          <w:b/>
          <w:bCs/>
          <w:color w:val="000000"/>
          <w:sz w:val="28"/>
          <w:szCs w:val="28"/>
          <w:lang w:eastAsia="uk-UA"/>
        </w:rPr>
      </w:pPr>
    </w:p>
    <w:tbl>
      <w:tblPr>
        <w:tblW w:w="104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6975"/>
        <w:gridCol w:w="992"/>
      </w:tblGrid>
      <w:tr w:rsidR="00684E24" w:rsidRPr="00BE7726" w14:paraId="7EDD856A" w14:textId="77777777" w:rsidTr="00656B0A">
        <w:trPr>
          <w:trHeight w:val="349"/>
        </w:trPr>
        <w:tc>
          <w:tcPr>
            <w:tcW w:w="454" w:type="dxa"/>
            <w:shd w:val="clear" w:color="auto" w:fill="auto"/>
            <w:vAlign w:val="center"/>
            <w:hideMark/>
          </w:tcPr>
          <w:p w14:paraId="54CA76F9" w14:textId="77777777" w:rsidR="00656B0A" w:rsidRPr="00BE7726" w:rsidRDefault="00656B0A" w:rsidP="00684E24">
            <w:pPr>
              <w:spacing w:after="0" w:line="240" w:lineRule="auto"/>
              <w:jc w:val="center"/>
              <w:rPr>
                <w:rFonts w:ascii="Times New Roman" w:eastAsia="Calibri" w:hAnsi="Times New Roman" w:cs="Times New Roman"/>
                <w:b/>
                <w:bCs/>
              </w:rPr>
            </w:pPr>
            <w:r w:rsidRPr="00BE7726">
              <w:rPr>
                <w:rFonts w:ascii="Times New Roman" w:eastAsia="Calibri" w:hAnsi="Times New Roman" w:cs="Times New Roman"/>
                <w:b/>
                <w:bCs/>
              </w:rPr>
              <w:t>№ п/п</w:t>
            </w:r>
          </w:p>
        </w:tc>
        <w:tc>
          <w:tcPr>
            <w:tcW w:w="1985" w:type="dxa"/>
            <w:shd w:val="clear" w:color="auto" w:fill="auto"/>
            <w:vAlign w:val="center"/>
          </w:tcPr>
          <w:p w14:paraId="76431A33" w14:textId="77777777" w:rsidR="00656B0A" w:rsidRPr="00BE7726" w:rsidRDefault="00656B0A" w:rsidP="00684E24">
            <w:pPr>
              <w:spacing w:after="0" w:line="240" w:lineRule="auto"/>
              <w:jc w:val="center"/>
              <w:rPr>
                <w:rFonts w:ascii="Times New Roman" w:eastAsia="Calibri" w:hAnsi="Times New Roman" w:cs="Times New Roman"/>
                <w:b/>
                <w:bCs/>
              </w:rPr>
            </w:pPr>
            <w:r w:rsidRPr="00BE7726">
              <w:rPr>
                <w:rFonts w:ascii="Times New Roman" w:eastAsia="Calibri" w:hAnsi="Times New Roman" w:cs="Times New Roman"/>
                <w:b/>
                <w:bCs/>
              </w:rPr>
              <w:t>Назва</w:t>
            </w:r>
          </w:p>
        </w:tc>
        <w:tc>
          <w:tcPr>
            <w:tcW w:w="6975" w:type="dxa"/>
            <w:vAlign w:val="center"/>
          </w:tcPr>
          <w:p w14:paraId="07511E60" w14:textId="77777777" w:rsidR="00656B0A" w:rsidRPr="00BE7726" w:rsidRDefault="00656B0A" w:rsidP="00684E24">
            <w:pPr>
              <w:spacing w:after="0" w:line="240" w:lineRule="auto"/>
              <w:jc w:val="center"/>
              <w:rPr>
                <w:rFonts w:ascii="Times New Roman" w:eastAsia="Calibri" w:hAnsi="Times New Roman" w:cs="Times New Roman"/>
                <w:b/>
                <w:bCs/>
              </w:rPr>
            </w:pPr>
            <w:r w:rsidRPr="00BE7726">
              <w:rPr>
                <w:rFonts w:ascii="Times New Roman" w:eastAsia="Calibri" w:hAnsi="Times New Roman" w:cs="Times New Roman"/>
                <w:b/>
                <w:bCs/>
              </w:rPr>
              <w:t>Медико-технічні вимоги</w:t>
            </w:r>
          </w:p>
        </w:tc>
        <w:tc>
          <w:tcPr>
            <w:tcW w:w="992" w:type="dxa"/>
            <w:vAlign w:val="center"/>
          </w:tcPr>
          <w:p w14:paraId="4E07087D" w14:textId="22BE6F8E" w:rsidR="00656B0A" w:rsidRPr="00BE7726" w:rsidRDefault="00656B0A" w:rsidP="00684E24">
            <w:pPr>
              <w:spacing w:after="0" w:line="240" w:lineRule="auto"/>
              <w:jc w:val="center"/>
              <w:rPr>
                <w:rFonts w:ascii="Times New Roman" w:eastAsia="Calibri" w:hAnsi="Times New Roman" w:cs="Times New Roman"/>
                <w:b/>
                <w:bCs/>
              </w:rPr>
            </w:pPr>
            <w:r w:rsidRPr="00BE7726">
              <w:rPr>
                <w:rFonts w:ascii="Times New Roman" w:eastAsia="Calibri" w:hAnsi="Times New Roman" w:cs="Times New Roman"/>
                <w:b/>
                <w:bCs/>
              </w:rPr>
              <w:t>Відповідність</w:t>
            </w:r>
            <w:r w:rsidR="00684E24" w:rsidRPr="00BE7726">
              <w:rPr>
                <w:rFonts w:ascii="Times New Roman" w:eastAsia="Calibri" w:hAnsi="Times New Roman" w:cs="Times New Roman"/>
                <w:b/>
                <w:bCs/>
              </w:rPr>
              <w:t xml:space="preserve"> </w:t>
            </w:r>
            <w:r w:rsidRPr="00BE7726">
              <w:rPr>
                <w:rFonts w:ascii="Times New Roman" w:eastAsia="Calibri" w:hAnsi="Times New Roman" w:cs="Times New Roman"/>
                <w:b/>
                <w:bCs/>
              </w:rPr>
              <w:t>(так/ні)</w:t>
            </w:r>
          </w:p>
        </w:tc>
      </w:tr>
      <w:tr w:rsidR="00267DAC" w:rsidRPr="00BE7726" w14:paraId="30BAB656" w14:textId="77777777" w:rsidTr="00C85D06">
        <w:trPr>
          <w:trHeight w:val="349"/>
        </w:trPr>
        <w:tc>
          <w:tcPr>
            <w:tcW w:w="454" w:type="dxa"/>
            <w:shd w:val="clear" w:color="auto" w:fill="auto"/>
            <w:vAlign w:val="center"/>
          </w:tcPr>
          <w:p w14:paraId="135423D4"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w:t>
            </w:r>
          </w:p>
        </w:tc>
        <w:tc>
          <w:tcPr>
            <w:tcW w:w="1985" w:type="dxa"/>
            <w:shd w:val="clear" w:color="auto" w:fill="auto"/>
            <w:vAlign w:val="center"/>
          </w:tcPr>
          <w:p w14:paraId="1DEF3A49" w14:textId="033F5331"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Контрольний матеріал CBC-5DMR 1 x 3.0 мл, високий</w:t>
            </w:r>
          </w:p>
        </w:tc>
        <w:tc>
          <w:tcPr>
            <w:tcW w:w="6975" w:type="dxa"/>
          </w:tcPr>
          <w:p w14:paraId="2F6732BA"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Матеріал контрольний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w:t>
            </w:r>
            <w:proofErr w:type="spellStart"/>
            <w:r w:rsidRPr="00BE7726">
              <w:rPr>
                <w:rFonts w:ascii="Times New Roman" w:hAnsi="Times New Roman"/>
                <w:lang w:val="uk-UA"/>
              </w:rPr>
              <w:t>плазмоподібній</w:t>
            </w:r>
            <w:proofErr w:type="spellEnd"/>
            <w:r w:rsidRPr="00BE7726">
              <w:rPr>
                <w:rFonts w:ascii="Times New Roman" w:hAnsi="Times New Roman"/>
                <w:lang w:val="uk-UA"/>
              </w:rPr>
              <w:t xml:space="preserve"> рідині з консервантами. </w:t>
            </w:r>
          </w:p>
          <w:p w14:paraId="2511DEB1"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p w14:paraId="7D9BB3D2" w14:textId="399903F8"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94E6D0F"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2DBD19D0" w14:textId="77777777" w:rsidTr="00C85D06">
        <w:trPr>
          <w:trHeight w:val="349"/>
        </w:trPr>
        <w:tc>
          <w:tcPr>
            <w:tcW w:w="454" w:type="dxa"/>
            <w:shd w:val="clear" w:color="auto" w:fill="auto"/>
            <w:vAlign w:val="center"/>
          </w:tcPr>
          <w:p w14:paraId="05F1CB93"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2</w:t>
            </w:r>
          </w:p>
        </w:tc>
        <w:tc>
          <w:tcPr>
            <w:tcW w:w="1985" w:type="dxa"/>
            <w:shd w:val="clear" w:color="auto" w:fill="auto"/>
            <w:vAlign w:val="center"/>
          </w:tcPr>
          <w:p w14:paraId="281B8113" w14:textId="3E3A0880"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Контрольний матеріал CBC-5DMR 1 x 3.0 мл, низький</w:t>
            </w:r>
          </w:p>
        </w:tc>
        <w:tc>
          <w:tcPr>
            <w:tcW w:w="6975" w:type="dxa"/>
          </w:tcPr>
          <w:p w14:paraId="5364F44F"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Матеріал контрольний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w:t>
            </w:r>
            <w:proofErr w:type="spellStart"/>
            <w:r w:rsidRPr="00BE7726">
              <w:rPr>
                <w:rFonts w:ascii="Times New Roman" w:hAnsi="Times New Roman"/>
                <w:lang w:val="uk-UA"/>
              </w:rPr>
              <w:t>плазмоподібній</w:t>
            </w:r>
            <w:proofErr w:type="spellEnd"/>
            <w:r w:rsidRPr="00BE7726">
              <w:rPr>
                <w:rFonts w:ascii="Times New Roman" w:hAnsi="Times New Roman"/>
                <w:lang w:val="uk-UA"/>
              </w:rPr>
              <w:t xml:space="preserve"> рідині з консервантами. </w:t>
            </w:r>
          </w:p>
          <w:p w14:paraId="62FD646C"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p w14:paraId="4AA9110A" w14:textId="2E026864"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2FF7876"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44BE1D2E" w14:textId="77777777" w:rsidTr="00C85D06">
        <w:trPr>
          <w:trHeight w:val="349"/>
        </w:trPr>
        <w:tc>
          <w:tcPr>
            <w:tcW w:w="454" w:type="dxa"/>
            <w:shd w:val="clear" w:color="auto" w:fill="auto"/>
            <w:vAlign w:val="center"/>
          </w:tcPr>
          <w:p w14:paraId="4A941D53"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3</w:t>
            </w:r>
          </w:p>
        </w:tc>
        <w:tc>
          <w:tcPr>
            <w:tcW w:w="1985" w:type="dxa"/>
            <w:shd w:val="clear" w:color="auto" w:fill="auto"/>
            <w:vAlign w:val="center"/>
          </w:tcPr>
          <w:p w14:paraId="2F35CE0C" w14:textId="7098491F"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Контрольний матеріал CBC-</w:t>
            </w:r>
            <w:r w:rsidRPr="00BE7726">
              <w:rPr>
                <w:rFonts w:ascii="Times New Roman" w:hAnsi="Times New Roman" w:cs="Times New Roman"/>
                <w:color w:val="000000"/>
              </w:rPr>
              <w:lastRenderedPageBreak/>
              <w:t>5DM</w:t>
            </w:r>
            <w:r w:rsidR="00BE7726" w:rsidRPr="00BE7726">
              <w:rPr>
                <w:rFonts w:ascii="Times New Roman" w:hAnsi="Times New Roman" w:cs="Times New Roman"/>
                <w:color w:val="000000"/>
              </w:rPr>
              <w:t>30</w:t>
            </w:r>
            <w:r w:rsidRPr="00BE7726">
              <w:rPr>
                <w:rFonts w:ascii="Times New Roman" w:hAnsi="Times New Roman" w:cs="Times New Roman"/>
                <w:color w:val="000000"/>
              </w:rPr>
              <w:t>R 1 x 3.0 мл, норма</w:t>
            </w:r>
          </w:p>
        </w:tc>
        <w:tc>
          <w:tcPr>
            <w:tcW w:w="6975" w:type="dxa"/>
          </w:tcPr>
          <w:p w14:paraId="101C1D49"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lastRenderedPageBreak/>
              <w:t xml:space="preserve">Матеріал контрольний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w:t>
            </w:r>
            <w:r w:rsidRPr="00BE7726">
              <w:rPr>
                <w:rFonts w:ascii="Times New Roman" w:hAnsi="Times New Roman"/>
                <w:lang w:val="uk-UA"/>
              </w:rPr>
              <w:lastRenderedPageBreak/>
              <w:t xml:space="preserve">та лейкоцитів ссавців та тромбоцитів людини, суспендованих у </w:t>
            </w:r>
            <w:proofErr w:type="spellStart"/>
            <w:r w:rsidRPr="00BE7726">
              <w:rPr>
                <w:rFonts w:ascii="Times New Roman" w:hAnsi="Times New Roman"/>
                <w:lang w:val="uk-UA"/>
              </w:rPr>
              <w:t>плазмоподібній</w:t>
            </w:r>
            <w:proofErr w:type="spellEnd"/>
            <w:r w:rsidRPr="00BE7726">
              <w:rPr>
                <w:rFonts w:ascii="Times New Roman" w:hAnsi="Times New Roman"/>
                <w:lang w:val="uk-UA"/>
              </w:rPr>
              <w:t xml:space="preserve"> рідині з консервантами. </w:t>
            </w:r>
          </w:p>
          <w:p w14:paraId="219C3397"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p w14:paraId="3E2E747B" w14:textId="0073F8EF"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7376F86"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0E90FC9D" w14:textId="77777777" w:rsidTr="00C85D06">
        <w:trPr>
          <w:trHeight w:val="349"/>
        </w:trPr>
        <w:tc>
          <w:tcPr>
            <w:tcW w:w="454" w:type="dxa"/>
            <w:shd w:val="clear" w:color="auto" w:fill="auto"/>
            <w:vAlign w:val="center"/>
          </w:tcPr>
          <w:p w14:paraId="4C723BB6"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4</w:t>
            </w:r>
          </w:p>
        </w:tc>
        <w:tc>
          <w:tcPr>
            <w:tcW w:w="1985" w:type="dxa"/>
            <w:shd w:val="clear" w:color="auto" w:fill="auto"/>
            <w:vAlign w:val="center"/>
          </w:tcPr>
          <w:p w14:paraId="55699254" w14:textId="7C218A77"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Реагент «M-52D </w:t>
            </w:r>
            <w:proofErr w:type="spellStart"/>
            <w:r w:rsidRPr="00BE7726">
              <w:rPr>
                <w:rFonts w:ascii="Times New Roman" w:hAnsi="Times New Roman" w:cs="Times New Roman"/>
                <w:color w:val="000000"/>
              </w:rPr>
              <w:t>Diluent</w:t>
            </w:r>
            <w:proofErr w:type="spellEnd"/>
            <w:r w:rsidRPr="00BE7726">
              <w:rPr>
                <w:rFonts w:ascii="Times New Roman" w:hAnsi="Times New Roman" w:cs="Times New Roman"/>
                <w:color w:val="000000"/>
              </w:rPr>
              <w:t>» 20л</w:t>
            </w:r>
          </w:p>
        </w:tc>
        <w:tc>
          <w:tcPr>
            <w:tcW w:w="6975" w:type="dxa"/>
          </w:tcPr>
          <w:p w14:paraId="2DC9E66D" w14:textId="77777777" w:rsidR="00267DAC" w:rsidRPr="00BE7726" w:rsidRDefault="00267DAC" w:rsidP="00267DAC">
            <w:pPr>
              <w:pStyle w:val="1"/>
              <w:rPr>
                <w:rFonts w:ascii="Times New Roman" w:eastAsia="SimSun" w:hAnsi="Times New Roman"/>
                <w:lang w:val="uk-UA"/>
              </w:rPr>
            </w:pPr>
            <w:r w:rsidRPr="00BE7726">
              <w:rPr>
                <w:rFonts w:ascii="Times New Roman" w:hAnsi="Times New Roman"/>
                <w:lang w:val="uk-UA"/>
              </w:rPr>
              <w:t>АКТИВНІ ІНГРЕДІЄНТИ:</w:t>
            </w:r>
            <w:r w:rsidRPr="00BE7726">
              <w:rPr>
                <w:rFonts w:ascii="Times New Roman" w:hAnsi="Times New Roman"/>
                <w:lang w:val="uk-UA"/>
              </w:rPr>
              <w:br/>
            </w:r>
            <w:proofErr w:type="spellStart"/>
            <w:r w:rsidRPr="00BE7726">
              <w:rPr>
                <w:rFonts w:ascii="Times New Roman" w:hAnsi="Times New Roman"/>
                <w:lang w:val="uk-UA"/>
              </w:rPr>
              <w:t>Боратний</w:t>
            </w:r>
            <w:proofErr w:type="spellEnd"/>
            <w:r w:rsidRPr="00BE7726">
              <w:rPr>
                <w:rFonts w:ascii="Times New Roman" w:hAnsi="Times New Roman"/>
                <w:lang w:val="uk-UA"/>
              </w:rPr>
              <w:t xml:space="preserve"> буфер   </w:t>
            </w:r>
            <w:r w:rsidRPr="00BE7726">
              <w:rPr>
                <w:rFonts w:ascii="Times New Roman" w:eastAsia="SimSun" w:hAnsi="Times New Roman"/>
                <w:lang w:val="uk-UA"/>
              </w:rPr>
              <w:t>5г/л</w:t>
            </w:r>
          </w:p>
          <w:p w14:paraId="3599B7E5" w14:textId="77777777" w:rsidR="00267DAC" w:rsidRPr="00BE7726" w:rsidRDefault="00267DAC" w:rsidP="00267DAC">
            <w:pPr>
              <w:pStyle w:val="1"/>
              <w:rPr>
                <w:rFonts w:ascii="Times New Roman" w:eastAsia="SimSun" w:hAnsi="Times New Roman"/>
                <w:lang w:val="uk-UA"/>
              </w:rPr>
            </w:pPr>
            <w:r w:rsidRPr="00BE7726">
              <w:rPr>
                <w:rFonts w:ascii="Times New Roman" w:hAnsi="Times New Roman"/>
                <w:lang w:val="uk-UA"/>
              </w:rPr>
              <w:t xml:space="preserve">Хлорид натрію </w:t>
            </w:r>
            <w:r w:rsidRPr="00BE7726">
              <w:rPr>
                <w:rFonts w:ascii="Times New Roman" w:eastAsia="SimSun" w:hAnsi="Times New Roman"/>
                <w:lang w:val="uk-UA"/>
              </w:rPr>
              <w:t>≤0.1%</w:t>
            </w:r>
          </w:p>
          <w:p w14:paraId="5D458782" w14:textId="65308CED"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4F6C7352"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6F02373D" w14:textId="77777777" w:rsidTr="00C85D06">
        <w:trPr>
          <w:trHeight w:val="349"/>
        </w:trPr>
        <w:tc>
          <w:tcPr>
            <w:tcW w:w="454" w:type="dxa"/>
            <w:shd w:val="clear" w:color="auto" w:fill="auto"/>
            <w:vAlign w:val="center"/>
          </w:tcPr>
          <w:p w14:paraId="6B37D51F"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5</w:t>
            </w:r>
          </w:p>
        </w:tc>
        <w:tc>
          <w:tcPr>
            <w:tcW w:w="1985" w:type="dxa"/>
            <w:shd w:val="clear" w:color="auto" w:fill="auto"/>
            <w:vAlign w:val="center"/>
          </w:tcPr>
          <w:p w14:paraId="57F7E80B" w14:textId="129B5DE8"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Реагент «M-52LH </w:t>
            </w:r>
            <w:proofErr w:type="spellStart"/>
            <w:r w:rsidRPr="00BE7726">
              <w:rPr>
                <w:rFonts w:ascii="Times New Roman" w:hAnsi="Times New Roman" w:cs="Times New Roman"/>
                <w:color w:val="000000"/>
              </w:rPr>
              <w:t>Lyse</w:t>
            </w:r>
            <w:proofErr w:type="spellEnd"/>
            <w:r w:rsidRPr="00BE7726">
              <w:rPr>
                <w:rFonts w:ascii="Times New Roman" w:hAnsi="Times New Roman" w:cs="Times New Roman"/>
                <w:color w:val="000000"/>
              </w:rPr>
              <w:t>» 100мл</w:t>
            </w:r>
          </w:p>
        </w:tc>
        <w:tc>
          <w:tcPr>
            <w:tcW w:w="6975" w:type="dxa"/>
          </w:tcPr>
          <w:p w14:paraId="6D6E3FC8"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АКТИВНІ ІНГРЕДІЄНТИ:</w:t>
            </w:r>
            <w:r w:rsidRPr="00BE7726">
              <w:rPr>
                <w:rFonts w:ascii="Times New Roman" w:hAnsi="Times New Roman"/>
                <w:lang w:val="uk-UA"/>
              </w:rPr>
              <w:br/>
            </w:r>
            <w:proofErr w:type="spellStart"/>
            <w:r w:rsidRPr="00BE7726">
              <w:rPr>
                <w:rFonts w:ascii="Times New Roman" w:hAnsi="Times New Roman"/>
                <w:lang w:val="uk-UA"/>
              </w:rPr>
              <w:t>Четвертична</w:t>
            </w:r>
            <w:proofErr w:type="spellEnd"/>
            <w:r w:rsidRPr="00BE7726">
              <w:rPr>
                <w:rFonts w:ascii="Times New Roman" w:hAnsi="Times New Roman"/>
                <w:lang w:val="uk-UA"/>
              </w:rPr>
              <w:t xml:space="preserve"> </w:t>
            </w:r>
            <w:proofErr w:type="spellStart"/>
            <w:r w:rsidRPr="00BE7726">
              <w:rPr>
                <w:rFonts w:ascii="Times New Roman" w:hAnsi="Times New Roman"/>
                <w:lang w:val="uk-UA"/>
              </w:rPr>
              <w:t>аммонійна</w:t>
            </w:r>
            <w:proofErr w:type="spellEnd"/>
            <w:r w:rsidRPr="00BE7726">
              <w:rPr>
                <w:rFonts w:ascii="Times New Roman" w:hAnsi="Times New Roman"/>
                <w:lang w:val="uk-UA"/>
              </w:rPr>
              <w:t xml:space="preserve"> сіль </w:t>
            </w:r>
            <w:r w:rsidRPr="00BE7726">
              <w:rPr>
                <w:rFonts w:ascii="Times New Roman" w:eastAsia="MS Mincho" w:hAnsi="Times New Roman"/>
                <w:lang w:val="uk-UA"/>
              </w:rPr>
              <w:t>＜</w:t>
            </w:r>
            <w:r w:rsidRPr="00BE7726">
              <w:rPr>
                <w:rFonts w:ascii="Times New Roman" w:hAnsi="Times New Roman"/>
                <w:lang w:val="uk-UA"/>
              </w:rPr>
              <w:t xml:space="preserve">50г/л </w:t>
            </w:r>
          </w:p>
          <w:p w14:paraId="3991C5D5"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Ізопропіловий</w:t>
            </w:r>
            <w:proofErr w:type="spellEnd"/>
            <w:r w:rsidRPr="00BE7726">
              <w:rPr>
                <w:rFonts w:ascii="Times New Roman" w:hAnsi="Times New Roman"/>
                <w:lang w:val="uk-UA"/>
              </w:rPr>
              <w:t xml:space="preserve"> спирт  2-10г/л</w:t>
            </w:r>
          </w:p>
          <w:p w14:paraId="46776B92" w14:textId="285F3EB1"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E668B7D"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5702E7CF" w14:textId="77777777" w:rsidTr="00C85D06">
        <w:trPr>
          <w:trHeight w:val="349"/>
        </w:trPr>
        <w:tc>
          <w:tcPr>
            <w:tcW w:w="454" w:type="dxa"/>
            <w:shd w:val="clear" w:color="auto" w:fill="auto"/>
            <w:vAlign w:val="center"/>
          </w:tcPr>
          <w:p w14:paraId="430E10AD"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6</w:t>
            </w:r>
          </w:p>
        </w:tc>
        <w:tc>
          <w:tcPr>
            <w:tcW w:w="1985" w:type="dxa"/>
            <w:shd w:val="clear" w:color="auto" w:fill="auto"/>
            <w:vAlign w:val="center"/>
          </w:tcPr>
          <w:p w14:paraId="0DA29DE2" w14:textId="68F4DC9F"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Реагент M-52DIFF </w:t>
            </w:r>
            <w:proofErr w:type="spellStart"/>
            <w:r w:rsidRPr="00BE7726">
              <w:rPr>
                <w:rFonts w:ascii="Times New Roman" w:hAnsi="Times New Roman" w:cs="Times New Roman"/>
                <w:color w:val="000000"/>
              </w:rPr>
              <w:t>Lyse</w:t>
            </w:r>
            <w:proofErr w:type="spellEnd"/>
            <w:r w:rsidRPr="00BE7726">
              <w:rPr>
                <w:rFonts w:ascii="Times New Roman" w:hAnsi="Times New Roman" w:cs="Times New Roman"/>
                <w:color w:val="000000"/>
              </w:rPr>
              <w:t xml:space="preserve"> 500 мл</w:t>
            </w:r>
          </w:p>
        </w:tc>
        <w:tc>
          <w:tcPr>
            <w:tcW w:w="6975" w:type="dxa"/>
          </w:tcPr>
          <w:p w14:paraId="14C0B52D"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АКТИВНІ ІНГРЕДІЄНТИ:</w:t>
            </w:r>
            <w:r w:rsidRPr="00BE7726">
              <w:rPr>
                <w:rFonts w:ascii="Times New Roman" w:hAnsi="Times New Roman"/>
                <w:lang w:val="uk-UA"/>
              </w:rPr>
              <w:br/>
            </w:r>
            <w:proofErr w:type="spellStart"/>
            <w:r w:rsidRPr="00BE7726">
              <w:rPr>
                <w:rFonts w:ascii="Times New Roman" w:hAnsi="Times New Roman"/>
                <w:color w:val="000000"/>
                <w:spacing w:val="-3"/>
                <w:lang w:val="uk-UA"/>
              </w:rPr>
              <w:t>поверхньо</w:t>
            </w:r>
            <w:proofErr w:type="spellEnd"/>
            <w:r w:rsidRPr="00BE7726">
              <w:rPr>
                <w:rFonts w:ascii="Times New Roman" w:hAnsi="Times New Roman"/>
                <w:color w:val="000000"/>
                <w:spacing w:val="-3"/>
                <w:lang w:val="uk-UA"/>
              </w:rPr>
              <w:t xml:space="preserve"> - активні речовини  </w:t>
            </w:r>
            <w:r w:rsidRPr="00BE7726">
              <w:rPr>
                <w:rFonts w:ascii="Times New Roman" w:eastAsia="MS Mincho" w:hAnsi="Times New Roman"/>
                <w:lang w:val="uk-UA"/>
              </w:rPr>
              <w:t>＜</w:t>
            </w:r>
            <w:r w:rsidRPr="00BE7726">
              <w:rPr>
                <w:rFonts w:ascii="Times New Roman" w:hAnsi="Times New Roman"/>
                <w:lang w:val="uk-UA"/>
              </w:rPr>
              <w:t>35г/л</w:t>
            </w:r>
          </w:p>
          <w:p w14:paraId="4B748291" w14:textId="3FF34B07"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З метою попередження поставки  недоброякісного товару на медичні вироби у складі своєї пропозиції  учасник має надати  г</w:t>
            </w:r>
            <w:r w:rsidRPr="00BE7726">
              <w:rPr>
                <w:rFonts w:ascii="Times New Roman" w:hAnsi="Times New Roman" w:cs="Times New Roman"/>
              </w:rPr>
              <w:t>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4FC1C081"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7FF71640" w14:textId="77777777" w:rsidTr="00C85D06">
        <w:trPr>
          <w:trHeight w:val="349"/>
        </w:trPr>
        <w:tc>
          <w:tcPr>
            <w:tcW w:w="454" w:type="dxa"/>
            <w:shd w:val="clear" w:color="auto" w:fill="auto"/>
            <w:vAlign w:val="center"/>
          </w:tcPr>
          <w:p w14:paraId="2583CCF6"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7</w:t>
            </w:r>
          </w:p>
        </w:tc>
        <w:tc>
          <w:tcPr>
            <w:tcW w:w="1985" w:type="dxa"/>
            <w:shd w:val="clear" w:color="auto" w:fill="auto"/>
            <w:vAlign w:val="center"/>
          </w:tcPr>
          <w:p w14:paraId="4C5ACE43" w14:textId="7392108D"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Реагент </w:t>
            </w:r>
            <w:proofErr w:type="spellStart"/>
            <w:r w:rsidRPr="00BE7726">
              <w:rPr>
                <w:rFonts w:ascii="Times New Roman" w:hAnsi="Times New Roman" w:cs="Times New Roman"/>
                <w:color w:val="000000"/>
              </w:rPr>
              <w:t>Probe</w:t>
            </w:r>
            <w:proofErr w:type="spellEnd"/>
            <w:r w:rsidRPr="00BE7726">
              <w:rPr>
                <w:rFonts w:ascii="Times New Roman" w:hAnsi="Times New Roman" w:cs="Times New Roman"/>
                <w:color w:val="000000"/>
              </w:rPr>
              <w:t xml:space="preserve"> </w:t>
            </w:r>
            <w:proofErr w:type="spellStart"/>
            <w:r w:rsidRPr="00BE7726">
              <w:rPr>
                <w:rFonts w:ascii="Times New Roman" w:hAnsi="Times New Roman" w:cs="Times New Roman"/>
                <w:color w:val="000000"/>
              </w:rPr>
              <w:t>Cleanser</w:t>
            </w:r>
            <w:proofErr w:type="spellEnd"/>
            <w:r w:rsidRPr="00BE7726">
              <w:rPr>
                <w:rFonts w:ascii="Times New Roman" w:hAnsi="Times New Roman" w:cs="Times New Roman"/>
                <w:color w:val="000000"/>
              </w:rPr>
              <w:t xml:space="preserve"> 50 мл</w:t>
            </w:r>
          </w:p>
        </w:tc>
        <w:tc>
          <w:tcPr>
            <w:tcW w:w="6975" w:type="dxa"/>
          </w:tcPr>
          <w:p w14:paraId="4591D63A"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АКТИВНІ ІНГРЕДІЄНТИ:</w:t>
            </w:r>
          </w:p>
          <w:p w14:paraId="06D44338"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 </w:t>
            </w:r>
            <w:proofErr w:type="spellStart"/>
            <w:r w:rsidRPr="00BE7726">
              <w:rPr>
                <w:rFonts w:ascii="Times New Roman" w:hAnsi="Times New Roman"/>
                <w:lang w:val="uk-UA"/>
              </w:rPr>
              <w:t>Поверхньо</w:t>
            </w:r>
            <w:proofErr w:type="spellEnd"/>
            <w:r w:rsidRPr="00BE7726">
              <w:rPr>
                <w:rFonts w:ascii="Times New Roman" w:hAnsi="Times New Roman"/>
                <w:lang w:val="uk-UA"/>
              </w:rPr>
              <w:t xml:space="preserve"> - активні речовини &lt; 2,0 г/л</w:t>
            </w:r>
          </w:p>
          <w:p w14:paraId="18236E26"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 </w:t>
            </w:r>
            <w:proofErr w:type="spellStart"/>
            <w:r w:rsidRPr="00BE7726">
              <w:rPr>
                <w:rFonts w:ascii="Times New Roman" w:hAnsi="Times New Roman"/>
                <w:lang w:val="uk-UA"/>
              </w:rPr>
              <w:t>Гіпохлорид</w:t>
            </w:r>
            <w:proofErr w:type="spellEnd"/>
            <w:r w:rsidRPr="00BE7726">
              <w:rPr>
                <w:rFonts w:ascii="Times New Roman" w:hAnsi="Times New Roman"/>
                <w:lang w:val="uk-UA"/>
              </w:rPr>
              <w:t xml:space="preserve"> натрію &lt; 100,0 г/л</w:t>
            </w:r>
          </w:p>
          <w:p w14:paraId="22456121"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Гідроксид натрію &lt; 100,0 г/л</w:t>
            </w:r>
          </w:p>
          <w:p w14:paraId="52A7B276" w14:textId="5AABE0BD"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З метою попередження поставки  недоброякісного товару на медичні вироби у складі своєї пропозиції  учасник має надати  г</w:t>
            </w:r>
            <w:r w:rsidRPr="00BE7726">
              <w:rPr>
                <w:rFonts w:ascii="Times New Roman" w:hAnsi="Times New Roman" w:cs="Times New Roman"/>
              </w:rPr>
              <w:t>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67635B5"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2924624E" w14:textId="77777777" w:rsidTr="00C85D06">
        <w:trPr>
          <w:trHeight w:val="349"/>
        </w:trPr>
        <w:tc>
          <w:tcPr>
            <w:tcW w:w="454" w:type="dxa"/>
            <w:shd w:val="clear" w:color="auto" w:fill="auto"/>
            <w:vAlign w:val="center"/>
          </w:tcPr>
          <w:p w14:paraId="451D899D"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8</w:t>
            </w:r>
          </w:p>
        </w:tc>
        <w:tc>
          <w:tcPr>
            <w:tcW w:w="1985" w:type="dxa"/>
            <w:shd w:val="clear" w:color="auto" w:fill="auto"/>
            <w:vAlign w:val="center"/>
          </w:tcPr>
          <w:p w14:paraId="19352953" w14:textId="0ED9A3E1"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Фарбник- фіксатор по Май-Грюнвальду</w:t>
            </w:r>
          </w:p>
        </w:tc>
        <w:tc>
          <w:tcPr>
            <w:tcW w:w="6975" w:type="dxa"/>
          </w:tcPr>
          <w:p w14:paraId="4E70B3D2"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Призначення</w:t>
            </w:r>
          </w:p>
          <w:p w14:paraId="54AF6B43"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Фарбник-</w:t>
            </w:r>
            <w:proofErr w:type="spellStart"/>
            <w:r w:rsidRPr="00BE7726">
              <w:rPr>
                <w:rFonts w:ascii="Times New Roman" w:hAnsi="Times New Roman"/>
                <w:lang w:val="uk-UA"/>
              </w:rPr>
              <w:t>фiксатор</w:t>
            </w:r>
            <w:proofErr w:type="spellEnd"/>
            <w:r w:rsidRPr="00BE7726">
              <w:rPr>
                <w:rFonts w:ascii="Times New Roman" w:hAnsi="Times New Roman"/>
                <w:lang w:val="uk-UA"/>
              </w:rPr>
              <w:t xml:space="preserve"> по Май-Грюнвальду призначений для </w:t>
            </w:r>
            <w:proofErr w:type="spellStart"/>
            <w:r w:rsidRPr="00BE7726">
              <w:rPr>
                <w:rFonts w:ascii="Times New Roman" w:hAnsi="Times New Roman"/>
                <w:lang w:val="uk-UA"/>
              </w:rPr>
              <w:t>фiксацii</w:t>
            </w:r>
            <w:proofErr w:type="spellEnd"/>
            <w:r w:rsidRPr="00BE7726">
              <w:rPr>
                <w:rFonts w:ascii="Times New Roman" w:hAnsi="Times New Roman"/>
                <w:lang w:val="uk-UA"/>
              </w:rPr>
              <w:t xml:space="preserve"> та </w:t>
            </w:r>
            <w:proofErr w:type="spellStart"/>
            <w:r w:rsidRPr="00BE7726">
              <w:rPr>
                <w:rFonts w:ascii="Times New Roman" w:hAnsi="Times New Roman"/>
                <w:lang w:val="uk-UA"/>
              </w:rPr>
              <w:t>фарбрання</w:t>
            </w:r>
            <w:proofErr w:type="spellEnd"/>
            <w:r w:rsidRPr="00BE7726">
              <w:rPr>
                <w:rFonts w:ascii="Times New Roman" w:hAnsi="Times New Roman"/>
                <w:lang w:val="uk-UA"/>
              </w:rPr>
              <w:t xml:space="preserve"> формених</w:t>
            </w:r>
          </w:p>
          <w:p w14:paraId="68B2B95C"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елементiв</w:t>
            </w:r>
            <w:proofErr w:type="spellEnd"/>
            <w:r w:rsidRPr="00BE7726">
              <w:rPr>
                <w:rFonts w:ascii="Times New Roman" w:hAnsi="Times New Roman"/>
                <w:lang w:val="uk-UA"/>
              </w:rPr>
              <w:t xml:space="preserve"> </w:t>
            </w:r>
            <w:proofErr w:type="spellStart"/>
            <w:r w:rsidRPr="00BE7726">
              <w:rPr>
                <w:rFonts w:ascii="Times New Roman" w:hAnsi="Times New Roman"/>
                <w:lang w:val="uk-UA"/>
              </w:rPr>
              <w:t>KpoBi</w:t>
            </w:r>
            <w:proofErr w:type="spellEnd"/>
            <w:r w:rsidRPr="00BE7726">
              <w:rPr>
                <w:rFonts w:ascii="Times New Roman" w:hAnsi="Times New Roman"/>
                <w:lang w:val="uk-UA"/>
              </w:rPr>
              <w:t xml:space="preserve">, </w:t>
            </w:r>
            <w:proofErr w:type="spellStart"/>
            <w:r w:rsidRPr="00BE7726">
              <w:rPr>
                <w:rFonts w:ascii="Times New Roman" w:hAnsi="Times New Roman"/>
                <w:lang w:val="uk-UA"/>
              </w:rPr>
              <w:t>явJUIе</w:t>
            </w:r>
            <w:proofErr w:type="spellEnd"/>
            <w:r w:rsidRPr="00BE7726">
              <w:rPr>
                <w:rFonts w:ascii="Times New Roman" w:hAnsi="Times New Roman"/>
                <w:lang w:val="uk-UA"/>
              </w:rPr>
              <w:t xml:space="preserve"> собою 0,6%о розчин с}</w:t>
            </w:r>
            <w:proofErr w:type="spellStart"/>
            <w:r w:rsidRPr="00BE7726">
              <w:rPr>
                <w:rFonts w:ascii="Times New Roman" w:hAnsi="Times New Roman"/>
                <w:lang w:val="uk-UA"/>
              </w:rPr>
              <w:t>хого</w:t>
            </w:r>
            <w:proofErr w:type="spellEnd"/>
            <w:r w:rsidRPr="00BE7726">
              <w:rPr>
                <w:rFonts w:ascii="Times New Roman" w:hAnsi="Times New Roman"/>
                <w:lang w:val="uk-UA"/>
              </w:rPr>
              <w:t xml:space="preserve"> еозину метиленового в </w:t>
            </w:r>
            <w:proofErr w:type="spellStart"/>
            <w:r w:rsidRPr="00BE7726">
              <w:rPr>
                <w:rFonts w:ascii="Times New Roman" w:hAnsi="Times New Roman"/>
                <w:lang w:val="uk-UA"/>
              </w:rPr>
              <w:t>метиповому</w:t>
            </w:r>
            <w:proofErr w:type="spellEnd"/>
            <w:r w:rsidRPr="00BE7726">
              <w:rPr>
                <w:rFonts w:ascii="Times New Roman" w:hAnsi="Times New Roman"/>
                <w:lang w:val="uk-UA"/>
              </w:rPr>
              <w:t xml:space="preserve"> </w:t>
            </w:r>
            <w:proofErr w:type="spellStart"/>
            <w:r w:rsidRPr="00BE7726">
              <w:rPr>
                <w:rFonts w:ascii="Times New Roman" w:hAnsi="Times New Roman"/>
                <w:lang w:val="uk-UA"/>
              </w:rPr>
              <w:t>спиртi</w:t>
            </w:r>
            <w:proofErr w:type="spellEnd"/>
            <w:r w:rsidRPr="00BE7726">
              <w:rPr>
                <w:rFonts w:ascii="Times New Roman" w:hAnsi="Times New Roman"/>
                <w:lang w:val="uk-UA"/>
              </w:rPr>
              <w:t>.</w:t>
            </w:r>
          </w:p>
          <w:p w14:paraId="2B7DFE53"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Склад, пакування</w:t>
            </w:r>
          </w:p>
          <w:p w14:paraId="1B929251"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Фарбник-</w:t>
            </w:r>
            <w:proofErr w:type="spellStart"/>
            <w:r w:rsidRPr="00BE7726">
              <w:rPr>
                <w:rFonts w:ascii="Times New Roman" w:hAnsi="Times New Roman"/>
                <w:lang w:val="uk-UA"/>
              </w:rPr>
              <w:t>фiксатор</w:t>
            </w:r>
            <w:proofErr w:type="spellEnd"/>
            <w:r w:rsidRPr="00BE7726">
              <w:rPr>
                <w:rFonts w:ascii="Times New Roman" w:hAnsi="Times New Roman"/>
                <w:lang w:val="uk-UA"/>
              </w:rPr>
              <w:t xml:space="preserve"> по Май-</w:t>
            </w:r>
            <w:proofErr w:type="spellStart"/>
            <w:r w:rsidRPr="00BE7726">
              <w:rPr>
                <w:rFonts w:ascii="Times New Roman" w:hAnsi="Times New Roman"/>
                <w:lang w:val="uk-UA"/>
              </w:rPr>
              <w:t>Грюнвirльду</w:t>
            </w:r>
            <w:proofErr w:type="spellEnd"/>
            <w:r w:rsidRPr="00BE7726">
              <w:rPr>
                <w:rFonts w:ascii="Times New Roman" w:hAnsi="Times New Roman"/>
                <w:lang w:val="uk-UA"/>
              </w:rPr>
              <w:t xml:space="preserve"> </w:t>
            </w:r>
            <w:proofErr w:type="spellStart"/>
            <w:r w:rsidRPr="00BE7726">
              <w:rPr>
                <w:rFonts w:ascii="Times New Roman" w:hAnsi="Times New Roman"/>
                <w:lang w:val="uk-UA"/>
              </w:rPr>
              <w:t>поставляеться</w:t>
            </w:r>
            <w:proofErr w:type="spellEnd"/>
            <w:r w:rsidRPr="00BE7726">
              <w:rPr>
                <w:rFonts w:ascii="Times New Roman" w:hAnsi="Times New Roman"/>
                <w:lang w:val="uk-UA"/>
              </w:rPr>
              <w:t xml:space="preserve"> у флаконах по 1 л.</w:t>
            </w:r>
          </w:p>
          <w:p w14:paraId="277F0E1A" w14:textId="6103F0EF"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04CB0B8"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4BFDE100" w14:textId="77777777" w:rsidTr="00C85D06">
        <w:trPr>
          <w:trHeight w:val="349"/>
        </w:trPr>
        <w:tc>
          <w:tcPr>
            <w:tcW w:w="454" w:type="dxa"/>
            <w:shd w:val="clear" w:color="auto" w:fill="auto"/>
            <w:vAlign w:val="center"/>
          </w:tcPr>
          <w:p w14:paraId="73DC0D8B"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9</w:t>
            </w:r>
          </w:p>
        </w:tc>
        <w:tc>
          <w:tcPr>
            <w:tcW w:w="1985" w:type="dxa"/>
            <w:shd w:val="clear" w:color="auto" w:fill="auto"/>
            <w:vAlign w:val="center"/>
          </w:tcPr>
          <w:p w14:paraId="5C008B13" w14:textId="6F3EF3E9"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Фарбник по Романовському</w:t>
            </w:r>
          </w:p>
        </w:tc>
        <w:tc>
          <w:tcPr>
            <w:tcW w:w="6975" w:type="dxa"/>
          </w:tcPr>
          <w:p w14:paraId="5D2031D8"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Фарбники та реагенти для проведення </w:t>
            </w:r>
            <w:proofErr w:type="spellStart"/>
            <w:r w:rsidRPr="00BE7726">
              <w:rPr>
                <w:rFonts w:ascii="Times New Roman" w:hAnsi="Times New Roman"/>
                <w:lang w:val="uk-UA"/>
              </w:rPr>
              <w:t>гематологiчнихта</w:t>
            </w:r>
            <w:proofErr w:type="spellEnd"/>
          </w:p>
          <w:p w14:paraId="37252394"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цитохiмiчних</w:t>
            </w:r>
            <w:proofErr w:type="spellEnd"/>
            <w:r w:rsidRPr="00BE7726">
              <w:rPr>
                <w:rFonts w:ascii="Times New Roman" w:hAnsi="Times New Roman"/>
                <w:lang w:val="uk-UA"/>
              </w:rPr>
              <w:t xml:space="preserve"> </w:t>
            </w:r>
            <w:proofErr w:type="spellStart"/>
            <w:r w:rsidRPr="00BE7726">
              <w:rPr>
                <w:rFonts w:ascii="Times New Roman" w:hAnsi="Times New Roman"/>
                <w:lang w:val="uk-UA"/>
              </w:rPr>
              <w:t>дослiджень</w:t>
            </w:r>
            <w:proofErr w:type="spellEnd"/>
          </w:p>
          <w:p w14:paraId="26D2C520"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lastRenderedPageBreak/>
              <w:t>Принцип методу</w:t>
            </w:r>
          </w:p>
          <w:p w14:paraId="7EE126BA"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Фарбник по Романовському призначений для забарвлювання формених </w:t>
            </w:r>
            <w:proofErr w:type="spellStart"/>
            <w:r w:rsidRPr="00BE7726">
              <w:rPr>
                <w:rFonts w:ascii="Times New Roman" w:hAnsi="Times New Roman"/>
                <w:lang w:val="uk-UA"/>
              </w:rPr>
              <w:t>елементiв</w:t>
            </w:r>
            <w:proofErr w:type="spellEnd"/>
          </w:p>
          <w:p w14:paraId="1E97A010"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гематологiчних</w:t>
            </w:r>
            <w:proofErr w:type="spellEnd"/>
            <w:r w:rsidRPr="00BE7726">
              <w:rPr>
                <w:rFonts w:ascii="Times New Roman" w:hAnsi="Times New Roman"/>
                <w:lang w:val="uk-UA"/>
              </w:rPr>
              <w:t xml:space="preserve"> </w:t>
            </w:r>
            <w:proofErr w:type="spellStart"/>
            <w:r w:rsidRPr="00BE7726">
              <w:rPr>
                <w:rFonts w:ascii="Times New Roman" w:hAnsi="Times New Roman"/>
                <w:lang w:val="uk-UA"/>
              </w:rPr>
              <w:t>препаратiв</w:t>
            </w:r>
            <w:proofErr w:type="spellEnd"/>
            <w:r w:rsidRPr="00BE7726">
              <w:rPr>
                <w:rFonts w:ascii="Times New Roman" w:hAnsi="Times New Roman"/>
                <w:lang w:val="uk-UA"/>
              </w:rPr>
              <w:t xml:space="preserve"> i </w:t>
            </w:r>
            <w:proofErr w:type="spellStart"/>
            <w:r w:rsidRPr="00BE7726">
              <w:rPr>
                <w:rFonts w:ascii="Times New Roman" w:hAnsi="Times New Roman"/>
                <w:lang w:val="uk-UA"/>
              </w:rPr>
              <w:t>rрунryеться</w:t>
            </w:r>
            <w:proofErr w:type="spellEnd"/>
            <w:r w:rsidRPr="00BE7726">
              <w:rPr>
                <w:rFonts w:ascii="Times New Roman" w:hAnsi="Times New Roman"/>
                <w:lang w:val="uk-UA"/>
              </w:rPr>
              <w:t xml:space="preserve"> на </w:t>
            </w:r>
            <w:proofErr w:type="spellStart"/>
            <w:r w:rsidRPr="00BE7726">
              <w:rPr>
                <w:rFonts w:ascii="Times New Roman" w:hAnsi="Times New Roman"/>
                <w:lang w:val="uk-UA"/>
              </w:rPr>
              <w:t>хiмiчнiй</w:t>
            </w:r>
            <w:proofErr w:type="spellEnd"/>
            <w:r w:rsidRPr="00BE7726">
              <w:rPr>
                <w:rFonts w:ascii="Times New Roman" w:hAnsi="Times New Roman"/>
                <w:lang w:val="uk-UA"/>
              </w:rPr>
              <w:t xml:space="preserve"> </w:t>
            </w:r>
            <w:proofErr w:type="spellStart"/>
            <w:r w:rsidRPr="00BE7726">
              <w:rPr>
                <w:rFonts w:ascii="Times New Roman" w:hAnsi="Times New Roman"/>
                <w:lang w:val="uk-UA"/>
              </w:rPr>
              <w:t>взаемодiї</w:t>
            </w:r>
            <w:proofErr w:type="spellEnd"/>
            <w:r w:rsidRPr="00BE7726">
              <w:rPr>
                <w:rFonts w:ascii="Times New Roman" w:hAnsi="Times New Roman"/>
                <w:lang w:val="uk-UA"/>
              </w:rPr>
              <w:t xml:space="preserve"> складових частин </w:t>
            </w:r>
            <w:proofErr w:type="spellStart"/>
            <w:r w:rsidRPr="00BE7726">
              <w:rPr>
                <w:rFonts w:ascii="Times New Roman" w:hAnsi="Times New Roman"/>
                <w:lang w:val="uk-UA"/>
              </w:rPr>
              <w:t>клiтини</w:t>
            </w:r>
            <w:proofErr w:type="spellEnd"/>
            <w:r w:rsidRPr="00BE7726">
              <w:rPr>
                <w:rFonts w:ascii="Times New Roman" w:hAnsi="Times New Roman"/>
                <w:lang w:val="uk-UA"/>
              </w:rPr>
              <w:t xml:space="preserve"> з </w:t>
            </w:r>
            <w:proofErr w:type="spellStart"/>
            <w:r w:rsidRPr="00BE7726">
              <w:rPr>
                <w:rFonts w:ascii="Times New Roman" w:hAnsi="Times New Roman"/>
                <w:lang w:val="uk-UA"/>
              </w:rPr>
              <w:t>вiдповiдними</w:t>
            </w:r>
            <w:proofErr w:type="spellEnd"/>
          </w:p>
          <w:p w14:paraId="39E44E45"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фарбуючими</w:t>
            </w:r>
            <w:proofErr w:type="spellEnd"/>
            <w:r w:rsidRPr="00BE7726">
              <w:rPr>
                <w:rFonts w:ascii="Times New Roman" w:hAnsi="Times New Roman"/>
                <w:lang w:val="uk-UA"/>
              </w:rPr>
              <w:t xml:space="preserve"> речовинами - </w:t>
            </w:r>
            <w:proofErr w:type="spellStart"/>
            <w:r w:rsidRPr="00BE7726">
              <w:rPr>
                <w:rFonts w:ascii="Times New Roman" w:hAnsi="Times New Roman"/>
                <w:lang w:val="uk-UA"/>
              </w:rPr>
              <w:t>ацидофiльнi</w:t>
            </w:r>
            <w:proofErr w:type="spellEnd"/>
            <w:r w:rsidRPr="00BE7726">
              <w:rPr>
                <w:rFonts w:ascii="Times New Roman" w:hAnsi="Times New Roman"/>
                <w:lang w:val="uk-UA"/>
              </w:rPr>
              <w:t xml:space="preserve"> утворення забарвлюються у </w:t>
            </w:r>
            <w:proofErr w:type="spellStart"/>
            <w:r w:rsidRPr="00BE7726">
              <w:rPr>
                <w:rFonts w:ascii="Times New Roman" w:hAnsi="Times New Roman"/>
                <w:lang w:val="uk-UA"/>
              </w:rPr>
              <w:t>вiдтiнки</w:t>
            </w:r>
            <w:proofErr w:type="spellEnd"/>
            <w:r w:rsidRPr="00BE7726">
              <w:rPr>
                <w:rFonts w:ascii="Times New Roman" w:hAnsi="Times New Roman"/>
                <w:lang w:val="uk-UA"/>
              </w:rPr>
              <w:t xml:space="preserve"> червоного кольору,</w:t>
            </w:r>
          </w:p>
          <w:p w14:paraId="069B7959" w14:textId="77777777" w:rsidR="00267DAC" w:rsidRPr="00BE7726" w:rsidRDefault="00267DAC" w:rsidP="00267DAC">
            <w:pPr>
              <w:pStyle w:val="1"/>
              <w:rPr>
                <w:rFonts w:ascii="Times New Roman" w:hAnsi="Times New Roman"/>
                <w:lang w:val="uk-UA"/>
              </w:rPr>
            </w:pPr>
            <w:proofErr w:type="spellStart"/>
            <w:r w:rsidRPr="00BE7726">
              <w:rPr>
                <w:rFonts w:ascii="Times New Roman" w:hAnsi="Times New Roman"/>
                <w:lang w:val="uk-UA"/>
              </w:rPr>
              <w:t>базофiльнi</w:t>
            </w:r>
            <w:proofErr w:type="spellEnd"/>
            <w:r w:rsidRPr="00BE7726">
              <w:rPr>
                <w:rFonts w:ascii="Times New Roman" w:hAnsi="Times New Roman"/>
                <w:lang w:val="uk-UA"/>
              </w:rPr>
              <w:t xml:space="preserve"> - у кольори </w:t>
            </w:r>
            <w:proofErr w:type="spellStart"/>
            <w:r w:rsidRPr="00BE7726">
              <w:rPr>
                <w:rFonts w:ascii="Times New Roman" w:hAnsi="Times New Roman"/>
                <w:lang w:val="uk-UA"/>
              </w:rPr>
              <w:t>вiд</w:t>
            </w:r>
            <w:proofErr w:type="spellEnd"/>
            <w:r w:rsidRPr="00BE7726">
              <w:rPr>
                <w:rFonts w:ascii="Times New Roman" w:hAnsi="Times New Roman"/>
                <w:lang w:val="uk-UA"/>
              </w:rPr>
              <w:t xml:space="preserve"> </w:t>
            </w:r>
            <w:proofErr w:type="spellStart"/>
            <w:r w:rsidRPr="00BE7726">
              <w:rPr>
                <w:rFonts w:ascii="Times New Roman" w:hAnsi="Times New Roman"/>
                <w:lang w:val="uk-UA"/>
              </w:rPr>
              <w:t>пyрпурного</w:t>
            </w:r>
            <w:proofErr w:type="spellEnd"/>
            <w:r w:rsidRPr="00BE7726">
              <w:rPr>
                <w:rFonts w:ascii="Times New Roman" w:hAnsi="Times New Roman"/>
                <w:lang w:val="uk-UA"/>
              </w:rPr>
              <w:t xml:space="preserve"> до синього.</w:t>
            </w:r>
          </w:p>
          <w:p w14:paraId="158AFB5D"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Склад, пакування</w:t>
            </w:r>
          </w:p>
          <w:p w14:paraId="0FD9E2D3"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Фарбник по Романовському </w:t>
            </w:r>
            <w:proofErr w:type="spellStart"/>
            <w:r w:rsidRPr="00BE7726">
              <w:rPr>
                <w:rFonts w:ascii="Times New Roman" w:hAnsi="Times New Roman"/>
                <w:lang w:val="uk-UA"/>
              </w:rPr>
              <w:t>являе</w:t>
            </w:r>
            <w:proofErr w:type="spellEnd"/>
            <w:r w:rsidRPr="00BE7726">
              <w:rPr>
                <w:rFonts w:ascii="Times New Roman" w:hAnsi="Times New Roman"/>
                <w:lang w:val="uk-UA"/>
              </w:rPr>
              <w:t xml:space="preserve"> собою розчин сухого фарбника </w:t>
            </w:r>
            <w:proofErr w:type="spellStart"/>
            <w:r w:rsidRPr="00BE7726">
              <w:rPr>
                <w:rFonts w:ascii="Times New Roman" w:hAnsi="Times New Roman"/>
                <w:lang w:val="uk-UA"/>
              </w:rPr>
              <w:t>азур</w:t>
            </w:r>
            <w:proofErr w:type="spellEnd"/>
            <w:r w:rsidRPr="00BE7726">
              <w:rPr>
                <w:rFonts w:ascii="Times New Roman" w:hAnsi="Times New Roman"/>
                <w:lang w:val="uk-UA"/>
              </w:rPr>
              <w:t>-еозину i поставляється у</w:t>
            </w:r>
          </w:p>
          <w:p w14:paraId="34DF696F"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флаконах по 1 л та може комплектуватись на замовлення фосфатним буфером для розведення фарби.</w:t>
            </w:r>
          </w:p>
          <w:p w14:paraId="1BE4423A" w14:textId="79DC8450"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ECD7B3F"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3F69D870" w14:textId="77777777" w:rsidTr="00C85D06">
        <w:trPr>
          <w:trHeight w:val="349"/>
        </w:trPr>
        <w:tc>
          <w:tcPr>
            <w:tcW w:w="454" w:type="dxa"/>
            <w:shd w:val="clear" w:color="auto" w:fill="auto"/>
            <w:vAlign w:val="center"/>
          </w:tcPr>
          <w:p w14:paraId="65AD90EB"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10</w:t>
            </w:r>
          </w:p>
        </w:tc>
        <w:tc>
          <w:tcPr>
            <w:tcW w:w="1985" w:type="dxa"/>
            <w:shd w:val="clear" w:color="auto" w:fill="auto"/>
            <w:vAlign w:val="center"/>
          </w:tcPr>
          <w:p w14:paraId="4E9D71FE" w14:textId="1BCCEBB9"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Желатину розчин 10% 10 </w:t>
            </w:r>
            <w:proofErr w:type="spellStart"/>
            <w:r w:rsidRPr="00BE7726">
              <w:rPr>
                <w:rFonts w:ascii="Times New Roman" w:hAnsi="Times New Roman" w:cs="Times New Roman"/>
                <w:color w:val="000000"/>
              </w:rPr>
              <w:t>амп</w:t>
            </w:r>
            <w:proofErr w:type="spellEnd"/>
            <w:r w:rsidRPr="00BE7726">
              <w:rPr>
                <w:rFonts w:ascii="Times New Roman" w:hAnsi="Times New Roman" w:cs="Times New Roman"/>
                <w:color w:val="000000"/>
              </w:rPr>
              <w:t xml:space="preserve"> х 10мл</w:t>
            </w:r>
          </w:p>
        </w:tc>
        <w:tc>
          <w:tcPr>
            <w:tcW w:w="6975" w:type="dxa"/>
          </w:tcPr>
          <w:p w14:paraId="1F7BD906" w14:textId="77777777" w:rsidR="00267DAC" w:rsidRPr="00BE7726" w:rsidRDefault="00267DAC" w:rsidP="00267DAC">
            <w:pPr>
              <w:pStyle w:val="1"/>
              <w:rPr>
                <w:rFonts w:ascii="Times New Roman" w:hAnsi="Times New Roman"/>
                <w:color w:val="000000"/>
                <w:lang w:val="uk-UA"/>
              </w:rPr>
            </w:pPr>
            <w:r w:rsidRPr="00BE7726">
              <w:rPr>
                <w:rFonts w:ascii="Times New Roman" w:hAnsi="Times New Roman"/>
                <w:lang w:val="uk-UA"/>
              </w:rPr>
              <w:t xml:space="preserve">Реагенти </w:t>
            </w:r>
            <w:proofErr w:type="spellStart"/>
            <w:r w:rsidRPr="00BE7726">
              <w:rPr>
                <w:rFonts w:ascii="Times New Roman" w:hAnsi="Times New Roman"/>
                <w:lang w:val="uk-UA"/>
              </w:rPr>
              <w:t>допомiжнi</w:t>
            </w:r>
            <w:proofErr w:type="spellEnd"/>
            <w:r w:rsidRPr="00BE7726">
              <w:rPr>
                <w:rFonts w:ascii="Times New Roman" w:hAnsi="Times New Roman"/>
                <w:lang w:val="uk-UA"/>
              </w:rPr>
              <w:t xml:space="preserve"> для </w:t>
            </w:r>
            <w:proofErr w:type="spellStart"/>
            <w:r w:rsidRPr="00BE7726">
              <w:rPr>
                <w:rFonts w:ascii="Times New Roman" w:hAnsi="Times New Roman"/>
                <w:lang w:val="uk-UA"/>
              </w:rPr>
              <w:t>клiнiчних</w:t>
            </w:r>
            <w:proofErr w:type="spellEnd"/>
            <w:r w:rsidRPr="00BE7726">
              <w:rPr>
                <w:rFonts w:ascii="Times New Roman" w:hAnsi="Times New Roman"/>
                <w:lang w:val="uk-UA"/>
              </w:rPr>
              <w:t xml:space="preserve"> лабораторних </w:t>
            </w:r>
            <w:proofErr w:type="spellStart"/>
            <w:r w:rsidRPr="00BE7726">
              <w:rPr>
                <w:rFonts w:ascii="Times New Roman" w:hAnsi="Times New Roman"/>
                <w:lang w:val="uk-UA"/>
              </w:rPr>
              <w:t>дослiджень</w:t>
            </w:r>
            <w:proofErr w:type="spellEnd"/>
          </w:p>
          <w:p w14:paraId="0F98A5A5" w14:textId="77777777" w:rsidR="00267DAC" w:rsidRPr="00BE7726" w:rsidRDefault="00267DAC" w:rsidP="00267DAC">
            <w:pPr>
              <w:spacing w:after="0" w:line="240" w:lineRule="auto"/>
              <w:rPr>
                <w:rFonts w:ascii="Times New Roman" w:hAnsi="Times New Roman" w:cs="Times New Roman"/>
                <w:color w:val="000000"/>
              </w:rPr>
            </w:pPr>
            <w:r w:rsidRPr="00BE7726">
              <w:rPr>
                <w:rFonts w:ascii="Times New Roman" w:hAnsi="Times New Roman" w:cs="Times New Roman"/>
                <w:color w:val="000000"/>
              </w:rPr>
              <w:t>Склад :</w:t>
            </w:r>
            <w:r w:rsidRPr="00BE7726">
              <w:rPr>
                <w:rFonts w:ascii="Times New Roman" w:hAnsi="Times New Roman" w:cs="Times New Roman"/>
                <w:color w:val="000000"/>
              </w:rPr>
              <w:br/>
              <w:t>10 мл розчину містять желатину медичного 1 г;</w:t>
            </w:r>
            <w:r w:rsidRPr="00BE7726">
              <w:rPr>
                <w:rFonts w:ascii="Times New Roman" w:hAnsi="Times New Roman" w:cs="Times New Roman"/>
                <w:color w:val="000000"/>
              </w:rPr>
              <w:br/>
              <w:t>допоміжні речовини: розчин натрію гідроксиду, натрію хлорид, вода</w:t>
            </w:r>
            <w:r w:rsidRPr="00BE7726">
              <w:rPr>
                <w:rFonts w:ascii="Times New Roman" w:hAnsi="Times New Roman" w:cs="Times New Roman"/>
                <w:color w:val="000000"/>
              </w:rPr>
              <w:br/>
              <w:t>дистильована.                                                                                                                                                                          В упаковці 10 ампул по 10 мл</w:t>
            </w:r>
          </w:p>
          <w:p w14:paraId="531165C8" w14:textId="439A4011"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З метою попередження поставки  недоброякісного товару на медичні вироби у складі своєї пропозиції  учасник має надати  г</w:t>
            </w:r>
            <w:r w:rsidRPr="00BE7726">
              <w:rPr>
                <w:rFonts w:ascii="Times New Roman" w:hAnsi="Times New Roman" w:cs="Times New Roman"/>
              </w:rPr>
              <w:t>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D7A7F13"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408DAD74" w14:textId="77777777" w:rsidTr="00C85D06">
        <w:trPr>
          <w:trHeight w:val="349"/>
        </w:trPr>
        <w:tc>
          <w:tcPr>
            <w:tcW w:w="454" w:type="dxa"/>
            <w:shd w:val="clear" w:color="auto" w:fill="auto"/>
            <w:vAlign w:val="center"/>
          </w:tcPr>
          <w:p w14:paraId="5AA1270A"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11</w:t>
            </w:r>
          </w:p>
        </w:tc>
        <w:tc>
          <w:tcPr>
            <w:tcW w:w="1985" w:type="dxa"/>
            <w:shd w:val="clear" w:color="auto" w:fill="auto"/>
            <w:vAlign w:val="center"/>
          </w:tcPr>
          <w:p w14:paraId="7363891D" w14:textId="02EE4CD1"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color w:val="000000"/>
              </w:rPr>
              <w:t>Кето-тест (ацетон в сечі),</w:t>
            </w:r>
          </w:p>
        </w:tc>
        <w:tc>
          <w:tcPr>
            <w:tcW w:w="6975" w:type="dxa"/>
          </w:tcPr>
          <w:p w14:paraId="0B05B230" w14:textId="77777777" w:rsidR="00267DAC" w:rsidRPr="00BE7726" w:rsidRDefault="00267DAC" w:rsidP="00267DAC">
            <w:pPr>
              <w:pStyle w:val="1"/>
              <w:rPr>
                <w:rFonts w:ascii="Times New Roman" w:hAnsi="Times New Roman"/>
                <w:lang w:val="uk-UA"/>
              </w:rPr>
            </w:pPr>
            <w:r w:rsidRPr="00BE7726">
              <w:rPr>
                <w:rFonts w:ascii="Times New Roman" w:hAnsi="Times New Roman"/>
                <w:lang w:val="uk-UA"/>
              </w:rPr>
              <w:t xml:space="preserve">Склад: сухий порошок, що містить карбонат натрію, </w:t>
            </w:r>
            <w:proofErr w:type="spellStart"/>
            <w:r w:rsidRPr="00BE7726">
              <w:rPr>
                <w:rFonts w:ascii="Times New Roman" w:hAnsi="Times New Roman"/>
                <w:lang w:val="uk-UA"/>
              </w:rPr>
              <w:t>нітропрусид</w:t>
            </w:r>
            <w:proofErr w:type="spellEnd"/>
            <w:r w:rsidRPr="00BE7726">
              <w:rPr>
                <w:rFonts w:ascii="Times New Roman" w:hAnsi="Times New Roman"/>
                <w:lang w:val="uk-UA"/>
              </w:rPr>
              <w:t xml:space="preserve"> натрію, </w:t>
            </w:r>
            <w:proofErr w:type="spellStart"/>
            <w:r w:rsidRPr="00BE7726">
              <w:rPr>
                <w:rFonts w:ascii="Times New Roman" w:hAnsi="Times New Roman"/>
                <w:lang w:val="uk-UA"/>
              </w:rPr>
              <w:t>амінооцтову</w:t>
            </w:r>
            <w:proofErr w:type="spellEnd"/>
            <w:r w:rsidRPr="00BE7726">
              <w:rPr>
                <w:rFonts w:ascii="Times New Roman" w:hAnsi="Times New Roman"/>
                <w:lang w:val="uk-UA"/>
              </w:rPr>
              <w:t xml:space="preserve"> кислоту. Спосіб застосування Покладіть на смужку фільтрувального паперу близько 0,2 г порошку суміші реактивів і нанесіть піпеткою дві краплі досліджуваної сечі. Через 1 хвилину колір порошку треба зрівняти з кольоровою шкалою. За відсутності ацетону в сечі колір порошку не зміниться. Присутність ацетону в сечі залежно від концентрації призводить до змін кольору порошку від світло-фіолетового до темно-фіолетового. Стандартна шкала для </w:t>
            </w:r>
            <w:proofErr w:type="spellStart"/>
            <w:r w:rsidRPr="00BE7726">
              <w:rPr>
                <w:rFonts w:ascii="Times New Roman" w:hAnsi="Times New Roman"/>
                <w:lang w:val="uk-UA"/>
              </w:rPr>
              <w:t>напівкількісного</w:t>
            </w:r>
            <w:proofErr w:type="spellEnd"/>
            <w:r w:rsidRPr="00BE7726">
              <w:rPr>
                <w:rFonts w:ascii="Times New Roman" w:hAnsi="Times New Roman"/>
                <w:lang w:val="uk-UA"/>
              </w:rPr>
              <w:t xml:space="preserve"> визначення результатів </w:t>
            </w:r>
            <w:proofErr w:type="spellStart"/>
            <w:r w:rsidRPr="00BE7726">
              <w:rPr>
                <w:rFonts w:ascii="Times New Roman" w:hAnsi="Times New Roman"/>
                <w:lang w:val="uk-UA"/>
              </w:rPr>
              <w:t>експресаналізу</w:t>
            </w:r>
            <w:proofErr w:type="spellEnd"/>
            <w:r w:rsidRPr="00BE7726">
              <w:rPr>
                <w:rFonts w:ascii="Times New Roman" w:hAnsi="Times New Roman"/>
                <w:lang w:val="uk-UA"/>
              </w:rPr>
              <w:t xml:space="preserve"> ацетону в сечі</w:t>
            </w:r>
          </w:p>
          <w:p w14:paraId="11C8A94D" w14:textId="7491A11F"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A13B182"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627CF73D" w14:textId="77777777" w:rsidTr="00C85D06">
        <w:trPr>
          <w:trHeight w:val="349"/>
        </w:trPr>
        <w:tc>
          <w:tcPr>
            <w:tcW w:w="454" w:type="dxa"/>
            <w:shd w:val="clear" w:color="auto" w:fill="auto"/>
            <w:vAlign w:val="center"/>
          </w:tcPr>
          <w:p w14:paraId="16442431"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12</w:t>
            </w:r>
          </w:p>
        </w:tc>
        <w:tc>
          <w:tcPr>
            <w:tcW w:w="1985" w:type="dxa"/>
            <w:shd w:val="clear" w:color="auto" w:fill="auto"/>
            <w:vAlign w:val="center"/>
          </w:tcPr>
          <w:p w14:paraId="4F2D389A" w14:textId="11DF1040"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Забарвлення за Грамом</w:t>
            </w:r>
          </w:p>
        </w:tc>
        <w:tc>
          <w:tcPr>
            <w:tcW w:w="6975" w:type="dxa"/>
          </w:tcPr>
          <w:p w14:paraId="2D60641D" w14:textId="357F2478"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 xml:space="preserve">Набір призначений для диференціального </w:t>
            </w:r>
            <w:proofErr w:type="spellStart"/>
            <w:r w:rsidRPr="00BE7726">
              <w:rPr>
                <w:rFonts w:ascii="Times New Roman" w:hAnsi="Times New Roman" w:cs="Times New Roman"/>
              </w:rPr>
              <w:t>забарвлення,дослідження</w:t>
            </w:r>
            <w:proofErr w:type="spellEnd"/>
            <w:r w:rsidRPr="00BE7726">
              <w:rPr>
                <w:rFonts w:ascii="Times New Roman" w:hAnsi="Times New Roman" w:cs="Times New Roman"/>
              </w:rPr>
              <w:t xml:space="preserve"> структури клітинної стінки і виявлення </w:t>
            </w:r>
            <w:proofErr w:type="spellStart"/>
            <w:r w:rsidRPr="00BE7726">
              <w:rPr>
                <w:rFonts w:ascii="Times New Roman" w:hAnsi="Times New Roman" w:cs="Times New Roman"/>
              </w:rPr>
              <w:t>принадлежності</w:t>
            </w:r>
            <w:proofErr w:type="spellEnd"/>
            <w:r w:rsidRPr="00BE7726">
              <w:rPr>
                <w:rFonts w:ascii="Times New Roman" w:hAnsi="Times New Roman" w:cs="Times New Roman"/>
              </w:rPr>
              <w:t xml:space="preserve"> бактерій до грампозитивних або до </w:t>
            </w:r>
            <w:proofErr w:type="spellStart"/>
            <w:r w:rsidRPr="00BE7726">
              <w:rPr>
                <w:rFonts w:ascii="Times New Roman" w:hAnsi="Times New Roman" w:cs="Times New Roman"/>
              </w:rPr>
              <w:t>грамнегативних</w:t>
            </w:r>
            <w:proofErr w:type="spellEnd"/>
            <w:r w:rsidRPr="00BE7726">
              <w:rPr>
                <w:rFonts w:ascii="Times New Roman" w:hAnsi="Times New Roman" w:cs="Times New Roman"/>
              </w:rPr>
              <w:t xml:space="preserve"> груп в клініко-діагностичних лабораторіях і науково –</w:t>
            </w:r>
            <w:proofErr w:type="spellStart"/>
            <w:r w:rsidRPr="00BE7726">
              <w:rPr>
                <w:rFonts w:ascii="Times New Roman" w:hAnsi="Times New Roman" w:cs="Times New Roman"/>
              </w:rPr>
              <w:t>дослідницькиій</w:t>
            </w:r>
            <w:proofErr w:type="spellEnd"/>
            <w:r w:rsidRPr="00BE7726">
              <w:rPr>
                <w:rFonts w:ascii="Times New Roman" w:hAnsi="Times New Roman" w:cs="Times New Roman"/>
              </w:rPr>
              <w:t xml:space="preserve"> </w:t>
            </w:r>
            <w:proofErr w:type="spellStart"/>
            <w:r w:rsidRPr="00BE7726">
              <w:rPr>
                <w:rFonts w:ascii="Times New Roman" w:hAnsi="Times New Roman" w:cs="Times New Roman"/>
              </w:rPr>
              <w:t>практиці.Набір</w:t>
            </w:r>
            <w:proofErr w:type="spellEnd"/>
            <w:r w:rsidRPr="00BE7726">
              <w:rPr>
                <w:rFonts w:ascii="Times New Roman" w:hAnsi="Times New Roman" w:cs="Times New Roman"/>
              </w:rPr>
              <w:t xml:space="preserve"> розрахований на проведення 500 аналізів (при витраті кожного з робочих розчинів реагентів 50 </w:t>
            </w:r>
            <w:proofErr w:type="spellStart"/>
            <w:r w:rsidRPr="00BE7726">
              <w:rPr>
                <w:rFonts w:ascii="Times New Roman" w:hAnsi="Times New Roman" w:cs="Times New Roman"/>
              </w:rPr>
              <w:t>мкл</w:t>
            </w:r>
            <w:proofErr w:type="spellEnd"/>
            <w:r w:rsidRPr="00BE7726">
              <w:rPr>
                <w:rFonts w:ascii="Times New Roman" w:hAnsi="Times New Roman" w:cs="Times New Roman"/>
              </w:rPr>
              <w:t xml:space="preserve"> на визначення)</w:t>
            </w:r>
          </w:p>
        </w:tc>
        <w:tc>
          <w:tcPr>
            <w:tcW w:w="992" w:type="dxa"/>
          </w:tcPr>
          <w:p w14:paraId="65ED7A62"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001B0EE9" w14:textId="77777777" w:rsidTr="00C85D06">
        <w:trPr>
          <w:trHeight w:val="349"/>
        </w:trPr>
        <w:tc>
          <w:tcPr>
            <w:tcW w:w="454" w:type="dxa"/>
            <w:shd w:val="clear" w:color="auto" w:fill="auto"/>
            <w:vAlign w:val="center"/>
          </w:tcPr>
          <w:p w14:paraId="6F25BFBD"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13</w:t>
            </w:r>
          </w:p>
        </w:tc>
        <w:tc>
          <w:tcPr>
            <w:tcW w:w="1985" w:type="dxa"/>
            <w:shd w:val="clear" w:color="auto" w:fill="auto"/>
            <w:vAlign w:val="center"/>
          </w:tcPr>
          <w:p w14:paraId="1639BB09" w14:textId="69A6D26D"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Гемоглобін-набір для визначення концентрації гемоглобіну у крові</w:t>
            </w:r>
          </w:p>
        </w:tc>
        <w:tc>
          <w:tcPr>
            <w:tcW w:w="6975" w:type="dxa"/>
          </w:tcPr>
          <w:p w14:paraId="3FC90809" w14:textId="3FE3A0B3"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 xml:space="preserve">Набір призначений для  визначення вмісту </w:t>
            </w:r>
            <w:proofErr w:type="spellStart"/>
            <w:r w:rsidRPr="00BE7726">
              <w:rPr>
                <w:rFonts w:ascii="Times New Roman" w:hAnsi="Times New Roman" w:cs="Times New Roman"/>
              </w:rPr>
              <w:t>гемоглобину</w:t>
            </w:r>
            <w:proofErr w:type="spellEnd"/>
            <w:r w:rsidRPr="00BE7726">
              <w:rPr>
                <w:rFonts w:ascii="Times New Roman" w:hAnsi="Times New Roman" w:cs="Times New Roman"/>
              </w:rPr>
              <w:t xml:space="preserve"> в крові </w:t>
            </w:r>
            <w:proofErr w:type="spellStart"/>
            <w:r w:rsidRPr="00BE7726">
              <w:rPr>
                <w:rFonts w:ascii="Times New Roman" w:hAnsi="Times New Roman" w:cs="Times New Roman"/>
              </w:rPr>
              <w:t>гемиглобінцианідним</w:t>
            </w:r>
            <w:proofErr w:type="spellEnd"/>
            <w:r w:rsidRPr="00BE7726">
              <w:rPr>
                <w:rFonts w:ascii="Times New Roman" w:hAnsi="Times New Roman" w:cs="Times New Roman"/>
              </w:rPr>
              <w:t xml:space="preserve"> методом. Набір розрахований на 400 </w:t>
            </w:r>
            <w:proofErr w:type="spellStart"/>
            <w:r w:rsidRPr="00BE7726">
              <w:rPr>
                <w:rFonts w:ascii="Times New Roman" w:hAnsi="Times New Roman" w:cs="Times New Roman"/>
              </w:rPr>
              <w:t>макро</w:t>
            </w:r>
            <w:proofErr w:type="spellEnd"/>
            <w:r w:rsidRPr="00BE7726">
              <w:rPr>
                <w:rFonts w:ascii="Times New Roman" w:hAnsi="Times New Roman" w:cs="Times New Roman"/>
              </w:rPr>
              <w:t xml:space="preserve">-, 800 </w:t>
            </w:r>
            <w:proofErr w:type="spellStart"/>
            <w:r w:rsidRPr="00BE7726">
              <w:rPr>
                <w:rFonts w:ascii="Times New Roman" w:hAnsi="Times New Roman" w:cs="Times New Roman"/>
              </w:rPr>
              <w:t>напівмікровизначень</w:t>
            </w:r>
            <w:proofErr w:type="spellEnd"/>
            <w:r w:rsidRPr="00BE7726">
              <w:rPr>
                <w:rFonts w:ascii="Times New Roman" w:hAnsi="Times New Roman" w:cs="Times New Roman"/>
              </w:rPr>
              <w:t xml:space="preserve"> гемоглобіну. Склад набору:</w:t>
            </w:r>
            <w:r w:rsidRPr="00BE7726">
              <w:rPr>
                <w:rFonts w:ascii="Times New Roman" w:hAnsi="Times New Roman" w:cs="Times New Roman"/>
              </w:rPr>
              <w:br/>
              <w:t xml:space="preserve">Окислювальний реагент, калібрувальний розчин </w:t>
            </w:r>
            <w:proofErr w:type="spellStart"/>
            <w:r w:rsidRPr="00BE7726">
              <w:rPr>
                <w:rFonts w:ascii="Times New Roman" w:hAnsi="Times New Roman" w:cs="Times New Roman"/>
              </w:rPr>
              <w:t>геміглобінціаніду</w:t>
            </w:r>
            <w:proofErr w:type="spellEnd"/>
            <w:r w:rsidRPr="00BE7726">
              <w:rPr>
                <w:rFonts w:ascii="Times New Roman" w:hAnsi="Times New Roman" w:cs="Times New Roman"/>
              </w:rPr>
              <w:t xml:space="preserve"> (відповідає пробі крові з концентрацією гемоглобіну 150±3 г/л), </w:t>
            </w:r>
            <w:proofErr w:type="spellStart"/>
            <w:r w:rsidRPr="00BE7726">
              <w:rPr>
                <w:rFonts w:ascii="Times New Roman" w:hAnsi="Times New Roman" w:cs="Times New Roman"/>
              </w:rPr>
              <w:t>ацетонціангідрин</w:t>
            </w:r>
            <w:proofErr w:type="spellEnd"/>
          </w:p>
        </w:tc>
        <w:tc>
          <w:tcPr>
            <w:tcW w:w="992" w:type="dxa"/>
          </w:tcPr>
          <w:p w14:paraId="1E460ADA"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2FE697A5" w14:textId="77777777" w:rsidTr="00C85D06">
        <w:trPr>
          <w:trHeight w:val="349"/>
        </w:trPr>
        <w:tc>
          <w:tcPr>
            <w:tcW w:w="454" w:type="dxa"/>
            <w:shd w:val="clear" w:color="auto" w:fill="auto"/>
            <w:vAlign w:val="center"/>
          </w:tcPr>
          <w:p w14:paraId="2917BF96"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14</w:t>
            </w:r>
          </w:p>
        </w:tc>
        <w:tc>
          <w:tcPr>
            <w:tcW w:w="1985" w:type="dxa"/>
            <w:shd w:val="clear" w:color="auto" w:fill="auto"/>
            <w:vAlign w:val="center"/>
          </w:tcPr>
          <w:p w14:paraId="0F1DA727" w14:textId="1A98CB98"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 xml:space="preserve">Гемоглобін-ГХ - набір для визначення </w:t>
            </w:r>
            <w:r w:rsidRPr="00BE7726">
              <w:rPr>
                <w:rFonts w:ascii="Times New Roman" w:hAnsi="Times New Roman" w:cs="Times New Roman"/>
              </w:rPr>
              <w:lastRenderedPageBreak/>
              <w:t xml:space="preserve">концентрації гемоглобіну у крові людини </w:t>
            </w:r>
            <w:proofErr w:type="spellStart"/>
            <w:r w:rsidRPr="00BE7726">
              <w:rPr>
                <w:rFonts w:ascii="Times New Roman" w:hAnsi="Times New Roman" w:cs="Times New Roman"/>
              </w:rPr>
              <w:t>геміхромним</w:t>
            </w:r>
            <w:proofErr w:type="spellEnd"/>
            <w:r w:rsidRPr="00BE7726">
              <w:rPr>
                <w:rFonts w:ascii="Times New Roman" w:hAnsi="Times New Roman" w:cs="Times New Roman"/>
              </w:rPr>
              <w:t xml:space="preserve"> методом</w:t>
            </w:r>
          </w:p>
        </w:tc>
        <w:tc>
          <w:tcPr>
            <w:tcW w:w="6975" w:type="dxa"/>
          </w:tcPr>
          <w:p w14:paraId="5C76F78B" w14:textId="72C75484"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lastRenderedPageBreak/>
              <w:t xml:space="preserve">Гемоглобін-ГХ - набір для визначення концентрації гемоглобіну у крові людини </w:t>
            </w:r>
            <w:proofErr w:type="spellStart"/>
            <w:r w:rsidRPr="00BE7726">
              <w:rPr>
                <w:rFonts w:ascii="Times New Roman" w:hAnsi="Times New Roman" w:cs="Times New Roman"/>
              </w:rPr>
              <w:t>геміхромним</w:t>
            </w:r>
            <w:proofErr w:type="spellEnd"/>
            <w:r w:rsidRPr="00BE7726">
              <w:rPr>
                <w:rFonts w:ascii="Times New Roman" w:hAnsi="Times New Roman" w:cs="Times New Roman"/>
              </w:rPr>
              <w:t xml:space="preserve"> методом в клініко-діагностичних та біохімічних </w:t>
            </w:r>
            <w:proofErr w:type="spellStart"/>
            <w:r w:rsidRPr="00BE7726">
              <w:rPr>
                <w:rFonts w:ascii="Times New Roman" w:hAnsi="Times New Roman" w:cs="Times New Roman"/>
              </w:rPr>
              <w:t>лабораторіях,науково</w:t>
            </w:r>
            <w:proofErr w:type="spellEnd"/>
            <w:r w:rsidRPr="00BE7726">
              <w:rPr>
                <w:rFonts w:ascii="Times New Roman" w:hAnsi="Times New Roman" w:cs="Times New Roman"/>
              </w:rPr>
              <w:t xml:space="preserve">-дослідницькій практиці. СКЛАД </w:t>
            </w:r>
            <w:r w:rsidRPr="00BE7726">
              <w:rPr>
                <w:rFonts w:ascii="Times New Roman" w:hAnsi="Times New Roman" w:cs="Times New Roman"/>
              </w:rPr>
              <w:lastRenderedPageBreak/>
              <w:t>НАБОРУ</w:t>
            </w:r>
            <w:r w:rsidRPr="00BE7726">
              <w:rPr>
                <w:rFonts w:ascii="Times New Roman" w:hAnsi="Times New Roman" w:cs="Times New Roman"/>
              </w:rPr>
              <w:br/>
              <w:t xml:space="preserve">1. </w:t>
            </w:r>
            <w:proofErr w:type="spellStart"/>
            <w:r w:rsidRPr="00BE7726">
              <w:rPr>
                <w:rFonts w:ascii="Times New Roman" w:hAnsi="Times New Roman" w:cs="Times New Roman"/>
              </w:rPr>
              <w:t>Трансформуючий</w:t>
            </w:r>
            <w:proofErr w:type="spellEnd"/>
            <w:r w:rsidRPr="00BE7726">
              <w:rPr>
                <w:rFonts w:ascii="Times New Roman" w:hAnsi="Times New Roman" w:cs="Times New Roman"/>
              </w:rPr>
              <w:t xml:space="preserve"> реагент - 5 флакон з (25 ± 1) мл;</w:t>
            </w:r>
            <w:r w:rsidRPr="00BE7726">
              <w:rPr>
                <w:rFonts w:ascii="Times New Roman" w:hAnsi="Times New Roman" w:cs="Times New Roman"/>
              </w:rPr>
              <w:br/>
              <w:t xml:space="preserve">2. Калібрувальний розчин </w:t>
            </w:r>
            <w:proofErr w:type="spellStart"/>
            <w:r w:rsidRPr="00BE7726">
              <w:rPr>
                <w:rFonts w:ascii="Times New Roman" w:hAnsi="Times New Roman" w:cs="Times New Roman"/>
              </w:rPr>
              <w:t>геміхрому</w:t>
            </w:r>
            <w:proofErr w:type="spellEnd"/>
            <w:r w:rsidRPr="00BE7726">
              <w:rPr>
                <w:rFonts w:ascii="Times New Roman" w:hAnsi="Times New Roman" w:cs="Times New Roman"/>
              </w:rPr>
              <w:t xml:space="preserve"> - 2 ампула з (5,0 ± 0,5) мл; </w:t>
            </w:r>
            <w:r w:rsidRPr="00BE7726">
              <w:rPr>
                <w:rFonts w:ascii="Times New Roman" w:hAnsi="Times New Roman" w:cs="Times New Roman"/>
              </w:rPr>
              <w:br/>
              <w:t>АНЛІТИЧНІ ХАРАКТЕРИСТИКИ</w:t>
            </w:r>
            <w:r w:rsidRPr="00BE7726">
              <w:rPr>
                <w:rFonts w:ascii="Times New Roman" w:hAnsi="Times New Roman" w:cs="Times New Roman"/>
              </w:rPr>
              <w:br/>
              <w:t xml:space="preserve">Набір розрахований на 1000 </w:t>
            </w:r>
            <w:proofErr w:type="spellStart"/>
            <w:r w:rsidRPr="00BE7726">
              <w:rPr>
                <w:rFonts w:ascii="Times New Roman" w:hAnsi="Times New Roman" w:cs="Times New Roman"/>
              </w:rPr>
              <w:t>макро</w:t>
            </w:r>
            <w:proofErr w:type="spellEnd"/>
            <w:r w:rsidRPr="00BE7726">
              <w:rPr>
                <w:rFonts w:ascii="Times New Roman" w:hAnsi="Times New Roman" w:cs="Times New Roman"/>
              </w:rPr>
              <w:t xml:space="preserve">-, 2000 </w:t>
            </w:r>
            <w:proofErr w:type="spellStart"/>
            <w:r w:rsidRPr="00BE7726">
              <w:rPr>
                <w:rFonts w:ascii="Times New Roman" w:hAnsi="Times New Roman" w:cs="Times New Roman"/>
              </w:rPr>
              <w:t>напівмікровизначень</w:t>
            </w:r>
            <w:proofErr w:type="spellEnd"/>
            <w:r w:rsidRPr="00BE7726">
              <w:rPr>
                <w:rFonts w:ascii="Times New Roman" w:hAnsi="Times New Roman" w:cs="Times New Roman"/>
              </w:rPr>
              <w:t xml:space="preserve"> гемоглобіну. Діапазон </w:t>
            </w:r>
            <w:proofErr w:type="spellStart"/>
            <w:r w:rsidRPr="00BE7726">
              <w:rPr>
                <w:rFonts w:ascii="Times New Roman" w:hAnsi="Times New Roman" w:cs="Times New Roman"/>
              </w:rPr>
              <w:t>визначаємих</w:t>
            </w:r>
            <w:proofErr w:type="spellEnd"/>
            <w:r w:rsidRPr="00BE7726">
              <w:rPr>
                <w:rFonts w:ascii="Times New Roman" w:hAnsi="Times New Roman" w:cs="Times New Roman"/>
              </w:rPr>
              <w:t xml:space="preserve"> концентрацій - від 20 г/л до 250 г/л. Коефіцієнт варіації визначення - не більше 2 %.</w:t>
            </w:r>
          </w:p>
        </w:tc>
        <w:tc>
          <w:tcPr>
            <w:tcW w:w="992" w:type="dxa"/>
          </w:tcPr>
          <w:p w14:paraId="5B037D31"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02F35C17" w14:textId="77777777" w:rsidTr="00C85D06">
        <w:trPr>
          <w:trHeight w:val="349"/>
        </w:trPr>
        <w:tc>
          <w:tcPr>
            <w:tcW w:w="454" w:type="dxa"/>
            <w:shd w:val="clear" w:color="auto" w:fill="auto"/>
            <w:vAlign w:val="center"/>
          </w:tcPr>
          <w:p w14:paraId="3C545C6C"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15</w:t>
            </w:r>
          </w:p>
        </w:tc>
        <w:tc>
          <w:tcPr>
            <w:tcW w:w="1985" w:type="dxa"/>
            <w:shd w:val="clear" w:color="auto" w:fill="auto"/>
            <w:vAlign w:val="center"/>
          </w:tcPr>
          <w:p w14:paraId="0B6A8004" w14:textId="64024509"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Забарвлення за ЦІЛЕМ-НІЛЬСЕНОМ-набір для диференціального забарвлення мікобактерій туберкульозу</w:t>
            </w:r>
          </w:p>
        </w:tc>
        <w:tc>
          <w:tcPr>
            <w:tcW w:w="6975" w:type="dxa"/>
          </w:tcPr>
          <w:p w14:paraId="012EE3D5" w14:textId="461F587D" w:rsidR="00267DAC" w:rsidRPr="00BE7726" w:rsidRDefault="00267DAC" w:rsidP="00267DAC">
            <w:pPr>
              <w:spacing w:after="0" w:line="240" w:lineRule="auto"/>
              <w:rPr>
                <w:rFonts w:ascii="Times New Roman" w:eastAsia="Calibri" w:hAnsi="Times New Roman" w:cs="Times New Roman"/>
              </w:rPr>
            </w:pPr>
            <w:r w:rsidRPr="00BE7726">
              <w:rPr>
                <w:rStyle w:val="a9"/>
                <w:rFonts w:ascii="Times New Roman" w:hAnsi="Times New Roman"/>
                <w:b w:val="0"/>
                <w:i w:val="0"/>
              </w:rPr>
              <w:t>Набір для диференціального забарвлення мікобактерій туберкульозу СКЛАД НАБОРУ</w:t>
            </w:r>
            <w:r w:rsidRPr="00BE7726">
              <w:rPr>
                <w:rStyle w:val="a9"/>
                <w:rFonts w:ascii="Times New Roman" w:hAnsi="Times New Roman"/>
                <w:b w:val="0"/>
                <w:i w:val="0"/>
              </w:rPr>
              <w:br/>
              <w:t>1. Карболовий розчин фуксину - 1 флакон з (100 ± 4)  мл;</w:t>
            </w:r>
            <w:r w:rsidRPr="00BE7726">
              <w:rPr>
                <w:rStyle w:val="a9"/>
                <w:rFonts w:ascii="Times New Roman" w:hAnsi="Times New Roman"/>
                <w:b w:val="0"/>
                <w:i w:val="0"/>
              </w:rPr>
              <w:br/>
              <w:t>2. Знебарвлюючий розчин 1 - 1 флакон з (100 ± 4)  мл;</w:t>
            </w:r>
            <w:r w:rsidRPr="00BE7726">
              <w:rPr>
                <w:rStyle w:val="a9"/>
                <w:rFonts w:ascii="Times New Roman" w:hAnsi="Times New Roman"/>
                <w:b w:val="0"/>
                <w:i w:val="0"/>
              </w:rPr>
              <w:br/>
              <w:t>3. Знебарвлюючий розчин 2 - 1 флакон з (100 ± 4)  мл;</w:t>
            </w:r>
            <w:r w:rsidRPr="00BE7726">
              <w:rPr>
                <w:rStyle w:val="a9"/>
                <w:rFonts w:ascii="Times New Roman" w:hAnsi="Times New Roman"/>
                <w:b w:val="0"/>
                <w:i w:val="0"/>
              </w:rPr>
              <w:br/>
              <w:t>4. Розчин метиленового синього - 1 флакон з (100 ± 4) мл.</w:t>
            </w:r>
            <w:r w:rsidRPr="00BE7726">
              <w:rPr>
                <w:rStyle w:val="a9"/>
                <w:rFonts w:ascii="Times New Roman" w:hAnsi="Times New Roman"/>
                <w:b w:val="0"/>
                <w:i w:val="0"/>
              </w:rPr>
              <w:br/>
              <w:t>АНЛІТИЧНІ ХАРАКТЕРИСТИКИ</w:t>
            </w:r>
            <w:r w:rsidRPr="00BE7726">
              <w:rPr>
                <w:rStyle w:val="a9"/>
                <w:rFonts w:ascii="Times New Roman" w:hAnsi="Times New Roman"/>
                <w:b w:val="0"/>
                <w:i w:val="0"/>
              </w:rPr>
              <w:br/>
              <w:t>Набір розрахований на проведення 200 аналізів (при витраті розчинів реагентів 0,5 мл на визначення).</w:t>
            </w:r>
          </w:p>
        </w:tc>
        <w:tc>
          <w:tcPr>
            <w:tcW w:w="992" w:type="dxa"/>
          </w:tcPr>
          <w:p w14:paraId="7EE71A92" w14:textId="77777777" w:rsidR="00267DAC" w:rsidRPr="00BE7726" w:rsidRDefault="00267DAC" w:rsidP="00267DAC">
            <w:pPr>
              <w:spacing w:after="0" w:line="240" w:lineRule="auto"/>
              <w:rPr>
                <w:rFonts w:ascii="Times New Roman" w:eastAsia="Calibri" w:hAnsi="Times New Roman" w:cs="Times New Roman"/>
              </w:rPr>
            </w:pPr>
          </w:p>
        </w:tc>
      </w:tr>
      <w:tr w:rsidR="00267DAC" w:rsidRPr="00BE7726" w14:paraId="48671AAC" w14:textId="77777777" w:rsidTr="00C85D06">
        <w:trPr>
          <w:trHeight w:val="349"/>
        </w:trPr>
        <w:tc>
          <w:tcPr>
            <w:tcW w:w="454" w:type="dxa"/>
            <w:shd w:val="clear" w:color="auto" w:fill="auto"/>
            <w:vAlign w:val="center"/>
          </w:tcPr>
          <w:p w14:paraId="4D207F8C" w14:textId="77777777" w:rsidR="00267DAC" w:rsidRPr="00BE7726" w:rsidRDefault="00267DAC" w:rsidP="00267DAC">
            <w:pPr>
              <w:spacing w:after="0" w:line="240" w:lineRule="auto"/>
              <w:rPr>
                <w:rFonts w:ascii="Times New Roman" w:eastAsia="Calibri" w:hAnsi="Times New Roman" w:cs="Times New Roman"/>
              </w:rPr>
            </w:pPr>
            <w:r w:rsidRPr="00BE7726">
              <w:rPr>
                <w:rFonts w:ascii="Times New Roman" w:eastAsia="Calibri" w:hAnsi="Times New Roman" w:cs="Times New Roman"/>
              </w:rPr>
              <w:t>16</w:t>
            </w:r>
          </w:p>
        </w:tc>
        <w:tc>
          <w:tcPr>
            <w:tcW w:w="1985" w:type="dxa"/>
            <w:shd w:val="clear" w:color="auto" w:fill="auto"/>
            <w:vAlign w:val="center"/>
          </w:tcPr>
          <w:p w14:paraId="72CA099B" w14:textId="3B9294AB" w:rsidR="00267DAC" w:rsidRPr="00BE7726" w:rsidRDefault="00267DAC" w:rsidP="00267DAC">
            <w:pPr>
              <w:spacing w:after="0" w:line="240" w:lineRule="auto"/>
              <w:rPr>
                <w:rFonts w:ascii="Times New Roman" w:eastAsia="Calibri" w:hAnsi="Times New Roman" w:cs="Times New Roman"/>
              </w:rPr>
            </w:pPr>
            <w:r w:rsidRPr="00BE7726">
              <w:rPr>
                <w:rFonts w:ascii="Times New Roman" w:hAnsi="Times New Roman" w:cs="Times New Roman"/>
              </w:rPr>
              <w:t>Імерсійна олія для мікроскопії 100 мл</w:t>
            </w:r>
          </w:p>
        </w:tc>
        <w:tc>
          <w:tcPr>
            <w:tcW w:w="6975" w:type="dxa"/>
          </w:tcPr>
          <w:p w14:paraId="015E351F"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Рідина для приготування препаратів для мікроскопії, яку</w:t>
            </w:r>
          </w:p>
          <w:p w14:paraId="1628A74D"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можна використовувати окремо або в поєднанні з іншими</w:t>
            </w:r>
          </w:p>
          <w:p w14:paraId="30A701ED"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 xml:space="preserve">IVD (діагностика </w:t>
            </w:r>
            <w:proofErr w:type="spellStart"/>
            <w:r w:rsidRPr="00BE7726">
              <w:rPr>
                <w:rStyle w:val="a9"/>
                <w:rFonts w:ascii="Times New Roman" w:hAnsi="Times New Roman"/>
                <w:b w:val="0"/>
                <w:i w:val="0"/>
                <w:lang w:val="uk-UA"/>
              </w:rPr>
              <w:t>in</w:t>
            </w:r>
            <w:proofErr w:type="spellEnd"/>
            <w:r w:rsidRPr="00BE7726">
              <w:rPr>
                <w:rStyle w:val="a9"/>
                <w:rFonts w:ascii="Times New Roman" w:hAnsi="Times New Roman"/>
                <w:b w:val="0"/>
                <w:i w:val="0"/>
                <w:lang w:val="uk-UA"/>
              </w:rPr>
              <w:t xml:space="preserve"> </w:t>
            </w:r>
            <w:proofErr w:type="spellStart"/>
            <w:r w:rsidRPr="00BE7726">
              <w:rPr>
                <w:rStyle w:val="a9"/>
                <w:rFonts w:ascii="Times New Roman" w:hAnsi="Times New Roman"/>
                <w:b w:val="0"/>
                <w:i w:val="0"/>
                <w:lang w:val="uk-UA"/>
              </w:rPr>
              <w:t>vitro</w:t>
            </w:r>
            <w:proofErr w:type="spellEnd"/>
            <w:r w:rsidRPr="00BE7726">
              <w:rPr>
                <w:rStyle w:val="a9"/>
                <w:rFonts w:ascii="Times New Roman" w:hAnsi="Times New Roman"/>
                <w:b w:val="0"/>
                <w:i w:val="0"/>
                <w:lang w:val="uk-UA"/>
              </w:rPr>
              <w:t xml:space="preserve"> ) виробами в процесі підготування,</w:t>
            </w:r>
          </w:p>
          <w:p w14:paraId="1201B4FC"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фарбування і/або мікроскопічного аналізування клінічного</w:t>
            </w:r>
          </w:p>
          <w:p w14:paraId="6688D524"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лабораторного зразка.</w:t>
            </w:r>
          </w:p>
          <w:p w14:paraId="2A65A101"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СКЛАД НАБОРУ</w:t>
            </w:r>
          </w:p>
          <w:p w14:paraId="17DE7A22"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Імерсійна олія для мікроскопії - 1 флакон з (100 </w:t>
            </w:r>
            <w:r w:rsidRPr="00BE7726">
              <w:rPr>
                <w:rStyle w:val="a9"/>
                <w:rFonts w:ascii="Times New Roman" w:hAnsi="Times New Roman"/>
                <w:b w:val="0"/>
                <w:i w:val="0"/>
                <w:lang w:val="uk-UA"/>
              </w:rPr>
              <w:sym w:font="Symbol" w:char="F0B1"/>
            </w:r>
            <w:r w:rsidRPr="00BE7726">
              <w:rPr>
                <w:rStyle w:val="a9"/>
                <w:rFonts w:ascii="Times New Roman" w:hAnsi="Times New Roman"/>
                <w:b w:val="0"/>
                <w:i w:val="0"/>
                <w:lang w:val="uk-UA"/>
              </w:rPr>
              <w:t> 4)  мл</w:t>
            </w:r>
          </w:p>
          <w:p w14:paraId="4D002ADD" w14:textId="77777777" w:rsidR="00267DAC" w:rsidRPr="00BE7726" w:rsidRDefault="00267DAC" w:rsidP="00267DAC">
            <w:pPr>
              <w:pStyle w:val="1"/>
              <w:rPr>
                <w:rStyle w:val="a9"/>
                <w:rFonts w:ascii="Times New Roman" w:hAnsi="Times New Roman"/>
                <w:b w:val="0"/>
                <w:i w:val="0"/>
                <w:lang w:val="uk-UA"/>
              </w:rPr>
            </w:pPr>
            <w:r w:rsidRPr="00BE7726">
              <w:rPr>
                <w:rStyle w:val="a9"/>
                <w:rFonts w:ascii="Times New Roman" w:hAnsi="Times New Roman"/>
                <w:b w:val="0"/>
                <w:i w:val="0"/>
                <w:lang w:val="uk-UA"/>
              </w:rPr>
              <w:t>АНАЛІТИЧНІ ХАРАКТЕРИСТИКИ</w:t>
            </w:r>
          </w:p>
          <w:p w14:paraId="14D07D13" w14:textId="1A794930" w:rsidR="00267DAC" w:rsidRPr="00BE7726" w:rsidRDefault="00267DAC" w:rsidP="00267DAC">
            <w:pPr>
              <w:spacing w:after="0" w:line="240" w:lineRule="auto"/>
              <w:rPr>
                <w:rFonts w:ascii="Times New Roman" w:eastAsia="Calibri" w:hAnsi="Times New Roman" w:cs="Times New Roman"/>
              </w:rPr>
            </w:pPr>
            <w:r w:rsidRPr="00BE7726">
              <w:rPr>
                <w:rStyle w:val="a9"/>
                <w:rFonts w:ascii="Times New Roman" w:hAnsi="Times New Roman"/>
                <w:b w:val="0"/>
                <w:i w:val="0"/>
              </w:rPr>
              <w:t>Набір розрахований на 4000 визначень.</w:t>
            </w:r>
          </w:p>
        </w:tc>
        <w:tc>
          <w:tcPr>
            <w:tcW w:w="992" w:type="dxa"/>
          </w:tcPr>
          <w:p w14:paraId="1D5B08A3" w14:textId="77777777" w:rsidR="00267DAC" w:rsidRPr="00BE7726" w:rsidRDefault="00267DAC" w:rsidP="00267DAC">
            <w:pPr>
              <w:spacing w:after="0" w:line="240" w:lineRule="auto"/>
              <w:rPr>
                <w:rFonts w:ascii="Times New Roman" w:eastAsia="Calibri" w:hAnsi="Times New Roman" w:cs="Times New Roman"/>
              </w:rPr>
            </w:pPr>
          </w:p>
        </w:tc>
      </w:tr>
      <w:tr w:rsidR="00BE7726" w:rsidRPr="00BE7726" w14:paraId="1BE61574" w14:textId="77777777" w:rsidTr="008243CD">
        <w:trPr>
          <w:trHeight w:val="349"/>
        </w:trPr>
        <w:tc>
          <w:tcPr>
            <w:tcW w:w="454" w:type="dxa"/>
            <w:tcBorders>
              <w:top w:val="single" w:sz="4" w:space="0" w:color="auto"/>
              <w:bottom w:val="single" w:sz="4" w:space="0" w:color="auto"/>
              <w:right w:val="single" w:sz="4" w:space="0" w:color="auto"/>
            </w:tcBorders>
            <w:vAlign w:val="center"/>
          </w:tcPr>
          <w:p w14:paraId="46BC3630" w14:textId="66562D11"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17</w:t>
            </w:r>
          </w:p>
        </w:tc>
        <w:tc>
          <w:tcPr>
            <w:tcW w:w="1985" w:type="dxa"/>
            <w:shd w:val="clear" w:color="auto" w:fill="auto"/>
            <w:vAlign w:val="center"/>
          </w:tcPr>
          <w:p w14:paraId="3D77B078" w14:textId="77354478"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 xml:space="preserve">Капіляр </w:t>
            </w:r>
            <w:proofErr w:type="spellStart"/>
            <w:r w:rsidRPr="00BE7726">
              <w:rPr>
                <w:rFonts w:ascii="Times New Roman" w:hAnsi="Times New Roman" w:cs="Times New Roman"/>
              </w:rPr>
              <w:t>гематокритний</w:t>
            </w:r>
            <w:proofErr w:type="spellEnd"/>
            <w:r w:rsidRPr="00BE7726">
              <w:rPr>
                <w:rFonts w:ascii="Times New Roman" w:hAnsi="Times New Roman" w:cs="Times New Roman"/>
              </w:rPr>
              <w:t xml:space="preserve"> 75 мм (50 шт./пак.)</w:t>
            </w:r>
          </w:p>
        </w:tc>
        <w:tc>
          <w:tcPr>
            <w:tcW w:w="6975" w:type="dxa"/>
          </w:tcPr>
          <w:p w14:paraId="33B9CE0D" w14:textId="5E489E68" w:rsidR="00BE7726" w:rsidRPr="00BE7726" w:rsidRDefault="00BE7726" w:rsidP="00BE7726">
            <w:pPr>
              <w:pStyle w:val="1"/>
              <w:rPr>
                <w:rFonts w:ascii="Times New Roman" w:hAnsi="Times New Roman"/>
                <w:lang w:val="uk-UA"/>
              </w:rPr>
            </w:pPr>
            <w:r w:rsidRPr="00BE7726">
              <w:rPr>
                <w:rFonts w:ascii="Times New Roman" w:hAnsi="Times New Roman"/>
                <w:lang w:val="uk-UA"/>
              </w:rPr>
              <w:t>Нестерильна скляна або пластикова місткість для перенесення капілярної крові, покрита зсередини антикоагулянтом гепарин (</w:t>
            </w:r>
            <w:proofErr w:type="spellStart"/>
            <w:r w:rsidRPr="00BE7726">
              <w:rPr>
                <w:rFonts w:ascii="Times New Roman" w:hAnsi="Times New Roman"/>
                <w:lang w:val="uk-UA"/>
              </w:rPr>
              <w:t>heparin</w:t>
            </w:r>
            <w:proofErr w:type="spellEnd"/>
            <w:r w:rsidRPr="00BE7726">
              <w:rPr>
                <w:rFonts w:ascii="Times New Roman" w:hAnsi="Times New Roman"/>
                <w:lang w:val="uk-UA"/>
              </w:rPr>
              <w:t>), призначена для приєднання до невакуумних пробірок для взяття крові, щоб перенести крапельки крові з місця її взяття в пробірку для взяття за рахунок капілярної дії. Це виріб одноразового використання.</w:t>
            </w:r>
          </w:p>
        </w:tc>
        <w:tc>
          <w:tcPr>
            <w:tcW w:w="992" w:type="dxa"/>
          </w:tcPr>
          <w:p w14:paraId="7A22961F"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22A54EAC" w14:textId="77777777" w:rsidTr="008243CD">
        <w:trPr>
          <w:trHeight w:val="349"/>
        </w:trPr>
        <w:tc>
          <w:tcPr>
            <w:tcW w:w="454" w:type="dxa"/>
            <w:tcBorders>
              <w:top w:val="single" w:sz="4" w:space="0" w:color="auto"/>
              <w:bottom w:val="single" w:sz="4" w:space="0" w:color="auto"/>
              <w:right w:val="single" w:sz="4" w:space="0" w:color="auto"/>
            </w:tcBorders>
            <w:vAlign w:val="center"/>
          </w:tcPr>
          <w:p w14:paraId="64D1D616" w14:textId="467A994E"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18</w:t>
            </w:r>
          </w:p>
        </w:tc>
        <w:tc>
          <w:tcPr>
            <w:tcW w:w="1985" w:type="dxa"/>
            <w:shd w:val="clear" w:color="auto" w:fill="auto"/>
            <w:vAlign w:val="center"/>
          </w:tcPr>
          <w:p w14:paraId="610EE6C0" w14:textId="5DAB0D89" w:rsidR="00BE7726" w:rsidRPr="00BE7726" w:rsidRDefault="00BE7726" w:rsidP="00BE7726">
            <w:pPr>
              <w:spacing w:after="0" w:line="240" w:lineRule="auto"/>
              <w:rPr>
                <w:rFonts w:ascii="Times New Roman" w:eastAsia="Calibri" w:hAnsi="Times New Roman" w:cs="Times New Roman"/>
              </w:rPr>
            </w:pPr>
            <w:proofErr w:type="spellStart"/>
            <w:r w:rsidRPr="00BE7726">
              <w:rPr>
                <w:rFonts w:ascii="Times New Roman" w:hAnsi="Times New Roman" w:cs="Times New Roman"/>
              </w:rPr>
              <w:t>Крохмал</w:t>
            </w:r>
            <w:proofErr w:type="spellEnd"/>
            <w:r w:rsidRPr="00BE7726">
              <w:rPr>
                <w:rFonts w:ascii="Times New Roman" w:hAnsi="Times New Roman" w:cs="Times New Roman"/>
              </w:rPr>
              <w:t xml:space="preserve"> </w:t>
            </w:r>
            <w:proofErr w:type="spellStart"/>
            <w:r w:rsidRPr="00BE7726">
              <w:rPr>
                <w:rFonts w:ascii="Times New Roman" w:hAnsi="Times New Roman" w:cs="Times New Roman"/>
              </w:rPr>
              <w:t>водорозчиний</w:t>
            </w:r>
            <w:proofErr w:type="spellEnd"/>
          </w:p>
        </w:tc>
        <w:tc>
          <w:tcPr>
            <w:tcW w:w="6975" w:type="dxa"/>
          </w:tcPr>
          <w:p w14:paraId="13B74F03" w14:textId="4E8C898D" w:rsidR="00BE7726" w:rsidRPr="00BE7726" w:rsidRDefault="00BE7726" w:rsidP="00BE7726">
            <w:pPr>
              <w:pStyle w:val="1"/>
              <w:rPr>
                <w:rFonts w:ascii="Times New Roman" w:hAnsi="Times New Roman"/>
                <w:lang w:val="uk-UA"/>
              </w:rPr>
            </w:pPr>
            <w:r w:rsidRPr="00BE7726">
              <w:rPr>
                <w:rStyle w:val="a9"/>
                <w:rFonts w:ascii="Times New Roman" w:hAnsi="Times New Roman"/>
                <w:b w:val="0"/>
                <w:i w:val="0"/>
                <w:lang w:val="uk-UA"/>
              </w:rPr>
              <w:t>Базовий компонент живильного середовища Речовина, призначена для використання як інгредієнт у композиції бульйону або живильного середовища агару для підтримання, стимулювання та моніторингу росту мікроорганізмів у культурі. Зазвичай такими речовинами є живильні речовини, буферні агенти, солі, мінерали, індикатори.</w:t>
            </w:r>
          </w:p>
        </w:tc>
        <w:tc>
          <w:tcPr>
            <w:tcW w:w="992" w:type="dxa"/>
          </w:tcPr>
          <w:p w14:paraId="7A5ED1D8"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45789EDE" w14:textId="77777777" w:rsidTr="008243CD">
        <w:trPr>
          <w:trHeight w:val="349"/>
        </w:trPr>
        <w:tc>
          <w:tcPr>
            <w:tcW w:w="454" w:type="dxa"/>
            <w:tcBorders>
              <w:top w:val="single" w:sz="4" w:space="0" w:color="auto"/>
              <w:bottom w:val="single" w:sz="4" w:space="0" w:color="auto"/>
              <w:right w:val="single" w:sz="4" w:space="0" w:color="auto"/>
            </w:tcBorders>
            <w:vAlign w:val="center"/>
          </w:tcPr>
          <w:p w14:paraId="3AC7D20F" w14:textId="15ED8754"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19</w:t>
            </w:r>
          </w:p>
        </w:tc>
        <w:tc>
          <w:tcPr>
            <w:tcW w:w="1985" w:type="dxa"/>
            <w:shd w:val="clear" w:color="auto" w:fill="auto"/>
            <w:vAlign w:val="center"/>
          </w:tcPr>
          <w:p w14:paraId="1ED25E6C" w14:textId="666F5966"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Калій йодистий</w:t>
            </w:r>
          </w:p>
        </w:tc>
        <w:tc>
          <w:tcPr>
            <w:tcW w:w="6975" w:type="dxa"/>
          </w:tcPr>
          <w:p w14:paraId="077D07F7" w14:textId="65710BDE" w:rsidR="00BE7726" w:rsidRPr="00BE7726" w:rsidRDefault="00BE7726" w:rsidP="00BE7726">
            <w:pPr>
              <w:pStyle w:val="1"/>
              <w:rPr>
                <w:rFonts w:ascii="Times New Roman" w:hAnsi="Times New Roman"/>
                <w:lang w:val="uk-UA"/>
              </w:rPr>
            </w:pPr>
            <w:r w:rsidRPr="00BE7726">
              <w:rPr>
                <w:rFonts w:ascii="Times New Roman" w:hAnsi="Times New Roman"/>
                <w:lang w:val="uk-UA"/>
              </w:rPr>
              <w:t xml:space="preserve">Речовина або реактив, які застосовують спільно з початковим виробом для IVD (діагностика </w:t>
            </w:r>
            <w:proofErr w:type="spellStart"/>
            <w:r w:rsidRPr="00BE7726">
              <w:rPr>
                <w:rFonts w:ascii="Times New Roman" w:hAnsi="Times New Roman"/>
                <w:i/>
                <w:iCs/>
                <w:lang w:val="uk-UA"/>
              </w:rPr>
              <w:t>in</w:t>
            </w:r>
            <w:proofErr w:type="spellEnd"/>
            <w:r w:rsidRPr="00BE7726">
              <w:rPr>
                <w:rFonts w:ascii="Times New Roman" w:hAnsi="Times New Roman"/>
                <w:i/>
                <w:iCs/>
                <w:lang w:val="uk-UA"/>
              </w:rPr>
              <w:t xml:space="preserve"> </w:t>
            </w:r>
            <w:proofErr w:type="spellStart"/>
            <w:r w:rsidRPr="00BE7726">
              <w:rPr>
                <w:rFonts w:ascii="Times New Roman" w:hAnsi="Times New Roman"/>
                <w:i/>
                <w:iCs/>
                <w:lang w:val="uk-UA"/>
              </w:rPr>
              <w:t>vitro</w:t>
            </w:r>
            <w:proofErr w:type="spellEnd"/>
            <w:r w:rsidRPr="00BE7726">
              <w:rPr>
                <w:rFonts w:ascii="Times New Roman" w:hAnsi="Times New Roman"/>
                <w:i/>
                <w:iCs/>
                <w:lang w:val="uk-UA"/>
              </w:rPr>
              <w:t xml:space="preserve"> </w:t>
            </w:r>
            <w:r w:rsidRPr="00BE7726">
              <w:rPr>
                <w:rFonts w:ascii="Times New Roman" w:hAnsi="Times New Roman"/>
                <w:lang w:val="uk-UA"/>
              </w:rPr>
              <w:t>), щоб виконувати особливу функцію в аналізуванні та кількісно визначити калій (</w:t>
            </w:r>
            <w:proofErr w:type="spellStart"/>
            <w:r w:rsidRPr="00BE7726">
              <w:rPr>
                <w:rFonts w:ascii="Times New Roman" w:hAnsi="Times New Roman"/>
                <w:lang w:val="uk-UA"/>
              </w:rPr>
              <w:t>potassium</w:t>
            </w:r>
            <w:proofErr w:type="spellEnd"/>
            <w:r w:rsidRPr="00BE7726">
              <w:rPr>
                <w:rFonts w:ascii="Times New Roman" w:hAnsi="Times New Roman"/>
                <w:lang w:val="uk-UA"/>
              </w:rPr>
              <w:t>, К +) у клінічному зразку.</w:t>
            </w:r>
          </w:p>
        </w:tc>
        <w:tc>
          <w:tcPr>
            <w:tcW w:w="992" w:type="dxa"/>
          </w:tcPr>
          <w:p w14:paraId="62A74115"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1F454D2F" w14:textId="77777777" w:rsidTr="008243CD">
        <w:trPr>
          <w:trHeight w:val="349"/>
        </w:trPr>
        <w:tc>
          <w:tcPr>
            <w:tcW w:w="454" w:type="dxa"/>
            <w:tcBorders>
              <w:top w:val="single" w:sz="4" w:space="0" w:color="auto"/>
              <w:bottom w:val="single" w:sz="4" w:space="0" w:color="auto"/>
              <w:right w:val="single" w:sz="4" w:space="0" w:color="auto"/>
            </w:tcBorders>
            <w:vAlign w:val="center"/>
          </w:tcPr>
          <w:p w14:paraId="3F737521" w14:textId="008ACFA6"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20</w:t>
            </w:r>
          </w:p>
        </w:tc>
        <w:tc>
          <w:tcPr>
            <w:tcW w:w="1985" w:type="dxa"/>
            <w:shd w:val="clear" w:color="auto" w:fill="auto"/>
            <w:vAlign w:val="center"/>
          </w:tcPr>
          <w:p w14:paraId="4B613B98" w14:textId="1CB2EBB2" w:rsidR="00BE7726" w:rsidRPr="00BE7726" w:rsidRDefault="00BE7726" w:rsidP="00BE7726">
            <w:pPr>
              <w:spacing w:after="0" w:line="240" w:lineRule="auto"/>
              <w:rPr>
                <w:rFonts w:ascii="Times New Roman" w:eastAsia="Calibri" w:hAnsi="Times New Roman" w:cs="Times New Roman"/>
              </w:rPr>
            </w:pPr>
            <w:proofErr w:type="spellStart"/>
            <w:r w:rsidRPr="00BE7726">
              <w:rPr>
                <w:rFonts w:ascii="Times New Roman" w:hAnsi="Times New Roman" w:cs="Times New Roman"/>
              </w:rPr>
              <w:t>Бромтимоловий</w:t>
            </w:r>
            <w:proofErr w:type="spellEnd"/>
            <w:r w:rsidRPr="00BE7726">
              <w:rPr>
                <w:rFonts w:ascii="Times New Roman" w:hAnsi="Times New Roman" w:cs="Times New Roman"/>
              </w:rPr>
              <w:t xml:space="preserve"> синій </w:t>
            </w:r>
            <w:proofErr w:type="spellStart"/>
            <w:r w:rsidRPr="00BE7726">
              <w:rPr>
                <w:rFonts w:ascii="Times New Roman" w:hAnsi="Times New Roman" w:cs="Times New Roman"/>
              </w:rPr>
              <w:t>водорозчиний</w:t>
            </w:r>
            <w:proofErr w:type="spellEnd"/>
          </w:p>
        </w:tc>
        <w:tc>
          <w:tcPr>
            <w:tcW w:w="6975" w:type="dxa"/>
          </w:tcPr>
          <w:p w14:paraId="6C38106E" w14:textId="4F2634E5" w:rsidR="00BE7726" w:rsidRPr="00BE7726" w:rsidRDefault="00BE7726" w:rsidP="00BE7726">
            <w:pPr>
              <w:pStyle w:val="1"/>
              <w:rPr>
                <w:rFonts w:ascii="Times New Roman" w:hAnsi="Times New Roman"/>
                <w:lang w:val="uk-UA"/>
              </w:rPr>
            </w:pPr>
            <w:r w:rsidRPr="00BE7726">
              <w:rPr>
                <w:rFonts w:ascii="Times New Roman" w:hAnsi="Times New Roman"/>
                <w:lang w:val="uk-UA"/>
              </w:rPr>
              <w:t xml:space="preserve">Розчин </w:t>
            </w:r>
            <w:proofErr w:type="spellStart"/>
            <w:r w:rsidRPr="00BE7726">
              <w:rPr>
                <w:rFonts w:ascii="Times New Roman" w:hAnsi="Times New Roman"/>
                <w:lang w:val="uk-UA"/>
              </w:rPr>
              <w:t>бромтимоловий</w:t>
            </w:r>
            <w:proofErr w:type="spellEnd"/>
            <w:r w:rsidRPr="00BE7726">
              <w:rPr>
                <w:rFonts w:ascii="Times New Roman" w:hAnsi="Times New Roman"/>
                <w:lang w:val="uk-UA"/>
              </w:rPr>
              <w:t xml:space="preserve"> синій (</w:t>
            </w:r>
            <w:proofErr w:type="spellStart"/>
            <w:r w:rsidRPr="00BE7726">
              <w:rPr>
                <w:rFonts w:ascii="Times New Roman" w:hAnsi="Times New Roman"/>
                <w:lang w:val="uk-UA"/>
              </w:rPr>
              <w:t>bromthymol</w:t>
            </w:r>
            <w:proofErr w:type="spellEnd"/>
            <w:r w:rsidRPr="00BE7726">
              <w:rPr>
                <w:rFonts w:ascii="Times New Roman" w:hAnsi="Times New Roman"/>
                <w:lang w:val="uk-UA"/>
              </w:rPr>
              <w:t xml:space="preserve"> </w:t>
            </w:r>
            <w:proofErr w:type="spellStart"/>
            <w:r w:rsidRPr="00BE7726">
              <w:rPr>
                <w:rFonts w:ascii="Times New Roman" w:hAnsi="Times New Roman"/>
                <w:lang w:val="uk-UA"/>
              </w:rPr>
              <w:t>blue</w:t>
            </w:r>
            <w:proofErr w:type="spellEnd"/>
            <w:r w:rsidRPr="00BE7726">
              <w:rPr>
                <w:rFonts w:ascii="Times New Roman" w:hAnsi="Times New Roman"/>
                <w:lang w:val="uk-UA"/>
              </w:rPr>
              <w:t xml:space="preserve"> </w:t>
            </w:r>
            <w:proofErr w:type="spellStart"/>
            <w:r w:rsidRPr="00BE7726">
              <w:rPr>
                <w:rFonts w:ascii="Times New Roman" w:hAnsi="Times New Roman"/>
                <w:lang w:val="uk-UA"/>
              </w:rPr>
              <w:t>solution</w:t>
            </w:r>
            <w:proofErr w:type="spellEnd"/>
            <w:r w:rsidRPr="00BE7726">
              <w:rPr>
                <w:rFonts w:ascii="Times New Roman" w:hAnsi="Times New Roman"/>
                <w:lang w:val="uk-UA"/>
              </w:rPr>
              <w:t>), призначений для самостійного використання або в поєднанні з іншими розчинами/барвниками для візуалізації тканинних структур біологічних/клінічних зразків і/або внутрішньо- чи позаклітинних елементів.</w:t>
            </w:r>
          </w:p>
        </w:tc>
        <w:tc>
          <w:tcPr>
            <w:tcW w:w="992" w:type="dxa"/>
          </w:tcPr>
          <w:p w14:paraId="3DDB407A"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43741EEF" w14:textId="77777777" w:rsidTr="008243CD">
        <w:trPr>
          <w:trHeight w:val="349"/>
        </w:trPr>
        <w:tc>
          <w:tcPr>
            <w:tcW w:w="454" w:type="dxa"/>
            <w:tcBorders>
              <w:top w:val="single" w:sz="4" w:space="0" w:color="auto"/>
            </w:tcBorders>
            <w:vAlign w:val="center"/>
          </w:tcPr>
          <w:p w14:paraId="40AEB4C7" w14:textId="64B4D55A"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21</w:t>
            </w:r>
          </w:p>
        </w:tc>
        <w:tc>
          <w:tcPr>
            <w:tcW w:w="1985" w:type="dxa"/>
            <w:shd w:val="clear" w:color="auto" w:fill="auto"/>
            <w:vAlign w:val="center"/>
          </w:tcPr>
          <w:p w14:paraId="095A12AF" w14:textId="29A73639" w:rsidR="00BE7726" w:rsidRPr="00BE7726" w:rsidRDefault="00BE7726" w:rsidP="00BE7726">
            <w:pPr>
              <w:spacing w:after="0" w:line="240" w:lineRule="auto"/>
              <w:rPr>
                <w:rFonts w:ascii="Times New Roman" w:eastAsia="Calibri" w:hAnsi="Times New Roman" w:cs="Times New Roman"/>
              </w:rPr>
            </w:pPr>
            <w:proofErr w:type="spellStart"/>
            <w:r w:rsidRPr="00BE7726">
              <w:rPr>
                <w:rFonts w:ascii="Times New Roman" w:hAnsi="Times New Roman" w:cs="Times New Roman"/>
              </w:rPr>
              <w:t>Метиленовосиній</w:t>
            </w:r>
            <w:proofErr w:type="spellEnd"/>
            <w:r w:rsidRPr="00BE7726">
              <w:rPr>
                <w:rFonts w:ascii="Times New Roman" w:hAnsi="Times New Roman" w:cs="Times New Roman"/>
              </w:rPr>
              <w:t xml:space="preserve"> </w:t>
            </w:r>
            <w:proofErr w:type="spellStart"/>
            <w:r w:rsidRPr="00BE7726">
              <w:rPr>
                <w:rFonts w:ascii="Times New Roman" w:hAnsi="Times New Roman" w:cs="Times New Roman"/>
              </w:rPr>
              <w:t>водорозчиний</w:t>
            </w:r>
            <w:proofErr w:type="spellEnd"/>
          </w:p>
        </w:tc>
        <w:tc>
          <w:tcPr>
            <w:tcW w:w="6975" w:type="dxa"/>
          </w:tcPr>
          <w:p w14:paraId="1525C0D2" w14:textId="1BAA3BBF" w:rsidR="00BE7726" w:rsidRPr="00BE7726" w:rsidRDefault="00BE7726" w:rsidP="00BE7726">
            <w:pPr>
              <w:pStyle w:val="1"/>
              <w:rPr>
                <w:rFonts w:ascii="Times New Roman" w:hAnsi="Times New Roman"/>
                <w:lang w:val="uk-UA"/>
              </w:rPr>
            </w:pPr>
            <w:r w:rsidRPr="00BE7726">
              <w:rPr>
                <w:rFonts w:ascii="Times New Roman" w:hAnsi="Times New Roman"/>
                <w:lang w:val="uk-UA"/>
              </w:rPr>
              <w:t>Метиленовий синій розчин (</w:t>
            </w:r>
            <w:proofErr w:type="spellStart"/>
            <w:r w:rsidRPr="00BE7726">
              <w:rPr>
                <w:rFonts w:ascii="Times New Roman" w:hAnsi="Times New Roman"/>
                <w:lang w:val="uk-UA"/>
              </w:rPr>
              <w:t>methylene</w:t>
            </w:r>
            <w:proofErr w:type="spellEnd"/>
            <w:r w:rsidRPr="00BE7726">
              <w:rPr>
                <w:rFonts w:ascii="Times New Roman" w:hAnsi="Times New Roman"/>
                <w:lang w:val="uk-UA"/>
              </w:rPr>
              <w:t xml:space="preserve"> </w:t>
            </w:r>
            <w:proofErr w:type="spellStart"/>
            <w:r w:rsidRPr="00BE7726">
              <w:rPr>
                <w:rFonts w:ascii="Times New Roman" w:hAnsi="Times New Roman"/>
                <w:lang w:val="uk-UA"/>
              </w:rPr>
              <w:t>blue</w:t>
            </w:r>
            <w:proofErr w:type="spellEnd"/>
            <w:r w:rsidRPr="00BE7726">
              <w:rPr>
                <w:rFonts w:ascii="Times New Roman" w:hAnsi="Times New Roman"/>
                <w:lang w:val="uk-UA"/>
              </w:rPr>
              <w:t>, MB), який застосовують окремо або в поєднанні з іншими розчинами/барвниками, щоб виявляти тканинні структури та/або внутрішньоклітинні/позаклітинні складники в біологічному/клінічному зразку.</w:t>
            </w:r>
          </w:p>
        </w:tc>
        <w:tc>
          <w:tcPr>
            <w:tcW w:w="992" w:type="dxa"/>
          </w:tcPr>
          <w:p w14:paraId="6462F594"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4BD488E9" w14:textId="77777777" w:rsidTr="008243CD">
        <w:trPr>
          <w:trHeight w:val="349"/>
        </w:trPr>
        <w:tc>
          <w:tcPr>
            <w:tcW w:w="454" w:type="dxa"/>
            <w:tcBorders>
              <w:top w:val="single" w:sz="4" w:space="0" w:color="auto"/>
              <w:bottom w:val="single" w:sz="4" w:space="0" w:color="auto"/>
              <w:right w:val="single" w:sz="4" w:space="0" w:color="auto"/>
            </w:tcBorders>
            <w:vAlign w:val="center"/>
          </w:tcPr>
          <w:p w14:paraId="58D38D71" w14:textId="5F645E62"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22</w:t>
            </w:r>
          </w:p>
        </w:tc>
        <w:tc>
          <w:tcPr>
            <w:tcW w:w="1985" w:type="dxa"/>
            <w:shd w:val="clear" w:color="auto" w:fill="auto"/>
            <w:vAlign w:val="center"/>
          </w:tcPr>
          <w:p w14:paraId="46E600FE" w14:textId="3ECB03AB"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 xml:space="preserve">Натрій </w:t>
            </w:r>
            <w:proofErr w:type="spellStart"/>
            <w:r w:rsidRPr="00BE7726">
              <w:rPr>
                <w:rFonts w:ascii="Times New Roman" w:hAnsi="Times New Roman" w:cs="Times New Roman"/>
              </w:rPr>
              <w:t>гідроокісь</w:t>
            </w:r>
            <w:proofErr w:type="spellEnd"/>
          </w:p>
        </w:tc>
        <w:tc>
          <w:tcPr>
            <w:tcW w:w="6975" w:type="dxa"/>
          </w:tcPr>
          <w:p w14:paraId="01A06635" w14:textId="0D587F95" w:rsidR="00BE7726" w:rsidRPr="00BE7726" w:rsidRDefault="00BE7726" w:rsidP="00BE7726">
            <w:pPr>
              <w:pStyle w:val="1"/>
              <w:rPr>
                <w:rFonts w:ascii="Times New Roman" w:hAnsi="Times New Roman"/>
                <w:lang w:val="uk-UA"/>
              </w:rPr>
            </w:pPr>
            <w:proofErr w:type="spellStart"/>
            <w:r w:rsidRPr="00BE7726">
              <w:rPr>
                <w:rStyle w:val="a9"/>
                <w:rFonts w:ascii="Times New Roman" w:hAnsi="Times New Roman"/>
                <w:b w:val="0"/>
                <w:i w:val="0"/>
                <w:lang w:val="uk-UA"/>
              </w:rPr>
              <w:t>Гідрокси́д</w:t>
            </w:r>
            <w:proofErr w:type="spellEnd"/>
            <w:r w:rsidRPr="00BE7726">
              <w:rPr>
                <w:rStyle w:val="a9"/>
                <w:rFonts w:ascii="Times New Roman" w:hAnsi="Times New Roman"/>
                <w:b w:val="0"/>
                <w:i w:val="0"/>
                <w:lang w:val="uk-UA"/>
              </w:rPr>
              <w:t xml:space="preserve"> </w:t>
            </w:r>
            <w:proofErr w:type="spellStart"/>
            <w:r w:rsidRPr="00BE7726">
              <w:rPr>
                <w:rStyle w:val="a9"/>
                <w:rFonts w:ascii="Times New Roman" w:hAnsi="Times New Roman"/>
                <w:b w:val="0"/>
                <w:i w:val="0"/>
                <w:lang w:val="uk-UA"/>
              </w:rPr>
              <w:t>на́трію</w:t>
            </w:r>
            <w:proofErr w:type="spellEnd"/>
            <w:r w:rsidRPr="00BE7726">
              <w:rPr>
                <w:rStyle w:val="a9"/>
                <w:rFonts w:ascii="Times New Roman" w:hAnsi="Times New Roman"/>
                <w:b w:val="0"/>
                <w:i w:val="0"/>
                <w:lang w:val="uk-UA"/>
              </w:rPr>
              <w:t>, натрій гідроксид, каустична сода або просто каустик — </w:t>
            </w:r>
            <w:r w:rsidR="00974BCB">
              <w:fldChar w:fldCharType="begin"/>
            </w:r>
            <w:r w:rsidR="00974BCB" w:rsidRPr="00974BCB">
              <w:rPr>
                <w:lang w:val="uk-UA"/>
              </w:rPr>
              <w:instrText xml:space="preserve"> </w:instrText>
            </w:r>
            <w:r w:rsidR="00974BCB">
              <w:instrText>HYPERLINK</w:instrText>
            </w:r>
            <w:r w:rsidR="00974BCB" w:rsidRPr="00974BCB">
              <w:rPr>
                <w:lang w:val="uk-UA"/>
              </w:rPr>
              <w:instrText xml:space="preserve"> "</w:instrText>
            </w:r>
            <w:r w:rsidR="00974BCB">
              <w:instrText>https</w:instrText>
            </w:r>
            <w:r w:rsidR="00974BCB" w:rsidRPr="00974BCB">
              <w:rPr>
                <w:lang w:val="uk-UA"/>
              </w:rPr>
              <w:instrText>://</w:instrText>
            </w:r>
            <w:r w:rsidR="00974BCB">
              <w:instrText>uk</w:instrText>
            </w:r>
            <w:r w:rsidR="00974BCB" w:rsidRPr="00974BCB">
              <w:rPr>
                <w:lang w:val="uk-UA"/>
              </w:rPr>
              <w:instrText>.</w:instrText>
            </w:r>
            <w:r w:rsidR="00974BCB">
              <w:instrText>wikipedia</w:instrText>
            </w:r>
            <w:r w:rsidR="00974BCB" w:rsidRPr="00974BCB">
              <w:rPr>
                <w:lang w:val="uk-UA"/>
              </w:rPr>
              <w:instrText>.</w:instrText>
            </w:r>
            <w:r w:rsidR="00974BCB">
              <w:instrText>org</w:instrText>
            </w:r>
            <w:r w:rsidR="00974BCB" w:rsidRPr="00974BCB">
              <w:rPr>
                <w:lang w:val="uk-UA"/>
              </w:rPr>
              <w:instrText>/</w:instrText>
            </w:r>
            <w:r w:rsidR="00974BCB">
              <w:instrText>wiki</w:instrText>
            </w:r>
            <w:r w:rsidR="00974BCB" w:rsidRPr="00974BCB">
              <w:rPr>
                <w:lang w:val="uk-UA"/>
              </w:rPr>
              <w:instrText>/%</w:instrText>
            </w:r>
            <w:r w:rsidR="00974BCB">
              <w:instrText>D</w:instrText>
            </w:r>
            <w:r w:rsidR="00974BCB" w:rsidRPr="00974BCB">
              <w:rPr>
                <w:lang w:val="uk-UA"/>
              </w:rPr>
              <w:instrText>0%9</w:instrText>
            </w:r>
            <w:r w:rsidR="00974BCB">
              <w:instrText>D</w:instrText>
            </w:r>
            <w:r w:rsidR="00974BCB" w:rsidRPr="00974BCB">
              <w:rPr>
                <w:lang w:val="uk-UA"/>
              </w:rPr>
              <w:instrText>%</w:instrText>
            </w:r>
            <w:r w:rsidR="00974BCB">
              <w:instrText>D</w:instrText>
            </w:r>
            <w:r w:rsidR="00974BCB" w:rsidRPr="00974BCB">
              <w:rPr>
                <w:lang w:val="uk-UA"/>
              </w:rPr>
              <w:instrText>0%</w:instrText>
            </w:r>
            <w:r w:rsidR="00974BCB">
              <w:instrText>B</w:instrText>
            </w:r>
            <w:r w:rsidR="00974BCB" w:rsidRPr="00974BCB">
              <w:rPr>
                <w:lang w:val="uk-UA"/>
              </w:rPr>
              <w:instrText>5%</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1%80%</w:instrText>
            </w:r>
            <w:r w:rsidR="00974BCB">
              <w:instrText>D</w:instrText>
            </w:r>
            <w:r w:rsidR="00974BCB" w:rsidRPr="00974BCB">
              <w:rPr>
                <w:lang w:val="uk-UA"/>
              </w:rPr>
              <w:instrText>0%</w:instrText>
            </w:r>
            <w:r w:rsidR="00974BCB">
              <w:instrText>B</w:instrText>
            </w:r>
            <w:r w:rsidR="00974BCB" w:rsidRPr="00974BCB">
              <w:rPr>
                <w:lang w:val="uk-UA"/>
              </w:rPr>
              <w:instrText>3%</w:instrText>
            </w:r>
            <w:r w:rsidR="00974BCB">
              <w:instrText>D</w:instrText>
            </w:r>
            <w:r w:rsidR="00974BCB" w:rsidRPr="00974BCB">
              <w:rPr>
                <w:lang w:val="uk-UA"/>
              </w:rPr>
              <w:instrText>0%</w:instrText>
            </w:r>
            <w:r w:rsidR="00974BCB">
              <w:instrText>B</w:instrText>
            </w:r>
            <w:r w:rsidR="00974BCB" w:rsidRPr="00974BCB">
              <w:rPr>
                <w:lang w:val="uk-UA"/>
              </w:rPr>
              <w:instrText>0%</w:instrText>
            </w:r>
            <w:r w:rsidR="00974BCB">
              <w:instrText>D</w:instrText>
            </w:r>
            <w:r w:rsidR="00974BCB" w:rsidRPr="00974BCB">
              <w:rPr>
                <w:lang w:val="uk-UA"/>
              </w:rPr>
              <w:instrText>0%</w:instrText>
            </w:r>
            <w:r w:rsidR="00974BCB">
              <w:instrText>BD</w:instrText>
            </w:r>
            <w:r w:rsidR="00974BCB" w:rsidRPr="00974BCB">
              <w:rPr>
                <w:lang w:val="uk-UA"/>
              </w:rPr>
              <w:instrText>%</w:instrText>
            </w:r>
            <w:r w:rsidR="00974BCB">
              <w:instrText>D</w:instrText>
            </w:r>
            <w:r w:rsidR="00974BCB" w:rsidRPr="00974BCB">
              <w:rPr>
                <w:lang w:val="uk-UA"/>
              </w:rPr>
              <w:instrText>1%96%</w:instrText>
            </w:r>
            <w:r w:rsidR="00974BCB">
              <w:instrText>D</w:instrText>
            </w:r>
            <w:r w:rsidR="00974BCB" w:rsidRPr="00974BCB">
              <w:rPr>
                <w:lang w:val="uk-UA"/>
              </w:rPr>
              <w:instrText>1%87%</w:instrText>
            </w:r>
            <w:r w:rsidR="00974BCB">
              <w:instrText>D</w:instrText>
            </w:r>
            <w:r w:rsidR="00974BCB" w:rsidRPr="00974BCB">
              <w:rPr>
                <w:lang w:val="uk-UA"/>
              </w:rPr>
              <w:instrText>0%</w:instrText>
            </w:r>
            <w:r w:rsidR="00974BCB">
              <w:instrText>BD</w:instrText>
            </w:r>
            <w:r w:rsidR="00974BCB" w:rsidRPr="00974BCB">
              <w:rPr>
                <w:lang w:val="uk-UA"/>
              </w:rPr>
              <w:instrText>%</w:instrText>
            </w:r>
            <w:r w:rsidR="00974BCB">
              <w:instrText>D</w:instrText>
            </w:r>
            <w:r w:rsidR="00974BCB" w:rsidRPr="00974BCB">
              <w:rPr>
                <w:lang w:val="uk-UA"/>
              </w:rPr>
              <w:instrText>0%</w:instrText>
            </w:r>
            <w:r w:rsidR="00974BCB">
              <w:instrText>B</w:instrText>
            </w:r>
            <w:r w:rsidR="00974BCB" w:rsidRPr="00974BCB">
              <w:rPr>
                <w:lang w:val="uk-UA"/>
              </w:rPr>
              <w:instrText>0_%</w:instrText>
            </w:r>
            <w:r w:rsidR="00974BCB">
              <w:instrText>D</w:instrText>
            </w:r>
            <w:r w:rsidR="00974BCB" w:rsidRPr="00974BCB">
              <w:rPr>
                <w:lang w:val="uk-UA"/>
              </w:rPr>
              <w:instrText>1%81%</w:instrText>
            </w:r>
            <w:r w:rsidR="00974BCB">
              <w:instrText>D</w:instrText>
            </w:r>
            <w:r w:rsidR="00974BCB" w:rsidRPr="00974BCB">
              <w:rPr>
                <w:lang w:val="uk-UA"/>
              </w:rPr>
              <w:instrText>0%</w:instrText>
            </w:r>
            <w:r w:rsidR="00974BCB">
              <w:instrText>BF</w:instrText>
            </w:r>
            <w:r w:rsidR="00974BCB" w:rsidRPr="00974BCB">
              <w:rPr>
                <w:lang w:val="uk-UA"/>
              </w:rPr>
              <w:instrText>%</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0%</w:instrText>
            </w:r>
            <w:r w:rsidR="00974BCB">
              <w:instrText>BB</w:instrText>
            </w:r>
            <w:r w:rsidR="00974BCB" w:rsidRPr="00974BCB">
              <w:rPr>
                <w:lang w:val="uk-UA"/>
              </w:rPr>
              <w:instrText>%</w:instrText>
            </w:r>
            <w:r w:rsidR="00974BCB">
              <w:instrText>D</w:instrText>
            </w:r>
            <w:r w:rsidR="00974BCB" w:rsidRPr="00974BCB">
              <w:rPr>
                <w:lang w:val="uk-UA"/>
              </w:rPr>
              <w:instrText>1%83%</w:instrText>
            </w:r>
            <w:r w:rsidR="00974BCB">
              <w:instrText>D</w:instrText>
            </w:r>
            <w:r w:rsidR="00974BCB" w:rsidRPr="00974BCB">
              <w:rPr>
                <w:lang w:val="uk-UA"/>
              </w:rPr>
              <w:instrText>0%</w:instrText>
            </w:r>
            <w:r w:rsidR="00974BCB">
              <w:instrText>BA</w:instrText>
            </w:r>
            <w:r w:rsidR="00974BCB" w:rsidRPr="00974BCB">
              <w:rPr>
                <w:lang w:val="uk-UA"/>
              </w:rPr>
              <w:instrText>%</w:instrText>
            </w:r>
            <w:r w:rsidR="00974BCB">
              <w:instrText>D</w:instrText>
            </w:r>
            <w:r w:rsidR="00974BCB" w:rsidRPr="00974BCB">
              <w:rPr>
                <w:lang w:val="uk-UA"/>
              </w:rPr>
              <w:instrText>0%</w:instrText>
            </w:r>
            <w:r w:rsidR="00974BCB">
              <w:instrText>B</w:instrText>
            </w:r>
            <w:r w:rsidR="00974BCB" w:rsidRPr="00974BCB">
              <w:rPr>
                <w:lang w:val="uk-UA"/>
              </w:rPr>
              <w:instrText>0" \</w:instrText>
            </w:r>
            <w:r w:rsidR="00974BCB">
              <w:instrText>o</w:instrText>
            </w:r>
            <w:r w:rsidR="00974BCB" w:rsidRPr="00974BCB">
              <w:rPr>
                <w:lang w:val="uk-UA"/>
              </w:rPr>
              <w:instrText xml:space="preserve"> "Неорганічна сполука" </w:instrText>
            </w:r>
            <w:r w:rsidR="00974BCB">
              <w:fldChar w:fldCharType="separate"/>
            </w:r>
            <w:r w:rsidRPr="00BE7726">
              <w:rPr>
                <w:rStyle w:val="a9"/>
                <w:rFonts w:ascii="Times New Roman" w:hAnsi="Times New Roman"/>
                <w:b w:val="0"/>
                <w:i w:val="0"/>
                <w:lang w:val="uk-UA"/>
              </w:rPr>
              <w:t>неорганічна сполука</w:t>
            </w:r>
            <w:r w:rsidR="00974BCB">
              <w:rPr>
                <w:rStyle w:val="a9"/>
                <w:rFonts w:ascii="Times New Roman" w:hAnsi="Times New Roman"/>
                <w:b w:val="0"/>
                <w:i w:val="0"/>
                <w:lang w:val="uk-UA"/>
              </w:rPr>
              <w:fldChar w:fldCharType="end"/>
            </w:r>
            <w:r w:rsidRPr="00BE7726">
              <w:rPr>
                <w:rStyle w:val="a9"/>
                <w:rFonts w:ascii="Times New Roman" w:hAnsi="Times New Roman"/>
                <w:b w:val="0"/>
                <w:i w:val="0"/>
                <w:lang w:val="uk-UA"/>
              </w:rPr>
              <w:t>, </w:t>
            </w:r>
            <w:hyperlink r:id="rId6" w:tooltip="Гідроксиди" w:history="1">
              <w:r w:rsidRPr="00BE7726">
                <w:rPr>
                  <w:rStyle w:val="a9"/>
                  <w:rFonts w:ascii="Times New Roman" w:hAnsi="Times New Roman"/>
                  <w:b w:val="0"/>
                  <w:i w:val="0"/>
                  <w:lang w:val="uk-UA"/>
                </w:rPr>
                <w:t>гідроксид</w:t>
              </w:r>
            </w:hyperlink>
            <w:r w:rsidRPr="00BE7726">
              <w:rPr>
                <w:rStyle w:val="a9"/>
                <w:rFonts w:ascii="Times New Roman" w:hAnsi="Times New Roman"/>
                <w:b w:val="0"/>
                <w:i w:val="0"/>
                <w:lang w:val="uk-UA"/>
              </w:rPr>
              <w:t> складу </w:t>
            </w:r>
            <w:proofErr w:type="spellStart"/>
            <w:r w:rsidRPr="00BE7726">
              <w:fldChar w:fldCharType="begin"/>
            </w:r>
            <w:r w:rsidRPr="00BE7726">
              <w:rPr>
                <w:lang w:val="uk-UA"/>
              </w:rPr>
              <w:instrText xml:space="preserve"> </w:instrText>
            </w:r>
            <w:r w:rsidRPr="00BE7726">
              <w:instrText>HYPERLINK</w:instrText>
            </w:r>
            <w:r w:rsidRPr="00BE7726">
              <w:rPr>
                <w:lang w:val="uk-UA"/>
              </w:rPr>
              <w:instrText xml:space="preserve"> "</w:instrText>
            </w:r>
            <w:r w:rsidRPr="00BE7726">
              <w:instrText>https</w:instrText>
            </w:r>
            <w:r w:rsidRPr="00BE7726">
              <w:rPr>
                <w:lang w:val="uk-UA"/>
              </w:rPr>
              <w:instrText>://</w:instrText>
            </w:r>
            <w:r w:rsidRPr="00BE7726">
              <w:instrText>uk</w:instrText>
            </w:r>
            <w:r w:rsidRPr="00BE7726">
              <w:rPr>
                <w:lang w:val="uk-UA"/>
              </w:rPr>
              <w:instrText>.</w:instrText>
            </w:r>
            <w:r w:rsidRPr="00BE7726">
              <w:instrText>wikipedia</w:instrText>
            </w:r>
            <w:r w:rsidRPr="00BE7726">
              <w:rPr>
                <w:lang w:val="uk-UA"/>
              </w:rPr>
              <w:instrText>.</w:instrText>
            </w:r>
            <w:r w:rsidRPr="00BE7726">
              <w:instrText>org</w:instrText>
            </w:r>
            <w:r w:rsidRPr="00BE7726">
              <w:rPr>
                <w:lang w:val="uk-UA"/>
              </w:rPr>
              <w:instrText>/</w:instrText>
            </w:r>
            <w:r w:rsidRPr="00BE7726">
              <w:instrText>wiki</w:instrText>
            </w:r>
            <w:r w:rsidRPr="00BE7726">
              <w:rPr>
                <w:lang w:val="uk-UA"/>
              </w:rPr>
              <w:instrText>/%</w:instrText>
            </w:r>
            <w:r w:rsidRPr="00BE7726">
              <w:instrText>D</w:instrText>
            </w:r>
            <w:r w:rsidRPr="00BE7726">
              <w:rPr>
                <w:lang w:val="uk-UA"/>
              </w:rPr>
              <w:instrText>0%9</w:instrText>
            </w:r>
            <w:r w:rsidRPr="00BE7726">
              <w:instrText>D</w:instrText>
            </w:r>
            <w:r w:rsidRPr="00BE7726">
              <w:rPr>
                <w:lang w:val="uk-UA"/>
              </w:rPr>
              <w:instrText>%</w:instrText>
            </w:r>
            <w:r w:rsidRPr="00BE7726">
              <w:instrText>D</w:instrText>
            </w:r>
            <w:r w:rsidRPr="00BE7726">
              <w:rPr>
                <w:lang w:val="uk-UA"/>
              </w:rPr>
              <w:instrText>0%</w:instrText>
            </w:r>
            <w:r w:rsidRPr="00BE7726">
              <w:instrText>B</w:instrText>
            </w:r>
            <w:r w:rsidRPr="00BE7726">
              <w:rPr>
                <w:lang w:val="uk-UA"/>
              </w:rPr>
              <w:instrText>0%</w:instrText>
            </w:r>
            <w:r w:rsidRPr="00BE7726">
              <w:instrText>D</w:instrText>
            </w:r>
            <w:r w:rsidRPr="00BE7726">
              <w:rPr>
                <w:lang w:val="uk-UA"/>
              </w:rPr>
              <w:instrText>1%82%</w:instrText>
            </w:r>
            <w:r w:rsidRPr="00BE7726">
              <w:instrText>D</w:instrText>
            </w:r>
            <w:r w:rsidRPr="00BE7726">
              <w:rPr>
                <w:lang w:val="uk-UA"/>
              </w:rPr>
              <w:instrText>1%80%</w:instrText>
            </w:r>
            <w:r w:rsidRPr="00BE7726">
              <w:instrText>D</w:instrText>
            </w:r>
            <w:r w:rsidRPr="00BE7726">
              <w:rPr>
                <w:lang w:val="uk-UA"/>
              </w:rPr>
              <w:instrText>1%96%</w:instrText>
            </w:r>
            <w:r w:rsidRPr="00BE7726">
              <w:instrText>D</w:instrText>
            </w:r>
            <w:r w:rsidRPr="00BE7726">
              <w:rPr>
                <w:lang w:val="uk-UA"/>
              </w:rPr>
              <w:instrText>0%</w:instrText>
            </w:r>
            <w:r w:rsidRPr="00BE7726">
              <w:instrText>B</w:instrText>
            </w:r>
            <w:r w:rsidRPr="00BE7726">
              <w:rPr>
                <w:lang w:val="uk-UA"/>
              </w:rPr>
              <w:instrText>9" \</w:instrText>
            </w:r>
            <w:r w:rsidRPr="00BE7726">
              <w:instrText>o</w:instrText>
            </w:r>
            <w:r w:rsidRPr="00BE7726">
              <w:rPr>
                <w:lang w:val="uk-UA"/>
              </w:rPr>
              <w:instrText xml:space="preserve"> "Натрій" </w:instrText>
            </w:r>
            <w:r w:rsidRPr="00BE7726">
              <w:fldChar w:fldCharType="separate"/>
            </w:r>
            <w:r w:rsidRPr="00BE7726">
              <w:rPr>
                <w:rStyle w:val="a9"/>
                <w:rFonts w:ascii="Times New Roman" w:hAnsi="Times New Roman"/>
                <w:b w:val="0"/>
                <w:i w:val="0"/>
                <w:lang w:val="uk-UA"/>
              </w:rPr>
              <w:t>Na</w:t>
            </w:r>
            <w:r w:rsidRPr="00BE7726">
              <w:rPr>
                <w:rStyle w:val="a9"/>
                <w:rFonts w:ascii="Times New Roman" w:hAnsi="Times New Roman"/>
                <w:b w:val="0"/>
                <w:i w:val="0"/>
                <w:lang w:val="uk-UA"/>
              </w:rPr>
              <w:fldChar w:fldCharType="end"/>
            </w:r>
            <w:hyperlink r:id="rId7" w:tooltip="Оксиген" w:history="1">
              <w:r w:rsidRPr="00BE7726">
                <w:rPr>
                  <w:rStyle w:val="a9"/>
                  <w:rFonts w:ascii="Times New Roman" w:hAnsi="Times New Roman"/>
                  <w:b w:val="0"/>
                  <w:i w:val="0"/>
                  <w:lang w:val="uk-UA"/>
                </w:rPr>
                <w:t>O</w:t>
              </w:r>
            </w:hyperlink>
            <w:hyperlink r:id="rId8" w:tooltip="Гідроген" w:history="1">
              <w:r w:rsidRPr="00BE7726">
                <w:rPr>
                  <w:rStyle w:val="a9"/>
                  <w:rFonts w:ascii="Times New Roman" w:hAnsi="Times New Roman"/>
                  <w:b w:val="0"/>
                  <w:i w:val="0"/>
                  <w:lang w:val="uk-UA"/>
                </w:rPr>
                <w:t>H</w:t>
              </w:r>
              <w:proofErr w:type="spellEnd"/>
            </w:hyperlink>
            <w:r w:rsidRPr="00BE7726">
              <w:rPr>
                <w:rStyle w:val="a9"/>
                <w:rFonts w:ascii="Times New Roman" w:hAnsi="Times New Roman"/>
                <w:b w:val="0"/>
                <w:i w:val="0"/>
                <w:lang w:val="uk-UA"/>
              </w:rPr>
              <w:t>. Являє собою білі, непрозорі та дуже </w:t>
            </w:r>
            <w:r w:rsidR="00974BCB">
              <w:fldChar w:fldCharType="begin"/>
            </w:r>
            <w:r w:rsidR="00974BCB" w:rsidRPr="00974BCB">
              <w:rPr>
                <w:lang w:val="uk-UA"/>
              </w:rPr>
              <w:instrText xml:space="preserve"> </w:instrText>
            </w:r>
            <w:r w:rsidR="00974BCB">
              <w:instrText>HYPE</w:instrText>
            </w:r>
            <w:r w:rsidR="00974BCB">
              <w:instrText>RLINK</w:instrText>
            </w:r>
            <w:r w:rsidR="00974BCB" w:rsidRPr="00974BCB">
              <w:rPr>
                <w:lang w:val="uk-UA"/>
              </w:rPr>
              <w:instrText xml:space="preserve"> "</w:instrText>
            </w:r>
            <w:r w:rsidR="00974BCB">
              <w:instrText>https</w:instrText>
            </w:r>
            <w:r w:rsidR="00974BCB" w:rsidRPr="00974BCB">
              <w:rPr>
                <w:lang w:val="uk-UA"/>
              </w:rPr>
              <w:instrText>://</w:instrText>
            </w:r>
            <w:r w:rsidR="00974BCB">
              <w:instrText>uk</w:instrText>
            </w:r>
            <w:r w:rsidR="00974BCB" w:rsidRPr="00974BCB">
              <w:rPr>
                <w:lang w:val="uk-UA"/>
              </w:rPr>
              <w:instrText>.</w:instrText>
            </w:r>
            <w:r w:rsidR="00974BCB">
              <w:instrText>wikipedia</w:instrText>
            </w:r>
            <w:r w:rsidR="00974BCB" w:rsidRPr="00974BCB">
              <w:rPr>
                <w:lang w:val="uk-UA"/>
              </w:rPr>
              <w:instrText>.</w:instrText>
            </w:r>
            <w:r w:rsidR="00974BCB">
              <w:instrText>org</w:instrText>
            </w:r>
            <w:r w:rsidR="00974BCB" w:rsidRPr="00974BCB">
              <w:rPr>
                <w:lang w:val="uk-UA"/>
              </w:rPr>
              <w:instrText>/</w:instrText>
            </w:r>
            <w:r w:rsidR="00974BCB">
              <w:instrText>wiki</w:instrText>
            </w:r>
            <w:r w:rsidR="00974BCB" w:rsidRPr="00974BCB">
              <w:rPr>
                <w:lang w:val="uk-UA"/>
              </w:rPr>
              <w:instrText>/%</w:instrText>
            </w:r>
            <w:r w:rsidR="00974BCB">
              <w:instrText>D</w:instrText>
            </w:r>
            <w:r w:rsidR="00974BCB" w:rsidRPr="00974BCB">
              <w:rPr>
                <w:lang w:val="uk-UA"/>
              </w:rPr>
              <w:instrText>0%93%</w:instrText>
            </w:r>
            <w:r w:rsidR="00974BCB">
              <w:instrText>D</w:instrText>
            </w:r>
            <w:r w:rsidR="00974BCB" w:rsidRPr="00974BCB">
              <w:rPr>
                <w:lang w:val="uk-UA"/>
              </w:rPr>
              <w:instrText>1%96%</w:instrText>
            </w:r>
            <w:r w:rsidR="00974BCB">
              <w:instrText>D</w:instrText>
            </w:r>
            <w:r w:rsidR="00974BCB" w:rsidRPr="00974BCB">
              <w:rPr>
                <w:lang w:val="uk-UA"/>
              </w:rPr>
              <w:instrText>0%</w:instrText>
            </w:r>
            <w:r w:rsidR="00974BCB">
              <w:instrText>B</w:instrText>
            </w:r>
            <w:r w:rsidR="00974BCB" w:rsidRPr="00974BCB">
              <w:rPr>
                <w:lang w:val="uk-UA"/>
              </w:rPr>
              <w:instrText>3%</w:instrText>
            </w:r>
            <w:r w:rsidR="00974BCB">
              <w:instrText>D</w:instrText>
            </w:r>
            <w:r w:rsidR="00974BCB" w:rsidRPr="00974BCB">
              <w:rPr>
                <w:lang w:val="uk-UA"/>
              </w:rPr>
              <w:instrText>1%80%</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1%81%</w:instrText>
            </w:r>
            <w:r w:rsidR="00974BCB">
              <w:instrText>D</w:instrText>
            </w:r>
            <w:r w:rsidR="00974BCB" w:rsidRPr="00974BCB">
              <w:rPr>
                <w:lang w:val="uk-UA"/>
              </w:rPr>
              <w:instrText>0%</w:instrText>
            </w:r>
            <w:r w:rsidR="00974BCB">
              <w:instrText>BA</w:instrText>
            </w:r>
            <w:r w:rsidR="00974BCB" w:rsidRPr="00974BCB">
              <w:rPr>
                <w:lang w:val="uk-UA"/>
              </w:rPr>
              <w:instrText>%</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0%</w:instrText>
            </w:r>
            <w:r w:rsidR="00974BCB">
              <w:instrText>BF</w:instrText>
            </w:r>
            <w:r w:rsidR="00974BCB" w:rsidRPr="00974BCB">
              <w:rPr>
                <w:lang w:val="uk-UA"/>
              </w:rPr>
              <w:instrText>%</w:instrText>
            </w:r>
            <w:r w:rsidR="00974BCB">
              <w:instrText>D</w:instrText>
            </w:r>
            <w:r w:rsidR="00974BCB" w:rsidRPr="00974BCB">
              <w:rPr>
                <w:lang w:val="uk-UA"/>
              </w:rPr>
              <w:instrText>1%96%</w:instrText>
            </w:r>
            <w:r w:rsidR="00974BCB">
              <w:instrText>D</w:instrText>
            </w:r>
            <w:r w:rsidR="00974BCB" w:rsidRPr="00974BCB">
              <w:rPr>
                <w:lang w:val="uk-UA"/>
              </w:rPr>
              <w:instrText>1%87%</w:instrText>
            </w:r>
            <w:r w:rsidR="00974BCB">
              <w:instrText>D</w:instrText>
            </w:r>
            <w:r w:rsidR="00974BCB" w:rsidRPr="00974BCB">
              <w:rPr>
                <w:lang w:val="uk-UA"/>
              </w:rPr>
              <w:instrText>0%</w:instrText>
            </w:r>
            <w:r w:rsidR="00974BCB">
              <w:instrText>BD</w:instrText>
            </w:r>
            <w:r w:rsidR="00974BCB" w:rsidRPr="00974BCB">
              <w:rPr>
                <w:lang w:val="uk-UA"/>
              </w:rPr>
              <w:instrText>%</w:instrText>
            </w:r>
            <w:r w:rsidR="00974BCB">
              <w:instrText>D</w:instrText>
            </w:r>
            <w:r w:rsidR="00974BCB" w:rsidRPr="00974BCB">
              <w:rPr>
                <w:lang w:val="uk-UA"/>
              </w:rPr>
              <w:instrText>1%96%</w:instrText>
            </w:r>
            <w:r w:rsidR="00974BCB">
              <w:instrText>D</w:instrText>
            </w:r>
            <w:r w:rsidR="00974BCB" w:rsidRPr="00974BCB">
              <w:rPr>
                <w:lang w:val="uk-UA"/>
              </w:rPr>
              <w:instrText>1%81%</w:instrText>
            </w:r>
            <w:r w:rsidR="00974BCB">
              <w:instrText>D</w:instrText>
            </w:r>
            <w:r w:rsidR="00974BCB" w:rsidRPr="00974BCB">
              <w:rPr>
                <w:lang w:val="uk-UA"/>
              </w:rPr>
              <w:instrText>1%82%</w:instrText>
            </w:r>
            <w:r w:rsidR="00974BCB">
              <w:instrText>D</w:instrText>
            </w:r>
            <w:r w:rsidR="00974BCB" w:rsidRPr="00974BCB">
              <w:rPr>
                <w:lang w:val="uk-UA"/>
              </w:rPr>
              <w:instrText>1%8</w:instrText>
            </w:r>
            <w:r w:rsidR="00974BCB">
              <w:instrText>C</w:instrText>
            </w:r>
            <w:r w:rsidR="00974BCB" w:rsidRPr="00974BCB">
              <w:rPr>
                <w:lang w:val="uk-UA"/>
              </w:rPr>
              <w:instrText>" \</w:instrText>
            </w:r>
            <w:r w:rsidR="00974BCB">
              <w:instrText>o</w:instrText>
            </w:r>
            <w:r w:rsidR="00974BCB" w:rsidRPr="00974BCB">
              <w:rPr>
                <w:lang w:val="uk-UA"/>
              </w:rPr>
              <w:instrText xml:space="preserve"> "Гігроскопічність" </w:instrText>
            </w:r>
            <w:r w:rsidR="00974BCB">
              <w:fldChar w:fldCharType="separate"/>
            </w:r>
            <w:r w:rsidRPr="00BE7726">
              <w:rPr>
                <w:rStyle w:val="a9"/>
                <w:rFonts w:ascii="Times New Roman" w:hAnsi="Times New Roman"/>
                <w:b w:val="0"/>
                <w:i w:val="0"/>
                <w:lang w:val="uk-UA"/>
              </w:rPr>
              <w:t>гігроскопічні</w:t>
            </w:r>
            <w:r w:rsidR="00974BCB">
              <w:rPr>
                <w:rStyle w:val="a9"/>
                <w:rFonts w:ascii="Times New Roman" w:hAnsi="Times New Roman"/>
                <w:b w:val="0"/>
                <w:i w:val="0"/>
                <w:lang w:val="uk-UA"/>
              </w:rPr>
              <w:fldChar w:fldCharType="end"/>
            </w:r>
            <w:r w:rsidRPr="00BE7726">
              <w:rPr>
                <w:rStyle w:val="a9"/>
                <w:rFonts w:ascii="Times New Roman" w:hAnsi="Times New Roman"/>
                <w:b w:val="0"/>
                <w:i w:val="0"/>
                <w:lang w:val="uk-UA"/>
              </w:rPr>
              <w:t> кристали. Речовина добре розчинна у воді — при з'єднанні з водою виділяється велика кількість тепла. Проявляє сильні </w:t>
            </w:r>
            <w:hyperlink r:id="rId9" w:tooltip="Луги (хімія)" w:history="1">
              <w:r w:rsidRPr="00BE7726">
                <w:rPr>
                  <w:rStyle w:val="a9"/>
                  <w:rFonts w:ascii="Times New Roman" w:hAnsi="Times New Roman"/>
                  <w:b w:val="0"/>
                  <w:i w:val="0"/>
                  <w:lang w:val="uk-UA"/>
                </w:rPr>
                <w:t>лужні</w:t>
              </w:r>
            </w:hyperlink>
            <w:r w:rsidRPr="00BE7726">
              <w:rPr>
                <w:rStyle w:val="a9"/>
                <w:rFonts w:ascii="Times New Roman" w:hAnsi="Times New Roman"/>
                <w:b w:val="0"/>
                <w:i w:val="0"/>
                <w:lang w:val="uk-UA"/>
              </w:rPr>
              <w:t> властивості. Значення </w:t>
            </w:r>
            <w:proofErr w:type="spellStart"/>
            <w:r w:rsidRPr="00BE7726">
              <w:fldChar w:fldCharType="begin"/>
            </w:r>
            <w:r w:rsidRPr="00BE7726">
              <w:instrText xml:space="preserve"> HYPERLINK "https://uk.wikipedia.org/wiki/PH" \o "PH" </w:instrText>
            </w:r>
            <w:r w:rsidRPr="00BE7726">
              <w:fldChar w:fldCharType="separate"/>
            </w:r>
            <w:r w:rsidRPr="00BE7726">
              <w:rPr>
                <w:rStyle w:val="a9"/>
                <w:rFonts w:ascii="Times New Roman" w:hAnsi="Times New Roman"/>
                <w:b w:val="0"/>
                <w:i w:val="0"/>
                <w:lang w:val="uk-UA"/>
              </w:rPr>
              <w:t>pH</w:t>
            </w:r>
            <w:proofErr w:type="spellEnd"/>
            <w:r w:rsidRPr="00BE7726">
              <w:rPr>
                <w:rStyle w:val="a9"/>
                <w:rFonts w:ascii="Times New Roman" w:hAnsi="Times New Roman"/>
                <w:b w:val="0"/>
                <w:i w:val="0"/>
                <w:lang w:val="uk-UA"/>
              </w:rPr>
              <w:fldChar w:fldCharType="end"/>
            </w:r>
            <w:r w:rsidRPr="00BE7726">
              <w:rPr>
                <w:rStyle w:val="a9"/>
                <w:rFonts w:ascii="Times New Roman" w:hAnsi="Times New Roman"/>
                <w:b w:val="0"/>
                <w:i w:val="0"/>
                <w:lang w:val="uk-UA"/>
              </w:rPr>
              <w:t> 1%-го водного розчину становить 13. Гідроксид натрію є їдкою сполукою, при потраплянні на шкіру викликає омилення жирів та хімічні опіки, спричиняє </w:t>
            </w:r>
            <w:r w:rsidR="00974BCB">
              <w:fldChar w:fldCharType="begin"/>
            </w:r>
            <w:r w:rsidR="00974BCB" w:rsidRPr="00974BCB">
              <w:rPr>
                <w:lang w:val="uk-UA"/>
              </w:rPr>
              <w:instrText xml:space="preserve"> </w:instrText>
            </w:r>
            <w:r w:rsidR="00974BCB">
              <w:instrText>HYPERLINK</w:instrText>
            </w:r>
            <w:r w:rsidR="00974BCB" w:rsidRPr="00974BCB">
              <w:rPr>
                <w:lang w:val="uk-UA"/>
              </w:rPr>
              <w:instrText xml:space="preserve"> "</w:instrText>
            </w:r>
            <w:r w:rsidR="00974BCB">
              <w:instrText>https</w:instrText>
            </w:r>
            <w:r w:rsidR="00974BCB" w:rsidRPr="00974BCB">
              <w:rPr>
                <w:lang w:val="uk-UA"/>
              </w:rPr>
              <w:instrText>://</w:instrText>
            </w:r>
            <w:r w:rsidR="00974BCB">
              <w:instrText>uk</w:instrText>
            </w:r>
            <w:r w:rsidR="00974BCB" w:rsidRPr="00974BCB">
              <w:rPr>
                <w:lang w:val="uk-UA"/>
              </w:rPr>
              <w:instrText>.</w:instrText>
            </w:r>
            <w:r w:rsidR="00974BCB">
              <w:instrText>wikipedia</w:instrText>
            </w:r>
            <w:r w:rsidR="00974BCB" w:rsidRPr="00974BCB">
              <w:rPr>
                <w:lang w:val="uk-UA"/>
              </w:rPr>
              <w:instrText>.</w:instrText>
            </w:r>
            <w:r w:rsidR="00974BCB">
              <w:instrText>org</w:instrText>
            </w:r>
            <w:r w:rsidR="00974BCB" w:rsidRPr="00974BCB">
              <w:rPr>
                <w:lang w:val="uk-UA"/>
              </w:rPr>
              <w:instrText>/</w:instrText>
            </w:r>
            <w:r w:rsidR="00974BCB">
              <w:instrText>wiki</w:instrText>
            </w:r>
            <w:r w:rsidR="00974BCB" w:rsidRPr="00974BCB">
              <w:rPr>
                <w:lang w:val="uk-UA"/>
              </w:rPr>
              <w:instrText>/%</w:instrText>
            </w:r>
            <w:r w:rsidR="00974BCB">
              <w:instrText>D</w:instrText>
            </w:r>
            <w:r w:rsidR="00974BCB" w:rsidRPr="00974BCB">
              <w:rPr>
                <w:lang w:val="uk-UA"/>
              </w:rPr>
              <w:instrText>0%9</w:instrText>
            </w:r>
            <w:r w:rsidR="00974BCB">
              <w:instrText>A</w:instrText>
            </w:r>
            <w:r w:rsidR="00974BCB" w:rsidRPr="00974BCB">
              <w:rPr>
                <w:lang w:val="uk-UA"/>
              </w:rPr>
              <w:instrText>%</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1%80%</w:instrText>
            </w:r>
            <w:r w:rsidR="00974BCB">
              <w:instrText>D</w:instrText>
            </w:r>
            <w:r w:rsidR="00974BCB" w:rsidRPr="00974BCB">
              <w:rPr>
                <w:lang w:val="uk-UA"/>
              </w:rPr>
              <w:instrText>0%</w:instrText>
            </w:r>
            <w:r w:rsidR="00974BCB">
              <w:instrText>BE</w:instrText>
            </w:r>
            <w:r w:rsidR="00974BCB" w:rsidRPr="00974BCB">
              <w:rPr>
                <w:lang w:val="uk-UA"/>
              </w:rPr>
              <w:instrText>%</w:instrText>
            </w:r>
            <w:r w:rsidR="00974BCB">
              <w:instrText>D</w:instrText>
            </w:r>
            <w:r w:rsidR="00974BCB" w:rsidRPr="00974BCB">
              <w:rPr>
                <w:lang w:val="uk-UA"/>
              </w:rPr>
              <w:instrText>0%</w:instrText>
            </w:r>
            <w:r w:rsidR="00974BCB">
              <w:instrText>B</w:instrText>
            </w:r>
            <w:r w:rsidR="00974BCB" w:rsidRPr="00974BCB">
              <w:rPr>
                <w:lang w:val="uk-UA"/>
              </w:rPr>
              <w:instrText>7%</w:instrText>
            </w:r>
            <w:r w:rsidR="00974BCB">
              <w:instrText>D</w:instrText>
            </w:r>
            <w:r w:rsidR="00974BCB" w:rsidRPr="00974BCB">
              <w:rPr>
                <w:lang w:val="uk-UA"/>
              </w:rPr>
              <w:instrText>1%96%</w:instrText>
            </w:r>
            <w:r w:rsidR="00974BCB">
              <w:instrText>D</w:instrText>
            </w:r>
            <w:r w:rsidR="00974BCB" w:rsidRPr="00974BCB">
              <w:rPr>
                <w:lang w:val="uk-UA"/>
              </w:rPr>
              <w:instrText>1%8</w:instrText>
            </w:r>
            <w:r w:rsidR="00974BCB">
              <w:instrText>F</w:instrText>
            </w:r>
            <w:r w:rsidR="00974BCB" w:rsidRPr="00974BCB">
              <w:rPr>
                <w:lang w:val="uk-UA"/>
              </w:rPr>
              <w:instrText>" \</w:instrText>
            </w:r>
            <w:r w:rsidR="00974BCB">
              <w:instrText>o</w:instrText>
            </w:r>
            <w:r w:rsidR="00974BCB" w:rsidRPr="00974BCB">
              <w:rPr>
                <w:lang w:val="uk-UA"/>
              </w:rPr>
              <w:instrText xml:space="preserve"> "Корозія" </w:instrText>
            </w:r>
            <w:r w:rsidR="00974BCB">
              <w:fldChar w:fldCharType="separate"/>
            </w:r>
            <w:r w:rsidRPr="00BE7726">
              <w:rPr>
                <w:rStyle w:val="a9"/>
                <w:rFonts w:ascii="Times New Roman" w:hAnsi="Times New Roman"/>
                <w:b w:val="0"/>
                <w:i w:val="0"/>
                <w:lang w:val="uk-UA"/>
              </w:rPr>
              <w:t>корозію</w:t>
            </w:r>
            <w:r w:rsidR="00974BCB">
              <w:rPr>
                <w:rStyle w:val="a9"/>
                <w:rFonts w:ascii="Times New Roman" w:hAnsi="Times New Roman"/>
                <w:b w:val="0"/>
                <w:i w:val="0"/>
                <w:lang w:val="uk-UA"/>
              </w:rPr>
              <w:fldChar w:fldCharType="end"/>
            </w:r>
            <w:r w:rsidRPr="00BE7726">
              <w:rPr>
                <w:rStyle w:val="a9"/>
                <w:rFonts w:ascii="Times New Roman" w:hAnsi="Times New Roman"/>
                <w:b w:val="0"/>
                <w:i w:val="0"/>
                <w:lang w:val="uk-UA"/>
              </w:rPr>
              <w:t> окремих металів. Речовина застосовується у виробництві численних продуктів, зокрема, </w:t>
            </w:r>
            <w:hyperlink r:id="rId10" w:tooltip="Поверхнево-активні речовини" w:history="1">
              <w:r w:rsidRPr="00BE7726">
                <w:rPr>
                  <w:rStyle w:val="a9"/>
                  <w:rFonts w:ascii="Times New Roman" w:hAnsi="Times New Roman"/>
                  <w:b w:val="0"/>
                  <w:i w:val="0"/>
                  <w:lang w:val="uk-UA"/>
                </w:rPr>
                <w:t>поверхнево-активних речовин</w:t>
              </w:r>
            </w:hyperlink>
            <w:r w:rsidRPr="00BE7726">
              <w:rPr>
                <w:rStyle w:val="a9"/>
                <w:rFonts w:ascii="Times New Roman" w:hAnsi="Times New Roman"/>
                <w:b w:val="0"/>
                <w:i w:val="0"/>
                <w:lang w:val="uk-UA"/>
              </w:rPr>
              <w:t>, </w:t>
            </w:r>
            <w:hyperlink r:id="rId11" w:tooltip="Папір" w:history="1">
              <w:r w:rsidRPr="00BE7726">
                <w:rPr>
                  <w:rStyle w:val="a9"/>
                  <w:rFonts w:ascii="Times New Roman" w:hAnsi="Times New Roman"/>
                  <w:b w:val="0"/>
                  <w:i w:val="0"/>
                  <w:lang w:val="uk-UA"/>
                </w:rPr>
                <w:t>паперу</w:t>
              </w:r>
            </w:hyperlink>
            <w:r w:rsidRPr="00BE7726">
              <w:rPr>
                <w:rStyle w:val="a9"/>
                <w:rFonts w:ascii="Times New Roman" w:hAnsi="Times New Roman"/>
                <w:b w:val="0"/>
                <w:i w:val="0"/>
                <w:lang w:val="uk-UA"/>
              </w:rPr>
              <w:t>, </w:t>
            </w:r>
            <w:hyperlink r:id="rId12" w:tooltip="Косметика" w:history="1">
              <w:r w:rsidRPr="00BE7726">
                <w:rPr>
                  <w:rStyle w:val="a9"/>
                  <w:rFonts w:ascii="Times New Roman" w:hAnsi="Times New Roman"/>
                  <w:b w:val="0"/>
                  <w:i w:val="0"/>
                  <w:lang w:val="uk-UA"/>
                </w:rPr>
                <w:t>косметики</w:t>
              </w:r>
            </w:hyperlink>
            <w:r w:rsidRPr="00BE7726">
              <w:rPr>
                <w:rStyle w:val="a9"/>
                <w:rFonts w:ascii="Times New Roman" w:hAnsi="Times New Roman"/>
                <w:b w:val="0"/>
                <w:i w:val="0"/>
                <w:lang w:val="uk-UA"/>
              </w:rPr>
              <w:t>, </w:t>
            </w:r>
            <w:hyperlink r:id="rId13" w:tooltip="Лікарські засоби" w:history="1">
              <w:r w:rsidRPr="00BE7726">
                <w:rPr>
                  <w:rStyle w:val="a9"/>
                  <w:rFonts w:ascii="Times New Roman" w:hAnsi="Times New Roman"/>
                  <w:b w:val="0"/>
                  <w:i w:val="0"/>
                  <w:lang w:val="uk-UA"/>
                </w:rPr>
                <w:t>лікарських засобів</w:t>
              </w:r>
            </w:hyperlink>
            <w:r w:rsidRPr="00BE7726">
              <w:rPr>
                <w:rStyle w:val="a9"/>
                <w:rFonts w:ascii="Times New Roman" w:hAnsi="Times New Roman"/>
                <w:b w:val="0"/>
                <w:i w:val="0"/>
                <w:lang w:val="uk-UA"/>
              </w:rPr>
              <w:t>.</w:t>
            </w:r>
          </w:p>
        </w:tc>
        <w:tc>
          <w:tcPr>
            <w:tcW w:w="992" w:type="dxa"/>
          </w:tcPr>
          <w:p w14:paraId="017DA2A0"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2A38BEFF" w14:textId="77777777" w:rsidTr="008243CD">
        <w:trPr>
          <w:trHeight w:val="349"/>
        </w:trPr>
        <w:tc>
          <w:tcPr>
            <w:tcW w:w="454" w:type="dxa"/>
            <w:tcBorders>
              <w:top w:val="single" w:sz="4" w:space="0" w:color="auto"/>
            </w:tcBorders>
            <w:vAlign w:val="center"/>
          </w:tcPr>
          <w:p w14:paraId="3395275C" w14:textId="2C26CE09"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lastRenderedPageBreak/>
              <w:t>23</w:t>
            </w:r>
          </w:p>
        </w:tc>
        <w:tc>
          <w:tcPr>
            <w:tcW w:w="1985" w:type="dxa"/>
            <w:shd w:val="clear" w:color="auto" w:fill="auto"/>
            <w:vAlign w:val="center"/>
          </w:tcPr>
          <w:p w14:paraId="7C13CC16" w14:textId="17231D0C"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Натрій азотнокислий</w:t>
            </w:r>
          </w:p>
        </w:tc>
        <w:tc>
          <w:tcPr>
            <w:tcW w:w="6975" w:type="dxa"/>
          </w:tcPr>
          <w:p w14:paraId="3C40EC6F" w14:textId="68897011" w:rsidR="00BE7726" w:rsidRPr="00BE7726" w:rsidRDefault="00BE7726" w:rsidP="00BE7726">
            <w:pPr>
              <w:pStyle w:val="1"/>
              <w:rPr>
                <w:rFonts w:ascii="Times New Roman" w:hAnsi="Times New Roman"/>
                <w:lang w:val="uk-UA"/>
              </w:rPr>
            </w:pPr>
            <w:r w:rsidRPr="00BE7726">
              <w:rPr>
                <w:rFonts w:ascii="Times New Roman" w:hAnsi="Times New Roman"/>
                <w:lang w:val="uk-UA"/>
              </w:rPr>
              <w:t xml:space="preserve">Рідина для приготування препаратів для мікроскопії, яку можна використовувати окремо або в поєднанні з іншими IVD (діагностика </w:t>
            </w:r>
            <w:proofErr w:type="spellStart"/>
            <w:r w:rsidRPr="00BE7726">
              <w:rPr>
                <w:rFonts w:ascii="Times New Roman" w:hAnsi="Times New Roman"/>
                <w:i/>
                <w:iCs/>
                <w:lang w:val="uk-UA"/>
              </w:rPr>
              <w:t>in</w:t>
            </w:r>
            <w:proofErr w:type="spellEnd"/>
            <w:r w:rsidRPr="00BE7726">
              <w:rPr>
                <w:rFonts w:ascii="Times New Roman" w:hAnsi="Times New Roman"/>
                <w:i/>
                <w:iCs/>
                <w:lang w:val="uk-UA"/>
              </w:rPr>
              <w:t xml:space="preserve"> </w:t>
            </w:r>
            <w:proofErr w:type="spellStart"/>
            <w:r w:rsidRPr="00BE7726">
              <w:rPr>
                <w:rFonts w:ascii="Times New Roman" w:hAnsi="Times New Roman"/>
                <w:i/>
                <w:iCs/>
                <w:lang w:val="uk-UA"/>
              </w:rPr>
              <w:t>vitro</w:t>
            </w:r>
            <w:proofErr w:type="spellEnd"/>
            <w:r w:rsidRPr="00BE7726">
              <w:rPr>
                <w:rFonts w:ascii="Times New Roman" w:hAnsi="Times New Roman"/>
                <w:i/>
                <w:iCs/>
                <w:lang w:val="uk-UA"/>
              </w:rPr>
              <w:t xml:space="preserve"> </w:t>
            </w:r>
            <w:r w:rsidRPr="00BE7726">
              <w:rPr>
                <w:rFonts w:ascii="Times New Roman" w:hAnsi="Times New Roman"/>
                <w:lang w:val="uk-UA"/>
              </w:rPr>
              <w:t>) виробами в процесі підготування, фарбування і/або мікроскопічного аналізування клінічного лабораторного зразка.</w:t>
            </w:r>
          </w:p>
          <w:p w14:paraId="21BB456D" w14:textId="77777777" w:rsidR="00BE7726" w:rsidRPr="00BE7726" w:rsidRDefault="00BE7726" w:rsidP="00BE7726">
            <w:pPr>
              <w:pStyle w:val="1"/>
              <w:rPr>
                <w:rFonts w:ascii="Times New Roman" w:hAnsi="Times New Roman"/>
                <w:lang w:val="uk-UA"/>
              </w:rPr>
            </w:pPr>
            <w:r w:rsidRPr="00BE7726">
              <w:rPr>
                <w:rFonts w:ascii="Times New Roman" w:hAnsi="Times New Roman"/>
                <w:lang w:val="uk-UA"/>
              </w:rPr>
              <w:t>СКЛАД НАБОРУ</w:t>
            </w:r>
          </w:p>
          <w:p w14:paraId="28633E0A" w14:textId="77777777" w:rsidR="00BE7726" w:rsidRPr="00BE7726" w:rsidRDefault="00BE7726" w:rsidP="00BE7726">
            <w:pPr>
              <w:pStyle w:val="1"/>
              <w:rPr>
                <w:rFonts w:ascii="Times New Roman" w:hAnsi="Times New Roman"/>
                <w:lang w:val="uk-UA"/>
              </w:rPr>
            </w:pPr>
            <w:r w:rsidRPr="00BE7726">
              <w:rPr>
                <w:rFonts w:ascii="Times New Roman" w:hAnsi="Times New Roman"/>
                <w:lang w:val="uk-UA"/>
              </w:rPr>
              <w:t>Імерсійна олія для мікроскопії</w:t>
            </w:r>
            <w:r w:rsidRPr="00BE7726">
              <w:rPr>
                <w:rFonts w:ascii="Times New Roman" w:hAnsi="Times New Roman"/>
                <w:spacing w:val="-1"/>
                <w:lang w:val="uk-UA"/>
              </w:rPr>
              <w:t xml:space="preserve"> - </w:t>
            </w:r>
            <w:r w:rsidRPr="00BE7726">
              <w:rPr>
                <w:rFonts w:ascii="Times New Roman" w:hAnsi="Times New Roman"/>
                <w:lang w:val="uk-UA"/>
              </w:rPr>
              <w:t>1 флакон з (10,0 </w:t>
            </w:r>
            <w:r w:rsidRPr="00BE7726">
              <w:rPr>
                <w:rFonts w:ascii="Times New Roman" w:hAnsi="Times New Roman"/>
                <w:lang w:val="uk-UA"/>
              </w:rPr>
              <w:sym w:font="Symbol" w:char="F0B1"/>
            </w:r>
            <w:r w:rsidRPr="00BE7726">
              <w:rPr>
                <w:rFonts w:ascii="Times New Roman" w:hAnsi="Times New Roman"/>
                <w:lang w:val="uk-UA"/>
              </w:rPr>
              <w:t> 0,5)  мл</w:t>
            </w:r>
          </w:p>
          <w:p w14:paraId="024FDE80" w14:textId="77777777" w:rsidR="00BE7726" w:rsidRPr="00BE7726" w:rsidRDefault="00BE7726" w:rsidP="00BE7726">
            <w:pPr>
              <w:pStyle w:val="1"/>
              <w:rPr>
                <w:rFonts w:ascii="Times New Roman" w:hAnsi="Times New Roman"/>
                <w:lang w:val="uk-UA"/>
              </w:rPr>
            </w:pPr>
            <w:r w:rsidRPr="00BE7726">
              <w:rPr>
                <w:rFonts w:ascii="Times New Roman" w:hAnsi="Times New Roman"/>
                <w:lang w:val="uk-UA"/>
              </w:rPr>
              <w:t>АНАЛІТИЧНІ ХАРАКТЕРИСТИКИ</w:t>
            </w:r>
          </w:p>
          <w:p w14:paraId="3428458D" w14:textId="4D17984F" w:rsidR="00BE7726" w:rsidRPr="00BE7726" w:rsidRDefault="00BE7726" w:rsidP="00BE7726">
            <w:pPr>
              <w:pStyle w:val="1"/>
              <w:rPr>
                <w:rFonts w:ascii="Times New Roman" w:hAnsi="Times New Roman"/>
                <w:lang w:val="uk-UA"/>
              </w:rPr>
            </w:pPr>
            <w:r w:rsidRPr="00BE7726">
              <w:rPr>
                <w:rFonts w:ascii="Times New Roman" w:hAnsi="Times New Roman"/>
                <w:lang w:val="uk-UA"/>
              </w:rPr>
              <w:t>Набір розрахований на 400 визначень.</w:t>
            </w:r>
          </w:p>
        </w:tc>
        <w:tc>
          <w:tcPr>
            <w:tcW w:w="992" w:type="dxa"/>
          </w:tcPr>
          <w:p w14:paraId="08010566"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544BFC90" w14:textId="77777777" w:rsidTr="008243CD">
        <w:trPr>
          <w:trHeight w:val="349"/>
        </w:trPr>
        <w:tc>
          <w:tcPr>
            <w:tcW w:w="454" w:type="dxa"/>
            <w:tcBorders>
              <w:top w:val="single" w:sz="4" w:space="0" w:color="auto"/>
              <w:bottom w:val="single" w:sz="4" w:space="0" w:color="auto"/>
            </w:tcBorders>
            <w:vAlign w:val="center"/>
          </w:tcPr>
          <w:p w14:paraId="5E04052A" w14:textId="091AB9BC"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24</w:t>
            </w:r>
          </w:p>
        </w:tc>
        <w:tc>
          <w:tcPr>
            <w:tcW w:w="1985" w:type="dxa"/>
            <w:shd w:val="clear" w:color="auto" w:fill="auto"/>
            <w:vAlign w:val="center"/>
          </w:tcPr>
          <w:p w14:paraId="5B4715DD" w14:textId="1D3AF74E"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Кислота азотна</w:t>
            </w:r>
          </w:p>
        </w:tc>
        <w:tc>
          <w:tcPr>
            <w:tcW w:w="6975" w:type="dxa"/>
          </w:tcPr>
          <w:p w14:paraId="22829D25" w14:textId="54F0DA5C"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Безбарвна димуча рідина з різким запахом. </w:t>
            </w:r>
            <w:hyperlink r:id="rId14" w:tooltip="Густина" w:history="1">
              <w:r w:rsidRPr="00BE7726">
                <w:rPr>
                  <w:rStyle w:val="aa"/>
                  <w:rFonts w:ascii="Times New Roman" w:hAnsi="Times New Roman" w:cs="Times New Roman"/>
                  <w:color w:val="auto"/>
                </w:rPr>
                <w:t>Густина</w:t>
              </w:r>
            </w:hyperlink>
            <w:r w:rsidRPr="00BE7726">
              <w:rPr>
                <w:rFonts w:ascii="Times New Roman" w:hAnsi="Times New Roman" w:cs="Times New Roman"/>
              </w:rPr>
              <w:t xml:space="preserve"> безводної азотної кислоти — 1522 кг/м3, </w:t>
            </w:r>
            <w:proofErr w:type="spellStart"/>
            <w:r w:rsidRPr="00BE7726">
              <w:rPr>
                <w:rFonts w:ascii="Times New Roman" w:hAnsi="Times New Roman" w:cs="Times New Roman"/>
              </w:rPr>
              <w:t>tпл</w:t>
            </w:r>
            <w:proofErr w:type="spellEnd"/>
            <w:r w:rsidRPr="00BE7726">
              <w:rPr>
                <w:rFonts w:ascii="Times New Roman" w:hAnsi="Times New Roman" w:cs="Times New Roman"/>
              </w:rPr>
              <w:t xml:space="preserve">. = 41,15 °С, </w:t>
            </w:r>
            <w:proofErr w:type="spellStart"/>
            <w:r w:rsidRPr="00BE7726">
              <w:rPr>
                <w:rFonts w:ascii="Times New Roman" w:hAnsi="Times New Roman" w:cs="Times New Roman"/>
              </w:rPr>
              <w:t>tкип</w:t>
            </w:r>
            <w:proofErr w:type="spellEnd"/>
            <w:r w:rsidRPr="00BE7726">
              <w:rPr>
                <w:rFonts w:ascii="Times New Roman" w:hAnsi="Times New Roman" w:cs="Times New Roman"/>
              </w:rPr>
              <w:t>. = 86 °С; легко розкладається, набуваючи жовтого кольору. Розчиняється у </w:t>
            </w:r>
            <w:hyperlink r:id="rId15" w:tooltip="Вода" w:history="1">
              <w:r w:rsidRPr="00BE7726">
                <w:rPr>
                  <w:rStyle w:val="aa"/>
                  <w:rFonts w:ascii="Times New Roman" w:hAnsi="Times New Roman" w:cs="Times New Roman"/>
                  <w:color w:val="auto"/>
                </w:rPr>
                <w:t>воді</w:t>
              </w:r>
            </w:hyperlink>
            <w:r w:rsidRPr="00BE7726">
              <w:rPr>
                <w:rFonts w:ascii="Times New Roman" w:hAnsi="Times New Roman" w:cs="Times New Roman"/>
              </w:rPr>
              <w:t> в усіх співвідношеннях; утворює </w:t>
            </w:r>
            <w:hyperlink r:id="rId16" w:tooltip="Азеотропія" w:history="1">
              <w:r w:rsidRPr="00BE7726">
                <w:rPr>
                  <w:rStyle w:val="aa"/>
                  <w:rFonts w:ascii="Times New Roman" w:hAnsi="Times New Roman" w:cs="Times New Roman"/>
                  <w:color w:val="auto"/>
                </w:rPr>
                <w:t>азеотропну</w:t>
              </w:r>
            </w:hyperlink>
            <w:r w:rsidRPr="00BE7726">
              <w:rPr>
                <w:rFonts w:ascii="Times New Roman" w:hAnsi="Times New Roman" w:cs="Times New Roman"/>
              </w:rPr>
              <w:t xml:space="preserve"> суміш, що містить 68,4 % НNO3. Концентрована азотна кислота — сильний окисник: окислює </w:t>
            </w:r>
            <w:hyperlink r:id="rId17" w:tooltip="Сірка" w:history="1">
              <w:r w:rsidRPr="00BE7726">
                <w:rPr>
                  <w:rStyle w:val="aa"/>
                  <w:rFonts w:ascii="Times New Roman" w:hAnsi="Times New Roman" w:cs="Times New Roman"/>
                  <w:color w:val="auto"/>
                  <w:u w:val="none"/>
                </w:rPr>
                <w:t>сірку</w:t>
              </w:r>
            </w:hyperlink>
            <w:r w:rsidRPr="00BE7726">
              <w:rPr>
                <w:rStyle w:val="aa"/>
                <w:rFonts w:ascii="Times New Roman" w:hAnsi="Times New Roman" w:cs="Times New Roman"/>
                <w:color w:val="auto"/>
                <w:u w:val="none"/>
              </w:rPr>
              <w:t xml:space="preserve"> </w:t>
            </w:r>
            <w:r w:rsidRPr="00BE7726">
              <w:rPr>
                <w:rFonts w:ascii="Times New Roman" w:hAnsi="Times New Roman" w:cs="Times New Roman"/>
              </w:rPr>
              <w:t xml:space="preserve">до сірчаної кислоти, фосфор — до фосфорної кислоти, руйнує органічні речовини. Продуктами взаємодії азотної кислоти з </w:t>
            </w:r>
            <w:hyperlink r:id="rId18" w:tooltip="Метали" w:history="1">
              <w:r w:rsidRPr="00BE7726">
                <w:rPr>
                  <w:rStyle w:val="aa"/>
                  <w:rFonts w:ascii="Times New Roman" w:hAnsi="Times New Roman" w:cs="Times New Roman"/>
                  <w:color w:val="auto"/>
                  <w:u w:val="none"/>
                </w:rPr>
                <w:t>металами</w:t>
              </w:r>
            </w:hyperlink>
            <w:r w:rsidRPr="00BE7726">
              <w:rPr>
                <w:rStyle w:val="aa"/>
                <w:rFonts w:ascii="Times New Roman" w:hAnsi="Times New Roman" w:cs="Times New Roman"/>
                <w:color w:val="auto"/>
                <w:u w:val="none"/>
              </w:rPr>
              <w:t xml:space="preserve"> </w:t>
            </w:r>
            <w:r w:rsidRPr="00BE7726">
              <w:rPr>
                <w:rFonts w:ascii="Times New Roman" w:hAnsi="Times New Roman" w:cs="Times New Roman"/>
              </w:rPr>
              <w:t xml:space="preserve">є </w:t>
            </w:r>
            <w:hyperlink r:id="rId19" w:tooltip="Солі" w:history="1">
              <w:r w:rsidRPr="00BE7726">
                <w:rPr>
                  <w:rStyle w:val="aa"/>
                  <w:rFonts w:ascii="Times New Roman" w:hAnsi="Times New Roman" w:cs="Times New Roman"/>
                  <w:color w:val="auto"/>
                  <w:u w:val="none"/>
                </w:rPr>
                <w:t>солі</w:t>
              </w:r>
            </w:hyperlink>
            <w:r w:rsidRPr="00BE7726">
              <w:rPr>
                <w:rFonts w:ascii="Times New Roman" w:hAnsi="Times New Roman" w:cs="Times New Roman"/>
              </w:rPr>
              <w:t>—</w:t>
            </w:r>
            <w:hyperlink r:id="rId20" w:tooltip="Нітрати" w:history="1">
              <w:r w:rsidRPr="00BE7726">
                <w:rPr>
                  <w:rStyle w:val="aa"/>
                  <w:rFonts w:ascii="Times New Roman" w:hAnsi="Times New Roman" w:cs="Times New Roman"/>
                  <w:color w:val="auto"/>
                  <w:u w:val="none"/>
                </w:rPr>
                <w:t>нітрати</w:t>
              </w:r>
            </w:hyperlink>
            <w:r w:rsidRPr="00BE7726">
              <w:rPr>
                <w:rFonts w:ascii="Times New Roman" w:hAnsi="Times New Roman" w:cs="Times New Roman"/>
              </w:rPr>
              <w:t xml:space="preserve">. </w:t>
            </w:r>
            <w:hyperlink r:id="rId21" w:tooltip="Алюміній" w:history="1">
              <w:r w:rsidRPr="00BE7726">
                <w:rPr>
                  <w:rStyle w:val="aa"/>
                  <w:rFonts w:ascii="Times New Roman" w:hAnsi="Times New Roman" w:cs="Times New Roman"/>
                  <w:color w:val="auto"/>
                  <w:u w:val="none"/>
                </w:rPr>
                <w:t>Алюміній</w:t>
              </w:r>
            </w:hyperlink>
            <w:r w:rsidRPr="00BE7726">
              <w:rPr>
                <w:rFonts w:ascii="Times New Roman" w:hAnsi="Times New Roman" w:cs="Times New Roman"/>
              </w:rPr>
              <w:t xml:space="preserve">, </w:t>
            </w:r>
            <w:hyperlink r:id="rId22" w:tooltip="Залізо" w:history="1">
              <w:r w:rsidRPr="00BE7726">
                <w:rPr>
                  <w:rStyle w:val="aa"/>
                  <w:rFonts w:ascii="Times New Roman" w:hAnsi="Times New Roman" w:cs="Times New Roman"/>
                  <w:color w:val="auto"/>
                  <w:u w:val="none"/>
                </w:rPr>
                <w:t>залізо</w:t>
              </w:r>
            </w:hyperlink>
            <w:r w:rsidRPr="00BE7726">
              <w:rPr>
                <w:rFonts w:ascii="Times New Roman" w:hAnsi="Times New Roman" w:cs="Times New Roman"/>
              </w:rPr>
              <w:t xml:space="preserve">, </w:t>
            </w:r>
            <w:hyperlink r:id="rId23" w:tooltip="Хром" w:history="1">
              <w:r w:rsidRPr="00BE7726">
                <w:rPr>
                  <w:rStyle w:val="aa"/>
                  <w:rFonts w:ascii="Times New Roman" w:hAnsi="Times New Roman" w:cs="Times New Roman"/>
                  <w:color w:val="auto"/>
                  <w:u w:val="none"/>
                </w:rPr>
                <w:t>хром</w:t>
              </w:r>
            </w:hyperlink>
            <w:r w:rsidRPr="00BE7726">
              <w:rPr>
                <w:rStyle w:val="aa"/>
                <w:rFonts w:ascii="Times New Roman" w:hAnsi="Times New Roman" w:cs="Times New Roman"/>
                <w:color w:val="auto"/>
                <w:u w:val="none"/>
              </w:rPr>
              <w:t xml:space="preserve"> </w:t>
            </w:r>
            <w:r w:rsidRPr="00BE7726">
              <w:rPr>
                <w:rFonts w:ascii="Times New Roman" w:hAnsi="Times New Roman" w:cs="Times New Roman"/>
              </w:rPr>
              <w:t xml:space="preserve">реагують з розбавленою азотною кислотою і не взаємодіють з концентрованою внаслідок утворення окисної плівки на їхній поверхні. Азотна кислота взаємодіє з багатьма органічними сполуками, утворюючи нітросполуки (див </w:t>
            </w:r>
            <w:hyperlink r:id="rId24" w:tooltip="Нітрування" w:history="1">
              <w:r w:rsidRPr="00BE7726">
                <w:rPr>
                  <w:rStyle w:val="aa"/>
                  <w:rFonts w:ascii="Times New Roman" w:hAnsi="Times New Roman" w:cs="Times New Roman"/>
                  <w:color w:val="auto"/>
                  <w:u w:val="none"/>
                </w:rPr>
                <w:t>Нітрування</w:t>
              </w:r>
            </w:hyperlink>
            <w:r w:rsidRPr="00BE7726">
              <w:rPr>
                <w:rFonts w:ascii="Times New Roman" w:hAnsi="Times New Roman" w:cs="Times New Roman"/>
              </w:rPr>
              <w:t xml:space="preserve">). Добувають азотну кислоту каталітичним окисленням </w:t>
            </w:r>
            <w:hyperlink r:id="rId25" w:tooltip="Аміак" w:history="1">
              <w:r w:rsidRPr="00BE7726">
                <w:rPr>
                  <w:rStyle w:val="aa"/>
                  <w:rFonts w:ascii="Times New Roman" w:hAnsi="Times New Roman" w:cs="Times New Roman"/>
                  <w:color w:val="auto"/>
                  <w:u w:val="none"/>
                </w:rPr>
                <w:t>аміаку</w:t>
              </w:r>
            </w:hyperlink>
            <w:r w:rsidRPr="00BE7726">
              <w:rPr>
                <w:rStyle w:val="aa"/>
                <w:rFonts w:ascii="Times New Roman" w:hAnsi="Times New Roman" w:cs="Times New Roman"/>
                <w:color w:val="auto"/>
                <w:u w:val="none"/>
              </w:rPr>
              <w:t xml:space="preserve"> </w:t>
            </w:r>
            <w:r w:rsidRPr="00BE7726">
              <w:rPr>
                <w:rFonts w:ascii="Times New Roman" w:hAnsi="Times New Roman" w:cs="Times New Roman"/>
              </w:rPr>
              <w:t xml:space="preserve">киснем повітря. Азотну кислоту використовують у виробництві </w:t>
            </w:r>
            <w:hyperlink r:id="rId26" w:tooltip="Добрива азотні" w:history="1">
              <w:r w:rsidRPr="00BE7726">
                <w:rPr>
                  <w:rStyle w:val="aa"/>
                  <w:rFonts w:ascii="Times New Roman" w:hAnsi="Times New Roman" w:cs="Times New Roman"/>
                  <w:color w:val="auto"/>
                  <w:u w:val="none"/>
                </w:rPr>
                <w:t>добрив</w:t>
              </w:r>
            </w:hyperlink>
            <w:r w:rsidRPr="00BE7726">
              <w:rPr>
                <w:rFonts w:ascii="Times New Roman" w:hAnsi="Times New Roman" w:cs="Times New Roman"/>
              </w:rPr>
              <w:t xml:space="preserve">, </w:t>
            </w:r>
            <w:hyperlink r:id="rId27" w:tooltip="Вибухові речовини" w:history="1">
              <w:r w:rsidRPr="00BE7726">
                <w:rPr>
                  <w:rStyle w:val="aa"/>
                  <w:rFonts w:ascii="Times New Roman" w:hAnsi="Times New Roman" w:cs="Times New Roman"/>
                  <w:color w:val="auto"/>
                  <w:u w:val="none"/>
                </w:rPr>
                <w:t>вибухових речовин</w:t>
              </w:r>
            </w:hyperlink>
            <w:r w:rsidRPr="00BE7726">
              <w:rPr>
                <w:rFonts w:ascii="Times New Roman" w:hAnsi="Times New Roman" w:cs="Times New Roman"/>
              </w:rPr>
              <w:t xml:space="preserve">, </w:t>
            </w:r>
            <w:hyperlink r:id="rId28" w:tooltip="Барвники" w:history="1">
              <w:r w:rsidRPr="00BE7726">
                <w:rPr>
                  <w:rStyle w:val="aa"/>
                  <w:rFonts w:ascii="Times New Roman" w:hAnsi="Times New Roman" w:cs="Times New Roman"/>
                  <w:color w:val="auto"/>
                  <w:u w:val="none"/>
                </w:rPr>
                <w:t>барвників</w:t>
              </w:r>
            </w:hyperlink>
            <w:r w:rsidRPr="00BE7726">
              <w:rPr>
                <w:rFonts w:ascii="Times New Roman" w:hAnsi="Times New Roman" w:cs="Times New Roman"/>
              </w:rPr>
              <w:t>, </w:t>
            </w:r>
            <w:hyperlink r:id="rId29" w:tooltip="Лаки" w:history="1">
              <w:r w:rsidRPr="00BE7726">
                <w:rPr>
                  <w:rStyle w:val="aa"/>
                  <w:rFonts w:ascii="Times New Roman" w:hAnsi="Times New Roman" w:cs="Times New Roman"/>
                  <w:color w:val="auto"/>
                  <w:u w:val="none"/>
                </w:rPr>
                <w:t>лаків</w:t>
              </w:r>
            </w:hyperlink>
            <w:r w:rsidRPr="00BE7726">
              <w:rPr>
                <w:rFonts w:ascii="Times New Roman" w:hAnsi="Times New Roman" w:cs="Times New Roman"/>
              </w:rPr>
              <w:t xml:space="preserve">, у </w:t>
            </w:r>
            <w:hyperlink r:id="rId30" w:tooltip="Металургія" w:history="1">
              <w:r w:rsidRPr="00BE7726">
                <w:rPr>
                  <w:rStyle w:val="aa"/>
                  <w:rFonts w:ascii="Times New Roman" w:hAnsi="Times New Roman" w:cs="Times New Roman"/>
                  <w:color w:val="auto"/>
                  <w:u w:val="none"/>
                </w:rPr>
                <w:t>металургії</w:t>
              </w:r>
            </w:hyperlink>
            <w:r w:rsidRPr="00BE7726">
              <w:rPr>
                <w:rStyle w:val="aa"/>
                <w:rFonts w:ascii="Times New Roman" w:hAnsi="Times New Roman" w:cs="Times New Roman"/>
                <w:color w:val="auto"/>
                <w:u w:val="none"/>
              </w:rPr>
              <w:t xml:space="preserve"> </w:t>
            </w:r>
            <w:r w:rsidRPr="00BE7726">
              <w:rPr>
                <w:rFonts w:ascii="Times New Roman" w:hAnsi="Times New Roman" w:cs="Times New Roman"/>
              </w:rPr>
              <w:t>кольорових металів, у хімічних лабораторіях тощо.</w:t>
            </w:r>
          </w:p>
        </w:tc>
        <w:tc>
          <w:tcPr>
            <w:tcW w:w="992" w:type="dxa"/>
          </w:tcPr>
          <w:p w14:paraId="07D36811"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578CF70A" w14:textId="77777777" w:rsidTr="008243CD">
        <w:trPr>
          <w:trHeight w:val="349"/>
        </w:trPr>
        <w:tc>
          <w:tcPr>
            <w:tcW w:w="454" w:type="dxa"/>
            <w:tcBorders>
              <w:top w:val="single" w:sz="4" w:space="0" w:color="auto"/>
            </w:tcBorders>
            <w:vAlign w:val="center"/>
          </w:tcPr>
          <w:p w14:paraId="0224F67C" w14:textId="6F57DC80"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25</w:t>
            </w:r>
          </w:p>
        </w:tc>
        <w:tc>
          <w:tcPr>
            <w:tcW w:w="1985" w:type="dxa"/>
            <w:shd w:val="clear" w:color="auto" w:fill="auto"/>
            <w:vAlign w:val="center"/>
          </w:tcPr>
          <w:p w14:paraId="5F10A22D" w14:textId="575AF7FB"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Кислота </w:t>
            </w:r>
            <w:proofErr w:type="spellStart"/>
            <w:r w:rsidRPr="00BE7726">
              <w:rPr>
                <w:rFonts w:ascii="Times New Roman" w:hAnsi="Times New Roman" w:cs="Times New Roman"/>
                <w:color w:val="000000"/>
              </w:rPr>
              <w:t>сульфосаліцилова</w:t>
            </w:r>
            <w:proofErr w:type="spellEnd"/>
          </w:p>
        </w:tc>
        <w:tc>
          <w:tcPr>
            <w:tcW w:w="6975" w:type="dxa"/>
          </w:tcPr>
          <w:p w14:paraId="51AC5D21" w14:textId="36F5E2AD" w:rsidR="00BE7726" w:rsidRPr="00BE7726" w:rsidRDefault="00BE7726" w:rsidP="00BE7726">
            <w:pPr>
              <w:spacing w:after="0" w:line="240" w:lineRule="auto"/>
              <w:rPr>
                <w:rFonts w:ascii="Times New Roman" w:eastAsia="Calibri" w:hAnsi="Times New Roman" w:cs="Times New Roman"/>
              </w:rPr>
            </w:pPr>
            <w:proofErr w:type="spellStart"/>
            <w:r w:rsidRPr="00BE7726">
              <w:rPr>
                <w:rFonts w:ascii="Times New Roman" w:hAnsi="Times New Roman" w:cs="Times New Roman"/>
              </w:rPr>
              <w:t>Сульфосаліцилова</w:t>
            </w:r>
            <w:proofErr w:type="spellEnd"/>
            <w:r w:rsidRPr="00BE7726">
              <w:rPr>
                <w:rFonts w:ascii="Times New Roman" w:hAnsi="Times New Roman" w:cs="Times New Roman"/>
              </w:rPr>
              <w:t xml:space="preserve"> кислота застосовується у лабораторних дослідженнях, медичній галузі, аналітичній хімії, виробництві фармацевтичних препаратів .</w:t>
            </w:r>
            <w:r w:rsidRPr="00BE7726">
              <w:rPr>
                <w:rFonts w:ascii="Times New Roman" w:hAnsi="Times New Roman" w:cs="Times New Roman"/>
              </w:rPr>
              <w:br/>
              <w:t xml:space="preserve"> Основна речовина 99…104 %.Білий кристалічний порошок, масова частка основної речовини % - 99…104 ,вміст сірчаної кислоти % ≤ 5,5 . вода % ≤ 22,0.</w:t>
            </w:r>
          </w:p>
        </w:tc>
        <w:tc>
          <w:tcPr>
            <w:tcW w:w="992" w:type="dxa"/>
          </w:tcPr>
          <w:p w14:paraId="5C7D8CBC"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44DBF608" w14:textId="77777777" w:rsidTr="008243CD">
        <w:trPr>
          <w:trHeight w:val="349"/>
        </w:trPr>
        <w:tc>
          <w:tcPr>
            <w:tcW w:w="454" w:type="dxa"/>
            <w:tcBorders>
              <w:top w:val="single" w:sz="4" w:space="0" w:color="auto"/>
              <w:bottom w:val="single" w:sz="4" w:space="0" w:color="auto"/>
            </w:tcBorders>
            <w:vAlign w:val="center"/>
          </w:tcPr>
          <w:p w14:paraId="55EE264E" w14:textId="263D295E"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26</w:t>
            </w:r>
          </w:p>
        </w:tc>
        <w:tc>
          <w:tcPr>
            <w:tcW w:w="1985" w:type="dxa"/>
            <w:shd w:val="clear" w:color="auto" w:fill="auto"/>
            <w:vAlign w:val="center"/>
          </w:tcPr>
          <w:p w14:paraId="2C4058DA" w14:textId="0588772E"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 xml:space="preserve">Амоній </w:t>
            </w:r>
            <w:proofErr w:type="spellStart"/>
            <w:r w:rsidRPr="00BE7726">
              <w:rPr>
                <w:rFonts w:ascii="Times New Roman" w:hAnsi="Times New Roman" w:cs="Times New Roman"/>
                <w:color w:val="000000"/>
              </w:rPr>
              <w:t>щавелевокислий</w:t>
            </w:r>
            <w:proofErr w:type="spellEnd"/>
          </w:p>
        </w:tc>
        <w:tc>
          <w:tcPr>
            <w:tcW w:w="6975" w:type="dxa"/>
          </w:tcPr>
          <w:p w14:paraId="341DF8C2" w14:textId="02847FE9" w:rsidR="00BE7726" w:rsidRPr="00BE7726" w:rsidRDefault="00BE7726" w:rsidP="00BE7726">
            <w:pPr>
              <w:pStyle w:val="1"/>
              <w:rPr>
                <w:rFonts w:ascii="Times New Roman" w:hAnsi="Times New Roman"/>
                <w:lang w:val="uk-UA"/>
              </w:rPr>
            </w:pPr>
            <w:r w:rsidRPr="00BE7726">
              <w:rPr>
                <w:rFonts w:ascii="Times New Roman" w:hAnsi="Times New Roman"/>
                <w:lang w:val="uk-UA"/>
              </w:rPr>
              <w:t xml:space="preserve">Матеріал для перевіряння якості аналізу якісного та/або </w:t>
            </w:r>
            <w:proofErr w:type="spellStart"/>
            <w:r w:rsidRPr="00BE7726">
              <w:rPr>
                <w:rFonts w:ascii="Times New Roman" w:hAnsi="Times New Roman"/>
                <w:lang w:val="uk-UA"/>
              </w:rPr>
              <w:t>напівкількісного</w:t>
            </w:r>
            <w:proofErr w:type="spellEnd"/>
            <w:r w:rsidRPr="00BE7726">
              <w:rPr>
                <w:rFonts w:ascii="Times New Roman" w:hAnsi="Times New Roman"/>
                <w:lang w:val="uk-UA"/>
              </w:rPr>
              <w:t xml:space="preserve"> скринінгу множинних </w:t>
            </w:r>
            <w:proofErr w:type="spellStart"/>
            <w:r w:rsidRPr="00BE7726">
              <w:rPr>
                <w:rFonts w:ascii="Times New Roman" w:hAnsi="Times New Roman"/>
                <w:lang w:val="uk-UA"/>
              </w:rPr>
              <w:t>аналітів</w:t>
            </w:r>
            <w:proofErr w:type="spellEnd"/>
            <w:r w:rsidRPr="00BE7726">
              <w:rPr>
                <w:rFonts w:ascii="Times New Roman" w:hAnsi="Times New Roman"/>
                <w:lang w:val="uk-UA"/>
              </w:rPr>
              <w:t xml:space="preserve"> сечі.</w:t>
            </w:r>
          </w:p>
        </w:tc>
        <w:tc>
          <w:tcPr>
            <w:tcW w:w="992" w:type="dxa"/>
          </w:tcPr>
          <w:p w14:paraId="7CDCFCD2"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5E9C30C8" w14:textId="77777777" w:rsidTr="008243CD">
        <w:trPr>
          <w:trHeight w:val="349"/>
        </w:trPr>
        <w:tc>
          <w:tcPr>
            <w:tcW w:w="454" w:type="dxa"/>
            <w:tcBorders>
              <w:top w:val="single" w:sz="4" w:space="0" w:color="auto"/>
              <w:bottom w:val="single" w:sz="4" w:space="0" w:color="auto"/>
            </w:tcBorders>
            <w:vAlign w:val="center"/>
          </w:tcPr>
          <w:p w14:paraId="457A608E" w14:textId="3738A5A9"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27</w:t>
            </w:r>
          </w:p>
        </w:tc>
        <w:tc>
          <w:tcPr>
            <w:tcW w:w="1985" w:type="dxa"/>
            <w:shd w:val="clear" w:color="auto" w:fill="auto"/>
            <w:vAlign w:val="center"/>
          </w:tcPr>
          <w:p w14:paraId="02D704A7" w14:textId="301B2F5E"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Бензидин солянокислий(гідрохлорид)</w:t>
            </w:r>
          </w:p>
        </w:tc>
        <w:tc>
          <w:tcPr>
            <w:tcW w:w="6975" w:type="dxa"/>
          </w:tcPr>
          <w:p w14:paraId="3005F8DA" w14:textId="0137D4B3" w:rsidR="00BE7726" w:rsidRPr="00BE7726" w:rsidRDefault="00BE7726" w:rsidP="00BE7726">
            <w:pPr>
              <w:pStyle w:val="1"/>
              <w:rPr>
                <w:rFonts w:ascii="Times New Roman" w:hAnsi="Times New Roman"/>
                <w:lang w:val="uk-UA"/>
              </w:rPr>
            </w:pPr>
            <w:r w:rsidRPr="00BE7726">
              <w:rPr>
                <w:rFonts w:ascii="Times New Roman" w:hAnsi="Times New Roman"/>
                <w:lang w:val="uk-UA"/>
              </w:rPr>
              <w:t xml:space="preserve">Матеріал, який використовують для перевіряння результатів аналізування, призначеного для якісного та/або кількісного визначення одного або кількох класів антитіл до </w:t>
            </w:r>
            <w:proofErr w:type="spellStart"/>
            <w:r w:rsidRPr="00BE7726">
              <w:rPr>
                <w:rFonts w:ascii="Times New Roman" w:hAnsi="Times New Roman"/>
                <w:lang w:val="uk-UA"/>
              </w:rPr>
              <w:t>кардіоліпіну</w:t>
            </w:r>
            <w:proofErr w:type="spellEnd"/>
            <w:r w:rsidRPr="00BE7726">
              <w:rPr>
                <w:rFonts w:ascii="Times New Roman" w:hAnsi="Times New Roman"/>
                <w:lang w:val="uk-UA"/>
              </w:rPr>
              <w:t xml:space="preserve"> в клінічній пробі.</w:t>
            </w:r>
          </w:p>
        </w:tc>
        <w:tc>
          <w:tcPr>
            <w:tcW w:w="992" w:type="dxa"/>
          </w:tcPr>
          <w:p w14:paraId="70288C53"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13325305" w14:textId="77777777" w:rsidTr="008243CD">
        <w:trPr>
          <w:trHeight w:val="671"/>
        </w:trPr>
        <w:tc>
          <w:tcPr>
            <w:tcW w:w="454" w:type="dxa"/>
            <w:tcBorders>
              <w:top w:val="single" w:sz="4" w:space="0" w:color="auto"/>
              <w:bottom w:val="single" w:sz="4" w:space="0" w:color="auto"/>
            </w:tcBorders>
            <w:vAlign w:val="center"/>
          </w:tcPr>
          <w:p w14:paraId="29084066" w14:textId="6B235302"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28</w:t>
            </w:r>
          </w:p>
        </w:tc>
        <w:tc>
          <w:tcPr>
            <w:tcW w:w="1985" w:type="dxa"/>
            <w:shd w:val="clear" w:color="auto" w:fill="auto"/>
            <w:vAlign w:val="center"/>
          </w:tcPr>
          <w:p w14:paraId="3C9B576E" w14:textId="3249E691"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йод кристалічний</w:t>
            </w:r>
          </w:p>
        </w:tc>
        <w:tc>
          <w:tcPr>
            <w:tcW w:w="6975" w:type="dxa"/>
            <w:vAlign w:val="center"/>
          </w:tcPr>
          <w:p w14:paraId="70F97745" w14:textId="2C49849A" w:rsidR="00BE7726" w:rsidRPr="00BE7726" w:rsidRDefault="00BE7726" w:rsidP="00BE7726">
            <w:pPr>
              <w:pStyle w:val="1"/>
              <w:rPr>
                <w:rFonts w:ascii="Times New Roman" w:hAnsi="Times New Roman"/>
                <w:lang w:val="uk-UA"/>
              </w:rPr>
            </w:pPr>
            <w:r w:rsidRPr="00BE7726">
              <w:rPr>
                <w:rFonts w:ascii="Times New Roman" w:hAnsi="Times New Roman"/>
                <w:lang w:val="uk-UA"/>
              </w:rPr>
              <w:t>Матеріал, яким перевіряють якість аналізування, щоб кількісно вимірювати йод (</w:t>
            </w:r>
            <w:proofErr w:type="spellStart"/>
            <w:r w:rsidRPr="00BE7726">
              <w:rPr>
                <w:rFonts w:ascii="Times New Roman" w:hAnsi="Times New Roman"/>
                <w:lang w:val="uk-UA"/>
              </w:rPr>
              <w:t>iodine</w:t>
            </w:r>
            <w:proofErr w:type="spellEnd"/>
            <w:r w:rsidRPr="00BE7726">
              <w:rPr>
                <w:rFonts w:ascii="Times New Roman" w:hAnsi="Times New Roman"/>
                <w:lang w:val="uk-UA"/>
              </w:rPr>
              <w:t>) у клінічному зразку.</w:t>
            </w:r>
          </w:p>
        </w:tc>
        <w:tc>
          <w:tcPr>
            <w:tcW w:w="992" w:type="dxa"/>
          </w:tcPr>
          <w:p w14:paraId="2D619232"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2C33975C" w14:textId="77777777" w:rsidTr="008243CD">
        <w:trPr>
          <w:trHeight w:val="70"/>
        </w:trPr>
        <w:tc>
          <w:tcPr>
            <w:tcW w:w="454" w:type="dxa"/>
            <w:tcBorders>
              <w:top w:val="single" w:sz="4" w:space="0" w:color="auto"/>
              <w:bottom w:val="single" w:sz="4" w:space="0" w:color="auto"/>
            </w:tcBorders>
            <w:vAlign w:val="center"/>
          </w:tcPr>
          <w:p w14:paraId="0CA7ABE7" w14:textId="0802A6A1"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color w:val="000000"/>
              </w:rPr>
              <w:t>29</w:t>
            </w:r>
          </w:p>
        </w:tc>
        <w:tc>
          <w:tcPr>
            <w:tcW w:w="1985" w:type="dxa"/>
            <w:shd w:val="clear" w:color="auto" w:fill="auto"/>
            <w:vAlign w:val="center"/>
          </w:tcPr>
          <w:p w14:paraId="177A8287" w14:textId="41B6BC47"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Кислота оцтова</w:t>
            </w:r>
          </w:p>
        </w:tc>
        <w:tc>
          <w:tcPr>
            <w:tcW w:w="6975" w:type="dxa"/>
            <w:vAlign w:val="center"/>
          </w:tcPr>
          <w:p w14:paraId="09AE4B75" w14:textId="52428855" w:rsidR="00BE7726" w:rsidRPr="00BE7726" w:rsidRDefault="00974BCB" w:rsidP="00BE7726">
            <w:pPr>
              <w:spacing w:after="0" w:line="240" w:lineRule="auto"/>
              <w:rPr>
                <w:rFonts w:ascii="Times New Roman" w:eastAsia="Calibri" w:hAnsi="Times New Roman" w:cs="Times New Roman"/>
              </w:rPr>
            </w:pPr>
            <w:hyperlink r:id="rId31" w:tooltip="Органічна сполука" w:history="1">
              <w:r w:rsidR="00BE7726" w:rsidRPr="00BE7726">
                <w:rPr>
                  <w:rStyle w:val="a9"/>
                  <w:rFonts w:ascii="Times New Roman" w:hAnsi="Times New Roman"/>
                  <w:b w:val="0"/>
                  <w:i w:val="0"/>
                </w:rPr>
                <w:t>Органічна сполука</w:t>
              </w:r>
            </w:hyperlink>
            <w:r w:rsidR="00BE7726" w:rsidRPr="00BE7726">
              <w:rPr>
                <w:rStyle w:val="a9"/>
                <w:rFonts w:ascii="Times New Roman" w:hAnsi="Times New Roman"/>
                <w:b w:val="0"/>
                <w:i w:val="0"/>
              </w:rPr>
              <w:t>, одноосновна </w:t>
            </w:r>
            <w:hyperlink r:id="rId32" w:tooltip="Карбонова кислота" w:history="1">
              <w:r w:rsidR="00BE7726" w:rsidRPr="00BE7726">
                <w:rPr>
                  <w:rStyle w:val="a9"/>
                  <w:rFonts w:ascii="Times New Roman" w:hAnsi="Times New Roman"/>
                  <w:b w:val="0"/>
                  <w:i w:val="0"/>
                </w:rPr>
                <w:t>карбонова кислота</w:t>
              </w:r>
            </w:hyperlink>
            <w:r w:rsidR="00BE7726" w:rsidRPr="00BE7726">
              <w:rPr>
                <w:rStyle w:val="a9"/>
                <w:rFonts w:ascii="Times New Roman" w:hAnsi="Times New Roman"/>
                <w:b w:val="0"/>
                <w:i w:val="0"/>
              </w:rPr>
              <w:t> складу </w:t>
            </w:r>
            <w:hyperlink r:id="rId33" w:tooltip="Вуглець" w:history="1">
              <w:r w:rsidR="00BE7726" w:rsidRPr="00BE7726">
                <w:rPr>
                  <w:rStyle w:val="a9"/>
                  <w:rFonts w:ascii="Times New Roman" w:hAnsi="Times New Roman"/>
                  <w:b w:val="0"/>
                  <w:i w:val="0"/>
                </w:rPr>
                <w:t>C</w:t>
              </w:r>
            </w:hyperlink>
            <w:hyperlink r:id="rId34" w:tooltip="Гідроген" w:history="1">
              <w:r w:rsidR="00BE7726" w:rsidRPr="00BE7726">
                <w:rPr>
                  <w:rStyle w:val="a9"/>
                  <w:rFonts w:ascii="Times New Roman" w:hAnsi="Times New Roman"/>
                  <w:b w:val="0"/>
                  <w:i w:val="0"/>
                </w:rPr>
                <w:t>H</w:t>
              </w:r>
            </w:hyperlink>
            <w:r w:rsidR="00BE7726" w:rsidRPr="00BE7726">
              <w:rPr>
                <w:rStyle w:val="a9"/>
                <w:rFonts w:ascii="Times New Roman" w:hAnsi="Times New Roman"/>
                <w:b w:val="0"/>
                <w:i w:val="0"/>
              </w:rPr>
              <w:t>3</w:t>
            </w:r>
            <w:hyperlink r:id="rId35" w:tooltip="Карбоксильна група" w:history="1">
              <w:r w:rsidR="00BE7726" w:rsidRPr="00BE7726">
                <w:rPr>
                  <w:rStyle w:val="a9"/>
                  <w:rFonts w:ascii="Times New Roman" w:hAnsi="Times New Roman"/>
                  <w:b w:val="0"/>
                  <w:i w:val="0"/>
                </w:rPr>
                <w:t>COOH</w:t>
              </w:r>
            </w:hyperlink>
            <w:r w:rsidR="00BE7726" w:rsidRPr="00BE7726">
              <w:rPr>
                <w:rStyle w:val="a9"/>
                <w:rFonts w:ascii="Times New Roman" w:hAnsi="Times New Roman"/>
                <w:b w:val="0"/>
                <w:i w:val="0"/>
              </w:rPr>
              <w:t>. За </w:t>
            </w:r>
            <w:hyperlink r:id="rId36" w:tooltip="Стандартний стан" w:history="1">
              <w:r w:rsidR="00BE7726" w:rsidRPr="00BE7726">
                <w:rPr>
                  <w:rStyle w:val="a9"/>
                  <w:rFonts w:ascii="Times New Roman" w:hAnsi="Times New Roman"/>
                  <w:b w:val="0"/>
                  <w:i w:val="0"/>
                </w:rPr>
                <w:t>звичайних умов</w:t>
              </w:r>
            </w:hyperlink>
            <w:r w:rsidR="00BE7726" w:rsidRPr="00BE7726">
              <w:rPr>
                <w:rStyle w:val="a9"/>
                <w:rFonts w:ascii="Times New Roman" w:hAnsi="Times New Roman"/>
                <w:b w:val="0"/>
                <w:i w:val="0"/>
              </w:rPr>
              <w:t xml:space="preserve"> є безбарвною рідиною із різким запахом. Температура плавлення чистої кислоти дещо нижча від кімнатної температури, при замерзанні вона перетворюється на безбарвні кристали — це дало їй технічне найменування льодяна оцтова кислота. Прозора рідина, масова частка основної речовини % не менше ≥ 99,8 , вологість % ≤ 0,15 , мурашина кислота % ≤ 0,05 , альдегід %≤ 0,03 ,залишок після прожарювання % ≤ 0,01, залізо % ≤ 0,00004 , </w:t>
            </w:r>
            <w:proofErr w:type="spellStart"/>
            <w:r w:rsidR="00BE7726" w:rsidRPr="00BE7726">
              <w:rPr>
                <w:rStyle w:val="a9"/>
                <w:rFonts w:ascii="Times New Roman" w:hAnsi="Times New Roman"/>
                <w:b w:val="0"/>
                <w:i w:val="0"/>
              </w:rPr>
              <w:t>редуціювання</w:t>
            </w:r>
            <w:proofErr w:type="spellEnd"/>
            <w:r w:rsidR="00BE7726" w:rsidRPr="00BE7726">
              <w:rPr>
                <w:rStyle w:val="a9"/>
                <w:rFonts w:ascii="Times New Roman" w:hAnsi="Times New Roman"/>
                <w:b w:val="0"/>
                <w:i w:val="0"/>
              </w:rPr>
              <w:t xml:space="preserve"> хв. ≥ 30,колір ≤ 10 .</w:t>
            </w:r>
          </w:p>
        </w:tc>
        <w:tc>
          <w:tcPr>
            <w:tcW w:w="992" w:type="dxa"/>
          </w:tcPr>
          <w:p w14:paraId="7E916DF0"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5319B846" w14:textId="77777777" w:rsidTr="00C85D06">
        <w:trPr>
          <w:trHeight w:val="70"/>
        </w:trPr>
        <w:tc>
          <w:tcPr>
            <w:tcW w:w="454" w:type="dxa"/>
            <w:shd w:val="clear" w:color="auto" w:fill="auto"/>
            <w:vAlign w:val="center"/>
          </w:tcPr>
          <w:p w14:paraId="524271F9" w14:textId="43CA40A3" w:rsidR="00BE7726" w:rsidRPr="00BE7726" w:rsidRDefault="00BE7726" w:rsidP="00BE7726">
            <w:pPr>
              <w:spacing w:after="0" w:line="240" w:lineRule="auto"/>
              <w:rPr>
                <w:rFonts w:ascii="Times New Roman" w:eastAsia="Calibri" w:hAnsi="Times New Roman" w:cs="Times New Roman"/>
              </w:rPr>
            </w:pPr>
            <w:r>
              <w:rPr>
                <w:rFonts w:ascii="Times New Roman" w:eastAsia="Calibri" w:hAnsi="Times New Roman" w:cs="Times New Roman"/>
              </w:rPr>
              <w:t>30</w:t>
            </w:r>
          </w:p>
        </w:tc>
        <w:tc>
          <w:tcPr>
            <w:tcW w:w="1985" w:type="dxa"/>
            <w:shd w:val="clear" w:color="auto" w:fill="auto"/>
            <w:vAlign w:val="center"/>
          </w:tcPr>
          <w:p w14:paraId="5A1B3738" w14:textId="3486DD44"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Натрій лимоннокислий</w:t>
            </w:r>
          </w:p>
        </w:tc>
        <w:tc>
          <w:tcPr>
            <w:tcW w:w="6975" w:type="dxa"/>
            <w:vAlign w:val="center"/>
          </w:tcPr>
          <w:p w14:paraId="4CAB3073" w14:textId="5D750336" w:rsidR="00BE7726" w:rsidRPr="00BE7726" w:rsidRDefault="00BE7726" w:rsidP="00BE7726">
            <w:pPr>
              <w:spacing w:after="0" w:line="240" w:lineRule="auto"/>
              <w:rPr>
                <w:rFonts w:ascii="Times New Roman" w:hAnsi="Times New Roman" w:cs="Times New Roman"/>
              </w:rPr>
            </w:pPr>
            <w:r w:rsidRPr="00BE7726">
              <w:rPr>
                <w:rStyle w:val="a9"/>
                <w:rFonts w:ascii="Times New Roman" w:hAnsi="Times New Roman"/>
                <w:b w:val="0"/>
                <w:i w:val="0"/>
              </w:rPr>
              <w:t xml:space="preserve">Цитрат натрію (натрій лимоннокислий) (Е331) застосовується в харчовій промисловості як регулятор кислотності, </w:t>
            </w:r>
            <w:proofErr w:type="spellStart"/>
            <w:r w:rsidRPr="00BE7726">
              <w:rPr>
                <w:rStyle w:val="a9"/>
                <w:rFonts w:ascii="Times New Roman" w:hAnsi="Times New Roman"/>
                <w:b w:val="0"/>
                <w:i w:val="0"/>
              </w:rPr>
              <w:t>комплексоутворювач</w:t>
            </w:r>
            <w:proofErr w:type="spellEnd"/>
            <w:r w:rsidRPr="00BE7726">
              <w:rPr>
                <w:rStyle w:val="a9"/>
                <w:rFonts w:ascii="Times New Roman" w:hAnsi="Times New Roman"/>
                <w:b w:val="0"/>
                <w:i w:val="0"/>
              </w:rPr>
              <w:t xml:space="preserve">, </w:t>
            </w:r>
            <w:proofErr w:type="spellStart"/>
            <w:r w:rsidRPr="00BE7726">
              <w:rPr>
                <w:rStyle w:val="a9"/>
                <w:rFonts w:ascii="Times New Roman" w:hAnsi="Times New Roman"/>
                <w:b w:val="0"/>
                <w:i w:val="0"/>
              </w:rPr>
              <w:t>диспергирующий</w:t>
            </w:r>
            <w:proofErr w:type="spellEnd"/>
            <w:r w:rsidRPr="00BE7726">
              <w:rPr>
                <w:rStyle w:val="a9"/>
                <w:rFonts w:ascii="Times New Roman" w:hAnsi="Times New Roman"/>
                <w:b w:val="0"/>
                <w:i w:val="0"/>
              </w:rPr>
              <w:t xml:space="preserve"> агент, буферне і смакова речовина, емульгатор, сіль-</w:t>
            </w:r>
            <w:proofErr w:type="spellStart"/>
            <w:r w:rsidRPr="00BE7726">
              <w:rPr>
                <w:rStyle w:val="a9"/>
                <w:rFonts w:ascii="Times New Roman" w:hAnsi="Times New Roman"/>
                <w:b w:val="0"/>
                <w:i w:val="0"/>
              </w:rPr>
              <w:t>плавитель</w:t>
            </w:r>
            <w:proofErr w:type="spellEnd"/>
            <w:r w:rsidRPr="00BE7726">
              <w:rPr>
                <w:rStyle w:val="a9"/>
                <w:rFonts w:ascii="Times New Roman" w:hAnsi="Times New Roman"/>
                <w:b w:val="0"/>
                <w:i w:val="0"/>
              </w:rPr>
              <w:t xml:space="preserve">. Білий порошок, РН-7,5 - 9,0 , хлориди ≤ 50, сульфати ≤ 150,оксалати ≤ 100,важкі метали ≤ 10,свинець ≤ 1,втрати при </w:t>
            </w:r>
            <w:proofErr w:type="spellStart"/>
            <w:r w:rsidRPr="00BE7726">
              <w:rPr>
                <w:rStyle w:val="a9"/>
                <w:rFonts w:ascii="Times New Roman" w:hAnsi="Times New Roman"/>
                <w:b w:val="0"/>
                <w:i w:val="0"/>
              </w:rPr>
              <w:t>сущінні</w:t>
            </w:r>
            <w:proofErr w:type="spellEnd"/>
            <w:r w:rsidRPr="00BE7726">
              <w:rPr>
                <w:rStyle w:val="a9"/>
                <w:rFonts w:ascii="Times New Roman" w:hAnsi="Times New Roman"/>
                <w:b w:val="0"/>
                <w:i w:val="0"/>
              </w:rPr>
              <w:t xml:space="preserve"> % - 11,0…13,0 ,масова частка основної речовини % - 99,0…101,0 ,кальцій – 200, залізо – 50.</w:t>
            </w:r>
          </w:p>
        </w:tc>
        <w:tc>
          <w:tcPr>
            <w:tcW w:w="992" w:type="dxa"/>
          </w:tcPr>
          <w:p w14:paraId="5E6E9367" w14:textId="77777777" w:rsidR="00BE7726" w:rsidRPr="00BE7726" w:rsidRDefault="00BE7726" w:rsidP="00BE7726">
            <w:pPr>
              <w:spacing w:after="0" w:line="240" w:lineRule="auto"/>
              <w:rPr>
                <w:rFonts w:ascii="Times New Roman" w:eastAsia="Calibri" w:hAnsi="Times New Roman" w:cs="Times New Roman"/>
              </w:rPr>
            </w:pPr>
          </w:p>
        </w:tc>
      </w:tr>
      <w:tr w:rsidR="00BE7726" w:rsidRPr="00BE7726" w14:paraId="34E0E552" w14:textId="77777777" w:rsidTr="00C85D06">
        <w:trPr>
          <w:trHeight w:val="70"/>
        </w:trPr>
        <w:tc>
          <w:tcPr>
            <w:tcW w:w="454" w:type="dxa"/>
            <w:shd w:val="clear" w:color="auto" w:fill="auto"/>
            <w:vAlign w:val="center"/>
          </w:tcPr>
          <w:p w14:paraId="1CBF37D0" w14:textId="4C5DC82E" w:rsidR="00BE7726" w:rsidRPr="00BE7726" w:rsidRDefault="00BE7726" w:rsidP="00BE7726">
            <w:pPr>
              <w:spacing w:after="0" w:line="240" w:lineRule="auto"/>
              <w:rPr>
                <w:rFonts w:ascii="Times New Roman" w:eastAsia="Calibri" w:hAnsi="Times New Roman" w:cs="Times New Roman"/>
              </w:rPr>
            </w:pPr>
            <w:r w:rsidRPr="00BE7726">
              <w:rPr>
                <w:rFonts w:ascii="Times New Roman" w:eastAsia="Calibri" w:hAnsi="Times New Roman" w:cs="Times New Roman"/>
              </w:rPr>
              <w:t>3</w:t>
            </w:r>
            <w:r>
              <w:rPr>
                <w:rFonts w:ascii="Times New Roman" w:eastAsia="Calibri" w:hAnsi="Times New Roman" w:cs="Times New Roman"/>
              </w:rPr>
              <w:t>1</w:t>
            </w:r>
          </w:p>
        </w:tc>
        <w:tc>
          <w:tcPr>
            <w:tcW w:w="1985" w:type="dxa"/>
            <w:shd w:val="clear" w:color="auto" w:fill="auto"/>
            <w:vAlign w:val="center"/>
          </w:tcPr>
          <w:p w14:paraId="6ECCECFE" w14:textId="0EBB5C2C" w:rsidR="00BE7726" w:rsidRPr="00BE7726" w:rsidRDefault="00BE7726" w:rsidP="00BE7726">
            <w:pPr>
              <w:spacing w:after="0" w:line="240" w:lineRule="auto"/>
              <w:rPr>
                <w:rFonts w:ascii="Times New Roman" w:eastAsia="Calibri" w:hAnsi="Times New Roman" w:cs="Times New Roman"/>
              </w:rPr>
            </w:pPr>
            <w:r w:rsidRPr="00BE7726">
              <w:rPr>
                <w:rFonts w:ascii="Times New Roman" w:hAnsi="Times New Roman" w:cs="Times New Roman"/>
              </w:rPr>
              <w:t>Натрій хлористий</w:t>
            </w:r>
          </w:p>
        </w:tc>
        <w:tc>
          <w:tcPr>
            <w:tcW w:w="6975" w:type="dxa"/>
            <w:vAlign w:val="center"/>
          </w:tcPr>
          <w:p w14:paraId="32C79942" w14:textId="41BA3555" w:rsidR="00BE7726" w:rsidRPr="00BE7726" w:rsidRDefault="00BE7726" w:rsidP="00BE7726">
            <w:pPr>
              <w:pStyle w:val="1"/>
              <w:rPr>
                <w:rFonts w:ascii="Times New Roman" w:hAnsi="Times New Roman"/>
                <w:lang w:val="uk-UA"/>
              </w:rPr>
            </w:pPr>
            <w:r w:rsidRPr="00BE7726">
              <w:rPr>
                <w:rStyle w:val="a9"/>
                <w:rFonts w:ascii="Times New Roman" w:hAnsi="Times New Roman"/>
                <w:b w:val="0"/>
                <w:i w:val="0"/>
                <w:lang w:val="uk-UA"/>
              </w:rPr>
              <w:t xml:space="preserve">Ізотонічний сольовий розчин, призначений для використання окремо або в поєднанні з іншими IVD (діагностика </w:t>
            </w:r>
            <w:proofErr w:type="spellStart"/>
            <w:r w:rsidRPr="00BE7726">
              <w:rPr>
                <w:rStyle w:val="a9"/>
                <w:rFonts w:ascii="Times New Roman" w:hAnsi="Times New Roman"/>
                <w:b w:val="0"/>
                <w:i w:val="0"/>
                <w:lang w:val="uk-UA"/>
              </w:rPr>
              <w:t>in</w:t>
            </w:r>
            <w:proofErr w:type="spellEnd"/>
            <w:r w:rsidRPr="00BE7726">
              <w:rPr>
                <w:rStyle w:val="a9"/>
                <w:rFonts w:ascii="Times New Roman" w:hAnsi="Times New Roman"/>
                <w:b w:val="0"/>
                <w:i w:val="0"/>
                <w:lang w:val="uk-UA"/>
              </w:rPr>
              <w:t xml:space="preserve"> </w:t>
            </w:r>
            <w:proofErr w:type="spellStart"/>
            <w:r w:rsidRPr="00BE7726">
              <w:rPr>
                <w:rStyle w:val="a9"/>
                <w:rFonts w:ascii="Times New Roman" w:hAnsi="Times New Roman"/>
                <w:b w:val="0"/>
                <w:i w:val="0"/>
                <w:lang w:val="uk-UA"/>
              </w:rPr>
              <w:t>vitro</w:t>
            </w:r>
            <w:proofErr w:type="spellEnd"/>
            <w:r w:rsidRPr="00BE7726">
              <w:rPr>
                <w:rStyle w:val="a9"/>
                <w:rFonts w:ascii="Times New Roman" w:hAnsi="Times New Roman"/>
                <w:b w:val="0"/>
                <w:i w:val="0"/>
                <w:lang w:val="uk-UA"/>
              </w:rPr>
              <w:t xml:space="preserve"> ) виробами, які застосовують у процесі обробляння, фарбування і/або тестування клінічних лабораторних зразків.</w:t>
            </w:r>
          </w:p>
        </w:tc>
        <w:tc>
          <w:tcPr>
            <w:tcW w:w="992" w:type="dxa"/>
          </w:tcPr>
          <w:p w14:paraId="2E4F579D" w14:textId="77777777" w:rsidR="00BE7726" w:rsidRPr="00BE7726" w:rsidRDefault="00BE7726" w:rsidP="00BE7726">
            <w:pPr>
              <w:spacing w:after="0" w:line="240" w:lineRule="auto"/>
              <w:rPr>
                <w:rFonts w:ascii="Times New Roman" w:eastAsia="Calibri" w:hAnsi="Times New Roman" w:cs="Times New Roman"/>
              </w:rPr>
            </w:pPr>
          </w:p>
        </w:tc>
      </w:tr>
    </w:tbl>
    <w:p w14:paraId="0C0A851D" w14:textId="77777777" w:rsidR="00512287" w:rsidRPr="00F06196" w:rsidRDefault="00512287" w:rsidP="00512287">
      <w:pPr>
        <w:autoSpaceDE w:val="0"/>
        <w:autoSpaceDN w:val="0"/>
        <w:adjustRightInd w:val="0"/>
        <w:spacing w:after="200" w:line="240" w:lineRule="auto"/>
        <w:ind w:firstLine="540"/>
        <w:jc w:val="both"/>
        <w:rPr>
          <w:rFonts w:ascii="Times New Roman" w:eastAsia="Times New Roman" w:hAnsi="Times New Roman" w:cs="Times New Roman"/>
          <w:sz w:val="24"/>
          <w:szCs w:val="24"/>
          <w:lang w:eastAsia="ru-RU"/>
        </w:rPr>
      </w:pPr>
    </w:p>
    <w:p w14:paraId="1743260E" w14:textId="0FC6F43F" w:rsidR="009F6979" w:rsidRPr="009F6979" w:rsidRDefault="009F6979" w:rsidP="009F6979">
      <w:pPr>
        <w:pStyle w:val="a6"/>
        <w:jc w:val="center"/>
        <w:rPr>
          <w:rFonts w:ascii="Times New Roman" w:hAnsi="Times New Roman" w:cs="Times New Roman"/>
          <w:b/>
          <w:bCs/>
          <w:sz w:val="24"/>
          <w:szCs w:val="24"/>
        </w:rPr>
      </w:pPr>
      <w:r w:rsidRPr="009F6979">
        <w:rPr>
          <w:rFonts w:ascii="Times New Roman" w:hAnsi="Times New Roman" w:cs="Times New Roman"/>
          <w:b/>
          <w:bCs/>
          <w:sz w:val="24"/>
          <w:szCs w:val="24"/>
        </w:rPr>
        <w:lastRenderedPageBreak/>
        <w:t>ЗАГАЛЬНІ ВИМОГИ</w:t>
      </w:r>
    </w:p>
    <w:p w14:paraId="06179253" w14:textId="77777777" w:rsidR="009F6979" w:rsidRPr="009F6979" w:rsidRDefault="009F6979" w:rsidP="009F6979">
      <w:pPr>
        <w:pStyle w:val="a6"/>
        <w:jc w:val="both"/>
        <w:rPr>
          <w:rFonts w:ascii="Times New Roman" w:hAnsi="Times New Roman" w:cs="Times New Roman"/>
          <w:sz w:val="24"/>
          <w:szCs w:val="24"/>
        </w:rPr>
      </w:pPr>
    </w:p>
    <w:p w14:paraId="51552636"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Запропоновані учасником медичні вироби за медико – технічними властивостями повинні відповідати наступним медико – технічним вимогам:</w:t>
      </w:r>
    </w:p>
    <w:p w14:paraId="4AA7B7F7"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1.Медичні вироби повинні бути зареєстрованими на території України.</w:t>
      </w:r>
    </w:p>
    <w:p w14:paraId="1F494A1C" w14:textId="2D81C0AC"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F6979">
        <w:rPr>
          <w:rFonts w:ascii="Times New Roman" w:hAnsi="Times New Roman" w:cs="Times New Roman"/>
          <w:sz w:val="24"/>
          <w:szCs w:val="24"/>
        </w:rPr>
        <w:t>Надати копію реєстраційного посвідчення, або свідоцтва про державну реєстрацію, або   документи,   що підтверджують проведення оцінки відповідності запропонованих товарів вимогам технічного  регламенту (копія сертифікату або свідоцтва або декларації відповідності або висновка державної санітарно епідеміологічної експертизи,</w:t>
      </w:r>
      <w:r>
        <w:rPr>
          <w:rFonts w:ascii="Times New Roman" w:hAnsi="Times New Roman" w:cs="Times New Roman"/>
          <w:sz w:val="24"/>
          <w:szCs w:val="24"/>
        </w:rPr>
        <w:t xml:space="preserve"> </w:t>
      </w:r>
      <w:r w:rsidRPr="009F6979">
        <w:rPr>
          <w:rFonts w:ascii="Times New Roman" w:hAnsi="Times New Roman" w:cs="Times New Roman"/>
          <w:sz w:val="24"/>
          <w:szCs w:val="24"/>
        </w:rPr>
        <w:t>або паспорта якості ) на товар, що закуповується</w:t>
      </w:r>
    </w:p>
    <w:p w14:paraId="59ACE3AB"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3.Ціна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14:paraId="58A70C9C" w14:textId="65C93FF4"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4.Поставка виробів медичного призначення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Кожна серія товару  повинна супроводжуватися копіями сертифіката якості серії виробу медичного призначення, що видається виробником (для імпортованих виробів - імпортером (виробником або особою, що представляє виробника на території України)), висновку про якість ввезеного в Україну виробу медичного призначення, копії </w:t>
      </w:r>
      <w:proofErr w:type="spellStart"/>
      <w:r w:rsidRPr="009F6979">
        <w:rPr>
          <w:rFonts w:ascii="Times New Roman" w:hAnsi="Times New Roman" w:cs="Times New Roman"/>
          <w:sz w:val="24"/>
          <w:szCs w:val="24"/>
        </w:rPr>
        <w:t>свідоцтв</w:t>
      </w:r>
      <w:proofErr w:type="spellEnd"/>
      <w:r w:rsidRPr="009F6979">
        <w:rPr>
          <w:rFonts w:ascii="Times New Roman" w:hAnsi="Times New Roman" w:cs="Times New Roman"/>
          <w:sz w:val="24"/>
          <w:szCs w:val="24"/>
        </w:rPr>
        <w:t xml:space="preserve"> про державну реєстрацію виробу медичного призначення. Учасник повинен забезпечувати належні умови зберігання та транспортування товару. Учасник надає сертифікати, свідоцтва під час поставки товару замовнику з суворим дотриманням строків самої поставки. </w:t>
      </w:r>
    </w:p>
    <w:p w14:paraId="1B9B8F52"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5.Надати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на ті вироби ,на які вказано в медико-технічних вимогах.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14:paraId="39D5FDAD"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6.Поставка товару повинна здійснюватися протягом 5-ти робочих днів з моменту отримання заявки та відбуватися виключно протягом робочого часу установи.</w:t>
      </w:r>
    </w:p>
    <w:p w14:paraId="6171BB39"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7.Учасник повинен забезпечувати належні умови зберігання та транспортування виробів медичного призначення. </w:t>
      </w:r>
    </w:p>
    <w:p w14:paraId="632870B1"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8.Термін придатності виробів медичного призначення на момент поставки товару повинен бути не менше 80% від загального строку придатності  визначеного виробником.</w:t>
      </w:r>
    </w:p>
    <w:p w14:paraId="2178213A" w14:textId="5328C446"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9.При формуванні ціни Учасник повинен керуватися вимогами чинного законодавства</w:t>
      </w:r>
      <w:r>
        <w:rPr>
          <w:rFonts w:ascii="Times New Roman" w:hAnsi="Times New Roman" w:cs="Times New Roman"/>
          <w:sz w:val="24"/>
          <w:szCs w:val="24"/>
        </w:rPr>
        <w:t>.</w:t>
      </w:r>
    </w:p>
    <w:p w14:paraId="189F6944"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10.Учасник вправі запропонувати еквівалент виробу. В разі подання еквіваленту на виріб, що закуповуються, учасник повинен детально розписати порівняльну характеристику по кожному представленому виробу.</w:t>
      </w:r>
    </w:p>
    <w:p w14:paraId="76E3ABCF" w14:textId="77777777" w:rsidR="009F6979" w:rsidRPr="009F6979" w:rsidRDefault="009F6979" w:rsidP="00512287">
      <w:pPr>
        <w:autoSpaceDE w:val="0"/>
        <w:autoSpaceDN w:val="0"/>
        <w:adjustRightInd w:val="0"/>
        <w:spacing w:after="200" w:line="240" w:lineRule="auto"/>
        <w:ind w:firstLine="540"/>
        <w:jc w:val="both"/>
        <w:rPr>
          <w:rFonts w:ascii="Times New Roman CYR" w:eastAsia="Times New Roman" w:hAnsi="Times New Roman CYR" w:cs="Times New Roman CYR"/>
          <w:bCs/>
          <w:iCs/>
          <w:sz w:val="24"/>
          <w:szCs w:val="24"/>
          <w:lang w:eastAsia="ru-RU"/>
        </w:rPr>
      </w:pPr>
    </w:p>
    <w:p w14:paraId="792E1F9C" w14:textId="77777777" w:rsidR="004737FB" w:rsidRDefault="004737FB" w:rsidP="004737FB">
      <w:pPr>
        <w:autoSpaceDE w:val="0"/>
        <w:autoSpaceDN w:val="0"/>
        <w:adjustRightInd w:val="0"/>
        <w:spacing w:after="200" w:line="240" w:lineRule="auto"/>
        <w:ind w:firstLine="540"/>
        <w:jc w:val="both"/>
        <w:rPr>
          <w:rFonts w:ascii="Times New Roman CYR" w:eastAsia="Times New Roman" w:hAnsi="Times New Roman CYR" w:cs="Times New Roman CYR"/>
          <w:b/>
          <w:i/>
          <w:sz w:val="24"/>
          <w:szCs w:val="24"/>
          <w:lang w:eastAsia="ru-RU"/>
        </w:rPr>
      </w:pPr>
      <w:r w:rsidRPr="00F06196">
        <w:rPr>
          <w:rFonts w:ascii="Times New Roman" w:eastAsia="Times New Roman" w:hAnsi="Times New Roman" w:cs="Times New Roman"/>
          <w:b/>
          <w:i/>
          <w:sz w:val="24"/>
          <w:szCs w:val="24"/>
          <w:lang w:eastAsia="ru-RU"/>
        </w:rPr>
        <w:t xml:space="preserve">Тендерні пропозиції повинні бути подані стосовно повного обсягу предмета закупівлі. </w:t>
      </w:r>
      <w:r w:rsidRPr="00F06196">
        <w:rPr>
          <w:rFonts w:ascii="Times New Roman CYR" w:eastAsia="Times New Roman" w:hAnsi="Times New Roman CYR" w:cs="Times New Roman CYR"/>
          <w:b/>
          <w:i/>
          <w:sz w:val="24"/>
          <w:szCs w:val="24"/>
          <w:lang w:eastAsia="ru-RU"/>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14:paraId="4F944A35" w14:textId="77777777" w:rsidR="00512287" w:rsidRPr="00F06196" w:rsidRDefault="00512287" w:rsidP="00512287">
      <w:pPr>
        <w:jc w:val="both"/>
        <w:rPr>
          <w:rFonts w:ascii="Times New Roman" w:hAnsi="Times New Roman" w:cs="Times New Roman"/>
          <w:b/>
          <w:bCs/>
        </w:rPr>
      </w:pPr>
    </w:p>
    <w:sectPr w:rsidR="00512287" w:rsidRPr="00F06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86E"/>
    <w:multiLevelType w:val="hybridMultilevel"/>
    <w:tmpl w:val="0A14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550D7"/>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B84133"/>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254812"/>
    <w:multiLevelType w:val="hybridMultilevel"/>
    <w:tmpl w:val="BEF8DA1C"/>
    <w:lvl w:ilvl="0" w:tplc="41C8F3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F8D423C"/>
    <w:multiLevelType w:val="hybridMultilevel"/>
    <w:tmpl w:val="B3823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BA"/>
    <w:rsid w:val="00015F55"/>
    <w:rsid w:val="000622C5"/>
    <w:rsid w:val="00066F8D"/>
    <w:rsid w:val="0007082F"/>
    <w:rsid w:val="0007474B"/>
    <w:rsid w:val="00102C6B"/>
    <w:rsid w:val="00112AA9"/>
    <w:rsid w:val="0016280E"/>
    <w:rsid w:val="001B0952"/>
    <w:rsid w:val="001D14B7"/>
    <w:rsid w:val="0020128D"/>
    <w:rsid w:val="002028F5"/>
    <w:rsid w:val="0020724C"/>
    <w:rsid w:val="002414B6"/>
    <w:rsid w:val="00255954"/>
    <w:rsid w:val="00267DAC"/>
    <w:rsid w:val="002A302D"/>
    <w:rsid w:val="002B22ED"/>
    <w:rsid w:val="00311B2C"/>
    <w:rsid w:val="00331D11"/>
    <w:rsid w:val="00340580"/>
    <w:rsid w:val="00394EE2"/>
    <w:rsid w:val="003957BA"/>
    <w:rsid w:val="003B453E"/>
    <w:rsid w:val="0043646D"/>
    <w:rsid w:val="00457FE5"/>
    <w:rsid w:val="0047272C"/>
    <w:rsid w:val="004737FB"/>
    <w:rsid w:val="004B466D"/>
    <w:rsid w:val="00512287"/>
    <w:rsid w:val="00523EF7"/>
    <w:rsid w:val="00565760"/>
    <w:rsid w:val="005708D3"/>
    <w:rsid w:val="005D0873"/>
    <w:rsid w:val="00610ACE"/>
    <w:rsid w:val="00612BA5"/>
    <w:rsid w:val="00656B0A"/>
    <w:rsid w:val="00672840"/>
    <w:rsid w:val="00684E24"/>
    <w:rsid w:val="00695B59"/>
    <w:rsid w:val="007518E9"/>
    <w:rsid w:val="00752549"/>
    <w:rsid w:val="00766074"/>
    <w:rsid w:val="00797A72"/>
    <w:rsid w:val="007C356D"/>
    <w:rsid w:val="007D3692"/>
    <w:rsid w:val="00802A66"/>
    <w:rsid w:val="00814A61"/>
    <w:rsid w:val="008719DC"/>
    <w:rsid w:val="00882C22"/>
    <w:rsid w:val="008A6058"/>
    <w:rsid w:val="008D2D91"/>
    <w:rsid w:val="008D4127"/>
    <w:rsid w:val="008E6E6F"/>
    <w:rsid w:val="008F12BC"/>
    <w:rsid w:val="008F5498"/>
    <w:rsid w:val="00966A85"/>
    <w:rsid w:val="00974BCB"/>
    <w:rsid w:val="00982002"/>
    <w:rsid w:val="009F6979"/>
    <w:rsid w:val="00A53ED3"/>
    <w:rsid w:val="00A704FC"/>
    <w:rsid w:val="00AD0219"/>
    <w:rsid w:val="00AE7708"/>
    <w:rsid w:val="00B5541F"/>
    <w:rsid w:val="00BC7056"/>
    <w:rsid w:val="00BD53EC"/>
    <w:rsid w:val="00BE7357"/>
    <w:rsid w:val="00BE7726"/>
    <w:rsid w:val="00C455F6"/>
    <w:rsid w:val="00C85D06"/>
    <w:rsid w:val="00C94097"/>
    <w:rsid w:val="00CB2943"/>
    <w:rsid w:val="00CC54DF"/>
    <w:rsid w:val="00CE7D8D"/>
    <w:rsid w:val="00D06AB6"/>
    <w:rsid w:val="00D17B13"/>
    <w:rsid w:val="00D440DC"/>
    <w:rsid w:val="00D574D8"/>
    <w:rsid w:val="00DA7793"/>
    <w:rsid w:val="00DC0643"/>
    <w:rsid w:val="00DC08C2"/>
    <w:rsid w:val="00E20E2A"/>
    <w:rsid w:val="00E611EE"/>
    <w:rsid w:val="00E7076A"/>
    <w:rsid w:val="00E82187"/>
    <w:rsid w:val="00EE1535"/>
    <w:rsid w:val="00F06196"/>
    <w:rsid w:val="00F85343"/>
    <w:rsid w:val="00F9217C"/>
    <w:rsid w:val="00FA729E"/>
    <w:rsid w:val="00FF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2A1F"/>
  <w15:chartTrackingRefBased/>
  <w15:docId w15:val="{D87B50D5-BD84-4136-8037-170197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8F5"/>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A66"/>
    <w:pPr>
      <w:ind w:left="720"/>
      <w:contextualSpacing/>
    </w:pPr>
  </w:style>
  <w:style w:type="character" w:customStyle="1" w:styleId="a5">
    <w:name w:val="Без інтервалів Знак"/>
    <w:link w:val="a6"/>
    <w:uiPriority w:val="99"/>
    <w:locked/>
    <w:rsid w:val="009F6979"/>
  </w:style>
  <w:style w:type="paragraph" w:styleId="a6">
    <w:name w:val="No Spacing"/>
    <w:link w:val="a5"/>
    <w:uiPriority w:val="99"/>
    <w:qFormat/>
    <w:rsid w:val="009F6979"/>
    <w:pPr>
      <w:spacing w:after="0" w:line="240" w:lineRule="auto"/>
    </w:pPr>
  </w:style>
  <w:style w:type="paragraph" w:customStyle="1" w:styleId="1">
    <w:name w:val="Без интервала1"/>
    <w:qFormat/>
    <w:rsid w:val="00F9217C"/>
    <w:pPr>
      <w:spacing w:after="0" w:line="240" w:lineRule="auto"/>
    </w:pPr>
    <w:rPr>
      <w:rFonts w:ascii="Calibri" w:eastAsia="Calibri" w:hAnsi="Calibri" w:cs="Times New Roman"/>
      <w:lang w:val="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8"/>
    <w:uiPriority w:val="99"/>
    <w:qFormat/>
    <w:rsid w:val="007C356D"/>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7C356D"/>
    <w:rPr>
      <w:rFonts w:ascii="Calibri" w:eastAsia="Times New Roman" w:hAnsi="Calibri" w:cs="Times New Roman"/>
      <w:sz w:val="24"/>
      <w:szCs w:val="24"/>
      <w:lang w:val="x-none" w:eastAsia="x-none"/>
    </w:rPr>
  </w:style>
  <w:style w:type="character" w:styleId="a9">
    <w:name w:val="Emphasis"/>
    <w:uiPriority w:val="20"/>
    <w:qFormat/>
    <w:rsid w:val="00684E24"/>
    <w:rPr>
      <w:rFonts w:ascii="Calibri" w:hAnsi="Calibri" w:cs="Times New Roman"/>
      <w:b/>
      <w:i/>
    </w:rPr>
  </w:style>
  <w:style w:type="character" w:styleId="aa">
    <w:name w:val="Hyperlink"/>
    <w:uiPriority w:val="99"/>
    <w:rsid w:val="0026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96%D0%B4%D1%80%D0%BE%D0%B3%D0%B5%D0%BD" TargetMode="External"/><Relationship Id="rId13" Type="http://schemas.openxmlformats.org/officeDocument/2006/relationships/hyperlink" Target="https://uk.wikipedia.org/wiki/%D0%9B%D1%96%D0%BA%D0%B0%D1%80%D1%81%D1%8C%D0%BA%D1%96_%D0%B7%D0%B0%D1%81%D0%BE%D0%B1%D0%B8" TargetMode="External"/><Relationship Id="rId18" Type="http://schemas.openxmlformats.org/officeDocument/2006/relationships/hyperlink" Target="https://vue.gov.ua/%D0%9C%D0%B5%D1%82%D0%B0%D0%BB%D0%B8" TargetMode="External"/><Relationship Id="rId26" Type="http://schemas.openxmlformats.org/officeDocument/2006/relationships/hyperlink" Target="https://vue.gov.ua/%D0%94%D0%BE%D0%B1%D1%80%D0%B8%D0%B2%D0%B0_%D0%B0%D0%B7%D0%BE%D1%82%D0%BD%D1%96" TargetMode="External"/><Relationship Id="rId3" Type="http://schemas.openxmlformats.org/officeDocument/2006/relationships/styles" Target="styles.xml"/><Relationship Id="rId21" Type="http://schemas.openxmlformats.org/officeDocument/2006/relationships/hyperlink" Target="https://vue.gov.ua/%D0%90%D0%BB%D1%8E%D0%BC%D1%96%D0%BD%D1%96%D0%B9" TargetMode="External"/><Relationship Id="rId34" Type="http://schemas.openxmlformats.org/officeDocument/2006/relationships/hyperlink" Target="https://uk.wikipedia.org/wiki/%D0%93%D1%96%D0%B4%D1%80%D0%BE%D0%B3%D0%B5%D0%BD" TargetMode="External"/><Relationship Id="rId7" Type="http://schemas.openxmlformats.org/officeDocument/2006/relationships/hyperlink" Target="https://uk.wikipedia.org/wiki/%D0%9E%D0%BA%D1%81%D0%B8%D0%B3%D0%B5%D0%BD" TargetMode="External"/><Relationship Id="rId12" Type="http://schemas.openxmlformats.org/officeDocument/2006/relationships/hyperlink" Target="https://uk.wikipedia.org/wiki/%D0%9A%D0%BE%D1%81%D0%BC%D0%B5%D1%82%D0%B8%D0%BA%D0%B0" TargetMode="External"/><Relationship Id="rId17" Type="http://schemas.openxmlformats.org/officeDocument/2006/relationships/hyperlink" Target="https://vue.gov.ua/%D0%A1%D1%96%D1%80%D0%BA%D0%B0" TargetMode="External"/><Relationship Id="rId25" Type="http://schemas.openxmlformats.org/officeDocument/2006/relationships/hyperlink" Target="https://vue.gov.ua/%D0%90%D0%BC%D1%96%D0%B0%D0%BA" TargetMode="External"/><Relationship Id="rId33" Type="http://schemas.openxmlformats.org/officeDocument/2006/relationships/hyperlink" Target="https://uk.wikipedia.org/wiki/%D0%92%D1%83%D0%B3%D0%BB%D0%B5%D1%86%D1%8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ue.gov.ua/%D0%90%D0%B7%D0%B5%D0%BE%D1%82%D1%80%D0%BE%D0%BF%D1%96%D1%8F" TargetMode="External"/><Relationship Id="rId20" Type="http://schemas.openxmlformats.org/officeDocument/2006/relationships/hyperlink" Target="https://vue.gov.ua/%D0%9D%D1%96%D1%82%D1%80%D0%B0%D1%82%D0%B8" TargetMode="External"/><Relationship Id="rId29" Type="http://schemas.openxmlformats.org/officeDocument/2006/relationships/hyperlink" Target="https://vue.gov.ua/%D0%9B%D0%B0%D0%BA%D0%B8" TargetMode="External"/><Relationship Id="rId1" Type="http://schemas.openxmlformats.org/officeDocument/2006/relationships/customXml" Target="../customXml/item1.xml"/><Relationship Id="rId6" Type="http://schemas.openxmlformats.org/officeDocument/2006/relationships/hyperlink" Target="https://uk.wikipedia.org/wiki/%D0%93%D1%96%D0%B4%D1%80%D0%BE%D0%BA%D1%81%D0%B8%D0%B4%D0%B8" TargetMode="External"/><Relationship Id="rId11" Type="http://schemas.openxmlformats.org/officeDocument/2006/relationships/hyperlink" Target="https://uk.wikipedia.org/wiki/%D0%9F%D0%B0%D0%BF%D1%96%D1%80" TargetMode="External"/><Relationship Id="rId24" Type="http://schemas.openxmlformats.org/officeDocument/2006/relationships/hyperlink" Target="https://vue.gov.ua/%D0%9D%D1%96%D1%82%D1%80%D1%83%D0%B2%D0%B0%D0%BD%D0%BD%D1%8F" TargetMode="External"/><Relationship Id="rId32" Type="http://schemas.openxmlformats.org/officeDocument/2006/relationships/hyperlink" Target="https://uk.wikipedia.org/wiki/%D0%9A%D0%B0%D1%80%D0%B1%D0%BE%D0%BD%D0%BE%D0%B2%D0%B0_%D0%BA%D0%B8%D1%81%D0%BB%D0%BE%D1%82%D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ue.gov.ua/%D0%92%D0%BE%D0%B4%D0%B0" TargetMode="External"/><Relationship Id="rId23" Type="http://schemas.openxmlformats.org/officeDocument/2006/relationships/hyperlink" Target="https://vue.gov.ua/%D0%A5%D1%80%D0%BE%D0%BC" TargetMode="External"/><Relationship Id="rId28" Type="http://schemas.openxmlformats.org/officeDocument/2006/relationships/hyperlink" Target="https://vue.gov.ua/%D0%91%D0%B0%D1%80%D0%B2%D0%BD%D0%B8%D0%BA%D0%B8" TargetMode="External"/><Relationship Id="rId36" Type="http://schemas.openxmlformats.org/officeDocument/2006/relationships/hyperlink" Target="https://uk.wikipedia.org/wiki/%D0%A1%D1%82%D0%B0%D0%BD%D0%B4%D0%B0%D1%80%D1%82%D0%BD%D0%B8%D0%B9_%D1%81%D1%82%D0%B0%D0%BD" TargetMode="External"/><Relationship Id="rId10" Type="http://schemas.openxmlformats.org/officeDocument/2006/relationships/hyperlink" Target="https://uk.wikipedia.org/wiki/%D0%9F%D0%BE%D0%B2%D0%B5%D1%80%D1%85%D0%BD%D0%B5%D0%B2%D0%BE-%D0%B0%D0%BA%D1%82%D0%B8%D0%B2%D0%BD%D1%96_%D1%80%D0%B5%D1%87%D0%BE%D0%B2%D0%B8%D0%BD%D0%B8" TargetMode="External"/><Relationship Id="rId19" Type="http://schemas.openxmlformats.org/officeDocument/2006/relationships/hyperlink" Target="https://vue.gov.ua/%D0%A1%D0%BE%D0%BB%D1%96" TargetMode="External"/><Relationship Id="rId31" Type="http://schemas.openxmlformats.org/officeDocument/2006/relationships/hyperlink" Target="https://uk.wikipedia.org/wiki/%D0%9E%D1%80%D0%B3%D0%B0%D0%BD%D1%96%D1%87%D0%BD%D0%B0_%D1%81%D0%BF%D0%BE%D0%BB%D1%83%D0%BA%D0%B0" TargetMode="External"/><Relationship Id="rId4" Type="http://schemas.openxmlformats.org/officeDocument/2006/relationships/settings" Target="settings.xml"/><Relationship Id="rId9" Type="http://schemas.openxmlformats.org/officeDocument/2006/relationships/hyperlink" Target="https://uk.wikipedia.org/wiki/%D0%9B%D1%83%D0%B3%D0%B8_(%D1%85%D1%96%D0%BC%D1%96%D1%8F)" TargetMode="External"/><Relationship Id="rId14" Type="http://schemas.openxmlformats.org/officeDocument/2006/relationships/hyperlink" Target="https://vue.gov.ua/%D0%93%D1%83%D1%81%D1%82%D0%B8%D0%BD%D0%B0" TargetMode="External"/><Relationship Id="rId22" Type="http://schemas.openxmlformats.org/officeDocument/2006/relationships/hyperlink" Target="https://vue.gov.ua/%D0%97%D0%B0%D0%BB%D1%96%D0%B7%D0%BE" TargetMode="External"/><Relationship Id="rId27" Type="http://schemas.openxmlformats.org/officeDocument/2006/relationships/hyperlink" Target="https://vue.gov.ua/%D0%92%D0%B8%D0%B1%D1%83%D1%85%D0%BE%D0%B2%D1%96_%D1%80%D0%B5%D1%87%D0%BE%D0%B2%D0%B8%D0%BD%D0%B8" TargetMode="External"/><Relationship Id="rId30" Type="http://schemas.openxmlformats.org/officeDocument/2006/relationships/hyperlink" Target="https://vue.gov.ua/%D0%9C%D0%B5%D1%82%D0%B0%D0%BB%D1%83%D1%80%D0%B3%D1%96%D1%8F" TargetMode="External"/><Relationship Id="rId35" Type="http://schemas.openxmlformats.org/officeDocument/2006/relationships/hyperlink" Target="https://uk.wikipedia.org/wiki/%D0%9A%D0%B0%D1%80%D0%B1%D0%BE%D0%BA%D1%81%D0%B8%D0%BB%D1%8C%D0%BD%D0%B0_%D0%B3%D1%80%D1%83%D0%BF%D0%B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CDC5-0C25-47AA-B683-E81510F7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8</Pages>
  <Words>4085</Words>
  <Characters>23285</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Home</cp:lastModifiedBy>
  <cp:revision>75</cp:revision>
  <cp:lastPrinted>2024-02-20T09:44:00Z</cp:lastPrinted>
  <dcterms:created xsi:type="dcterms:W3CDTF">2023-11-14T14:05:00Z</dcterms:created>
  <dcterms:modified xsi:type="dcterms:W3CDTF">2024-02-28T14:08:00Z</dcterms:modified>
</cp:coreProperties>
</file>