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3D" w:rsidRPr="00855B3D" w:rsidRDefault="00855B3D" w:rsidP="00855B3D">
      <w:pPr>
        <w:spacing w:after="0"/>
        <w:ind w:left="708" w:firstLine="708"/>
        <w:contextualSpacing/>
        <w:jc w:val="center"/>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Договір №______________</w:t>
      </w:r>
    </w:p>
    <w:p w:rsidR="00855B3D" w:rsidRPr="00855B3D" w:rsidRDefault="00855B3D" w:rsidP="00855B3D">
      <w:pPr>
        <w:spacing w:after="0"/>
        <w:contextualSpacing/>
        <w:jc w:val="center"/>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про постачання товару</w:t>
      </w:r>
    </w:p>
    <w:p w:rsidR="00855B3D" w:rsidRPr="00855B3D" w:rsidRDefault="00855B3D" w:rsidP="00855B3D">
      <w:pPr>
        <w:tabs>
          <w:tab w:val="left" w:pos="6379"/>
        </w:tabs>
        <w:spacing w:after="0"/>
        <w:contextualSpacing/>
        <w:jc w:val="both"/>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м. _________________</w:t>
      </w:r>
      <w:r w:rsidRPr="00855B3D">
        <w:rPr>
          <w:rFonts w:ascii="Times New Roman" w:eastAsia="Times New Roman" w:hAnsi="Times New Roman" w:cs="Times New Roman"/>
          <w:b/>
          <w:sz w:val="24"/>
          <w:szCs w:val="24"/>
          <w:lang w:val="uk-UA"/>
        </w:rPr>
        <w:tab/>
        <w:t xml:space="preserve">    «______» _______202</w:t>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r>
      <w:r w:rsidRPr="00855B3D">
        <w:rPr>
          <w:rFonts w:ascii="Times New Roman" w:eastAsia="Times New Roman" w:hAnsi="Times New Roman" w:cs="Times New Roman"/>
          <w:b/>
          <w:sz w:val="24"/>
          <w:szCs w:val="24"/>
          <w:lang w:val="uk-UA"/>
        </w:rPr>
        <w:softHyphen/>
        <w:t>4 року</w:t>
      </w:r>
    </w:p>
    <w:p w:rsidR="00855B3D" w:rsidRPr="00855B3D" w:rsidRDefault="00855B3D" w:rsidP="00855B3D">
      <w:pPr>
        <w:suppressAutoHyphens/>
        <w:spacing w:after="0"/>
        <w:ind w:left="-30" w:firstLine="567"/>
        <w:contextualSpacing/>
        <w:jc w:val="both"/>
        <w:rPr>
          <w:rFonts w:ascii="Times New Roman" w:eastAsia="Times New Roman" w:hAnsi="Times New Roman" w:cs="Times New Roman"/>
          <w:b/>
          <w:sz w:val="24"/>
          <w:szCs w:val="24"/>
          <w:lang w:val="uk-UA"/>
        </w:rPr>
      </w:pPr>
    </w:p>
    <w:p w:rsidR="00855B3D" w:rsidRPr="00840DF9" w:rsidRDefault="00840DF9" w:rsidP="00855B3D">
      <w:pPr>
        <w:suppressAutoHyphens/>
        <w:spacing w:after="0"/>
        <w:ind w:left="-30" w:firstLine="567"/>
        <w:contextualSpacing/>
        <w:jc w:val="both"/>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b/>
          <w:sz w:val="20"/>
          <w:szCs w:val="20"/>
          <w:lang w:val="uk-UA"/>
        </w:rPr>
        <w:t>Комунальне некомерційне підприємство « Хотинський центр цервинної медичної допомоги» Хотинської міської ради</w:t>
      </w:r>
      <w:r w:rsidRPr="00840DF9">
        <w:rPr>
          <w:rFonts w:ascii="Times New Roman" w:eastAsia="Times New Roman" w:hAnsi="Times New Roman" w:cs="Times New Roman"/>
          <w:sz w:val="20"/>
          <w:szCs w:val="20"/>
          <w:lang w:val="uk-UA"/>
        </w:rPr>
        <w:t xml:space="preserve">, </w:t>
      </w:r>
      <w:bookmarkStart w:id="0" w:name="19"/>
      <w:bookmarkEnd w:id="0"/>
      <w:r w:rsidRPr="00840DF9">
        <w:rPr>
          <w:rFonts w:ascii="Times New Roman" w:eastAsia="Times New Roman" w:hAnsi="Times New Roman" w:cs="Times New Roman"/>
          <w:sz w:val="20"/>
          <w:szCs w:val="20"/>
          <w:lang w:val="uk-UA"/>
        </w:rPr>
        <w:t>в особі головного лікаря Солодкої Тетяни Михайлівни</w:t>
      </w:r>
      <w:r w:rsidRPr="00840DF9">
        <w:rPr>
          <w:rFonts w:ascii="Times New Roman" w:eastAsia="Courier New" w:hAnsi="Times New Roman" w:cs="Times New Roman"/>
          <w:color w:val="000000"/>
          <w:spacing w:val="1"/>
          <w:sz w:val="20"/>
          <w:szCs w:val="20"/>
          <w:lang w:val="uk-UA"/>
        </w:rPr>
        <w:t>, що діє на підставі Статуту</w:t>
      </w:r>
      <w:r w:rsidR="00855B3D" w:rsidRPr="00840DF9">
        <w:rPr>
          <w:rFonts w:ascii="Times New Roman" w:eastAsia="Arial Unicode MS" w:hAnsi="Times New Roman" w:cs="Times New Roman"/>
          <w:sz w:val="20"/>
          <w:szCs w:val="20"/>
          <w:lang w:val="uk-UA" w:eastAsia="hi-IN" w:bidi="hi-IN"/>
        </w:rPr>
        <w:t>(</w:t>
      </w:r>
      <w:r w:rsidRPr="00840DF9">
        <w:rPr>
          <w:rFonts w:ascii="Times New Roman" w:eastAsia="Arial Unicode MS" w:hAnsi="Times New Roman" w:cs="Times New Roman"/>
          <w:sz w:val="20"/>
          <w:szCs w:val="20"/>
          <w:lang w:val="uk-UA" w:eastAsia="hi-IN" w:bidi="hi-IN"/>
        </w:rPr>
        <w:t xml:space="preserve"> </w:t>
      </w:r>
      <w:r w:rsidR="00855B3D" w:rsidRPr="00840DF9">
        <w:rPr>
          <w:rFonts w:ascii="Times New Roman" w:eastAsia="Arial Unicode MS" w:hAnsi="Times New Roman" w:cs="Times New Roman"/>
          <w:sz w:val="20"/>
          <w:szCs w:val="20"/>
          <w:lang w:val="uk-UA" w:eastAsia="hi-IN" w:bidi="hi-IN"/>
        </w:rPr>
        <w:t>далі - Замовник), з однієї сторони</w:t>
      </w:r>
      <w:r w:rsidR="00855B3D" w:rsidRPr="00840DF9">
        <w:rPr>
          <w:rFonts w:ascii="Times New Roman" w:eastAsia="Times New Roman" w:hAnsi="Times New Roman" w:cs="Times New Roman"/>
          <w:sz w:val="20"/>
          <w:szCs w:val="20"/>
          <w:lang w:val="uk-UA" w:eastAsia="zh-CN"/>
        </w:rPr>
        <w:t xml:space="preserve">, і </w:t>
      </w:r>
      <w:r w:rsidR="00855B3D" w:rsidRPr="00840DF9">
        <w:rPr>
          <w:rFonts w:ascii="Times New Roman" w:eastAsia="Times New Roman" w:hAnsi="Times New Roman" w:cs="Times New Roman"/>
          <w:b/>
          <w:sz w:val="20"/>
          <w:szCs w:val="20"/>
          <w:lang w:val="uk-UA" w:eastAsia="zh-CN"/>
        </w:rPr>
        <w:t>_________________________________________________,</w:t>
      </w:r>
      <w:r w:rsidR="00855B3D" w:rsidRPr="00840DF9">
        <w:rPr>
          <w:rFonts w:ascii="Times New Roman" w:eastAsia="Times New Roman" w:hAnsi="Times New Roman" w:cs="Times New Roman"/>
          <w:sz w:val="20"/>
          <w:szCs w:val="20"/>
          <w:lang w:val="uk-UA" w:eastAsia="zh-CN"/>
        </w:rPr>
        <w:t xml:space="preserve"> в особі ____</w:t>
      </w:r>
      <w:r w:rsidR="00855B3D" w:rsidRPr="00840DF9">
        <w:rPr>
          <w:rFonts w:ascii="Times New Roman" w:eastAsia="Times New Roman" w:hAnsi="Times New Roman" w:cs="Times New Roman"/>
          <w:b/>
          <w:sz w:val="20"/>
          <w:szCs w:val="20"/>
          <w:lang w:val="uk-UA" w:eastAsia="zh-CN"/>
        </w:rPr>
        <w:t>______________________________</w:t>
      </w:r>
      <w:r w:rsidR="00855B3D" w:rsidRPr="00840DF9">
        <w:rPr>
          <w:rFonts w:ascii="Times New Roman" w:eastAsia="Times New Roman" w:hAnsi="Times New Roman" w:cs="Times New Roman"/>
          <w:sz w:val="20"/>
          <w:szCs w:val="20"/>
          <w:lang w:val="uk-UA" w:eastAsia="zh-CN"/>
        </w:rPr>
        <w:t>, що діє на підставі ____________________ (далі - Постачальник), з іншої сторони, разом - Сторони,  уклали цей договір про наступне (далі - Договір):</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ПРЕДМЕТ ДОГОВОРУ</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suppressAutoHyphens/>
        <w:spacing w:after="0"/>
        <w:contextualSpacing/>
        <w:jc w:val="both"/>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iCs/>
          <w:sz w:val="20"/>
          <w:szCs w:val="20"/>
          <w:lang w:val="uk-UA" w:eastAsia="zh-CN"/>
        </w:rPr>
        <w:t xml:space="preserve">1.1. Постачальник зобов'язується </w:t>
      </w:r>
      <w:r w:rsidRPr="00840DF9">
        <w:rPr>
          <w:rFonts w:ascii="Times New Roman" w:eastAsia="Times New Roman" w:hAnsi="Times New Roman" w:cs="Times New Roman"/>
          <w:sz w:val="20"/>
          <w:szCs w:val="20"/>
          <w:lang w:val="uk-UA" w:eastAsia="zh-CN"/>
        </w:rPr>
        <w:t xml:space="preserve">з дати укладання Договору протягом 2024 р. </w:t>
      </w:r>
      <w:r w:rsidRPr="00840DF9">
        <w:rPr>
          <w:rFonts w:ascii="Times New Roman" w:eastAsia="Times New Roman" w:hAnsi="Times New Roman" w:cs="Times New Roman"/>
          <w:iCs/>
          <w:sz w:val="20"/>
          <w:szCs w:val="20"/>
          <w:lang w:val="uk-UA"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55B3D" w:rsidRPr="00840DF9" w:rsidRDefault="00855B3D" w:rsidP="00855B3D">
      <w:pPr>
        <w:suppressAutoHyphens/>
        <w:spacing w:after="0" w:line="240" w:lineRule="auto"/>
        <w:jc w:val="both"/>
        <w:rPr>
          <w:rFonts w:ascii="Times New Roman" w:eastAsia="Times New Roman" w:hAnsi="Times New Roman" w:cs="Times New Roman"/>
          <w:b/>
          <w:bCs/>
          <w:sz w:val="20"/>
          <w:szCs w:val="20"/>
          <w:lang w:val="uk-UA" w:eastAsia="uk-UA"/>
        </w:rPr>
      </w:pPr>
      <w:r w:rsidRPr="00840DF9">
        <w:rPr>
          <w:rFonts w:ascii="Times New Roman" w:eastAsia="Times New Roman" w:hAnsi="Times New Roman" w:cs="Times New Roman"/>
          <w:iCs/>
          <w:sz w:val="20"/>
          <w:szCs w:val="20"/>
          <w:lang w:val="uk-UA"/>
        </w:rPr>
        <w:t xml:space="preserve">1.2. Найменування Товару: </w:t>
      </w:r>
      <w:r w:rsidR="00144E17" w:rsidRPr="00840DF9">
        <w:rPr>
          <w:rFonts w:ascii="Times New Roman" w:eastAsia="Times New Roman" w:hAnsi="Times New Roman" w:cs="Times New Roman"/>
          <w:b/>
          <w:iCs/>
          <w:sz w:val="20"/>
          <w:szCs w:val="20"/>
          <w:lang w:val="uk-UA"/>
        </w:rPr>
        <w:t>Підгузки для дорослих</w:t>
      </w:r>
      <w:r w:rsidR="00144E17" w:rsidRPr="00840DF9">
        <w:rPr>
          <w:rFonts w:ascii="Times New Roman" w:eastAsia="Times New Roman" w:hAnsi="Times New Roman" w:cs="Times New Roman"/>
          <w:iCs/>
          <w:sz w:val="20"/>
          <w:szCs w:val="20"/>
          <w:lang w:val="uk-UA"/>
        </w:rPr>
        <w:t xml:space="preserve"> </w:t>
      </w:r>
      <w:r w:rsidR="00D55C77" w:rsidRPr="00840DF9">
        <w:rPr>
          <w:rFonts w:ascii="Times New Roman" w:eastAsia="Times New Roman" w:hAnsi="Times New Roman" w:cs="Times New Roman"/>
          <w:iCs/>
          <w:sz w:val="20"/>
          <w:szCs w:val="20"/>
          <w:lang w:val="uk-UA"/>
        </w:rPr>
        <w:t xml:space="preserve">згідно </w:t>
      </w:r>
      <w:r w:rsidRPr="00840DF9">
        <w:rPr>
          <w:rFonts w:ascii="Times New Roman" w:eastAsia="Times New Roman" w:hAnsi="Times New Roman" w:cs="Times New Roman"/>
          <w:iCs/>
          <w:sz w:val="20"/>
          <w:szCs w:val="20"/>
          <w:lang w:val="uk-UA"/>
        </w:rPr>
        <w:t>код</w:t>
      </w:r>
      <w:r w:rsidR="00D55C77" w:rsidRPr="00840DF9">
        <w:rPr>
          <w:rFonts w:ascii="Times New Roman" w:eastAsia="Times New Roman" w:hAnsi="Times New Roman" w:cs="Times New Roman"/>
          <w:iCs/>
          <w:sz w:val="20"/>
          <w:szCs w:val="20"/>
          <w:lang w:val="uk-UA"/>
        </w:rPr>
        <w:t>у</w:t>
      </w:r>
      <w:r w:rsidRPr="00840DF9">
        <w:rPr>
          <w:rFonts w:ascii="Times New Roman" w:eastAsia="Times New Roman" w:hAnsi="Times New Roman" w:cs="Times New Roman"/>
          <w:iCs/>
          <w:sz w:val="20"/>
          <w:szCs w:val="20"/>
          <w:lang w:val="uk-UA"/>
        </w:rPr>
        <w:t xml:space="preserve"> </w:t>
      </w:r>
      <w:r w:rsidRPr="00840DF9">
        <w:rPr>
          <w:rFonts w:ascii="Times New Roman" w:eastAsia="Times New Roman" w:hAnsi="Times New Roman" w:cs="Times New Roman"/>
          <w:b/>
          <w:bCs/>
          <w:sz w:val="20"/>
          <w:szCs w:val="20"/>
          <w:lang w:val="uk-UA" w:eastAsia="uk-UA"/>
        </w:rPr>
        <w:t>ДК 021:2015 33750000-2 – Засоби для догляду за малюками.</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iCs/>
          <w:sz w:val="20"/>
          <w:szCs w:val="20"/>
          <w:lang w:val="uk-UA"/>
        </w:rPr>
        <w:t>1.3. Кількість, ціна за одиницю Товару зазначається у Специфікації до Договору (Додаток 1).</w:t>
      </w:r>
      <w:r w:rsidRPr="00840DF9">
        <w:rPr>
          <w:rFonts w:ascii="Times New Roman" w:eastAsia="Times New Roman" w:hAnsi="Times New Roman" w:cs="Times New Roman"/>
          <w:sz w:val="20"/>
          <w:szCs w:val="20"/>
          <w:lang w:val="uk-UA"/>
        </w:rPr>
        <w:t xml:space="preserve"> Ціна товару є незмінною протягом дії договору, крім випадків, передбачених чинним законодавством. </w:t>
      </w:r>
    </w:p>
    <w:p w:rsidR="00855B3D" w:rsidRPr="00840DF9" w:rsidRDefault="00855B3D" w:rsidP="00855B3D">
      <w:pPr>
        <w:tabs>
          <w:tab w:val="left" w:pos="720"/>
        </w:tabs>
        <w:spacing w:after="0"/>
        <w:contextualSpacing/>
        <w:jc w:val="both"/>
        <w:rPr>
          <w:rFonts w:ascii="Times New Roman" w:eastAsia="Arial Unicode MS" w:hAnsi="Times New Roman" w:cs="Times New Roman"/>
          <w:b/>
          <w:bCs/>
          <w:color w:val="00000A"/>
          <w:sz w:val="20"/>
          <w:szCs w:val="20"/>
          <w:lang w:val="uk-UA" w:eastAsia="hi-IN" w:bidi="hi-IN"/>
        </w:rPr>
      </w:pPr>
      <w:r w:rsidRPr="00840DF9">
        <w:rPr>
          <w:rFonts w:ascii="Times New Roman" w:eastAsia="Times New Roman" w:hAnsi="Times New Roman" w:cs="Times New Roman"/>
          <w:i/>
          <w:iCs/>
          <w:sz w:val="20"/>
          <w:szCs w:val="20"/>
          <w:lang w:val="uk-UA" w:eastAsia="en-US"/>
        </w:rPr>
        <w:t xml:space="preserve">1.4. </w:t>
      </w:r>
      <w:r w:rsidRPr="00840DF9">
        <w:rPr>
          <w:rFonts w:ascii="Times New Roman" w:eastAsia="Times New Roman" w:hAnsi="Times New Roman" w:cs="Times New Roman"/>
          <w:sz w:val="20"/>
          <w:szCs w:val="20"/>
          <w:lang w:val="uk-UA" w:eastAsia="en-US"/>
        </w:rPr>
        <w:t>Кількість Товару та сума Договору, можуть бути зменшені залежно від реального фінансування видатків Замовника.</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ЯКІСТЬ ТОВАРІВ</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2.1. Постачальник повинен поставити Замовнику товар, якість якого відповідає умовам чинного законодавства.</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2.2. Постачальник здійснює поставку товарів тільки дозволених до застосування на території України.</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в найкоротші терміни з моменту письмового звернення Замовника;</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2.5. Постачальник відповідає за дотримання правил зберігання товарів під час транспортування. </w:t>
      </w:r>
    </w:p>
    <w:p w:rsidR="00855B3D" w:rsidRPr="00840DF9" w:rsidRDefault="00855B3D" w:rsidP="00855B3D">
      <w:pPr>
        <w:tabs>
          <w:tab w:val="left" w:pos="709"/>
        </w:tabs>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СУМА ДОГОВОРУ</w:t>
      </w:r>
    </w:p>
    <w:p w:rsidR="00855B3D" w:rsidRPr="00840DF9" w:rsidRDefault="00855B3D" w:rsidP="00855B3D">
      <w:pPr>
        <w:widowControl w:val="0"/>
        <w:tabs>
          <w:tab w:val="left" w:pos="0"/>
        </w:tabs>
        <w:spacing w:after="0"/>
        <w:ind w:left="1080"/>
        <w:contextualSpacing/>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spacing w:after="0" w:line="240" w:lineRule="auto"/>
        <w:jc w:val="both"/>
        <w:rPr>
          <w:rFonts w:ascii="Times New Roman" w:eastAsia="Times New Roman" w:hAnsi="Times New Roman" w:cs="Times New Roman"/>
          <w:b/>
          <w:i/>
          <w:color w:val="00000A"/>
          <w:sz w:val="20"/>
          <w:szCs w:val="20"/>
          <w:lang w:val="uk-UA" w:eastAsia="en-US"/>
        </w:rPr>
      </w:pPr>
      <w:r w:rsidRPr="00840DF9">
        <w:rPr>
          <w:rFonts w:ascii="Times New Roman" w:eastAsia="Calibri" w:hAnsi="Times New Roman" w:cs="Times New Roman"/>
          <w:i/>
          <w:iCs/>
          <w:color w:val="00000A"/>
          <w:sz w:val="20"/>
          <w:szCs w:val="20"/>
          <w:lang w:val="uk-UA" w:eastAsia="en-US"/>
        </w:rPr>
        <w:t xml:space="preserve">3.1. Ціна Договору становить:  </w:t>
      </w:r>
      <w:r w:rsidRPr="00840DF9">
        <w:rPr>
          <w:rFonts w:ascii="Times New Roman" w:eastAsia="Times New Roman" w:hAnsi="Times New Roman" w:cs="Times New Roman"/>
          <w:b/>
          <w:i/>
          <w:color w:val="00000A"/>
          <w:sz w:val="20"/>
          <w:szCs w:val="20"/>
          <w:lang w:val="uk-UA" w:eastAsia="en-US"/>
        </w:rPr>
        <w:t>____________________________________________________.</w:t>
      </w:r>
    </w:p>
    <w:p w:rsidR="00855B3D" w:rsidRPr="00840DF9" w:rsidRDefault="00855B3D" w:rsidP="00855B3D">
      <w:pPr>
        <w:spacing w:after="0" w:line="240" w:lineRule="auto"/>
        <w:jc w:val="both"/>
        <w:rPr>
          <w:rFonts w:ascii="Calibri" w:eastAsia="Calibri" w:hAnsi="Calibri" w:cs="Times New Roman"/>
          <w:color w:val="00000A"/>
          <w:sz w:val="20"/>
          <w:szCs w:val="20"/>
          <w:lang w:val="uk-UA" w:eastAsia="en-US"/>
        </w:rPr>
      </w:pPr>
      <w:r w:rsidRPr="00840DF9">
        <w:rPr>
          <w:rFonts w:ascii="Times New Roman" w:eastAsia="Calibri" w:hAnsi="Times New Roman" w:cs="Times New Roman"/>
          <w:color w:val="00000A"/>
          <w:sz w:val="20"/>
          <w:szCs w:val="20"/>
          <w:lang w:val="uk-UA" w:eastAsia="en-US"/>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3.2. Сума цього Договору може бути зменшена за взаємною згодою Сторін.</w:t>
      </w:r>
    </w:p>
    <w:p w:rsidR="00855B3D" w:rsidRPr="00840DF9" w:rsidRDefault="00855B3D" w:rsidP="00855B3D">
      <w:pPr>
        <w:spacing w:after="0"/>
        <w:contextualSpacing/>
        <w:rPr>
          <w:rFonts w:ascii="Times New Roman" w:eastAsia="Times New Roman" w:hAnsi="Times New Roman" w:cs="Times New Roman"/>
          <w:spacing w:val="-1"/>
          <w:sz w:val="20"/>
          <w:szCs w:val="20"/>
          <w:lang w:val="uk-UA"/>
        </w:rPr>
      </w:pPr>
      <w:r w:rsidRPr="00840DF9">
        <w:rPr>
          <w:rFonts w:ascii="Times New Roman" w:eastAsia="Times New Roman" w:hAnsi="Times New Roman" w:cs="Times New Roman"/>
          <w:spacing w:val="-1"/>
          <w:sz w:val="20"/>
          <w:szCs w:val="20"/>
          <w:lang w:val="uk-UA"/>
        </w:rPr>
        <w:t>3.3. Сума на товар встановлюється в національній грошовій одиниці України.</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3.4.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i/>
          <w:sz w:val="20"/>
          <w:szCs w:val="20"/>
          <w:lang w:val="uk-UA"/>
        </w:rPr>
      </w:pPr>
      <w:r w:rsidRPr="00840DF9">
        <w:rPr>
          <w:rFonts w:ascii="Times New Roman" w:eastAsia="Times New Roman" w:hAnsi="Times New Roman" w:cs="Times New Roman"/>
          <w:i/>
          <w:sz w:val="20"/>
          <w:szCs w:val="20"/>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Pr="00840DF9">
        <w:rPr>
          <w:rFonts w:ascii="Times New Roman" w:eastAsia="Times New Roman" w:hAnsi="Times New Roman" w:cs="Times New Roman"/>
          <w:i/>
          <w:sz w:val="20"/>
          <w:szCs w:val="20"/>
          <w:lang w:val="uk-UA"/>
        </w:rPr>
        <w:lastRenderedPageBreak/>
        <w:t>товару/ обсягу робіт/ обсягу послуг. У такому випадку ціна договору про закупівлю зменшується залежно від зміни таких обсягів;</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sz w:val="20"/>
          <w:szCs w:val="20"/>
          <w:lang w:val="uk-UA"/>
        </w:rPr>
        <w:t xml:space="preserve">2) </w:t>
      </w:r>
      <w:r w:rsidRPr="00840DF9">
        <w:rPr>
          <w:rFonts w:ascii="Times New Roman" w:eastAsia="Times New Roman" w:hAnsi="Times New Roman" w:cs="Times New Roman"/>
          <w:sz w:val="20"/>
          <w:szCs w:val="20"/>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i/>
          <w:iCs/>
          <w:sz w:val="20"/>
          <w:szCs w:val="20"/>
          <w:shd w:val="clear" w:color="auto" w:fill="FFFFFF"/>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 xml:space="preserve">3) </w:t>
      </w:r>
      <w:r w:rsidRPr="00840DF9">
        <w:rPr>
          <w:rFonts w:ascii="Times New Roman" w:eastAsia="Times New Roman" w:hAnsi="Times New Roman" w:cs="Times New Roman"/>
          <w:sz w:val="20"/>
          <w:szCs w:val="20"/>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840DF9">
        <w:rPr>
          <w:rFonts w:ascii="Times New Roman" w:eastAsia="Times New Roman" w:hAnsi="Times New Roman" w:cs="Times New Roman"/>
          <w:sz w:val="20"/>
          <w:szCs w:val="20"/>
          <w:lang w:val="uk-UA"/>
        </w:rPr>
        <w:t xml:space="preserve">;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i/>
          <w:sz w:val="20"/>
          <w:szCs w:val="20"/>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 xml:space="preserve">4) </w:t>
      </w:r>
      <w:r w:rsidRPr="00840DF9">
        <w:rPr>
          <w:rFonts w:ascii="Times New Roman" w:eastAsia="Times New Roman" w:hAnsi="Times New Roman" w:cs="Times New Roman"/>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40DF9">
        <w:rPr>
          <w:rFonts w:ascii="Times New Roman" w:eastAsia="Times New Roman" w:hAnsi="Times New Roman" w:cs="Times New Roman"/>
          <w:sz w:val="20"/>
          <w:szCs w:val="20"/>
          <w:lang w:val="uk-UA"/>
        </w:rPr>
        <w:t xml:space="preserve">;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i/>
          <w:sz w:val="20"/>
          <w:szCs w:val="20"/>
          <w:lang w:val="uk-U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 xml:space="preserve">5) </w:t>
      </w:r>
      <w:r w:rsidRPr="00840DF9">
        <w:rPr>
          <w:rFonts w:ascii="Times New Roman" w:eastAsia="Times New Roman" w:hAnsi="Times New Roman" w:cs="Times New Roman"/>
          <w:sz w:val="20"/>
          <w:szCs w:val="20"/>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40DF9">
        <w:rPr>
          <w:rFonts w:ascii="Times New Roman" w:eastAsia="Times New Roman" w:hAnsi="Times New Roman" w:cs="Times New Roman"/>
          <w:sz w:val="20"/>
          <w:szCs w:val="20"/>
          <w:lang w:val="uk-UA"/>
        </w:rPr>
        <w:t xml:space="preserve">.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i/>
          <w:sz w:val="20"/>
          <w:szCs w:val="20"/>
          <w:lang w:val="uk-UA"/>
        </w:rPr>
      </w:pPr>
      <w:r w:rsidRPr="00840DF9">
        <w:rPr>
          <w:rFonts w:ascii="Times New Roman" w:eastAsia="Times New Roman" w:hAnsi="Times New Roman" w:cs="Times New Roman"/>
          <w:i/>
          <w:sz w:val="20"/>
          <w:szCs w:val="20"/>
          <w:lang w:val="uk-UA"/>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sz w:val="20"/>
          <w:szCs w:val="20"/>
          <w:lang w:val="uk-UA"/>
        </w:rPr>
        <w:t xml:space="preserve">6) </w:t>
      </w:r>
      <w:r w:rsidRPr="00840DF9">
        <w:rPr>
          <w:rFonts w:ascii="Times New Roman" w:eastAsia="Times New Roman" w:hAnsi="Times New Roman" w:cs="Times New Roman"/>
          <w:sz w:val="20"/>
          <w:szCs w:val="20"/>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i/>
          <w:iCs/>
          <w:sz w:val="20"/>
          <w:szCs w:val="20"/>
          <w:shd w:val="clear" w:color="auto" w:fill="FFFFFF"/>
          <w:lang w:val="uk-UA"/>
        </w:rPr>
      </w:pPr>
      <w:r w:rsidRPr="00840DF9">
        <w:rPr>
          <w:rFonts w:ascii="Times New Roman" w:eastAsia="Times New Roman" w:hAnsi="Times New Roman" w:cs="Times New Roman"/>
          <w:i/>
          <w:iCs/>
          <w:sz w:val="20"/>
          <w:szCs w:val="20"/>
          <w:shd w:val="clear" w:color="auto" w:fill="FFFFFF"/>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840DF9">
        <w:rPr>
          <w:rFonts w:ascii="Times New Roman" w:eastAsia="Times New Roman" w:hAnsi="Times New Roman" w:cs="Times New Roman"/>
          <w:i/>
          <w:iCs/>
          <w:sz w:val="20"/>
          <w:szCs w:val="20"/>
          <w:shd w:val="clear" w:color="auto" w:fill="FFFFFF"/>
          <w:lang w:val="uk-UA"/>
        </w:rPr>
        <w:lastRenderedPageBreak/>
        <w:t>Підтвердженням можливості внесення таких змін будуть чинні (введені в дію) нормативно-правові акти Держави;</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sz w:val="20"/>
          <w:szCs w:val="20"/>
          <w:lang w:val="uk-UA"/>
        </w:rPr>
        <w:t>7)</w:t>
      </w:r>
      <w:r w:rsidRPr="00840DF9">
        <w:rPr>
          <w:rFonts w:ascii="Times New Roman" w:eastAsia="Times New Roman" w:hAnsi="Times New Roman" w:cs="Times New Roman"/>
          <w:sz w:val="20"/>
          <w:szCs w:val="20"/>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55B3D" w:rsidRPr="00840DF9" w:rsidRDefault="00855B3D" w:rsidP="00855B3D">
      <w:pPr>
        <w:shd w:val="clear" w:color="auto" w:fill="FFFFFF"/>
        <w:spacing w:after="0"/>
        <w:ind w:firstLine="709"/>
        <w:contextualSpacing/>
        <w:jc w:val="both"/>
        <w:textAlignment w:val="baseline"/>
        <w:rPr>
          <w:rFonts w:ascii="Times New Roman" w:eastAsia="Times New Roman" w:hAnsi="Times New Roman" w:cs="Times New Roman"/>
          <w:sz w:val="20"/>
          <w:szCs w:val="20"/>
          <w:shd w:val="clear" w:color="auto" w:fill="FFFFFF"/>
          <w:lang w:val="uk-UA"/>
        </w:rPr>
      </w:pPr>
      <w:r w:rsidRPr="00840DF9">
        <w:rPr>
          <w:rFonts w:ascii="Times New Roman" w:eastAsia="Times New Roman" w:hAnsi="Times New Roman" w:cs="Times New Roman"/>
          <w:i/>
          <w:iCs/>
          <w:sz w:val="20"/>
          <w:szCs w:val="20"/>
          <w:shd w:val="clear" w:color="auto" w:fill="FFFFFF"/>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55B3D" w:rsidRPr="00840DF9" w:rsidRDefault="00855B3D" w:rsidP="00855B3D">
      <w:pPr>
        <w:widowControl w:val="0"/>
        <w:tabs>
          <w:tab w:val="left" w:pos="993"/>
        </w:tabs>
        <w:spacing w:after="0"/>
        <w:ind w:firstLine="709"/>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5B3D" w:rsidRPr="00840DF9" w:rsidRDefault="00855B3D" w:rsidP="00855B3D">
      <w:pPr>
        <w:widowControl w:val="0"/>
        <w:tabs>
          <w:tab w:val="left" w:pos="993"/>
        </w:tabs>
        <w:spacing w:after="0"/>
        <w:ind w:firstLine="709"/>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40DF9">
        <w:rPr>
          <w:rFonts w:ascii="Times New Roman" w:eastAsia="Times New Roman" w:hAnsi="Times New Roman" w:cs="Times New Roman"/>
          <w:sz w:val="20"/>
          <w:szCs w:val="20"/>
        </w:rPr>
        <w:t> </w:t>
      </w:r>
      <w:hyperlink r:id="rId8" w:tgtFrame="_blank" w:history="1">
        <w:r w:rsidRPr="00840DF9">
          <w:rPr>
            <w:rFonts w:ascii="Times New Roman" w:eastAsia="Times New Roman" w:hAnsi="Times New Roman" w:cs="Times New Roman"/>
            <w:color w:val="0000FF" w:themeColor="hyperlink"/>
            <w:sz w:val="20"/>
            <w:szCs w:val="20"/>
            <w:u w:val="single"/>
          </w:rPr>
          <w:t>№ 382</w:t>
        </w:r>
      </w:hyperlink>
      <w:r w:rsidRPr="00840DF9">
        <w:rPr>
          <w:rFonts w:ascii="Times New Roman" w:eastAsia="Times New Roman" w:hAnsi="Times New Roman" w:cs="Times New Roman"/>
          <w:sz w:val="20"/>
          <w:szCs w:val="2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55B3D" w:rsidRPr="00840DF9" w:rsidRDefault="00855B3D" w:rsidP="00855B3D">
      <w:pPr>
        <w:tabs>
          <w:tab w:val="left" w:pos="993"/>
        </w:tabs>
        <w:spacing w:after="0"/>
        <w:ind w:firstLine="709"/>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i/>
          <w:iCs/>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55B3D" w:rsidRPr="00840DF9" w:rsidRDefault="00855B3D" w:rsidP="00855B3D">
      <w:pPr>
        <w:tabs>
          <w:tab w:val="left" w:pos="993"/>
        </w:tabs>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55B3D" w:rsidRPr="00840DF9" w:rsidRDefault="00855B3D" w:rsidP="00855B3D">
      <w:pPr>
        <w:tabs>
          <w:tab w:val="left" w:pos="993"/>
        </w:tabs>
        <w:spacing w:after="0"/>
        <w:contextualSpacing/>
        <w:jc w:val="center"/>
        <w:rPr>
          <w:rFonts w:ascii="Times New Roman" w:eastAsia="Arial Unicode MS" w:hAnsi="Times New Roman" w:cs="Times New Roman"/>
          <w:b/>
          <w:bCs/>
          <w:sz w:val="20"/>
          <w:szCs w:val="20"/>
          <w:lang w:val="uk-UA" w:eastAsia="hi-IN" w:bidi="hi-IN"/>
        </w:rPr>
      </w:pPr>
    </w:p>
    <w:p w:rsidR="00855B3D" w:rsidRPr="00840DF9" w:rsidRDefault="00855B3D" w:rsidP="00855B3D">
      <w:pPr>
        <w:numPr>
          <w:ilvl w:val="0"/>
          <w:numId w:val="4"/>
        </w:numPr>
        <w:tabs>
          <w:tab w:val="left" w:pos="993"/>
        </w:tabs>
        <w:spacing w:after="0"/>
        <w:contextualSpacing/>
        <w:jc w:val="center"/>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ПОРЯДОК ЗДІЙСНЕННЯ ОПЛАТИ</w:t>
      </w:r>
    </w:p>
    <w:p w:rsidR="00855B3D" w:rsidRPr="00840DF9" w:rsidRDefault="00855B3D" w:rsidP="00855B3D">
      <w:pPr>
        <w:tabs>
          <w:tab w:val="left" w:pos="993"/>
        </w:tabs>
        <w:spacing w:after="0"/>
        <w:ind w:left="1080"/>
        <w:contextualSpacing/>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4.1. Розрахунки за поставлений товар проводяться шляхом </w:t>
      </w:r>
      <w:r w:rsidRPr="00840DF9">
        <w:rPr>
          <w:rFonts w:ascii="Times New Roman" w:eastAsia="Times New Roman" w:hAnsi="Times New Roman" w:cs="Times New Roman"/>
          <w:sz w:val="20"/>
          <w:szCs w:val="20"/>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ПОСТАВКА ТОВАРІВ</w:t>
      </w:r>
    </w:p>
    <w:p w:rsidR="00855B3D" w:rsidRPr="00840DF9" w:rsidRDefault="00855B3D" w:rsidP="00855B3D">
      <w:pPr>
        <w:widowControl w:val="0"/>
        <w:tabs>
          <w:tab w:val="left" w:pos="0"/>
        </w:tabs>
        <w:spacing w:after="0"/>
        <w:ind w:left="720" w:hanging="720"/>
        <w:contextualSpacing/>
        <w:outlineLvl w:val="2"/>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Arial Unicode MS" w:hAnsi="Times New Roman" w:cs="Times New Roman"/>
          <w:iCs/>
          <w:sz w:val="20"/>
          <w:szCs w:val="20"/>
          <w:lang w:val="uk-UA" w:eastAsia="hi-IN" w:bidi="hi-IN"/>
        </w:rPr>
      </w:pPr>
      <w:r w:rsidRPr="00840DF9">
        <w:rPr>
          <w:rFonts w:ascii="Times New Roman" w:eastAsia="Arial Unicode MS" w:hAnsi="Times New Roman" w:cs="Times New Roman"/>
          <w:sz w:val="20"/>
          <w:szCs w:val="20"/>
          <w:lang w:val="uk-UA" w:eastAsia="hi-IN" w:bidi="hi-IN"/>
        </w:rPr>
        <w:t xml:space="preserve">5.1. </w:t>
      </w:r>
      <w:r w:rsidRPr="00840DF9">
        <w:rPr>
          <w:rFonts w:ascii="Times New Roman" w:eastAsia="Arial Unicode MS" w:hAnsi="Times New Roman" w:cs="Times New Roman"/>
          <w:iCs/>
          <w:sz w:val="20"/>
          <w:szCs w:val="20"/>
          <w:lang w:val="uk-UA" w:eastAsia="hi-IN" w:bidi="hi-IN"/>
        </w:rPr>
        <w:t xml:space="preserve">Поставка товару здійснюється </w:t>
      </w:r>
      <w:r w:rsidRPr="00840DF9">
        <w:rPr>
          <w:rFonts w:ascii="Times New Roman" w:eastAsia="Times New Roman" w:hAnsi="Times New Roman" w:cs="Times New Roman"/>
          <w:b/>
          <w:sz w:val="20"/>
          <w:szCs w:val="20"/>
          <w:lang w:val="uk-UA"/>
        </w:rPr>
        <w:t>згідно заявок</w:t>
      </w:r>
      <w:r w:rsidRPr="00840DF9">
        <w:rPr>
          <w:rFonts w:ascii="Times New Roman" w:eastAsia="Arial Unicode MS" w:hAnsi="Times New Roman" w:cs="Times New Roman"/>
          <w:b/>
          <w:iCs/>
          <w:sz w:val="20"/>
          <w:szCs w:val="20"/>
          <w:lang w:val="uk-UA" w:eastAsia="hi-IN" w:bidi="hi-IN"/>
        </w:rPr>
        <w:t xml:space="preserve"> Замовника</w:t>
      </w:r>
      <w:r w:rsidRPr="00840DF9">
        <w:rPr>
          <w:rFonts w:ascii="Times New Roman" w:eastAsia="Arial Unicode MS" w:hAnsi="Times New Roman" w:cs="Times New Roman"/>
          <w:iCs/>
          <w:sz w:val="20"/>
          <w:szCs w:val="20"/>
          <w:lang w:val="uk-UA" w:eastAsia="hi-IN" w:bidi="hi-IN"/>
        </w:rPr>
        <w:t>.</w:t>
      </w:r>
    </w:p>
    <w:p w:rsidR="00855B3D" w:rsidRPr="00840DF9" w:rsidRDefault="00855B3D" w:rsidP="00855B3D">
      <w:pPr>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Times New Roman" w:hAnsi="Times New Roman" w:cs="Times New Roman"/>
          <w:sz w:val="20"/>
          <w:szCs w:val="20"/>
          <w:lang w:val="uk-UA"/>
        </w:rPr>
        <w:t xml:space="preserve">Строк (термін) поставки товару: </w:t>
      </w:r>
      <w:r w:rsidRPr="00840DF9">
        <w:rPr>
          <w:rFonts w:ascii="Times New Roman" w:eastAsia="Times New Roman" w:hAnsi="Times New Roman" w:cs="Times New Roman"/>
          <w:b/>
          <w:sz w:val="20"/>
          <w:szCs w:val="20"/>
          <w:lang w:val="uk-UA"/>
        </w:rPr>
        <w:t>до 31.12.2024 року.</w:t>
      </w:r>
    </w:p>
    <w:p w:rsidR="00855B3D" w:rsidRPr="00840DF9" w:rsidRDefault="00855B3D" w:rsidP="00855B3D">
      <w:pPr>
        <w:spacing w:after="0"/>
        <w:contextualSpacing/>
        <w:jc w:val="both"/>
        <w:rPr>
          <w:rFonts w:ascii="Times New Roman" w:eastAsia="Times New Roman" w:hAnsi="Times New Roman" w:cs="Times New Roman"/>
          <w:bCs/>
          <w:sz w:val="20"/>
          <w:szCs w:val="20"/>
          <w:lang w:val="uk-UA"/>
        </w:rPr>
      </w:pPr>
      <w:r w:rsidRPr="00840DF9">
        <w:rPr>
          <w:rFonts w:ascii="Times New Roman" w:eastAsia="Arial Unicode MS" w:hAnsi="Times New Roman" w:cs="Times New Roman"/>
          <w:sz w:val="20"/>
          <w:szCs w:val="20"/>
          <w:lang w:val="uk-UA" w:eastAsia="hi-IN" w:bidi="hi-IN"/>
        </w:rPr>
        <w:t>5.2. Місце поставки товарів</w:t>
      </w:r>
      <w:r w:rsidRPr="00840DF9">
        <w:rPr>
          <w:rFonts w:ascii="Times New Roman" w:eastAsia="Arial Unicode MS" w:hAnsi="Times New Roman" w:cs="Times New Roman"/>
          <w:b/>
          <w:sz w:val="20"/>
          <w:szCs w:val="20"/>
          <w:lang w:val="uk-UA" w:eastAsia="hi-IN" w:bidi="hi-IN"/>
        </w:rPr>
        <w:t xml:space="preserve">: </w:t>
      </w:r>
      <w:r w:rsidR="00840DF9" w:rsidRPr="00840DF9">
        <w:rPr>
          <w:rFonts w:ascii="Times New Roman" w:eastAsia="Arial Unicode MS" w:hAnsi="Times New Roman" w:cs="Times New Roman"/>
          <w:b/>
          <w:sz w:val="20"/>
          <w:szCs w:val="20"/>
          <w:lang w:val="uk-UA" w:eastAsia="hi-IN" w:bidi="hi-IN"/>
        </w:rPr>
        <w:t>60000</w:t>
      </w:r>
      <w:r w:rsidR="00776F39" w:rsidRPr="00840DF9">
        <w:rPr>
          <w:rFonts w:ascii="Times New Roman" w:eastAsia="Arial Unicode MS" w:hAnsi="Times New Roman" w:cs="Times New Roman"/>
          <w:b/>
          <w:sz w:val="20"/>
          <w:szCs w:val="20"/>
          <w:lang w:val="uk-UA" w:eastAsia="hi-IN" w:bidi="hi-IN"/>
        </w:rPr>
        <w:t xml:space="preserve">, </w:t>
      </w:r>
      <w:r w:rsidR="00840DF9" w:rsidRPr="00840DF9">
        <w:rPr>
          <w:rFonts w:ascii="Times New Roman" w:eastAsia="Arial Unicode MS" w:hAnsi="Times New Roman" w:cs="Times New Roman"/>
          <w:b/>
          <w:sz w:val="20"/>
          <w:szCs w:val="20"/>
          <w:lang w:val="uk-UA" w:eastAsia="hi-IN" w:bidi="hi-IN"/>
        </w:rPr>
        <w:t>Чернівецька область, Дністровський район, м. Хотин</w:t>
      </w:r>
      <w:r w:rsidR="00D55C77" w:rsidRPr="00840DF9">
        <w:rPr>
          <w:rFonts w:ascii="Times New Roman" w:eastAsia="Arial Unicode MS" w:hAnsi="Times New Roman" w:cs="Times New Roman"/>
          <w:b/>
          <w:sz w:val="20"/>
          <w:szCs w:val="20"/>
          <w:lang w:val="uk-UA" w:eastAsia="hi-IN" w:bidi="hi-IN"/>
        </w:rPr>
        <w:t xml:space="preserve">, </w:t>
      </w:r>
      <w:r w:rsidR="00840DF9" w:rsidRPr="00840DF9">
        <w:rPr>
          <w:rFonts w:ascii="Times New Roman" w:eastAsia="Arial Unicode MS" w:hAnsi="Times New Roman" w:cs="Times New Roman"/>
          <w:b/>
          <w:sz w:val="20"/>
          <w:szCs w:val="20"/>
          <w:lang w:val="uk-UA" w:eastAsia="hi-IN" w:bidi="hi-IN"/>
        </w:rPr>
        <w:t>вул. Богдана Хмельницького</w:t>
      </w:r>
      <w:r w:rsidR="00776F39" w:rsidRPr="00840DF9">
        <w:rPr>
          <w:rFonts w:ascii="Times New Roman" w:eastAsia="Arial Unicode MS" w:hAnsi="Times New Roman" w:cs="Times New Roman"/>
          <w:b/>
          <w:sz w:val="20"/>
          <w:szCs w:val="20"/>
          <w:lang w:val="uk-UA" w:eastAsia="hi-IN" w:bidi="hi-IN"/>
        </w:rPr>
        <w:t xml:space="preserve"> </w:t>
      </w:r>
      <w:r w:rsidR="00D55C77" w:rsidRPr="00840DF9">
        <w:rPr>
          <w:rFonts w:ascii="Times New Roman" w:eastAsia="Arial Unicode MS" w:hAnsi="Times New Roman" w:cs="Times New Roman"/>
          <w:b/>
          <w:sz w:val="20"/>
          <w:szCs w:val="20"/>
          <w:lang w:val="uk-UA" w:eastAsia="hi-IN" w:bidi="hi-IN"/>
        </w:rPr>
        <w:t>4</w:t>
      </w:r>
      <w:r w:rsidRPr="00840DF9">
        <w:rPr>
          <w:rFonts w:ascii="Times New Roman" w:eastAsia="Times New Roman" w:hAnsi="Times New Roman" w:cs="Times New Roman"/>
          <w:b/>
          <w:sz w:val="20"/>
          <w:szCs w:val="20"/>
          <w:lang w:val="uk-UA"/>
        </w:rPr>
        <w:t>.</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iCs/>
          <w:sz w:val="20"/>
          <w:szCs w:val="20"/>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855B3D" w:rsidRPr="00840DF9" w:rsidRDefault="00855B3D" w:rsidP="00855B3D">
      <w:pPr>
        <w:spacing w:after="0"/>
        <w:contextualSpacing/>
        <w:jc w:val="both"/>
        <w:rPr>
          <w:rFonts w:ascii="Times New Roman" w:eastAsia="Arial Unicode MS" w:hAnsi="Times New Roman" w:cs="Times New Roman"/>
          <w:iCs/>
          <w:sz w:val="20"/>
          <w:szCs w:val="20"/>
          <w:lang w:val="uk-UA" w:eastAsia="hi-IN" w:bidi="hi-IN"/>
        </w:rPr>
      </w:pPr>
      <w:r w:rsidRPr="00840DF9">
        <w:rPr>
          <w:rFonts w:ascii="Times New Roman" w:eastAsia="Arial Unicode MS" w:hAnsi="Times New Roman" w:cs="Times New Roman"/>
          <w:iCs/>
          <w:sz w:val="20"/>
          <w:szCs w:val="20"/>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iCs/>
          <w:sz w:val="20"/>
          <w:szCs w:val="20"/>
          <w:lang w:val="uk-UA" w:eastAsia="hi-IN" w:bidi="hi-IN"/>
        </w:rPr>
        <w:t xml:space="preserve">5.5. </w:t>
      </w:r>
      <w:r w:rsidRPr="00840DF9">
        <w:rPr>
          <w:rFonts w:ascii="Times New Roman" w:eastAsia="Times New Roman" w:hAnsi="Times New Roman" w:cs="Times New Roman"/>
          <w:sz w:val="20"/>
          <w:szCs w:val="20"/>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ПРАВА ТА ОБОВ'ЯЗКИ СТОРІН</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lastRenderedPageBreak/>
        <w:t xml:space="preserve">6.1. Замовник зобов'язаний: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6.1.1. Своєчасно та в повному обсязі сплачувати за поставлені товари;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6.1.2. Приймати поставлені товари згідно з видаткової накладної.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6.2. Замовник має право: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6.2.2. Контролювати поставку товарів  у строки, встановлені цим Договором;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6.3. Постачальник зобов'язаний: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6.3.1. Забезпечити поставку товарів у строки, встановлені цим Договором; </w:t>
      </w:r>
    </w:p>
    <w:p w:rsidR="00855B3D" w:rsidRPr="00840DF9" w:rsidRDefault="00855B3D" w:rsidP="00855B3D">
      <w:pPr>
        <w:widowControl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6.3.2.Забезпечити поставку товарів, якість яких відповідає умовам, установленим розділом II цього Договору;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6.4. Постачальник має право: </w:t>
      </w:r>
    </w:p>
    <w:p w:rsidR="00855B3D" w:rsidRPr="00840DF9" w:rsidRDefault="00855B3D" w:rsidP="00855B3D">
      <w:pPr>
        <w:widowControl w:val="0"/>
        <w:tabs>
          <w:tab w:val="left" w:pos="401"/>
        </w:tabs>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6.4.1. Своєчасно та в повному обсязі отримувати плату за поставлені товари; </w:t>
      </w:r>
    </w:p>
    <w:p w:rsidR="00855B3D" w:rsidRPr="00840DF9" w:rsidRDefault="00855B3D" w:rsidP="00855B3D">
      <w:pPr>
        <w:widowControl w:val="0"/>
        <w:tabs>
          <w:tab w:val="left" w:pos="401"/>
        </w:tabs>
        <w:snapToGrid w:val="0"/>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ВІДПОВІДАЛЬНІСТЬ СТОРІН</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7.3. Види порушень та санкції за них, установлені цим Договором:</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Сплата пені та/або штрафних санкцій не звільняє Сторони від виконання взятих на себе зобов'язань по даному Договору.</w:t>
      </w:r>
    </w:p>
    <w:p w:rsidR="00855B3D" w:rsidRPr="00840DF9" w:rsidRDefault="00855B3D" w:rsidP="00855B3D">
      <w:pPr>
        <w:widowControl w:val="0"/>
        <w:suppressAutoHyphens/>
        <w:autoSpaceDE w:val="0"/>
        <w:spacing w:after="0"/>
        <w:contextualSpacing/>
        <w:jc w:val="both"/>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sz w:val="20"/>
          <w:szCs w:val="20"/>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ОБСТАВИНИ НЕПЕРЕБОРНОЇ СИЛИ</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w:t>
      </w:r>
      <w:r w:rsidRPr="00840DF9">
        <w:rPr>
          <w:rFonts w:ascii="Times New Roman" w:eastAsia="Arial Unicode MS" w:hAnsi="Times New Roman" w:cs="Times New Roman"/>
          <w:sz w:val="20"/>
          <w:szCs w:val="20"/>
          <w:lang w:val="uk-UA" w:eastAsia="hi-IN" w:bidi="hi-IN"/>
        </w:rPr>
        <w:lastRenderedPageBreak/>
        <w:t>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55B3D" w:rsidRPr="00840DF9" w:rsidRDefault="00855B3D" w:rsidP="00855B3D">
      <w:pPr>
        <w:widowControl w:val="0"/>
        <w:tabs>
          <w:tab w:val="left" w:pos="0"/>
        </w:tabs>
        <w:spacing w:after="0"/>
        <w:contextualSpacing/>
        <w:jc w:val="both"/>
        <w:outlineLvl w:val="2"/>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ВИРІШЕННЯ СПОРІВ</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snapToGrid w:val="0"/>
        <w:spacing w:after="0"/>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55B3D" w:rsidRPr="00840DF9" w:rsidRDefault="00855B3D" w:rsidP="00855B3D">
      <w:pPr>
        <w:widowControl w:val="0"/>
        <w:spacing w:after="0"/>
        <w:contextualSpacing/>
        <w:jc w:val="both"/>
        <w:rPr>
          <w:rFonts w:ascii="Times New Roman" w:eastAsia="Arial Unicode MS" w:hAnsi="Times New Roman" w:cs="Times New Roman"/>
          <w:sz w:val="20"/>
          <w:szCs w:val="20"/>
          <w:lang w:val="uk-UA" w:eastAsia="hi-IN" w:bidi="hi-IN"/>
        </w:rPr>
      </w:pPr>
      <w:r w:rsidRPr="00840DF9">
        <w:rPr>
          <w:rFonts w:ascii="Times New Roman" w:eastAsia="Arial Unicode MS" w:hAnsi="Times New Roman" w:cs="Times New Roman"/>
          <w:sz w:val="20"/>
          <w:szCs w:val="20"/>
          <w:lang w:val="uk-UA" w:eastAsia="hi-IN" w:bidi="hi-IN"/>
        </w:rPr>
        <w:t>9.2. У разі недосягнення Сторонами згоди спори (розбіжності) вирішуються у судовому порядку.</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СТРОК ДІЇ ДОГОВОРУ</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widowControl w:val="0"/>
        <w:spacing w:after="0"/>
        <w:jc w:val="both"/>
        <w:rPr>
          <w:rFonts w:ascii="Times New Roman" w:eastAsia="Calibri" w:hAnsi="Times New Roman" w:cs="Times New Roman"/>
          <w:i/>
          <w:sz w:val="20"/>
          <w:szCs w:val="20"/>
          <w:lang w:val="uk-UA" w:eastAsia="en-US"/>
        </w:rPr>
      </w:pPr>
      <w:r w:rsidRPr="00840DF9">
        <w:rPr>
          <w:rFonts w:ascii="Times New Roman" w:eastAsia="Calibri" w:hAnsi="Times New Roman" w:cs="Times New Roman"/>
          <w:i/>
          <w:iCs/>
          <w:sz w:val="20"/>
          <w:szCs w:val="20"/>
          <w:lang w:val="uk-UA" w:eastAsia="en-US"/>
        </w:rPr>
        <w:t>10.1. Дійсний Договір набирає чинності з моменту його підписання і діє до 31.12.2024 р., але не менш ніж до повного виконання зобов’язань сторонами.</w:t>
      </w:r>
    </w:p>
    <w:p w:rsidR="00855B3D" w:rsidRPr="00840DF9" w:rsidRDefault="00855B3D" w:rsidP="00855B3D">
      <w:pPr>
        <w:spacing w:after="0"/>
        <w:jc w:val="both"/>
        <w:rPr>
          <w:rFonts w:ascii="Times New Roman" w:eastAsia="Calibri" w:hAnsi="Times New Roman" w:cs="Times New Roman"/>
          <w:i/>
          <w:sz w:val="20"/>
          <w:szCs w:val="20"/>
          <w:lang w:val="uk-UA" w:eastAsia="en-US"/>
        </w:rPr>
      </w:pPr>
      <w:r w:rsidRPr="00840DF9">
        <w:rPr>
          <w:rFonts w:ascii="Times New Roman" w:eastAsia="Calibri" w:hAnsi="Times New Roman" w:cs="Times New Roman"/>
          <w:i/>
          <w:iCs/>
          <w:sz w:val="20"/>
          <w:szCs w:val="20"/>
          <w:lang w:val="uk-UA"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i/>
          <w:iCs/>
          <w:sz w:val="20"/>
          <w:szCs w:val="20"/>
          <w:lang w:val="uk-UA"/>
        </w:rPr>
        <w:t xml:space="preserve">10.3. </w:t>
      </w:r>
      <w:r w:rsidRPr="00840DF9">
        <w:rPr>
          <w:rFonts w:ascii="Times New Roman" w:eastAsia="Arial Unicode MS" w:hAnsi="Times New Roman" w:cs="Times New Roman"/>
          <w:sz w:val="20"/>
          <w:szCs w:val="20"/>
          <w:lang w:val="uk-UA" w:eastAsia="hi-IN" w:bidi="hi-IN"/>
        </w:rPr>
        <w:t>Договір може бути достроково розірваний:</w:t>
      </w:r>
    </w:p>
    <w:p w:rsidR="00855B3D" w:rsidRPr="00840DF9" w:rsidRDefault="00855B3D" w:rsidP="00855B3D">
      <w:pPr>
        <w:tabs>
          <w:tab w:val="left" w:pos="142"/>
          <w:tab w:val="left" w:pos="284"/>
          <w:tab w:val="left" w:pos="993"/>
        </w:tabs>
        <w:spacing w:after="0"/>
        <w:ind w:firstLine="851"/>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t>а) коли у зв'язку зі специфікою діяльності Покупця, відпадає потреба в даному товарі;</w:t>
      </w:r>
      <w:bookmarkStart w:id="1" w:name="_GoBack"/>
      <w:bookmarkEnd w:id="1"/>
    </w:p>
    <w:p w:rsidR="00855B3D" w:rsidRPr="00840DF9" w:rsidRDefault="00855B3D" w:rsidP="00855B3D">
      <w:pPr>
        <w:spacing w:after="0"/>
        <w:ind w:firstLine="851"/>
        <w:contextualSpacing/>
        <w:jc w:val="both"/>
        <w:rPr>
          <w:rFonts w:ascii="Times New Roman" w:eastAsia="Times New Roman" w:hAnsi="Times New Roman" w:cs="Times New Roman"/>
          <w:sz w:val="20"/>
          <w:szCs w:val="20"/>
          <w:lang w:val="uk-UA"/>
        </w:rPr>
      </w:pPr>
      <w:r w:rsidRPr="00840DF9">
        <w:rPr>
          <w:rFonts w:ascii="Times New Roman" w:eastAsia="Arial Unicode MS" w:hAnsi="Times New Roman" w:cs="Times New Roman"/>
          <w:sz w:val="20"/>
          <w:szCs w:val="20"/>
          <w:lang w:val="uk-UA" w:eastAsia="hi-IN" w:bidi="hi-IN"/>
        </w:rPr>
        <w:lastRenderedPageBreak/>
        <w:t>б) у випадку кілька разових порушень Постачальником своїх зобов'язань по строках поставки і якості товару, що поставляє.</w:t>
      </w:r>
    </w:p>
    <w:p w:rsidR="00855B3D" w:rsidRPr="00840DF9" w:rsidRDefault="00855B3D" w:rsidP="00855B3D">
      <w:pPr>
        <w:spacing w:after="0"/>
        <w:jc w:val="both"/>
        <w:rPr>
          <w:rFonts w:ascii="Calibri" w:eastAsia="Calibri" w:hAnsi="Calibri" w:cs="Times New Roman"/>
          <w:iCs/>
          <w:sz w:val="20"/>
          <w:szCs w:val="20"/>
          <w:lang w:eastAsia="en-US"/>
        </w:rPr>
      </w:pPr>
      <w:r w:rsidRPr="00840DF9">
        <w:rPr>
          <w:rFonts w:ascii="Times New Roman" w:eastAsia="Calibri" w:hAnsi="Times New Roman" w:cs="Times New Roman"/>
          <w:i/>
          <w:iCs/>
          <w:sz w:val="20"/>
          <w:szCs w:val="20"/>
          <w:lang w:val="uk-UA" w:eastAsia="en-US"/>
        </w:rPr>
        <w:t>10.4. Цей Договір укладений у двох примірниках українською мовою, які мають рівну юридичну силу, по одному для кожної  із Сторін.</w:t>
      </w:r>
    </w:p>
    <w:p w:rsidR="00855B3D" w:rsidRPr="00840DF9" w:rsidRDefault="00855B3D" w:rsidP="00855B3D">
      <w:pPr>
        <w:spacing w:after="0"/>
        <w:jc w:val="both"/>
        <w:rPr>
          <w:rFonts w:ascii="Times New Roman" w:eastAsia="Calibri" w:hAnsi="Times New Roman" w:cs="Times New Roman"/>
          <w:iCs/>
          <w:sz w:val="20"/>
          <w:szCs w:val="20"/>
          <w:lang w:val="uk-UA" w:eastAsia="en-US"/>
        </w:rPr>
      </w:pPr>
    </w:p>
    <w:p w:rsidR="00855B3D" w:rsidRPr="00840DF9" w:rsidRDefault="00855B3D" w:rsidP="00855B3D">
      <w:pPr>
        <w:widowControl w:val="0"/>
        <w:numPr>
          <w:ilvl w:val="0"/>
          <w:numId w:val="4"/>
        </w:numPr>
        <w:tabs>
          <w:tab w:val="left" w:pos="0"/>
        </w:tabs>
        <w:spacing w:after="0"/>
        <w:contextualSpacing/>
        <w:jc w:val="center"/>
        <w:outlineLvl w:val="2"/>
        <w:rPr>
          <w:rFonts w:ascii="Times New Roman" w:eastAsia="Arial Unicode MS" w:hAnsi="Times New Roman" w:cs="Times New Roman"/>
          <w:b/>
          <w:bCs/>
          <w:sz w:val="20"/>
          <w:szCs w:val="20"/>
          <w:lang w:eastAsia="hi-IN" w:bidi="hi-IN"/>
        </w:rPr>
      </w:pPr>
      <w:r w:rsidRPr="00840DF9">
        <w:rPr>
          <w:rFonts w:ascii="Times New Roman" w:eastAsia="Arial Unicode MS" w:hAnsi="Times New Roman" w:cs="Times New Roman"/>
          <w:b/>
          <w:bCs/>
          <w:sz w:val="20"/>
          <w:szCs w:val="20"/>
          <w:lang w:val="uk-UA" w:eastAsia="hi-IN" w:bidi="hi-IN"/>
        </w:rPr>
        <w:t>ІНШІ УМОВИ</w:t>
      </w:r>
    </w:p>
    <w:p w:rsidR="00855B3D" w:rsidRPr="00840DF9" w:rsidRDefault="00855B3D" w:rsidP="00855B3D">
      <w:pPr>
        <w:widowControl w:val="0"/>
        <w:tabs>
          <w:tab w:val="left" w:pos="0"/>
        </w:tabs>
        <w:spacing w:after="0"/>
        <w:ind w:left="1080"/>
        <w:contextualSpacing/>
        <w:outlineLvl w:val="2"/>
        <w:rPr>
          <w:rFonts w:ascii="Times New Roman" w:eastAsia="Times New Roman" w:hAnsi="Times New Roman" w:cs="Times New Roman"/>
          <w:sz w:val="20"/>
          <w:szCs w:val="20"/>
          <w:lang w:val="uk-UA"/>
        </w:rPr>
      </w:pPr>
    </w:p>
    <w:p w:rsidR="00855B3D" w:rsidRPr="00840DF9" w:rsidRDefault="00855B3D" w:rsidP="00855B3D">
      <w:pPr>
        <w:tabs>
          <w:tab w:val="left" w:pos="8490"/>
        </w:tabs>
        <w:suppressAutoHyphens/>
        <w:autoSpaceDN w:val="0"/>
        <w:spacing w:after="0"/>
        <w:ind w:right="-86"/>
        <w:contextualSpacing/>
        <w:jc w:val="both"/>
        <w:rPr>
          <w:rFonts w:ascii="Times New Roman" w:eastAsia="Times New Roman" w:hAnsi="Times New Roman" w:cs="Times New Roman"/>
          <w:kern w:val="3"/>
          <w:sz w:val="20"/>
          <w:szCs w:val="20"/>
          <w:lang w:val="uk-UA" w:eastAsia="ar-SA"/>
        </w:rPr>
      </w:pPr>
      <w:r w:rsidRPr="00840DF9">
        <w:rPr>
          <w:rFonts w:ascii="Times New Roman" w:eastAsia="Times New Roman" w:hAnsi="Times New Roman" w:cs="Times New Roman"/>
          <w:kern w:val="3"/>
          <w:sz w:val="20"/>
          <w:szCs w:val="20"/>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 з урахуванням п. 19 Постанови Кабінету Міністрів України від 12.10.2022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5B3D" w:rsidRPr="00840DF9" w:rsidRDefault="00855B3D" w:rsidP="00855B3D">
      <w:pPr>
        <w:spacing w:after="0"/>
        <w:contextualSpacing/>
        <w:jc w:val="both"/>
        <w:rPr>
          <w:rFonts w:ascii="Times New Roman" w:eastAsia="Times New Roman" w:hAnsi="Times New Roman" w:cs="Times New Roman"/>
          <w:b/>
          <w:sz w:val="20"/>
          <w:szCs w:val="20"/>
          <w:lang w:val="uk-UA"/>
        </w:rPr>
      </w:pPr>
      <w:r w:rsidRPr="00840DF9">
        <w:rPr>
          <w:rFonts w:ascii="Times New Roman" w:eastAsia="Times New Roman" w:hAnsi="Times New Roman" w:cs="Times New Roman"/>
          <w:sz w:val="20"/>
          <w:szCs w:val="20"/>
          <w:lang w:val="uk-UA"/>
        </w:rPr>
        <w:t>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55B3D" w:rsidRPr="00840DF9" w:rsidRDefault="00855B3D" w:rsidP="00855B3D">
      <w:pPr>
        <w:spacing w:after="0"/>
        <w:contextualSpacing/>
        <w:jc w:val="both"/>
        <w:rPr>
          <w:rFonts w:ascii="Times New Roman" w:eastAsia="Times New Roman" w:hAnsi="Times New Roman" w:cs="Times New Roman"/>
          <w:sz w:val="20"/>
          <w:szCs w:val="20"/>
          <w:lang w:val="uk-UA"/>
        </w:rPr>
      </w:pPr>
      <w:r w:rsidRPr="00840DF9">
        <w:rPr>
          <w:rFonts w:ascii="Times New Roman" w:eastAsia="Times New Roman" w:hAnsi="Times New Roman" w:cs="Times New Roman"/>
          <w:sz w:val="20"/>
          <w:szCs w:val="20"/>
          <w:lang w:val="uk-UA"/>
        </w:rPr>
        <w:t>11.3</w:t>
      </w:r>
      <w:r w:rsidRPr="00840DF9">
        <w:rPr>
          <w:rFonts w:ascii="Times New Roman" w:eastAsia="Times New Roman" w:hAnsi="Times New Roman" w:cs="Times New Roman"/>
          <w:b/>
          <w:sz w:val="20"/>
          <w:szCs w:val="20"/>
          <w:lang w:val="uk-UA"/>
        </w:rPr>
        <w:t xml:space="preserve">. </w:t>
      </w:r>
      <w:r w:rsidRPr="00840DF9">
        <w:rPr>
          <w:rFonts w:ascii="Times New Roman" w:eastAsia="Times New Roman" w:hAnsi="Times New Roman" w:cs="Times New Roman"/>
          <w:sz w:val="20"/>
          <w:szCs w:val="20"/>
          <w:lang w:val="uk-UA"/>
        </w:rPr>
        <w:t>Зміна істотних умов може здійснюватися за згодою сторін у випадках, що передбачені п. 19 Постанови Кабінету Міністрів України від 12.10.2022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укладається додаткова угода із подальшим оприлюдненням таких змін відповідно до вимог ст.10 Закону України «Про публічні закупівлі».</w:t>
      </w:r>
    </w:p>
    <w:p w:rsidR="00855B3D" w:rsidRPr="00840DF9" w:rsidRDefault="00855B3D" w:rsidP="00855B3D">
      <w:pPr>
        <w:tabs>
          <w:tab w:val="left" w:pos="8490"/>
        </w:tabs>
        <w:suppressAutoHyphens/>
        <w:autoSpaceDN w:val="0"/>
        <w:spacing w:after="0"/>
        <w:ind w:right="-86"/>
        <w:contextualSpacing/>
        <w:jc w:val="both"/>
        <w:rPr>
          <w:rFonts w:ascii="Times New Roman" w:eastAsia="Times New Roman" w:hAnsi="Times New Roman" w:cs="Times New Roman"/>
          <w:kern w:val="3"/>
          <w:sz w:val="20"/>
          <w:szCs w:val="20"/>
          <w:lang w:val="uk-UA" w:eastAsia="ar-SA"/>
        </w:rPr>
      </w:pPr>
      <w:r w:rsidRPr="00840DF9">
        <w:rPr>
          <w:rFonts w:ascii="Times New Roman" w:eastAsia="Times New Roman" w:hAnsi="Times New Roman" w:cs="Times New Roman"/>
          <w:kern w:val="3"/>
          <w:sz w:val="20"/>
          <w:szCs w:val="20"/>
          <w:lang w:val="uk-UA" w:eastAsia="ar-SA"/>
        </w:rPr>
        <w:t>11.4. Інші зміни, що не стосуються істотних умов договору, згідно ЦКУ, ГКУ та ЗУ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вносяться шляхом укладання додаткової угоди без оприлюднення таких змін у електронній системі «Prozorro».</w:t>
      </w:r>
    </w:p>
    <w:p w:rsidR="00855B3D" w:rsidRPr="00840DF9"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0"/>
          <w:szCs w:val="20"/>
          <w:lang w:val="uk-UA" w:eastAsia="hi-IN" w:bidi="hi-IN"/>
        </w:rPr>
      </w:pPr>
      <w:r w:rsidRPr="00840DF9">
        <w:rPr>
          <w:rFonts w:ascii="Times New Roman" w:eastAsia="Arial Unicode MS" w:hAnsi="Times New Roman" w:cs="Times New Roman"/>
          <w:b/>
          <w:bCs/>
          <w:sz w:val="20"/>
          <w:szCs w:val="20"/>
          <w:lang w:val="uk-UA" w:eastAsia="hi-IN" w:bidi="hi-IN"/>
        </w:rPr>
        <w:t>XII. ДОДАТКИ ДО ДОГОВОРУ</w:t>
      </w:r>
    </w:p>
    <w:p w:rsidR="00855B3D" w:rsidRPr="00840DF9" w:rsidRDefault="00855B3D" w:rsidP="00855B3D">
      <w:pPr>
        <w:widowControl w:val="0"/>
        <w:tabs>
          <w:tab w:val="left" w:pos="0"/>
        </w:tabs>
        <w:spacing w:after="0"/>
        <w:ind w:left="720" w:hanging="720"/>
        <w:contextualSpacing/>
        <w:jc w:val="center"/>
        <w:outlineLvl w:val="2"/>
        <w:rPr>
          <w:rFonts w:ascii="Times New Roman" w:eastAsia="Times New Roman" w:hAnsi="Times New Roman" w:cs="Times New Roman"/>
          <w:sz w:val="20"/>
          <w:szCs w:val="20"/>
          <w:lang w:val="uk-UA"/>
        </w:rPr>
      </w:pPr>
    </w:p>
    <w:tbl>
      <w:tblPr>
        <w:tblW w:w="9407" w:type="dxa"/>
        <w:tblInd w:w="4" w:type="dxa"/>
        <w:tblCellMar>
          <w:top w:w="28" w:type="dxa"/>
          <w:left w:w="28" w:type="dxa"/>
          <w:bottom w:w="28" w:type="dxa"/>
          <w:right w:w="28" w:type="dxa"/>
        </w:tblCellMar>
        <w:tblLook w:val="04A0" w:firstRow="1" w:lastRow="0" w:firstColumn="1" w:lastColumn="0" w:noHBand="0" w:noVBand="1"/>
      </w:tblPr>
      <w:tblGrid>
        <w:gridCol w:w="9407"/>
      </w:tblGrid>
      <w:tr w:rsidR="00855B3D" w:rsidRPr="00840DF9" w:rsidTr="00855B3D">
        <w:trPr>
          <w:trHeight w:val="847"/>
        </w:trPr>
        <w:tc>
          <w:tcPr>
            <w:tcW w:w="9407" w:type="dxa"/>
            <w:vAlign w:val="center"/>
          </w:tcPr>
          <w:p w:rsidR="00855B3D" w:rsidRPr="00840DF9" w:rsidRDefault="00855B3D" w:rsidP="00855B3D">
            <w:pPr>
              <w:suppressLineNumbers/>
              <w:snapToGrid w:val="0"/>
              <w:spacing w:after="0"/>
              <w:contextualSpacing/>
              <w:rPr>
                <w:rFonts w:ascii="Times New Roman" w:eastAsia="Arial Unicode MS" w:hAnsi="Times New Roman" w:cs="Times New Roman"/>
                <w:sz w:val="20"/>
                <w:szCs w:val="20"/>
                <w:shd w:val="clear" w:color="auto" w:fill="FFFFFF"/>
                <w:lang w:val="uk-UA" w:eastAsia="hi-IN" w:bidi="hi-IN"/>
              </w:rPr>
            </w:pPr>
            <w:r w:rsidRPr="00840DF9">
              <w:rPr>
                <w:rFonts w:ascii="Times New Roman" w:eastAsia="Arial Unicode MS" w:hAnsi="Times New Roman" w:cs="Times New Roman"/>
                <w:sz w:val="20"/>
                <w:szCs w:val="20"/>
                <w:shd w:val="clear" w:color="auto" w:fill="FFFFFF"/>
                <w:lang w:val="uk-UA" w:eastAsia="hi-IN" w:bidi="hi-IN"/>
              </w:rPr>
              <w:t>Невід'ємною частиною цього Договору є:</w:t>
            </w:r>
          </w:p>
          <w:p w:rsidR="00855B3D" w:rsidRPr="00840DF9" w:rsidRDefault="00855B3D" w:rsidP="00855B3D">
            <w:pPr>
              <w:suppressLineNumbers/>
              <w:snapToGrid w:val="0"/>
              <w:spacing w:after="0"/>
              <w:contextualSpacing/>
              <w:rPr>
                <w:rFonts w:ascii="Times New Roman" w:eastAsia="Arial Unicode MS" w:hAnsi="Times New Roman" w:cs="Times New Roman"/>
                <w:sz w:val="20"/>
                <w:szCs w:val="20"/>
                <w:shd w:val="clear" w:color="auto" w:fill="FFFFFF"/>
                <w:lang w:val="uk-UA" w:eastAsia="hi-IN" w:bidi="hi-IN"/>
              </w:rPr>
            </w:pPr>
            <w:r w:rsidRPr="00840DF9">
              <w:rPr>
                <w:rFonts w:ascii="Times New Roman" w:eastAsia="Arial Unicode MS" w:hAnsi="Times New Roman" w:cs="Times New Roman"/>
                <w:sz w:val="20"/>
                <w:szCs w:val="20"/>
                <w:shd w:val="clear" w:color="auto" w:fill="FFFFFF"/>
                <w:lang w:val="uk-UA" w:eastAsia="hi-IN" w:bidi="hi-IN"/>
              </w:rPr>
              <w:t>- Додаток 1 (Специфікація)</w:t>
            </w:r>
          </w:p>
          <w:p w:rsidR="00855B3D" w:rsidRPr="00840DF9" w:rsidRDefault="00855B3D" w:rsidP="00855B3D">
            <w:pPr>
              <w:suppressLineNumbers/>
              <w:snapToGrid w:val="0"/>
              <w:spacing w:after="0"/>
              <w:contextualSpacing/>
              <w:rPr>
                <w:rFonts w:ascii="Times New Roman" w:eastAsia="Times New Roman" w:hAnsi="Times New Roman" w:cs="Times New Roman"/>
                <w:sz w:val="20"/>
                <w:szCs w:val="20"/>
                <w:lang w:val="uk-UA"/>
              </w:rPr>
            </w:pPr>
          </w:p>
        </w:tc>
      </w:tr>
    </w:tbl>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r w:rsidRPr="00855B3D">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tbl>
      <w:tblPr>
        <w:tblpPr w:leftFromText="180" w:rightFromText="180" w:bottomFromText="20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4901"/>
      </w:tblGrid>
      <w:tr w:rsidR="00855B3D" w:rsidRPr="00855B3D" w:rsidTr="00855B3D">
        <w:trPr>
          <w:trHeight w:val="699"/>
        </w:trPr>
        <w:tc>
          <w:tcPr>
            <w:tcW w:w="4886" w:type="dxa"/>
            <w:tcBorders>
              <w:top w:val="single" w:sz="4" w:space="0" w:color="auto"/>
              <w:left w:val="single" w:sz="4" w:space="0" w:color="auto"/>
              <w:bottom w:val="single" w:sz="4" w:space="0" w:color="auto"/>
              <w:right w:val="single" w:sz="4" w:space="0" w:color="auto"/>
            </w:tcBorders>
          </w:tcPr>
          <w:p w:rsidR="00840DF9" w:rsidRPr="00840DF9" w:rsidRDefault="00840DF9" w:rsidP="00840DF9">
            <w:pPr>
              <w:snapToGrid w:val="0"/>
              <w:spacing w:after="0" w:line="240" w:lineRule="auto"/>
              <w:contextualSpacing/>
              <w:jc w:val="center"/>
              <w:rPr>
                <w:rFonts w:ascii="Times New Roman" w:eastAsia="Times New Roman" w:hAnsi="Times New Roman" w:cs="Times New Roman"/>
                <w:b/>
                <w:spacing w:val="-1"/>
                <w:u w:val="single"/>
                <w:lang w:val="uk-UA"/>
              </w:rPr>
            </w:pPr>
            <w:r w:rsidRPr="00840DF9">
              <w:rPr>
                <w:rFonts w:ascii="Times New Roman" w:eastAsia="Times New Roman" w:hAnsi="Times New Roman" w:cs="Times New Roman"/>
                <w:b/>
                <w:spacing w:val="-1"/>
                <w:u w:val="single"/>
                <w:lang w:val="uk-UA"/>
              </w:rPr>
              <w:t>ЗАМОВНИК:</w:t>
            </w:r>
          </w:p>
          <w:p w:rsidR="00855B3D" w:rsidRPr="00840DF9" w:rsidRDefault="00855B3D"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40DF9">
            <w:pPr>
              <w:spacing w:after="0" w:line="240" w:lineRule="auto"/>
              <w:ind w:right="282"/>
              <w:jc w:val="both"/>
              <w:rPr>
                <w:rFonts w:ascii="Times New Roman" w:eastAsia="Times New Roman" w:hAnsi="Times New Roman" w:cs="Times New Roman"/>
                <w:b/>
                <w:color w:val="000000"/>
              </w:rPr>
            </w:pPr>
            <w:r w:rsidRPr="00840DF9">
              <w:rPr>
                <w:rFonts w:ascii="Times New Roman" w:eastAsia="Times New Roman" w:hAnsi="Times New Roman" w:cs="Times New Roman"/>
                <w:b/>
                <w:color w:val="000000"/>
              </w:rPr>
              <w:t>КНП Хотинський Центр ПМД»</w:t>
            </w:r>
          </w:p>
          <w:p w:rsidR="00840DF9" w:rsidRPr="00840DF9" w:rsidRDefault="00840DF9" w:rsidP="00840DF9">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Україна,60000, Чернівецька обл ,</w:t>
            </w:r>
          </w:p>
          <w:p w:rsidR="00840DF9" w:rsidRPr="00840DF9" w:rsidRDefault="00840DF9" w:rsidP="00840DF9">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Дністровський р-н місто Хотин, </w:t>
            </w:r>
          </w:p>
          <w:p w:rsidR="00840DF9" w:rsidRPr="00840DF9" w:rsidRDefault="00840DF9" w:rsidP="00840DF9">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вул.Б.Хмельницького .,будинок 4.</w:t>
            </w:r>
          </w:p>
          <w:p w:rsidR="00840DF9" w:rsidRPr="00840DF9" w:rsidRDefault="00840DF9" w:rsidP="00840DF9">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р/р </w:t>
            </w:r>
            <w:r w:rsidRPr="00840DF9">
              <w:rPr>
                <w:rFonts w:ascii="Times New Roman" w:eastAsia="Times New Roman" w:hAnsi="Times New Roman" w:cs="Times New Roman"/>
                <w:color w:val="000000"/>
                <w:lang w:val="en-US"/>
              </w:rPr>
              <w:t>UA</w:t>
            </w:r>
            <w:r w:rsidRPr="00840DF9">
              <w:rPr>
                <w:rFonts w:ascii="Times New Roman" w:eastAsia="Times New Roman" w:hAnsi="Times New Roman" w:cs="Times New Roman"/>
                <w:color w:val="000000"/>
              </w:rPr>
              <w:t xml:space="preserve"> 613052990000026005031806594</w:t>
            </w:r>
          </w:p>
          <w:p w:rsidR="00840DF9" w:rsidRPr="00840DF9" w:rsidRDefault="00840DF9" w:rsidP="00840DF9">
            <w:pPr>
              <w:spacing w:after="0" w:line="240" w:lineRule="auto"/>
              <w:ind w:right="282"/>
              <w:rPr>
                <w:rFonts w:ascii="Times New Roman" w:eastAsia="Times New Roman" w:hAnsi="Times New Roman" w:cs="Times New Roman"/>
                <w:color w:val="000000"/>
              </w:rPr>
            </w:pPr>
            <w:r w:rsidRPr="00840DF9">
              <w:rPr>
                <w:rFonts w:ascii="Times New Roman" w:eastAsia="Times New Roman" w:hAnsi="Times New Roman" w:cs="Times New Roman"/>
                <w:color w:val="000000"/>
              </w:rPr>
              <w:t>в ЧФ Приватбанк</w:t>
            </w:r>
          </w:p>
          <w:p w:rsidR="00840DF9" w:rsidRPr="00840DF9" w:rsidRDefault="00840DF9" w:rsidP="00840DF9">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МФО 305299</w:t>
            </w:r>
          </w:p>
          <w:p w:rsidR="00840DF9" w:rsidRDefault="00840DF9" w:rsidP="00840DF9">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код ЄДРПОУ 38231128</w:t>
            </w:r>
          </w:p>
          <w:p w:rsidR="00840DF9" w:rsidRPr="00840DF9" w:rsidRDefault="00840DF9" w:rsidP="00840DF9">
            <w:pPr>
              <w:spacing w:after="0" w:line="240" w:lineRule="auto"/>
              <w:ind w:right="282"/>
              <w:jc w:val="both"/>
              <w:rPr>
                <w:rFonts w:ascii="Times New Roman" w:eastAsia="Times New Roman" w:hAnsi="Times New Roman" w:cs="Times New Roman"/>
                <w:color w:val="000000"/>
              </w:rPr>
            </w:pPr>
          </w:p>
          <w:p w:rsidR="00840DF9" w:rsidRPr="00840DF9" w:rsidRDefault="00840DF9" w:rsidP="00840DF9">
            <w:pPr>
              <w:spacing w:after="0" w:line="240" w:lineRule="auto"/>
              <w:ind w:right="282"/>
              <w:jc w:val="both"/>
              <w:rPr>
                <w:rFonts w:ascii="Times New Roman" w:eastAsia="Times New Roman" w:hAnsi="Times New Roman" w:cs="Times New Roman"/>
                <w:b/>
                <w:color w:val="000000"/>
                <w:spacing w:val="-1"/>
              </w:rPr>
            </w:pPr>
            <w:r w:rsidRPr="00840DF9">
              <w:rPr>
                <w:rFonts w:ascii="Times New Roman" w:eastAsia="Times New Roman" w:hAnsi="Times New Roman" w:cs="Times New Roman"/>
                <w:color w:val="000000"/>
              </w:rPr>
              <w:t xml:space="preserve">тел../факс </w:t>
            </w:r>
          </w:p>
          <w:p w:rsidR="00840DF9" w:rsidRPr="00840DF9" w:rsidRDefault="00840DF9" w:rsidP="00840DF9">
            <w:pPr>
              <w:spacing w:after="0" w:line="240" w:lineRule="auto"/>
              <w:ind w:right="282"/>
              <w:jc w:val="both"/>
              <w:rPr>
                <w:rFonts w:ascii="Times New Roman" w:eastAsia="Times New Roman" w:hAnsi="Times New Roman" w:cs="Times New Roman"/>
                <w:b/>
                <w:color w:val="000000"/>
                <w:spacing w:val="-1"/>
              </w:rPr>
            </w:pPr>
          </w:p>
          <w:p w:rsidR="00840DF9" w:rsidRPr="00840DF9" w:rsidRDefault="00840DF9" w:rsidP="00840DF9">
            <w:pPr>
              <w:spacing w:after="0"/>
              <w:ind w:right="282"/>
              <w:jc w:val="both"/>
              <w:rPr>
                <w:rFonts w:ascii="Times New Roman" w:eastAsia="Times New Roman" w:hAnsi="Times New Roman" w:cs="Times New Roman"/>
                <w:b/>
                <w:color w:val="000000"/>
                <w:spacing w:val="-1"/>
                <w:lang w:eastAsia="zh-CN" w:bidi="hi-IN"/>
              </w:rPr>
            </w:pPr>
          </w:p>
          <w:p w:rsidR="00840DF9" w:rsidRPr="00840DF9" w:rsidRDefault="00840DF9" w:rsidP="00840DF9">
            <w:pPr>
              <w:spacing w:after="0"/>
              <w:ind w:right="282"/>
              <w:jc w:val="both"/>
              <w:rPr>
                <w:rFonts w:ascii="Times New Roman" w:eastAsia="Times New Roman" w:hAnsi="Times New Roman" w:cs="Times New Roman"/>
                <w:b/>
                <w:color w:val="000000"/>
                <w:spacing w:val="-1"/>
                <w:lang w:eastAsia="zh-CN" w:bidi="hi-IN"/>
              </w:rPr>
            </w:pPr>
          </w:p>
          <w:p w:rsidR="00840DF9" w:rsidRPr="00840DF9" w:rsidRDefault="00840DF9" w:rsidP="00840DF9">
            <w:pPr>
              <w:spacing w:after="0"/>
              <w:ind w:right="282"/>
              <w:jc w:val="both"/>
              <w:rPr>
                <w:rFonts w:ascii="Times New Roman" w:eastAsia="Times New Roman" w:hAnsi="Times New Roman" w:cs="Times New Roman"/>
                <w:b/>
                <w:bCs/>
                <w:color w:val="000000"/>
                <w:spacing w:val="-1"/>
                <w:lang w:eastAsia="zh-CN" w:bidi="hi-IN"/>
              </w:rPr>
            </w:pPr>
          </w:p>
          <w:p w:rsidR="00840DF9" w:rsidRPr="00840DF9" w:rsidRDefault="00840DF9" w:rsidP="00840DF9">
            <w:pPr>
              <w:widowControl w:val="0"/>
              <w:suppressAutoHyphens/>
              <w:snapToGrid w:val="0"/>
              <w:spacing w:after="0" w:line="240" w:lineRule="auto"/>
              <w:rPr>
                <w:rFonts w:ascii="Times New Roman" w:eastAsia="Times New Roman" w:hAnsi="Times New Roman" w:cs="Times New Roman"/>
                <w:lang w:val="uk-UA" w:eastAsia="zh-CN"/>
              </w:rPr>
            </w:pPr>
            <w:r w:rsidRPr="00840DF9">
              <w:rPr>
                <w:rFonts w:ascii="Times New Roman" w:eastAsia="Times New Roman" w:hAnsi="Times New Roman" w:cs="Times New Roman"/>
                <w:b/>
                <w:bCs/>
                <w:color w:val="000000"/>
                <w:lang w:bidi="hi-IN"/>
              </w:rPr>
              <w:t>Головний лікар                    Т.М.Солодка</w:t>
            </w: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p w:rsidR="00840DF9" w:rsidRPr="00840DF9" w:rsidRDefault="00840DF9" w:rsidP="00855B3D">
            <w:pPr>
              <w:widowControl w:val="0"/>
              <w:suppressAutoHyphens/>
              <w:snapToGrid w:val="0"/>
              <w:spacing w:after="0" w:line="240" w:lineRule="auto"/>
              <w:rPr>
                <w:rFonts w:ascii="Times New Roman" w:eastAsia="Times New Roman" w:hAnsi="Times New Roman" w:cs="Times New Roman"/>
                <w:lang w:val="uk-UA" w:eastAsia="zh-CN"/>
              </w:rPr>
            </w:pPr>
          </w:p>
        </w:tc>
        <w:tc>
          <w:tcPr>
            <w:tcW w:w="4901" w:type="dxa"/>
            <w:tcBorders>
              <w:top w:val="single" w:sz="4" w:space="0" w:color="auto"/>
              <w:left w:val="single" w:sz="4" w:space="0" w:color="auto"/>
              <w:bottom w:val="single" w:sz="4" w:space="0" w:color="auto"/>
              <w:right w:val="single" w:sz="4" w:space="0" w:color="auto"/>
            </w:tcBorders>
          </w:tcPr>
          <w:p w:rsidR="00855B3D" w:rsidRPr="00855B3D" w:rsidRDefault="00855B3D" w:rsidP="00855B3D">
            <w:pPr>
              <w:widowControl w:val="0"/>
              <w:suppressAutoHyphens/>
              <w:snapToGrid w:val="0"/>
              <w:spacing w:after="0" w:line="240" w:lineRule="auto"/>
              <w:jc w:val="center"/>
              <w:rPr>
                <w:rFonts w:ascii="Times New Roman" w:eastAsia="Times New Roman" w:hAnsi="Times New Roman" w:cs="Times New Roman"/>
                <w:b/>
                <w:sz w:val="24"/>
                <w:szCs w:val="24"/>
                <w:lang w:val="uk-UA" w:eastAsia="zh-CN"/>
              </w:rPr>
            </w:pPr>
            <w:r w:rsidRPr="00855B3D">
              <w:rPr>
                <w:rFonts w:ascii="Times New Roman" w:eastAsia="Times New Roman" w:hAnsi="Times New Roman" w:cs="Times New Roman"/>
                <w:b/>
                <w:sz w:val="24"/>
                <w:szCs w:val="24"/>
                <w:u w:val="single"/>
                <w:lang w:val="uk-UA" w:eastAsia="zh-CN"/>
              </w:rPr>
              <w:lastRenderedPageBreak/>
              <w:t>ПОСТАЧАЛЬНИК</w:t>
            </w:r>
            <w:r w:rsidRPr="00855B3D">
              <w:rPr>
                <w:rFonts w:ascii="Times New Roman" w:eastAsia="Times New Roman" w:hAnsi="Times New Roman" w:cs="Times New Roman"/>
                <w:b/>
                <w:sz w:val="24"/>
                <w:szCs w:val="24"/>
                <w:lang w:val="uk-UA" w:eastAsia="zh-CN"/>
              </w:rPr>
              <w:t>:</w:t>
            </w:r>
          </w:p>
          <w:p w:rsidR="00855B3D" w:rsidRPr="00855B3D" w:rsidRDefault="00855B3D" w:rsidP="00855B3D">
            <w:pPr>
              <w:widowControl w:val="0"/>
              <w:suppressAutoHyphens/>
              <w:snapToGrid w:val="0"/>
              <w:spacing w:after="0" w:line="240" w:lineRule="auto"/>
              <w:rPr>
                <w:rFonts w:ascii="Times New Roman" w:eastAsia="Times New Roman" w:hAnsi="Times New Roman" w:cs="Times New Roman"/>
                <w:sz w:val="24"/>
                <w:szCs w:val="24"/>
                <w:lang w:val="uk-UA" w:eastAsia="zh-CN"/>
              </w:rPr>
            </w:pPr>
          </w:p>
        </w:tc>
      </w:tr>
    </w:tbl>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rsidR="00855B3D" w:rsidRPr="00855B3D" w:rsidRDefault="00855B3D" w:rsidP="00855B3D">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rsidR="00855B3D" w:rsidRPr="00855B3D" w:rsidRDefault="00855B3D" w:rsidP="00855B3D">
      <w:pPr>
        <w:pageBreakBefore/>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lastRenderedPageBreak/>
        <w:t>Додаток № 1</w:t>
      </w:r>
    </w:p>
    <w:p w:rsidR="00855B3D" w:rsidRPr="00855B3D" w:rsidRDefault="00855B3D" w:rsidP="00855B3D">
      <w:pPr>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до Договору № __________</w:t>
      </w:r>
    </w:p>
    <w:p w:rsidR="00855B3D" w:rsidRPr="00855B3D" w:rsidRDefault="00855B3D" w:rsidP="00855B3D">
      <w:pPr>
        <w:shd w:val="clear" w:color="auto" w:fill="FFFFFF"/>
        <w:spacing w:after="0"/>
        <w:ind w:firstLine="567"/>
        <w:contextualSpacing/>
        <w:jc w:val="right"/>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від «_____» _____________ 2024 року</w:t>
      </w:r>
    </w:p>
    <w:p w:rsidR="00855B3D" w:rsidRPr="00855B3D" w:rsidRDefault="00855B3D" w:rsidP="00855B3D">
      <w:pPr>
        <w:shd w:val="clear" w:color="auto" w:fill="FFFFFF"/>
        <w:spacing w:after="0"/>
        <w:ind w:firstLine="567"/>
        <w:contextualSpacing/>
        <w:jc w:val="both"/>
        <w:rPr>
          <w:rFonts w:ascii="Times New Roman" w:eastAsia="Times New Roman" w:hAnsi="Times New Roman" w:cs="Times New Roman"/>
          <w:b/>
          <w:sz w:val="24"/>
          <w:szCs w:val="24"/>
          <w:lang w:val="uk-UA"/>
        </w:rPr>
      </w:pPr>
    </w:p>
    <w:p w:rsidR="00855B3D" w:rsidRPr="00855B3D" w:rsidRDefault="00855B3D" w:rsidP="00855B3D">
      <w:pPr>
        <w:shd w:val="clear" w:color="auto" w:fill="FFFFFF"/>
        <w:spacing w:after="0"/>
        <w:ind w:firstLine="567"/>
        <w:contextualSpacing/>
        <w:jc w:val="both"/>
        <w:rPr>
          <w:rFonts w:ascii="Times New Roman" w:eastAsia="Times New Roman" w:hAnsi="Times New Roman" w:cs="Times New Roman"/>
          <w:b/>
          <w:sz w:val="24"/>
          <w:szCs w:val="24"/>
          <w:lang w:val="uk-UA"/>
        </w:rPr>
      </w:pPr>
    </w:p>
    <w:p w:rsidR="00855B3D" w:rsidRPr="00855B3D" w:rsidRDefault="00855B3D" w:rsidP="00855B3D">
      <w:pPr>
        <w:shd w:val="clear" w:color="auto" w:fill="FFFFFF"/>
        <w:spacing w:after="0"/>
        <w:ind w:firstLine="567"/>
        <w:contextualSpacing/>
        <w:jc w:val="center"/>
        <w:rPr>
          <w:rFonts w:ascii="Times New Roman" w:eastAsia="Times New Roman" w:hAnsi="Times New Roman" w:cs="Times New Roman"/>
          <w:b/>
          <w:sz w:val="24"/>
          <w:szCs w:val="24"/>
          <w:lang w:val="uk-UA"/>
        </w:rPr>
      </w:pPr>
      <w:r w:rsidRPr="00855B3D">
        <w:rPr>
          <w:rFonts w:ascii="Times New Roman" w:eastAsia="Times New Roman" w:hAnsi="Times New Roman" w:cs="Times New Roman"/>
          <w:b/>
          <w:sz w:val="24"/>
          <w:szCs w:val="24"/>
          <w:lang w:val="uk-UA"/>
        </w:rPr>
        <w:t>СПЕЦИФІКАЦІЯ</w:t>
      </w:r>
    </w:p>
    <w:p w:rsidR="00855B3D" w:rsidRPr="00855B3D" w:rsidRDefault="00855B3D" w:rsidP="00855B3D">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eastAsia="en-US"/>
        </w:rPr>
      </w:pPr>
      <w:r w:rsidRPr="00855B3D">
        <w:rPr>
          <w:rFonts w:ascii="Times New Roman" w:eastAsia="Calibri" w:hAnsi="Times New Roman" w:cs="Times New Roman"/>
          <w:b/>
          <w:bCs/>
          <w:color w:val="202124"/>
          <w:sz w:val="28"/>
          <w:szCs w:val="28"/>
          <w:shd w:val="clear" w:color="auto" w:fill="FFFFFF"/>
          <w:lang w:val="uk-UA" w:eastAsia="en-US"/>
        </w:rPr>
        <w:t xml:space="preserve">код </w:t>
      </w:r>
      <w:r w:rsidRPr="00855B3D">
        <w:rPr>
          <w:rFonts w:ascii="Times New Roman" w:eastAsia="Calibri" w:hAnsi="Times New Roman" w:cs="Times New Roman"/>
          <w:b/>
          <w:bCs/>
          <w:color w:val="202124"/>
          <w:sz w:val="28"/>
          <w:szCs w:val="28"/>
          <w:shd w:val="clear" w:color="auto" w:fill="FFFFFF"/>
          <w:lang w:eastAsia="en-US"/>
        </w:rPr>
        <w:t xml:space="preserve">ДК 021:2015 33750000-2 – Засоби для догляду за малюками </w:t>
      </w:r>
    </w:p>
    <w:p w:rsidR="00855B3D" w:rsidRPr="00855B3D" w:rsidRDefault="00855B3D" w:rsidP="00855B3D">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eastAsia="en-US"/>
        </w:rPr>
      </w:pPr>
      <w:r w:rsidRPr="00855B3D">
        <w:rPr>
          <w:rFonts w:ascii="Times New Roman" w:eastAsia="Calibri" w:hAnsi="Times New Roman" w:cs="Times New Roman"/>
          <w:b/>
          <w:bCs/>
          <w:color w:val="202124"/>
          <w:sz w:val="28"/>
          <w:szCs w:val="28"/>
          <w:shd w:val="clear" w:color="auto" w:fill="FFFFFF"/>
          <w:lang w:eastAsia="en-US"/>
        </w:rPr>
        <w:t>(підгузники для дорослих)</w:t>
      </w:r>
    </w:p>
    <w:tbl>
      <w:tblPr>
        <w:tblpPr w:leftFromText="180" w:rightFromText="180" w:bottomFromText="200" w:vertAnchor="text" w:horzAnchor="margin" w:tblpXSpec="center" w:tblpY="461"/>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26"/>
        <w:gridCol w:w="454"/>
        <w:gridCol w:w="1559"/>
        <w:gridCol w:w="822"/>
        <w:gridCol w:w="1417"/>
        <w:gridCol w:w="1985"/>
      </w:tblGrid>
      <w:tr w:rsidR="00855B3D" w:rsidRPr="00855B3D" w:rsidTr="00855B3D">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w:t>
            </w:r>
          </w:p>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Найменування предмета закупівлі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Од. виміру</w:t>
            </w:r>
          </w:p>
        </w:tc>
        <w:tc>
          <w:tcPr>
            <w:tcW w:w="822"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Всього, грн. з ПДВ</w:t>
            </w:r>
          </w:p>
        </w:tc>
      </w:tr>
      <w:tr w:rsidR="00855B3D" w:rsidRPr="00855B3D"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1</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55B3D" w:rsidRPr="00D55C77" w:rsidRDefault="00855B3D" w:rsidP="00855B3D">
            <w:pPr>
              <w:tabs>
                <w:tab w:val="left" w:pos="540"/>
              </w:tabs>
              <w:spacing w:after="160" w:line="264" w:lineRule="auto"/>
              <w:jc w:val="both"/>
              <w:rPr>
                <w:rFonts w:ascii="Times New Roman" w:eastAsia="Calibri"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p>
        </w:tc>
      </w:tr>
      <w:tr w:rsidR="00D55C77" w:rsidRPr="00855B3D"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hideMark/>
          </w:tcPr>
          <w:p w:rsidR="00D55C77" w:rsidRPr="00855B3D" w:rsidRDefault="00D55C77" w:rsidP="00855B3D">
            <w:pPr>
              <w:tabs>
                <w:tab w:val="left" w:pos="540"/>
              </w:tabs>
              <w:spacing w:after="160" w:line="264"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2</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D55C77" w:rsidRPr="00855B3D" w:rsidRDefault="00D55C77" w:rsidP="00855B3D">
            <w:pPr>
              <w:tabs>
                <w:tab w:val="left" w:pos="540"/>
              </w:tabs>
              <w:spacing w:after="160" w:line="264" w:lineRule="auto"/>
              <w:jc w:val="both"/>
              <w:rPr>
                <w:rFonts w:ascii="Times New Roman" w:eastAsia="Calibri" w:hAnsi="Times New Roman" w:cs="Times New Roman"/>
                <w:b/>
                <w:bCs/>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5C77" w:rsidRPr="00855B3D" w:rsidRDefault="00D55C77"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D55C77" w:rsidRPr="00855B3D" w:rsidRDefault="00D55C77"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5C77" w:rsidRPr="00855B3D" w:rsidRDefault="00D55C77"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D55C77" w:rsidRPr="00855B3D" w:rsidRDefault="00D55C77" w:rsidP="00855B3D">
            <w:pPr>
              <w:tabs>
                <w:tab w:val="left" w:pos="540"/>
              </w:tabs>
              <w:spacing w:after="160" w:line="264" w:lineRule="auto"/>
              <w:jc w:val="both"/>
              <w:rPr>
                <w:rFonts w:ascii="Times New Roman" w:eastAsia="Calibri" w:hAnsi="Times New Roman" w:cs="Times New Roman"/>
                <w:b/>
                <w:sz w:val="24"/>
                <w:szCs w:val="24"/>
                <w:lang w:val="uk-UA" w:eastAsia="en-US"/>
              </w:rPr>
            </w:pPr>
          </w:p>
        </w:tc>
      </w:tr>
      <w:tr w:rsidR="00840DF9" w:rsidRPr="00855B3D"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3</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bCs/>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r>
      <w:tr w:rsidR="00840DF9" w:rsidRPr="00855B3D"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4</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bCs/>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r>
      <w:tr w:rsidR="00840DF9" w:rsidRPr="00855B3D"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5</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bCs/>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r>
      <w:tr w:rsidR="00840DF9" w:rsidRPr="00855B3D" w:rsidTr="00840DF9">
        <w:trPr>
          <w:trHeight w:hRule="exact" w:val="611"/>
        </w:trPr>
        <w:tc>
          <w:tcPr>
            <w:tcW w:w="534" w:type="dxa"/>
            <w:tcBorders>
              <w:top w:val="single" w:sz="4" w:space="0" w:color="auto"/>
              <w:left w:val="single" w:sz="4" w:space="0" w:color="auto"/>
              <w:bottom w:val="single" w:sz="4" w:space="0" w:color="auto"/>
              <w:right w:val="single" w:sz="4" w:space="0" w:color="auto"/>
            </w:tcBorders>
            <w:vAlign w:val="center"/>
          </w:tcPr>
          <w:p w:rsidR="00840DF9"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6</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bCs/>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822"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40DF9" w:rsidRPr="00855B3D" w:rsidRDefault="00840DF9" w:rsidP="00855B3D">
            <w:pPr>
              <w:tabs>
                <w:tab w:val="left" w:pos="540"/>
              </w:tabs>
              <w:spacing w:after="160" w:line="264" w:lineRule="auto"/>
              <w:jc w:val="both"/>
              <w:rPr>
                <w:rFonts w:ascii="Times New Roman" w:eastAsia="Calibri" w:hAnsi="Times New Roman" w:cs="Times New Roman"/>
                <w:b/>
                <w:sz w:val="24"/>
                <w:szCs w:val="24"/>
                <w:lang w:val="uk-UA" w:eastAsia="en-US"/>
              </w:rPr>
            </w:pPr>
          </w:p>
        </w:tc>
      </w:tr>
      <w:tr w:rsidR="00855B3D" w:rsidRPr="00855B3D" w:rsidTr="00855B3D">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855B3D" w:rsidRPr="00855B3D" w:rsidRDefault="00855B3D" w:rsidP="00855B3D">
            <w:pPr>
              <w:tabs>
                <w:tab w:val="left" w:pos="540"/>
              </w:tabs>
              <w:spacing w:after="160" w:line="264" w:lineRule="auto"/>
              <w:jc w:val="both"/>
              <w:rPr>
                <w:rFonts w:ascii="Times New Roman" w:eastAsia="Calibri" w:hAnsi="Times New Roman" w:cs="Times New Roman"/>
                <w:b/>
                <w:sz w:val="24"/>
                <w:szCs w:val="24"/>
                <w:lang w:val="uk-UA" w:eastAsia="en-US"/>
              </w:rPr>
            </w:pPr>
            <w:r w:rsidRPr="00855B3D">
              <w:rPr>
                <w:rFonts w:ascii="Times New Roman" w:eastAsia="Calibri" w:hAnsi="Times New Roman" w:cs="Times New Roman"/>
                <w:b/>
                <w:sz w:val="24"/>
                <w:szCs w:val="24"/>
                <w:lang w:val="uk-UA" w:eastAsia="en-US"/>
              </w:rPr>
              <w:t xml:space="preserve">Загальна вартість тендерної пропозиції, грн. з/без ПДВ </w:t>
            </w:r>
            <w:r w:rsidRPr="00855B3D">
              <w:rPr>
                <w:rFonts w:ascii="Times New Roman" w:eastAsia="Calibri" w:hAnsi="Times New Roman" w:cs="Times New Roman"/>
                <w:i/>
                <w:sz w:val="24"/>
                <w:szCs w:val="24"/>
                <w:lang w:val="uk-UA" w:eastAsia="en-US"/>
              </w:rPr>
              <w:t>(</w:t>
            </w:r>
            <w:r w:rsidRPr="00855B3D">
              <w:rPr>
                <w:rFonts w:ascii="Times New Roman" w:eastAsia="Calibri" w:hAnsi="Times New Roman" w:cs="Times New Roman"/>
                <w:i/>
                <w:sz w:val="24"/>
                <w:szCs w:val="24"/>
                <w:u w:val="single"/>
                <w:lang w:val="uk-UA" w:eastAsia="en-US"/>
              </w:rPr>
              <w:t>якщо учасник не є платником ПДВ поруч з ціною має бути зазначено: «без ПДВ»</w:t>
            </w:r>
            <w:r w:rsidRPr="00855B3D">
              <w:rPr>
                <w:rFonts w:ascii="Times New Roman" w:eastAsia="Calibri" w:hAnsi="Times New Roman" w:cs="Times New Roman"/>
                <w:i/>
                <w:sz w:val="24"/>
                <w:szCs w:val="24"/>
                <w:lang w:val="uk-UA" w:eastAsia="en-US"/>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855B3D" w:rsidRPr="00855B3D" w:rsidRDefault="00855B3D" w:rsidP="00855B3D">
            <w:pPr>
              <w:tabs>
                <w:tab w:val="left" w:pos="540"/>
              </w:tabs>
              <w:spacing w:after="160" w:line="264" w:lineRule="auto"/>
              <w:jc w:val="center"/>
              <w:rPr>
                <w:rFonts w:ascii="Times New Roman" w:eastAsia="Calibri" w:hAnsi="Times New Roman" w:cs="Times New Roman"/>
                <w:b/>
                <w:i/>
                <w:sz w:val="24"/>
                <w:szCs w:val="24"/>
                <w:lang w:val="uk-UA" w:eastAsia="en-US"/>
              </w:rPr>
            </w:pPr>
            <w:r w:rsidRPr="00855B3D">
              <w:rPr>
                <w:rFonts w:ascii="Times New Roman" w:eastAsia="Calibri" w:hAnsi="Times New Roman" w:cs="Times New Roman"/>
                <w:b/>
                <w:i/>
                <w:sz w:val="24"/>
                <w:szCs w:val="24"/>
                <w:lang w:val="uk-UA" w:eastAsia="en-US"/>
              </w:rPr>
              <w:t>(цифрами та словами)</w:t>
            </w:r>
          </w:p>
        </w:tc>
      </w:tr>
    </w:tbl>
    <w:p w:rsidR="00855B3D" w:rsidRPr="00855B3D" w:rsidRDefault="00855B3D" w:rsidP="00855B3D">
      <w:pPr>
        <w:suppressAutoHyphens/>
        <w:spacing w:after="0"/>
        <w:ind w:firstLine="567"/>
        <w:contextualSpacing/>
        <w:jc w:val="center"/>
        <w:rPr>
          <w:rFonts w:ascii="Times New Roman" w:eastAsia="Times New Roman" w:hAnsi="Times New Roman" w:cs="Times New Roman"/>
          <w:b/>
          <w:sz w:val="24"/>
          <w:szCs w:val="24"/>
          <w:lang w:val="uk-UA" w:eastAsia="zh-CN"/>
        </w:rPr>
      </w:pPr>
    </w:p>
    <w:p w:rsidR="00855B3D" w:rsidRPr="00855B3D" w:rsidRDefault="00855B3D" w:rsidP="00855B3D">
      <w:pPr>
        <w:suppressAutoHyphens/>
        <w:spacing w:after="0"/>
        <w:ind w:firstLine="567"/>
        <w:contextualSpacing/>
        <w:jc w:val="center"/>
        <w:rPr>
          <w:rFonts w:ascii="Times New Roman" w:eastAsia="Times New Roman" w:hAnsi="Times New Roman" w:cs="Times New Roman"/>
          <w:sz w:val="24"/>
          <w:szCs w:val="24"/>
          <w:lang w:val="uk-UA" w:eastAsia="zh-CN"/>
        </w:rPr>
      </w:pPr>
    </w:p>
    <w:tbl>
      <w:tblPr>
        <w:tblpPr w:leftFromText="180" w:rightFromText="180" w:bottomFromText="200" w:vertAnchor="text" w:horzAnchor="margin" w:tblpXSpec="center" w:tblpY="3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904"/>
      </w:tblGrid>
      <w:tr w:rsidR="00855B3D" w:rsidRPr="00840DF9" w:rsidTr="00855B3D">
        <w:trPr>
          <w:trHeight w:val="699"/>
        </w:trPr>
        <w:tc>
          <w:tcPr>
            <w:tcW w:w="4886" w:type="dxa"/>
            <w:tcBorders>
              <w:top w:val="single" w:sz="4" w:space="0" w:color="auto"/>
              <w:left w:val="single" w:sz="4" w:space="0" w:color="auto"/>
              <w:bottom w:val="single" w:sz="4" w:space="0" w:color="auto"/>
              <w:right w:val="single" w:sz="4" w:space="0" w:color="auto"/>
            </w:tcBorders>
          </w:tcPr>
          <w:p w:rsidR="005C5558" w:rsidRPr="00840DF9" w:rsidRDefault="005C5558" w:rsidP="005C5558">
            <w:pPr>
              <w:snapToGrid w:val="0"/>
              <w:spacing w:after="0" w:line="240" w:lineRule="auto"/>
              <w:contextualSpacing/>
              <w:jc w:val="center"/>
              <w:rPr>
                <w:rFonts w:ascii="Times New Roman" w:eastAsia="Times New Roman" w:hAnsi="Times New Roman" w:cs="Times New Roman"/>
                <w:b/>
                <w:spacing w:val="-1"/>
                <w:sz w:val="20"/>
                <w:szCs w:val="20"/>
                <w:u w:val="single"/>
                <w:lang w:val="uk-UA"/>
              </w:rPr>
            </w:pPr>
            <w:r w:rsidRPr="00840DF9">
              <w:rPr>
                <w:rFonts w:ascii="Times New Roman" w:eastAsia="Times New Roman" w:hAnsi="Times New Roman" w:cs="Times New Roman"/>
                <w:b/>
                <w:spacing w:val="-1"/>
                <w:sz w:val="20"/>
                <w:szCs w:val="20"/>
                <w:u w:val="single"/>
                <w:lang w:val="uk-UA"/>
              </w:rPr>
              <w:t>ЗАМОВНИК:</w:t>
            </w:r>
          </w:p>
          <w:p w:rsidR="00840DF9" w:rsidRPr="00840DF9" w:rsidRDefault="00840DF9" w:rsidP="00840DF9">
            <w:pPr>
              <w:spacing w:after="0" w:line="240" w:lineRule="auto"/>
              <w:ind w:right="282"/>
              <w:jc w:val="both"/>
              <w:rPr>
                <w:rFonts w:ascii="Times New Roman" w:eastAsia="Times New Roman" w:hAnsi="Times New Roman" w:cs="Times New Roman"/>
                <w:b/>
                <w:color w:val="000000"/>
                <w:sz w:val="20"/>
                <w:szCs w:val="20"/>
              </w:rPr>
            </w:pPr>
            <w:r w:rsidRPr="00840DF9">
              <w:rPr>
                <w:rFonts w:ascii="Times New Roman" w:eastAsia="Times New Roman" w:hAnsi="Times New Roman" w:cs="Times New Roman"/>
                <w:b/>
                <w:color w:val="000000"/>
                <w:sz w:val="20"/>
                <w:szCs w:val="20"/>
              </w:rPr>
              <w:t>КНП Хотинський Центр ПМД»</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Україна,60000, Чернівецька обл ,</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 xml:space="preserve">Дністровський р-н місто Хотин, </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вул.Б.Хмельницького .,будинок 4.</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 xml:space="preserve">р/р </w:t>
            </w:r>
            <w:r w:rsidRPr="00840DF9">
              <w:rPr>
                <w:rFonts w:ascii="Times New Roman" w:eastAsia="Times New Roman" w:hAnsi="Times New Roman" w:cs="Times New Roman"/>
                <w:color w:val="000000"/>
                <w:sz w:val="20"/>
                <w:szCs w:val="20"/>
                <w:lang w:val="en-US"/>
              </w:rPr>
              <w:t>UA</w:t>
            </w:r>
            <w:r w:rsidRPr="00840DF9">
              <w:rPr>
                <w:rFonts w:ascii="Times New Roman" w:eastAsia="Times New Roman" w:hAnsi="Times New Roman" w:cs="Times New Roman"/>
                <w:color w:val="000000"/>
                <w:sz w:val="20"/>
                <w:szCs w:val="20"/>
              </w:rPr>
              <w:t xml:space="preserve"> 613052990000026005031806594</w:t>
            </w:r>
          </w:p>
          <w:p w:rsidR="00840DF9" w:rsidRPr="00840DF9" w:rsidRDefault="00840DF9" w:rsidP="00840DF9">
            <w:pPr>
              <w:spacing w:after="0" w:line="240" w:lineRule="auto"/>
              <w:ind w:right="282"/>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в ЧФ Приватбанк</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МФО 305299</w:t>
            </w:r>
          </w:p>
          <w:p w:rsidR="00840DF9" w:rsidRPr="00840DF9" w:rsidRDefault="00840DF9" w:rsidP="00840DF9">
            <w:pPr>
              <w:spacing w:after="0" w:line="240" w:lineRule="auto"/>
              <w:ind w:right="282"/>
              <w:jc w:val="both"/>
              <w:rPr>
                <w:rFonts w:ascii="Times New Roman" w:eastAsia="Times New Roman" w:hAnsi="Times New Roman" w:cs="Times New Roman"/>
                <w:color w:val="000000"/>
                <w:sz w:val="20"/>
                <w:szCs w:val="20"/>
              </w:rPr>
            </w:pPr>
            <w:r w:rsidRPr="00840DF9">
              <w:rPr>
                <w:rFonts w:ascii="Times New Roman" w:eastAsia="Times New Roman" w:hAnsi="Times New Roman" w:cs="Times New Roman"/>
                <w:color w:val="000000"/>
                <w:sz w:val="20"/>
                <w:szCs w:val="20"/>
              </w:rPr>
              <w:t>код ЄДРПОУ 38231128</w:t>
            </w:r>
          </w:p>
          <w:p w:rsidR="00840DF9" w:rsidRPr="00840DF9" w:rsidRDefault="00840DF9" w:rsidP="00840DF9">
            <w:pPr>
              <w:spacing w:after="0" w:line="240" w:lineRule="auto"/>
              <w:ind w:right="282"/>
              <w:jc w:val="both"/>
              <w:rPr>
                <w:rFonts w:ascii="Times New Roman" w:eastAsia="Times New Roman" w:hAnsi="Times New Roman" w:cs="Times New Roman"/>
                <w:b/>
                <w:color w:val="000000"/>
                <w:spacing w:val="-1"/>
                <w:sz w:val="20"/>
                <w:szCs w:val="20"/>
              </w:rPr>
            </w:pPr>
            <w:r w:rsidRPr="00840DF9">
              <w:rPr>
                <w:rFonts w:ascii="Times New Roman" w:eastAsia="Times New Roman" w:hAnsi="Times New Roman" w:cs="Times New Roman"/>
                <w:color w:val="000000"/>
                <w:sz w:val="20"/>
                <w:szCs w:val="20"/>
              </w:rPr>
              <w:t xml:space="preserve">тел../факс </w:t>
            </w:r>
          </w:p>
          <w:p w:rsidR="00840DF9" w:rsidRPr="00840DF9" w:rsidRDefault="00840DF9" w:rsidP="00840DF9">
            <w:pPr>
              <w:spacing w:after="0" w:line="240" w:lineRule="auto"/>
              <w:ind w:right="282"/>
              <w:jc w:val="both"/>
              <w:rPr>
                <w:rFonts w:ascii="Times New Roman" w:eastAsia="Times New Roman" w:hAnsi="Times New Roman" w:cs="Times New Roman"/>
                <w:b/>
                <w:color w:val="000000"/>
                <w:spacing w:val="-1"/>
                <w:sz w:val="20"/>
                <w:szCs w:val="20"/>
              </w:rPr>
            </w:pPr>
          </w:p>
          <w:p w:rsidR="00840DF9" w:rsidRPr="00840DF9" w:rsidRDefault="00840DF9" w:rsidP="00840DF9">
            <w:pPr>
              <w:spacing w:after="0"/>
              <w:ind w:right="282"/>
              <w:jc w:val="both"/>
              <w:rPr>
                <w:rFonts w:ascii="Times New Roman" w:eastAsia="Times New Roman" w:hAnsi="Times New Roman" w:cs="Times New Roman"/>
                <w:b/>
                <w:color w:val="000000"/>
                <w:spacing w:val="-1"/>
                <w:sz w:val="20"/>
                <w:szCs w:val="20"/>
                <w:lang w:eastAsia="zh-CN" w:bidi="hi-IN"/>
              </w:rPr>
            </w:pPr>
          </w:p>
          <w:p w:rsidR="00840DF9" w:rsidRPr="00840DF9" w:rsidRDefault="00840DF9" w:rsidP="00840DF9">
            <w:pPr>
              <w:spacing w:after="0"/>
              <w:ind w:right="282"/>
              <w:jc w:val="both"/>
              <w:rPr>
                <w:rFonts w:ascii="Times New Roman" w:eastAsia="Times New Roman" w:hAnsi="Times New Roman" w:cs="Times New Roman"/>
                <w:b/>
                <w:color w:val="000000"/>
                <w:spacing w:val="-1"/>
                <w:sz w:val="20"/>
                <w:szCs w:val="20"/>
                <w:lang w:eastAsia="zh-CN" w:bidi="hi-IN"/>
              </w:rPr>
            </w:pPr>
          </w:p>
          <w:p w:rsidR="00840DF9" w:rsidRPr="00840DF9" w:rsidRDefault="00840DF9" w:rsidP="00840DF9">
            <w:pPr>
              <w:spacing w:after="0"/>
              <w:ind w:right="282"/>
              <w:jc w:val="both"/>
              <w:rPr>
                <w:rFonts w:ascii="Times New Roman" w:eastAsia="Times New Roman" w:hAnsi="Times New Roman" w:cs="Times New Roman"/>
                <w:b/>
                <w:bCs/>
                <w:color w:val="000000"/>
                <w:spacing w:val="-1"/>
                <w:sz w:val="20"/>
                <w:szCs w:val="20"/>
                <w:lang w:eastAsia="zh-CN" w:bidi="hi-IN"/>
              </w:rPr>
            </w:pPr>
          </w:p>
          <w:p w:rsidR="00840DF9" w:rsidRPr="00840DF9" w:rsidRDefault="00840DF9" w:rsidP="00840DF9">
            <w:pPr>
              <w:widowControl w:val="0"/>
              <w:suppressAutoHyphens/>
              <w:snapToGrid w:val="0"/>
              <w:spacing w:after="0" w:line="240" w:lineRule="auto"/>
              <w:rPr>
                <w:rFonts w:ascii="Times New Roman" w:eastAsia="Times New Roman" w:hAnsi="Times New Roman" w:cs="Times New Roman"/>
                <w:sz w:val="20"/>
                <w:szCs w:val="20"/>
                <w:lang w:val="uk-UA" w:eastAsia="zh-CN"/>
              </w:rPr>
            </w:pPr>
            <w:r w:rsidRPr="00840DF9">
              <w:rPr>
                <w:rFonts w:ascii="Times New Roman" w:eastAsia="Times New Roman" w:hAnsi="Times New Roman" w:cs="Times New Roman"/>
                <w:b/>
                <w:bCs/>
                <w:color w:val="000000"/>
                <w:sz w:val="20"/>
                <w:szCs w:val="20"/>
                <w:lang w:bidi="hi-IN"/>
              </w:rPr>
              <w:t>Головний лікар                    Т.М.Солодка</w:t>
            </w: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М.П</w:t>
            </w: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40DF9" w:rsidRPr="00840DF9" w:rsidRDefault="00840DF9" w:rsidP="005C5558">
            <w:pPr>
              <w:widowControl w:val="0"/>
              <w:suppressAutoHyphens/>
              <w:snapToGrid w:val="0"/>
              <w:spacing w:after="0" w:line="240" w:lineRule="auto"/>
              <w:rPr>
                <w:rFonts w:ascii="Times New Roman" w:eastAsia="Times New Roman" w:hAnsi="Times New Roman" w:cs="Times New Roman"/>
                <w:sz w:val="20"/>
                <w:szCs w:val="20"/>
                <w:lang w:val="uk-UA" w:eastAsia="zh-CN"/>
              </w:rPr>
            </w:pPr>
          </w:p>
          <w:p w:rsidR="00855B3D" w:rsidRPr="00840DF9" w:rsidRDefault="00855B3D" w:rsidP="00840DF9">
            <w:pPr>
              <w:widowControl w:val="0"/>
              <w:suppressAutoHyphens/>
              <w:snapToGrid w:val="0"/>
              <w:spacing w:after="0" w:line="240" w:lineRule="auto"/>
              <w:rPr>
                <w:rFonts w:ascii="Times New Roman" w:eastAsia="Times New Roman" w:hAnsi="Times New Roman" w:cs="Times New Roman"/>
                <w:sz w:val="20"/>
                <w:szCs w:val="20"/>
                <w:lang w:val="uk-UA" w:eastAsia="zh-CN"/>
              </w:rPr>
            </w:pPr>
          </w:p>
        </w:tc>
        <w:tc>
          <w:tcPr>
            <w:tcW w:w="4901" w:type="dxa"/>
            <w:tcBorders>
              <w:top w:val="single" w:sz="4" w:space="0" w:color="auto"/>
              <w:left w:val="single" w:sz="4" w:space="0" w:color="auto"/>
              <w:bottom w:val="single" w:sz="4" w:space="0" w:color="auto"/>
              <w:right w:val="single" w:sz="4" w:space="0" w:color="auto"/>
            </w:tcBorders>
          </w:tcPr>
          <w:p w:rsidR="00855B3D" w:rsidRPr="00840DF9" w:rsidRDefault="00855B3D" w:rsidP="00855B3D">
            <w:pPr>
              <w:widowControl w:val="0"/>
              <w:suppressAutoHyphens/>
              <w:snapToGrid w:val="0"/>
              <w:spacing w:after="0" w:line="240" w:lineRule="auto"/>
              <w:jc w:val="center"/>
              <w:rPr>
                <w:rFonts w:ascii="Times New Roman" w:eastAsia="Times New Roman" w:hAnsi="Times New Roman" w:cs="Times New Roman"/>
                <w:b/>
                <w:sz w:val="20"/>
                <w:szCs w:val="20"/>
                <w:lang w:val="uk-UA" w:eastAsia="zh-CN"/>
              </w:rPr>
            </w:pPr>
            <w:r w:rsidRPr="00840DF9">
              <w:rPr>
                <w:rFonts w:ascii="Times New Roman" w:eastAsia="Times New Roman" w:hAnsi="Times New Roman" w:cs="Times New Roman"/>
                <w:b/>
                <w:sz w:val="20"/>
                <w:szCs w:val="20"/>
                <w:u w:val="single"/>
                <w:lang w:val="uk-UA" w:eastAsia="zh-CN"/>
              </w:rPr>
              <w:lastRenderedPageBreak/>
              <w:t>ПОСТАЧАЛЬНИК</w:t>
            </w:r>
            <w:r w:rsidRPr="00840DF9">
              <w:rPr>
                <w:rFonts w:ascii="Times New Roman" w:eastAsia="Times New Roman" w:hAnsi="Times New Roman" w:cs="Times New Roman"/>
                <w:b/>
                <w:sz w:val="20"/>
                <w:szCs w:val="20"/>
                <w:lang w:val="uk-UA" w:eastAsia="zh-CN"/>
              </w:rPr>
              <w:t>:</w:t>
            </w:r>
          </w:p>
          <w:p w:rsidR="00855B3D" w:rsidRPr="00840DF9" w:rsidRDefault="00855B3D" w:rsidP="00855B3D">
            <w:pPr>
              <w:widowControl w:val="0"/>
              <w:suppressAutoHyphens/>
              <w:snapToGrid w:val="0"/>
              <w:spacing w:after="0" w:line="240" w:lineRule="auto"/>
              <w:rPr>
                <w:rFonts w:ascii="Times New Roman" w:eastAsia="Times New Roman" w:hAnsi="Times New Roman" w:cs="Times New Roman"/>
                <w:sz w:val="20"/>
                <w:szCs w:val="20"/>
                <w:lang w:val="uk-UA" w:eastAsia="zh-CN"/>
              </w:rPr>
            </w:pPr>
          </w:p>
        </w:tc>
      </w:tr>
    </w:tbl>
    <w:p w:rsidR="00855B3D" w:rsidRPr="00840DF9" w:rsidRDefault="00855B3D" w:rsidP="00855B3D">
      <w:pPr>
        <w:rPr>
          <w:rFonts w:ascii="Times New Roman" w:eastAsia="Times New Roman" w:hAnsi="Times New Roman" w:cs="Times New Roman"/>
          <w:sz w:val="20"/>
          <w:szCs w:val="20"/>
          <w:lang w:val="uk-UA"/>
        </w:rPr>
      </w:pPr>
    </w:p>
    <w:p w:rsidR="00DF3814" w:rsidRPr="00855B3D" w:rsidRDefault="00DF3814" w:rsidP="00855B3D"/>
    <w:sectPr w:rsidR="00DF3814" w:rsidRPr="00855B3D" w:rsidSect="0061002C">
      <w:footerReference w:type="default" r:id="rId9"/>
      <w:pgSz w:w="11906" w:h="16838"/>
      <w:pgMar w:top="850" w:right="850" w:bottom="850"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07" w:rsidRDefault="00683E07" w:rsidP="003859A9">
      <w:pPr>
        <w:spacing w:after="0" w:line="240" w:lineRule="auto"/>
      </w:pPr>
      <w:r>
        <w:separator/>
      </w:r>
    </w:p>
  </w:endnote>
  <w:endnote w:type="continuationSeparator" w:id="0">
    <w:p w:rsidR="00683E07" w:rsidRDefault="00683E07" w:rsidP="0038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804"/>
      <w:docPartObj>
        <w:docPartGallery w:val="Page Numbers (Bottom of Page)"/>
        <w:docPartUnique/>
      </w:docPartObj>
    </w:sdtPr>
    <w:sdtEndPr/>
    <w:sdtContent>
      <w:p w:rsidR="003859A9" w:rsidRDefault="00227E1F" w:rsidP="000077D1">
        <w:pPr>
          <w:pStyle w:val="aa"/>
          <w:jc w:val="center"/>
        </w:pPr>
        <w:r>
          <w:fldChar w:fldCharType="begin"/>
        </w:r>
        <w:r w:rsidR="003859A9">
          <w:instrText>PAGE   \* MERGEFORMAT</w:instrText>
        </w:r>
        <w:r>
          <w:fldChar w:fldCharType="separate"/>
        </w:r>
        <w:r w:rsidR="00840DF9">
          <w:rPr>
            <w:noProof/>
          </w:rPr>
          <w:t>8</w:t>
        </w:r>
        <w:r>
          <w:fldChar w:fldCharType="end"/>
        </w:r>
      </w:p>
    </w:sdtContent>
  </w:sdt>
  <w:p w:rsidR="005160FC" w:rsidRDefault="005160FC"/>
  <w:p w:rsidR="005160FC" w:rsidRDefault="005160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07" w:rsidRDefault="00683E07" w:rsidP="003859A9">
      <w:pPr>
        <w:spacing w:after="0" w:line="240" w:lineRule="auto"/>
      </w:pPr>
      <w:r>
        <w:separator/>
      </w:r>
    </w:p>
  </w:footnote>
  <w:footnote w:type="continuationSeparator" w:id="0">
    <w:p w:rsidR="00683E07" w:rsidRDefault="00683E07" w:rsidP="0038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41"/>
    <w:multiLevelType w:val="hybridMultilevel"/>
    <w:tmpl w:val="D9A87FAA"/>
    <w:lvl w:ilvl="0" w:tplc="56EAE84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90DEB"/>
    <w:multiLevelType w:val="hybridMultilevel"/>
    <w:tmpl w:val="8E06E87E"/>
    <w:lvl w:ilvl="0" w:tplc="6566864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077D1"/>
    <w:rsid w:val="0003402A"/>
    <w:rsid w:val="000434B3"/>
    <w:rsid w:val="00060F40"/>
    <w:rsid w:val="00067EFC"/>
    <w:rsid w:val="00077F44"/>
    <w:rsid w:val="0008508A"/>
    <w:rsid w:val="000A4BDC"/>
    <w:rsid w:val="000A4DD0"/>
    <w:rsid w:val="000F2063"/>
    <w:rsid w:val="000F76B2"/>
    <w:rsid w:val="001024A1"/>
    <w:rsid w:val="00144E17"/>
    <w:rsid w:val="0014709A"/>
    <w:rsid w:val="00154C66"/>
    <w:rsid w:val="001553B2"/>
    <w:rsid w:val="0017362C"/>
    <w:rsid w:val="00183FA7"/>
    <w:rsid w:val="001911A1"/>
    <w:rsid w:val="001A6A5C"/>
    <w:rsid w:val="001C7283"/>
    <w:rsid w:val="001D2E6A"/>
    <w:rsid w:val="001E1056"/>
    <w:rsid w:val="001F2F04"/>
    <w:rsid w:val="001F43F7"/>
    <w:rsid w:val="0020418E"/>
    <w:rsid w:val="00224060"/>
    <w:rsid w:val="00227E1F"/>
    <w:rsid w:val="00260D6E"/>
    <w:rsid w:val="002618B3"/>
    <w:rsid w:val="002811BD"/>
    <w:rsid w:val="00282A73"/>
    <w:rsid w:val="00294072"/>
    <w:rsid w:val="002947AA"/>
    <w:rsid w:val="002B4854"/>
    <w:rsid w:val="002C035E"/>
    <w:rsid w:val="002D14BA"/>
    <w:rsid w:val="002D348D"/>
    <w:rsid w:val="002E06AF"/>
    <w:rsid w:val="002F1BBA"/>
    <w:rsid w:val="002F2F3D"/>
    <w:rsid w:val="003021E7"/>
    <w:rsid w:val="003859A9"/>
    <w:rsid w:val="00393368"/>
    <w:rsid w:val="003B241B"/>
    <w:rsid w:val="003B482E"/>
    <w:rsid w:val="003F0D94"/>
    <w:rsid w:val="00401C07"/>
    <w:rsid w:val="00405159"/>
    <w:rsid w:val="00473523"/>
    <w:rsid w:val="00493E69"/>
    <w:rsid w:val="004A1BB6"/>
    <w:rsid w:val="004B1DE9"/>
    <w:rsid w:val="004C1C36"/>
    <w:rsid w:val="005160FC"/>
    <w:rsid w:val="00531616"/>
    <w:rsid w:val="00536A89"/>
    <w:rsid w:val="005C5558"/>
    <w:rsid w:val="005C707F"/>
    <w:rsid w:val="005D41AE"/>
    <w:rsid w:val="005E33FA"/>
    <w:rsid w:val="005F1127"/>
    <w:rsid w:val="0060029C"/>
    <w:rsid w:val="0061002C"/>
    <w:rsid w:val="00616D61"/>
    <w:rsid w:val="0064022C"/>
    <w:rsid w:val="00643186"/>
    <w:rsid w:val="006563E4"/>
    <w:rsid w:val="00660D70"/>
    <w:rsid w:val="006748C0"/>
    <w:rsid w:val="006833F2"/>
    <w:rsid w:val="00683E07"/>
    <w:rsid w:val="00685C09"/>
    <w:rsid w:val="006B039A"/>
    <w:rsid w:val="006B2647"/>
    <w:rsid w:val="006D1345"/>
    <w:rsid w:val="006D2803"/>
    <w:rsid w:val="006D472F"/>
    <w:rsid w:val="00706A35"/>
    <w:rsid w:val="0071101C"/>
    <w:rsid w:val="007176B9"/>
    <w:rsid w:val="007231BD"/>
    <w:rsid w:val="00724E4E"/>
    <w:rsid w:val="007340D1"/>
    <w:rsid w:val="0074425F"/>
    <w:rsid w:val="00771250"/>
    <w:rsid w:val="00776F39"/>
    <w:rsid w:val="007857AC"/>
    <w:rsid w:val="00796EFB"/>
    <w:rsid w:val="0080503C"/>
    <w:rsid w:val="00833B6C"/>
    <w:rsid w:val="00840DF9"/>
    <w:rsid w:val="008502E4"/>
    <w:rsid w:val="00855B3D"/>
    <w:rsid w:val="00877DA0"/>
    <w:rsid w:val="00890D89"/>
    <w:rsid w:val="009100E5"/>
    <w:rsid w:val="00934DD1"/>
    <w:rsid w:val="00940AEF"/>
    <w:rsid w:val="009431A3"/>
    <w:rsid w:val="009478B4"/>
    <w:rsid w:val="0095664F"/>
    <w:rsid w:val="00981F2A"/>
    <w:rsid w:val="009A19B7"/>
    <w:rsid w:val="009A53F9"/>
    <w:rsid w:val="009B3C30"/>
    <w:rsid w:val="009D219D"/>
    <w:rsid w:val="00A06B05"/>
    <w:rsid w:val="00A33BE4"/>
    <w:rsid w:val="00AD41B8"/>
    <w:rsid w:val="00AD5F03"/>
    <w:rsid w:val="00AD6625"/>
    <w:rsid w:val="00AE5ADD"/>
    <w:rsid w:val="00AF11AC"/>
    <w:rsid w:val="00B07ED4"/>
    <w:rsid w:val="00B3199B"/>
    <w:rsid w:val="00B52970"/>
    <w:rsid w:val="00B5458B"/>
    <w:rsid w:val="00B6117D"/>
    <w:rsid w:val="00B766A9"/>
    <w:rsid w:val="00B86748"/>
    <w:rsid w:val="00B94B68"/>
    <w:rsid w:val="00BC678F"/>
    <w:rsid w:val="00C24291"/>
    <w:rsid w:val="00C43AF2"/>
    <w:rsid w:val="00C53A81"/>
    <w:rsid w:val="00C5764E"/>
    <w:rsid w:val="00C57790"/>
    <w:rsid w:val="00C6609D"/>
    <w:rsid w:val="00C72BA3"/>
    <w:rsid w:val="00CE117E"/>
    <w:rsid w:val="00CF0DAA"/>
    <w:rsid w:val="00D3127D"/>
    <w:rsid w:val="00D31AAB"/>
    <w:rsid w:val="00D31C61"/>
    <w:rsid w:val="00D4649E"/>
    <w:rsid w:val="00D55C77"/>
    <w:rsid w:val="00D81A2C"/>
    <w:rsid w:val="00DD3C4E"/>
    <w:rsid w:val="00DF3814"/>
    <w:rsid w:val="00E02341"/>
    <w:rsid w:val="00E15F97"/>
    <w:rsid w:val="00E205E0"/>
    <w:rsid w:val="00E30C6C"/>
    <w:rsid w:val="00E3415B"/>
    <w:rsid w:val="00E555EF"/>
    <w:rsid w:val="00E615C8"/>
    <w:rsid w:val="00E715B6"/>
    <w:rsid w:val="00E85609"/>
    <w:rsid w:val="00E875B6"/>
    <w:rsid w:val="00EE3566"/>
    <w:rsid w:val="00F00AE1"/>
    <w:rsid w:val="00F16DB1"/>
    <w:rsid w:val="00F571DD"/>
    <w:rsid w:val="00FA68EA"/>
    <w:rsid w:val="00FB5E5A"/>
    <w:rsid w:val="00FD3CE4"/>
    <w:rsid w:val="00FD550C"/>
    <w:rsid w:val="00FE0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EB1A"/>
  <w15:docId w15:val="{1DBAB38B-B56C-4BA3-BD95-551B35B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2">
    <w:name w:val="Обычный2"/>
    <w:rsid w:val="00DF381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7">
    <w:name w:val="List Paragraph"/>
    <w:basedOn w:val="a"/>
    <w:uiPriority w:val="34"/>
    <w:qFormat/>
    <w:rsid w:val="00DF3814"/>
    <w:pPr>
      <w:ind w:left="720"/>
      <w:contextualSpacing/>
    </w:pPr>
  </w:style>
  <w:style w:type="paragraph" w:styleId="a8">
    <w:name w:val="header"/>
    <w:basedOn w:val="a"/>
    <w:link w:val="a9"/>
    <w:uiPriority w:val="99"/>
    <w:unhideWhenUsed/>
    <w:rsid w:val="003859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59A9"/>
  </w:style>
  <w:style w:type="paragraph" w:styleId="aa">
    <w:name w:val="footer"/>
    <w:basedOn w:val="a"/>
    <w:link w:val="ab"/>
    <w:uiPriority w:val="99"/>
    <w:unhideWhenUsed/>
    <w:rsid w:val="00385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59A9"/>
  </w:style>
  <w:style w:type="character" w:styleId="ac">
    <w:name w:val="Hyperlink"/>
    <w:basedOn w:val="a0"/>
    <w:uiPriority w:val="99"/>
    <w:unhideWhenUsed/>
    <w:rsid w:val="0060029C"/>
    <w:rPr>
      <w:color w:val="0000FF" w:themeColor="hyperlink"/>
      <w:u w:val="single"/>
    </w:rPr>
  </w:style>
  <w:style w:type="character" w:customStyle="1" w:styleId="rvts9">
    <w:name w:val="rvts9"/>
    <w:basedOn w:val="a0"/>
    <w:rsid w:val="0065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054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8620-52F0-472B-9471-D09B6C10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15161</Words>
  <Characters>8643</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3</cp:revision>
  <cp:lastPrinted>2023-04-06T08:55:00Z</cp:lastPrinted>
  <dcterms:created xsi:type="dcterms:W3CDTF">2024-02-21T08:18:00Z</dcterms:created>
  <dcterms:modified xsi:type="dcterms:W3CDTF">2024-02-21T09:13:00Z</dcterms:modified>
</cp:coreProperties>
</file>