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2732" w:rsidRDefault="00BC28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:rsidR="00C52732" w:rsidRDefault="00BC28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відкритих торгів з особливостями </w:t>
      </w:r>
    </w:p>
    <w:p w:rsidR="00C52732" w:rsidRDefault="00C5273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2732" w:rsidRDefault="00BC285F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     Найменуваннязамовника: ХАРКІВСЬКИЙ ПОЛІТЕХНІЧНИЙ ФАХОВИЙ КОЛЕДЖ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</w:p>
    <w:p w:rsidR="00C52732" w:rsidRDefault="00BC285F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1.1.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>Місцезнаходження замовника: 61052, м. Харків, вул.Дмитрівська,26.</w:t>
      </w:r>
    </w:p>
    <w:p w:rsidR="00C52732" w:rsidRDefault="00BC285F">
      <w:pPr>
        <w:tabs>
          <w:tab w:val="left" w:pos="426"/>
        </w:tabs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1.2.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Ідентифікаційний код замовника в Єдиному державному реєстріюридичних осіб, фізичних осіб - підприємців та громадськихформувань: </w:t>
      </w:r>
      <w:r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  <w:t>01393119</w:t>
      </w:r>
    </w:p>
    <w:p w:rsidR="00C52732" w:rsidRDefault="00C5273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C52732" w:rsidRDefault="00BC285F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Вид предмета закупівлі: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товари</w:t>
      </w:r>
    </w:p>
    <w:p w:rsidR="00C52732" w:rsidRDefault="00C52732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732" w:rsidRDefault="00BC285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Контактні особи Замовника –</w:t>
      </w:r>
    </w:p>
    <w:p w:rsidR="00C52732" w:rsidRDefault="00BC285F">
      <w:pPr>
        <w:pStyle w:val="Normal1"/>
        <w:spacing w:before="0" w:beforeAutospacing="0" w:after="0" w:afterAutospacing="0" w:line="240" w:lineRule="auto"/>
        <w:rPr>
          <w:bCs/>
          <w:lang w:val="uk-UA"/>
        </w:rPr>
      </w:pPr>
      <w:r>
        <w:rPr>
          <w:bCs/>
          <w:color w:val="000000"/>
        </w:rPr>
        <w:t>Корнієнко Андрій Валерійович</w:t>
      </w:r>
      <w:r>
        <w:rPr>
          <w:bCs/>
          <w:color w:val="000000"/>
          <w:lang w:val="uk-UA"/>
        </w:rPr>
        <w:t xml:space="preserve"> - </w:t>
      </w:r>
      <w:r>
        <w:rPr>
          <w:bCs/>
          <w:color w:val="000000"/>
        </w:rPr>
        <w:t xml:space="preserve"> уповноважена особа з публічних закупівель,</w:t>
      </w:r>
    </w:p>
    <w:p w:rsidR="00C52732" w:rsidRDefault="00BC285F">
      <w:pPr>
        <w:pStyle w:val="Normal1"/>
        <w:spacing w:before="0" w:beforeAutospacing="0" w:after="0" w:afterAutospacing="0" w:line="240" w:lineRule="auto"/>
        <w:rPr>
          <w:rFonts w:eastAsia="Calibri"/>
          <w:lang w:val="uk-UA"/>
        </w:rPr>
      </w:pPr>
      <w:r>
        <w:rPr>
          <w:bCs/>
        </w:rPr>
        <w:t xml:space="preserve">вул. Дмитрівська, 26, </w:t>
      </w:r>
      <w:r>
        <w:rPr>
          <w:rFonts w:eastAsia="Calibri"/>
        </w:rPr>
        <w:t xml:space="preserve">м. Харків, 61052, тел.: +38(093)327-56-96, </w:t>
      </w:r>
    </w:p>
    <w:p w:rsidR="00C52732" w:rsidRDefault="00BC285F">
      <w:pPr>
        <w:pStyle w:val="Normal1"/>
        <w:spacing w:before="0" w:beforeAutospacing="0" w:after="0" w:afterAutospacing="0" w:line="240" w:lineRule="auto"/>
      </w:pPr>
      <w:r>
        <w:rPr>
          <w:rFonts w:eastAsia="Calibri"/>
        </w:rPr>
        <w:t xml:space="preserve">електронна адреса: </w:t>
      </w:r>
      <w:r>
        <w:rPr>
          <w:bCs/>
          <w:color w:val="343840"/>
          <w:shd w:val="clear" w:color="auto" w:fill="FFFFFF"/>
        </w:rPr>
        <w:t>hdpk_uo@ukr.net</w:t>
      </w:r>
      <w:bookmarkStart w:id="0" w:name="_GoBack"/>
      <w:bookmarkEnd w:id="0"/>
    </w:p>
    <w:p w:rsidR="00C52732" w:rsidRDefault="00C52732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52732" w:rsidRDefault="00BC285F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 предмета закупівлі із зазначенням коду за Єдиним закупівельним словником  (у разі поділу на лоти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код за ДК 021:2015  </w:t>
      </w:r>
      <w:r>
        <w:rPr>
          <w:rStyle w:val="ab"/>
          <w:rFonts w:ascii="Times New Roman" w:eastAsia="Times New Roman CYR" w:hAnsi="Times New Roman" w:cs="Times New Roman"/>
          <w:color w:val="auto"/>
          <w:sz w:val="24"/>
          <w:szCs w:val="24"/>
          <w:u w:val="none"/>
          <w:lang w:eastAsia="uk-UA"/>
        </w:rPr>
        <w:t>09320000-8 Пара, гаряча вода та пов’язана продукція</w:t>
      </w:r>
      <w:r>
        <w:rPr>
          <w:rFonts w:ascii="Times New Roman" w:eastAsia="Times New Roman CYR" w:hAnsi="Times New Roman" w:cs="Times New Roman"/>
          <w:sz w:val="24"/>
          <w:szCs w:val="24"/>
          <w:lang w:eastAsia="uk-UA"/>
        </w:rPr>
        <w:t>.</w:t>
      </w:r>
    </w:p>
    <w:p w:rsidR="00C52732" w:rsidRDefault="00C52732">
      <w:pPr>
        <w:spacing w:after="0" w:line="240" w:lineRule="auto"/>
        <w:ind w:firstLine="0"/>
        <w:rPr>
          <w:rStyle w:val="ab"/>
          <w:rFonts w:ascii="Times New Roman" w:hAnsi="Times New Roman" w:cs="Times New Roman"/>
          <w:b/>
          <w:sz w:val="24"/>
          <w:szCs w:val="24"/>
        </w:rPr>
      </w:pPr>
    </w:p>
    <w:p w:rsidR="00C52732" w:rsidRDefault="00BC285F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Номенклатура: </w:t>
      </w:r>
      <w:r>
        <w:rPr>
          <w:rFonts w:ascii="Times New Roman" w:eastAsia="Times New Roman CYR" w:hAnsi="Times New Roman" w:cs="Times New Roman"/>
          <w:sz w:val="24"/>
          <w:szCs w:val="24"/>
          <w:lang w:eastAsia="uk-UA"/>
        </w:rPr>
        <w:t>Постачання теплової енергії</w:t>
      </w:r>
    </w:p>
    <w:p w:rsidR="00C52732" w:rsidRDefault="00C52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52732" w:rsidRDefault="00BC285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    Кількість товарів або обсяг виконання робіт чи надання послуг: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u-RU" w:eastAsia="ar-SA"/>
        </w:rPr>
        <w:t xml:space="preserve">446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Гкал</w:t>
      </w:r>
    </w:p>
    <w:p w:rsidR="00C52732" w:rsidRDefault="00BC285F">
      <w:pPr>
        <w:pStyle w:val="Normal1"/>
        <w:rPr>
          <w:color w:val="000000" w:themeColor="text1"/>
          <w:lang w:val="uk-UA"/>
        </w:rPr>
      </w:pPr>
      <w:r>
        <w:rPr>
          <w:color w:val="000000" w:themeColor="text1"/>
        </w:rPr>
        <w:t xml:space="preserve">6. Місце поставки товарів або місце виконання робіт чи надання послуг: </w:t>
      </w:r>
    </w:p>
    <w:p w:rsidR="00C52732" w:rsidRDefault="00BC285F">
      <w:pPr>
        <w:pStyle w:val="Normal1"/>
        <w:rPr>
          <w:b/>
          <w:lang w:val="uk-UA"/>
        </w:rPr>
      </w:pPr>
      <w:r>
        <w:rPr>
          <w:b/>
        </w:rPr>
        <w:t>вул. Дмитрівська, 26; пров. Рубанівський, 1; пр. Любові Малої, 4-А</w:t>
      </w:r>
      <w:r>
        <w:rPr>
          <w:b/>
          <w:lang w:val="uk-UA"/>
        </w:rPr>
        <w:t>;</w:t>
      </w:r>
      <w:r>
        <w:rPr>
          <w:rFonts w:eastAsia="Calibri"/>
          <w:b/>
        </w:rPr>
        <w:t xml:space="preserve"> м. Харків, 61052</w:t>
      </w:r>
    </w:p>
    <w:p w:rsidR="00C52732" w:rsidRDefault="00BC285F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    Очікувана вартість предмета закупівлі: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1 211 891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грн. 21 коп. </w:t>
      </w:r>
    </w:p>
    <w:p w:rsidR="00C52732" w:rsidRDefault="00C52732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52732" w:rsidRDefault="00BC285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    Строк поставки товарів, виконання робіт чи надання послуг: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 31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грудня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2023року.</w:t>
      </w:r>
    </w:p>
    <w:p w:rsidR="00C52732" w:rsidRDefault="00C52732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2732" w:rsidRDefault="00BC285F">
      <w:pPr>
        <w:pStyle w:val="a4"/>
        <w:spacing w:after="0"/>
        <w:jc w:val="both"/>
      </w:pPr>
      <w:r>
        <w:rPr>
          <w:color w:val="000000" w:themeColor="text1"/>
        </w:rPr>
        <w:t xml:space="preserve">9.      Умови оплати: протягом </w:t>
      </w:r>
      <w:r>
        <w:rPr>
          <w:b/>
          <w:color w:val="000000" w:themeColor="text1"/>
        </w:rPr>
        <w:t>10 банківських днів</w:t>
      </w:r>
      <w:r>
        <w:rPr>
          <w:color w:val="000000" w:themeColor="text1"/>
        </w:rPr>
        <w:t xml:space="preserve"> після прийняття від Постачальника акту здачі-прийняття виконаних робіт.</w:t>
      </w:r>
    </w:p>
    <w:p w:rsidR="00C52732" w:rsidRDefault="00C52732">
      <w:pPr>
        <w:pStyle w:val="a4"/>
        <w:spacing w:after="0"/>
        <w:jc w:val="both"/>
        <w:rPr>
          <w:color w:val="000000" w:themeColor="text1"/>
        </w:rPr>
      </w:pPr>
    </w:p>
    <w:p w:rsidR="00C52732" w:rsidRDefault="00BC285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    Мова (мови), якою (якими) повинні готуватися тендерні пропозиції: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українська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52732" w:rsidRDefault="00C52732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2732" w:rsidRDefault="00BC285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   Розмір, вид та умови надання забезпечення тендерних пропозицій (якщо замовник вимагає його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надати):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вимагається</w:t>
      </w:r>
    </w:p>
    <w:p w:rsidR="00C52732" w:rsidRDefault="00C52732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2732" w:rsidRDefault="00BC285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12.  Дата та час розкриття тендерних пропозицій, якщо оголошення про проведення відкритих торгів оприлюднюється відповідно до </w:t>
      </w:r>
      <w:hyperlink r:id="rId6" w:anchor="n1059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ч. 3</w:t>
        </w:r>
      </w:hyperlink>
      <w:hyperlink r:id="rId7" w:anchor="n1059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ст. 10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Закону:</w:t>
      </w:r>
    </w:p>
    <w:p w:rsidR="00C52732" w:rsidRDefault="00C52732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2732" w:rsidRDefault="00BC285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Відповідно до </w:t>
      </w:r>
      <w:hyperlink r:id="rId8" w:anchor="n1493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ч. 1 ст. 28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Закону України «Про публічні закупівлі»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у день і час закінчення строку подання тендерних пропозицій, зазначе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них в оголошенні, електронною системою закупівель автоматично розкриваються всі файли тендерної пропозиції, крім інформації про ціну/приведену ціну тендерної пропозиції; </w:t>
      </w:r>
    </w:p>
    <w:p w:rsidR="00C52732" w:rsidRDefault="00C5273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2732" w:rsidRDefault="00BC285F">
      <w:pPr>
        <w:spacing w:after="0" w:line="240" w:lineRule="auto"/>
        <w:ind w:firstLine="0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13.     </w:t>
      </w:r>
      <w:r>
        <w:rPr>
          <w:rFonts w:ascii="Times New Roman" w:hAnsi="Times New Roman"/>
          <w:sz w:val="24"/>
          <w:szCs w:val="24"/>
        </w:rPr>
        <w:t xml:space="preserve">Розмір мінімального кроку пониження ціни під час електронного аукціону </w:t>
      </w:r>
      <w:r>
        <w:rPr>
          <w:rFonts w:ascii="Times New Roman" w:hAnsi="Times New Roman"/>
          <w:b/>
          <w:sz w:val="24"/>
          <w:szCs w:val="24"/>
        </w:rPr>
        <w:t xml:space="preserve">від </w:t>
      </w:r>
      <w:r>
        <w:rPr>
          <w:rFonts w:ascii="Times New Roman" w:hAnsi="Times New Roman"/>
          <w:b/>
          <w:sz w:val="24"/>
          <w:szCs w:val="24"/>
        </w:rPr>
        <w:t>0,5 % до 3%</w:t>
      </w:r>
      <w:r>
        <w:rPr>
          <w:rFonts w:ascii="Times New Roman" w:hAnsi="Times New Roman"/>
          <w:sz w:val="24"/>
          <w:szCs w:val="24"/>
        </w:rPr>
        <w:t xml:space="preserve"> очікуваної вартості закупівлі або в грошових одиницях:  </w:t>
      </w:r>
      <w:r>
        <w:rPr>
          <w:b/>
          <w:sz w:val="24"/>
          <w:szCs w:val="24"/>
        </w:rPr>
        <w:t>6 1</w:t>
      </w:r>
      <w:r>
        <w:rPr>
          <w:rFonts w:ascii="Times New Roman" w:hAnsi="Times New Roman"/>
          <w:b/>
          <w:sz w:val="24"/>
          <w:szCs w:val="24"/>
        </w:rPr>
        <w:t>00грн.</w:t>
      </w:r>
    </w:p>
    <w:p w:rsidR="00C52732" w:rsidRDefault="00C52732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732" w:rsidRDefault="00BC285F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14.    Математична формула, яка буде застосовуватися при проведенні електронного аукціону для визначення показників інших критеріїв оцінки: </w:t>
      </w:r>
    </w:p>
    <w:p w:rsidR="00C52732" w:rsidRDefault="00BC285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я, критерій ціна – 100 %;</w:t>
      </w:r>
    </w:p>
    <w:p w:rsidR="00C52732" w:rsidRDefault="00C52732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2732" w:rsidRDefault="00BC285F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15.   Джерело фінансування закупівлі: Місцевий бюджет.</w:t>
      </w:r>
    </w:p>
    <w:p w:rsidR="00C52732" w:rsidRDefault="00612ADA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group id="_x0000_s1026" style="position:absolute;left:0;text-align:left;margin-left:225.35pt;margin-top:11.55pt;width:54.85pt;height:36.7pt;z-index:251658240" coordorigin="6238,11240" coordsize="3452,2965" o:gfxdata="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">
            <v:shape id="Freeform 16" o:spid="_x0000_s1027" style="position:absolute;left:6238;top:11240;width:3404;height:2087" coordsize="3336215,3126043" o:spt="100" o:gfxdata="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BAmlvQAA&#10;ANsAAAAPAAAAAAAAAAEAIAAAACIAAABkcnMvZG93bnJldi54bWxQSwECFAAUAAAACACHTuJAMy8F&#10;njsAAAA5AAAAEAAAAAAAAAABACAAAAAMAQAAZHJzL3NoYXBleG1sLnhtbFBLBQYAAAAABgAGAFsB&#10;AAC2AwAAAAA=&#10;" adj="0,,0" path="m381842,1908106v-69850,19050,-282575,8890,-347345,151130c-30273,2201476,7192,2423726,56722,2619941v49530,196215,93980,327025,224155,419735c411052,3132386,532972,3155246,706962,3084761v173990,-70485,259715,-130810,442595,-397510c1332437,2420551,1436577,2114481,1620092,1751261v183515,-363220,260350,-605790,448310,-879475c2256362,598101,2320497,552381,2561162,384106,2801827,215831,3130757,101531,3272997,31046v142240,-70485,,1270,,c3272997,29776,3272997,26601,3272997,25331e" filled="f" strokecolor="#385d8a" strokeweight=".5pt">
              <v:stroke joinstyle="round"/>
              <v:formulas/>
              <v:path o:connecttype="segments" o:connectlocs="389,1273;35,1374;57,1749;286,2029;721,2059;1172,1794;1653,1169;2110,582;2613,256;3339,20;3339,20;3339,16" o:connectangles="0,0,0,0,0,0,0,0,0,0,0,0"/>
            </v:shape>
            <v:shape id="Freeform 20" o:spid="_x0000_s1028" style="position:absolute;left:7984;top:11748;width:800;height:1425" coordsize="784225,2134870" o:spt="100" o:gfxdata="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+zMJvQAA&#10;ANsAAAAPAAAAAAAAAAEAIAAAACIAAABkcnMvZG93bnJldi54bWxQSwECFAAUAAAACACHTuJAMy8F&#10;njsAAAA5AAAAEAAAAAAAAAABACAAAAAMAQAAZHJzL3NoYXBleG1sLnhtbFBLBQYAAAAABgAGAFsB&#10;AAC2AwAAAAA=&#10;" adj="0,,0" path="m784225,c522605,711835,261620,1423035,,2134870e" filled="f" strokecolor="#385d8a" strokeweight=".5pt">
              <v:stroke joinstyle="round"/>
              <v:formulas/>
              <v:path o:connecttype="segments" o:connectlocs="800,0;0,1425" o:connectangles="0,0"/>
            </v:shape>
            <v:shape id="Freeform 19" o:spid="_x0000_s1029" style="position:absolute;left:7112;top:12029;width:2579;height:2176" coordsize="2796906,2483655" o:spt="100" o:gfxdata="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I+BZe8AAAA&#10;2wAAAA8AAAAAAAAAAQAgAAAAIgAAAGRycy9kb3ducmV2LnhtbFBLAQIUABQAAAAIAIdO4kAzLwWe&#10;OwAAADkAAAAQAAAAAAAAAAEAIAAAAAsBAABkcnMvc2hhcGV4bWwueG1sUEsFBgAAAAAGAAYAWwEA&#10;ALUDAAAAAA==&#10;" adj="0,,0" path="m281036,249721v-6985,5080,-68580,49530,,c349616,200191,471536,-30314,622666,3341v151130,33655,172720,399415,414655,414020c1279256,431966,1715501,801,1832976,75731v117475,74930,-33655,283845,-207010,717550c1452611,1226986,1234806,1908341,964931,2244256,695056,2580171,467091,2459521,275321,2474126,83551,2488731,-29479,2447456,6716,2317281,42911,2187106,93076,2050581,455026,1823886v361950,-226695,892810,-430530,1361440,-638810c2285096,976796,2627996,849796,2796906,781851e" filled="f" strokecolor="#385d8a" strokeweight=".5pt">
              <v:stroke joinstyle="round"/>
              <v:formulas/>
              <v:path o:connecttype="segments" o:connectlocs="259,218;259,218;574,2;956,365;1690,66;1499,695;889,1966;253,2167;6,2030;419,1597;1674,1038;2579,685" o:connectangles="0,0,0,0,0,0,0,0,0,0,0,0"/>
            </v:shape>
          </v:group>
        </w:pict>
      </w:r>
    </w:p>
    <w:p w:rsidR="00C52732" w:rsidRDefault="00C52732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732" w:rsidRDefault="00BC285F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Уповноважена особа                                   __________                         Андрій КОРНІЄНКО</w:t>
      </w:r>
    </w:p>
    <w:p w:rsidR="00C52732" w:rsidRDefault="00C5273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52732" w:rsidRDefault="00C527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732" w:rsidRDefault="00C527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52732" w:rsidSect="00C52732">
      <w:pgSz w:w="11906" w:h="16838"/>
      <w:pgMar w:top="1227" w:right="850" w:bottom="1252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85F" w:rsidRDefault="00BC285F">
      <w:pPr>
        <w:spacing w:line="240" w:lineRule="auto"/>
      </w:pPr>
      <w:r>
        <w:separator/>
      </w:r>
    </w:p>
  </w:endnote>
  <w:endnote w:type="continuationSeparator" w:id="1">
    <w:p w:rsidR="00BC285F" w:rsidRDefault="00BC2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85F" w:rsidRDefault="00BC285F">
      <w:pPr>
        <w:spacing w:after="0"/>
      </w:pPr>
      <w:r>
        <w:separator/>
      </w:r>
    </w:p>
  </w:footnote>
  <w:footnote w:type="continuationSeparator" w:id="1">
    <w:p w:rsidR="00BC285F" w:rsidRDefault="00BC285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8E2"/>
    <w:rsid w:val="000D7D2F"/>
    <w:rsid w:val="00186C7B"/>
    <w:rsid w:val="002219BC"/>
    <w:rsid w:val="0025108E"/>
    <w:rsid w:val="002C3131"/>
    <w:rsid w:val="003D4587"/>
    <w:rsid w:val="004148E2"/>
    <w:rsid w:val="00496E46"/>
    <w:rsid w:val="00535F3E"/>
    <w:rsid w:val="005D5246"/>
    <w:rsid w:val="005F73F0"/>
    <w:rsid w:val="00612ADA"/>
    <w:rsid w:val="007546D4"/>
    <w:rsid w:val="00935E48"/>
    <w:rsid w:val="009A1FED"/>
    <w:rsid w:val="00A4793B"/>
    <w:rsid w:val="00A70903"/>
    <w:rsid w:val="00A82F1F"/>
    <w:rsid w:val="00AA786F"/>
    <w:rsid w:val="00AB4B58"/>
    <w:rsid w:val="00AE254B"/>
    <w:rsid w:val="00B14220"/>
    <w:rsid w:val="00B974C3"/>
    <w:rsid w:val="00BC285F"/>
    <w:rsid w:val="00BD0991"/>
    <w:rsid w:val="00C05CDC"/>
    <w:rsid w:val="00C52732"/>
    <w:rsid w:val="00D56534"/>
    <w:rsid w:val="00DD41F1"/>
    <w:rsid w:val="00E22969"/>
    <w:rsid w:val="00F448A1"/>
    <w:rsid w:val="00F76F9E"/>
    <w:rsid w:val="00FE0F81"/>
    <w:rsid w:val="17C90684"/>
    <w:rsid w:val="55896555"/>
    <w:rsid w:val="6C19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32"/>
    <w:pPr>
      <w:suppressAutoHyphens/>
      <w:spacing w:after="160" w:line="259" w:lineRule="auto"/>
      <w:ind w:firstLine="318"/>
      <w:jc w:val="both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sid w:val="00C5273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ody Text"/>
    <w:basedOn w:val="a"/>
    <w:unhideWhenUsed/>
    <w:qFormat/>
    <w:rsid w:val="00C52732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qFormat/>
    <w:rsid w:val="00C52732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52732"/>
    <w:rPr>
      <w:color w:val="0563C1" w:themeColor="hyperlink"/>
      <w:u w:val="single"/>
    </w:rPr>
  </w:style>
  <w:style w:type="paragraph" w:styleId="a7">
    <w:name w:val="List"/>
    <w:basedOn w:val="a4"/>
    <w:qFormat/>
    <w:rsid w:val="00C52732"/>
    <w:rPr>
      <w:rFonts w:cs="Arial"/>
    </w:rPr>
  </w:style>
  <w:style w:type="paragraph" w:styleId="a8">
    <w:name w:val="Normal (Web)"/>
    <w:basedOn w:val="a"/>
    <w:uiPriority w:val="99"/>
    <w:unhideWhenUsed/>
    <w:qFormat/>
    <w:rsid w:val="00C52732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Strong"/>
    <w:uiPriority w:val="22"/>
    <w:qFormat/>
    <w:rsid w:val="00C52732"/>
    <w:rPr>
      <w:b/>
      <w:bCs/>
    </w:rPr>
  </w:style>
  <w:style w:type="paragraph" w:styleId="aa">
    <w:name w:val="Title"/>
    <w:basedOn w:val="a"/>
    <w:next w:val="a4"/>
    <w:qFormat/>
    <w:rsid w:val="00C527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b">
    <w:name w:val="Гіперпосилання"/>
    <w:basedOn w:val="a0"/>
    <w:uiPriority w:val="99"/>
    <w:unhideWhenUsed/>
    <w:qFormat/>
    <w:rsid w:val="00C52732"/>
    <w:rPr>
      <w:color w:val="0000FF"/>
      <w:u w:val="single"/>
    </w:rPr>
  </w:style>
  <w:style w:type="character" w:customStyle="1" w:styleId="rvts37">
    <w:name w:val="rvts37"/>
    <w:basedOn w:val="a0"/>
    <w:qFormat/>
    <w:rsid w:val="00C52732"/>
  </w:style>
  <w:style w:type="character" w:customStyle="1" w:styleId="ac">
    <w:name w:val="Текст выноски Знак"/>
    <w:basedOn w:val="a0"/>
    <w:uiPriority w:val="99"/>
    <w:semiHidden/>
    <w:qFormat/>
    <w:rsid w:val="00C52732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d">
    <w:name w:val="Основной текст Знак"/>
    <w:basedOn w:val="a0"/>
    <w:qFormat/>
    <w:rsid w:val="00C5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кажчик"/>
    <w:basedOn w:val="a"/>
    <w:qFormat/>
    <w:rsid w:val="00C52732"/>
    <w:pPr>
      <w:suppressLineNumbers/>
    </w:pPr>
    <w:rPr>
      <w:rFonts w:cs="Arial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C52732"/>
    <w:rPr>
      <w:color w:val="605E5C"/>
      <w:shd w:val="clear" w:color="auto" w:fill="E1DFDD"/>
    </w:rPr>
  </w:style>
  <w:style w:type="paragraph" w:customStyle="1" w:styleId="Normal1">
    <w:name w:val="Normal1"/>
    <w:qFormat/>
    <w:rsid w:val="00C52732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434</Words>
  <Characters>2475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Голобородько</dc:creator>
  <cp:lastModifiedBy>SIDH-MISTIK</cp:lastModifiedBy>
  <cp:revision>7</cp:revision>
  <cp:lastPrinted>2022-11-16T13:55:00Z</cp:lastPrinted>
  <dcterms:created xsi:type="dcterms:W3CDTF">2023-10-11T11:29:00Z</dcterms:created>
  <dcterms:modified xsi:type="dcterms:W3CDTF">2023-10-24T12:48:00Z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1033-12.2.0.13266</vt:lpwstr>
  </property>
  <property fmtid="{D5CDD505-2E9C-101B-9397-08002B2CF9AE}" pid="10" name="ICV">
    <vt:lpwstr>19CD7CA7C0C942CAA019D7DC7F1B28C4_12</vt:lpwstr>
  </property>
</Properties>
</file>