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52" w:rsidRPr="009D1752" w:rsidRDefault="00F81A2A" w:rsidP="00F81A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1A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4 </w:t>
      </w:r>
      <w:r w:rsidR="009D1752" w:rsidRPr="00F81A2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197B64" w:rsidRDefault="00197B64" w:rsidP="00BE4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sz w:val="24"/>
          <w:szCs w:val="24"/>
        </w:rPr>
        <w:t>ДОГОВІР ПОСТАВКИ №</w:t>
      </w:r>
    </w:p>
    <w:p w:rsidR="00F3322B" w:rsidRPr="00F3322B" w:rsidRDefault="00F3322B" w:rsidP="00BE4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B64" w:rsidRPr="009B1AFD" w:rsidRDefault="00197B64" w:rsidP="00B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Кобеляки</w:t>
      </w:r>
      <w:r w:rsidRPr="009B1A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1A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1A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E216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9B1AFD">
        <w:rPr>
          <w:rFonts w:ascii="Times New Roman" w:hAnsi="Times New Roman" w:cs="Times New Roman"/>
          <w:sz w:val="24"/>
          <w:szCs w:val="24"/>
          <w:lang w:val="uk-UA"/>
        </w:rPr>
        <w:t xml:space="preserve">  «___» ___________202</w:t>
      </w:r>
      <w:r w:rsidR="00BA66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B1AFD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197B64" w:rsidRPr="00366863" w:rsidRDefault="00197B64" w:rsidP="00BE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7B64" w:rsidRPr="00534479" w:rsidRDefault="00197B64" w:rsidP="00BE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Кобеляцької міської ради</w:t>
      </w:r>
      <w:r w:rsidRPr="00534479">
        <w:rPr>
          <w:rFonts w:ascii="Times New Roman" w:hAnsi="Times New Roman" w:cs="Times New Roman"/>
          <w:sz w:val="24"/>
          <w:szCs w:val="24"/>
          <w:lang w:val="uk-UA"/>
        </w:rPr>
        <w:t xml:space="preserve">, надалі «Замовник», в особі 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Жугана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Дмитра Ігоровича</w:t>
      </w:r>
      <w:r w:rsidRPr="00534479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Положення, з однієї сторони, та _____________________________________________ (далі – «Постачальник»), в особі ___________________________________________________,  що діє на підставі ______________,  з іншої сторони, разом - Сторони,  відповідно до </w:t>
      </w:r>
      <w:r w:rsidRPr="00534479">
        <w:rPr>
          <w:rFonts w:ascii="Times New Roman" w:hAnsi="Times New Roman" w:cs="Times New Roman"/>
          <w:color w:val="323232"/>
          <w:sz w:val="24"/>
          <w:szCs w:val="24"/>
          <w:lang w:val="uk-UA"/>
        </w:rPr>
        <w:t>Постанови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КМУ </w:t>
      </w:r>
      <w:hyperlink r:id="rId5" w:tgtFrame="_blank" w:history="1">
        <w:r w:rsidRPr="00534479">
          <w:rPr>
            <w:rStyle w:val="a3"/>
            <w:rFonts w:ascii="Times New Roman" w:hAnsi="Times New Roman" w:cs="Times New Roman"/>
            <w:b/>
            <w:bCs/>
            <w:color w:val="002E5E"/>
            <w:sz w:val="24"/>
            <w:szCs w:val="24"/>
            <w:lang w:val="uk-UA"/>
          </w:rPr>
          <w:t>№ 1178 від 12.10.2022</w:t>
        </w:r>
      </w:hyperlink>
      <w:r w:rsidRPr="00197B64">
        <w:rPr>
          <w:rFonts w:ascii="Times New Roman" w:hAnsi="Times New Roman" w:cs="Times New Roman"/>
          <w:color w:val="323232"/>
          <w:sz w:val="24"/>
          <w:szCs w:val="24"/>
        </w:rPr>
        <w:t> </w:t>
      </w:r>
      <w:r w:rsidRPr="00534479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Pr="00197B64">
        <w:rPr>
          <w:rFonts w:ascii="Times New Roman" w:hAnsi="Times New Roman" w:cs="Times New Roman"/>
          <w:color w:val="323232"/>
          <w:sz w:val="24"/>
          <w:szCs w:val="24"/>
        </w:rPr>
        <w:t> </w:t>
      </w:r>
      <w:r w:rsidRPr="00534479">
        <w:rPr>
          <w:rFonts w:ascii="Times New Roman" w:hAnsi="Times New Roman" w:cs="Times New Roman"/>
          <w:sz w:val="24"/>
          <w:szCs w:val="24"/>
          <w:lang w:val="uk-UA"/>
        </w:rPr>
        <w:t>, передбачених законодавством у сфері публічних закупівель</w:t>
      </w:r>
      <w:r w:rsidRPr="005344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уклали цей договір (далі – Договір) про наступне: </w:t>
      </w:r>
    </w:p>
    <w:p w:rsidR="00197B64" w:rsidRPr="00197B64" w:rsidRDefault="00197B64" w:rsidP="00BE41A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Предмет договору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протягом строку дії цього Договору зобов'язується поставити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у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товари, а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прийняти і оплатити такі товари.</w:t>
      </w:r>
    </w:p>
    <w:p w:rsidR="00197B64" w:rsidRPr="00F81A2A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товару (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далі</w:t>
      </w:r>
      <w:proofErr w:type="spellEnd"/>
      <w:r w:rsidR="00811666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-Товар,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паливо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) - 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код</w:t>
      </w:r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ДК 021:2015 - 09130000-9 </w:t>
      </w:r>
      <w:proofErr w:type="spellStart"/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>Нафта</w:t>
      </w:r>
      <w:proofErr w:type="spellEnd"/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F81A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>дистиляти</w:t>
      </w:r>
      <w:proofErr w:type="spellEnd"/>
      <w:proofErr w:type="gramStart"/>
      <w:r w:rsidRPr="00F81A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  (</w:t>
      </w:r>
      <w:proofErr w:type="gramEnd"/>
      <w:r w:rsidR="00E134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бензин А-95</w:t>
      </w:r>
      <w:r w:rsidR="004651A7" w:rsidRPr="00F81A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A63B5" w:rsidRPr="00F81A2A">
        <w:rPr>
          <w:rFonts w:ascii="Times New Roman" w:hAnsi="Times New Roman" w:cs="Times New Roman"/>
          <w:b/>
          <w:bCs/>
          <w:sz w:val="24"/>
          <w:szCs w:val="24"/>
        </w:rPr>
        <w:t>в талонах номіналом 10, 20,</w:t>
      </w:r>
      <w:r w:rsidR="001C2A8D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FA63B5" w:rsidRPr="00F81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1A7" w:rsidRPr="00F81A2A">
        <w:rPr>
          <w:rFonts w:ascii="Times New Roman" w:hAnsi="Times New Roman" w:cs="Times New Roman"/>
          <w:b/>
          <w:bCs/>
          <w:sz w:val="24"/>
          <w:szCs w:val="24"/>
        </w:rPr>
        <w:t>літрів</w:t>
      </w:r>
      <w:r w:rsidRPr="00F81A2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9832A4" w:rsidRPr="00E27A73" w:rsidRDefault="00197B64" w:rsidP="00E27A73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F81A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Кількість: </w:t>
      </w:r>
      <w:r w:rsidRPr="00F81A2A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="00F96B1F" w:rsidRPr="00E27A73"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E27A73">
        <w:rPr>
          <w:rFonts w:ascii="Times New Roman" w:eastAsia="Arial Unicode MS" w:hAnsi="Times New Roman" w:cs="Times New Roman"/>
          <w:sz w:val="24"/>
          <w:szCs w:val="24"/>
        </w:rPr>
        <w:t xml:space="preserve">ензин А-95 </w:t>
      </w:r>
      <w:r w:rsidRPr="00E27A7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(в талонах) </w:t>
      </w:r>
      <w:r w:rsidR="00F81A2A" w:rsidRPr="00E27A7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– </w:t>
      </w:r>
      <w:r w:rsidR="00EA67F0">
        <w:rPr>
          <w:rFonts w:ascii="Times New Roman" w:hAnsi="Times New Roman" w:cs="Times New Roman"/>
          <w:bCs/>
          <w:sz w:val="24"/>
          <w:szCs w:val="24"/>
          <w:lang w:eastAsia="uk-UA"/>
        </w:rPr>
        <w:t>3 0</w:t>
      </w:r>
      <w:r w:rsidR="00E27A73" w:rsidRPr="00E27A73">
        <w:rPr>
          <w:rFonts w:ascii="Times New Roman" w:eastAsia="Arial Unicode MS" w:hAnsi="Times New Roman" w:cs="Times New Roman"/>
          <w:sz w:val="24"/>
          <w:szCs w:val="24"/>
        </w:rPr>
        <w:t>00</w:t>
      </w:r>
      <w:r w:rsidR="00F81A2A" w:rsidRPr="00E27A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27A73">
        <w:rPr>
          <w:rFonts w:ascii="Times New Roman" w:eastAsia="Arial Unicode MS" w:hAnsi="Times New Roman" w:cs="Times New Roman"/>
          <w:sz w:val="24"/>
          <w:szCs w:val="24"/>
        </w:rPr>
        <w:t>літрів</w:t>
      </w:r>
      <w:r w:rsidR="00E27A7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7B64" w:rsidRPr="00197B64" w:rsidRDefault="001C2A8D" w:rsidP="001C2A8D">
      <w:pPr>
        <w:pStyle w:val="a4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1.4. </w:t>
      </w:r>
      <w:r w:rsidR="00197B64"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Обсяги закупівлі </w:t>
      </w:r>
      <w:r w:rsidR="00197B64" w:rsidRPr="00197B6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</w:p>
    <w:p w:rsidR="00197B64" w:rsidRPr="00197B64" w:rsidRDefault="00197B64" w:rsidP="00BE41A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Якість товарів, робіт чи послуг.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повинен передати (поставити)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Замовнику 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паливо, якість якого повинна відповідати</w:t>
      </w:r>
      <w:r w:rsidRPr="00197B6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ДСТУ 7687: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2015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Бензини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автомобільні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підв</w:t>
      </w:r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>ищеної</w:t>
      </w:r>
      <w:proofErr w:type="spellEnd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="00F96B1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та іншим чинним стандартам (технічним умовам) для даного виду товару, </w:t>
      </w:r>
      <w:r w:rsidRPr="00197B64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дійсним на дату отримання товару.</w:t>
      </w:r>
      <w:r w:rsidR="00FA63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Бензин А-95 повинен</w:t>
      </w:r>
      <w:r w:rsidR="00F029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="00F029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державним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стандартам та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технічним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умовам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заводів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виробників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мати паспорти якості та сертифікати відповідності, видані органом з сертифікації. </w:t>
      </w:r>
    </w:p>
    <w:p w:rsidR="00197B64" w:rsidRPr="00E1242D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Заправка службових автомобілів  Замовника буде проводитися через автозаправні станції (далі – АЗС),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97B64">
        <w:rPr>
          <w:rFonts w:ascii="Times New Roman" w:hAnsi="Times New Roman" w:cs="Times New Roman"/>
          <w:sz w:val="24"/>
          <w:szCs w:val="24"/>
        </w:rPr>
        <w:t xml:space="preserve">талонах. </w:t>
      </w:r>
    </w:p>
    <w:p w:rsidR="00197B64" w:rsidRPr="00E1242D" w:rsidRDefault="00197B64" w:rsidP="00BE41AE">
      <w:pPr>
        <w:pStyle w:val="a4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Вартість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Загальна вартість Договору становить – _______ грн. (________________   гривень __ коп.)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97B64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тому числі ПДВ – ___________грн._____коп.</w:t>
      </w:r>
    </w:p>
    <w:p w:rsidR="00197B64" w:rsidRPr="00E1242D" w:rsidRDefault="00197B64" w:rsidP="00BE41AE">
      <w:pPr>
        <w:pStyle w:val="a4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Вартість цього Договору може бути зменшена за взаємною згодою Сторін шляхом підписання та скріплення печатками додаткової угоди до даного Договору.</w:t>
      </w:r>
    </w:p>
    <w:p w:rsidR="00197B64" w:rsidRPr="00E1242D" w:rsidRDefault="00197B64" w:rsidP="00BE41AE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Порядок здійснення оплати.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протягом </w:t>
      </w:r>
      <w:r w:rsidR="00E1242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-ти банківських днів з моменту отримання Товару по накладній. </w:t>
      </w:r>
    </w:p>
    <w:p w:rsidR="00197B64" w:rsidRPr="00197B64" w:rsidRDefault="00197B64" w:rsidP="00BE41A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>10-ти банківських днів.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:rsidR="00197B64" w:rsidRPr="00E1242D" w:rsidRDefault="00197B64" w:rsidP="00BE41AE">
      <w:pPr>
        <w:pStyle w:val="a4"/>
        <w:numPr>
          <w:ilvl w:val="0"/>
          <w:numId w:val="3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64">
        <w:rPr>
          <w:rFonts w:ascii="Times New Roman" w:hAnsi="Times New Roman" w:cs="Times New Roman"/>
          <w:b/>
          <w:sz w:val="24"/>
          <w:szCs w:val="24"/>
        </w:rPr>
        <w:t>Поставка Товару.</w:t>
      </w:r>
    </w:p>
    <w:p w:rsidR="00197B64" w:rsidRPr="00037CED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Товар повинен бути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переданий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Замовнику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7CED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037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CED" w:rsidRPr="00037CED">
        <w:rPr>
          <w:rFonts w:ascii="Times New Roman" w:eastAsia="Times New Roman" w:hAnsi="Times New Roman"/>
          <w:sz w:val="24"/>
          <w:szCs w:val="20"/>
        </w:rPr>
        <w:t xml:space="preserve">з заявкою / замовленням протягом </w:t>
      </w:r>
      <w:r w:rsidR="00037CE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(десяти)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7CED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="00037CED" w:rsidRPr="00037CED">
        <w:rPr>
          <w:rFonts w:ascii="Times New Roman" w:eastAsia="Times New Roman" w:hAnsi="Times New Roman"/>
          <w:sz w:val="24"/>
          <w:szCs w:val="24"/>
        </w:rPr>
        <w:t>дати одержання відповідної заявки Замовника</w:t>
      </w:r>
      <w:r w:rsidRPr="00037C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7CED" w:rsidRPr="00037CED">
        <w:rPr>
          <w:rFonts w:ascii="Times New Roman" w:eastAsia="Times New Roman" w:hAnsi="Times New Roman"/>
          <w:sz w:val="20"/>
          <w:szCs w:val="20"/>
        </w:rPr>
        <w:t xml:space="preserve"> </w:t>
      </w:r>
      <w:r w:rsidR="00037CED" w:rsidRPr="00037CED">
        <w:rPr>
          <w:rFonts w:ascii="Times New Roman" w:eastAsia="Times New Roman" w:hAnsi="Times New Roman"/>
          <w:sz w:val="24"/>
          <w:szCs w:val="20"/>
        </w:rPr>
        <w:t xml:space="preserve">Обсяг кожної партії визначається </w:t>
      </w:r>
      <w:r w:rsidR="00037CED">
        <w:rPr>
          <w:rFonts w:ascii="Times New Roman" w:eastAsia="Times New Roman" w:hAnsi="Times New Roman"/>
          <w:sz w:val="24"/>
          <w:szCs w:val="20"/>
        </w:rPr>
        <w:t>Замовником</w:t>
      </w:r>
      <w:r w:rsidR="00037CED" w:rsidRPr="00037CED">
        <w:rPr>
          <w:rFonts w:ascii="Times New Roman" w:eastAsia="Times New Roman" w:hAnsi="Times New Roman"/>
          <w:sz w:val="24"/>
          <w:szCs w:val="20"/>
        </w:rPr>
        <w:t xml:space="preserve"> залежно від фактичної потреби</w:t>
      </w:r>
      <w:r w:rsidR="00037CED">
        <w:rPr>
          <w:rFonts w:ascii="Times New Roman" w:eastAsia="Times New Roman" w:hAnsi="Times New Roman"/>
          <w:sz w:val="24"/>
          <w:szCs w:val="20"/>
        </w:rPr>
        <w:t>.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Товар Замовнику видається на АЗС при пред’явленні уповноваженими особами Замовника талонів.</w:t>
      </w:r>
    </w:p>
    <w:p w:rsidR="009832A4" w:rsidRDefault="009832A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2A4">
        <w:rPr>
          <w:rFonts w:ascii="Times New Roman" w:hAnsi="Times New Roman" w:cs="Times New Roman"/>
          <w:sz w:val="24"/>
          <w:szCs w:val="24"/>
          <w:lang w:val="ru-RU"/>
        </w:rPr>
        <w:t>Талони передаються від Постачальника Замовнику за адресою: - 3900, Україна, Полтавська область, місто Кобеляки, вулиця Шевченка, 28/20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B64" w:rsidRPr="00197B64" w:rsidRDefault="00E1242D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алон</w:t>
      </w:r>
      <w:r w:rsidR="009832A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на товар повин</w:t>
      </w:r>
      <w:r w:rsidR="00E329D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і містити об’єм та тип товару, який підлягає видачі.</w:t>
      </w:r>
    </w:p>
    <w:p w:rsidR="00197B64" w:rsidRPr="00197B64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Термін</w:t>
      </w:r>
      <w:proofErr w:type="spellEnd"/>
      <w:r w:rsidR="009832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алонів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:rsidR="00197B64" w:rsidRPr="00F81A2A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2A">
        <w:rPr>
          <w:rFonts w:ascii="Times New Roman" w:hAnsi="Times New Roman" w:cs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F81A2A">
        <w:rPr>
          <w:rFonts w:ascii="Times New Roman" w:hAnsi="Times New Roman" w:cs="Times New Roman"/>
          <w:sz w:val="24"/>
          <w:szCs w:val="24"/>
        </w:rPr>
        <w:t>протерміновані</w:t>
      </w:r>
      <w:proofErr w:type="spellEnd"/>
      <w:r w:rsidRPr="00F81A2A">
        <w:rPr>
          <w:rFonts w:ascii="Times New Roman" w:hAnsi="Times New Roman" w:cs="Times New Roman"/>
          <w:sz w:val="24"/>
          <w:szCs w:val="24"/>
        </w:rPr>
        <w:t xml:space="preserve">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талонів.</w:t>
      </w:r>
    </w:p>
    <w:p w:rsidR="00197B64" w:rsidRPr="00F81A2A" w:rsidRDefault="00197B64" w:rsidP="00F81A2A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A2A">
        <w:rPr>
          <w:rFonts w:ascii="Times New Roman" w:hAnsi="Times New Roman" w:cs="Times New Roman"/>
          <w:sz w:val="24"/>
          <w:szCs w:val="24"/>
        </w:rPr>
        <w:t xml:space="preserve">При втраті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</w:t>
      </w:r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і не були замінені на нові у зв’язку з пошкодженням чи закінченням строку їх дії.</w:t>
      </w:r>
    </w:p>
    <w:p w:rsidR="00197B64" w:rsidRPr="00F81A2A" w:rsidRDefault="00197B64" w:rsidP="00F81A2A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Місце поставки (передачі) товару:</w:t>
      </w:r>
      <w:r w:rsidR="00F8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392</w:t>
      </w:r>
      <w:r w:rsidR="00765A54"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 </w:t>
      </w:r>
      <w:proofErr w:type="spellStart"/>
      <w:r w:rsidR="00765A54"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м.Кобеляки</w:t>
      </w:r>
      <w:proofErr w:type="spellEnd"/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вулиця </w:t>
      </w:r>
      <w:r w:rsidR="00765A54"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Шевченка, 28/20</w:t>
      </w:r>
      <w:r w:rsidRPr="00F81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7B64" w:rsidRPr="00F81A2A" w:rsidRDefault="00197B64" w:rsidP="00BE41AE">
      <w:pPr>
        <w:pStyle w:val="a4"/>
        <w:numPr>
          <w:ilvl w:val="2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2A">
        <w:rPr>
          <w:rFonts w:ascii="Times New Roman" w:hAnsi="Times New Roman" w:cs="Times New Roman"/>
          <w:sz w:val="24"/>
          <w:szCs w:val="24"/>
          <w:lang w:val="ru-RU"/>
        </w:rPr>
        <w:t>Заправка по талонах на товар має здійснюватися Постачальником цілодобово на його АЗС по всій території України за вибором Замовника.</w:t>
      </w:r>
    </w:p>
    <w:p w:rsidR="00197B64" w:rsidRPr="00F81A2A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2A">
        <w:rPr>
          <w:rFonts w:ascii="Times New Roman" w:hAnsi="Times New Roman" w:cs="Times New Roman"/>
          <w:sz w:val="24"/>
          <w:szCs w:val="24"/>
        </w:rPr>
        <w:t>Доставка товару здійснюється за рахунок Постачальника.</w:t>
      </w:r>
    </w:p>
    <w:p w:rsidR="00197B64" w:rsidRPr="00F81A2A" w:rsidRDefault="00197B64" w:rsidP="00BE41AE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2A">
        <w:rPr>
          <w:rFonts w:ascii="Times New Roman" w:hAnsi="Times New Roman" w:cs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:rsidR="00197B64" w:rsidRPr="00765A54" w:rsidRDefault="00197B64" w:rsidP="00BE41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F81A2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Права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та обов'язки сторін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Своєчасно сплачувати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кошти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 поставлений Товар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Приймати поставлений Товар згідно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видаткової накладної.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Замовник має право: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Достроково розірвати цей Договір у разі невиконання зобов'язань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повідомивши про це його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днів;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своїх зобов’язань.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Зменшувати обсягзакупівлі пального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пального у строки, встановлені цим Договором;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Товару, якість якого відповідає умовам, установленим розділом II цього Договору, у разі надання пального неналежної якості замінити його на паливо належної якості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 разі виходу із ладу автомобілів внаслідок використання поставленного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Постачальником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неякісного пального,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відшкодовує витрати на ремонт автомобіля та зіпсовані запчастини протягом 10-ти календарних днів з дня отримання письмової вимоги. 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має право: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Своєчасно та в повному обсязі отримувати плату за поставлене паливо;</w:t>
      </w:r>
    </w:p>
    <w:p w:rsidR="00197B64" w:rsidRPr="00197B64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На дострокову поставку пального за письмовим погодженням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:rsidR="00197B64" w:rsidRPr="00C1750A" w:rsidRDefault="00197B64" w:rsidP="00BE41AE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 разі невиконання зобов'язань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ом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має право достроково розірвати цей Договір, повідомивши про це Замовника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днів.</w:t>
      </w:r>
    </w:p>
    <w:p w:rsidR="00197B64" w:rsidRPr="00C1750A" w:rsidRDefault="00197B64" w:rsidP="00BE41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Відповідальність сторін.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затримки надання пального або надання не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повному обсязі, заявлених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сплачує пеню у розмірі подвійної облікової ставки НБУ від суми недопоставленного пального за кожен прострочений день виконання зобов’язань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:rsidR="00197B64" w:rsidRPr="00C1750A" w:rsidRDefault="00197B64" w:rsidP="00BE41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Обставини непереборної сили.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прийняття актів органів державної влади, зміни в законодавстві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тощо). 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Сторона, що не може виконувати зобов'язання за цим Договором у 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 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Доказом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виникнення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обставин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непереборної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сили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та строку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їх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відповідні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документи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які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видаються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Торгово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промислово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палат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</w:rPr>
        <w:t>ою</w:t>
      </w:r>
      <w:proofErr w:type="spellEnd"/>
      <w:r w:rsidR="002524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України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або іншими уповноваженими органами державної влади.</w:t>
      </w:r>
    </w:p>
    <w:p w:rsidR="00197B64" w:rsidRPr="00197B64" w:rsidRDefault="00197B64" w:rsidP="00BE41AE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</w:t>
      </w:r>
    </w:p>
    <w:p w:rsidR="00197B64" w:rsidRPr="00C1750A" w:rsidRDefault="00197B64" w:rsidP="00BE41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Вирішення спорів.</w:t>
      </w:r>
    </w:p>
    <w:p w:rsidR="00197B64" w:rsidRPr="00197B64" w:rsidRDefault="00197B64" w:rsidP="00BE41AE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197B64" w:rsidRPr="00197B64" w:rsidRDefault="00197B64" w:rsidP="00BE41AE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 разі недосягнення Сторонами згоди, спори (розбіжності) вирішуються у судовому порядку.</w:t>
      </w:r>
    </w:p>
    <w:p w:rsidR="00197B64" w:rsidRPr="00197B64" w:rsidRDefault="00197B64" w:rsidP="00BE41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Строк дії договору.</w:t>
      </w:r>
    </w:p>
    <w:p w:rsidR="00197B64" w:rsidRPr="00197B64" w:rsidRDefault="00F0292F" w:rsidP="00BE41AE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Цей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Договір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набирає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чин</w:t>
      </w:r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ості</w:t>
      </w:r>
      <w:proofErr w:type="spellEnd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дати</w:t>
      </w:r>
      <w:proofErr w:type="spellEnd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укладення</w:t>
      </w:r>
      <w:proofErr w:type="spellEnd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договору </w:t>
      </w:r>
      <w:r w:rsidR="00C1750A">
        <w:rPr>
          <w:rFonts w:ascii="Times New Roman" w:eastAsia="Arial Unicode MS" w:hAnsi="Times New Roman" w:cs="Times New Roman"/>
          <w:sz w:val="24"/>
          <w:szCs w:val="24"/>
          <w:lang w:val="ru-RU"/>
        </w:rPr>
        <w:t>та</w:t>
      </w:r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діє</w:t>
      </w:r>
      <w:proofErr w:type="spellEnd"/>
      <w:r w:rsidR="00197B64"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197B64"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  <w:t xml:space="preserve">до 31 </w:t>
      </w:r>
      <w:proofErr w:type="spellStart"/>
      <w:r w:rsidR="00197B64"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  <w:t>грудня</w:t>
      </w:r>
      <w:proofErr w:type="spellEnd"/>
      <w:r w:rsidR="00197B64"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  <w:t xml:space="preserve">                           20</w:t>
      </w:r>
      <w:r w:rsidR="00197B64"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</w:t>
      </w:r>
      <w:r w:rsidR="00BA666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4</w:t>
      </w:r>
      <w:r w:rsidR="00197B64"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року.</w:t>
      </w:r>
    </w:p>
    <w:p w:rsidR="00197B64" w:rsidRPr="00197B64" w:rsidRDefault="00197B64" w:rsidP="00BE41AE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Цей Договір укладається і підписується у 2 примірниках, що мають однакову юридичну силу.</w:t>
      </w:r>
    </w:p>
    <w:p w:rsidR="00197B64" w:rsidRPr="00C1750A" w:rsidRDefault="00197B64" w:rsidP="00BE41AE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197B64" w:rsidRPr="00197B64" w:rsidRDefault="00197B64" w:rsidP="00BE41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</w:rPr>
        <w:t xml:space="preserve"> Інші умови.</w:t>
      </w:r>
    </w:p>
    <w:p w:rsidR="00BE41AE" w:rsidRDefault="00DD6752" w:rsidP="00BE41AE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11.1</w:t>
      </w:r>
      <w:r w:rsidR="00197B64" w:rsidRPr="00197B64">
        <w:rPr>
          <w:rFonts w:ascii="Times New Roman" w:hAnsi="Times New Roman" w:cs="Times New Roman"/>
          <w:sz w:val="24"/>
          <w:szCs w:val="24"/>
          <w:lang w:eastAsia="ar-SA"/>
        </w:rPr>
        <w:t>.Своїм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виконувати вимоги Закону України «Про захист персональних даних» від 01.06.2010р., №2297-VI.</w:t>
      </w:r>
    </w:p>
    <w:p w:rsidR="00BE41AE" w:rsidRDefault="00BE41AE" w:rsidP="00BE41AE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11.2.</w:t>
      </w:r>
      <w:r w:rsidRPr="00815A6C">
        <w:rPr>
          <w:rFonts w:ascii="Times New Roman" w:hAnsi="Times New Roman" w:cs="Times New Roman"/>
          <w:sz w:val="24"/>
          <w:szCs w:val="24"/>
          <w:lang w:eastAsia="ar-SA"/>
        </w:rPr>
        <w:t xml:space="preserve">Істотні умови договору про закупівлю не можуть змінюватися після його підписання  до виконання зобов’язань  сторонами  у повному обсязі, крім випадків: </w:t>
      </w:r>
    </w:p>
    <w:p w:rsidR="00BE41AE" w:rsidRPr="00315D36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зменшення обсягів закупівлі, зокрема з урахуванням фактичного обсягу видатків замовника;</w:t>
      </w:r>
    </w:p>
    <w:p w:rsidR="00BE41AE" w:rsidRPr="00315D36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</w:t>
      </w:r>
      <w:r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.1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. 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BE41AE" w:rsidRPr="00D87B1D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</w:t>
      </w:r>
      <w:r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.2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. 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покращення якості предмета закупівлі, за умови що таке покращення не призведе до збільшення суми, визначеної в договорі про </w:t>
      </w:r>
      <w:proofErr w:type="gramStart"/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закупівлю;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;</w:t>
      </w:r>
      <w:proofErr w:type="gramEnd"/>
    </w:p>
    <w:p w:rsidR="00BE41AE" w:rsidRPr="00D87B1D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</w:t>
      </w:r>
      <w:r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.3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. 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E41AE" w:rsidRPr="00D87B1D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11.2.4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 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E41AE" w:rsidRPr="00D87B1D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11.2.5</w:t>
      </w:r>
      <w:r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E41AE" w:rsidRPr="00315D36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11.2.6.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315D36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lastRenderedPageBreak/>
        <w:t>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E41AE" w:rsidRPr="00815A6C" w:rsidRDefault="00BE41AE" w:rsidP="00BE41AE">
      <w:pPr>
        <w:shd w:val="clear" w:color="auto" w:fill="FEFFFE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  <w:highlight w:val="white"/>
          <w:lang w:eastAsia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 w:eastAsia="uk-UA"/>
        </w:rPr>
        <w:t>11.2.7</w:t>
      </w:r>
      <w:r w:rsidRPr="00D87B1D">
        <w:rPr>
          <w:rFonts w:ascii="Times New Roman" w:hAnsi="Times New Roman" w:cs="Times New Roman"/>
          <w:sz w:val="24"/>
          <w:szCs w:val="24"/>
          <w:highlight w:val="white"/>
          <w:lang w:eastAsia="uk-UA"/>
        </w:rPr>
        <w:t>. зміни умов у зв’язку із застосуванням положень частини шостої статті 41 Закону.</w:t>
      </w:r>
    </w:p>
    <w:p w:rsidR="00BE41AE" w:rsidRDefault="00BE41AE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11.3</w:t>
      </w:r>
      <w:r w:rsidRPr="007F28F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DD6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</w:t>
      </w:r>
      <w:r w:rsidRPr="006237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Pr="0062372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BE41AE" w:rsidRDefault="00BE41AE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11.4.</w:t>
      </w:r>
      <w:r w:rsidRPr="00BE41AE">
        <w:rPr>
          <w:rFonts w:ascii="Times New Roman" w:hAnsi="Times New Roman" w:cs="Times New Roman"/>
          <w:sz w:val="24"/>
          <w:szCs w:val="24"/>
          <w:lang w:val="uk-UA" w:eastAsia="ar-SA"/>
        </w:rPr>
        <w:t>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-  власним підписом керівників.</w:t>
      </w:r>
    </w:p>
    <w:p w:rsidR="00BE41AE" w:rsidRPr="007F28FE" w:rsidRDefault="00BE41AE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11.5.</w:t>
      </w:r>
      <w:r w:rsidRPr="00E2166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</w:t>
      </w:r>
      <w:r w:rsidRPr="007F28FE">
        <w:rPr>
          <w:rFonts w:ascii="Times New Roman" w:hAnsi="Times New Roman" w:cs="Times New Roman"/>
          <w:sz w:val="24"/>
          <w:szCs w:val="24"/>
          <w:lang w:eastAsia="ar-SA"/>
        </w:rPr>
        <w:t>У ті ж терміни Сторони сповіщають одна одну про зміну поштової, юридичної адреси або банківських реквізитів.</w:t>
      </w:r>
    </w:p>
    <w:p w:rsidR="00BE41AE" w:rsidRDefault="00BE41AE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11.5</w:t>
      </w:r>
      <w:r w:rsidRPr="007F28FE">
        <w:rPr>
          <w:rFonts w:ascii="Times New Roman" w:hAnsi="Times New Roman" w:cs="Times New Roman"/>
          <w:sz w:val="24"/>
          <w:szCs w:val="24"/>
          <w:lang w:eastAsia="ar-SA"/>
        </w:rPr>
        <w:t>. Взаємовідносини Сторін, не передбачені Договором, регулюються чинним законодавством України.</w:t>
      </w:r>
    </w:p>
    <w:p w:rsidR="00BE41AE" w:rsidRPr="007F28FE" w:rsidRDefault="00BE41AE" w:rsidP="00BE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F28FE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  <w:r w:rsidRPr="007F28FE">
        <w:rPr>
          <w:rFonts w:ascii="Times New Roman" w:hAnsi="Times New Roman" w:cs="Times New Roman"/>
          <w:b/>
          <w:noProof/>
          <w:sz w:val="24"/>
          <w:szCs w:val="24"/>
        </w:rPr>
        <w:t>. ДОДАТКИ ДО ДОГОВОРУ</w:t>
      </w:r>
    </w:p>
    <w:p w:rsidR="00BE41AE" w:rsidRPr="007F28FE" w:rsidRDefault="00BE41AE" w:rsidP="00BE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12</w:t>
      </w:r>
      <w:r w:rsidRPr="007F28FE">
        <w:rPr>
          <w:rFonts w:ascii="Times New Roman" w:hAnsi="Times New Roman" w:cs="Times New Roman"/>
          <w:noProof/>
          <w:sz w:val="24"/>
          <w:szCs w:val="24"/>
        </w:rPr>
        <w:t>. Невід’ємною частиною цього Договору є:</w:t>
      </w:r>
    </w:p>
    <w:p w:rsidR="00BE41AE" w:rsidRDefault="00BE41AE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12</w:t>
      </w:r>
      <w:r w:rsidRPr="007F28FE">
        <w:rPr>
          <w:rFonts w:ascii="Times New Roman" w:hAnsi="Times New Roman" w:cs="Times New Roman"/>
          <w:noProof/>
          <w:sz w:val="24"/>
          <w:szCs w:val="24"/>
        </w:rPr>
        <w:t>.</w:t>
      </w:r>
      <w:r w:rsidR="00F0292F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Pr="007F28FE">
        <w:rPr>
          <w:rFonts w:ascii="Times New Roman" w:hAnsi="Times New Roman" w:cs="Times New Roman"/>
          <w:noProof/>
          <w:sz w:val="24"/>
          <w:szCs w:val="24"/>
        </w:rPr>
        <w:t xml:space="preserve">. Специфікація (Додаток № </w:t>
      </w:r>
      <w:r w:rsidR="00F0292F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="00A11457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F0292F" w:rsidRPr="00A11457" w:rsidRDefault="00F0292F" w:rsidP="00BE41A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97B64" w:rsidRPr="00DD6752" w:rsidRDefault="00197B64" w:rsidP="00BE41A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D6752">
        <w:rPr>
          <w:rFonts w:ascii="Times New Roman" w:eastAsia="Arial Unicode MS" w:hAnsi="Times New Roman" w:cs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3"/>
      </w:tblGrid>
      <w:tr w:rsidR="00197B64" w:rsidRPr="00197B64" w:rsidTr="00DD6752">
        <w:tc>
          <w:tcPr>
            <w:tcW w:w="5162" w:type="dxa"/>
            <w:shd w:val="clear" w:color="auto" w:fill="auto"/>
          </w:tcPr>
          <w:p w:rsidR="00197B64" w:rsidRPr="00197B64" w:rsidRDefault="00197B64" w:rsidP="00BE4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BE4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197B64" w:rsidRPr="00197B64" w:rsidTr="00DD6752">
        <w:trPr>
          <w:trHeight w:val="417"/>
        </w:trPr>
        <w:tc>
          <w:tcPr>
            <w:tcW w:w="5162" w:type="dxa"/>
            <w:shd w:val="clear" w:color="auto" w:fill="auto"/>
          </w:tcPr>
          <w:p w:rsidR="00197B64" w:rsidRDefault="00197B64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E1242D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E1242D" w:rsidRPr="00E27A73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27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638201720344260003000100946</w:t>
            </w:r>
          </w:p>
          <w:p w:rsidR="00E1242D" w:rsidRPr="00E27A73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  <w:r w:rsidR="00931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1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E1242D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E1242D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242D" w:rsidRPr="00E1242D" w:rsidRDefault="00E1242D" w:rsidP="00B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97B64" w:rsidRDefault="00E1242D" w:rsidP="00BE41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E1242D" w:rsidRPr="00E1242D" w:rsidRDefault="00E1242D" w:rsidP="00BE41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BE4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ab/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27A73" w:rsidRDefault="00E27A73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27A73" w:rsidRDefault="00E27A73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27A73" w:rsidRDefault="00E27A73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27A73" w:rsidRDefault="00E27A73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93193B" w:rsidRDefault="0093193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93193B" w:rsidRDefault="0093193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93193B" w:rsidRDefault="0093193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BE41AE" w:rsidRDefault="00BE41AE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D6752" w:rsidTr="00F3322B">
        <w:tc>
          <w:tcPr>
            <w:tcW w:w="4076" w:type="dxa"/>
          </w:tcPr>
          <w:p w:rsidR="00DD6752" w:rsidRPr="00BE41AE" w:rsidRDefault="00DD6752" w:rsidP="00BE4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ДОДАТОК </w:t>
            </w:r>
            <w:r w:rsidR="00F0292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DD6752" w:rsidTr="00F3322B">
        <w:tc>
          <w:tcPr>
            <w:tcW w:w="4076" w:type="dxa"/>
          </w:tcPr>
          <w:p w:rsidR="00DD6752" w:rsidRPr="00DD6752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 Договору поставки</w:t>
            </w:r>
          </w:p>
        </w:tc>
      </w:tr>
      <w:tr w:rsidR="00DD6752" w:rsidTr="00F3322B">
        <w:tc>
          <w:tcPr>
            <w:tcW w:w="4076" w:type="dxa"/>
          </w:tcPr>
          <w:p w:rsidR="00F0292F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  <w:r w:rsidR="00C61CE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______ </w:t>
            </w:r>
            <w:r w:rsidR="00C61CE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DD6752" w:rsidRPr="00197B64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«___</w:t>
            </w:r>
            <w:proofErr w:type="gramStart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="00F0292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C61CE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proofErr w:type="gramEnd"/>
            <w:r w:rsidR="00F0292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36686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 202</w:t>
            </w:r>
            <w:r w:rsidR="00F0292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року</w:t>
            </w:r>
          </w:p>
          <w:p w:rsidR="00DD6752" w:rsidRDefault="00C61CE5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197B64" w:rsidRPr="00197B64" w:rsidRDefault="00197B64" w:rsidP="00F3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BE41AE">
      <w:pPr>
        <w:spacing w:after="0"/>
        <w:ind w:right="360"/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Default="00197B64" w:rsidP="00BE41AE">
      <w:pPr>
        <w:spacing w:after="0"/>
        <w:ind w:righ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197B6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СПЕЦИФІКАЦІЯ</w:t>
      </w:r>
      <w:r w:rsidR="00A1145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№ ____</w:t>
      </w:r>
    </w:p>
    <w:p w:rsidR="00A11457" w:rsidRDefault="00A11457" w:rsidP="00BE41AE">
      <w:pPr>
        <w:spacing w:after="0"/>
        <w:ind w:righ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До договору поставки </w:t>
      </w:r>
    </w:p>
    <w:p w:rsidR="00A11457" w:rsidRPr="00A11457" w:rsidRDefault="00A11457" w:rsidP="00BE41AE">
      <w:pPr>
        <w:spacing w:after="0"/>
        <w:ind w:righ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№___ від __________202</w:t>
      </w:r>
      <w:r w:rsidR="00F0292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року</w:t>
      </w: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24"/>
        <w:gridCol w:w="1997"/>
        <w:gridCol w:w="1245"/>
        <w:gridCol w:w="1662"/>
        <w:gridCol w:w="1557"/>
      </w:tblGrid>
      <w:tr w:rsidR="00197B64" w:rsidRPr="00197B64" w:rsidTr="00534479">
        <w:trPr>
          <w:trHeight w:val="6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Один.виміру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Ціна за одиницю, з ПДВ (грн.)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 ПДВ (грн.)</w:t>
            </w:r>
          </w:p>
        </w:tc>
      </w:tr>
      <w:tr w:rsidR="00197B64" w:rsidRPr="00197B64" w:rsidTr="00547D9C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ДК 021:2015: 09130000-9 — Нафта і дистиляти</w:t>
            </w:r>
          </w:p>
        </w:tc>
      </w:tr>
      <w:tr w:rsidR="00197B64" w:rsidRPr="00197B64" w:rsidTr="00534479">
        <w:trPr>
          <w:trHeight w:val="3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EF26A2" w:rsidRDefault="00EF26A2" w:rsidP="00A33F6B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2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EF2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ензин</w:t>
            </w:r>
            <w:proofErr w:type="spellEnd"/>
            <w:r w:rsidRPr="00EF2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А-95</w:t>
            </w:r>
            <w:r w:rsidR="00A33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F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талонах </w:t>
            </w:r>
            <w:proofErr w:type="spellStart"/>
            <w:r w:rsidRPr="00EF26A2">
              <w:rPr>
                <w:rFonts w:ascii="Times New Roman" w:hAnsi="Times New Roman" w:cs="Times New Roman"/>
                <w:bCs/>
                <w:sz w:val="24"/>
                <w:szCs w:val="24"/>
              </w:rPr>
              <w:t>номіналом</w:t>
            </w:r>
            <w:proofErr w:type="spellEnd"/>
            <w:r w:rsidRPr="00EF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10, 20, 50 </w:t>
            </w:r>
            <w:proofErr w:type="spellStart"/>
            <w:r w:rsidRPr="00EF26A2">
              <w:rPr>
                <w:rFonts w:ascii="Times New Roman" w:hAnsi="Times New Roman" w:cs="Times New Roman"/>
                <w:bCs/>
                <w:sz w:val="24"/>
                <w:szCs w:val="24"/>
              </w:rPr>
              <w:t>літрів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EF26A2" w:rsidRDefault="00EA67F0" w:rsidP="0093193B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3 0</w:t>
            </w:r>
            <w:bookmarkStart w:id="1" w:name="_GoBack"/>
            <w:bookmarkEnd w:id="1"/>
            <w:r w:rsidR="00E1343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  <w:r w:rsidR="00F0292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34479">
        <w:trPr>
          <w:trHeight w:val="323"/>
        </w:trPr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</w:t>
            </w:r>
            <w:proofErr w:type="spellEnd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 ПДВ,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34479">
        <w:trPr>
          <w:trHeight w:val="323"/>
        </w:trPr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 ПДВ %,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22B" w:rsidRDefault="00197B64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Загальна сума договору становить: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грн. (__________________гривень   ______ коп.) в тому </w:t>
      </w:r>
      <w:proofErr w:type="gramStart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>числі  ПДВ</w:t>
      </w:r>
      <w:proofErr w:type="gramEnd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)______грн. ____коп.</w:t>
      </w:r>
    </w:p>
    <w:p w:rsidR="00F3322B" w:rsidRPr="00F3322B" w:rsidRDefault="00F3322B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3"/>
      </w:tblGrid>
      <w:tr w:rsidR="00F3322B" w:rsidRPr="00197B64" w:rsidTr="00547D9C">
        <w:tc>
          <w:tcPr>
            <w:tcW w:w="5162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F3322B" w:rsidRPr="00197B64" w:rsidTr="00547D9C">
        <w:trPr>
          <w:trHeight w:val="417"/>
        </w:trPr>
        <w:tc>
          <w:tcPr>
            <w:tcW w:w="5162" w:type="dxa"/>
            <w:shd w:val="clear" w:color="auto" w:fill="auto"/>
          </w:tcPr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F3322B" w:rsidRPr="00E27A73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27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638201720344260003000100946</w:t>
            </w:r>
          </w:p>
          <w:p w:rsidR="00F3322B" w:rsidRPr="00E27A73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  <w:r w:rsidR="00931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19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Pr="00E1242D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F3322B" w:rsidRPr="00E1242D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24F11" w:rsidRPr="00197B64" w:rsidRDefault="00924F11" w:rsidP="00197B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F11" w:rsidRPr="00197B64" w:rsidSect="00BE41A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052"/>
    <w:multiLevelType w:val="multilevel"/>
    <w:tmpl w:val="D834BD72"/>
    <w:lvl w:ilvl="0">
      <w:start w:val="11"/>
      <w:numFmt w:val="decimal"/>
      <w:lvlText w:val="%1."/>
      <w:lvlJc w:val="left"/>
      <w:pPr>
        <w:ind w:left="2595" w:hanging="46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304" w:hanging="46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2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99" w:hanging="1800"/>
      </w:pPr>
      <w:rPr>
        <w:rFonts w:hint="default"/>
        <w:color w:val="000000"/>
      </w:rPr>
    </w:lvl>
  </w:abstractNum>
  <w:abstractNum w:abstractNumId="1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4203D7"/>
    <w:multiLevelType w:val="multilevel"/>
    <w:tmpl w:val="3DEAC0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D00517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B8614C"/>
    <w:multiLevelType w:val="multilevel"/>
    <w:tmpl w:val="D28AAA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7B64"/>
    <w:rsid w:val="00037CED"/>
    <w:rsid w:val="00120F39"/>
    <w:rsid w:val="00157CBB"/>
    <w:rsid w:val="00197B64"/>
    <w:rsid w:val="001C2A8D"/>
    <w:rsid w:val="00252408"/>
    <w:rsid w:val="00366863"/>
    <w:rsid w:val="004651A7"/>
    <w:rsid w:val="00534479"/>
    <w:rsid w:val="0062372E"/>
    <w:rsid w:val="007465BC"/>
    <w:rsid w:val="00765A54"/>
    <w:rsid w:val="0078667C"/>
    <w:rsid w:val="00811666"/>
    <w:rsid w:val="008143DF"/>
    <w:rsid w:val="0091028B"/>
    <w:rsid w:val="00924F11"/>
    <w:rsid w:val="0093193B"/>
    <w:rsid w:val="009832A4"/>
    <w:rsid w:val="009B1AFD"/>
    <w:rsid w:val="009D1752"/>
    <w:rsid w:val="00A11457"/>
    <w:rsid w:val="00A33F6B"/>
    <w:rsid w:val="00A67657"/>
    <w:rsid w:val="00B575D9"/>
    <w:rsid w:val="00BA666C"/>
    <w:rsid w:val="00BE41AE"/>
    <w:rsid w:val="00C15104"/>
    <w:rsid w:val="00C1750A"/>
    <w:rsid w:val="00C61CE5"/>
    <w:rsid w:val="00D50CBE"/>
    <w:rsid w:val="00DD6752"/>
    <w:rsid w:val="00E1242D"/>
    <w:rsid w:val="00E1343D"/>
    <w:rsid w:val="00E21666"/>
    <w:rsid w:val="00E27A73"/>
    <w:rsid w:val="00E329D8"/>
    <w:rsid w:val="00EA67F0"/>
    <w:rsid w:val="00EF26A2"/>
    <w:rsid w:val="00F0292F"/>
    <w:rsid w:val="00F3322B"/>
    <w:rsid w:val="00F704BC"/>
    <w:rsid w:val="00F81A2A"/>
    <w:rsid w:val="00F96B1F"/>
    <w:rsid w:val="00FA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E8BA9-71C3-4196-9B94-04F816B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B64"/>
    <w:rPr>
      <w:color w:val="0000FF"/>
      <w:u w:val="single"/>
    </w:rPr>
  </w:style>
  <w:style w:type="paragraph" w:styleId="a4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197B64"/>
    <w:pPr>
      <w:suppressAutoHyphens/>
      <w:ind w:left="720"/>
      <w:contextualSpacing/>
    </w:pPr>
    <w:rPr>
      <w:rFonts w:ascii="Calibri" w:eastAsia="Calibri" w:hAnsi="Calibri" w:cs="Calibri"/>
      <w:kern w:val="2"/>
      <w:lang w:val="uk-UA" w:eastAsia="zh-CN"/>
    </w:rPr>
  </w:style>
  <w:style w:type="table" w:styleId="a5">
    <w:name w:val="Table Grid"/>
    <w:basedOn w:val="a1"/>
    <w:uiPriority w:val="59"/>
    <w:rsid w:val="00DD6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8769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2022-12-23T08:54:00Z</dcterms:created>
  <dcterms:modified xsi:type="dcterms:W3CDTF">2024-04-29T07:48:00Z</dcterms:modified>
</cp:coreProperties>
</file>