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23FE" w14:textId="77777777" w:rsidR="00F2271B" w:rsidRPr="009B2A47" w:rsidRDefault="00F2271B" w:rsidP="00F227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2A47">
        <w:rPr>
          <w:rFonts w:ascii="Times New Roman" w:eastAsia="Times New Roman" w:hAnsi="Times New Roman" w:cs="Times New Roman"/>
          <w:bCs/>
          <w:i/>
          <w:sz w:val="24"/>
          <w:szCs w:val="24"/>
        </w:rPr>
        <w:t>Додаток 4</w:t>
      </w:r>
    </w:p>
    <w:p w14:paraId="3572AED3" w14:textId="77777777" w:rsidR="00F2271B" w:rsidRPr="00E609ED" w:rsidRDefault="00F2271B" w:rsidP="00F2271B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0BA9AFB2" w14:textId="77777777" w:rsidR="00F2271B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7C5E761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uk-UA"/>
        </w:rPr>
      </w:pPr>
      <w:r w:rsidRPr="00B258CA">
        <w:rPr>
          <w:rFonts w:ascii="Times New Roman" w:eastAsia="Calibri" w:hAnsi="Times New Roman" w:cs="Times New Roman"/>
          <w:i/>
        </w:rPr>
        <w:t xml:space="preserve">Форма «Тендерна пропозиція» подається у вигляді, наведеному нижче, на фірмовому бланку (у разі його наявності). </w:t>
      </w:r>
      <w:r w:rsidRPr="00B258CA">
        <w:rPr>
          <w:rFonts w:ascii="Times New Roman" w:eastAsia="Calibri" w:hAnsi="Times New Roman" w:cs="Times New Roman"/>
          <w:bCs/>
          <w:i/>
          <w:lang w:eastAsia="uk-UA"/>
        </w:rPr>
        <w:t>Учасник не повинен відступати від даної форми.</w:t>
      </w:r>
    </w:p>
    <w:p w14:paraId="4E4A320E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uk-UA"/>
        </w:rPr>
      </w:pPr>
    </w:p>
    <w:p w14:paraId="0F6F174F" w14:textId="77777777" w:rsidR="00F2271B" w:rsidRPr="00B258CA" w:rsidRDefault="00F2271B" w:rsidP="00F2271B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lang w:eastAsia="ar-SA"/>
        </w:rPr>
        <w:t>ТЕНДЕРНА ПРОПОЗИЦІЯ</w:t>
      </w:r>
    </w:p>
    <w:p w14:paraId="33DDEB78" w14:textId="59CDC5E3" w:rsidR="00F2271B" w:rsidRPr="009B2A47" w:rsidRDefault="00F2271B" w:rsidP="003D63E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pacing w:val="4"/>
          <w:lang w:eastAsia="ar-SA"/>
        </w:rPr>
      </w:pPr>
      <w:r w:rsidRPr="00E609ED"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Ми, (найменування Учасника), надаємо свою тендерну пропозицію щодо участі </w:t>
      </w:r>
      <w:r w:rsidR="009B2A47">
        <w:rPr>
          <w:rFonts w:ascii="Times New Roman" w:eastAsia="Times New Roman" w:hAnsi="Times New Roman" w:cs="Times New Roman"/>
          <w:iCs/>
          <w:spacing w:val="4"/>
          <w:lang w:eastAsia="ar-SA"/>
        </w:rPr>
        <w:t>у тендерних торгах на закупівлю</w:t>
      </w:r>
      <w:r w:rsidR="009B2A47" w:rsidRPr="009B2A47">
        <w:rPr>
          <w:rFonts w:ascii="Times New Roman" w:eastAsia="Times New Roman" w:hAnsi="Times New Roman" w:cs="Times New Roman"/>
          <w:iCs/>
          <w:spacing w:val="4"/>
          <w:lang w:val="ru-RU" w:eastAsia="ar-SA"/>
        </w:rPr>
        <w:t xml:space="preserve"> - </w:t>
      </w:r>
      <w:r w:rsidRPr="00E609ED">
        <w:rPr>
          <w:rFonts w:ascii="Times New Roman" w:eastAsia="Times New Roman" w:hAnsi="Times New Roman" w:cs="Times New Roman"/>
          <w:b/>
          <w:lang w:eastAsia="ru-RU"/>
        </w:rPr>
        <w:t xml:space="preserve">Путівки на оздоровлення дітей в дитячих закладах оздоровлення та відпочинку у Закарпатській області </w:t>
      </w:r>
      <w:r w:rsidRPr="00E609ED">
        <w:rPr>
          <w:rFonts w:ascii="Times New Roman" w:eastAsia="Times New Roman" w:hAnsi="Times New Roman" w:cs="Times New Roman"/>
          <w:b/>
          <w:i/>
          <w:lang w:eastAsia="ru-RU"/>
        </w:rPr>
        <w:t>основний словник національного класифікатора України ДК 021:2015: 55240000-4 Послуги центрів і будинків відпочинку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B258CA">
        <w:rPr>
          <w:rFonts w:ascii="Times New Roman" w:eastAsia="Times New Roman" w:hAnsi="Times New Roman" w:cs="Times New Roman"/>
          <w:iCs/>
          <w:spacing w:val="4"/>
          <w:lang w:eastAsia="ar-SA"/>
        </w:rPr>
        <w:t>згідно з технічними та іншими вимогами Замовника.</w:t>
      </w:r>
    </w:p>
    <w:p w14:paraId="639F3627" w14:textId="4B24703C" w:rsidR="00F2271B" w:rsidRDefault="009B2A47" w:rsidP="00F2271B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       </w:t>
      </w:r>
      <w:r w:rsidR="00F2271B" w:rsidRPr="00B258CA">
        <w:rPr>
          <w:rFonts w:ascii="Times New Roman" w:eastAsia="Times New Roman" w:hAnsi="Times New Roman" w:cs="Times New Roman"/>
          <w:iCs/>
          <w:spacing w:val="4"/>
          <w:lang w:eastAsia="ar-SA"/>
        </w:rPr>
        <w:t>Вивчивши тендерну документацію</w:t>
      </w:r>
      <w:r w:rsidR="00F2271B" w:rsidRPr="00B258CA">
        <w:rPr>
          <w:rFonts w:ascii="Times New Roman" w:eastAsia="Times New Roman" w:hAnsi="Times New Roman" w:cs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="00F2271B"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агальну вартість тендерної пропозиції (з ПДВ¹):</w:t>
      </w:r>
    </w:p>
    <w:p w14:paraId="6DED7505" w14:textId="77777777" w:rsidR="00F2271B" w:rsidRPr="00B258CA" w:rsidRDefault="00F2271B" w:rsidP="00F2271B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tbl>
      <w:tblPr>
        <w:tblW w:w="95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1274"/>
        <w:gridCol w:w="1697"/>
        <w:gridCol w:w="1698"/>
        <w:gridCol w:w="1698"/>
        <w:gridCol w:w="30"/>
      </w:tblGrid>
      <w:tr w:rsidR="00F2271B" w14:paraId="4365CA2A" w14:textId="77777777" w:rsidTr="00A61B56">
        <w:trPr>
          <w:trHeight w:val="8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2E83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2E6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Кількість путівок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1FC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Ціна за </w:t>
            </w:r>
          </w:p>
          <w:p w14:paraId="55E3069D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1 особу на </w:t>
            </w:r>
          </w:p>
          <w:p w14:paraId="01819AA4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1 день </w:t>
            </w:r>
          </w:p>
          <w:p w14:paraId="641644B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(ліжко-день)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0B96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Вартість</w:t>
            </w:r>
          </w:p>
          <w:p w14:paraId="5DC14146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однієї путівки без ПДВ, грн.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F4B8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Загальна сума, </w:t>
            </w:r>
          </w:p>
          <w:p w14:paraId="32460BF7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без ПДВ, грн.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C365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</w:p>
        </w:tc>
      </w:tr>
      <w:tr w:rsidR="00F2271B" w14:paraId="32EA102D" w14:textId="77777777" w:rsidTr="00A61B56">
        <w:trPr>
          <w:trHeight w:val="11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8A3F" w14:textId="77777777" w:rsidR="00F2271B" w:rsidRDefault="00F2271B" w:rsidP="00A61B56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ind w:left="154"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lang w:eastAsia="uk-UA"/>
              </w:rPr>
              <w:t>Путівки на оздоровлення дітей в дитячих закладах оздоровлення та відпочинку у Закарпатській області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1B720" w14:textId="77777777" w:rsidR="00F2271B" w:rsidRPr="003D63E7" w:rsidRDefault="009B2A47" w:rsidP="00A61B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  <w:p w14:paraId="10095653" w14:textId="04BAD7B0" w:rsidR="009B2A47" w:rsidRPr="003D63E7" w:rsidRDefault="009B2A47" w:rsidP="00687EE0">
            <w:pPr>
              <w:rPr>
                <w:rFonts w:ascii="Times New Roman" w:hAnsi="Times New Roman"/>
                <w:sz w:val="24"/>
                <w:szCs w:val="24"/>
              </w:rPr>
            </w:pPr>
            <w:r w:rsidRPr="003D6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687EE0">
              <w:rPr>
                <w:rFonts w:ascii="Times New Roman" w:hAnsi="Times New Roman"/>
                <w:sz w:val="24"/>
                <w:szCs w:val="24"/>
              </w:rPr>
              <w:t>290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3E9" w14:textId="77777777" w:rsidR="00F2271B" w:rsidRDefault="00F2271B" w:rsidP="00A61B56">
            <w:pPr>
              <w:ind w:left="2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8F9B" w14:textId="77777777" w:rsidR="00F2271B" w:rsidRDefault="00F2271B" w:rsidP="00A61B56">
            <w:pPr>
              <w:ind w:left="2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9A" w14:textId="77777777" w:rsidR="00F2271B" w:rsidRDefault="00F2271B" w:rsidP="00A61B56">
            <w:pPr>
              <w:ind w:left="2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D39" w14:textId="77777777" w:rsidR="00F2271B" w:rsidRDefault="00F2271B" w:rsidP="00A61B56">
            <w:pPr>
              <w:ind w:left="2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271B" w14:paraId="55DEAFD9" w14:textId="77777777" w:rsidTr="00A61B56">
        <w:trPr>
          <w:trHeight w:val="55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583A" w14:textId="77777777" w:rsidR="00F2271B" w:rsidRDefault="00F2271B" w:rsidP="00A61B56">
            <w:pPr>
              <w:pStyle w:val="TableParagraph"/>
              <w:spacing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вартість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ПДВ: _________________</w:t>
            </w:r>
            <w:r>
              <w:rPr>
                <w:b/>
                <w:sz w:val="24"/>
                <w:szCs w:val="24"/>
              </w:rPr>
              <w:t>гривень ______ копійок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86A9" w14:textId="77777777" w:rsidR="00F2271B" w:rsidRDefault="00F2271B" w:rsidP="00A61B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B0D0959" w14:textId="77777777" w:rsidR="00F2271B" w:rsidRPr="009F7AC4" w:rsidRDefault="00F2271B" w:rsidP="00F2271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9F7AC4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14:paraId="1E2C7C4B" w14:textId="77777777" w:rsidR="00F2271B" w:rsidRPr="00B258CA" w:rsidRDefault="00F2271B" w:rsidP="00F227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2BA8FE5F" w14:textId="77777777" w:rsidR="00F2271B" w:rsidRPr="00B258CA" w:rsidRDefault="00F2271B" w:rsidP="00F22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0D33540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цифрами </w:t>
      </w:r>
      <w:r w:rsidRPr="00B258CA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B258CA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B258CA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052BA8B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словами  </w:t>
      </w:r>
      <w:r w:rsidRPr="00B258CA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B258CA">
        <w:rPr>
          <w:rFonts w:ascii="Times New Roman" w:eastAsia="Times New Roman" w:hAnsi="Times New Roman" w:cs="Times New Roman"/>
          <w:i/>
          <w:iCs/>
          <w:spacing w:val="-3"/>
          <w:u w:val="single"/>
          <w:lang w:eastAsia="ar-SA"/>
        </w:rPr>
        <w:t xml:space="preserve"> 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B258CA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76F497AC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</w:p>
    <w:p w14:paraId="206B92D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258C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Примітка:</w:t>
      </w:r>
    </w:p>
    <w:p w14:paraId="59ED884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 xml:space="preserve">¹ </w:t>
      </w:r>
      <w:r w:rsidRPr="00B258CA">
        <w:rPr>
          <w:rFonts w:ascii="Times New Roman" w:eastAsia="Times New Roman" w:hAnsi="Times New Roman" w:cs="Times New Roman"/>
          <w:i/>
          <w:iCs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B258CA">
        <w:rPr>
          <w:rFonts w:ascii="Times New Roman" w:eastAsia="Times New Roman" w:hAnsi="Times New Roman" w:cs="Times New Roman"/>
          <w:i/>
          <w:lang w:eastAsia="ar-SA"/>
        </w:rPr>
        <w:t>або якщо предмет закупівлі не обкладається ПДВ.</w:t>
      </w:r>
    </w:p>
    <w:p w14:paraId="08926996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3E945C7" w14:textId="77777777" w:rsidR="00F2271B" w:rsidRPr="00B258CA" w:rsidRDefault="00F2271B" w:rsidP="00F227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258CA">
        <w:rPr>
          <w:rFonts w:ascii="Times New Roman" w:eastAsia="Times New Roman" w:hAnsi="Times New Roman" w:cs="Times New Roman"/>
          <w:b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14:paraId="5726DC87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8E6FCFD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lang w:eastAsia="ar-SA"/>
        </w:rPr>
        <w:t>90</w:t>
      </w:r>
      <w:r w:rsidRPr="00B258CA">
        <w:rPr>
          <w:rFonts w:ascii="Times New Roman" w:eastAsia="Times New Roman" w:hAnsi="Times New Roman" w:cs="Times New Roman"/>
          <w:lang w:eastAsia="ar-SA"/>
        </w:rPr>
        <w:t xml:space="preserve"> календарних днів </w:t>
      </w:r>
      <w:r w:rsidRPr="00B258CA">
        <w:rPr>
          <w:rFonts w:ascii="Times New Roman" w:eastAsia="Times New Roman" w:hAnsi="Times New Roman" w:cs="Times New Roman"/>
          <w:lang w:eastAsia="ru-RU"/>
        </w:rPr>
        <w:t>після дати розкриття тендерної пропозицій</w:t>
      </w:r>
      <w:r w:rsidRPr="00B258CA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20843680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>3. Ми погоджуємося з умовами, що ви можете відхилити нашу чи всі тендерні пропозиції згідно з умовами тендерної документації та</w:t>
      </w: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14:paraId="0B2B9602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2268579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5. </w:t>
      </w:r>
      <w:r w:rsidRPr="00B258CA">
        <w:rPr>
          <w:rFonts w:ascii="Times New Roman" w:eastAsia="Calibri" w:hAnsi="Times New Roman" w:cs="Times New Roman"/>
          <w:lang w:eastAsia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</w:t>
      </w:r>
      <w:r w:rsidRPr="00B258CA">
        <w:rPr>
          <w:rFonts w:ascii="Times New Roman" w:eastAsia="Calibri" w:hAnsi="Times New Roman" w:cs="Times New Roman"/>
          <w:lang w:eastAsia="uk-UA"/>
        </w:rPr>
        <w:lastRenderedPageBreak/>
        <w:t>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14:paraId="3ADB3605" w14:textId="019EB47B" w:rsidR="00F2271B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07E82A3" w14:textId="77777777" w:rsidR="00BA7BE2" w:rsidRPr="00B258CA" w:rsidRDefault="00BA7BE2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6B4271A" w14:textId="50668AA5" w:rsidR="00F2271B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</w:pPr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Посада,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підпис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прізвище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ініціали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уповноваженої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 особи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Учасника</w:t>
      </w:r>
      <w:proofErr w:type="spellEnd"/>
    </w:p>
    <w:p w14:paraId="08E1C2AC" w14:textId="77777777" w:rsidR="00BA7BE2" w:rsidRPr="00B258CA" w:rsidRDefault="00BA7BE2" w:rsidP="00F2271B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</w:pPr>
    </w:p>
    <w:p w14:paraId="484CB649" w14:textId="77777777" w:rsidR="00F2271B" w:rsidRPr="009B2A47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lang w:val="ru-RU" w:eastAsia="ru-RU"/>
        </w:rPr>
      </w:pPr>
      <w:proofErr w:type="spellStart"/>
      <w:r w:rsidRPr="009B2A47">
        <w:rPr>
          <w:rFonts w:ascii="Times New Roman" w:eastAsia="SimSun" w:hAnsi="Times New Roman" w:cs="SimSun"/>
          <w:lang w:val="ru-RU" w:eastAsia="ru-RU"/>
        </w:rPr>
        <w:t>Примітка</w:t>
      </w:r>
      <w:proofErr w:type="spellEnd"/>
      <w:r w:rsidRPr="009B2A47">
        <w:rPr>
          <w:rFonts w:ascii="Times New Roman" w:eastAsia="SimSun" w:hAnsi="Times New Roman" w:cs="SimSun"/>
          <w:lang w:val="ru-RU" w:eastAsia="ru-RU"/>
        </w:rPr>
        <w:t>:</w:t>
      </w:r>
    </w:p>
    <w:p w14:paraId="41F9DDF2" w14:textId="77777777" w:rsidR="00F2271B" w:rsidRPr="009B2A47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lang w:val="ru-RU" w:eastAsia="ru-RU"/>
        </w:rPr>
      </w:pP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Вимога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щодо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відбитка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печатки не є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обов’язковою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.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Учасники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торгів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можуть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скріплювати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документи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печаткою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за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бажанням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у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разі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її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наявності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та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використання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>.</w:t>
      </w:r>
    </w:p>
    <w:p w14:paraId="29C45512" w14:textId="77777777" w:rsidR="00F2271B" w:rsidRPr="00B258CA" w:rsidRDefault="00F2271B" w:rsidP="00F227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B1C5F7A" w14:textId="511A0403" w:rsidR="007E4FDA" w:rsidRDefault="007E4FDA" w:rsidP="00F2271B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F"/>
    <w:rsid w:val="003D63E7"/>
    <w:rsid w:val="00687EE0"/>
    <w:rsid w:val="007E4FDA"/>
    <w:rsid w:val="00875F8F"/>
    <w:rsid w:val="009B2A47"/>
    <w:rsid w:val="00BA7BE2"/>
    <w:rsid w:val="00F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A00D"/>
  <w15:chartTrackingRefBased/>
  <w15:docId w15:val="{6A00C34E-6FBB-4854-8359-A707375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2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B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AC71-59F6-4DC4-BBA3-5AE14E88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User</cp:lastModifiedBy>
  <cp:revision>8</cp:revision>
  <dcterms:created xsi:type="dcterms:W3CDTF">2023-02-15T13:13:00Z</dcterms:created>
  <dcterms:modified xsi:type="dcterms:W3CDTF">2024-03-26T10:16:00Z</dcterms:modified>
</cp:coreProperties>
</file>