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2C" w:rsidRDefault="00EA6E2C" w:rsidP="00E03C4D">
      <w:pPr>
        <w:widowControl w:val="0"/>
        <w:suppressAutoHyphens/>
        <w:spacing w:before="57" w:after="57" w:line="240" w:lineRule="auto"/>
        <w:ind w:left="142"/>
        <w:jc w:val="center"/>
        <w:textAlignment w:val="baseline"/>
        <w:rPr>
          <w:rFonts w:ascii="Times New Roman" w:eastAsia="Times New Roman" w:hAnsi="Times New Roman"/>
          <w:b/>
          <w:bCs/>
          <w:color w:val="000000"/>
          <w:kern w:val="2"/>
          <w:sz w:val="24"/>
          <w:szCs w:val="24"/>
          <w:lang w:eastAsia="zh-CN" w:bidi="hi-IN"/>
        </w:rPr>
      </w:pPr>
    </w:p>
    <w:tbl>
      <w:tblPr>
        <w:tblW w:w="9288" w:type="dxa"/>
        <w:tblInd w:w="-57" w:type="dxa"/>
        <w:tblLook w:val="0000" w:firstRow="0" w:lastRow="0" w:firstColumn="0" w:lastColumn="0" w:noHBand="0" w:noVBand="0"/>
      </w:tblPr>
      <w:tblGrid>
        <w:gridCol w:w="2623"/>
        <w:gridCol w:w="266"/>
        <w:gridCol w:w="6399"/>
      </w:tblGrid>
      <w:tr w:rsidR="00EA6E2C">
        <w:trPr>
          <w:trHeight w:val="1094"/>
        </w:trPr>
        <w:tc>
          <w:tcPr>
            <w:tcW w:w="2495" w:type="dxa"/>
            <w:shd w:val="clear" w:color="auto" w:fill="auto"/>
          </w:tcPr>
          <w:p w:rsidR="00EA6E2C" w:rsidRDefault="005E694F" w:rsidP="00E03C4D">
            <w:pPr>
              <w:tabs>
                <w:tab w:val="left" w:pos="0"/>
              </w:tabs>
              <w:spacing w:after="0" w:line="240" w:lineRule="auto"/>
              <w:ind w:left="142"/>
              <w:jc w:val="right"/>
              <w:rPr>
                <w:rFonts w:ascii="Times New Roman" w:eastAsia="Times New Roman" w:hAnsi="Times New Roman"/>
                <w:color w:val="000000"/>
                <w:highlight w:val="yellow"/>
                <w:lang w:val="uk-UA" w:eastAsia="zh-CN" w:bidi="hi-IN"/>
              </w:rPr>
            </w:pPr>
            <w:r>
              <w:rPr>
                <w:noProof/>
                <w:lang w:val="uk-UA" w:eastAsia="uk-UA"/>
              </w:rPr>
              <w:drawing>
                <wp:inline distT="0" distB="0" distL="0" distR="0" wp14:anchorId="612C6A2E" wp14:editId="7FF25321">
                  <wp:extent cx="1438275" cy="1552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1438275" cy="1552575"/>
                          </a:xfrm>
                          <a:prstGeom prst="rect">
                            <a:avLst/>
                          </a:prstGeom>
                        </pic:spPr>
                      </pic:pic>
                    </a:graphicData>
                  </a:graphic>
                </wp:inline>
              </w:drawing>
            </w:r>
          </w:p>
        </w:tc>
        <w:tc>
          <w:tcPr>
            <w:tcW w:w="275" w:type="dxa"/>
            <w:shd w:val="clear" w:color="auto" w:fill="auto"/>
            <w:tcMar>
              <w:left w:w="0" w:type="dxa"/>
              <w:right w:w="0" w:type="dxa"/>
            </w:tcMar>
          </w:tcPr>
          <w:p w:rsidR="00EA6E2C" w:rsidRDefault="00EA6E2C" w:rsidP="00E03C4D">
            <w:pPr>
              <w:tabs>
                <w:tab w:val="left" w:pos="0"/>
                <w:tab w:val="left" w:pos="3420"/>
              </w:tabs>
              <w:spacing w:after="0" w:line="240" w:lineRule="auto"/>
              <w:ind w:left="142"/>
              <w:rPr>
                <w:rFonts w:ascii="Times New Roman" w:eastAsia="Times New Roman" w:hAnsi="Times New Roman"/>
                <w:color w:val="000000"/>
                <w:highlight w:val="yellow"/>
                <w:lang w:val="uk-UA" w:eastAsia="zh-CN" w:bidi="hi-IN"/>
              </w:rPr>
            </w:pPr>
          </w:p>
        </w:tc>
        <w:tc>
          <w:tcPr>
            <w:tcW w:w="6518" w:type="dxa"/>
            <w:shd w:val="clear" w:color="auto" w:fill="auto"/>
          </w:tcPr>
          <w:p w:rsidR="00EA6E2C" w:rsidRDefault="005E694F" w:rsidP="00E03C4D">
            <w:pPr>
              <w:tabs>
                <w:tab w:val="left" w:pos="0"/>
              </w:tabs>
              <w:spacing w:after="0" w:line="240" w:lineRule="auto"/>
              <w:ind w:left="142"/>
              <w:jc w:val="center"/>
              <w:rPr>
                <w:rFonts w:ascii="Times New Roman" w:hAnsi="Times New Roman"/>
                <w:sz w:val="36"/>
                <w:szCs w:val="36"/>
                <w:lang w:val="uk-UA" w:eastAsia="zh-CN" w:bidi="hi-IN"/>
              </w:rPr>
            </w:pPr>
            <w:r>
              <w:rPr>
                <w:rFonts w:ascii="Times New Roman" w:eastAsia="Batang" w:hAnsi="Times New Roman"/>
                <w:color w:val="000000"/>
                <w:sz w:val="36"/>
                <w:szCs w:val="36"/>
                <w:lang w:val="uk-UA" w:eastAsia="zh-CN" w:bidi="hi-IN"/>
              </w:rPr>
              <w:t>Комунальне некомерційне підприємство Львівської обласної ради»</w:t>
            </w:r>
          </w:p>
          <w:p w:rsidR="00EA6E2C" w:rsidRDefault="005E694F" w:rsidP="00E03C4D">
            <w:pPr>
              <w:tabs>
                <w:tab w:val="left" w:pos="0"/>
              </w:tabs>
              <w:spacing w:after="0" w:line="240" w:lineRule="auto"/>
              <w:ind w:left="142"/>
              <w:jc w:val="center"/>
              <w:rPr>
                <w:rFonts w:ascii="Times New Roman" w:hAnsi="Times New Roman"/>
                <w:sz w:val="36"/>
                <w:szCs w:val="36"/>
                <w:lang w:val="uk-UA" w:eastAsia="zh-CN" w:bidi="hi-IN"/>
              </w:rPr>
            </w:pPr>
            <w:r>
              <w:rPr>
                <w:rFonts w:ascii="Times New Roman" w:eastAsia="Batang" w:hAnsi="Times New Roman"/>
                <w:color w:val="000000"/>
                <w:sz w:val="36"/>
                <w:szCs w:val="36"/>
                <w:lang w:val="uk-UA" w:eastAsia="zh-CN" w:bidi="hi-IN"/>
              </w:rPr>
              <w:t xml:space="preserve"> «Львівський обласний </w:t>
            </w:r>
            <w:proofErr w:type="spellStart"/>
            <w:r>
              <w:rPr>
                <w:rFonts w:ascii="Times New Roman" w:eastAsia="Batang" w:hAnsi="Times New Roman"/>
                <w:color w:val="000000"/>
                <w:sz w:val="36"/>
                <w:szCs w:val="36"/>
                <w:lang w:val="uk-UA" w:eastAsia="zh-CN" w:bidi="hi-IN"/>
              </w:rPr>
              <w:t>шкірно</w:t>
            </w:r>
            <w:proofErr w:type="spellEnd"/>
            <w:r>
              <w:rPr>
                <w:rFonts w:ascii="Times New Roman" w:eastAsia="Batang" w:hAnsi="Times New Roman"/>
                <w:color w:val="000000"/>
                <w:sz w:val="36"/>
                <w:szCs w:val="36"/>
                <w:lang w:val="uk-UA" w:eastAsia="zh-CN" w:bidi="hi-IN"/>
              </w:rPr>
              <w:t xml:space="preserve"> – венерологічний диспансер»</w:t>
            </w:r>
          </w:p>
          <w:p w:rsidR="00EA6E2C" w:rsidRDefault="00EA6E2C" w:rsidP="00E03C4D">
            <w:pPr>
              <w:tabs>
                <w:tab w:val="left" w:pos="0"/>
              </w:tabs>
              <w:spacing w:after="0" w:line="240" w:lineRule="auto"/>
              <w:ind w:left="142"/>
              <w:rPr>
                <w:rFonts w:ascii="Times New Roman" w:eastAsia="Times New Roman" w:hAnsi="Times New Roman"/>
                <w:color w:val="000000"/>
                <w:highlight w:val="yellow"/>
                <w:lang w:val="uk-UA" w:eastAsia="zh-CN" w:bidi="hi-IN"/>
              </w:rPr>
            </w:pPr>
          </w:p>
        </w:tc>
      </w:tr>
    </w:tbl>
    <w:p w:rsidR="00EA6E2C" w:rsidRDefault="00EA6E2C" w:rsidP="00E03C4D">
      <w:pPr>
        <w:spacing w:after="0" w:line="240" w:lineRule="auto"/>
        <w:ind w:left="142"/>
        <w:rPr>
          <w:rFonts w:ascii="Times New Roman" w:eastAsia="Times New Roman" w:hAnsi="Times New Roman"/>
          <w:color w:val="000000"/>
          <w:lang w:val="uk-UA" w:eastAsia="zh-CN" w:bidi="hi-IN"/>
        </w:rPr>
      </w:pPr>
    </w:p>
    <w:p w:rsidR="00EA6E2C" w:rsidRDefault="005C541C" w:rsidP="00E03C4D">
      <w:pPr>
        <w:spacing w:before="240" w:after="0" w:line="240" w:lineRule="auto"/>
        <w:ind w:left="142"/>
        <w:jc w:val="right"/>
        <w:rPr>
          <w:rFonts w:ascii="Times New Roman" w:eastAsia="Times New Roman" w:hAnsi="Times New Roman"/>
          <w:lang w:val="uk-UA" w:eastAsia="zh-CN" w:bidi="hi-IN"/>
        </w:rPr>
      </w:pPr>
      <w:r>
        <w:rPr>
          <w:rFonts w:ascii="Times New Roman" w:eastAsia="Times New Roman" w:hAnsi="Times New Roman"/>
          <w:lang w:val="uk-UA" w:eastAsia="zh-CN" w:bidi="hi-IN"/>
        </w:rPr>
        <w:t>Додаток № 1</w:t>
      </w:r>
    </w:p>
    <w:p w:rsidR="00EA6E2C" w:rsidRDefault="005E694F" w:rsidP="00E03C4D">
      <w:pPr>
        <w:spacing w:after="0" w:line="240" w:lineRule="auto"/>
        <w:ind w:left="142"/>
        <w:jc w:val="right"/>
        <w:rPr>
          <w:rFonts w:ascii="Times New Roman" w:eastAsia="Times New Roman" w:hAnsi="Times New Roman"/>
          <w:b/>
          <w:color w:val="000000"/>
          <w:lang w:val="uk-UA" w:eastAsia="zh-CN" w:bidi="hi-IN"/>
        </w:rPr>
      </w:pPr>
      <w:r>
        <w:rPr>
          <w:rFonts w:ascii="Times New Roman" w:eastAsia="Times New Roman" w:hAnsi="Times New Roman"/>
          <w:color w:val="000000"/>
          <w:lang w:val="uk-UA" w:eastAsia="zh-CN" w:bidi="hi-IN"/>
        </w:rPr>
        <w:t xml:space="preserve">                                                                                                            </w:t>
      </w:r>
      <w:r>
        <w:rPr>
          <w:rFonts w:ascii="Times New Roman" w:eastAsia="Times New Roman" w:hAnsi="Times New Roman"/>
          <w:b/>
          <w:color w:val="000000"/>
          <w:highlight w:val="white"/>
          <w:lang w:val="uk-UA" w:eastAsia="zh-CN" w:bidi="hi-IN"/>
        </w:rPr>
        <w:t> «ЗАТВЕРДЖЕНО</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 xml:space="preserve"> Протокол № </w:t>
      </w:r>
      <w:r w:rsidR="00EB5FFF">
        <w:rPr>
          <w:rFonts w:ascii="Times New Roman" w:eastAsia="Times New Roman" w:hAnsi="Times New Roman"/>
          <w:b/>
          <w:color w:val="000000"/>
          <w:lang w:val="uk-UA" w:eastAsia="zh-CN" w:bidi="hi-IN"/>
        </w:rPr>
        <w:t>1</w:t>
      </w:r>
      <w:r>
        <w:rPr>
          <w:rFonts w:ascii="Times New Roman" w:eastAsia="Times New Roman" w:hAnsi="Times New Roman"/>
          <w:b/>
          <w:color w:val="000000"/>
          <w:lang w:val="uk-UA" w:eastAsia="zh-CN" w:bidi="hi-IN"/>
        </w:rPr>
        <w:t xml:space="preserve"> від </w:t>
      </w:r>
      <w:r w:rsidR="009F51B9">
        <w:rPr>
          <w:rFonts w:ascii="Times New Roman" w:eastAsia="Times New Roman" w:hAnsi="Times New Roman"/>
          <w:b/>
          <w:color w:val="000000"/>
          <w:lang w:val="uk-UA" w:eastAsia="zh-CN" w:bidi="hi-IN"/>
        </w:rPr>
        <w:t>18.01.2024</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 xml:space="preserve">Фахівця з публічних закупівель </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КНП ЛОР «ЛОШВД»</w:t>
      </w:r>
    </w:p>
    <w:p w:rsidR="00EA6E2C" w:rsidRDefault="00EA6E2C" w:rsidP="00E03C4D">
      <w:pPr>
        <w:spacing w:before="240" w:after="0" w:line="240" w:lineRule="auto"/>
        <w:ind w:left="142"/>
        <w:jc w:val="right"/>
        <w:rPr>
          <w:rFonts w:ascii="Times New Roman" w:eastAsia="Times New Roman" w:hAnsi="Times New Roman"/>
          <w:color w:val="000000"/>
          <w:lang w:val="uk-UA" w:eastAsia="zh-CN" w:bidi="hi-IN"/>
        </w:rPr>
      </w:pPr>
    </w:p>
    <w:p w:rsidR="00EA6E2C" w:rsidRDefault="00EA6E2C" w:rsidP="00E03C4D">
      <w:pPr>
        <w:spacing w:after="0" w:line="240" w:lineRule="auto"/>
        <w:ind w:left="142"/>
        <w:rPr>
          <w:rFonts w:ascii="Times New Roman" w:eastAsia="Times New Roman" w:hAnsi="Times New Roman"/>
          <w:b/>
          <w:color w:val="000000"/>
          <w:lang w:val="uk-UA" w:eastAsia="zh-CN" w:bidi="hi-IN"/>
        </w:rPr>
      </w:pPr>
    </w:p>
    <w:p w:rsidR="00EA6E2C" w:rsidRDefault="005E694F" w:rsidP="00E03C4D">
      <w:pPr>
        <w:spacing w:after="0" w:line="240" w:lineRule="auto"/>
        <w:ind w:left="142"/>
        <w:rPr>
          <w:rFonts w:ascii="Times New Roman" w:hAnsi="Times New Roman"/>
          <w:lang w:val="uk-UA" w:eastAsia="zh-CN" w:bidi="hi-IN"/>
        </w:rPr>
      </w:pPr>
      <w:r>
        <w:rPr>
          <w:rFonts w:ascii="Times New Roman" w:eastAsia="Times New Roman" w:hAnsi="Times New Roman"/>
          <w:b/>
          <w:color w:val="000000"/>
          <w:lang w:val="uk-UA" w:eastAsia="zh-CN" w:bidi="hi-IN"/>
        </w:rPr>
        <w:t xml:space="preserve">                                                    ТЕНДЕРНА ДОКУМЕНТАЦІЯ</w:t>
      </w: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color w:val="000000"/>
          <w:lang w:val="uk-UA" w:eastAsia="zh-CN" w:bidi="hi-IN"/>
        </w:rPr>
        <w:t> </w:t>
      </w:r>
      <w:r>
        <w:rPr>
          <w:rFonts w:ascii="Times New Roman" w:eastAsia="Times New Roman" w:hAnsi="Times New Roman"/>
          <w:color w:val="000000"/>
          <w:lang w:val="uk-UA" w:eastAsia="zh-CN" w:bidi="hi-IN"/>
        </w:rPr>
        <w:t>по процедурі</w:t>
      </w:r>
      <w:r>
        <w:rPr>
          <w:rFonts w:ascii="Times New Roman" w:eastAsia="Times New Roman" w:hAnsi="Times New Roman"/>
          <w:b/>
          <w:color w:val="000000"/>
          <w:lang w:val="uk-UA" w:eastAsia="zh-CN" w:bidi="hi-IN"/>
        </w:rPr>
        <w:t xml:space="preserve"> ВІДКРИТІ ТОРГИ </w:t>
      </w:r>
      <w:r>
        <w:rPr>
          <w:rFonts w:ascii="Times New Roman" w:eastAsia="Times New Roman" w:hAnsi="Times New Roman"/>
          <w:b/>
          <w:color w:val="4A86E8"/>
          <w:lang w:val="uk-UA" w:eastAsia="zh-CN" w:bidi="hi-IN"/>
        </w:rPr>
        <w:t>(з особливостями)</w:t>
      </w:r>
    </w:p>
    <w:p w:rsidR="00EA6E2C" w:rsidRDefault="00EA6E2C" w:rsidP="00E03C4D">
      <w:pPr>
        <w:spacing w:after="0" w:line="240" w:lineRule="auto"/>
        <w:ind w:left="142"/>
        <w:jc w:val="center"/>
        <w:rPr>
          <w:rFonts w:ascii="Times New Roman" w:eastAsia="Times New Roman" w:hAnsi="Times New Roman"/>
          <w:color w:val="000000"/>
          <w:lang w:val="uk-UA" w:eastAsia="zh-CN" w:bidi="hi-IN"/>
        </w:rPr>
      </w:pPr>
    </w:p>
    <w:p w:rsidR="00EA6E2C" w:rsidRDefault="005E694F" w:rsidP="00E03C4D">
      <w:pPr>
        <w:spacing w:after="0" w:line="240" w:lineRule="auto"/>
        <w:ind w:left="142"/>
        <w:jc w:val="center"/>
        <w:rPr>
          <w:lang w:val="uk-UA"/>
        </w:rPr>
      </w:pPr>
      <w:r>
        <w:rPr>
          <w:rFonts w:ascii="Times New Roman" w:eastAsia="Times New Roman" w:hAnsi="Times New Roman"/>
          <w:color w:val="000000"/>
          <w:lang w:val="uk-UA" w:eastAsia="zh-CN" w:bidi="hi-IN"/>
        </w:rPr>
        <w:t>на закупівлю товару</w:t>
      </w:r>
      <w:r>
        <w:t xml:space="preserve"> </w:t>
      </w:r>
    </w:p>
    <w:p w:rsidR="00F259B7" w:rsidRDefault="00F259B7" w:rsidP="00F259B7">
      <w:pPr>
        <w:spacing w:after="0"/>
        <w:ind w:left="142"/>
        <w:jc w:val="center"/>
        <w:rPr>
          <w:rFonts w:ascii="Times New Roman" w:hAnsi="Times New Roman"/>
          <w:b/>
          <w:bCs/>
          <w:lang w:val="uk-UA"/>
        </w:rPr>
      </w:pPr>
      <w:r>
        <w:rPr>
          <w:rFonts w:ascii="Times New Roman" w:hAnsi="Times New Roman"/>
          <w:b/>
          <w:bCs/>
          <w:lang w:val="uk-UA"/>
        </w:rPr>
        <w:t>Лабораторні реактиви</w:t>
      </w:r>
      <w:r w:rsidRPr="00F259B7">
        <w:t xml:space="preserve"> </w:t>
      </w:r>
      <w:r w:rsidRPr="00F259B7">
        <w:rPr>
          <w:rFonts w:ascii="Times New Roman" w:hAnsi="Times New Roman"/>
          <w:b/>
          <w:lang w:val="uk-UA"/>
        </w:rPr>
        <w:t>для виконання досліджень на</w:t>
      </w:r>
      <w:r>
        <w:rPr>
          <w:lang w:val="uk-UA"/>
        </w:rPr>
        <w:t xml:space="preserve"> </w:t>
      </w:r>
      <w:r w:rsidRPr="00F259B7">
        <w:rPr>
          <w:rFonts w:ascii="Times New Roman" w:hAnsi="Times New Roman"/>
          <w:b/>
          <w:bCs/>
          <w:lang w:val="uk-UA"/>
        </w:rPr>
        <w:t>аналі</w:t>
      </w:r>
      <w:r>
        <w:rPr>
          <w:rFonts w:ascii="Times New Roman" w:hAnsi="Times New Roman"/>
          <w:b/>
          <w:bCs/>
          <w:lang w:val="uk-UA"/>
        </w:rPr>
        <w:t>заторах Miura200 та</w:t>
      </w:r>
    </w:p>
    <w:p w:rsidR="00F259B7" w:rsidRDefault="00F259B7" w:rsidP="00F259B7">
      <w:pPr>
        <w:spacing w:after="0"/>
        <w:ind w:left="142"/>
        <w:jc w:val="center"/>
        <w:rPr>
          <w:rFonts w:ascii="Times New Roman" w:hAnsi="Times New Roman"/>
          <w:b/>
          <w:bCs/>
          <w:lang w:val="uk-UA"/>
        </w:rPr>
      </w:pPr>
      <w:r>
        <w:rPr>
          <w:rFonts w:ascii="Times New Roman" w:hAnsi="Times New Roman"/>
          <w:b/>
          <w:bCs/>
          <w:lang w:val="uk-UA"/>
        </w:rPr>
        <w:t xml:space="preserve"> </w:t>
      </w:r>
      <w:proofErr w:type="spellStart"/>
      <w:r w:rsidR="009F51B9" w:rsidRPr="009F51B9">
        <w:rPr>
          <w:rFonts w:ascii="Times New Roman" w:hAnsi="Times New Roman"/>
          <w:b/>
          <w:bCs/>
          <w:lang w:val="uk-UA"/>
        </w:rPr>
        <w:t>Geteir</w:t>
      </w:r>
      <w:proofErr w:type="spellEnd"/>
      <w:r w:rsidR="009F51B9" w:rsidRPr="009F51B9">
        <w:rPr>
          <w:rFonts w:ascii="Times New Roman" w:hAnsi="Times New Roman"/>
          <w:b/>
          <w:bCs/>
          <w:lang w:val="uk-UA"/>
        </w:rPr>
        <w:t xml:space="preserve"> 96R </w:t>
      </w:r>
    </w:p>
    <w:p w:rsidR="002A24FD" w:rsidRDefault="005E694F" w:rsidP="00E03C4D">
      <w:pPr>
        <w:spacing w:after="0" w:line="240" w:lineRule="auto"/>
        <w:ind w:left="142"/>
        <w:jc w:val="center"/>
        <w:rPr>
          <w:rFonts w:ascii="Times New Roman" w:eastAsia="Times New Roman" w:hAnsi="Times New Roman"/>
          <w:bCs/>
          <w:color w:val="00000A"/>
          <w:sz w:val="24"/>
          <w:szCs w:val="24"/>
          <w:lang w:val="uk-UA" w:eastAsia="uk-UA"/>
        </w:rPr>
      </w:pPr>
      <w:r>
        <w:rPr>
          <w:rFonts w:ascii="Times New Roman" w:eastAsia="Times New Roman" w:hAnsi="Times New Roman"/>
          <w:bCs/>
          <w:color w:val="00000A"/>
          <w:sz w:val="24"/>
          <w:szCs w:val="24"/>
          <w:lang w:val="uk-UA" w:eastAsia="uk-UA"/>
        </w:rPr>
        <w:t xml:space="preserve">Код за Єдиним закупівельним словником </w:t>
      </w:r>
      <w:r w:rsidR="002A24FD">
        <w:rPr>
          <w:rFonts w:ascii="Times New Roman" w:eastAsia="Times New Roman" w:hAnsi="Times New Roman"/>
          <w:bCs/>
          <w:color w:val="00000A"/>
          <w:sz w:val="24"/>
          <w:szCs w:val="24"/>
          <w:lang w:val="uk-UA" w:eastAsia="uk-UA"/>
        </w:rPr>
        <w:t>–</w:t>
      </w:r>
    </w:p>
    <w:p w:rsidR="00EA6E2C" w:rsidRDefault="005E694F" w:rsidP="00E03C4D">
      <w:pPr>
        <w:spacing w:after="0" w:line="240" w:lineRule="auto"/>
        <w:ind w:left="142"/>
        <w:jc w:val="center"/>
        <w:rPr>
          <w:rFonts w:ascii="Times New Roman" w:eastAsia="Times New Roman" w:hAnsi="Times New Roman"/>
          <w:bCs/>
          <w:lang w:val="uk-UA" w:eastAsia="zh-CN"/>
        </w:rPr>
      </w:pPr>
      <w:r>
        <w:rPr>
          <w:rFonts w:ascii="Times New Roman" w:eastAsia="Times New Roman" w:hAnsi="Times New Roman"/>
          <w:bCs/>
          <w:color w:val="00000A"/>
          <w:sz w:val="24"/>
          <w:szCs w:val="24"/>
          <w:lang w:val="uk-UA" w:eastAsia="uk-UA"/>
        </w:rPr>
        <w:t xml:space="preserve">  ДК 021:2015 – </w:t>
      </w:r>
      <w:r w:rsidR="00362898" w:rsidRPr="00362898">
        <w:rPr>
          <w:rFonts w:ascii="Times New Roman" w:eastAsia="Times New Roman" w:hAnsi="Times New Roman"/>
          <w:bCs/>
          <w:color w:val="00000A"/>
          <w:sz w:val="24"/>
          <w:szCs w:val="24"/>
          <w:lang w:val="uk-UA" w:eastAsia="uk-UA"/>
        </w:rPr>
        <w:t>33690000-3</w:t>
      </w:r>
      <w:r w:rsidR="00362898">
        <w:rPr>
          <w:rFonts w:ascii="Times New Roman" w:eastAsia="Times New Roman" w:hAnsi="Times New Roman"/>
          <w:bCs/>
          <w:color w:val="00000A"/>
          <w:sz w:val="24"/>
          <w:szCs w:val="24"/>
          <w:lang w:val="uk-UA" w:eastAsia="uk-UA"/>
        </w:rPr>
        <w:t xml:space="preserve"> - </w:t>
      </w:r>
      <w:r w:rsidR="00362898" w:rsidRPr="00362898">
        <w:rPr>
          <w:rFonts w:ascii="Times New Roman" w:eastAsia="Times New Roman" w:hAnsi="Times New Roman"/>
          <w:bCs/>
          <w:color w:val="00000A"/>
          <w:sz w:val="24"/>
          <w:szCs w:val="24"/>
          <w:lang w:val="uk-UA" w:eastAsia="uk-UA"/>
        </w:rPr>
        <w:t>Лікарські засоби різні</w:t>
      </w:r>
    </w:p>
    <w:p w:rsidR="00EA6E2C" w:rsidRDefault="00EA6E2C" w:rsidP="00E03C4D">
      <w:pPr>
        <w:spacing w:before="240" w:after="0" w:line="240" w:lineRule="auto"/>
        <w:ind w:left="142"/>
        <w:jc w:val="center"/>
        <w:rPr>
          <w:rFonts w:ascii="Times New Roman" w:eastAsia="Times New Roman" w:hAnsi="Times New Roman"/>
          <w:lang w:val="uk-UA" w:eastAsia="zh-CN" w:bidi="hi-IN"/>
        </w:rPr>
      </w:pPr>
    </w:p>
    <w:p w:rsidR="00EA6E2C" w:rsidRDefault="00EA6E2C" w:rsidP="00E03C4D">
      <w:pPr>
        <w:spacing w:before="240" w:after="0" w:line="240" w:lineRule="auto"/>
        <w:ind w:left="142"/>
        <w:jc w:val="center"/>
        <w:rPr>
          <w:rFonts w:ascii="Times New Roman" w:eastAsia="Times New Roman" w:hAnsi="Times New Roman"/>
          <w:lang w:val="uk-UA" w:eastAsia="zh-CN" w:bidi="hi-IN"/>
        </w:rPr>
      </w:pPr>
    </w:p>
    <w:p w:rsidR="00EA6E2C" w:rsidRDefault="00EA6E2C" w:rsidP="00E03C4D">
      <w:pPr>
        <w:spacing w:before="240" w:after="0" w:line="240" w:lineRule="auto"/>
        <w:ind w:left="142"/>
        <w:jc w:val="center"/>
        <w:rPr>
          <w:rFonts w:ascii="Times New Roman" w:eastAsia="Times New Roman" w:hAnsi="Times New Roman"/>
          <w:b/>
          <w:lang w:val="uk-UA" w:eastAsia="zh-CN" w:bidi="hi-IN"/>
        </w:rPr>
      </w:pPr>
    </w:p>
    <w:p w:rsidR="00EA6E2C" w:rsidRDefault="00EA6E2C" w:rsidP="00E03C4D">
      <w:pPr>
        <w:spacing w:before="240" w:after="0" w:line="240" w:lineRule="auto"/>
        <w:ind w:left="142"/>
        <w:jc w:val="center"/>
        <w:rPr>
          <w:rFonts w:ascii="Times New Roman" w:eastAsia="Times New Roman" w:hAnsi="Times New Roman"/>
          <w:b/>
          <w:lang w:val="uk-UA" w:eastAsia="zh-CN" w:bidi="hi-IN"/>
        </w:rPr>
      </w:pPr>
    </w:p>
    <w:p w:rsidR="00EA6E2C" w:rsidRDefault="00EA6E2C" w:rsidP="00E03C4D">
      <w:pPr>
        <w:spacing w:before="240" w:after="0" w:line="240" w:lineRule="auto"/>
        <w:ind w:left="142"/>
        <w:jc w:val="center"/>
        <w:rPr>
          <w:rFonts w:ascii="Times New Roman" w:eastAsia="Times New Roman" w:hAnsi="Times New Roman"/>
          <w:b/>
          <w:lang w:val="uk-UA" w:eastAsia="zh-CN" w:bidi="hi-IN"/>
        </w:rPr>
      </w:pP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lang w:val="uk-UA" w:eastAsia="zh-CN" w:bidi="hi-IN"/>
        </w:rPr>
        <w:t>м. Львів</w:t>
      </w:r>
    </w:p>
    <w:p w:rsidR="00EA6E2C" w:rsidRDefault="009F51B9"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lang w:val="uk-UA" w:eastAsia="zh-CN" w:bidi="hi-IN"/>
        </w:rPr>
        <w:t>2024</w:t>
      </w:r>
      <w:r w:rsidR="005E694F">
        <w:rPr>
          <w:rFonts w:ascii="Times New Roman" w:eastAsia="Times New Roman" w:hAnsi="Times New Roman"/>
          <w:b/>
          <w:lang w:val="uk-UA" w:eastAsia="zh-CN" w:bidi="hi-IN"/>
        </w:rPr>
        <w:t xml:space="preserve"> рік</w:t>
      </w:r>
    </w:p>
    <w:p w:rsidR="00EA6E2C" w:rsidRDefault="00EA6E2C" w:rsidP="00E03C4D">
      <w:pPr>
        <w:spacing w:after="0" w:line="240" w:lineRule="auto"/>
        <w:ind w:left="142"/>
        <w:jc w:val="center"/>
        <w:rPr>
          <w:rFonts w:ascii="Times New Roman" w:eastAsia="Times New Roman" w:hAnsi="Times New Roman"/>
          <w:color w:val="000000"/>
          <w:highlight w:val="white"/>
          <w:lang w:val="uk-UA" w:eastAsia="zh-CN" w:bidi="hi-IN"/>
        </w:rPr>
      </w:pPr>
    </w:p>
    <w:p w:rsidR="00EA6E2C" w:rsidRDefault="00EA6E2C" w:rsidP="00E03C4D">
      <w:pPr>
        <w:ind w:left="142"/>
        <w:rPr>
          <w:rFonts w:ascii="Times New Roman" w:eastAsia="Times New Roman" w:hAnsi="Times New Roman"/>
          <w:bCs/>
          <w:lang w:val="uk-UA" w:eastAsia="zh-CN"/>
        </w:rPr>
      </w:pPr>
    </w:p>
    <w:p w:rsidR="00EA6E2C" w:rsidRDefault="005E694F" w:rsidP="00E03C4D">
      <w:pPr>
        <w:ind w:left="142"/>
      </w:pPr>
      <w:r>
        <w:br w:type="page"/>
      </w:r>
    </w:p>
    <w:tbl>
      <w:tblPr>
        <w:tblW w:w="5000" w:type="pct"/>
        <w:shd w:val="clear" w:color="auto" w:fill="FFFFFF"/>
        <w:tblCellMar>
          <w:top w:w="48" w:type="dxa"/>
          <w:left w:w="48" w:type="dxa"/>
          <w:bottom w:w="48" w:type="dxa"/>
          <w:right w:w="48" w:type="dxa"/>
        </w:tblCellMar>
        <w:tblLook w:val="04A0" w:firstRow="1" w:lastRow="0" w:firstColumn="1" w:lastColumn="0" w:noHBand="0" w:noVBand="1"/>
      </w:tblPr>
      <w:tblGrid>
        <w:gridCol w:w="548"/>
        <w:gridCol w:w="2841"/>
        <w:gridCol w:w="5779"/>
      </w:tblGrid>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pageBreakBefore/>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8529" w:type="dxa"/>
            <w:gridSpan w:val="2"/>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EA6E2C">
        <w:trPr>
          <w:trHeight w:val="17"/>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EA6E2C" w:rsidP="00E03C4D">
            <w:pPr>
              <w:spacing w:before="150" w:after="150" w:line="240" w:lineRule="auto"/>
              <w:ind w:left="142"/>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Комунальне некомерційне підприємство Львівської обласної ради "Львівський обласний шкірно-венерологічний диспансер"</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Є. </w:t>
            </w:r>
            <w:proofErr w:type="spellStart"/>
            <w:r>
              <w:rPr>
                <w:rFonts w:ascii="Times New Roman" w:eastAsia="Times New Roman" w:hAnsi="Times New Roman"/>
                <w:sz w:val="24"/>
                <w:szCs w:val="24"/>
                <w:lang w:val="uk-UA" w:eastAsia="ru-RU"/>
              </w:rPr>
              <w:t>Коновальця</w:t>
            </w:r>
            <w:proofErr w:type="spellEnd"/>
            <w:r>
              <w:rPr>
                <w:rFonts w:ascii="Times New Roman" w:eastAsia="Times New Roman" w:hAnsi="Times New Roman"/>
                <w:sz w:val="24"/>
                <w:szCs w:val="24"/>
                <w:lang w:val="uk-UA" w:eastAsia="ru-RU"/>
              </w:rPr>
              <w:t>,1, м. Львів, Україна, 79013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Попова Іванна, фахівець з публічних закупівель </w:t>
            </w:r>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 +380322385643; 0509167818</w:t>
            </w:r>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oblven-dysp@</w:t>
            </w:r>
            <w:proofErr w:type="spellStart"/>
            <w:r>
              <w:rPr>
                <w:rFonts w:ascii="Times New Roman" w:eastAsia="Times New Roman" w:hAnsi="Times New Roman"/>
                <w:sz w:val="24"/>
                <w:szCs w:val="24"/>
                <w:lang w:val="uk-UA" w:eastAsia="ru-RU"/>
              </w:rPr>
              <w:t>meta.ua</w:t>
            </w:r>
            <w:proofErr w:type="spellEnd"/>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gmenkapopova@gmail.com</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у порядку визначеному Особливостями</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EA6E2C" w:rsidP="00E03C4D">
            <w:pPr>
              <w:spacing w:before="150" w:after="150" w:line="240" w:lineRule="auto"/>
              <w:ind w:left="142"/>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Pr="005F422E" w:rsidRDefault="00587E8C" w:rsidP="009F51B9">
            <w:pPr>
              <w:spacing w:before="150" w:after="150" w:line="240" w:lineRule="auto"/>
              <w:ind w:left="142"/>
              <w:rPr>
                <w:rFonts w:ascii="Times New Roman" w:eastAsia="Times New Roman" w:hAnsi="Times New Roman"/>
                <w:b/>
                <w:sz w:val="24"/>
                <w:szCs w:val="24"/>
                <w:lang w:val="uk-UA" w:eastAsia="ru-RU"/>
              </w:rPr>
            </w:pPr>
            <w:proofErr w:type="spellStart"/>
            <w:r w:rsidRPr="005F422E">
              <w:rPr>
                <w:rFonts w:ascii="Times New Roman" w:hAnsi="Times New Roman"/>
                <w:b/>
              </w:rPr>
              <w:t>Лабораторні</w:t>
            </w:r>
            <w:proofErr w:type="spellEnd"/>
            <w:r w:rsidRPr="005F422E">
              <w:rPr>
                <w:rFonts w:ascii="Times New Roman" w:hAnsi="Times New Roman"/>
                <w:b/>
              </w:rPr>
              <w:t xml:space="preserve"> </w:t>
            </w:r>
            <w:proofErr w:type="spellStart"/>
            <w:r w:rsidRPr="005F422E">
              <w:rPr>
                <w:rFonts w:ascii="Times New Roman" w:hAnsi="Times New Roman"/>
                <w:b/>
              </w:rPr>
              <w:t>реактиви</w:t>
            </w:r>
            <w:proofErr w:type="spellEnd"/>
            <w:r w:rsidRPr="005F422E">
              <w:rPr>
                <w:rFonts w:ascii="Times New Roman" w:hAnsi="Times New Roman"/>
                <w:b/>
              </w:rPr>
              <w:t xml:space="preserve"> для </w:t>
            </w:r>
            <w:proofErr w:type="spellStart"/>
            <w:r w:rsidRPr="005F422E">
              <w:rPr>
                <w:rFonts w:ascii="Times New Roman" w:hAnsi="Times New Roman"/>
                <w:b/>
              </w:rPr>
              <w:t>виконання</w:t>
            </w:r>
            <w:proofErr w:type="spellEnd"/>
            <w:r w:rsidRPr="005F422E">
              <w:rPr>
                <w:rFonts w:ascii="Times New Roman" w:hAnsi="Times New Roman"/>
                <w:b/>
              </w:rPr>
              <w:t xml:space="preserve"> </w:t>
            </w:r>
            <w:proofErr w:type="spellStart"/>
            <w:proofErr w:type="gramStart"/>
            <w:r w:rsidRPr="005F422E">
              <w:rPr>
                <w:rFonts w:ascii="Times New Roman" w:hAnsi="Times New Roman"/>
                <w:b/>
              </w:rPr>
              <w:t>досл</w:t>
            </w:r>
            <w:proofErr w:type="gramEnd"/>
            <w:r w:rsidRPr="005F422E">
              <w:rPr>
                <w:rFonts w:ascii="Times New Roman" w:hAnsi="Times New Roman"/>
                <w:b/>
              </w:rPr>
              <w:t>іджень</w:t>
            </w:r>
            <w:proofErr w:type="spellEnd"/>
            <w:r w:rsidRPr="005F422E">
              <w:rPr>
                <w:rFonts w:ascii="Times New Roman" w:hAnsi="Times New Roman"/>
                <w:b/>
              </w:rPr>
              <w:t xml:space="preserve"> на </w:t>
            </w:r>
            <w:proofErr w:type="spellStart"/>
            <w:r w:rsidRPr="005F422E">
              <w:rPr>
                <w:rFonts w:ascii="Times New Roman" w:hAnsi="Times New Roman"/>
                <w:b/>
              </w:rPr>
              <w:t>аналізаторах</w:t>
            </w:r>
            <w:proofErr w:type="spellEnd"/>
            <w:r w:rsidRPr="005F422E">
              <w:rPr>
                <w:rFonts w:ascii="Times New Roman" w:hAnsi="Times New Roman"/>
                <w:b/>
              </w:rPr>
              <w:t xml:space="preserve"> Miura200 та</w:t>
            </w:r>
            <w:r w:rsidR="009F51B9">
              <w:t xml:space="preserve"> </w:t>
            </w:r>
            <w:proofErr w:type="spellStart"/>
            <w:r w:rsidR="009F51B9" w:rsidRPr="009F51B9">
              <w:rPr>
                <w:rFonts w:ascii="Times New Roman" w:hAnsi="Times New Roman"/>
                <w:b/>
              </w:rPr>
              <w:t>Geteir</w:t>
            </w:r>
            <w:proofErr w:type="spellEnd"/>
            <w:r w:rsidR="009F51B9" w:rsidRPr="009F51B9">
              <w:rPr>
                <w:rFonts w:ascii="Times New Roman" w:hAnsi="Times New Roman"/>
                <w:b/>
              </w:rPr>
              <w:t xml:space="preserve"> 96R</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закупівля здійснюється без поділу на лоти </w:t>
            </w:r>
          </w:p>
        </w:tc>
      </w:tr>
      <w:tr w:rsidR="00EA6E2C" w:rsidRPr="009F51B9">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вул. Є. </w:t>
            </w:r>
            <w:proofErr w:type="spellStart"/>
            <w:r>
              <w:rPr>
                <w:rFonts w:ascii="Times New Roman" w:eastAsia="Times New Roman" w:hAnsi="Times New Roman"/>
                <w:sz w:val="24"/>
                <w:szCs w:val="24"/>
                <w:lang w:val="uk-UA" w:eastAsia="ru-RU"/>
              </w:rPr>
              <w:t>Коновальця</w:t>
            </w:r>
            <w:proofErr w:type="spellEnd"/>
            <w:r>
              <w:rPr>
                <w:rFonts w:ascii="Times New Roman" w:eastAsia="Times New Roman" w:hAnsi="Times New Roman"/>
                <w:sz w:val="24"/>
                <w:szCs w:val="24"/>
                <w:lang w:val="uk-UA" w:eastAsia="ru-RU"/>
              </w:rPr>
              <w:t>,1, м. Львів, Україна, 79013</w:t>
            </w:r>
          </w:p>
          <w:p w:rsidR="006904E7" w:rsidRDefault="006904E7"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Кількість товару:</w:t>
            </w:r>
          </w:p>
          <w:p w:rsidR="001D7170" w:rsidRPr="00874933" w:rsidRDefault="001D7170" w:rsidP="00874933">
            <w:pPr>
              <w:pStyle w:val="ae"/>
              <w:numPr>
                <w:ilvl w:val="0"/>
                <w:numId w:val="21"/>
              </w:numPr>
              <w:spacing w:after="0" w:line="276" w:lineRule="auto"/>
              <w:rPr>
                <w:rFonts w:ascii="Times New Roman" w:hAnsi="Times New Roman"/>
                <w:lang w:val="uk-UA"/>
              </w:rPr>
            </w:pPr>
            <w:r w:rsidRPr="00874933">
              <w:rPr>
                <w:rFonts w:ascii="Times New Roman" w:hAnsi="Times New Roman"/>
                <w:lang w:val="uk-UA"/>
              </w:rPr>
              <w:t>Лактатдегідрогеназа 30 (ЛДГ</w:t>
            </w:r>
            <w:r w:rsidRPr="00874933">
              <w:rPr>
                <w:rFonts w:ascii="Times New Roman" w:hAnsi="Times New Roman"/>
                <w:lang w:val="uk-UA"/>
              </w:rPr>
              <w:t>) – 2 набори</w:t>
            </w:r>
          </w:p>
          <w:p w:rsidR="001D7170" w:rsidRPr="00874933" w:rsidRDefault="001D7170" w:rsidP="00874933">
            <w:pPr>
              <w:pStyle w:val="ae"/>
              <w:numPr>
                <w:ilvl w:val="0"/>
                <w:numId w:val="21"/>
              </w:numPr>
              <w:spacing w:after="0" w:line="276" w:lineRule="auto"/>
              <w:rPr>
                <w:rFonts w:ascii="Times New Roman" w:hAnsi="Times New Roman"/>
                <w:lang w:val="uk-UA"/>
              </w:rPr>
            </w:pPr>
            <w:r w:rsidRPr="00874933">
              <w:rPr>
                <w:rFonts w:ascii="Times New Roman" w:hAnsi="Times New Roman"/>
                <w:lang w:val="uk-UA"/>
              </w:rPr>
              <w:t>Фосфатаза лужна 60</w:t>
            </w:r>
            <w:r w:rsidRPr="00874933">
              <w:rPr>
                <w:rFonts w:ascii="Times New Roman" w:hAnsi="Times New Roman"/>
                <w:lang w:val="uk-UA"/>
              </w:rPr>
              <w:t xml:space="preserve"> – 3 набори</w:t>
            </w:r>
          </w:p>
          <w:p w:rsidR="001D7170" w:rsidRPr="00874933" w:rsidRDefault="00AE58C2" w:rsidP="00874933">
            <w:pPr>
              <w:pStyle w:val="ae"/>
              <w:numPr>
                <w:ilvl w:val="0"/>
                <w:numId w:val="21"/>
              </w:numPr>
              <w:spacing w:after="0" w:line="276" w:lineRule="auto"/>
              <w:rPr>
                <w:rFonts w:ascii="Times New Roman" w:hAnsi="Times New Roman"/>
                <w:lang w:val="uk-UA"/>
              </w:rPr>
            </w:pPr>
            <w:r w:rsidRPr="00874933">
              <w:rPr>
                <w:rFonts w:ascii="Times New Roman" w:hAnsi="Times New Roman"/>
                <w:lang w:val="uk-UA"/>
              </w:rPr>
              <w:t xml:space="preserve">Контроль Норма "H" </w:t>
            </w:r>
            <w:proofErr w:type="spellStart"/>
            <w:r w:rsidRPr="00874933">
              <w:rPr>
                <w:rFonts w:ascii="Times New Roman" w:hAnsi="Times New Roman"/>
                <w:lang w:val="uk-UA"/>
              </w:rPr>
              <w:t>Spintrol</w:t>
            </w:r>
            <w:proofErr w:type="spellEnd"/>
            <w:r w:rsidRPr="00874933">
              <w:rPr>
                <w:rFonts w:ascii="Times New Roman" w:hAnsi="Times New Roman"/>
                <w:lang w:val="uk-UA"/>
              </w:rPr>
              <w:t xml:space="preserve"> Людська кров </w:t>
            </w:r>
            <w:r w:rsidR="001D7170" w:rsidRPr="00874933">
              <w:rPr>
                <w:rFonts w:ascii="Times New Roman" w:hAnsi="Times New Roman"/>
                <w:lang w:val="uk-UA"/>
              </w:rPr>
              <w:t>- 2 набори</w:t>
            </w:r>
          </w:p>
          <w:p w:rsidR="001D7170" w:rsidRPr="00874933" w:rsidRDefault="00AE58C2" w:rsidP="00874933">
            <w:pPr>
              <w:pStyle w:val="ae"/>
              <w:numPr>
                <w:ilvl w:val="0"/>
                <w:numId w:val="21"/>
              </w:numPr>
              <w:spacing w:after="0" w:line="276" w:lineRule="auto"/>
              <w:rPr>
                <w:rFonts w:ascii="Times New Roman" w:hAnsi="Times New Roman"/>
                <w:lang w:val="uk-UA"/>
              </w:rPr>
            </w:pPr>
            <w:r w:rsidRPr="00874933">
              <w:rPr>
                <w:rFonts w:ascii="Times New Roman" w:hAnsi="Times New Roman"/>
                <w:lang w:val="uk-UA"/>
              </w:rPr>
              <w:t xml:space="preserve">Кількісне визначення </w:t>
            </w:r>
            <w:proofErr w:type="spellStart"/>
            <w:r w:rsidRPr="00874933">
              <w:rPr>
                <w:rFonts w:ascii="Times New Roman" w:hAnsi="Times New Roman"/>
                <w:lang w:val="uk-UA"/>
              </w:rPr>
              <w:t>Ревматоїдного</w:t>
            </w:r>
            <w:proofErr w:type="spellEnd"/>
            <w:r w:rsidRPr="00874933">
              <w:rPr>
                <w:rFonts w:ascii="Times New Roman" w:hAnsi="Times New Roman"/>
                <w:lang w:val="uk-UA"/>
              </w:rPr>
              <w:t xml:space="preserve"> фактору (РФ)</w:t>
            </w:r>
            <w:r w:rsidR="001D7170" w:rsidRPr="00874933">
              <w:rPr>
                <w:rFonts w:ascii="Times New Roman" w:hAnsi="Times New Roman"/>
                <w:lang w:val="uk-UA"/>
              </w:rPr>
              <w:t xml:space="preserve"> – 5 наб</w:t>
            </w:r>
            <w:r w:rsidR="00874933" w:rsidRPr="00874933">
              <w:rPr>
                <w:rFonts w:ascii="Times New Roman" w:hAnsi="Times New Roman"/>
                <w:lang w:val="uk-UA"/>
              </w:rPr>
              <w:t>ори</w:t>
            </w:r>
          </w:p>
          <w:p w:rsidR="001D7170" w:rsidRPr="00874933" w:rsidRDefault="001D7170" w:rsidP="00874933">
            <w:pPr>
              <w:pStyle w:val="ae"/>
              <w:numPr>
                <w:ilvl w:val="0"/>
                <w:numId w:val="21"/>
              </w:numPr>
              <w:spacing w:after="0" w:line="276" w:lineRule="auto"/>
              <w:rPr>
                <w:rFonts w:ascii="Times New Roman" w:hAnsi="Times New Roman"/>
                <w:lang w:val="uk-UA"/>
              </w:rPr>
            </w:pPr>
            <w:proofErr w:type="spellStart"/>
            <w:r w:rsidRPr="00874933">
              <w:rPr>
                <w:rFonts w:ascii="Times New Roman" w:hAnsi="Times New Roman"/>
                <w:lang w:val="uk-UA"/>
              </w:rPr>
              <w:t>Калібратор</w:t>
            </w:r>
            <w:proofErr w:type="spellEnd"/>
            <w:r w:rsidR="00AE58C2" w:rsidRPr="00874933">
              <w:rPr>
                <w:rFonts w:ascii="Times New Roman" w:eastAsia="Times New Roman" w:hAnsi="Times New Roman"/>
                <w:sz w:val="20"/>
                <w:szCs w:val="20"/>
                <w:lang w:eastAsia="uk-UA"/>
              </w:rPr>
              <w:t xml:space="preserve">"H" </w:t>
            </w:r>
            <w:r w:rsidRPr="00874933">
              <w:rPr>
                <w:rFonts w:ascii="Times New Roman" w:hAnsi="Times New Roman"/>
                <w:lang w:val="uk-UA"/>
              </w:rPr>
              <w:t xml:space="preserve"> </w:t>
            </w:r>
            <w:proofErr w:type="spellStart"/>
            <w:r w:rsidRPr="00874933">
              <w:rPr>
                <w:rFonts w:ascii="Times New Roman" w:hAnsi="Times New Roman"/>
                <w:lang w:val="uk-UA"/>
              </w:rPr>
              <w:t>Spintrol</w:t>
            </w:r>
            <w:proofErr w:type="spellEnd"/>
            <w:r w:rsidRPr="00874933">
              <w:rPr>
                <w:rFonts w:ascii="Times New Roman" w:hAnsi="Times New Roman"/>
                <w:lang w:val="uk-UA"/>
              </w:rPr>
              <w:t>. Людська кров 10x3</w:t>
            </w:r>
            <w:r w:rsidRPr="00874933">
              <w:rPr>
                <w:rFonts w:ascii="Times New Roman" w:hAnsi="Times New Roman"/>
                <w:lang w:val="uk-UA"/>
              </w:rPr>
              <w:t xml:space="preserve"> – 1 набір</w:t>
            </w:r>
          </w:p>
          <w:p w:rsidR="001D7170" w:rsidRPr="00874933" w:rsidRDefault="001D7170" w:rsidP="00874933">
            <w:pPr>
              <w:pStyle w:val="ae"/>
              <w:numPr>
                <w:ilvl w:val="0"/>
                <w:numId w:val="21"/>
              </w:numPr>
              <w:spacing w:after="0" w:line="276" w:lineRule="auto"/>
              <w:rPr>
                <w:rFonts w:ascii="Times New Roman" w:hAnsi="Times New Roman"/>
                <w:lang w:val="uk-UA"/>
              </w:rPr>
            </w:pPr>
            <w:r w:rsidRPr="00874933">
              <w:rPr>
                <w:rFonts w:ascii="Times New Roman" w:hAnsi="Times New Roman"/>
                <w:lang w:val="uk-UA"/>
              </w:rPr>
              <w:t xml:space="preserve">БІЛІРУБІН ЗАГАЛЬНИЙ  ДПД  300 </w:t>
            </w:r>
            <w:proofErr w:type="spellStart"/>
            <w:r w:rsidRPr="00874933">
              <w:rPr>
                <w:rFonts w:ascii="Times New Roman" w:hAnsi="Times New Roman"/>
                <w:lang w:val="uk-UA"/>
              </w:rPr>
              <w:t>мл</w:t>
            </w:r>
            <w:proofErr w:type="spellEnd"/>
            <w:r w:rsidRPr="00874933">
              <w:rPr>
                <w:rFonts w:ascii="Times New Roman" w:hAnsi="Times New Roman"/>
                <w:lang w:val="uk-UA"/>
              </w:rPr>
              <w:t xml:space="preserve"> – 3 </w:t>
            </w:r>
            <w:r w:rsidR="00874933" w:rsidRPr="00874933">
              <w:rPr>
                <w:rFonts w:ascii="Times New Roman" w:hAnsi="Times New Roman"/>
                <w:lang w:val="uk-UA"/>
              </w:rPr>
              <w:t>набори</w:t>
            </w:r>
          </w:p>
          <w:p w:rsidR="001D7170" w:rsidRPr="00874933" w:rsidRDefault="00874933" w:rsidP="00874933">
            <w:pPr>
              <w:pStyle w:val="ae"/>
              <w:numPr>
                <w:ilvl w:val="0"/>
                <w:numId w:val="21"/>
              </w:numPr>
              <w:spacing w:after="0" w:line="276" w:lineRule="auto"/>
              <w:rPr>
                <w:rFonts w:ascii="Times New Roman" w:hAnsi="Times New Roman"/>
                <w:lang w:val="uk-UA"/>
              </w:rPr>
            </w:pPr>
            <w:proofErr w:type="spellStart"/>
            <w:r w:rsidRPr="00874933">
              <w:rPr>
                <w:rFonts w:ascii="Times New Roman" w:hAnsi="Times New Roman"/>
                <w:lang w:val="uk-UA"/>
              </w:rPr>
              <w:t>Глікогемоглобін</w:t>
            </w:r>
            <w:proofErr w:type="spellEnd"/>
            <w:r w:rsidRPr="00874933">
              <w:rPr>
                <w:rFonts w:ascii="Times New Roman" w:hAnsi="Times New Roman"/>
                <w:lang w:val="uk-UA"/>
              </w:rPr>
              <w:t xml:space="preserve"> HbA1с - 3 набори</w:t>
            </w:r>
          </w:p>
          <w:p w:rsidR="001D7170" w:rsidRPr="00874933" w:rsidRDefault="00874933" w:rsidP="00874933">
            <w:pPr>
              <w:pStyle w:val="ae"/>
              <w:numPr>
                <w:ilvl w:val="0"/>
                <w:numId w:val="21"/>
              </w:numPr>
              <w:spacing w:after="0" w:line="276" w:lineRule="auto"/>
              <w:rPr>
                <w:rFonts w:ascii="Times New Roman" w:hAnsi="Times New Roman"/>
                <w:lang w:val="uk-UA"/>
              </w:rPr>
            </w:pPr>
            <w:r w:rsidRPr="00874933">
              <w:rPr>
                <w:rFonts w:ascii="Times New Roman" w:hAnsi="Times New Roman"/>
                <w:lang w:val="uk-UA"/>
              </w:rPr>
              <w:t xml:space="preserve">Набір ПЛР для виявлення непереносимості лактози </w:t>
            </w:r>
            <w:r w:rsidR="001D7170" w:rsidRPr="00874933">
              <w:rPr>
                <w:rFonts w:ascii="Times New Roman" w:hAnsi="Times New Roman"/>
                <w:lang w:val="uk-UA"/>
              </w:rPr>
              <w:t xml:space="preserve"> – 2 </w:t>
            </w:r>
            <w:r w:rsidRPr="00874933">
              <w:rPr>
                <w:rFonts w:ascii="Times New Roman" w:hAnsi="Times New Roman"/>
                <w:lang w:val="uk-UA"/>
              </w:rPr>
              <w:t>набори</w:t>
            </w:r>
          </w:p>
          <w:p w:rsidR="001D7170" w:rsidRPr="00874933" w:rsidRDefault="00874933" w:rsidP="00874933">
            <w:pPr>
              <w:pStyle w:val="ae"/>
              <w:numPr>
                <w:ilvl w:val="0"/>
                <w:numId w:val="21"/>
              </w:numPr>
              <w:spacing w:after="0" w:line="276" w:lineRule="auto"/>
              <w:rPr>
                <w:rFonts w:ascii="Times New Roman" w:hAnsi="Times New Roman"/>
                <w:lang w:val="uk-UA"/>
              </w:rPr>
            </w:pPr>
            <w:bookmarkStart w:id="0" w:name="_GoBack"/>
            <w:bookmarkEnd w:id="0"/>
            <w:r w:rsidRPr="00874933">
              <w:rPr>
                <w:rFonts w:ascii="Times New Roman" w:hAnsi="Times New Roman"/>
                <w:lang w:val="uk-UA"/>
              </w:rPr>
              <w:t>Діагностикум для виявлення</w:t>
            </w:r>
            <w:r w:rsidRPr="00874933">
              <w:rPr>
                <w:rFonts w:ascii="Times New Roman" w:hAnsi="Times New Roman"/>
                <w:lang w:val="uk-UA"/>
              </w:rPr>
              <w:t xml:space="preserve"> </w:t>
            </w:r>
            <w:r w:rsidRPr="00874933">
              <w:rPr>
                <w:rFonts w:ascii="Times New Roman" w:hAnsi="Times New Roman"/>
                <w:lang w:val="uk-UA"/>
              </w:rPr>
              <w:t>антитіл до блідої спірохети в сироватці та плазмі крові людини</w:t>
            </w:r>
            <w:r w:rsidRPr="00874933">
              <w:rPr>
                <w:rFonts w:ascii="Times New Roman" w:hAnsi="Times New Roman"/>
                <w:lang w:val="uk-UA"/>
              </w:rPr>
              <w:t xml:space="preserve"> </w:t>
            </w:r>
            <w:proofErr w:type="spellStart"/>
            <w:r w:rsidRPr="00874933">
              <w:rPr>
                <w:rFonts w:ascii="Times New Roman" w:hAnsi="Times New Roman"/>
                <w:lang w:val="uk-UA"/>
              </w:rPr>
              <w:t>ТРНА-тест</w:t>
            </w:r>
            <w:proofErr w:type="spellEnd"/>
            <w:r w:rsidRPr="00874933">
              <w:rPr>
                <w:rFonts w:ascii="Times New Roman" w:hAnsi="Times New Roman"/>
                <w:lang w:val="uk-UA"/>
              </w:rPr>
              <w:t xml:space="preserve">, 100 </w:t>
            </w:r>
            <w:proofErr w:type="spellStart"/>
            <w:r w:rsidRPr="00874933">
              <w:rPr>
                <w:rFonts w:ascii="Times New Roman" w:hAnsi="Times New Roman"/>
                <w:lang w:val="uk-UA"/>
              </w:rPr>
              <w:t>визн</w:t>
            </w:r>
            <w:proofErr w:type="spellEnd"/>
            <w:r w:rsidRPr="00874933">
              <w:rPr>
                <w:rFonts w:ascii="Times New Roman" w:hAnsi="Times New Roman"/>
                <w:lang w:val="uk-UA"/>
              </w:rPr>
              <w:t>.</w:t>
            </w:r>
            <w:r w:rsidR="001D7170" w:rsidRPr="00874933">
              <w:rPr>
                <w:rFonts w:ascii="Times New Roman" w:hAnsi="Times New Roman"/>
                <w:lang w:val="uk-UA"/>
              </w:rPr>
              <w:t xml:space="preserve"> – 2 наб</w:t>
            </w:r>
            <w:r w:rsidRPr="00874933">
              <w:rPr>
                <w:rFonts w:ascii="Times New Roman" w:hAnsi="Times New Roman"/>
                <w:lang w:val="uk-UA"/>
              </w:rPr>
              <w:t>ори</w:t>
            </w:r>
          </w:p>
          <w:p w:rsidR="00EA6E2C" w:rsidRDefault="00595C83" w:rsidP="00595C83">
            <w:pPr>
              <w:spacing w:after="0" w:line="240" w:lineRule="auto"/>
              <w:ind w:left="142"/>
              <w:rPr>
                <w:rFonts w:ascii="Times New Roman" w:eastAsia="Times New Roman" w:hAnsi="Times New Roman"/>
                <w:sz w:val="24"/>
                <w:szCs w:val="24"/>
                <w:lang w:val="uk-UA" w:eastAsia="ru-RU"/>
              </w:rPr>
            </w:pPr>
            <w:r w:rsidRPr="00595C83">
              <w:rPr>
                <w:rFonts w:ascii="Times New Roman" w:eastAsia="Times New Roman" w:hAnsi="Times New Roman"/>
                <w:sz w:val="24"/>
                <w:szCs w:val="24"/>
                <w:lang w:val="uk-UA" w:eastAsia="ru-RU"/>
              </w:rPr>
              <w:tab/>
            </w:r>
            <w:r w:rsidRPr="00595C83">
              <w:rPr>
                <w:rFonts w:ascii="Times New Roman" w:eastAsia="Times New Roman" w:hAnsi="Times New Roman"/>
                <w:sz w:val="24"/>
                <w:szCs w:val="24"/>
                <w:lang w:val="uk-UA" w:eastAsia="ru-RU"/>
              </w:rPr>
              <w:tab/>
            </w:r>
            <w:r w:rsidRPr="00595C83">
              <w:rPr>
                <w:rFonts w:ascii="Times New Roman" w:eastAsia="Times New Roman" w:hAnsi="Times New Roman"/>
                <w:sz w:val="24"/>
                <w:szCs w:val="24"/>
                <w:lang w:val="uk-UA" w:eastAsia="ru-RU"/>
              </w:rPr>
              <w:tab/>
            </w:r>
            <w:r w:rsidRPr="00595C83">
              <w:rPr>
                <w:rFonts w:ascii="Times New Roman" w:eastAsia="Times New Roman" w:hAnsi="Times New Roman"/>
                <w:sz w:val="24"/>
                <w:szCs w:val="24"/>
                <w:lang w:val="uk-UA" w:eastAsia="ru-RU"/>
              </w:rPr>
              <w:tab/>
            </w:r>
            <w:r w:rsidRPr="00595C83">
              <w:rPr>
                <w:rFonts w:ascii="Times New Roman" w:eastAsia="Times New Roman" w:hAnsi="Times New Roman"/>
                <w:sz w:val="24"/>
                <w:szCs w:val="24"/>
                <w:lang w:val="uk-UA" w:eastAsia="ru-RU"/>
              </w:rPr>
              <w:tab/>
            </w:r>
            <w:r w:rsidRPr="00595C83">
              <w:rPr>
                <w:rFonts w:ascii="Times New Roman" w:eastAsia="Times New Roman" w:hAnsi="Times New Roman"/>
                <w:sz w:val="24"/>
                <w:szCs w:val="24"/>
                <w:lang w:val="uk-UA" w:eastAsia="ru-RU"/>
              </w:rPr>
              <w:tab/>
            </w:r>
            <w:r w:rsidRPr="00595C83">
              <w:rPr>
                <w:rFonts w:ascii="Times New Roman" w:eastAsia="Times New Roman" w:hAnsi="Times New Roman"/>
                <w:sz w:val="24"/>
                <w:szCs w:val="24"/>
                <w:lang w:val="uk-UA" w:eastAsia="ru-RU"/>
              </w:rPr>
              <w:tab/>
            </w:r>
            <w:r w:rsidRPr="00595C83">
              <w:rPr>
                <w:rFonts w:ascii="Times New Roman" w:eastAsia="Times New Roman" w:hAnsi="Times New Roman"/>
                <w:sz w:val="24"/>
                <w:szCs w:val="24"/>
                <w:lang w:val="uk-UA" w:eastAsia="ru-RU"/>
              </w:rPr>
              <w:tab/>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362898" w:rsidP="009F51B9">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w:t>
            </w:r>
            <w:r w:rsidR="009F51B9">
              <w:rPr>
                <w:rFonts w:ascii="Times New Roman" w:eastAsia="Times New Roman" w:hAnsi="Times New Roman"/>
                <w:i/>
                <w:iCs/>
                <w:sz w:val="24"/>
                <w:szCs w:val="24"/>
                <w:lang w:val="uk-UA" w:eastAsia="ru-RU"/>
              </w:rPr>
              <w:t>30.04.2024</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валютою тендерної пропозиції є гривня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w:t>
            </w:r>
            <w:r>
              <w:rPr>
                <w:rFonts w:ascii="Times New Roman" w:eastAsia="Times New Roman" w:hAnsi="Times New Roman"/>
                <w:sz w:val="24"/>
                <w:szCs w:val="24"/>
                <w:lang w:val="uk-UA" w:eastAsia="ru-RU"/>
              </w:rPr>
              <w:lastRenderedPageBreak/>
              <w:t>визначена замовником в оголошенні про проведення відкритих торгів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lastRenderedPageBreak/>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EA6E2C" w:rsidRPr="009F51B9">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Pr>
                <w:rFonts w:ascii="Times New Roman" w:eastAsia="Times New Roman" w:hAnsi="Times New Roman"/>
                <w:sz w:val="24"/>
                <w:szCs w:val="24"/>
                <w:lang w:val="uk-UA" w:eastAsia="ru-RU"/>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val="uk-UA" w:eastAsia="ru-RU"/>
              </w:rPr>
              <w:t>машинозчитувальному</w:t>
            </w:r>
            <w:proofErr w:type="spellEnd"/>
            <w:r>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EA6E2C" w:rsidRPr="009F51B9">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i/>
                <w:iCs/>
                <w:sz w:val="24"/>
                <w:szCs w:val="24"/>
                <w:highlight w:val="yellow"/>
                <w:lang w:val="uk-UA" w:eastAsia="ru-RU"/>
              </w:rPr>
            </w:pPr>
            <w:r>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t xml:space="preserve"> </w:t>
            </w:r>
            <w:r>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eastAsia="Times New Roman" w:hAnsi="Times New Roman"/>
                <w:i/>
                <w:iCs/>
                <w:sz w:val="24"/>
                <w:szCs w:val="24"/>
                <w:lang w:val="uk-UA" w:eastAsia="ru-RU"/>
              </w:rPr>
              <w:t>(якщо таке забезпечення вимагається замовником);</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A6E2C" w:rsidRDefault="005E694F" w:rsidP="00E03C4D">
            <w:pPr>
              <w:pStyle w:val="ae"/>
              <w:numPr>
                <w:ilvl w:val="0"/>
                <w:numId w:val="1"/>
              </w:numPr>
              <w:spacing w:before="150" w:after="150" w:line="240" w:lineRule="auto"/>
              <w:ind w:left="142"/>
              <w:jc w:val="both"/>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sz w:val="24"/>
                <w:szCs w:val="24"/>
                <w:lang w:val="uk-UA" w:eastAsia="ru-RU"/>
              </w:rPr>
              <w:t>их</w:t>
            </w:r>
            <w:proofErr w:type="spellEnd"/>
            <w:r>
              <w:rPr>
                <w:rFonts w:ascii="Times New Roman" w:eastAsia="Times New Roman" w:hAnsi="Times New Roman"/>
                <w:sz w:val="24"/>
                <w:szCs w:val="24"/>
                <w:lang w:val="uk-UA" w:eastAsia="ru-RU"/>
              </w:rPr>
              <w:t>) документа(</w:t>
            </w:r>
            <w:proofErr w:type="spellStart"/>
            <w:r>
              <w:rPr>
                <w:rFonts w:ascii="Times New Roman" w:eastAsia="Times New Roman" w:hAnsi="Times New Roman"/>
                <w:sz w:val="24"/>
                <w:szCs w:val="24"/>
                <w:lang w:val="uk-UA" w:eastAsia="ru-RU"/>
              </w:rPr>
              <w:t>ів</w:t>
            </w:r>
            <w:proofErr w:type="spellEnd"/>
            <w:r>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w:t>
            </w:r>
            <w:r>
              <w:rPr>
                <w:rFonts w:ascii="Times New Roman" w:eastAsia="Times New Roman" w:hAnsi="Times New Roman"/>
                <w:sz w:val="24"/>
                <w:szCs w:val="24"/>
                <w:lang w:val="uk-UA" w:eastAsia="ru-RU"/>
              </w:rPr>
              <w:lastRenderedPageBreak/>
              <w:t xml:space="preserve">на зміст тендерної пропозиції, а саме - технічні помилки та описки.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w:t>
            </w:r>
            <w:r>
              <w:rPr>
                <w:rFonts w:ascii="Times New Roman" w:eastAsia="Times New Roman" w:hAnsi="Times New Roman"/>
                <w:sz w:val="24"/>
                <w:szCs w:val="24"/>
                <w:lang w:val="uk-UA" w:eastAsia="ru-RU"/>
              </w:rPr>
              <w:lastRenderedPageBreak/>
              <w:t xml:space="preserve">процедури закупівлі у своїй тендерній пропозиції, при цьому замовником не вимагається подання такого документа в тендерній документації.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«наявність в учасника процедури закупівлі обладнання матеріально-технічної бази та </w:t>
            </w:r>
            <w:r>
              <w:rPr>
                <w:rFonts w:ascii="Times New Roman" w:eastAsia="Times New Roman" w:hAnsi="Times New Roman"/>
                <w:sz w:val="24"/>
                <w:szCs w:val="24"/>
                <w:lang w:val="uk-UA" w:eastAsia="ru-RU"/>
              </w:rPr>
              <w:lastRenderedPageBreak/>
              <w:t>технологій» замість «наявність в учасника процедури закупівлі обладнання, матеріально-технічної бази та технологій»;</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w:t>
            </w:r>
            <w:proofErr w:type="spellStart"/>
            <w:r>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r w:rsidR="00EA6E2C" w:rsidRPr="009F51B9">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A6E2C" w:rsidRDefault="005E694F" w:rsidP="00E03C4D">
            <w:pPr>
              <w:pStyle w:val="ae"/>
              <w:numPr>
                <w:ilvl w:val="0"/>
                <w:numId w:val="4"/>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A6E2C" w:rsidRDefault="005E694F" w:rsidP="00E03C4D">
            <w:pPr>
              <w:pStyle w:val="ae"/>
              <w:numPr>
                <w:ilvl w:val="0"/>
                <w:numId w:val="4"/>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здійснення закупівлі </w:t>
            </w:r>
            <w:r>
              <w:rPr>
                <w:rFonts w:ascii="Times New Roman" w:eastAsia="Times New Roman" w:hAnsi="Times New Roman"/>
                <w:b/>
                <w:sz w:val="24"/>
                <w:szCs w:val="24"/>
                <w:lang w:val="uk-UA" w:eastAsia="ru-RU"/>
              </w:rPr>
              <w:t>товарів</w:t>
            </w:r>
            <w:r>
              <w:rPr>
                <w:rFonts w:ascii="Times New Roman" w:eastAsia="Times New Roman" w:hAnsi="Times New Roman"/>
                <w:sz w:val="24"/>
                <w:szCs w:val="24"/>
                <w:lang w:val="uk-UA" w:eastAsia="ru-RU"/>
              </w:rPr>
              <w:t xml:space="preserve">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проведення відкритих торгів згідно з цими </w:t>
            </w:r>
            <w:r>
              <w:rPr>
                <w:rFonts w:ascii="Times New Roman" w:eastAsia="Times New Roman" w:hAnsi="Times New Roman"/>
                <w:sz w:val="24"/>
                <w:szCs w:val="24"/>
                <w:lang w:val="uk-UA" w:eastAsia="ru-RU"/>
              </w:rPr>
              <w:lastRenderedPageBreak/>
              <w:t xml:space="preserve">особливостями для закупівлі твердого палива, бензину, дизельного пального, природного газу, </w:t>
            </w:r>
            <w:proofErr w:type="spellStart"/>
            <w:r>
              <w:rPr>
                <w:rFonts w:ascii="Times New Roman" w:eastAsia="Times New Roman" w:hAnsi="Times New Roman"/>
                <w:sz w:val="24"/>
                <w:szCs w:val="24"/>
                <w:lang w:val="uk-UA" w:eastAsia="ru-RU"/>
              </w:rPr>
              <w:t>газу</w:t>
            </w:r>
            <w:proofErr w:type="spellEnd"/>
            <w:r>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EA6E2C" w:rsidRPr="009F51B9">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Подання та розкриття тендерної пропозиції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Pr="00EB5FFF" w:rsidRDefault="005E694F" w:rsidP="00E03C4D">
            <w:pPr>
              <w:spacing w:before="150" w:after="150" w:line="240" w:lineRule="auto"/>
              <w:ind w:left="142"/>
              <w:jc w:val="both"/>
              <w:rPr>
                <w:b/>
              </w:rPr>
            </w:pPr>
            <w:r>
              <w:rPr>
                <w:rFonts w:ascii="Times New Roman" w:eastAsia="Times New Roman" w:hAnsi="Times New Roman"/>
                <w:sz w:val="24"/>
                <w:szCs w:val="24"/>
                <w:lang w:val="uk-UA" w:eastAsia="ru-RU"/>
              </w:rPr>
              <w:t>Кінцевий строк подання те</w:t>
            </w:r>
            <w:r w:rsidR="00D25269">
              <w:rPr>
                <w:rFonts w:ascii="Times New Roman" w:eastAsia="Times New Roman" w:hAnsi="Times New Roman"/>
                <w:sz w:val="24"/>
                <w:szCs w:val="24"/>
                <w:lang w:val="uk-UA" w:eastAsia="ru-RU"/>
              </w:rPr>
              <w:t xml:space="preserve">ндерних пропозицій: до </w:t>
            </w:r>
            <w:r w:rsidR="0020176C">
              <w:rPr>
                <w:rFonts w:ascii="Times New Roman" w:eastAsia="Times New Roman" w:hAnsi="Times New Roman"/>
                <w:sz w:val="24"/>
                <w:szCs w:val="24"/>
                <w:lang w:val="uk-UA" w:eastAsia="ru-RU"/>
              </w:rPr>
              <w:t>27.01.2024</w:t>
            </w:r>
            <w:r w:rsidR="00D25269" w:rsidRPr="00EB5FFF">
              <w:rPr>
                <w:rFonts w:ascii="Times New Roman" w:eastAsia="Times New Roman" w:hAnsi="Times New Roman"/>
                <w:b/>
                <w:sz w:val="24"/>
                <w:szCs w:val="24"/>
                <w:lang w:val="uk-UA" w:eastAsia="ru-RU"/>
              </w:rPr>
              <w:t xml:space="preserve">,  </w:t>
            </w:r>
            <w:r w:rsidRPr="00EB5FFF">
              <w:rPr>
                <w:rFonts w:ascii="Times New Roman" w:eastAsia="Times New Roman" w:hAnsi="Times New Roman"/>
                <w:b/>
                <w:sz w:val="24"/>
                <w:szCs w:val="24"/>
                <w:lang w:val="uk-UA" w:eastAsia="ru-RU"/>
              </w:rPr>
              <w:t xml:space="preserve">00:00 </w:t>
            </w:r>
            <w:proofErr w:type="spellStart"/>
            <w:r w:rsidRPr="00EB5FFF">
              <w:rPr>
                <w:rFonts w:ascii="Times New Roman" w:eastAsia="Times New Roman" w:hAnsi="Times New Roman"/>
                <w:b/>
                <w:sz w:val="24"/>
                <w:szCs w:val="24"/>
                <w:lang w:val="uk-UA" w:eastAsia="ru-RU"/>
              </w:rPr>
              <w:t>год</w:t>
            </w:r>
            <w:proofErr w:type="spellEnd"/>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A6E2C" w:rsidRPr="009F51B9">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w:t>
            </w:r>
            <w:r>
              <w:rPr>
                <w:rFonts w:ascii="Times New Roman" w:eastAsia="Times New Roman" w:hAnsi="Times New Roman"/>
                <w:sz w:val="24"/>
                <w:szCs w:val="24"/>
                <w:lang w:val="uk-UA" w:eastAsia="ru-RU"/>
              </w:rPr>
              <w:lastRenderedPageBreak/>
              <w:t>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Оцінка тендерної пропозиції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A6E2C" w:rsidRPr="009F51B9">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членом або учасником </w:t>
            </w:r>
            <w:r>
              <w:rPr>
                <w:rFonts w:ascii="Times New Roman" w:eastAsia="Times New Roman" w:hAnsi="Times New Roman"/>
                <w:sz w:val="24"/>
                <w:szCs w:val="24"/>
                <w:lang w:val="uk-UA"/>
              </w:rPr>
              <w:lastRenderedPageBreak/>
              <w:t>(акціонером),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кінцевий </w:t>
            </w:r>
            <w:proofErr w:type="spellStart"/>
            <w:r>
              <w:rPr>
                <w:rFonts w:ascii="Times New Roman" w:eastAsia="Times New Roman" w:hAnsi="Times New Roman"/>
                <w:sz w:val="24"/>
                <w:szCs w:val="24"/>
                <w:lang w:val="uk-UA"/>
              </w:rPr>
              <w:t>бенефіціарний</w:t>
            </w:r>
            <w:proofErr w:type="spellEnd"/>
            <w:r>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rFonts w:ascii="Times New Roman" w:eastAsia="Times New Roman" w:hAnsi="Times New Roman"/>
                <w:sz w:val="24"/>
                <w:szCs w:val="24"/>
                <w:lang w:val="uk-UA"/>
              </w:rPr>
              <w:t>зареєструваний</w:t>
            </w:r>
            <w:proofErr w:type="spellEnd"/>
            <w:r>
              <w:rPr>
                <w:rFonts w:ascii="Times New Roman" w:eastAsia="Times New Roman" w:hAnsi="Times New Roman"/>
                <w:sz w:val="24"/>
                <w:szCs w:val="24"/>
                <w:lang w:val="uk-UA"/>
              </w:rPr>
              <w:t xml:space="preserve"> на території України свій національний паспорт</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A6E2C" w:rsidRDefault="005E694F" w:rsidP="00E03C4D">
            <w:pPr>
              <w:pStyle w:val="ae"/>
              <w:numPr>
                <w:ilvl w:val="0"/>
                <w:numId w:val="11"/>
              </w:num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lastRenderedPageBreak/>
              <w:t xml:space="preserve">або </w:t>
            </w:r>
          </w:p>
          <w:p w:rsidR="00EA6E2C" w:rsidRDefault="005E694F" w:rsidP="00E03C4D">
            <w:pPr>
              <w:pStyle w:val="ae"/>
              <w:numPr>
                <w:ilvl w:val="0"/>
                <w:numId w:val="11"/>
              </w:num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Pr>
                <w:rFonts w:ascii="Times New Roman" w:eastAsia="Times New Roman" w:hAnsi="Times New Roman"/>
                <w:color w:val="000000" w:themeColor="text1"/>
                <w:sz w:val="24"/>
                <w:szCs w:val="24"/>
                <w:lang w:val="uk-UA"/>
              </w:rPr>
              <w:t>бенефіціарний</w:t>
            </w:r>
            <w:proofErr w:type="spellEnd"/>
            <w:r>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themeColor="text1"/>
                <w:sz w:val="24"/>
                <w:szCs w:val="24"/>
                <w:lang w:val="uk-UA"/>
              </w:rPr>
              <w:t>бенефіціарним</w:t>
            </w:r>
            <w:proofErr w:type="spellEnd"/>
            <w:r>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w:t>
            </w:r>
            <w:r>
              <w:rPr>
                <w:rFonts w:ascii="Times New Roman" w:eastAsia="Times New Roman" w:hAnsi="Times New Roman"/>
                <w:color w:val="000000" w:themeColor="text1"/>
                <w:sz w:val="24"/>
                <w:szCs w:val="24"/>
                <w:lang w:val="uk-UA"/>
              </w:rPr>
              <w:lastRenderedPageBreak/>
              <w:t>Особливостей.</w:t>
            </w:r>
          </w:p>
          <w:p w:rsidR="00A324F8" w:rsidRPr="00A324F8" w:rsidRDefault="005E694F" w:rsidP="004B7EFD">
            <w:pPr>
              <w:spacing w:after="0"/>
              <w:ind w:left="142"/>
              <w:jc w:val="both"/>
              <w:rPr>
                <w:rFonts w:ascii="Times New Roman" w:eastAsia="Times New Roman" w:hAnsi="Times New Roman"/>
                <w:color w:val="000000"/>
                <w:sz w:val="24"/>
                <w:szCs w:val="24"/>
                <w:lang w:val="uk-UA"/>
              </w:rPr>
            </w:pPr>
            <w:r>
              <w:rPr>
                <w:rFonts w:ascii="Times New Roman" w:eastAsia="Times New Roman" w:hAnsi="Times New Roman"/>
                <w:color w:val="000000" w:themeColor="text1"/>
                <w:sz w:val="24"/>
                <w:szCs w:val="24"/>
                <w:lang w:val="uk-UA"/>
              </w:rPr>
              <w:t xml:space="preserve"> </w:t>
            </w:r>
            <w:r w:rsidR="00A324F8" w:rsidRPr="00A324F8">
              <w:rPr>
                <w:rFonts w:ascii="Times New Roman" w:eastAsia="Times New Roman" w:hAnsi="Times New Roman"/>
                <w:b/>
                <w:color w:val="000000"/>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A324F8" w:rsidRPr="00A324F8">
              <w:rPr>
                <w:rFonts w:ascii="Times New Roman" w:eastAsia="Times New Roman" w:hAnsi="Times New Roman"/>
                <w:color w:val="000000"/>
                <w:sz w:val="24"/>
                <w:szCs w:val="24"/>
                <w:lang w:val="uk-UA"/>
              </w:rPr>
              <w:t>.</w:t>
            </w:r>
            <w:r w:rsidR="00A324F8" w:rsidRPr="00A324F8">
              <w:t xml:space="preserve"> </w:t>
            </w:r>
            <w:r w:rsidR="00A324F8" w:rsidRPr="00A324F8">
              <w:rPr>
                <w:rFonts w:ascii="Times New Roman" w:eastAsia="Times New Roman" w:hAnsi="Times New Roman"/>
                <w:color w:val="000000"/>
                <w:sz w:val="24"/>
                <w:szCs w:val="24"/>
                <w:lang w:val="uk-UA"/>
              </w:rPr>
              <w:t>Відповідно до статті 4</w:t>
            </w:r>
            <w:r w:rsidR="00F57B05">
              <w:rPr>
                <w:rFonts w:ascii="Times New Roman" w:eastAsia="Times New Roman" w:hAnsi="Times New Roman"/>
                <w:color w:val="000000"/>
                <w:sz w:val="24"/>
                <w:szCs w:val="24"/>
                <w:lang w:val="uk-UA"/>
              </w:rPr>
              <w:t>1</w:t>
            </w:r>
            <w:r w:rsidR="00A324F8" w:rsidRPr="00A324F8">
              <w:rPr>
                <w:rFonts w:ascii="Times New Roman" w:eastAsia="Times New Roman" w:hAnsi="Times New Roman"/>
                <w:color w:val="000000"/>
                <w:sz w:val="24"/>
                <w:szCs w:val="24"/>
                <w:lang w:val="uk-UA"/>
              </w:rPr>
              <w:t xml:space="preserve"> Митного кодексу України документами, які підтверджують країну походження товару є:</w:t>
            </w:r>
          </w:p>
          <w:p w:rsidR="00A324F8" w:rsidRPr="004B7EFD" w:rsidRDefault="00A324F8" w:rsidP="004B7EFD">
            <w:pPr>
              <w:pStyle w:val="ae"/>
              <w:numPr>
                <w:ilvl w:val="0"/>
                <w:numId w:val="20"/>
              </w:numPr>
              <w:spacing w:after="0"/>
              <w:jc w:val="both"/>
              <w:rPr>
                <w:rFonts w:ascii="Times New Roman" w:eastAsia="Times New Roman" w:hAnsi="Times New Roman"/>
                <w:color w:val="000000"/>
                <w:sz w:val="24"/>
                <w:szCs w:val="24"/>
                <w:lang w:val="uk-UA"/>
              </w:rPr>
            </w:pPr>
            <w:r w:rsidRPr="004B7EFD">
              <w:rPr>
                <w:rFonts w:ascii="Times New Roman" w:eastAsia="Times New Roman" w:hAnsi="Times New Roman"/>
                <w:color w:val="000000"/>
                <w:sz w:val="24"/>
                <w:szCs w:val="24"/>
                <w:lang w:val="uk-UA"/>
              </w:rPr>
              <w:t>сертифікат про походження товару;</w:t>
            </w:r>
          </w:p>
          <w:p w:rsidR="00A324F8" w:rsidRPr="004B7EFD" w:rsidRDefault="00A324F8" w:rsidP="004B7EFD">
            <w:pPr>
              <w:pStyle w:val="ae"/>
              <w:numPr>
                <w:ilvl w:val="0"/>
                <w:numId w:val="20"/>
              </w:numPr>
              <w:spacing w:after="0"/>
              <w:jc w:val="both"/>
              <w:rPr>
                <w:rFonts w:ascii="Times New Roman" w:eastAsia="Times New Roman" w:hAnsi="Times New Roman"/>
                <w:color w:val="000000"/>
                <w:sz w:val="24"/>
                <w:szCs w:val="24"/>
                <w:lang w:val="uk-UA"/>
              </w:rPr>
            </w:pPr>
            <w:r w:rsidRPr="004B7EFD">
              <w:rPr>
                <w:rFonts w:ascii="Times New Roman" w:eastAsia="Times New Roman" w:hAnsi="Times New Roman"/>
                <w:color w:val="000000"/>
                <w:sz w:val="24"/>
                <w:szCs w:val="24"/>
                <w:lang w:val="uk-UA"/>
              </w:rPr>
              <w:t>засвідчена декларація про походження товару;</w:t>
            </w:r>
          </w:p>
          <w:p w:rsidR="00A324F8" w:rsidRPr="004B7EFD" w:rsidRDefault="00A324F8" w:rsidP="004B7EFD">
            <w:pPr>
              <w:pStyle w:val="ae"/>
              <w:numPr>
                <w:ilvl w:val="0"/>
                <w:numId w:val="20"/>
              </w:numPr>
              <w:spacing w:after="0"/>
              <w:jc w:val="both"/>
              <w:rPr>
                <w:rFonts w:ascii="Times New Roman" w:eastAsia="Times New Roman" w:hAnsi="Times New Roman"/>
                <w:color w:val="000000"/>
                <w:sz w:val="24"/>
                <w:szCs w:val="24"/>
                <w:lang w:val="uk-UA"/>
              </w:rPr>
            </w:pPr>
            <w:r w:rsidRPr="004B7EFD">
              <w:rPr>
                <w:rFonts w:ascii="Times New Roman" w:eastAsia="Times New Roman" w:hAnsi="Times New Roman"/>
                <w:color w:val="000000"/>
                <w:sz w:val="24"/>
                <w:szCs w:val="24"/>
                <w:lang w:val="uk-UA"/>
              </w:rPr>
              <w:t>декларація про походження товару;</w:t>
            </w:r>
          </w:p>
          <w:p w:rsidR="00A324F8" w:rsidRPr="004B7EFD" w:rsidRDefault="00A324F8" w:rsidP="004B7EFD">
            <w:pPr>
              <w:pStyle w:val="ae"/>
              <w:numPr>
                <w:ilvl w:val="0"/>
                <w:numId w:val="20"/>
              </w:numPr>
              <w:spacing w:after="0"/>
              <w:jc w:val="both"/>
              <w:rPr>
                <w:rFonts w:ascii="Times New Roman" w:eastAsia="Times New Roman" w:hAnsi="Times New Roman"/>
                <w:color w:val="000000"/>
                <w:sz w:val="24"/>
                <w:szCs w:val="24"/>
                <w:lang w:val="uk-UA"/>
              </w:rPr>
            </w:pPr>
            <w:r w:rsidRPr="004B7EFD">
              <w:rPr>
                <w:rFonts w:ascii="Times New Roman" w:eastAsia="Times New Roman" w:hAnsi="Times New Roman"/>
                <w:color w:val="000000"/>
                <w:sz w:val="24"/>
                <w:szCs w:val="24"/>
                <w:lang w:val="uk-UA"/>
              </w:rPr>
              <w:t>сертифікат про регіональне найменування товару.</w:t>
            </w:r>
          </w:p>
          <w:p w:rsidR="00A324F8" w:rsidRPr="00A324F8" w:rsidRDefault="00A324F8" w:rsidP="00A324F8">
            <w:pPr>
              <w:ind w:left="142"/>
              <w:jc w:val="both"/>
              <w:rPr>
                <w:rFonts w:ascii="Times New Roman" w:eastAsia="Times New Roman" w:hAnsi="Times New Roman"/>
                <w:color w:val="000000"/>
                <w:sz w:val="24"/>
                <w:szCs w:val="24"/>
                <w:lang w:val="uk-UA"/>
              </w:rPr>
            </w:pPr>
            <w:r w:rsidRPr="00A324F8">
              <w:rPr>
                <w:rFonts w:ascii="Times New Roman" w:eastAsia="Times New Roman" w:hAnsi="Times New Roman"/>
                <w:color w:val="000000"/>
                <w:sz w:val="24"/>
                <w:szCs w:val="24"/>
                <w:lang w:val="uk-UA"/>
              </w:rPr>
              <w:t xml:space="preserve">Додатковими відомостями про країну походження товару є відомості, що містяться в товарних накладних, пакувальних листах, відвантажувальних специфікаціях, сертифікатах (відповідності, якості, </w:t>
            </w:r>
            <w:proofErr w:type="spellStart"/>
            <w:r w:rsidRPr="00A324F8">
              <w:rPr>
                <w:rFonts w:ascii="Times New Roman" w:eastAsia="Times New Roman" w:hAnsi="Times New Roman"/>
                <w:color w:val="000000"/>
                <w:sz w:val="24"/>
                <w:szCs w:val="24"/>
                <w:lang w:val="uk-UA"/>
              </w:rPr>
              <w:t>фітосанітарних</w:t>
            </w:r>
            <w:proofErr w:type="spellEnd"/>
            <w:r w:rsidRPr="00A324F8">
              <w:rPr>
                <w:rFonts w:ascii="Times New Roman" w:eastAsia="Times New Roman" w:hAnsi="Times New Roman"/>
                <w:color w:val="000000"/>
                <w:sz w:val="24"/>
                <w:szCs w:val="24"/>
                <w:lang w:val="uk-UA"/>
              </w:rPr>
              <w:t>, ветеринарних тощо), митній декларації країни експорту, паспортах, технічній документації, висновках-експертизах відповідних органів, інших матеріалах, що можуть бути використані для підтвердження країни походження товару.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w:t>
            </w:r>
            <w:r>
              <w:rPr>
                <w:rFonts w:ascii="Times New Roman" w:eastAsia="Times New Roman" w:hAnsi="Times New Roman"/>
                <w:sz w:val="24"/>
                <w:szCs w:val="24"/>
                <w:lang w:val="uk-UA"/>
              </w:rPr>
              <w:lastRenderedPageBreak/>
              <w:t>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зазначив у тендерній пропозиції недостовірну </w:t>
            </w:r>
            <w:r>
              <w:rPr>
                <w:rFonts w:ascii="Times New Roman" w:hAnsi="Times New Roman"/>
                <w:sz w:val="24"/>
                <w:szCs w:val="24"/>
                <w:lang w:val="uk-UA"/>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EA6E2C" w:rsidRDefault="005E694F" w:rsidP="00E03C4D">
            <w:pPr>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lang w:val="uk-UA"/>
              </w:rPr>
              <w:t>бенефіціарним</w:t>
            </w:r>
            <w:proofErr w:type="spellEnd"/>
            <w:r>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w:t>
            </w:r>
            <w:r>
              <w:rPr>
                <w:rFonts w:ascii="Times New Roman" w:hAnsi="Times New Roman"/>
                <w:sz w:val="24"/>
                <w:szCs w:val="24"/>
                <w:lang w:val="uk-UA"/>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2) тендерна пропозиція:</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EA6E2C" w:rsidRDefault="005E694F" w:rsidP="00E03C4D">
            <w:pPr>
              <w:pStyle w:val="ae"/>
              <w:numPr>
                <w:ilvl w:val="0"/>
                <w:numId w:val="8"/>
              </w:numPr>
              <w:spacing w:after="0" w:line="240" w:lineRule="auto"/>
              <w:ind w:left="142"/>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A6E2C" w:rsidRDefault="00EA6E2C" w:rsidP="00E03C4D">
            <w:pPr>
              <w:pStyle w:val="ae"/>
              <w:spacing w:after="0" w:line="240" w:lineRule="auto"/>
              <w:ind w:left="142"/>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A6E2C" w:rsidRDefault="00EA6E2C" w:rsidP="00E03C4D">
            <w:pPr>
              <w:spacing w:after="0" w:line="240" w:lineRule="auto"/>
              <w:ind w:left="142"/>
              <w:jc w:val="both"/>
              <w:rPr>
                <w:rFonts w:ascii="Times New Roman" w:hAnsi="Times New Roman"/>
                <w:sz w:val="24"/>
                <w:szCs w:val="24"/>
                <w:highlight w:val="green"/>
                <w:lang w:val="uk-UA"/>
              </w:rPr>
            </w:pPr>
          </w:p>
          <w:p w:rsidR="00EA6E2C" w:rsidRDefault="005E694F" w:rsidP="00E03C4D">
            <w:pPr>
              <w:pStyle w:val="ae"/>
              <w:numPr>
                <w:ilvl w:val="0"/>
                <w:numId w:val="9"/>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w:t>
            </w:r>
            <w:r>
              <w:rPr>
                <w:rFonts w:ascii="Times New Roman" w:hAnsi="Times New Roman"/>
                <w:sz w:val="24"/>
                <w:szCs w:val="24"/>
                <w:lang w:val="uk-UA"/>
              </w:rPr>
              <w:lastRenderedPageBreak/>
              <w:t>аномально низькою;</w:t>
            </w:r>
          </w:p>
          <w:p w:rsidR="00EA6E2C" w:rsidRDefault="005E694F" w:rsidP="00E03C4D">
            <w:pPr>
              <w:numPr>
                <w:ilvl w:val="0"/>
                <w:numId w:val="9"/>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eastAsia="Times New Roman" w:hAnsi="Times New Roman"/>
                <w:sz w:val="24"/>
                <w:szCs w:val="24"/>
                <w:highlight w:val="green"/>
                <w:lang w:val="uk-UA" w:eastAsia="ru-RU"/>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Відміна відкритих торгів </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Відкриті торги автоматично відміняються </w:t>
            </w:r>
            <w:r>
              <w:rPr>
                <w:rFonts w:ascii="Times New Roman" w:eastAsia="Times New Roman" w:hAnsi="Times New Roman"/>
                <w:sz w:val="24"/>
                <w:szCs w:val="24"/>
                <w:lang w:val="uk-UA" w:eastAsia="ru-RU"/>
              </w:rPr>
              <w:lastRenderedPageBreak/>
              <w:t>електронною системою закупівель у разі: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EA6E2C" w:rsidRDefault="005E694F" w:rsidP="00E03C4D">
            <w:pPr>
              <w:spacing w:before="150" w:after="15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D25269" w:rsidP="00E03C4D">
            <w:pPr>
              <w:spacing w:before="150" w:after="150" w:line="240" w:lineRule="auto"/>
              <w:ind w:left="142"/>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w:t>
            </w:r>
            <w:r w:rsidR="005E694F">
              <w:rPr>
                <w:rFonts w:ascii="Times New Roman" w:eastAsia="Times New Roman" w:hAnsi="Times New Roman"/>
                <w:sz w:val="24"/>
                <w:szCs w:val="24"/>
                <w:lang w:val="uk-UA" w:eastAsia="ru-RU"/>
              </w:rPr>
              <w:t>кт</w:t>
            </w:r>
            <w:proofErr w:type="spellEnd"/>
            <w:r w:rsidR="005E694F">
              <w:rPr>
                <w:rFonts w:ascii="Times New Roman" w:eastAsia="Times New Roman" w:hAnsi="Times New Roman"/>
                <w:sz w:val="24"/>
                <w:szCs w:val="24"/>
                <w:lang w:val="uk-UA" w:eastAsia="ru-RU"/>
              </w:rPr>
              <w:t xml:space="preserve">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Проєкт</w:t>
            </w:r>
            <w:proofErr w:type="spellEnd"/>
            <w:r>
              <w:rPr>
                <w:rFonts w:ascii="Times New Roman" w:eastAsia="Times New Roman" w:hAnsi="Times New Roman"/>
                <w:sz w:val="24"/>
                <w:szCs w:val="24"/>
                <w:lang w:val="uk-UA" w:eastAsia="ru-RU"/>
              </w:rPr>
              <w:t xml:space="preserve"> договору про закупівлю викладений у Додатку № 4 до тендерної документації.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A6E2C" w:rsidRPr="009346B7" w:rsidRDefault="005E694F" w:rsidP="00E03C4D">
            <w:pPr>
              <w:spacing w:before="150" w:after="150" w:line="240" w:lineRule="auto"/>
              <w:ind w:left="142"/>
              <w:jc w:val="both"/>
              <w:rPr>
                <w:b/>
              </w:rPr>
            </w:pPr>
            <w:r w:rsidRPr="009346B7">
              <w:rPr>
                <w:rFonts w:ascii="Times New Roman" w:eastAsia="Times New Roman" w:hAnsi="Times New Roman"/>
                <w:b/>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bookmarkStart w:id="1" w:name="docs-internal-guid-cc27edba-7fff-d84e-52"/>
            <w:bookmarkEnd w:id="1"/>
            <w:r w:rsidRPr="009346B7">
              <w:rPr>
                <w:rFonts w:ascii="Times New Roman" w:eastAsia="Times New Roman" w:hAnsi="Times New Roman"/>
                <w:b/>
                <w:color w:val="000000"/>
                <w:sz w:val="24"/>
                <w:szCs w:val="24"/>
                <w:lang w:val="uk-UA" w:eastAsia="ru-RU"/>
              </w:rPr>
              <w:t> </w:t>
            </w:r>
            <w:r w:rsidRPr="009346B7">
              <w:rPr>
                <w:rFonts w:ascii="Times New Roman;serif" w:eastAsia="Times New Roman" w:hAnsi="Times New Roman;serif"/>
                <w:b/>
                <w:color w:val="000000"/>
                <w:sz w:val="24"/>
                <w:szCs w:val="24"/>
                <w:lang w:val="uk-UA" w:eastAsia="ru-RU"/>
              </w:rPr>
              <w:t>Інформація про право підписання договору про закупівлю надається переможцем шляхом завантаження її в електронну систему закупівель</w:t>
            </w:r>
            <w:r w:rsidR="009346B7">
              <w:rPr>
                <w:rFonts w:ascii="Times New Roman;serif" w:eastAsia="Times New Roman" w:hAnsi="Times New Roman;serif"/>
                <w:b/>
                <w:color w:val="000000"/>
                <w:sz w:val="24"/>
                <w:szCs w:val="24"/>
                <w:lang w:val="uk-UA" w:eastAsia="ru-RU"/>
              </w:rPr>
              <w:t>.</w:t>
            </w:r>
          </w:p>
          <w:p w:rsidR="00EA6E2C" w:rsidRDefault="005E694F" w:rsidP="00E03C4D">
            <w:pPr>
              <w:spacing w:before="150" w:after="150" w:line="240" w:lineRule="auto"/>
              <w:ind w:left="142"/>
              <w:jc w:val="both"/>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виконання </w:t>
            </w:r>
            <w:r>
              <w:rPr>
                <w:rFonts w:ascii="Times New Roman" w:eastAsia="Times New Roman" w:hAnsi="Times New Roman"/>
                <w:sz w:val="24"/>
                <w:szCs w:val="24"/>
                <w:lang w:val="uk-UA" w:eastAsia="ru-RU"/>
              </w:rPr>
              <w:lastRenderedPageBreak/>
              <w:t>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Не вимагається.</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bl>
    <w:p w:rsidR="006904E7" w:rsidRDefault="006904E7" w:rsidP="00E03C4D">
      <w:pPr>
        <w:ind w:left="142"/>
        <w:rPr>
          <w:lang w:val="uk-UA"/>
        </w:rPr>
      </w:pPr>
      <w:r>
        <w:rPr>
          <w:lang w:val="uk-UA"/>
        </w:rPr>
        <w:lastRenderedPageBreak/>
        <w:br w:type="page"/>
      </w:r>
    </w:p>
    <w:p w:rsidR="00EA6E2C" w:rsidRDefault="00EA6E2C" w:rsidP="00E03C4D">
      <w:pPr>
        <w:ind w:left="142"/>
        <w:rPr>
          <w:lang w:val="uk-UA"/>
        </w:rPr>
      </w:pPr>
    </w:p>
    <w:p w:rsidR="00EA6E2C" w:rsidRDefault="00EA6E2C" w:rsidP="00E03C4D">
      <w:pPr>
        <w:ind w:left="142"/>
        <w:rPr>
          <w:lang w:val="uk-UA"/>
        </w:rPr>
      </w:pP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t>Додаток № 1 до тендерної документації</w:t>
      </w:r>
    </w:p>
    <w:p w:rsidR="00EA6E2C" w:rsidRDefault="005E694F" w:rsidP="00E03C4D">
      <w:pPr>
        <w:ind w:left="142"/>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EA6E2C" w:rsidRDefault="005E694F" w:rsidP="00E03C4D">
      <w:pPr>
        <w:spacing w:line="254" w:lineRule="auto"/>
        <w:ind w:left="142"/>
        <w:jc w:val="both"/>
        <w:rPr>
          <w:rFonts w:ascii="Times New Roman" w:hAnsi="Times New Roman"/>
          <w:b/>
          <w:bCs/>
          <w:lang w:val="uk-UA"/>
        </w:rPr>
      </w:pPr>
      <w:r>
        <w:rPr>
          <w:rFonts w:ascii="Times New Roman" w:hAnsi="Times New Roman"/>
          <w:bCs/>
          <w:lang w:val="uk-UA"/>
        </w:rPr>
        <w:t xml:space="preserve">       Відповідно до п.48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України «Про публічні закупівлі</w:t>
      </w:r>
      <w:r>
        <w:rPr>
          <w:rFonts w:ascii="Times New Roman" w:hAnsi="Times New Roman"/>
          <w:b/>
          <w:bCs/>
          <w:lang w:val="uk-UA"/>
        </w:rPr>
        <w:t>».</w:t>
      </w:r>
    </w:p>
    <w:p w:rsidR="00EA6E2C" w:rsidRDefault="005E694F" w:rsidP="00E03C4D">
      <w:pPr>
        <w:spacing w:line="254" w:lineRule="auto"/>
        <w:ind w:left="142"/>
        <w:jc w:val="both"/>
        <w:rPr>
          <w:rFonts w:ascii="Times New Roman" w:eastAsia="Times New Roman" w:hAnsi="Times New Roman"/>
          <w:sz w:val="20"/>
          <w:szCs w:val="20"/>
          <w:lang w:val="uk-UA" w:eastAsia="ru-RU"/>
        </w:rPr>
      </w:pPr>
      <w:r>
        <w:rPr>
          <w:rFonts w:ascii="Times New Roman" w:hAnsi="Times New Roman"/>
          <w:b/>
          <w:bCs/>
          <w:lang w:val="uk-UA"/>
        </w:rPr>
        <w:t xml:space="preserve">       Кваліфікаційні критерії</w:t>
      </w:r>
      <w:r>
        <w:rPr>
          <w:lang w:val="uk-UA"/>
        </w:rPr>
        <w:t xml:space="preserve"> </w:t>
      </w:r>
      <w:r>
        <w:rPr>
          <w:rFonts w:ascii="Times New Roman" w:hAnsi="Times New Roman"/>
          <w:b/>
          <w:bCs/>
          <w:lang w:val="uk-UA"/>
        </w:rPr>
        <w:t>визначені статтею 16 Закону України «Про публічні закупівлі» не застосовуються.</w:t>
      </w:r>
    </w:p>
    <w:p w:rsidR="00EA6E2C" w:rsidRDefault="00EA6E2C" w:rsidP="00E03C4D">
      <w:pPr>
        <w:ind w:left="142"/>
        <w:jc w:val="both"/>
        <w:rPr>
          <w:rFonts w:ascii="Times New Roman" w:hAnsi="Times New Roman"/>
          <w:b/>
          <w:bCs/>
          <w:lang w:val="uk-UA"/>
        </w:rPr>
      </w:pPr>
    </w:p>
    <w:p w:rsidR="00EA6E2C" w:rsidRDefault="00EA6E2C" w:rsidP="00E03C4D">
      <w:pPr>
        <w:ind w:left="142"/>
        <w:jc w:val="both"/>
        <w:rPr>
          <w:rFonts w:ascii="Times New Roman" w:hAnsi="Times New Roman"/>
          <w:sz w:val="24"/>
          <w:szCs w:val="24"/>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5E694F" w:rsidP="00E03C4D">
      <w:pPr>
        <w:ind w:left="142"/>
        <w:jc w:val="right"/>
        <w:rPr>
          <w:rFonts w:ascii="Times New Roman" w:hAnsi="Times New Roman"/>
          <w:b/>
          <w:bCs/>
          <w:sz w:val="24"/>
          <w:szCs w:val="24"/>
          <w:lang w:val="uk-UA"/>
        </w:rPr>
      </w:pPr>
      <w:r w:rsidRPr="005E694F">
        <w:rPr>
          <w:lang w:val="uk-UA"/>
        </w:rPr>
        <w:br w:type="page"/>
      </w: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 до тендерної документації</w:t>
      </w:r>
    </w:p>
    <w:p w:rsidR="00EA6E2C" w:rsidRDefault="005E694F" w:rsidP="00E03C4D">
      <w:pPr>
        <w:ind w:left="142"/>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9617" w:type="dxa"/>
        <w:tblInd w:w="-11" w:type="dxa"/>
        <w:tblLayout w:type="fixed"/>
        <w:tblLook w:val="04A0" w:firstRow="1" w:lastRow="0" w:firstColumn="1" w:lastColumn="0" w:noHBand="0" w:noVBand="1"/>
      </w:tblPr>
      <w:tblGrid>
        <w:gridCol w:w="702"/>
        <w:gridCol w:w="3242"/>
        <w:gridCol w:w="3121"/>
        <w:gridCol w:w="40"/>
        <w:gridCol w:w="2472"/>
        <w:gridCol w:w="40"/>
      </w:tblGrid>
      <w:tr w:rsidR="00EA6E2C" w:rsidRPr="009F51B9"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 п/</w:t>
            </w:r>
            <w:proofErr w:type="spellStart"/>
            <w:r>
              <w:rPr>
                <w:rFonts w:ascii="Times New Roman" w:hAnsi="Times New Roman"/>
                <w:b/>
                <w:bCs/>
                <w:sz w:val="24"/>
                <w:szCs w:val="24"/>
                <w:lang w:val="uk-UA" w:eastAsia="ru-RU"/>
              </w:rPr>
              <w:t>п</w:t>
            </w:r>
            <w:proofErr w:type="spellEnd"/>
          </w:p>
        </w:tc>
        <w:tc>
          <w:tcPr>
            <w:tcW w:w="3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A6E2C" w:rsidRDefault="005E694F" w:rsidP="00E03C4D">
            <w:pPr>
              <w:ind w:left="142"/>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RPr="009F51B9"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w:t>
            </w:r>
            <w:r>
              <w:rPr>
                <w:rFonts w:ascii="Times New Roman" w:hAnsi="Times New Roman"/>
                <w:sz w:val="24"/>
                <w:szCs w:val="24"/>
                <w:shd w:val="clear" w:color="auto" w:fill="FFFFFF"/>
                <w:lang w:val="uk-UA" w:eastAsia="ru-RU"/>
              </w:rPr>
              <w:lastRenderedPageBreak/>
              <w:t xml:space="preserve">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w:t>
            </w:r>
            <w:r>
              <w:rPr>
                <w:rFonts w:ascii="Times New Roman" w:hAnsi="Times New Roman"/>
                <w:sz w:val="24"/>
                <w:szCs w:val="24"/>
                <w:lang w:val="uk-UA" w:eastAsia="ru-RU"/>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Pr="005E694F" w:rsidRDefault="005E694F" w:rsidP="00E03C4D">
            <w:pPr>
              <w:ind w:left="142"/>
              <w:jc w:val="both"/>
              <w:rPr>
                <w:lang w:val="uk-UA"/>
              </w:rPr>
            </w:pPr>
            <w:r>
              <w:rPr>
                <w:rFonts w:ascii="Times New Roman" w:hAnsi="Times New Roman"/>
                <w:sz w:val="24"/>
                <w:szCs w:val="24"/>
                <w:lang w:val="uk-UA" w:eastAsia="ru-RU"/>
              </w:rPr>
              <w:lastRenderedPageBreak/>
              <w:t xml:space="preserve">Замовник перевіряє самостійно у реєстрі осіб, які вчинили </w:t>
            </w:r>
            <w:r>
              <w:rPr>
                <w:rFonts w:ascii="Times New Roman" w:hAnsi="Times New Roman"/>
                <w:sz w:val="24"/>
                <w:szCs w:val="24"/>
                <w:lang w:val="uk-UA" w:eastAsia="ru-RU"/>
              </w:rPr>
              <w:lastRenderedPageBreak/>
              <w:t xml:space="preserve">корупційні та пов’язані з корупцією правопорушення за посиланням: </w:t>
            </w:r>
            <w:hyperlink r:id="rId8">
              <w:r>
                <w:rPr>
                  <w:rStyle w:val="-"/>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RPr="009F51B9"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w:t>
            </w:r>
            <w:r>
              <w:rPr>
                <w:rFonts w:ascii="Times New Roman" w:hAnsi="Times New Roman"/>
                <w:sz w:val="24"/>
                <w:szCs w:val="24"/>
                <w:lang w:val="uk-UA" w:eastAsia="ru-RU"/>
              </w:rPr>
              <w:lastRenderedPageBreak/>
              <w:t>непогашеної судимості не має та в розшуку не перебуває</w:t>
            </w:r>
          </w:p>
        </w:tc>
      </w:tr>
      <w:tr w:rsidR="00EA6E2C" w:rsidRPr="009F51B9"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6</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EA6E2C" w:rsidTr="00DF79DB">
        <w:trPr>
          <w:gridAfter w:val="1"/>
          <w:wAfter w:w="40" w:type="dxa"/>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9</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highlight w:val="white"/>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rsidR="00EA6E2C" w:rsidRDefault="005E694F" w:rsidP="00E03C4D">
            <w:pPr>
              <w:ind w:left="142"/>
              <w:jc w:val="both"/>
              <w:rPr>
                <w:rFonts w:ascii="Times New Roman" w:hAnsi="Times New Roman"/>
                <w:sz w:val="24"/>
                <w:szCs w:val="24"/>
                <w:lang w:val="uk-UA" w:eastAsia="ru-RU"/>
              </w:rPr>
            </w:pPr>
            <w:r>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A6E2C" w:rsidRDefault="00EA6E2C" w:rsidP="00E03C4D">
            <w:pPr>
              <w:ind w:left="142"/>
              <w:jc w:val="both"/>
              <w:rPr>
                <w:rFonts w:ascii="Times New Roman" w:hAnsi="Times New Roman"/>
                <w:sz w:val="24"/>
                <w:szCs w:val="24"/>
                <w:lang w:val="uk-UA" w:eastAsia="ru-RU"/>
              </w:rPr>
            </w:pP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w:t>
            </w:r>
            <w:r>
              <w:rPr>
                <w:rFonts w:ascii="Times New Roman" w:hAnsi="Times New Roman"/>
                <w:sz w:val="24"/>
                <w:szCs w:val="24"/>
                <w:lang w:val="uk-UA" w:eastAsia="ru-RU"/>
              </w:rPr>
              <w:lastRenderedPageBreak/>
              <w:t>законодавством порядку передані в управління АРМА</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w:t>
            </w:r>
            <w:r>
              <w:rPr>
                <w:rFonts w:ascii="Times New Roman" w:hAnsi="Times New Roman"/>
                <w:sz w:val="24"/>
                <w:szCs w:val="24"/>
                <w:lang w:val="uk-UA" w:eastAsia="ru-RU"/>
              </w:rPr>
              <w:lastRenderedPageBreak/>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EA6E2C" w:rsidRPr="009F51B9"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EA6E2C" w:rsidRPr="009F51B9"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w:t>
            </w:r>
            <w:r>
              <w:rPr>
                <w:rFonts w:ascii="Times New Roman" w:hAnsi="Times New Roman"/>
                <w:sz w:val="24"/>
                <w:szCs w:val="24"/>
                <w:lang w:val="uk-UA" w:eastAsia="ru-RU"/>
              </w:rPr>
              <w:lastRenderedPageBreak/>
              <w:t xml:space="preserve">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rsidR="00EA6E2C" w:rsidRDefault="005E694F" w:rsidP="00E03C4D">
            <w:pPr>
              <w:numPr>
                <w:ilvl w:val="0"/>
                <w:numId w:val="12"/>
              </w:numPr>
              <w:spacing w:after="0" w:line="252" w:lineRule="auto"/>
              <w:ind w:left="142"/>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w:t>
            </w:r>
            <w:r>
              <w:rPr>
                <w:rFonts w:ascii="Times New Roman" w:hAnsi="Times New Roman"/>
                <w:sz w:val="24"/>
                <w:szCs w:val="24"/>
                <w:lang w:val="uk-UA"/>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 xml:space="preserve">або </w:t>
            </w:r>
          </w:p>
          <w:p w:rsidR="00EA6E2C" w:rsidRDefault="005E694F" w:rsidP="00E03C4D">
            <w:pPr>
              <w:numPr>
                <w:ilvl w:val="0"/>
                <w:numId w:val="12"/>
              </w:numPr>
              <w:spacing w:after="0" w:line="252" w:lineRule="auto"/>
              <w:ind w:left="142"/>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w:t>
            </w:r>
            <w:r>
              <w:rPr>
                <w:rFonts w:ascii="Times New Roman" w:hAnsi="Times New Roman"/>
                <w:sz w:val="24"/>
                <w:szCs w:val="24"/>
                <w:lang w:val="uk-UA" w:eastAsia="ru-RU"/>
              </w:rPr>
              <w:lastRenderedPageBreak/>
              <w:t>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A6E2C" w:rsidRDefault="00EA6E2C" w:rsidP="00E03C4D">
            <w:pPr>
              <w:ind w:left="142"/>
              <w:rPr>
                <w:rFonts w:ascii="Times New Roman" w:hAnsi="Times New Roman"/>
                <w:sz w:val="24"/>
                <w:szCs w:val="24"/>
                <w:lang w:val="uk-UA" w:eastAsia="ru-RU"/>
              </w:rPr>
            </w:pP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EA6E2C" w:rsidRDefault="00EA6E2C" w:rsidP="00E03C4D">
            <w:pPr>
              <w:ind w:left="142"/>
              <w:rPr>
                <w:rFonts w:ascii="Times New Roman" w:hAnsi="Times New Roman"/>
                <w:sz w:val="24"/>
                <w:szCs w:val="24"/>
                <w:lang w:val="uk-UA" w:eastAsia="ru-RU"/>
              </w:rPr>
            </w:pP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A6E2C" w:rsidRDefault="00EA6E2C" w:rsidP="00E03C4D">
      <w:pPr>
        <w:ind w:left="142"/>
        <w:jc w:val="center"/>
        <w:rPr>
          <w:rFonts w:ascii="Times New Roman" w:hAnsi="Times New Roman"/>
          <w:b/>
          <w:bCs/>
          <w:sz w:val="24"/>
          <w:szCs w:val="24"/>
          <w:lang w:val="uk-UA"/>
        </w:rPr>
      </w:pP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_____________</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_______________</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A6E2C" w:rsidRDefault="005E694F" w:rsidP="00E03C4D">
      <w:pPr>
        <w:ind w:left="142"/>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6E2C" w:rsidRPr="005E694F" w:rsidRDefault="00EA6E2C" w:rsidP="00E03C4D">
      <w:pPr>
        <w:shd w:val="clear" w:color="auto" w:fill="FFFFFF"/>
        <w:spacing w:after="0" w:line="240" w:lineRule="auto"/>
        <w:ind w:left="142"/>
        <w:rPr>
          <w:rFonts w:ascii="Times New Roman" w:eastAsia="Times New Roman" w:hAnsi="Times New Roman"/>
          <w:b/>
          <w:color w:val="000000"/>
          <w:lang w:val="uk-UA" w:eastAsia="uk-UA"/>
        </w:rPr>
      </w:pP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3 до тендерної документації</w:t>
      </w:r>
    </w:p>
    <w:p w:rsidR="00EA6E2C" w:rsidRDefault="00EA6E2C" w:rsidP="00E03C4D">
      <w:pPr>
        <w:ind w:left="142"/>
        <w:contextualSpacing/>
        <w:jc w:val="center"/>
        <w:rPr>
          <w:rFonts w:ascii="Times New Roman" w:hAnsi="Times New Roman"/>
          <w:b/>
          <w:bCs/>
          <w:i/>
          <w:iCs/>
          <w:sz w:val="20"/>
          <w:szCs w:val="20"/>
          <w:lang w:val="uk-UA"/>
        </w:rPr>
      </w:pPr>
    </w:p>
    <w:p w:rsidR="00EA6E2C" w:rsidRDefault="005E694F" w:rsidP="00E03C4D">
      <w:pPr>
        <w:spacing w:after="0"/>
        <w:ind w:left="142"/>
        <w:jc w:val="center"/>
        <w:rPr>
          <w:rFonts w:ascii="Times New Roman" w:hAnsi="Times New Roman"/>
          <w:b/>
          <w:bCs/>
          <w:lang w:val="uk-UA"/>
        </w:rPr>
      </w:pPr>
      <w:r>
        <w:rPr>
          <w:rFonts w:ascii="Times New Roman" w:hAnsi="Times New Roman"/>
          <w:b/>
          <w:bCs/>
          <w:lang w:val="uk-UA"/>
        </w:rPr>
        <w:t xml:space="preserve">Інформація про необхідні </w:t>
      </w:r>
      <w:proofErr w:type="spellStart"/>
      <w:r w:rsidR="002E5762">
        <w:rPr>
          <w:rFonts w:ascii="Times New Roman" w:hAnsi="Times New Roman"/>
          <w:b/>
          <w:bCs/>
          <w:lang w:val="uk-UA"/>
        </w:rPr>
        <w:t>медико-</w:t>
      </w:r>
      <w:r>
        <w:rPr>
          <w:rFonts w:ascii="Times New Roman" w:hAnsi="Times New Roman"/>
          <w:b/>
          <w:bCs/>
          <w:lang w:val="uk-UA"/>
        </w:rPr>
        <w:t>технічні</w:t>
      </w:r>
      <w:proofErr w:type="spellEnd"/>
      <w:r>
        <w:rPr>
          <w:rFonts w:ascii="Times New Roman" w:hAnsi="Times New Roman"/>
          <w:b/>
          <w:bCs/>
          <w:lang w:val="uk-UA"/>
        </w:rPr>
        <w:t>,  якісні та кількісні характеристики предмета закупівлі</w:t>
      </w:r>
    </w:p>
    <w:p w:rsidR="00F259B7" w:rsidRDefault="00E7607D" w:rsidP="00E03C4D">
      <w:pPr>
        <w:spacing w:after="0"/>
        <w:ind w:left="142"/>
        <w:jc w:val="center"/>
        <w:rPr>
          <w:rFonts w:ascii="Times New Roman" w:hAnsi="Times New Roman"/>
          <w:b/>
          <w:bCs/>
          <w:lang w:val="uk-UA"/>
        </w:rPr>
      </w:pPr>
      <w:r>
        <w:rPr>
          <w:rFonts w:ascii="Times New Roman" w:hAnsi="Times New Roman"/>
          <w:b/>
          <w:bCs/>
          <w:lang w:val="uk-UA"/>
        </w:rPr>
        <w:t>Лабораторні реактиви</w:t>
      </w:r>
      <w:r w:rsidR="00F259B7" w:rsidRPr="00F259B7">
        <w:t xml:space="preserve"> </w:t>
      </w:r>
      <w:r w:rsidR="00F259B7" w:rsidRPr="00F259B7">
        <w:rPr>
          <w:rFonts w:ascii="Times New Roman" w:hAnsi="Times New Roman"/>
          <w:b/>
          <w:lang w:val="uk-UA"/>
        </w:rPr>
        <w:t>для виконання досліджень на</w:t>
      </w:r>
      <w:r w:rsidR="00F259B7">
        <w:rPr>
          <w:lang w:val="uk-UA"/>
        </w:rPr>
        <w:t xml:space="preserve"> </w:t>
      </w:r>
      <w:r w:rsidR="00F259B7" w:rsidRPr="00F259B7">
        <w:rPr>
          <w:rFonts w:ascii="Times New Roman" w:hAnsi="Times New Roman"/>
          <w:b/>
          <w:bCs/>
          <w:lang w:val="uk-UA"/>
        </w:rPr>
        <w:t>аналі</w:t>
      </w:r>
      <w:r w:rsidR="00F259B7">
        <w:rPr>
          <w:rFonts w:ascii="Times New Roman" w:hAnsi="Times New Roman"/>
          <w:b/>
          <w:bCs/>
          <w:lang w:val="uk-UA"/>
        </w:rPr>
        <w:t>заторах Miura200 та</w:t>
      </w:r>
    </w:p>
    <w:p w:rsidR="0020176C" w:rsidRDefault="00F259B7" w:rsidP="0020176C">
      <w:pPr>
        <w:spacing w:after="0"/>
        <w:ind w:left="142"/>
        <w:jc w:val="center"/>
        <w:rPr>
          <w:rFonts w:ascii="Times New Roman" w:hAnsi="Times New Roman"/>
          <w:b/>
          <w:bCs/>
          <w:lang w:val="uk-UA"/>
        </w:rPr>
      </w:pPr>
      <w:r>
        <w:rPr>
          <w:rFonts w:ascii="Times New Roman" w:hAnsi="Times New Roman"/>
          <w:b/>
          <w:bCs/>
          <w:lang w:val="uk-UA"/>
        </w:rPr>
        <w:t xml:space="preserve"> </w:t>
      </w:r>
      <w:proofErr w:type="spellStart"/>
      <w:r w:rsidR="0020176C" w:rsidRPr="0020176C">
        <w:rPr>
          <w:rFonts w:ascii="Times New Roman" w:hAnsi="Times New Roman"/>
          <w:b/>
          <w:bCs/>
          <w:lang w:val="uk-UA"/>
        </w:rPr>
        <w:t>Geteir</w:t>
      </w:r>
      <w:proofErr w:type="spellEnd"/>
      <w:r w:rsidR="0020176C" w:rsidRPr="0020176C">
        <w:rPr>
          <w:rFonts w:ascii="Times New Roman" w:hAnsi="Times New Roman"/>
          <w:b/>
          <w:bCs/>
          <w:lang w:val="uk-UA"/>
        </w:rPr>
        <w:t xml:space="preserve"> 96R </w:t>
      </w:r>
    </w:p>
    <w:p w:rsidR="00EA6E2C" w:rsidRPr="00E97A3A" w:rsidRDefault="00CD43CE" w:rsidP="0020176C">
      <w:pPr>
        <w:spacing w:after="0"/>
        <w:ind w:left="142"/>
        <w:jc w:val="center"/>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EA6E2C"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A6E2C"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005E694F" w:rsidRPr="00E97A3A">
        <w:rPr>
          <w:rFonts w:ascii="Times New Roman" w:hAnsi="Times New Roman"/>
          <w:lang w:val="uk-UA"/>
        </w:rPr>
        <w:t>закуповуються</w:t>
      </w:r>
      <w:proofErr w:type="spellEnd"/>
      <w:r w:rsidR="005E694F" w:rsidRPr="00E97A3A">
        <w:rPr>
          <w:rFonts w:ascii="Times New Roman" w:hAnsi="Times New Roman"/>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F139B"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7F139B" w:rsidRPr="00E97A3A">
        <w:rPr>
          <w:rFonts w:ascii="Times New Roman" w:hAnsi="Times New Roman"/>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EA6E2C" w:rsidRPr="00514F6F"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r w:rsidR="007F139B" w:rsidRPr="00E97A3A">
        <w:rPr>
          <w:rFonts w:ascii="Times New Roman" w:hAnsi="Times New Roman"/>
          <w:lang w:val="uk-UA"/>
        </w:rPr>
        <w:t xml:space="preserve"> </w:t>
      </w:r>
      <w:r w:rsidR="00E7607D">
        <w:rPr>
          <w:rFonts w:ascii="Times New Roman" w:hAnsi="Times New Roman"/>
          <w:lang w:val="uk-UA"/>
        </w:rPr>
        <w:t xml:space="preserve">Лабораторні реактиви </w:t>
      </w:r>
      <w:proofErr w:type="spellStart"/>
      <w:r w:rsidR="00E7607D">
        <w:rPr>
          <w:rFonts w:ascii="Times New Roman" w:hAnsi="Times New Roman"/>
          <w:lang w:val="uk-UA"/>
        </w:rPr>
        <w:t>закуповуються</w:t>
      </w:r>
      <w:proofErr w:type="spellEnd"/>
      <w:r w:rsidR="00E7607D">
        <w:rPr>
          <w:rFonts w:ascii="Times New Roman" w:hAnsi="Times New Roman"/>
          <w:lang w:val="uk-UA"/>
        </w:rPr>
        <w:t xml:space="preserve"> для виконання лабораторних досліджень на </w:t>
      </w:r>
      <w:r w:rsidR="00514F6F">
        <w:rPr>
          <w:rFonts w:ascii="Times New Roman" w:hAnsi="Times New Roman"/>
          <w:lang w:val="uk-UA"/>
        </w:rPr>
        <w:t xml:space="preserve">аналізаторах </w:t>
      </w:r>
      <w:r w:rsidR="00514F6F">
        <w:rPr>
          <w:rFonts w:ascii="Times New Roman" w:hAnsi="Times New Roman"/>
          <w:lang w:val="en-US"/>
        </w:rPr>
        <w:t>Miura</w:t>
      </w:r>
      <w:r w:rsidR="00514F6F" w:rsidRPr="00514F6F">
        <w:rPr>
          <w:rFonts w:ascii="Times New Roman" w:hAnsi="Times New Roman"/>
        </w:rPr>
        <w:t xml:space="preserve">200 </w:t>
      </w:r>
      <w:r w:rsidR="00514F6F">
        <w:rPr>
          <w:rFonts w:ascii="Times New Roman" w:hAnsi="Times New Roman"/>
          <w:lang w:val="uk-UA"/>
        </w:rPr>
        <w:t xml:space="preserve">та </w:t>
      </w:r>
      <w:proofErr w:type="spellStart"/>
      <w:r w:rsidR="0020176C" w:rsidRPr="0020176C">
        <w:rPr>
          <w:rFonts w:ascii="Times New Roman" w:hAnsi="Times New Roman"/>
          <w:lang w:val="uk-UA"/>
        </w:rPr>
        <w:t>Geteir</w:t>
      </w:r>
      <w:proofErr w:type="spellEnd"/>
      <w:r w:rsidR="0020176C" w:rsidRPr="0020176C">
        <w:rPr>
          <w:rFonts w:ascii="Times New Roman" w:hAnsi="Times New Roman"/>
          <w:lang w:val="uk-UA"/>
        </w:rPr>
        <w:t xml:space="preserve"> 96R </w:t>
      </w:r>
      <w:r w:rsidR="00514F6F">
        <w:rPr>
          <w:rFonts w:ascii="Times New Roman" w:hAnsi="Times New Roman"/>
          <w:lang w:val="uk-UA"/>
        </w:rPr>
        <w:t>.</w:t>
      </w:r>
    </w:p>
    <w:p w:rsidR="006904E7" w:rsidRPr="00E97A3A" w:rsidRDefault="00CD43CE" w:rsidP="00086A2E">
      <w:pPr>
        <w:widowControl w:val="0"/>
        <w:tabs>
          <w:tab w:val="left" w:pos="580"/>
        </w:tabs>
        <w:autoSpaceDE w:val="0"/>
        <w:autoSpaceDN w:val="0"/>
        <w:spacing w:before="4" w:after="0" w:line="273" w:lineRule="auto"/>
        <w:ind w:left="142" w:right="113"/>
        <w:jc w:val="both"/>
        <w:rPr>
          <w:rFonts w:ascii="Times New Roman" w:eastAsia="Times New Roman" w:hAnsi="Times New Roman"/>
          <w:lang w:val="uk-UA"/>
        </w:rPr>
      </w:pPr>
      <w:r>
        <w:rPr>
          <w:rFonts w:ascii="Times New Roman" w:eastAsia="Times New Roman" w:hAnsi="Times New Roman"/>
          <w:lang w:val="uk-UA"/>
        </w:rPr>
        <w:t xml:space="preserve">          </w:t>
      </w:r>
      <w:r w:rsidR="006904E7" w:rsidRPr="00E97A3A">
        <w:rPr>
          <w:rFonts w:ascii="Times New Roman" w:eastAsia="Times New Roman" w:hAnsi="Times New Roman"/>
          <w:lang w:val="uk-UA"/>
        </w:rPr>
        <w:t xml:space="preserve">Товар повинен бути дозволений для введення в обіг та/або експлуатацію (застосування) в Україні відповідно до законодавства. На підтвердження Учасник повинен надати копії декларацій про </w:t>
      </w:r>
      <w:r w:rsidR="006904E7" w:rsidRPr="00E97A3A">
        <w:rPr>
          <w:rFonts w:ascii="Times New Roman" w:eastAsia="Times New Roman" w:hAnsi="Times New Roman"/>
          <w:spacing w:val="-2"/>
          <w:lang w:val="uk-UA"/>
        </w:rPr>
        <w:t>відповідність.</w:t>
      </w:r>
    </w:p>
    <w:p w:rsidR="006904E7" w:rsidRPr="00E97A3A" w:rsidRDefault="00CD43CE" w:rsidP="00086A2E">
      <w:pPr>
        <w:widowControl w:val="0"/>
        <w:tabs>
          <w:tab w:val="left" w:pos="580"/>
        </w:tabs>
        <w:autoSpaceDE w:val="0"/>
        <w:autoSpaceDN w:val="0"/>
        <w:spacing w:before="8" w:after="0" w:line="271" w:lineRule="auto"/>
        <w:ind w:left="142" w:right="113"/>
        <w:jc w:val="both"/>
        <w:rPr>
          <w:rFonts w:ascii="Times New Roman" w:eastAsia="Times New Roman" w:hAnsi="Times New Roman"/>
          <w:lang w:val="uk-UA"/>
        </w:rPr>
      </w:pPr>
      <w:r>
        <w:rPr>
          <w:rFonts w:ascii="Times New Roman" w:eastAsia="Times New Roman" w:hAnsi="Times New Roman"/>
          <w:lang w:val="uk-UA"/>
        </w:rPr>
        <w:t xml:space="preserve">          </w:t>
      </w:r>
      <w:r w:rsidR="006904E7" w:rsidRPr="00E97A3A">
        <w:rPr>
          <w:rFonts w:ascii="Times New Roman" w:eastAsia="Times New Roman" w:hAnsi="Times New Roman"/>
          <w:lang w:val="uk-UA"/>
        </w:rPr>
        <w:t xml:space="preserve">При поставці товару повинна додержуватись цілісність стандартної упаковки з необхідними реквізитами </w:t>
      </w:r>
      <w:r w:rsidR="006904E7" w:rsidRPr="00E97A3A">
        <w:rPr>
          <w:rFonts w:ascii="Times New Roman" w:eastAsia="Times New Roman" w:hAnsi="Times New Roman"/>
          <w:spacing w:val="-2"/>
          <w:lang w:val="uk-UA"/>
        </w:rPr>
        <w:t>виробника.</w:t>
      </w:r>
    </w:p>
    <w:p w:rsidR="006904E7" w:rsidRDefault="00CD43CE" w:rsidP="00086A2E">
      <w:pPr>
        <w:widowControl w:val="0"/>
        <w:tabs>
          <w:tab w:val="left" w:pos="646"/>
        </w:tabs>
        <w:autoSpaceDE w:val="0"/>
        <w:autoSpaceDN w:val="0"/>
        <w:spacing w:before="10" w:after="0" w:line="276" w:lineRule="auto"/>
        <w:ind w:left="142" w:right="113"/>
        <w:jc w:val="both"/>
        <w:rPr>
          <w:rFonts w:ascii="Times New Roman" w:eastAsia="Times New Roman" w:hAnsi="Times New Roman"/>
          <w:lang w:val="uk-UA"/>
        </w:rPr>
      </w:pPr>
      <w:r>
        <w:rPr>
          <w:rFonts w:ascii="Times New Roman" w:eastAsia="Times New Roman" w:hAnsi="Times New Roman"/>
          <w:lang w:val="uk-UA"/>
        </w:rPr>
        <w:t xml:space="preserve">          </w:t>
      </w:r>
      <w:r w:rsidR="006904E7" w:rsidRPr="00E97A3A">
        <w:rPr>
          <w:rFonts w:ascii="Times New Roman" w:eastAsia="Times New Roman" w:hAnsi="Times New Roman"/>
          <w:lang w:val="uk-UA"/>
        </w:rPr>
        <w:t xml:space="preserve">Учасник повинен надати копію дозволу або чинної ліцензії на здійснення оптової або роздрібної торгівлі товаром або копію чинної ліцензії на виробництво товару якщо Учасник є вітчизняним виробником запропонованого Товару; якщо отримання такого дозволу або ліцензії на провадження такого виду діяльності передбачено законодавством, у разі не надання копії вищезазначеного документа надати </w:t>
      </w:r>
      <w:proofErr w:type="spellStart"/>
      <w:r w:rsidR="006904E7" w:rsidRPr="00E97A3A">
        <w:rPr>
          <w:rFonts w:ascii="Times New Roman" w:eastAsia="Times New Roman" w:hAnsi="Times New Roman"/>
          <w:lang w:val="uk-UA"/>
        </w:rPr>
        <w:t>лист-</w:t>
      </w:r>
      <w:proofErr w:type="spellEnd"/>
      <w:r w:rsidR="006904E7" w:rsidRPr="00E97A3A">
        <w:rPr>
          <w:rFonts w:ascii="Times New Roman" w:eastAsia="Times New Roman" w:hAnsi="Times New Roman"/>
          <w:lang w:val="uk-UA"/>
        </w:rPr>
        <w:t xml:space="preserve"> 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rsidR="00E55ABD" w:rsidRPr="00E55ABD" w:rsidRDefault="00E55ABD" w:rsidP="00086A2E">
      <w:pPr>
        <w:jc w:val="both"/>
        <w:rPr>
          <w:rFonts w:ascii="Times New Roman" w:hAnsi="Times New Roman"/>
          <w:sz w:val="24"/>
          <w:szCs w:val="24"/>
          <w:lang w:val="uk-UA"/>
        </w:rPr>
      </w:pPr>
      <w:r>
        <w:rPr>
          <w:rFonts w:ascii="Times New Roman" w:hAnsi="Times New Roman"/>
          <w:sz w:val="24"/>
          <w:szCs w:val="24"/>
          <w:lang w:val="uk-UA"/>
        </w:rPr>
        <w:t xml:space="preserve">       </w:t>
      </w:r>
      <w:r w:rsidR="00086A2E">
        <w:rPr>
          <w:rFonts w:ascii="Times New Roman" w:hAnsi="Times New Roman"/>
          <w:sz w:val="24"/>
          <w:szCs w:val="24"/>
          <w:lang w:val="uk-UA"/>
        </w:rPr>
        <w:t xml:space="preserve">   </w:t>
      </w:r>
      <w:r w:rsidRPr="00E55ABD">
        <w:rPr>
          <w:rFonts w:ascii="Times New Roman" w:hAnsi="Times New Roman"/>
          <w:sz w:val="24"/>
          <w:szCs w:val="24"/>
          <w:lang w:val="uk-UA"/>
        </w:rPr>
        <w:t xml:space="preserve">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E55ABD" w:rsidRPr="00E55ABD" w:rsidRDefault="00E55ABD" w:rsidP="00086A2E">
      <w:pPr>
        <w:jc w:val="both"/>
        <w:rPr>
          <w:rFonts w:ascii="Times New Roman" w:hAnsi="Times New Roman"/>
          <w:sz w:val="24"/>
          <w:szCs w:val="24"/>
          <w:lang w:val="uk-UA"/>
        </w:rPr>
      </w:pPr>
      <w:r>
        <w:rPr>
          <w:rFonts w:ascii="Times New Roman" w:hAnsi="Times New Roman"/>
          <w:sz w:val="24"/>
          <w:szCs w:val="24"/>
          <w:lang w:val="uk-UA"/>
        </w:rPr>
        <w:t xml:space="preserve">     </w:t>
      </w:r>
      <w:r w:rsidRPr="00E55ABD">
        <w:rPr>
          <w:rFonts w:ascii="Times New Roman" w:hAnsi="Times New Roman"/>
          <w:sz w:val="24"/>
          <w:szCs w:val="24"/>
          <w:lang w:val="uk-UA"/>
        </w:rPr>
        <w:t xml:space="preserve"> Залишковий термін придатності товару на момент постачання  повинен складати не менше ніж 70% загального терміну їх зберігання.</w:t>
      </w:r>
    </w:p>
    <w:p w:rsidR="00E55ABD" w:rsidRPr="00E55ABD" w:rsidRDefault="00E55ABD" w:rsidP="00E55ABD">
      <w:pPr>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Pr="00E55ABD">
        <w:rPr>
          <w:rFonts w:ascii="Times New Roman" w:hAnsi="Times New Roman"/>
          <w:sz w:val="24"/>
          <w:szCs w:val="24"/>
          <w:lang w:val="uk-UA"/>
        </w:rPr>
        <w:t xml:space="preserve">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повноваження поширюються на територію Ук</w:t>
      </w:r>
      <w:r>
        <w:rPr>
          <w:rFonts w:ascii="Times New Roman" w:hAnsi="Times New Roman"/>
          <w:sz w:val="24"/>
          <w:szCs w:val="24"/>
          <w:lang w:val="uk-UA"/>
        </w:rPr>
        <w:t>раїни),</w:t>
      </w:r>
      <w:r w:rsidRPr="00E55ABD">
        <w:rPr>
          <w:rFonts w:ascii="Times New Roman" w:hAnsi="Times New Roman"/>
          <w:sz w:val="24"/>
          <w:szCs w:val="24"/>
          <w:lang w:val="uk-UA"/>
        </w:rPr>
        <w:t xml:space="preserve"> представника, дистриб’ютора, дилера, уповноваженого на це виробником </w:t>
      </w:r>
      <w:r>
        <w:rPr>
          <w:rFonts w:ascii="Times New Roman" w:hAnsi="Times New Roman"/>
          <w:sz w:val="24"/>
          <w:szCs w:val="24"/>
          <w:lang w:val="uk-UA"/>
        </w:rPr>
        <w:t xml:space="preserve">чи </w:t>
      </w:r>
      <w:r w:rsidRPr="00E55ABD">
        <w:rPr>
          <w:rFonts w:ascii="Times New Roman" w:hAnsi="Times New Roman"/>
          <w:sz w:val="24"/>
          <w:szCs w:val="24"/>
          <w:lang w:val="uk-UA"/>
        </w:rPr>
        <w:t xml:space="preserve">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спрощеної закупівлі. Гарантійний лист повинен включати номер оголошення, оприлюдненого на </w:t>
      </w:r>
      <w:proofErr w:type="spellStart"/>
      <w:r w:rsidRPr="00E55ABD">
        <w:rPr>
          <w:rFonts w:ascii="Times New Roman" w:hAnsi="Times New Roman"/>
          <w:sz w:val="24"/>
          <w:szCs w:val="24"/>
          <w:lang w:val="uk-UA"/>
        </w:rPr>
        <w:t>веб-порталі</w:t>
      </w:r>
      <w:proofErr w:type="spellEnd"/>
      <w:r w:rsidRPr="00E55ABD">
        <w:rPr>
          <w:rFonts w:ascii="Times New Roman" w:hAnsi="Times New Roman"/>
          <w:sz w:val="24"/>
          <w:szCs w:val="24"/>
          <w:lang w:val="uk-UA"/>
        </w:rPr>
        <w:t xml:space="preserve">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rsidR="00E55ABD" w:rsidRDefault="00086A2E" w:rsidP="00E55ABD">
      <w:pPr>
        <w:jc w:val="both"/>
        <w:rPr>
          <w:rFonts w:ascii="Times New Roman" w:hAnsi="Times New Roman"/>
          <w:sz w:val="24"/>
          <w:szCs w:val="24"/>
          <w:lang w:val="uk-UA"/>
        </w:rPr>
      </w:pPr>
      <w:r>
        <w:rPr>
          <w:rFonts w:ascii="Times New Roman" w:hAnsi="Times New Roman"/>
          <w:sz w:val="24"/>
          <w:szCs w:val="24"/>
          <w:lang w:val="uk-UA"/>
        </w:rPr>
        <w:t xml:space="preserve">        </w:t>
      </w:r>
      <w:r w:rsidR="00E55ABD" w:rsidRPr="00E55ABD">
        <w:rPr>
          <w:rFonts w:ascii="Times New Roman" w:hAnsi="Times New Roman"/>
          <w:sz w:val="24"/>
          <w:szCs w:val="24"/>
          <w:lang w:val="uk-UA"/>
        </w:rPr>
        <w:t xml:space="preserve">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rsidR="00320704" w:rsidRPr="00E55ABD" w:rsidRDefault="00320704" w:rsidP="00E55ABD">
      <w:pPr>
        <w:jc w:val="both"/>
        <w:rPr>
          <w:rFonts w:ascii="Times New Roman" w:hAnsi="Times New Roman"/>
          <w:sz w:val="24"/>
          <w:szCs w:val="24"/>
          <w:lang w:val="uk-UA"/>
        </w:rPr>
      </w:pPr>
      <w:r w:rsidRPr="00320704">
        <w:rPr>
          <w:rFonts w:ascii="Times New Roman" w:hAnsi="Times New Roman"/>
          <w:sz w:val="24"/>
          <w:szCs w:val="24"/>
          <w:lang w:val="uk-UA"/>
        </w:rPr>
        <w:tab/>
        <w:t>Для підтвердження відповідності тендерної пропозиції технічним, якісним, кількісн</w:t>
      </w:r>
      <w:r>
        <w:rPr>
          <w:rFonts w:ascii="Times New Roman" w:hAnsi="Times New Roman"/>
          <w:sz w:val="24"/>
          <w:szCs w:val="24"/>
          <w:lang w:val="uk-UA"/>
        </w:rPr>
        <w:t>им та іншим вимогам замовника, у</w:t>
      </w:r>
      <w:r w:rsidRPr="00320704">
        <w:rPr>
          <w:rFonts w:ascii="Times New Roman" w:hAnsi="Times New Roman"/>
          <w:sz w:val="24"/>
          <w:szCs w:val="24"/>
          <w:lang w:val="uk-UA"/>
        </w:rPr>
        <w:t>часник у складі тендерної пропозиції повинен надати таблицю відповідності запропонованого учасником товару.</w:t>
      </w:r>
    </w:p>
    <w:p w:rsidR="00E55ABD" w:rsidRDefault="00E55ABD" w:rsidP="00E55ABD">
      <w:pPr>
        <w:widowControl w:val="0"/>
        <w:tabs>
          <w:tab w:val="left" w:pos="646"/>
        </w:tabs>
        <w:autoSpaceDE w:val="0"/>
        <w:autoSpaceDN w:val="0"/>
        <w:spacing w:before="10" w:after="0" w:line="276" w:lineRule="auto"/>
        <w:ind w:left="142" w:right="113"/>
        <w:rPr>
          <w:rFonts w:ascii="Times New Roman" w:eastAsia="Times New Roman" w:hAnsi="Times New Roman"/>
          <w:lang w:val="uk-UA"/>
        </w:rPr>
      </w:pPr>
      <w:r w:rsidRPr="00E55ABD">
        <w:rPr>
          <w:rFonts w:ascii="Times New Roman" w:eastAsia="Times New Roman" w:hAnsi="Times New Roman"/>
          <w:i/>
          <w:lang w:val="uk-UA" w:eastAsia="ar-SA"/>
        </w:rPr>
        <w:t>Еквівалентом лабораторного реактиву в розумінні даної тендерної документації є реактив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У випадку надання еквіваленту Учасник повинен надати порівняльну таблицю та копії інструкцій з використання з позначенням відповідних технічних характеристик.</w:t>
      </w:r>
    </w:p>
    <w:p w:rsidR="00E55ABD" w:rsidRDefault="00E55ABD" w:rsidP="00CD43CE">
      <w:pPr>
        <w:widowControl w:val="0"/>
        <w:tabs>
          <w:tab w:val="left" w:pos="646"/>
        </w:tabs>
        <w:autoSpaceDE w:val="0"/>
        <w:autoSpaceDN w:val="0"/>
        <w:spacing w:before="10" w:after="0" w:line="276" w:lineRule="auto"/>
        <w:ind w:left="142" w:right="113"/>
        <w:rPr>
          <w:rFonts w:ascii="Times New Roman" w:eastAsia="Times New Roman" w:hAnsi="Times New Roman"/>
          <w:lang w:val="uk-UA"/>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1396"/>
        <w:gridCol w:w="730"/>
        <w:gridCol w:w="851"/>
        <w:gridCol w:w="4569"/>
      </w:tblGrid>
      <w:tr w:rsidR="00AE58C2" w:rsidRPr="00AE58C2" w:rsidTr="006C11C8">
        <w:tc>
          <w:tcPr>
            <w:tcW w:w="426" w:type="dxa"/>
            <w:shd w:val="clear" w:color="auto" w:fill="auto"/>
          </w:tcPr>
          <w:p w:rsidR="00AE58C2" w:rsidRPr="00AE58C2" w:rsidRDefault="00AE58C2" w:rsidP="00AE58C2">
            <w:pPr>
              <w:spacing w:after="0" w:line="240" w:lineRule="auto"/>
              <w:rPr>
                <w:rFonts w:ascii="Times New Roman" w:eastAsia="Times New Roman" w:hAnsi="Times New Roman"/>
                <w:b/>
                <w:color w:val="000000"/>
                <w:sz w:val="20"/>
                <w:szCs w:val="20"/>
                <w:lang w:val="uk-UA" w:eastAsia="uk-UA"/>
              </w:rPr>
            </w:pPr>
            <w:r w:rsidRPr="00AE58C2">
              <w:rPr>
                <w:rFonts w:ascii="Times New Roman" w:eastAsia="Times New Roman" w:hAnsi="Times New Roman"/>
                <w:b/>
                <w:color w:val="000000"/>
                <w:sz w:val="20"/>
                <w:szCs w:val="20"/>
                <w:lang w:val="uk-UA" w:eastAsia="uk-UA"/>
              </w:rPr>
              <w:t>№</w:t>
            </w:r>
          </w:p>
          <w:p w:rsidR="00AE58C2" w:rsidRPr="00AE58C2" w:rsidRDefault="00AE58C2" w:rsidP="00AE58C2">
            <w:pPr>
              <w:spacing w:after="0" w:line="240" w:lineRule="auto"/>
              <w:rPr>
                <w:rFonts w:ascii="Times New Roman" w:eastAsia="Times New Roman" w:hAnsi="Times New Roman"/>
                <w:b/>
                <w:color w:val="000000"/>
                <w:sz w:val="20"/>
                <w:szCs w:val="20"/>
                <w:lang w:val="uk-UA" w:eastAsia="uk-UA"/>
              </w:rPr>
            </w:pPr>
            <w:r w:rsidRPr="00AE58C2">
              <w:rPr>
                <w:rFonts w:ascii="Times New Roman" w:eastAsia="Times New Roman" w:hAnsi="Times New Roman"/>
                <w:b/>
                <w:color w:val="000000"/>
                <w:sz w:val="20"/>
                <w:szCs w:val="20"/>
                <w:lang w:val="uk-UA" w:eastAsia="uk-UA"/>
              </w:rPr>
              <w:t>п/</w:t>
            </w:r>
            <w:proofErr w:type="spellStart"/>
            <w:r w:rsidRPr="00AE58C2">
              <w:rPr>
                <w:rFonts w:ascii="Times New Roman" w:eastAsia="Times New Roman" w:hAnsi="Times New Roman"/>
                <w:b/>
                <w:color w:val="000000"/>
                <w:sz w:val="20"/>
                <w:szCs w:val="20"/>
                <w:lang w:val="uk-UA" w:eastAsia="uk-UA"/>
              </w:rPr>
              <w:t>п</w:t>
            </w:r>
            <w:proofErr w:type="spellEnd"/>
          </w:p>
        </w:tc>
        <w:tc>
          <w:tcPr>
            <w:tcW w:w="1843" w:type="dxa"/>
            <w:tcBorders>
              <w:bottom w:val="single" w:sz="4" w:space="0" w:color="auto"/>
            </w:tcBorders>
            <w:shd w:val="clear" w:color="auto" w:fill="auto"/>
          </w:tcPr>
          <w:p w:rsidR="00AE58C2" w:rsidRPr="00AE58C2" w:rsidRDefault="00AE58C2" w:rsidP="00AE58C2">
            <w:pPr>
              <w:spacing w:after="0" w:line="240" w:lineRule="auto"/>
              <w:rPr>
                <w:rFonts w:ascii="Times New Roman" w:eastAsia="Times New Roman" w:hAnsi="Times New Roman"/>
                <w:b/>
                <w:color w:val="000000"/>
                <w:sz w:val="20"/>
                <w:szCs w:val="20"/>
                <w:lang w:val="uk-UA" w:eastAsia="uk-UA"/>
              </w:rPr>
            </w:pPr>
            <w:r w:rsidRPr="00AE58C2">
              <w:rPr>
                <w:rFonts w:ascii="Times New Roman" w:eastAsia="Times New Roman" w:hAnsi="Times New Roman"/>
                <w:b/>
                <w:color w:val="000000"/>
                <w:sz w:val="20"/>
                <w:szCs w:val="20"/>
                <w:lang w:val="uk-UA" w:eastAsia="uk-UA"/>
              </w:rPr>
              <w:t>Назва предмету закупівлі</w:t>
            </w:r>
          </w:p>
        </w:tc>
        <w:tc>
          <w:tcPr>
            <w:tcW w:w="1396" w:type="dxa"/>
            <w:tcBorders>
              <w:bottom w:val="single" w:sz="4" w:space="0" w:color="auto"/>
            </w:tcBorders>
            <w:shd w:val="clear" w:color="auto" w:fill="auto"/>
          </w:tcPr>
          <w:p w:rsidR="00AE58C2" w:rsidRPr="00AE58C2" w:rsidRDefault="00AE58C2" w:rsidP="00AE58C2">
            <w:pPr>
              <w:spacing w:after="0" w:line="240" w:lineRule="auto"/>
              <w:rPr>
                <w:rFonts w:ascii="Times New Roman" w:eastAsia="Times New Roman" w:hAnsi="Times New Roman"/>
                <w:b/>
                <w:color w:val="000000"/>
                <w:sz w:val="20"/>
                <w:szCs w:val="20"/>
                <w:lang w:val="uk-UA" w:eastAsia="uk-UA"/>
              </w:rPr>
            </w:pPr>
            <w:r w:rsidRPr="00AE58C2">
              <w:rPr>
                <w:rFonts w:ascii="Times New Roman" w:eastAsia="Times New Roman" w:hAnsi="Times New Roman"/>
                <w:b/>
                <w:color w:val="000000"/>
                <w:sz w:val="20"/>
                <w:szCs w:val="20"/>
                <w:lang w:val="uk-UA" w:eastAsia="uk-UA"/>
              </w:rPr>
              <w:t>Класифікатор медичних виробів</w:t>
            </w:r>
          </w:p>
          <w:p w:rsidR="00AE58C2" w:rsidRPr="00AE58C2" w:rsidRDefault="00AE58C2" w:rsidP="00AE58C2">
            <w:pPr>
              <w:spacing w:after="0" w:line="240" w:lineRule="auto"/>
              <w:rPr>
                <w:rFonts w:ascii="Times New Roman" w:eastAsia="Times New Roman" w:hAnsi="Times New Roman"/>
                <w:b/>
                <w:color w:val="000000"/>
                <w:sz w:val="20"/>
                <w:szCs w:val="20"/>
                <w:lang w:val="uk-UA" w:eastAsia="uk-UA"/>
              </w:rPr>
            </w:pPr>
            <w:r w:rsidRPr="00AE58C2">
              <w:rPr>
                <w:rFonts w:ascii="Times New Roman" w:eastAsia="Times New Roman" w:hAnsi="Times New Roman"/>
                <w:b/>
                <w:color w:val="000000"/>
                <w:sz w:val="20"/>
                <w:szCs w:val="20"/>
                <w:lang w:val="uk-UA" w:eastAsia="uk-UA"/>
              </w:rPr>
              <w:t>НК 024:2023</w:t>
            </w:r>
          </w:p>
        </w:tc>
        <w:tc>
          <w:tcPr>
            <w:tcW w:w="730" w:type="dxa"/>
            <w:tcBorders>
              <w:bottom w:val="single" w:sz="4" w:space="0" w:color="auto"/>
            </w:tcBorders>
            <w:shd w:val="clear" w:color="auto" w:fill="auto"/>
          </w:tcPr>
          <w:p w:rsidR="00AE58C2" w:rsidRPr="00AE58C2" w:rsidRDefault="00AE58C2" w:rsidP="00AE58C2">
            <w:pPr>
              <w:spacing w:after="0" w:line="240" w:lineRule="auto"/>
              <w:rPr>
                <w:rFonts w:ascii="Times New Roman" w:eastAsia="Times New Roman" w:hAnsi="Times New Roman"/>
                <w:b/>
                <w:color w:val="000000"/>
                <w:sz w:val="20"/>
                <w:szCs w:val="20"/>
                <w:lang w:val="uk-UA" w:eastAsia="uk-UA"/>
              </w:rPr>
            </w:pPr>
            <w:r w:rsidRPr="00AE58C2">
              <w:rPr>
                <w:rFonts w:ascii="Times New Roman" w:eastAsia="Times New Roman" w:hAnsi="Times New Roman"/>
                <w:b/>
                <w:color w:val="000000"/>
                <w:sz w:val="20"/>
                <w:szCs w:val="20"/>
                <w:lang w:val="uk-UA" w:eastAsia="uk-UA"/>
              </w:rPr>
              <w:t>Одиниця виміру</w:t>
            </w:r>
          </w:p>
        </w:tc>
        <w:tc>
          <w:tcPr>
            <w:tcW w:w="851" w:type="dxa"/>
            <w:tcBorders>
              <w:bottom w:val="single" w:sz="4" w:space="0" w:color="auto"/>
            </w:tcBorders>
            <w:shd w:val="clear" w:color="auto" w:fill="auto"/>
          </w:tcPr>
          <w:p w:rsidR="00AE58C2" w:rsidRPr="00AE58C2" w:rsidRDefault="00AE58C2" w:rsidP="00AE58C2">
            <w:pPr>
              <w:spacing w:after="0" w:line="240" w:lineRule="auto"/>
              <w:rPr>
                <w:rFonts w:ascii="Times New Roman" w:eastAsia="Times New Roman" w:hAnsi="Times New Roman"/>
                <w:b/>
                <w:color w:val="000000"/>
                <w:sz w:val="20"/>
                <w:szCs w:val="20"/>
                <w:lang w:val="uk-UA" w:eastAsia="uk-UA"/>
              </w:rPr>
            </w:pPr>
            <w:r w:rsidRPr="00AE58C2">
              <w:rPr>
                <w:rFonts w:ascii="Times New Roman" w:eastAsia="Times New Roman" w:hAnsi="Times New Roman"/>
                <w:b/>
                <w:color w:val="000000"/>
                <w:sz w:val="20"/>
                <w:szCs w:val="20"/>
                <w:lang w:val="uk-UA" w:eastAsia="uk-UA"/>
              </w:rPr>
              <w:t>Кількість</w:t>
            </w:r>
          </w:p>
        </w:tc>
        <w:tc>
          <w:tcPr>
            <w:tcW w:w="4569" w:type="dxa"/>
            <w:tcBorders>
              <w:bottom w:val="single" w:sz="4" w:space="0" w:color="auto"/>
            </w:tcBorders>
            <w:shd w:val="clear" w:color="auto" w:fill="auto"/>
          </w:tcPr>
          <w:p w:rsidR="00AE58C2" w:rsidRPr="00AE58C2" w:rsidRDefault="00AE58C2" w:rsidP="00AE58C2">
            <w:pPr>
              <w:spacing w:after="0" w:line="240" w:lineRule="auto"/>
              <w:rPr>
                <w:rFonts w:ascii="Times New Roman" w:eastAsia="Times New Roman" w:hAnsi="Times New Roman"/>
                <w:b/>
                <w:color w:val="000000"/>
                <w:sz w:val="20"/>
                <w:szCs w:val="20"/>
                <w:lang w:val="uk-UA" w:eastAsia="uk-UA"/>
              </w:rPr>
            </w:pPr>
            <w:r w:rsidRPr="00AE58C2">
              <w:rPr>
                <w:rFonts w:ascii="Times New Roman" w:eastAsia="Times New Roman" w:hAnsi="Times New Roman"/>
                <w:b/>
                <w:color w:val="000000"/>
                <w:sz w:val="20"/>
                <w:szCs w:val="20"/>
                <w:lang w:val="uk-UA" w:eastAsia="uk-UA"/>
              </w:rPr>
              <w:t>Технічні вимоги</w:t>
            </w:r>
          </w:p>
        </w:tc>
      </w:tr>
      <w:tr w:rsidR="00AE58C2" w:rsidRPr="00AE58C2" w:rsidTr="006C11C8">
        <w:tc>
          <w:tcPr>
            <w:tcW w:w="426" w:type="dxa"/>
            <w:shd w:val="clear" w:color="auto" w:fill="auto"/>
          </w:tcPr>
          <w:p w:rsidR="00AE58C2" w:rsidRPr="00AE58C2" w:rsidRDefault="00AE58C2" w:rsidP="00AE58C2">
            <w:pPr>
              <w:spacing w:after="0" w:line="240" w:lineRule="auto"/>
              <w:rPr>
                <w:rFonts w:ascii="Times New Roman" w:eastAsia="Times New Roman" w:hAnsi="Times New Roman"/>
                <w:color w:val="000000"/>
                <w:sz w:val="20"/>
                <w:szCs w:val="20"/>
                <w:lang w:val="uk-UA" w:eastAsia="uk-UA"/>
              </w:rPr>
            </w:pPr>
            <w:r w:rsidRPr="00AE58C2">
              <w:rPr>
                <w:rFonts w:ascii="Times New Roman" w:eastAsia="Times New Roman" w:hAnsi="Times New Roman"/>
                <w:color w:val="000000"/>
                <w:sz w:val="20"/>
                <w:szCs w:val="20"/>
                <w:lang w:val="uk-UA" w:eastAsia="uk-UA"/>
              </w:rPr>
              <w:t>1</w:t>
            </w:r>
          </w:p>
        </w:tc>
        <w:tc>
          <w:tcPr>
            <w:tcW w:w="1843" w:type="dxa"/>
            <w:tcBorders>
              <w:bottom w:val="single" w:sz="4" w:space="0" w:color="auto"/>
            </w:tcBorders>
          </w:tcPr>
          <w:p w:rsidR="00AE58C2" w:rsidRPr="00AE58C2" w:rsidRDefault="00AE58C2" w:rsidP="00AE58C2">
            <w:pPr>
              <w:spacing w:after="0" w:line="240" w:lineRule="auto"/>
              <w:rPr>
                <w:rFonts w:ascii="Times New Roman" w:eastAsia="Times New Roman" w:hAnsi="Times New Roman"/>
                <w:color w:val="000000"/>
                <w:sz w:val="20"/>
                <w:szCs w:val="20"/>
                <w:lang w:eastAsia="ru-RU"/>
              </w:rPr>
            </w:pPr>
            <w:proofErr w:type="spellStart"/>
            <w:r w:rsidRPr="00AE58C2">
              <w:rPr>
                <w:rFonts w:ascii="Times New Roman" w:eastAsia="Times New Roman" w:hAnsi="Times New Roman"/>
                <w:color w:val="000000"/>
                <w:sz w:val="20"/>
                <w:szCs w:val="20"/>
                <w:lang w:eastAsia="ru-RU"/>
              </w:rPr>
              <w:t>Лактатдегідрогеназа</w:t>
            </w:r>
            <w:proofErr w:type="spellEnd"/>
            <w:r w:rsidRPr="00AE58C2">
              <w:rPr>
                <w:rFonts w:ascii="Times New Roman" w:eastAsia="Times New Roman" w:hAnsi="Times New Roman"/>
                <w:color w:val="000000"/>
                <w:sz w:val="20"/>
                <w:szCs w:val="20"/>
                <w:lang w:eastAsia="ru-RU"/>
              </w:rPr>
              <w:t xml:space="preserve"> 30</w:t>
            </w:r>
          </w:p>
        </w:tc>
        <w:tc>
          <w:tcPr>
            <w:tcW w:w="1396" w:type="dxa"/>
            <w:tcBorders>
              <w:bottom w:val="single" w:sz="4" w:space="0" w:color="auto"/>
            </w:tcBorders>
          </w:tcPr>
          <w:p w:rsidR="00AE58C2" w:rsidRPr="00AE58C2" w:rsidRDefault="00AE58C2" w:rsidP="00AE58C2">
            <w:pPr>
              <w:spacing w:after="0" w:line="240" w:lineRule="auto"/>
              <w:rPr>
                <w:rFonts w:ascii="Times New Roman" w:eastAsia="Times New Roman" w:hAnsi="Times New Roman"/>
                <w:color w:val="000000"/>
                <w:sz w:val="20"/>
                <w:szCs w:val="20"/>
                <w:lang w:eastAsia="ru-RU"/>
              </w:rPr>
            </w:pPr>
            <w:r w:rsidRPr="00AE58C2">
              <w:rPr>
                <w:rFonts w:ascii="Times New Roman" w:eastAsia="Times New Roman" w:hAnsi="Times New Roman"/>
                <w:color w:val="000000"/>
                <w:sz w:val="20"/>
                <w:szCs w:val="20"/>
                <w:lang w:eastAsia="ru-RU"/>
              </w:rPr>
              <w:t>53072</w:t>
            </w:r>
          </w:p>
          <w:p w:rsidR="00AE58C2" w:rsidRPr="00AE58C2" w:rsidRDefault="00AE58C2" w:rsidP="00AE58C2">
            <w:pPr>
              <w:spacing w:after="0" w:line="240" w:lineRule="auto"/>
              <w:rPr>
                <w:rFonts w:ascii="Times New Roman" w:eastAsia="Times New Roman" w:hAnsi="Times New Roman"/>
                <w:color w:val="000000"/>
                <w:sz w:val="20"/>
                <w:szCs w:val="20"/>
                <w:lang w:eastAsia="ru-RU"/>
              </w:rPr>
            </w:pPr>
            <w:proofErr w:type="spellStart"/>
            <w:r w:rsidRPr="00AE58C2">
              <w:rPr>
                <w:rFonts w:ascii="Times New Roman" w:eastAsia="Times New Roman" w:hAnsi="Times New Roman"/>
                <w:color w:val="000000"/>
                <w:sz w:val="20"/>
                <w:szCs w:val="20"/>
                <w:lang w:eastAsia="ru-RU"/>
              </w:rPr>
              <w:t>Загальна</w:t>
            </w:r>
            <w:proofErr w:type="spellEnd"/>
          </w:p>
          <w:p w:rsidR="00AE58C2" w:rsidRPr="00AE58C2" w:rsidRDefault="00AE58C2" w:rsidP="00AE58C2">
            <w:pPr>
              <w:spacing w:after="0" w:line="240" w:lineRule="auto"/>
              <w:rPr>
                <w:rFonts w:ascii="Times New Roman" w:eastAsia="Times New Roman" w:hAnsi="Times New Roman"/>
                <w:color w:val="000000"/>
                <w:sz w:val="20"/>
                <w:szCs w:val="20"/>
                <w:lang w:eastAsia="ru-RU"/>
              </w:rPr>
            </w:pPr>
            <w:proofErr w:type="spellStart"/>
            <w:r w:rsidRPr="00AE58C2">
              <w:rPr>
                <w:rFonts w:ascii="Times New Roman" w:eastAsia="Times New Roman" w:hAnsi="Times New Roman"/>
                <w:color w:val="000000"/>
                <w:sz w:val="20"/>
                <w:szCs w:val="20"/>
                <w:lang w:eastAsia="ru-RU"/>
              </w:rPr>
              <w:t>лактатдегідрогеназа</w:t>
            </w:r>
            <w:proofErr w:type="spellEnd"/>
            <w:r w:rsidRPr="00AE58C2">
              <w:rPr>
                <w:rFonts w:ascii="Times New Roman" w:eastAsia="Times New Roman" w:hAnsi="Times New Roman"/>
                <w:color w:val="000000"/>
                <w:sz w:val="20"/>
                <w:szCs w:val="20"/>
                <w:lang w:eastAsia="ru-RU"/>
              </w:rPr>
              <w:t xml:space="preserve"> IVD</w:t>
            </w:r>
          </w:p>
          <w:p w:rsidR="00AE58C2" w:rsidRPr="00AE58C2" w:rsidRDefault="00AE58C2" w:rsidP="00AE58C2">
            <w:pPr>
              <w:spacing w:after="0" w:line="240" w:lineRule="auto"/>
              <w:rPr>
                <w:rFonts w:ascii="Times New Roman" w:eastAsia="Times New Roman" w:hAnsi="Times New Roman"/>
                <w:color w:val="000000"/>
                <w:sz w:val="20"/>
                <w:szCs w:val="20"/>
                <w:lang w:eastAsia="ru-RU"/>
              </w:rPr>
            </w:pPr>
            <w:r w:rsidRPr="00AE58C2">
              <w:rPr>
                <w:rFonts w:ascii="Times New Roman" w:eastAsia="Times New Roman" w:hAnsi="Times New Roman"/>
                <w:color w:val="000000"/>
                <w:sz w:val="20"/>
                <w:szCs w:val="20"/>
                <w:lang w:eastAsia="ru-RU"/>
              </w:rPr>
              <w:t>(</w:t>
            </w:r>
            <w:proofErr w:type="spellStart"/>
            <w:r w:rsidRPr="00AE58C2">
              <w:rPr>
                <w:rFonts w:ascii="Times New Roman" w:eastAsia="Times New Roman" w:hAnsi="Times New Roman"/>
                <w:color w:val="000000"/>
                <w:sz w:val="20"/>
                <w:szCs w:val="20"/>
                <w:lang w:eastAsia="ru-RU"/>
              </w:rPr>
              <w:t>діагностика</w:t>
            </w:r>
            <w:proofErr w:type="spellEnd"/>
            <w:r w:rsidRPr="00AE58C2">
              <w:rPr>
                <w:rFonts w:ascii="Times New Roman" w:eastAsia="Times New Roman" w:hAnsi="Times New Roman"/>
                <w:color w:val="000000"/>
                <w:sz w:val="20"/>
                <w:szCs w:val="20"/>
                <w:lang w:eastAsia="ru-RU"/>
              </w:rPr>
              <w:t xml:space="preserve"> </w:t>
            </w:r>
            <w:proofErr w:type="spellStart"/>
            <w:r w:rsidRPr="00AE58C2">
              <w:rPr>
                <w:rFonts w:ascii="Times New Roman" w:eastAsia="Times New Roman" w:hAnsi="Times New Roman"/>
                <w:color w:val="000000"/>
                <w:sz w:val="20"/>
                <w:szCs w:val="20"/>
                <w:lang w:eastAsia="ru-RU"/>
              </w:rPr>
              <w:t>in</w:t>
            </w:r>
            <w:proofErr w:type="spellEnd"/>
            <w:r w:rsidRPr="00AE58C2">
              <w:rPr>
                <w:rFonts w:ascii="Times New Roman" w:eastAsia="Times New Roman" w:hAnsi="Times New Roman"/>
                <w:color w:val="000000"/>
                <w:sz w:val="20"/>
                <w:szCs w:val="20"/>
                <w:lang w:eastAsia="ru-RU"/>
              </w:rPr>
              <w:t xml:space="preserve"> </w:t>
            </w:r>
            <w:proofErr w:type="spellStart"/>
            <w:r w:rsidRPr="00AE58C2">
              <w:rPr>
                <w:rFonts w:ascii="Times New Roman" w:eastAsia="Times New Roman" w:hAnsi="Times New Roman"/>
                <w:color w:val="000000"/>
                <w:sz w:val="20"/>
                <w:szCs w:val="20"/>
                <w:lang w:eastAsia="ru-RU"/>
              </w:rPr>
              <w:t>vitro</w:t>
            </w:r>
            <w:proofErr w:type="spellEnd"/>
            <w:proofErr w:type="gramStart"/>
            <w:r w:rsidRPr="00AE58C2">
              <w:rPr>
                <w:rFonts w:ascii="Times New Roman" w:eastAsia="Times New Roman" w:hAnsi="Times New Roman"/>
                <w:color w:val="000000"/>
                <w:sz w:val="20"/>
                <w:szCs w:val="20"/>
                <w:lang w:eastAsia="ru-RU"/>
              </w:rPr>
              <w:t xml:space="preserve"> )</w:t>
            </w:r>
            <w:proofErr w:type="gramEnd"/>
            <w:r w:rsidRPr="00AE58C2">
              <w:rPr>
                <w:rFonts w:ascii="Times New Roman" w:eastAsia="Times New Roman" w:hAnsi="Times New Roman"/>
                <w:color w:val="000000"/>
                <w:sz w:val="20"/>
                <w:szCs w:val="20"/>
                <w:lang w:eastAsia="ru-RU"/>
              </w:rPr>
              <w:t>,</w:t>
            </w:r>
          </w:p>
          <w:p w:rsidR="00AE58C2" w:rsidRPr="00AE58C2" w:rsidRDefault="00AE58C2" w:rsidP="00AE58C2">
            <w:pPr>
              <w:spacing w:after="0" w:line="240" w:lineRule="auto"/>
              <w:rPr>
                <w:rFonts w:ascii="Times New Roman" w:eastAsia="Times New Roman" w:hAnsi="Times New Roman"/>
                <w:color w:val="000000"/>
                <w:sz w:val="20"/>
                <w:szCs w:val="20"/>
                <w:lang w:eastAsia="ru-RU"/>
              </w:rPr>
            </w:pPr>
            <w:proofErr w:type="spellStart"/>
            <w:r w:rsidRPr="00AE58C2">
              <w:rPr>
                <w:rFonts w:ascii="Times New Roman" w:eastAsia="Times New Roman" w:hAnsi="Times New Roman"/>
                <w:color w:val="000000"/>
                <w:sz w:val="20"/>
                <w:szCs w:val="20"/>
                <w:lang w:eastAsia="ru-RU"/>
              </w:rPr>
              <w:t>набі</w:t>
            </w:r>
            <w:proofErr w:type="gramStart"/>
            <w:r w:rsidRPr="00AE58C2">
              <w:rPr>
                <w:rFonts w:ascii="Times New Roman" w:eastAsia="Times New Roman" w:hAnsi="Times New Roman"/>
                <w:color w:val="000000"/>
                <w:sz w:val="20"/>
                <w:szCs w:val="20"/>
                <w:lang w:eastAsia="ru-RU"/>
              </w:rPr>
              <w:t>р</w:t>
            </w:r>
            <w:proofErr w:type="spellEnd"/>
            <w:proofErr w:type="gramEnd"/>
            <w:r w:rsidRPr="00AE58C2">
              <w:rPr>
                <w:rFonts w:ascii="Times New Roman" w:eastAsia="Times New Roman" w:hAnsi="Times New Roman"/>
                <w:color w:val="000000"/>
                <w:sz w:val="20"/>
                <w:szCs w:val="20"/>
                <w:lang w:eastAsia="ru-RU"/>
              </w:rPr>
              <w:t xml:space="preserve">, </w:t>
            </w:r>
            <w:proofErr w:type="spellStart"/>
            <w:r w:rsidRPr="00AE58C2">
              <w:rPr>
                <w:rFonts w:ascii="Times New Roman" w:eastAsia="Times New Roman" w:hAnsi="Times New Roman"/>
                <w:color w:val="000000"/>
                <w:sz w:val="20"/>
                <w:szCs w:val="20"/>
                <w:lang w:eastAsia="ru-RU"/>
              </w:rPr>
              <w:t>ферментний</w:t>
            </w:r>
            <w:proofErr w:type="spellEnd"/>
          </w:p>
          <w:p w:rsidR="00AE58C2" w:rsidRPr="00AE58C2" w:rsidRDefault="00AE58C2" w:rsidP="00AE58C2">
            <w:pPr>
              <w:spacing w:after="0" w:line="240" w:lineRule="auto"/>
              <w:rPr>
                <w:rFonts w:ascii="Times New Roman" w:eastAsia="Times New Roman" w:hAnsi="Times New Roman"/>
                <w:color w:val="000000"/>
                <w:sz w:val="20"/>
                <w:szCs w:val="20"/>
                <w:lang w:eastAsia="ru-RU"/>
              </w:rPr>
            </w:pPr>
            <w:proofErr w:type="spellStart"/>
            <w:r w:rsidRPr="00AE58C2">
              <w:rPr>
                <w:rFonts w:ascii="Times New Roman" w:eastAsia="Times New Roman" w:hAnsi="Times New Roman"/>
                <w:color w:val="000000"/>
                <w:sz w:val="20"/>
                <w:szCs w:val="20"/>
                <w:lang w:eastAsia="ru-RU"/>
              </w:rPr>
              <w:t>спектрофотометричний</w:t>
            </w:r>
            <w:proofErr w:type="spellEnd"/>
          </w:p>
          <w:p w:rsidR="00AE58C2" w:rsidRPr="00AE58C2" w:rsidRDefault="00AE58C2" w:rsidP="00AE58C2">
            <w:pPr>
              <w:spacing w:after="0" w:line="240" w:lineRule="auto"/>
              <w:rPr>
                <w:rFonts w:ascii="Times New Roman" w:eastAsia="Times New Roman" w:hAnsi="Times New Roman"/>
                <w:color w:val="000000"/>
                <w:sz w:val="20"/>
                <w:szCs w:val="20"/>
                <w:lang w:eastAsia="ru-RU"/>
              </w:rPr>
            </w:pPr>
            <w:proofErr w:type="spellStart"/>
            <w:r w:rsidRPr="00AE58C2">
              <w:rPr>
                <w:rFonts w:ascii="Times New Roman" w:eastAsia="Times New Roman" w:hAnsi="Times New Roman"/>
                <w:color w:val="000000"/>
                <w:sz w:val="20"/>
                <w:szCs w:val="20"/>
                <w:lang w:eastAsia="ru-RU"/>
              </w:rPr>
              <w:t>аналіз</w:t>
            </w:r>
            <w:proofErr w:type="spellEnd"/>
          </w:p>
        </w:tc>
        <w:tc>
          <w:tcPr>
            <w:tcW w:w="730" w:type="dxa"/>
            <w:tcBorders>
              <w:bottom w:val="single" w:sz="4" w:space="0" w:color="auto"/>
            </w:tcBorders>
          </w:tcPr>
          <w:p w:rsidR="00AE58C2" w:rsidRPr="00AE58C2" w:rsidRDefault="00AE58C2" w:rsidP="00AE58C2">
            <w:pPr>
              <w:spacing w:after="0" w:line="240" w:lineRule="auto"/>
              <w:rPr>
                <w:rFonts w:ascii="Times New Roman" w:eastAsia="Times New Roman" w:hAnsi="Times New Roman"/>
                <w:bCs/>
                <w:color w:val="000000"/>
                <w:sz w:val="20"/>
                <w:szCs w:val="20"/>
                <w:lang w:val="uk-UA" w:eastAsia="ru-RU"/>
              </w:rPr>
            </w:pPr>
            <w:r w:rsidRPr="00AE58C2">
              <w:rPr>
                <w:rFonts w:ascii="Times New Roman" w:eastAsia="Times New Roman" w:hAnsi="Times New Roman"/>
                <w:bCs/>
                <w:color w:val="000000"/>
                <w:sz w:val="20"/>
                <w:szCs w:val="20"/>
                <w:lang w:val="uk-UA" w:eastAsia="ru-RU"/>
              </w:rPr>
              <w:t>набір</w:t>
            </w:r>
          </w:p>
        </w:tc>
        <w:tc>
          <w:tcPr>
            <w:tcW w:w="851" w:type="dxa"/>
            <w:tcBorders>
              <w:top w:val="single" w:sz="4" w:space="0" w:color="auto"/>
              <w:left w:val="single" w:sz="4" w:space="0" w:color="auto"/>
              <w:bottom w:val="single" w:sz="4" w:space="0" w:color="auto"/>
              <w:right w:val="nil"/>
            </w:tcBorders>
            <w:shd w:val="clear" w:color="auto" w:fill="auto"/>
          </w:tcPr>
          <w:p w:rsidR="00AE58C2" w:rsidRPr="00AE58C2" w:rsidRDefault="00AE58C2" w:rsidP="00AE58C2">
            <w:pPr>
              <w:spacing w:after="0" w:line="240" w:lineRule="auto"/>
              <w:rPr>
                <w:rFonts w:ascii="Times New Roman" w:eastAsia="Times New Roman" w:hAnsi="Times New Roman"/>
                <w:bCs/>
                <w:color w:val="000000"/>
                <w:sz w:val="20"/>
                <w:szCs w:val="20"/>
                <w:lang w:val="uk-UA" w:eastAsia="ru-RU"/>
              </w:rPr>
            </w:pPr>
            <w:r w:rsidRPr="00AE58C2">
              <w:rPr>
                <w:rFonts w:ascii="Times New Roman" w:eastAsia="Times New Roman" w:hAnsi="Times New Roman"/>
                <w:sz w:val="20"/>
                <w:szCs w:val="20"/>
                <w:lang w:eastAsia="ru-RU"/>
              </w:rPr>
              <w:t>2</w:t>
            </w:r>
          </w:p>
        </w:tc>
        <w:tc>
          <w:tcPr>
            <w:tcW w:w="4569" w:type="dxa"/>
            <w:tcBorders>
              <w:bottom w:val="single" w:sz="4" w:space="0" w:color="auto"/>
            </w:tcBorders>
          </w:tcPr>
          <w:p w:rsidR="00AE58C2" w:rsidRPr="00AE58C2" w:rsidRDefault="00AE58C2" w:rsidP="00AE58C2">
            <w:pPr>
              <w:spacing w:after="0" w:line="240" w:lineRule="auto"/>
              <w:rPr>
                <w:rFonts w:ascii="Times New Roman" w:eastAsia="Times New Roman" w:hAnsi="Times New Roman"/>
                <w:color w:val="000000"/>
                <w:sz w:val="20"/>
                <w:szCs w:val="20"/>
                <w:lang w:eastAsia="ru-RU"/>
              </w:rPr>
            </w:pPr>
            <w:proofErr w:type="spellStart"/>
            <w:r w:rsidRPr="00AE58C2">
              <w:rPr>
                <w:rFonts w:ascii="Times New Roman" w:eastAsia="Times New Roman" w:hAnsi="Times New Roman"/>
                <w:color w:val="000000"/>
                <w:sz w:val="20"/>
                <w:szCs w:val="20"/>
                <w:lang w:eastAsia="ru-RU"/>
              </w:rPr>
              <w:t>Фасування</w:t>
            </w:r>
            <w:proofErr w:type="spellEnd"/>
            <w:r w:rsidRPr="00AE58C2">
              <w:rPr>
                <w:rFonts w:ascii="Times New Roman" w:eastAsia="Times New Roman" w:hAnsi="Times New Roman"/>
                <w:color w:val="000000"/>
                <w:sz w:val="20"/>
                <w:szCs w:val="20"/>
                <w:lang w:eastAsia="ru-RU"/>
              </w:rPr>
              <w:t>: 1-Реагент - 5 x 24 мл, 2-Реагент - 1 х 30 мл.</w:t>
            </w:r>
          </w:p>
          <w:p w:rsidR="00AE58C2" w:rsidRPr="00AE58C2" w:rsidRDefault="00AE58C2" w:rsidP="00AE58C2">
            <w:pPr>
              <w:spacing w:after="0" w:line="240" w:lineRule="auto"/>
              <w:rPr>
                <w:rFonts w:ascii="Times New Roman" w:eastAsia="Times New Roman" w:hAnsi="Times New Roman"/>
                <w:color w:val="000000"/>
                <w:sz w:val="20"/>
                <w:szCs w:val="20"/>
                <w:lang w:eastAsia="ru-RU"/>
              </w:rPr>
            </w:pPr>
            <w:r w:rsidRPr="00AE58C2">
              <w:rPr>
                <w:rFonts w:ascii="Times New Roman" w:eastAsia="Times New Roman" w:hAnsi="Times New Roman"/>
                <w:color w:val="000000"/>
                <w:sz w:val="20"/>
                <w:szCs w:val="20"/>
                <w:lang w:eastAsia="ru-RU"/>
              </w:rPr>
              <w:t xml:space="preserve">Метод </w:t>
            </w:r>
            <w:proofErr w:type="spellStart"/>
            <w:r w:rsidRPr="00AE58C2">
              <w:rPr>
                <w:rFonts w:ascii="Times New Roman" w:eastAsia="Times New Roman" w:hAnsi="Times New Roman"/>
                <w:color w:val="000000"/>
                <w:sz w:val="20"/>
                <w:szCs w:val="20"/>
                <w:lang w:eastAsia="ru-RU"/>
              </w:rPr>
              <w:t>кінетичний</w:t>
            </w:r>
            <w:proofErr w:type="spellEnd"/>
            <w:r w:rsidRPr="00AE58C2">
              <w:rPr>
                <w:rFonts w:ascii="Times New Roman" w:eastAsia="Times New Roman" w:hAnsi="Times New Roman"/>
                <w:color w:val="000000"/>
                <w:sz w:val="20"/>
                <w:szCs w:val="20"/>
                <w:lang w:eastAsia="ru-RU"/>
              </w:rPr>
              <w:t xml:space="preserve">, </w:t>
            </w:r>
            <w:proofErr w:type="spellStart"/>
            <w:r w:rsidRPr="00AE58C2">
              <w:rPr>
                <w:rFonts w:ascii="Times New Roman" w:eastAsia="Times New Roman" w:hAnsi="Times New Roman"/>
                <w:color w:val="000000"/>
                <w:sz w:val="20"/>
                <w:szCs w:val="20"/>
                <w:lang w:eastAsia="ru-RU"/>
              </w:rPr>
              <w:t>рекомендований</w:t>
            </w:r>
            <w:proofErr w:type="spellEnd"/>
            <w:r w:rsidRPr="00AE58C2">
              <w:rPr>
                <w:rFonts w:ascii="Times New Roman" w:eastAsia="Times New Roman" w:hAnsi="Times New Roman"/>
                <w:color w:val="000000"/>
                <w:sz w:val="20"/>
                <w:szCs w:val="20"/>
                <w:lang w:eastAsia="ru-RU"/>
              </w:rPr>
              <w:t xml:space="preserve"> </w:t>
            </w:r>
            <w:proofErr w:type="spellStart"/>
            <w:r w:rsidRPr="00AE58C2">
              <w:rPr>
                <w:rFonts w:ascii="Times New Roman" w:eastAsia="Times New Roman" w:hAnsi="Times New Roman"/>
                <w:color w:val="000000"/>
                <w:sz w:val="20"/>
                <w:szCs w:val="20"/>
                <w:lang w:eastAsia="ru-RU"/>
              </w:rPr>
              <w:t>Німецьким</w:t>
            </w:r>
            <w:proofErr w:type="spellEnd"/>
            <w:r w:rsidRPr="00AE58C2">
              <w:rPr>
                <w:rFonts w:ascii="Times New Roman" w:eastAsia="Times New Roman" w:hAnsi="Times New Roman"/>
                <w:color w:val="000000"/>
                <w:sz w:val="20"/>
                <w:szCs w:val="20"/>
                <w:lang w:eastAsia="ru-RU"/>
              </w:rPr>
              <w:t xml:space="preserve"> </w:t>
            </w:r>
            <w:proofErr w:type="spellStart"/>
            <w:r w:rsidRPr="00AE58C2">
              <w:rPr>
                <w:rFonts w:ascii="Times New Roman" w:eastAsia="Times New Roman" w:hAnsi="Times New Roman"/>
                <w:color w:val="000000"/>
                <w:sz w:val="20"/>
                <w:szCs w:val="20"/>
                <w:lang w:eastAsia="ru-RU"/>
              </w:rPr>
              <w:t>Товариством</w:t>
            </w:r>
            <w:proofErr w:type="spellEnd"/>
            <w:r w:rsidRPr="00AE58C2">
              <w:rPr>
                <w:rFonts w:ascii="Times New Roman" w:eastAsia="Times New Roman" w:hAnsi="Times New Roman"/>
                <w:color w:val="000000"/>
                <w:sz w:val="20"/>
                <w:szCs w:val="20"/>
                <w:lang w:eastAsia="ru-RU"/>
              </w:rPr>
              <w:t xml:space="preserve"> </w:t>
            </w:r>
            <w:proofErr w:type="spellStart"/>
            <w:r w:rsidRPr="00AE58C2">
              <w:rPr>
                <w:rFonts w:ascii="Times New Roman" w:eastAsia="Times New Roman" w:hAnsi="Times New Roman"/>
                <w:color w:val="000000"/>
                <w:sz w:val="20"/>
                <w:szCs w:val="20"/>
                <w:lang w:eastAsia="ru-RU"/>
              </w:rPr>
              <w:t>Клінічної</w:t>
            </w:r>
            <w:proofErr w:type="spellEnd"/>
            <w:r w:rsidRPr="00AE58C2">
              <w:rPr>
                <w:rFonts w:ascii="Times New Roman" w:eastAsia="Times New Roman" w:hAnsi="Times New Roman"/>
                <w:color w:val="000000"/>
                <w:sz w:val="20"/>
                <w:szCs w:val="20"/>
                <w:lang w:eastAsia="ru-RU"/>
              </w:rPr>
              <w:t xml:space="preserve"> </w:t>
            </w:r>
            <w:proofErr w:type="spellStart"/>
            <w:r w:rsidRPr="00AE58C2">
              <w:rPr>
                <w:rFonts w:ascii="Times New Roman" w:eastAsia="Times New Roman" w:hAnsi="Times New Roman"/>
                <w:color w:val="000000"/>
                <w:sz w:val="20"/>
                <w:szCs w:val="20"/>
                <w:lang w:eastAsia="ru-RU"/>
              </w:rPr>
              <w:t>Хімії</w:t>
            </w:r>
            <w:proofErr w:type="spellEnd"/>
            <w:r w:rsidRPr="00AE58C2">
              <w:rPr>
                <w:rFonts w:ascii="Times New Roman" w:eastAsia="Times New Roman" w:hAnsi="Times New Roman"/>
                <w:color w:val="000000"/>
                <w:sz w:val="20"/>
                <w:szCs w:val="20"/>
                <w:lang w:eastAsia="ru-RU"/>
              </w:rPr>
              <w:t xml:space="preserve"> (DGKC).</w:t>
            </w:r>
          </w:p>
          <w:p w:rsidR="00AE58C2" w:rsidRPr="00AE58C2" w:rsidRDefault="00AE58C2" w:rsidP="00AE58C2">
            <w:pPr>
              <w:spacing w:after="0" w:line="240" w:lineRule="auto"/>
              <w:rPr>
                <w:rFonts w:ascii="Times New Roman" w:eastAsia="Times New Roman" w:hAnsi="Times New Roman"/>
                <w:color w:val="000000"/>
                <w:sz w:val="20"/>
                <w:szCs w:val="20"/>
                <w:lang w:eastAsia="ru-RU"/>
              </w:rPr>
            </w:pPr>
            <w:proofErr w:type="spellStart"/>
            <w:r w:rsidRPr="00AE58C2">
              <w:rPr>
                <w:rFonts w:ascii="Times New Roman" w:eastAsia="Times New Roman" w:hAnsi="Times New Roman"/>
                <w:color w:val="000000"/>
                <w:sz w:val="20"/>
                <w:szCs w:val="20"/>
                <w:lang w:eastAsia="ru-RU"/>
              </w:rPr>
              <w:t>Чутливість</w:t>
            </w:r>
            <w:proofErr w:type="spellEnd"/>
            <w:r w:rsidRPr="00AE58C2">
              <w:rPr>
                <w:rFonts w:ascii="Times New Roman" w:eastAsia="Times New Roman" w:hAnsi="Times New Roman"/>
                <w:color w:val="000000"/>
                <w:sz w:val="20"/>
                <w:szCs w:val="20"/>
                <w:lang w:eastAsia="ru-RU"/>
              </w:rPr>
              <w:t xml:space="preserve">: не </w:t>
            </w:r>
            <w:proofErr w:type="spellStart"/>
            <w:r w:rsidRPr="00AE58C2">
              <w:rPr>
                <w:rFonts w:ascii="Times New Roman" w:eastAsia="Times New Roman" w:hAnsi="Times New Roman"/>
                <w:color w:val="000000"/>
                <w:sz w:val="20"/>
                <w:szCs w:val="20"/>
                <w:lang w:eastAsia="ru-RU"/>
              </w:rPr>
              <w:t>вище</w:t>
            </w:r>
            <w:proofErr w:type="spellEnd"/>
            <w:r w:rsidRPr="00AE58C2">
              <w:rPr>
                <w:rFonts w:ascii="Times New Roman" w:eastAsia="Times New Roman" w:hAnsi="Times New Roman"/>
                <w:color w:val="000000"/>
                <w:sz w:val="20"/>
                <w:szCs w:val="20"/>
                <w:lang w:eastAsia="ru-RU"/>
              </w:rPr>
              <w:t xml:space="preserve"> 20,1</w:t>
            </w:r>
            <w:proofErr w:type="gramStart"/>
            <w:r w:rsidRPr="00AE58C2">
              <w:rPr>
                <w:rFonts w:ascii="Times New Roman" w:eastAsia="Times New Roman" w:hAnsi="Times New Roman"/>
                <w:color w:val="000000"/>
                <w:sz w:val="20"/>
                <w:szCs w:val="20"/>
                <w:lang w:eastAsia="ru-RU"/>
              </w:rPr>
              <w:t xml:space="preserve"> О</w:t>
            </w:r>
            <w:proofErr w:type="gramEnd"/>
            <w:r w:rsidRPr="00AE58C2">
              <w:rPr>
                <w:rFonts w:ascii="Times New Roman" w:eastAsia="Times New Roman" w:hAnsi="Times New Roman"/>
                <w:color w:val="000000"/>
                <w:sz w:val="20"/>
                <w:szCs w:val="20"/>
                <w:lang w:eastAsia="ru-RU"/>
              </w:rPr>
              <w:t xml:space="preserve">/л. </w:t>
            </w:r>
            <w:proofErr w:type="spellStart"/>
            <w:r w:rsidRPr="00AE58C2">
              <w:rPr>
                <w:rFonts w:ascii="Times New Roman" w:eastAsia="Times New Roman" w:hAnsi="Times New Roman"/>
                <w:color w:val="000000"/>
                <w:sz w:val="20"/>
                <w:szCs w:val="20"/>
                <w:lang w:eastAsia="ru-RU"/>
              </w:rPr>
              <w:t>Лінійність</w:t>
            </w:r>
            <w:proofErr w:type="spellEnd"/>
            <w:r w:rsidRPr="00AE58C2">
              <w:rPr>
                <w:rFonts w:ascii="Times New Roman" w:eastAsia="Times New Roman" w:hAnsi="Times New Roman"/>
                <w:color w:val="000000"/>
                <w:sz w:val="20"/>
                <w:szCs w:val="20"/>
                <w:lang w:eastAsia="ru-RU"/>
              </w:rPr>
              <w:t xml:space="preserve">: не </w:t>
            </w:r>
            <w:proofErr w:type="spellStart"/>
            <w:r w:rsidRPr="00AE58C2">
              <w:rPr>
                <w:rFonts w:ascii="Times New Roman" w:eastAsia="Times New Roman" w:hAnsi="Times New Roman"/>
                <w:color w:val="000000"/>
                <w:sz w:val="20"/>
                <w:szCs w:val="20"/>
                <w:lang w:eastAsia="ru-RU"/>
              </w:rPr>
              <w:t>менше</w:t>
            </w:r>
            <w:proofErr w:type="spellEnd"/>
            <w:r w:rsidRPr="00AE58C2">
              <w:rPr>
                <w:rFonts w:ascii="Times New Roman" w:eastAsia="Times New Roman" w:hAnsi="Times New Roman"/>
                <w:color w:val="000000"/>
                <w:sz w:val="20"/>
                <w:szCs w:val="20"/>
                <w:lang w:eastAsia="ru-RU"/>
              </w:rPr>
              <w:t xml:space="preserve"> як 2000 О/л.</w:t>
            </w:r>
          </w:p>
          <w:p w:rsidR="00AE58C2" w:rsidRPr="00AE58C2" w:rsidRDefault="00AE58C2" w:rsidP="00AE58C2">
            <w:pPr>
              <w:spacing w:after="0" w:line="240" w:lineRule="auto"/>
              <w:rPr>
                <w:rFonts w:ascii="Times New Roman" w:eastAsia="Times New Roman" w:hAnsi="Times New Roman"/>
                <w:color w:val="000000"/>
                <w:sz w:val="20"/>
                <w:szCs w:val="20"/>
                <w:lang w:eastAsia="ru-RU"/>
              </w:rPr>
            </w:pPr>
            <w:proofErr w:type="spellStart"/>
            <w:r w:rsidRPr="00AE58C2">
              <w:rPr>
                <w:rFonts w:ascii="Times New Roman" w:eastAsia="Times New Roman" w:hAnsi="Times New Roman"/>
                <w:color w:val="000000"/>
                <w:sz w:val="20"/>
                <w:szCs w:val="20"/>
                <w:lang w:eastAsia="ru-RU"/>
              </w:rPr>
              <w:t>Реагенти</w:t>
            </w:r>
            <w:proofErr w:type="spellEnd"/>
            <w:r w:rsidRPr="00AE58C2">
              <w:rPr>
                <w:rFonts w:ascii="Times New Roman" w:eastAsia="Times New Roman" w:hAnsi="Times New Roman"/>
                <w:color w:val="000000"/>
                <w:sz w:val="20"/>
                <w:szCs w:val="20"/>
                <w:lang w:eastAsia="ru-RU"/>
              </w:rPr>
              <w:t xml:space="preserve"> </w:t>
            </w:r>
            <w:proofErr w:type="spellStart"/>
            <w:r w:rsidRPr="00AE58C2">
              <w:rPr>
                <w:rFonts w:ascii="Times New Roman" w:eastAsia="Times New Roman" w:hAnsi="Times New Roman"/>
                <w:color w:val="000000"/>
                <w:sz w:val="20"/>
                <w:szCs w:val="20"/>
                <w:lang w:eastAsia="ru-RU"/>
              </w:rPr>
              <w:t>мають</w:t>
            </w:r>
            <w:proofErr w:type="spellEnd"/>
            <w:r w:rsidRPr="00AE58C2">
              <w:rPr>
                <w:rFonts w:ascii="Times New Roman" w:eastAsia="Times New Roman" w:hAnsi="Times New Roman"/>
                <w:color w:val="000000"/>
                <w:sz w:val="20"/>
                <w:szCs w:val="20"/>
                <w:lang w:eastAsia="ru-RU"/>
              </w:rPr>
              <w:t xml:space="preserve"> бути </w:t>
            </w:r>
            <w:proofErr w:type="spellStart"/>
            <w:r w:rsidRPr="00AE58C2">
              <w:rPr>
                <w:rFonts w:ascii="Times New Roman" w:eastAsia="Times New Roman" w:hAnsi="Times New Roman"/>
                <w:color w:val="000000"/>
                <w:sz w:val="20"/>
                <w:szCs w:val="20"/>
                <w:lang w:eastAsia="ru-RU"/>
              </w:rPr>
              <w:t>придатними</w:t>
            </w:r>
            <w:proofErr w:type="spellEnd"/>
            <w:r w:rsidRPr="00AE58C2">
              <w:rPr>
                <w:rFonts w:ascii="Times New Roman" w:eastAsia="Times New Roman" w:hAnsi="Times New Roman"/>
                <w:color w:val="000000"/>
                <w:sz w:val="20"/>
                <w:szCs w:val="20"/>
                <w:lang w:eastAsia="ru-RU"/>
              </w:rPr>
              <w:t xml:space="preserve"> до </w:t>
            </w:r>
            <w:proofErr w:type="spellStart"/>
            <w:r w:rsidRPr="00AE58C2">
              <w:rPr>
                <w:rFonts w:ascii="Times New Roman" w:eastAsia="Times New Roman" w:hAnsi="Times New Roman"/>
                <w:color w:val="000000"/>
                <w:sz w:val="20"/>
                <w:szCs w:val="20"/>
                <w:lang w:eastAsia="ru-RU"/>
              </w:rPr>
              <w:t>кінця</w:t>
            </w:r>
            <w:proofErr w:type="spellEnd"/>
            <w:r w:rsidRPr="00AE58C2">
              <w:rPr>
                <w:rFonts w:ascii="Times New Roman" w:eastAsia="Times New Roman" w:hAnsi="Times New Roman"/>
                <w:color w:val="000000"/>
                <w:sz w:val="20"/>
                <w:szCs w:val="20"/>
                <w:lang w:eastAsia="ru-RU"/>
              </w:rPr>
              <w:t xml:space="preserve"> </w:t>
            </w:r>
            <w:proofErr w:type="spellStart"/>
            <w:r w:rsidRPr="00AE58C2">
              <w:rPr>
                <w:rFonts w:ascii="Times New Roman" w:eastAsia="Times New Roman" w:hAnsi="Times New Roman"/>
                <w:color w:val="000000"/>
                <w:sz w:val="20"/>
                <w:szCs w:val="20"/>
                <w:lang w:eastAsia="ru-RU"/>
              </w:rPr>
              <w:t>терміну</w:t>
            </w:r>
            <w:proofErr w:type="spellEnd"/>
            <w:r w:rsidRPr="00AE58C2">
              <w:rPr>
                <w:rFonts w:ascii="Times New Roman" w:eastAsia="Times New Roman" w:hAnsi="Times New Roman"/>
                <w:color w:val="000000"/>
                <w:sz w:val="20"/>
                <w:szCs w:val="20"/>
                <w:lang w:eastAsia="ru-RU"/>
              </w:rPr>
              <w:t xml:space="preserve"> </w:t>
            </w:r>
            <w:proofErr w:type="spellStart"/>
            <w:r w:rsidRPr="00AE58C2">
              <w:rPr>
                <w:rFonts w:ascii="Times New Roman" w:eastAsia="Times New Roman" w:hAnsi="Times New Roman"/>
                <w:color w:val="000000"/>
                <w:sz w:val="20"/>
                <w:szCs w:val="20"/>
                <w:lang w:eastAsia="ru-RU"/>
              </w:rPr>
              <w:t>придатності</w:t>
            </w:r>
            <w:proofErr w:type="spellEnd"/>
            <w:r w:rsidRPr="00AE58C2">
              <w:rPr>
                <w:rFonts w:ascii="Times New Roman" w:eastAsia="Times New Roman" w:hAnsi="Times New Roman"/>
                <w:color w:val="000000"/>
                <w:sz w:val="20"/>
                <w:szCs w:val="20"/>
                <w:lang w:eastAsia="ru-RU"/>
              </w:rPr>
              <w:t xml:space="preserve"> </w:t>
            </w:r>
            <w:proofErr w:type="spellStart"/>
            <w:r w:rsidRPr="00AE58C2">
              <w:rPr>
                <w:rFonts w:ascii="Times New Roman" w:eastAsia="Times New Roman" w:hAnsi="Times New Roman"/>
                <w:color w:val="000000"/>
                <w:sz w:val="20"/>
                <w:szCs w:val="20"/>
                <w:lang w:eastAsia="ru-RU"/>
              </w:rPr>
              <w:t>зазначеного</w:t>
            </w:r>
            <w:proofErr w:type="spellEnd"/>
            <w:r w:rsidRPr="00AE58C2">
              <w:rPr>
                <w:rFonts w:ascii="Times New Roman" w:eastAsia="Times New Roman" w:hAnsi="Times New Roman"/>
                <w:color w:val="000000"/>
                <w:sz w:val="20"/>
                <w:szCs w:val="20"/>
                <w:lang w:eastAsia="ru-RU"/>
              </w:rPr>
              <w:t xml:space="preserve"> на </w:t>
            </w:r>
            <w:proofErr w:type="spellStart"/>
            <w:r w:rsidRPr="00AE58C2">
              <w:rPr>
                <w:rFonts w:ascii="Times New Roman" w:eastAsia="Times New Roman" w:hAnsi="Times New Roman"/>
                <w:color w:val="000000"/>
                <w:sz w:val="20"/>
                <w:szCs w:val="20"/>
                <w:lang w:eastAsia="ru-RU"/>
              </w:rPr>
              <w:t>упаковці</w:t>
            </w:r>
            <w:proofErr w:type="spellEnd"/>
            <w:r w:rsidRPr="00AE58C2">
              <w:rPr>
                <w:rFonts w:ascii="Times New Roman" w:eastAsia="Times New Roman" w:hAnsi="Times New Roman"/>
                <w:color w:val="000000"/>
                <w:sz w:val="20"/>
                <w:szCs w:val="20"/>
                <w:lang w:eastAsia="ru-RU"/>
              </w:rPr>
              <w:t xml:space="preserve"> </w:t>
            </w:r>
            <w:proofErr w:type="gramStart"/>
            <w:r w:rsidRPr="00AE58C2">
              <w:rPr>
                <w:rFonts w:ascii="Times New Roman" w:eastAsia="Times New Roman" w:hAnsi="Times New Roman"/>
                <w:color w:val="000000"/>
                <w:sz w:val="20"/>
                <w:szCs w:val="20"/>
                <w:lang w:eastAsia="ru-RU"/>
              </w:rPr>
              <w:t>при</w:t>
            </w:r>
            <w:proofErr w:type="gramEnd"/>
            <w:r w:rsidRPr="00AE58C2">
              <w:rPr>
                <w:rFonts w:ascii="Times New Roman" w:eastAsia="Times New Roman" w:hAnsi="Times New Roman"/>
                <w:color w:val="000000"/>
                <w:sz w:val="20"/>
                <w:szCs w:val="20"/>
                <w:lang w:eastAsia="ru-RU"/>
              </w:rPr>
              <w:t xml:space="preserve"> </w:t>
            </w:r>
            <w:proofErr w:type="spellStart"/>
            <w:r w:rsidRPr="00AE58C2">
              <w:rPr>
                <w:rFonts w:ascii="Times New Roman" w:eastAsia="Times New Roman" w:hAnsi="Times New Roman"/>
                <w:color w:val="000000"/>
                <w:sz w:val="20"/>
                <w:szCs w:val="20"/>
                <w:lang w:eastAsia="ru-RU"/>
              </w:rPr>
              <w:t>температурі</w:t>
            </w:r>
            <w:proofErr w:type="spellEnd"/>
            <w:r w:rsidRPr="00AE58C2">
              <w:rPr>
                <w:rFonts w:ascii="Times New Roman" w:eastAsia="Times New Roman" w:hAnsi="Times New Roman"/>
                <w:color w:val="000000"/>
                <w:sz w:val="20"/>
                <w:szCs w:val="20"/>
                <w:lang w:eastAsia="ru-RU"/>
              </w:rPr>
              <w:t xml:space="preserve"> </w:t>
            </w:r>
            <w:proofErr w:type="spellStart"/>
            <w:r w:rsidRPr="00AE58C2">
              <w:rPr>
                <w:rFonts w:ascii="Times New Roman" w:eastAsia="Times New Roman" w:hAnsi="Times New Roman"/>
                <w:color w:val="000000"/>
                <w:sz w:val="20"/>
                <w:szCs w:val="20"/>
                <w:lang w:eastAsia="ru-RU"/>
              </w:rPr>
              <w:t>зберігання</w:t>
            </w:r>
            <w:proofErr w:type="spellEnd"/>
            <w:r w:rsidRPr="00AE58C2">
              <w:rPr>
                <w:rFonts w:ascii="Times New Roman" w:eastAsia="Times New Roman" w:hAnsi="Times New Roman"/>
                <w:color w:val="000000"/>
                <w:sz w:val="20"/>
                <w:szCs w:val="20"/>
                <w:lang w:eastAsia="ru-RU"/>
              </w:rPr>
              <w:t xml:space="preserve"> 2 - 8°C, а на борту </w:t>
            </w:r>
            <w:proofErr w:type="spellStart"/>
            <w:r w:rsidRPr="00AE58C2">
              <w:rPr>
                <w:rFonts w:ascii="Times New Roman" w:eastAsia="Times New Roman" w:hAnsi="Times New Roman"/>
                <w:color w:val="000000"/>
                <w:sz w:val="20"/>
                <w:szCs w:val="20"/>
                <w:lang w:eastAsia="ru-RU"/>
              </w:rPr>
              <w:t>апарату</w:t>
            </w:r>
            <w:proofErr w:type="spellEnd"/>
            <w:r w:rsidRPr="00AE58C2">
              <w:rPr>
                <w:rFonts w:ascii="Times New Roman" w:eastAsia="Times New Roman" w:hAnsi="Times New Roman"/>
                <w:color w:val="000000"/>
                <w:sz w:val="20"/>
                <w:szCs w:val="20"/>
                <w:lang w:eastAsia="ru-RU"/>
              </w:rPr>
              <w:t xml:space="preserve"> при </w:t>
            </w:r>
            <w:proofErr w:type="spellStart"/>
            <w:r w:rsidRPr="00AE58C2">
              <w:rPr>
                <w:rFonts w:ascii="Times New Roman" w:eastAsia="Times New Roman" w:hAnsi="Times New Roman"/>
                <w:color w:val="000000"/>
                <w:sz w:val="20"/>
                <w:szCs w:val="20"/>
                <w:lang w:eastAsia="ru-RU"/>
              </w:rPr>
              <w:t>температурі</w:t>
            </w:r>
            <w:proofErr w:type="spellEnd"/>
            <w:r w:rsidRPr="00AE58C2">
              <w:rPr>
                <w:rFonts w:ascii="Times New Roman" w:eastAsia="Times New Roman" w:hAnsi="Times New Roman"/>
                <w:color w:val="000000"/>
                <w:sz w:val="20"/>
                <w:szCs w:val="20"/>
                <w:lang w:eastAsia="ru-RU"/>
              </w:rPr>
              <w:t xml:space="preserve"> 2 - 10°C </w:t>
            </w:r>
            <w:proofErr w:type="spellStart"/>
            <w:r w:rsidRPr="00AE58C2">
              <w:rPr>
                <w:rFonts w:ascii="Times New Roman" w:eastAsia="Times New Roman" w:hAnsi="Times New Roman"/>
                <w:color w:val="000000"/>
                <w:sz w:val="20"/>
                <w:szCs w:val="20"/>
                <w:lang w:eastAsia="ru-RU"/>
              </w:rPr>
              <w:t>стабільними</w:t>
            </w:r>
            <w:proofErr w:type="spellEnd"/>
            <w:r w:rsidRPr="00AE58C2">
              <w:rPr>
                <w:rFonts w:ascii="Times New Roman" w:eastAsia="Times New Roman" w:hAnsi="Times New Roman"/>
                <w:color w:val="000000"/>
                <w:sz w:val="20"/>
                <w:szCs w:val="20"/>
                <w:lang w:eastAsia="ru-RU"/>
              </w:rPr>
              <w:t xml:space="preserve"> не </w:t>
            </w:r>
            <w:proofErr w:type="spellStart"/>
            <w:r w:rsidRPr="00AE58C2">
              <w:rPr>
                <w:rFonts w:ascii="Times New Roman" w:eastAsia="Times New Roman" w:hAnsi="Times New Roman"/>
                <w:color w:val="000000"/>
                <w:sz w:val="20"/>
                <w:szCs w:val="20"/>
                <w:lang w:eastAsia="ru-RU"/>
              </w:rPr>
              <w:t>менше</w:t>
            </w:r>
            <w:proofErr w:type="spellEnd"/>
            <w:r w:rsidRPr="00AE58C2">
              <w:rPr>
                <w:rFonts w:ascii="Times New Roman" w:eastAsia="Times New Roman" w:hAnsi="Times New Roman"/>
                <w:color w:val="000000"/>
                <w:sz w:val="20"/>
                <w:szCs w:val="20"/>
                <w:lang w:eastAsia="ru-RU"/>
              </w:rPr>
              <w:t xml:space="preserve"> 8 </w:t>
            </w:r>
            <w:proofErr w:type="spellStart"/>
            <w:r w:rsidRPr="00AE58C2">
              <w:rPr>
                <w:rFonts w:ascii="Times New Roman" w:eastAsia="Times New Roman" w:hAnsi="Times New Roman"/>
                <w:color w:val="000000"/>
                <w:sz w:val="20"/>
                <w:szCs w:val="20"/>
                <w:lang w:eastAsia="ru-RU"/>
              </w:rPr>
              <w:t>тижнів</w:t>
            </w:r>
            <w:proofErr w:type="spellEnd"/>
            <w:r w:rsidRPr="00AE58C2">
              <w:rPr>
                <w:rFonts w:ascii="Times New Roman" w:eastAsia="Times New Roman" w:hAnsi="Times New Roman"/>
                <w:color w:val="000000"/>
                <w:sz w:val="20"/>
                <w:szCs w:val="20"/>
                <w:lang w:eastAsia="ru-RU"/>
              </w:rPr>
              <w:t>.</w:t>
            </w:r>
          </w:p>
        </w:tc>
      </w:tr>
      <w:tr w:rsidR="00AE58C2" w:rsidRPr="00AE58C2" w:rsidTr="006C11C8">
        <w:tc>
          <w:tcPr>
            <w:tcW w:w="426" w:type="dxa"/>
            <w:shd w:val="clear" w:color="auto" w:fill="auto"/>
          </w:tcPr>
          <w:p w:rsidR="00AE58C2" w:rsidRPr="00AE58C2" w:rsidRDefault="00AE58C2" w:rsidP="00AE58C2">
            <w:pPr>
              <w:spacing w:after="0" w:line="240" w:lineRule="auto"/>
              <w:rPr>
                <w:rFonts w:ascii="Times New Roman" w:eastAsia="Times New Roman" w:hAnsi="Times New Roman"/>
                <w:color w:val="000000"/>
                <w:sz w:val="20"/>
                <w:szCs w:val="20"/>
                <w:lang w:val="uk-UA" w:eastAsia="uk-UA"/>
              </w:rPr>
            </w:pPr>
            <w:r w:rsidRPr="00AE58C2">
              <w:rPr>
                <w:rFonts w:ascii="Times New Roman" w:eastAsia="Times New Roman" w:hAnsi="Times New Roman"/>
                <w:color w:val="000000"/>
                <w:sz w:val="20"/>
                <w:szCs w:val="20"/>
                <w:lang w:val="uk-UA" w:eastAsia="uk-UA"/>
              </w:rPr>
              <w:t>2</w:t>
            </w:r>
          </w:p>
        </w:tc>
        <w:tc>
          <w:tcPr>
            <w:tcW w:w="1843" w:type="dxa"/>
            <w:tcBorders>
              <w:bottom w:val="single" w:sz="4" w:space="0" w:color="auto"/>
            </w:tcBorders>
          </w:tcPr>
          <w:p w:rsidR="00AE58C2" w:rsidRPr="00AE58C2" w:rsidRDefault="00AE58C2" w:rsidP="00AE58C2">
            <w:pPr>
              <w:spacing w:after="0" w:line="240" w:lineRule="auto"/>
              <w:rPr>
                <w:rFonts w:ascii="Times New Roman" w:eastAsia="Times New Roman" w:hAnsi="Times New Roman"/>
                <w:bCs/>
                <w:color w:val="000000"/>
                <w:sz w:val="20"/>
                <w:szCs w:val="20"/>
                <w:lang w:eastAsia="ru-RU"/>
              </w:rPr>
            </w:pPr>
            <w:r w:rsidRPr="00AE58C2">
              <w:rPr>
                <w:rFonts w:ascii="Times New Roman" w:eastAsia="Times New Roman" w:hAnsi="Times New Roman"/>
                <w:bCs/>
                <w:color w:val="000000"/>
                <w:sz w:val="20"/>
                <w:szCs w:val="20"/>
                <w:lang w:eastAsia="ru-RU"/>
              </w:rPr>
              <w:t xml:space="preserve">Фосфатаза </w:t>
            </w:r>
            <w:proofErr w:type="spellStart"/>
            <w:r w:rsidRPr="00AE58C2">
              <w:rPr>
                <w:rFonts w:ascii="Times New Roman" w:eastAsia="Times New Roman" w:hAnsi="Times New Roman"/>
                <w:bCs/>
                <w:color w:val="000000"/>
                <w:sz w:val="20"/>
                <w:szCs w:val="20"/>
                <w:lang w:eastAsia="ru-RU"/>
              </w:rPr>
              <w:t>лужна</w:t>
            </w:r>
            <w:proofErr w:type="spellEnd"/>
            <w:r w:rsidRPr="00AE58C2">
              <w:rPr>
                <w:rFonts w:ascii="Times New Roman" w:eastAsia="Times New Roman" w:hAnsi="Times New Roman"/>
                <w:bCs/>
                <w:color w:val="000000"/>
                <w:sz w:val="20"/>
                <w:szCs w:val="20"/>
                <w:lang w:eastAsia="ru-RU"/>
              </w:rPr>
              <w:t xml:space="preserve"> 60</w:t>
            </w:r>
          </w:p>
        </w:tc>
        <w:tc>
          <w:tcPr>
            <w:tcW w:w="1396" w:type="dxa"/>
            <w:tcBorders>
              <w:bottom w:val="single" w:sz="4" w:space="0" w:color="auto"/>
            </w:tcBorders>
          </w:tcPr>
          <w:p w:rsidR="00AE58C2" w:rsidRPr="00AE58C2" w:rsidRDefault="00AE58C2" w:rsidP="00AE58C2">
            <w:pPr>
              <w:spacing w:after="0" w:line="240" w:lineRule="auto"/>
              <w:rPr>
                <w:rFonts w:ascii="Times New Roman" w:eastAsia="Times New Roman" w:hAnsi="Times New Roman"/>
                <w:color w:val="000000"/>
                <w:sz w:val="20"/>
                <w:szCs w:val="20"/>
                <w:lang w:eastAsia="ru-RU"/>
              </w:rPr>
            </w:pPr>
            <w:r w:rsidRPr="00AE58C2">
              <w:rPr>
                <w:rFonts w:ascii="Times New Roman" w:eastAsia="Times New Roman" w:hAnsi="Times New Roman"/>
                <w:color w:val="000000"/>
                <w:sz w:val="20"/>
                <w:szCs w:val="20"/>
                <w:lang w:eastAsia="ru-RU"/>
              </w:rPr>
              <w:t>52928</w:t>
            </w:r>
          </w:p>
          <w:p w:rsidR="00AE58C2" w:rsidRPr="00AE58C2" w:rsidRDefault="00AE58C2" w:rsidP="00AE58C2">
            <w:pPr>
              <w:spacing w:after="0" w:line="240" w:lineRule="auto"/>
              <w:rPr>
                <w:rFonts w:ascii="Times New Roman" w:eastAsia="Times New Roman" w:hAnsi="Times New Roman"/>
                <w:color w:val="000000"/>
                <w:sz w:val="20"/>
                <w:szCs w:val="20"/>
                <w:lang w:eastAsia="ru-RU"/>
              </w:rPr>
            </w:pPr>
            <w:proofErr w:type="spellStart"/>
            <w:r w:rsidRPr="00AE58C2">
              <w:rPr>
                <w:rFonts w:ascii="Times New Roman" w:eastAsia="Times New Roman" w:hAnsi="Times New Roman"/>
                <w:color w:val="000000"/>
                <w:sz w:val="20"/>
                <w:szCs w:val="20"/>
                <w:lang w:eastAsia="ru-RU"/>
              </w:rPr>
              <w:t>Загальна</w:t>
            </w:r>
            <w:proofErr w:type="spellEnd"/>
            <w:r w:rsidRPr="00AE58C2">
              <w:rPr>
                <w:rFonts w:ascii="Times New Roman" w:eastAsia="Times New Roman" w:hAnsi="Times New Roman"/>
                <w:color w:val="000000"/>
                <w:sz w:val="20"/>
                <w:szCs w:val="20"/>
                <w:lang w:eastAsia="ru-RU"/>
              </w:rPr>
              <w:t xml:space="preserve"> </w:t>
            </w:r>
            <w:proofErr w:type="spellStart"/>
            <w:r w:rsidRPr="00AE58C2">
              <w:rPr>
                <w:rFonts w:ascii="Times New Roman" w:eastAsia="Times New Roman" w:hAnsi="Times New Roman"/>
                <w:color w:val="000000"/>
                <w:sz w:val="20"/>
                <w:szCs w:val="20"/>
                <w:lang w:eastAsia="ru-RU"/>
              </w:rPr>
              <w:t>лужна</w:t>
            </w:r>
            <w:proofErr w:type="spellEnd"/>
          </w:p>
          <w:p w:rsidR="00AE58C2" w:rsidRPr="00AE58C2" w:rsidRDefault="00AE58C2" w:rsidP="00AE58C2">
            <w:pPr>
              <w:spacing w:after="0" w:line="240" w:lineRule="auto"/>
              <w:rPr>
                <w:rFonts w:ascii="Times New Roman" w:eastAsia="Times New Roman" w:hAnsi="Times New Roman"/>
                <w:color w:val="000000"/>
                <w:sz w:val="20"/>
                <w:szCs w:val="20"/>
                <w:lang w:eastAsia="ru-RU"/>
              </w:rPr>
            </w:pPr>
            <w:r w:rsidRPr="00AE58C2">
              <w:rPr>
                <w:rFonts w:ascii="Times New Roman" w:eastAsia="Times New Roman" w:hAnsi="Times New Roman"/>
                <w:color w:val="000000"/>
                <w:sz w:val="20"/>
                <w:szCs w:val="20"/>
                <w:lang w:eastAsia="ru-RU"/>
              </w:rPr>
              <w:t>фосфатаза (ALP) IVD</w:t>
            </w:r>
          </w:p>
          <w:p w:rsidR="00AE58C2" w:rsidRPr="00AE58C2" w:rsidRDefault="00AE58C2" w:rsidP="00AE58C2">
            <w:pPr>
              <w:spacing w:after="0" w:line="240" w:lineRule="auto"/>
              <w:rPr>
                <w:rFonts w:ascii="Times New Roman" w:eastAsia="Times New Roman" w:hAnsi="Times New Roman"/>
                <w:color w:val="000000"/>
                <w:sz w:val="20"/>
                <w:szCs w:val="20"/>
                <w:lang w:eastAsia="ru-RU"/>
              </w:rPr>
            </w:pPr>
            <w:r w:rsidRPr="00AE58C2">
              <w:rPr>
                <w:rFonts w:ascii="Times New Roman" w:eastAsia="Times New Roman" w:hAnsi="Times New Roman"/>
                <w:color w:val="000000"/>
                <w:sz w:val="20"/>
                <w:szCs w:val="20"/>
                <w:lang w:eastAsia="ru-RU"/>
              </w:rPr>
              <w:t>(</w:t>
            </w:r>
            <w:proofErr w:type="spellStart"/>
            <w:r w:rsidRPr="00AE58C2">
              <w:rPr>
                <w:rFonts w:ascii="Times New Roman" w:eastAsia="Times New Roman" w:hAnsi="Times New Roman"/>
                <w:color w:val="000000"/>
                <w:sz w:val="20"/>
                <w:szCs w:val="20"/>
                <w:lang w:eastAsia="ru-RU"/>
              </w:rPr>
              <w:t>діагностика</w:t>
            </w:r>
            <w:proofErr w:type="spellEnd"/>
            <w:r w:rsidRPr="00AE58C2">
              <w:rPr>
                <w:rFonts w:ascii="Times New Roman" w:eastAsia="Times New Roman" w:hAnsi="Times New Roman"/>
                <w:color w:val="000000"/>
                <w:sz w:val="20"/>
                <w:szCs w:val="20"/>
                <w:lang w:eastAsia="ru-RU"/>
              </w:rPr>
              <w:t xml:space="preserve"> </w:t>
            </w:r>
            <w:proofErr w:type="spellStart"/>
            <w:r w:rsidRPr="00AE58C2">
              <w:rPr>
                <w:rFonts w:ascii="Times New Roman" w:eastAsia="Times New Roman" w:hAnsi="Times New Roman"/>
                <w:color w:val="000000"/>
                <w:sz w:val="20"/>
                <w:szCs w:val="20"/>
                <w:lang w:eastAsia="ru-RU"/>
              </w:rPr>
              <w:t>in</w:t>
            </w:r>
            <w:proofErr w:type="spellEnd"/>
            <w:r w:rsidRPr="00AE58C2">
              <w:rPr>
                <w:rFonts w:ascii="Times New Roman" w:eastAsia="Times New Roman" w:hAnsi="Times New Roman"/>
                <w:color w:val="000000"/>
                <w:sz w:val="20"/>
                <w:szCs w:val="20"/>
                <w:lang w:eastAsia="ru-RU"/>
              </w:rPr>
              <w:t xml:space="preserve"> </w:t>
            </w:r>
            <w:proofErr w:type="spellStart"/>
            <w:r w:rsidRPr="00AE58C2">
              <w:rPr>
                <w:rFonts w:ascii="Times New Roman" w:eastAsia="Times New Roman" w:hAnsi="Times New Roman"/>
                <w:color w:val="000000"/>
                <w:sz w:val="20"/>
                <w:szCs w:val="20"/>
                <w:lang w:eastAsia="ru-RU"/>
              </w:rPr>
              <w:t>vitro</w:t>
            </w:r>
            <w:proofErr w:type="spellEnd"/>
            <w:proofErr w:type="gramStart"/>
            <w:r w:rsidRPr="00AE58C2">
              <w:rPr>
                <w:rFonts w:ascii="Times New Roman" w:eastAsia="Times New Roman" w:hAnsi="Times New Roman"/>
                <w:color w:val="000000"/>
                <w:sz w:val="20"/>
                <w:szCs w:val="20"/>
                <w:lang w:eastAsia="ru-RU"/>
              </w:rPr>
              <w:t xml:space="preserve"> )</w:t>
            </w:r>
            <w:proofErr w:type="gramEnd"/>
            <w:r w:rsidRPr="00AE58C2">
              <w:rPr>
                <w:rFonts w:ascii="Times New Roman" w:eastAsia="Times New Roman" w:hAnsi="Times New Roman"/>
                <w:color w:val="000000"/>
                <w:sz w:val="20"/>
                <w:szCs w:val="20"/>
                <w:lang w:eastAsia="ru-RU"/>
              </w:rPr>
              <w:t>,</w:t>
            </w:r>
          </w:p>
          <w:p w:rsidR="00AE58C2" w:rsidRPr="00AE58C2" w:rsidRDefault="00AE58C2" w:rsidP="00AE58C2">
            <w:pPr>
              <w:spacing w:after="0" w:line="240" w:lineRule="auto"/>
              <w:rPr>
                <w:rFonts w:ascii="Times New Roman" w:eastAsia="Times New Roman" w:hAnsi="Times New Roman"/>
                <w:color w:val="000000"/>
                <w:sz w:val="20"/>
                <w:szCs w:val="20"/>
                <w:lang w:eastAsia="ru-RU"/>
              </w:rPr>
            </w:pPr>
            <w:proofErr w:type="spellStart"/>
            <w:r w:rsidRPr="00AE58C2">
              <w:rPr>
                <w:rFonts w:ascii="Times New Roman" w:eastAsia="Times New Roman" w:hAnsi="Times New Roman"/>
                <w:color w:val="000000"/>
                <w:sz w:val="20"/>
                <w:szCs w:val="20"/>
                <w:lang w:eastAsia="ru-RU"/>
              </w:rPr>
              <w:t>набі</w:t>
            </w:r>
            <w:proofErr w:type="gramStart"/>
            <w:r w:rsidRPr="00AE58C2">
              <w:rPr>
                <w:rFonts w:ascii="Times New Roman" w:eastAsia="Times New Roman" w:hAnsi="Times New Roman"/>
                <w:color w:val="000000"/>
                <w:sz w:val="20"/>
                <w:szCs w:val="20"/>
                <w:lang w:eastAsia="ru-RU"/>
              </w:rPr>
              <w:t>р</w:t>
            </w:r>
            <w:proofErr w:type="spellEnd"/>
            <w:proofErr w:type="gramEnd"/>
            <w:r w:rsidRPr="00AE58C2">
              <w:rPr>
                <w:rFonts w:ascii="Times New Roman" w:eastAsia="Times New Roman" w:hAnsi="Times New Roman"/>
                <w:color w:val="000000"/>
                <w:sz w:val="20"/>
                <w:szCs w:val="20"/>
                <w:lang w:eastAsia="ru-RU"/>
              </w:rPr>
              <w:t xml:space="preserve">, </w:t>
            </w:r>
            <w:proofErr w:type="spellStart"/>
            <w:r w:rsidRPr="00AE58C2">
              <w:rPr>
                <w:rFonts w:ascii="Times New Roman" w:eastAsia="Times New Roman" w:hAnsi="Times New Roman"/>
                <w:color w:val="000000"/>
                <w:sz w:val="20"/>
                <w:szCs w:val="20"/>
                <w:lang w:eastAsia="ru-RU"/>
              </w:rPr>
              <w:t>ферментний</w:t>
            </w:r>
            <w:proofErr w:type="spellEnd"/>
          </w:p>
          <w:p w:rsidR="00AE58C2" w:rsidRPr="00AE58C2" w:rsidRDefault="00AE58C2" w:rsidP="00AE58C2">
            <w:pPr>
              <w:spacing w:after="0" w:line="240" w:lineRule="auto"/>
              <w:rPr>
                <w:rFonts w:ascii="Times New Roman" w:eastAsia="Times New Roman" w:hAnsi="Times New Roman"/>
                <w:color w:val="000000"/>
                <w:sz w:val="20"/>
                <w:szCs w:val="20"/>
                <w:lang w:eastAsia="ru-RU"/>
              </w:rPr>
            </w:pPr>
            <w:proofErr w:type="spellStart"/>
            <w:r w:rsidRPr="00AE58C2">
              <w:rPr>
                <w:rFonts w:ascii="Times New Roman" w:eastAsia="Times New Roman" w:hAnsi="Times New Roman"/>
                <w:color w:val="000000"/>
                <w:sz w:val="20"/>
                <w:szCs w:val="20"/>
                <w:lang w:eastAsia="ru-RU"/>
              </w:rPr>
              <w:t>спектрофотометричний</w:t>
            </w:r>
            <w:proofErr w:type="spellEnd"/>
          </w:p>
          <w:p w:rsidR="00AE58C2" w:rsidRPr="00AE58C2" w:rsidRDefault="00AE58C2" w:rsidP="00AE58C2">
            <w:pPr>
              <w:spacing w:after="0" w:line="240" w:lineRule="auto"/>
              <w:rPr>
                <w:rFonts w:ascii="Times New Roman" w:eastAsia="Times New Roman" w:hAnsi="Times New Roman"/>
                <w:color w:val="000000"/>
                <w:sz w:val="20"/>
                <w:szCs w:val="20"/>
                <w:lang w:eastAsia="ru-RU"/>
              </w:rPr>
            </w:pPr>
            <w:proofErr w:type="spellStart"/>
            <w:r w:rsidRPr="00AE58C2">
              <w:rPr>
                <w:rFonts w:ascii="Times New Roman" w:eastAsia="Times New Roman" w:hAnsi="Times New Roman"/>
                <w:color w:val="000000"/>
                <w:sz w:val="20"/>
                <w:szCs w:val="20"/>
                <w:lang w:eastAsia="ru-RU"/>
              </w:rPr>
              <w:t>аналіз</w:t>
            </w:r>
            <w:proofErr w:type="spellEnd"/>
          </w:p>
        </w:tc>
        <w:tc>
          <w:tcPr>
            <w:tcW w:w="730" w:type="dxa"/>
            <w:tcBorders>
              <w:top w:val="single" w:sz="4" w:space="0" w:color="auto"/>
              <w:left w:val="single" w:sz="4" w:space="0" w:color="auto"/>
              <w:bottom w:val="single" w:sz="4" w:space="0" w:color="auto"/>
              <w:right w:val="nil"/>
            </w:tcBorders>
            <w:shd w:val="clear" w:color="auto" w:fill="auto"/>
          </w:tcPr>
          <w:p w:rsidR="00AE58C2" w:rsidRPr="00AE58C2" w:rsidRDefault="00AE58C2" w:rsidP="00AE58C2">
            <w:pPr>
              <w:spacing w:after="0" w:line="240" w:lineRule="auto"/>
              <w:rPr>
                <w:rFonts w:ascii="Times New Roman" w:eastAsia="Times New Roman" w:hAnsi="Times New Roman"/>
                <w:bCs/>
                <w:sz w:val="20"/>
                <w:szCs w:val="20"/>
                <w:lang w:val="uk-UA" w:eastAsia="ru-RU"/>
              </w:rPr>
            </w:pPr>
            <w:proofErr w:type="spellStart"/>
            <w:r w:rsidRPr="00AE58C2">
              <w:rPr>
                <w:rFonts w:ascii="Times New Roman" w:eastAsia="Times New Roman" w:hAnsi="Times New Roman"/>
                <w:sz w:val="20"/>
                <w:szCs w:val="20"/>
                <w:lang w:eastAsia="ru-RU"/>
              </w:rPr>
              <w:t>набі</w:t>
            </w:r>
            <w:proofErr w:type="gramStart"/>
            <w:r w:rsidRPr="00AE58C2">
              <w:rPr>
                <w:rFonts w:ascii="Times New Roman" w:eastAsia="Times New Roman" w:hAnsi="Times New Roman"/>
                <w:sz w:val="20"/>
                <w:szCs w:val="20"/>
                <w:lang w:eastAsia="ru-RU"/>
              </w:rPr>
              <w:t>р</w:t>
            </w:r>
            <w:proofErr w:type="spellEnd"/>
            <w:proofErr w:type="gramEnd"/>
          </w:p>
        </w:tc>
        <w:tc>
          <w:tcPr>
            <w:tcW w:w="851" w:type="dxa"/>
            <w:tcBorders>
              <w:top w:val="single" w:sz="4" w:space="0" w:color="auto"/>
              <w:left w:val="single" w:sz="4" w:space="0" w:color="auto"/>
              <w:bottom w:val="single" w:sz="4" w:space="0" w:color="auto"/>
              <w:right w:val="nil"/>
            </w:tcBorders>
            <w:shd w:val="clear" w:color="auto" w:fill="auto"/>
          </w:tcPr>
          <w:p w:rsidR="00AE58C2" w:rsidRPr="00AE58C2" w:rsidRDefault="00AE58C2" w:rsidP="00AE58C2">
            <w:pPr>
              <w:spacing w:after="0" w:line="240" w:lineRule="auto"/>
              <w:rPr>
                <w:rFonts w:ascii="Times New Roman" w:eastAsia="Times New Roman" w:hAnsi="Times New Roman"/>
                <w:bCs/>
                <w:sz w:val="20"/>
                <w:szCs w:val="20"/>
                <w:lang w:val="uk-UA" w:eastAsia="ru-RU"/>
              </w:rPr>
            </w:pPr>
            <w:r w:rsidRPr="00AE58C2">
              <w:rPr>
                <w:rFonts w:ascii="Times New Roman" w:eastAsia="Times New Roman" w:hAnsi="Times New Roman"/>
                <w:sz w:val="20"/>
                <w:szCs w:val="20"/>
                <w:lang w:eastAsia="ru-RU"/>
              </w:rPr>
              <w:t>3</w:t>
            </w:r>
          </w:p>
        </w:tc>
        <w:tc>
          <w:tcPr>
            <w:tcW w:w="4569" w:type="dxa"/>
            <w:tcBorders>
              <w:bottom w:val="single" w:sz="4" w:space="0" w:color="auto"/>
            </w:tcBorders>
          </w:tcPr>
          <w:p w:rsidR="00AE58C2" w:rsidRPr="00AE58C2" w:rsidRDefault="00AE58C2" w:rsidP="00AE58C2">
            <w:pPr>
              <w:spacing w:after="0" w:line="240" w:lineRule="auto"/>
              <w:rPr>
                <w:rFonts w:ascii="Times New Roman" w:eastAsia="Times New Roman" w:hAnsi="Times New Roman"/>
                <w:sz w:val="20"/>
                <w:szCs w:val="20"/>
                <w:lang w:eastAsia="ru-RU"/>
              </w:rPr>
            </w:pPr>
            <w:proofErr w:type="spellStart"/>
            <w:r w:rsidRPr="00AE58C2">
              <w:rPr>
                <w:rFonts w:ascii="Times New Roman" w:eastAsia="Times New Roman" w:hAnsi="Times New Roman"/>
                <w:sz w:val="20"/>
                <w:szCs w:val="20"/>
                <w:lang w:eastAsia="ru-RU"/>
              </w:rPr>
              <w:t>Фасування</w:t>
            </w:r>
            <w:proofErr w:type="spellEnd"/>
            <w:r w:rsidRPr="00AE58C2">
              <w:rPr>
                <w:rFonts w:ascii="Times New Roman" w:eastAsia="Times New Roman" w:hAnsi="Times New Roman"/>
                <w:sz w:val="20"/>
                <w:szCs w:val="20"/>
                <w:lang w:eastAsia="ru-RU"/>
              </w:rPr>
              <w:t>: 1-Реагент - 5 х 48 мл, 2-Реагент - 1 х 60 мл.</w:t>
            </w:r>
          </w:p>
          <w:p w:rsidR="00AE58C2" w:rsidRPr="00AE58C2" w:rsidRDefault="00AE58C2" w:rsidP="00AE58C2">
            <w:pPr>
              <w:spacing w:after="0" w:line="240" w:lineRule="auto"/>
              <w:rPr>
                <w:rFonts w:ascii="Times New Roman" w:eastAsia="Times New Roman" w:hAnsi="Times New Roman"/>
                <w:sz w:val="20"/>
                <w:szCs w:val="20"/>
                <w:lang w:eastAsia="ru-RU"/>
              </w:rPr>
            </w:pPr>
            <w:proofErr w:type="spellStart"/>
            <w:r w:rsidRPr="00AE58C2">
              <w:rPr>
                <w:rFonts w:ascii="Times New Roman" w:eastAsia="Times New Roman" w:hAnsi="Times New Roman"/>
                <w:sz w:val="20"/>
                <w:szCs w:val="20"/>
                <w:lang w:eastAsia="ru-RU"/>
              </w:rPr>
              <w:t>Кінетичний</w:t>
            </w:r>
            <w:proofErr w:type="spellEnd"/>
            <w:r w:rsidRPr="00AE58C2">
              <w:rPr>
                <w:rFonts w:ascii="Times New Roman" w:eastAsia="Times New Roman" w:hAnsi="Times New Roman"/>
                <w:sz w:val="20"/>
                <w:szCs w:val="20"/>
                <w:lang w:eastAsia="ru-RU"/>
              </w:rPr>
              <w:t xml:space="preserve"> метод, </w:t>
            </w:r>
            <w:proofErr w:type="spellStart"/>
            <w:r w:rsidRPr="00AE58C2">
              <w:rPr>
                <w:rFonts w:ascii="Times New Roman" w:eastAsia="Times New Roman" w:hAnsi="Times New Roman"/>
                <w:sz w:val="20"/>
                <w:szCs w:val="20"/>
                <w:lang w:eastAsia="ru-RU"/>
              </w:rPr>
              <w:t>розроблений</w:t>
            </w:r>
            <w:proofErr w:type="spellEnd"/>
            <w:r w:rsidRPr="00AE58C2">
              <w:rPr>
                <w:rFonts w:ascii="Times New Roman" w:eastAsia="Times New Roman" w:hAnsi="Times New Roman"/>
                <w:sz w:val="20"/>
                <w:szCs w:val="20"/>
                <w:lang w:eastAsia="ru-RU"/>
              </w:rPr>
              <w:t xml:space="preserve"> з </w:t>
            </w:r>
            <w:proofErr w:type="spellStart"/>
            <w:r w:rsidRPr="00AE58C2">
              <w:rPr>
                <w:rFonts w:ascii="Times New Roman" w:eastAsia="Times New Roman" w:hAnsi="Times New Roman"/>
                <w:sz w:val="20"/>
                <w:szCs w:val="20"/>
                <w:lang w:eastAsia="ru-RU"/>
              </w:rPr>
              <w:t>урахуванням</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рекомендацій</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Міжнародної</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Федерації</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Клінічної</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Хімії</w:t>
            </w:r>
            <w:proofErr w:type="spellEnd"/>
            <w:r w:rsidRPr="00AE58C2">
              <w:rPr>
                <w:rFonts w:ascii="Times New Roman" w:eastAsia="Times New Roman" w:hAnsi="Times New Roman"/>
                <w:sz w:val="20"/>
                <w:szCs w:val="20"/>
                <w:lang w:eastAsia="ru-RU"/>
              </w:rPr>
              <w:t xml:space="preserve"> (IFCC).</w:t>
            </w:r>
          </w:p>
          <w:p w:rsidR="00AE58C2" w:rsidRPr="00AE58C2" w:rsidRDefault="00AE58C2" w:rsidP="00AE58C2">
            <w:pPr>
              <w:spacing w:after="0" w:line="240" w:lineRule="auto"/>
              <w:rPr>
                <w:rFonts w:ascii="Times New Roman" w:eastAsia="Times New Roman" w:hAnsi="Times New Roman"/>
                <w:sz w:val="20"/>
                <w:szCs w:val="20"/>
                <w:lang w:eastAsia="ru-RU"/>
              </w:rPr>
            </w:pPr>
            <w:r w:rsidRPr="00AE58C2">
              <w:rPr>
                <w:rFonts w:ascii="Times New Roman" w:eastAsia="Times New Roman" w:hAnsi="Times New Roman"/>
                <w:sz w:val="20"/>
                <w:szCs w:val="20"/>
                <w:lang w:eastAsia="ru-RU"/>
              </w:rPr>
              <w:t xml:space="preserve">Межа </w:t>
            </w:r>
            <w:proofErr w:type="spellStart"/>
            <w:r w:rsidRPr="00AE58C2">
              <w:rPr>
                <w:rFonts w:ascii="Times New Roman" w:eastAsia="Times New Roman" w:hAnsi="Times New Roman"/>
                <w:sz w:val="20"/>
                <w:szCs w:val="20"/>
                <w:lang w:eastAsia="ru-RU"/>
              </w:rPr>
              <w:t>кількісного</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визначення</w:t>
            </w:r>
            <w:proofErr w:type="spellEnd"/>
            <w:r w:rsidRPr="00AE58C2">
              <w:rPr>
                <w:rFonts w:ascii="Times New Roman" w:eastAsia="Times New Roman" w:hAnsi="Times New Roman"/>
                <w:sz w:val="20"/>
                <w:szCs w:val="20"/>
                <w:lang w:eastAsia="ru-RU"/>
              </w:rPr>
              <w:t xml:space="preserve"> (LOQ): не </w:t>
            </w:r>
            <w:proofErr w:type="spellStart"/>
            <w:r w:rsidRPr="00AE58C2">
              <w:rPr>
                <w:rFonts w:ascii="Times New Roman" w:eastAsia="Times New Roman" w:hAnsi="Times New Roman"/>
                <w:sz w:val="20"/>
                <w:szCs w:val="20"/>
                <w:lang w:eastAsia="ru-RU"/>
              </w:rPr>
              <w:t>вище</w:t>
            </w:r>
            <w:proofErr w:type="spellEnd"/>
            <w:r w:rsidRPr="00AE58C2">
              <w:rPr>
                <w:rFonts w:ascii="Times New Roman" w:eastAsia="Times New Roman" w:hAnsi="Times New Roman"/>
                <w:sz w:val="20"/>
                <w:szCs w:val="20"/>
                <w:lang w:eastAsia="ru-RU"/>
              </w:rPr>
              <w:t xml:space="preserve"> як 7,0</w:t>
            </w:r>
            <w:proofErr w:type="gramStart"/>
            <w:r w:rsidRPr="00AE58C2">
              <w:rPr>
                <w:rFonts w:ascii="Times New Roman" w:eastAsia="Times New Roman" w:hAnsi="Times New Roman"/>
                <w:sz w:val="20"/>
                <w:szCs w:val="20"/>
                <w:lang w:eastAsia="ru-RU"/>
              </w:rPr>
              <w:t xml:space="preserve"> О</w:t>
            </w:r>
            <w:proofErr w:type="gramEnd"/>
            <w:r w:rsidRPr="00AE58C2">
              <w:rPr>
                <w:rFonts w:ascii="Times New Roman" w:eastAsia="Times New Roman" w:hAnsi="Times New Roman"/>
                <w:sz w:val="20"/>
                <w:szCs w:val="20"/>
                <w:lang w:eastAsia="ru-RU"/>
              </w:rPr>
              <w:t xml:space="preserve">/л. Межа </w:t>
            </w:r>
            <w:proofErr w:type="spellStart"/>
            <w:r w:rsidRPr="00AE58C2">
              <w:rPr>
                <w:rFonts w:ascii="Times New Roman" w:eastAsia="Times New Roman" w:hAnsi="Times New Roman"/>
                <w:sz w:val="20"/>
                <w:szCs w:val="20"/>
                <w:lang w:eastAsia="ru-RU"/>
              </w:rPr>
              <w:t>виявлення</w:t>
            </w:r>
            <w:proofErr w:type="spellEnd"/>
            <w:r w:rsidRPr="00AE58C2">
              <w:rPr>
                <w:rFonts w:ascii="Times New Roman" w:eastAsia="Times New Roman" w:hAnsi="Times New Roman"/>
                <w:sz w:val="20"/>
                <w:szCs w:val="20"/>
                <w:lang w:eastAsia="ru-RU"/>
              </w:rPr>
              <w:t xml:space="preserve"> (LOD) не </w:t>
            </w:r>
            <w:proofErr w:type="spellStart"/>
            <w:r w:rsidRPr="00AE58C2">
              <w:rPr>
                <w:rFonts w:ascii="Times New Roman" w:eastAsia="Times New Roman" w:hAnsi="Times New Roman"/>
                <w:sz w:val="20"/>
                <w:szCs w:val="20"/>
                <w:lang w:eastAsia="ru-RU"/>
              </w:rPr>
              <w:t>вище</w:t>
            </w:r>
            <w:proofErr w:type="spellEnd"/>
            <w:r w:rsidRPr="00AE58C2">
              <w:rPr>
                <w:rFonts w:ascii="Times New Roman" w:eastAsia="Times New Roman" w:hAnsi="Times New Roman"/>
                <w:sz w:val="20"/>
                <w:szCs w:val="20"/>
                <w:lang w:eastAsia="ru-RU"/>
              </w:rPr>
              <w:t xml:space="preserve"> як 3,9 О/л. </w:t>
            </w:r>
            <w:proofErr w:type="spellStart"/>
            <w:r w:rsidRPr="00AE58C2">
              <w:rPr>
                <w:rFonts w:ascii="Times New Roman" w:eastAsia="Times New Roman" w:hAnsi="Times New Roman"/>
                <w:sz w:val="20"/>
                <w:szCs w:val="20"/>
                <w:lang w:eastAsia="ru-RU"/>
              </w:rPr>
              <w:t>Лінійність</w:t>
            </w:r>
            <w:proofErr w:type="spellEnd"/>
            <w:r w:rsidRPr="00AE58C2">
              <w:rPr>
                <w:rFonts w:ascii="Times New Roman" w:eastAsia="Times New Roman" w:hAnsi="Times New Roman"/>
                <w:sz w:val="20"/>
                <w:szCs w:val="20"/>
                <w:lang w:eastAsia="ru-RU"/>
              </w:rPr>
              <w:t xml:space="preserve">: не </w:t>
            </w:r>
            <w:proofErr w:type="spellStart"/>
            <w:r w:rsidRPr="00AE58C2">
              <w:rPr>
                <w:rFonts w:ascii="Times New Roman" w:eastAsia="Times New Roman" w:hAnsi="Times New Roman"/>
                <w:sz w:val="20"/>
                <w:szCs w:val="20"/>
                <w:lang w:eastAsia="ru-RU"/>
              </w:rPr>
              <w:t>менше</w:t>
            </w:r>
            <w:proofErr w:type="spellEnd"/>
            <w:r w:rsidRPr="00AE58C2">
              <w:rPr>
                <w:rFonts w:ascii="Times New Roman" w:eastAsia="Times New Roman" w:hAnsi="Times New Roman"/>
                <w:sz w:val="20"/>
                <w:szCs w:val="20"/>
                <w:lang w:eastAsia="ru-RU"/>
              </w:rPr>
              <w:t xml:space="preserve"> як 900 О/л. </w:t>
            </w:r>
            <w:proofErr w:type="spellStart"/>
            <w:r w:rsidRPr="00AE58C2">
              <w:rPr>
                <w:rFonts w:ascii="Times New Roman" w:eastAsia="Times New Roman" w:hAnsi="Times New Roman"/>
                <w:sz w:val="20"/>
                <w:szCs w:val="20"/>
                <w:lang w:eastAsia="ru-RU"/>
              </w:rPr>
              <w:t>Реагенти</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мають</w:t>
            </w:r>
            <w:proofErr w:type="spellEnd"/>
            <w:r w:rsidRPr="00AE58C2">
              <w:rPr>
                <w:rFonts w:ascii="Times New Roman" w:eastAsia="Times New Roman" w:hAnsi="Times New Roman"/>
                <w:sz w:val="20"/>
                <w:szCs w:val="20"/>
                <w:lang w:eastAsia="ru-RU"/>
              </w:rPr>
              <w:t xml:space="preserve"> бути </w:t>
            </w:r>
            <w:proofErr w:type="spellStart"/>
            <w:r w:rsidRPr="00AE58C2">
              <w:rPr>
                <w:rFonts w:ascii="Times New Roman" w:eastAsia="Times New Roman" w:hAnsi="Times New Roman"/>
                <w:sz w:val="20"/>
                <w:szCs w:val="20"/>
                <w:lang w:eastAsia="ru-RU"/>
              </w:rPr>
              <w:t>придатними</w:t>
            </w:r>
            <w:proofErr w:type="spellEnd"/>
            <w:r w:rsidRPr="00AE58C2">
              <w:rPr>
                <w:rFonts w:ascii="Times New Roman" w:eastAsia="Times New Roman" w:hAnsi="Times New Roman"/>
                <w:sz w:val="20"/>
                <w:szCs w:val="20"/>
                <w:lang w:eastAsia="ru-RU"/>
              </w:rPr>
              <w:t xml:space="preserve"> до </w:t>
            </w:r>
            <w:proofErr w:type="spellStart"/>
            <w:r w:rsidRPr="00AE58C2">
              <w:rPr>
                <w:rFonts w:ascii="Times New Roman" w:eastAsia="Times New Roman" w:hAnsi="Times New Roman"/>
                <w:sz w:val="20"/>
                <w:szCs w:val="20"/>
                <w:lang w:eastAsia="ru-RU"/>
              </w:rPr>
              <w:t>кінця</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терміну</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придатності</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зазначеного</w:t>
            </w:r>
            <w:proofErr w:type="spellEnd"/>
            <w:r w:rsidRPr="00AE58C2">
              <w:rPr>
                <w:rFonts w:ascii="Times New Roman" w:eastAsia="Times New Roman" w:hAnsi="Times New Roman"/>
                <w:sz w:val="20"/>
                <w:szCs w:val="20"/>
                <w:lang w:eastAsia="ru-RU"/>
              </w:rPr>
              <w:t xml:space="preserve"> на </w:t>
            </w:r>
            <w:proofErr w:type="spellStart"/>
            <w:r w:rsidRPr="00AE58C2">
              <w:rPr>
                <w:rFonts w:ascii="Times New Roman" w:eastAsia="Times New Roman" w:hAnsi="Times New Roman"/>
                <w:sz w:val="20"/>
                <w:szCs w:val="20"/>
                <w:lang w:eastAsia="ru-RU"/>
              </w:rPr>
              <w:t>упаковці</w:t>
            </w:r>
            <w:proofErr w:type="spellEnd"/>
            <w:r w:rsidRPr="00AE58C2">
              <w:rPr>
                <w:rFonts w:ascii="Times New Roman" w:eastAsia="Times New Roman" w:hAnsi="Times New Roman"/>
                <w:sz w:val="20"/>
                <w:szCs w:val="20"/>
                <w:lang w:eastAsia="ru-RU"/>
              </w:rPr>
              <w:t xml:space="preserve"> при </w:t>
            </w:r>
            <w:proofErr w:type="spellStart"/>
            <w:r w:rsidRPr="00AE58C2">
              <w:rPr>
                <w:rFonts w:ascii="Times New Roman" w:eastAsia="Times New Roman" w:hAnsi="Times New Roman"/>
                <w:sz w:val="20"/>
                <w:szCs w:val="20"/>
                <w:lang w:eastAsia="ru-RU"/>
              </w:rPr>
              <w:t>температурі</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зберігання</w:t>
            </w:r>
            <w:proofErr w:type="spellEnd"/>
            <w:r w:rsidRPr="00AE58C2">
              <w:rPr>
                <w:rFonts w:ascii="Times New Roman" w:eastAsia="Times New Roman" w:hAnsi="Times New Roman"/>
                <w:sz w:val="20"/>
                <w:szCs w:val="20"/>
                <w:lang w:eastAsia="ru-RU"/>
              </w:rPr>
              <w:t xml:space="preserve"> 2 - 8°C, а на борту </w:t>
            </w:r>
            <w:proofErr w:type="spellStart"/>
            <w:r w:rsidRPr="00AE58C2">
              <w:rPr>
                <w:rFonts w:ascii="Times New Roman" w:eastAsia="Times New Roman" w:hAnsi="Times New Roman"/>
                <w:sz w:val="20"/>
                <w:szCs w:val="20"/>
                <w:lang w:eastAsia="ru-RU"/>
              </w:rPr>
              <w:t>апарату</w:t>
            </w:r>
            <w:proofErr w:type="spellEnd"/>
            <w:r w:rsidRPr="00AE58C2">
              <w:rPr>
                <w:rFonts w:ascii="Times New Roman" w:eastAsia="Times New Roman" w:hAnsi="Times New Roman"/>
                <w:sz w:val="20"/>
                <w:szCs w:val="20"/>
                <w:lang w:eastAsia="ru-RU"/>
              </w:rPr>
              <w:t xml:space="preserve"> при </w:t>
            </w:r>
            <w:proofErr w:type="spellStart"/>
            <w:r w:rsidRPr="00AE58C2">
              <w:rPr>
                <w:rFonts w:ascii="Times New Roman" w:eastAsia="Times New Roman" w:hAnsi="Times New Roman"/>
                <w:sz w:val="20"/>
                <w:szCs w:val="20"/>
                <w:lang w:eastAsia="ru-RU"/>
              </w:rPr>
              <w:t>температурі</w:t>
            </w:r>
            <w:proofErr w:type="spellEnd"/>
            <w:r w:rsidRPr="00AE58C2">
              <w:rPr>
                <w:rFonts w:ascii="Times New Roman" w:eastAsia="Times New Roman" w:hAnsi="Times New Roman"/>
                <w:sz w:val="20"/>
                <w:szCs w:val="20"/>
                <w:lang w:eastAsia="ru-RU"/>
              </w:rPr>
              <w:t xml:space="preserve"> 2 - 10°C </w:t>
            </w:r>
            <w:proofErr w:type="spellStart"/>
            <w:r w:rsidRPr="00AE58C2">
              <w:rPr>
                <w:rFonts w:ascii="Times New Roman" w:eastAsia="Times New Roman" w:hAnsi="Times New Roman"/>
                <w:sz w:val="20"/>
                <w:szCs w:val="20"/>
                <w:lang w:eastAsia="ru-RU"/>
              </w:rPr>
              <w:t>стабільними</w:t>
            </w:r>
            <w:proofErr w:type="spellEnd"/>
            <w:r w:rsidRPr="00AE58C2">
              <w:rPr>
                <w:rFonts w:ascii="Times New Roman" w:eastAsia="Times New Roman" w:hAnsi="Times New Roman"/>
                <w:sz w:val="20"/>
                <w:szCs w:val="20"/>
                <w:lang w:eastAsia="ru-RU"/>
              </w:rPr>
              <w:t xml:space="preserve"> не </w:t>
            </w:r>
            <w:proofErr w:type="spellStart"/>
            <w:r w:rsidRPr="00AE58C2">
              <w:rPr>
                <w:rFonts w:ascii="Times New Roman" w:eastAsia="Times New Roman" w:hAnsi="Times New Roman"/>
                <w:sz w:val="20"/>
                <w:szCs w:val="20"/>
                <w:lang w:eastAsia="ru-RU"/>
              </w:rPr>
              <w:t>менше</w:t>
            </w:r>
            <w:proofErr w:type="spellEnd"/>
            <w:r w:rsidRPr="00AE58C2">
              <w:rPr>
                <w:rFonts w:ascii="Times New Roman" w:eastAsia="Times New Roman" w:hAnsi="Times New Roman"/>
                <w:sz w:val="20"/>
                <w:szCs w:val="20"/>
                <w:lang w:eastAsia="ru-RU"/>
              </w:rPr>
              <w:t xml:space="preserve"> 12 </w:t>
            </w:r>
            <w:proofErr w:type="spellStart"/>
            <w:r w:rsidRPr="00AE58C2">
              <w:rPr>
                <w:rFonts w:ascii="Times New Roman" w:eastAsia="Times New Roman" w:hAnsi="Times New Roman"/>
                <w:sz w:val="20"/>
                <w:szCs w:val="20"/>
                <w:lang w:eastAsia="ru-RU"/>
              </w:rPr>
              <w:t>тижнів</w:t>
            </w:r>
            <w:proofErr w:type="spellEnd"/>
            <w:r w:rsidRPr="00AE58C2">
              <w:rPr>
                <w:rFonts w:ascii="Times New Roman" w:eastAsia="Times New Roman" w:hAnsi="Times New Roman"/>
                <w:sz w:val="20"/>
                <w:szCs w:val="20"/>
                <w:lang w:eastAsia="ru-RU"/>
              </w:rPr>
              <w:t>.</w:t>
            </w:r>
          </w:p>
        </w:tc>
      </w:tr>
      <w:tr w:rsidR="00AE58C2" w:rsidRPr="00AE58C2" w:rsidTr="006C11C8">
        <w:tc>
          <w:tcPr>
            <w:tcW w:w="426" w:type="dxa"/>
            <w:shd w:val="clear" w:color="auto" w:fill="auto"/>
          </w:tcPr>
          <w:p w:rsidR="00AE58C2" w:rsidRPr="00AE58C2" w:rsidRDefault="00AE58C2" w:rsidP="00AE58C2">
            <w:pPr>
              <w:spacing w:after="0" w:line="240" w:lineRule="auto"/>
              <w:rPr>
                <w:rFonts w:ascii="Times New Roman" w:eastAsia="Times New Roman" w:hAnsi="Times New Roman"/>
                <w:color w:val="000000"/>
                <w:sz w:val="20"/>
                <w:szCs w:val="20"/>
                <w:lang w:val="uk-UA" w:eastAsia="uk-UA"/>
              </w:rPr>
            </w:pPr>
            <w:r w:rsidRPr="00AE58C2">
              <w:rPr>
                <w:rFonts w:ascii="Times New Roman" w:eastAsia="Times New Roman" w:hAnsi="Times New Roman"/>
                <w:color w:val="000000"/>
                <w:sz w:val="20"/>
                <w:szCs w:val="20"/>
                <w:lang w:val="uk-UA" w:eastAsia="uk-UA"/>
              </w:rPr>
              <w:lastRenderedPageBreak/>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8C2" w:rsidRPr="00AE58C2" w:rsidRDefault="00AE58C2" w:rsidP="00AE58C2">
            <w:pPr>
              <w:spacing w:after="0" w:line="240" w:lineRule="auto"/>
              <w:rPr>
                <w:rFonts w:ascii="Times New Roman" w:eastAsia="Times New Roman" w:hAnsi="Times New Roman"/>
                <w:color w:val="000000"/>
                <w:sz w:val="20"/>
                <w:szCs w:val="20"/>
                <w:lang w:eastAsia="ru-RU"/>
              </w:rPr>
            </w:pPr>
            <w:r w:rsidRPr="00AE58C2">
              <w:rPr>
                <w:rFonts w:ascii="Times New Roman" w:eastAsia="Times New Roman" w:hAnsi="Times New Roman"/>
                <w:color w:val="000000"/>
                <w:sz w:val="20"/>
                <w:szCs w:val="20"/>
                <w:lang w:eastAsia="ru-RU"/>
              </w:rPr>
              <w:t xml:space="preserve">Контроль Норма "H" </w:t>
            </w:r>
            <w:proofErr w:type="spellStart"/>
            <w:r w:rsidRPr="00AE58C2">
              <w:rPr>
                <w:rFonts w:ascii="Times New Roman" w:eastAsia="Times New Roman" w:hAnsi="Times New Roman"/>
                <w:color w:val="000000"/>
                <w:sz w:val="20"/>
                <w:szCs w:val="20"/>
                <w:lang w:eastAsia="ru-RU"/>
              </w:rPr>
              <w:t>Spintrol</w:t>
            </w:r>
            <w:proofErr w:type="spellEnd"/>
            <w:r w:rsidRPr="00AE58C2">
              <w:rPr>
                <w:rFonts w:ascii="Times New Roman" w:eastAsia="Times New Roman" w:hAnsi="Times New Roman"/>
                <w:color w:val="000000"/>
                <w:sz w:val="20"/>
                <w:szCs w:val="20"/>
                <w:lang w:eastAsia="ru-RU"/>
              </w:rPr>
              <w:t xml:space="preserve"> </w:t>
            </w:r>
            <w:proofErr w:type="spellStart"/>
            <w:r w:rsidRPr="00AE58C2">
              <w:rPr>
                <w:rFonts w:ascii="Times New Roman" w:eastAsia="Times New Roman" w:hAnsi="Times New Roman"/>
                <w:color w:val="000000"/>
                <w:sz w:val="20"/>
                <w:szCs w:val="20"/>
                <w:lang w:eastAsia="ru-RU"/>
              </w:rPr>
              <w:t>Людська</w:t>
            </w:r>
            <w:proofErr w:type="spellEnd"/>
            <w:r w:rsidRPr="00AE58C2">
              <w:rPr>
                <w:rFonts w:ascii="Times New Roman" w:eastAsia="Times New Roman" w:hAnsi="Times New Roman"/>
                <w:color w:val="000000"/>
                <w:sz w:val="20"/>
                <w:szCs w:val="20"/>
                <w:lang w:eastAsia="ru-RU"/>
              </w:rPr>
              <w:t xml:space="preserve"> кров</w:t>
            </w:r>
          </w:p>
        </w:tc>
        <w:tc>
          <w:tcPr>
            <w:tcW w:w="1396" w:type="dxa"/>
            <w:tcBorders>
              <w:left w:val="single" w:sz="4" w:space="0" w:color="auto"/>
              <w:right w:val="single" w:sz="4" w:space="0" w:color="auto"/>
            </w:tcBorders>
          </w:tcPr>
          <w:p w:rsidR="00AE58C2" w:rsidRPr="00AE58C2" w:rsidRDefault="00AE58C2" w:rsidP="00AE58C2">
            <w:pPr>
              <w:spacing w:after="0" w:line="240" w:lineRule="auto"/>
              <w:rPr>
                <w:rFonts w:ascii="Times New Roman" w:eastAsia="Times New Roman" w:hAnsi="Times New Roman"/>
                <w:color w:val="000000"/>
                <w:sz w:val="20"/>
                <w:szCs w:val="20"/>
                <w:lang w:val="uk-UA" w:eastAsia="ru-RU"/>
              </w:rPr>
            </w:pPr>
            <w:r w:rsidRPr="00AE58C2">
              <w:rPr>
                <w:rFonts w:ascii="Times New Roman" w:eastAsia="Times New Roman" w:hAnsi="Times New Roman"/>
                <w:color w:val="000000"/>
                <w:sz w:val="20"/>
                <w:szCs w:val="20"/>
                <w:lang w:val="uk-UA" w:eastAsia="ru-RU"/>
              </w:rPr>
              <w:t>41906 Контроль детектування</w:t>
            </w:r>
          </w:p>
          <w:p w:rsidR="00AE58C2" w:rsidRPr="00AE58C2" w:rsidRDefault="00AE58C2" w:rsidP="00AE58C2">
            <w:pPr>
              <w:spacing w:after="0" w:line="240" w:lineRule="auto"/>
              <w:rPr>
                <w:rFonts w:ascii="Times New Roman" w:eastAsia="Times New Roman" w:hAnsi="Times New Roman"/>
                <w:color w:val="000000"/>
                <w:sz w:val="20"/>
                <w:szCs w:val="20"/>
                <w:lang w:val="uk-UA" w:eastAsia="ru-RU"/>
              </w:rPr>
            </w:pPr>
            <w:r w:rsidRPr="00AE58C2">
              <w:rPr>
                <w:rFonts w:ascii="Times New Roman" w:eastAsia="Times New Roman" w:hAnsi="Times New Roman"/>
                <w:color w:val="000000"/>
                <w:sz w:val="20"/>
                <w:szCs w:val="20"/>
                <w:lang w:val="uk-UA" w:eastAsia="ru-RU"/>
              </w:rPr>
              <w:t>гібридизації нуклеїнових</w:t>
            </w:r>
          </w:p>
          <w:p w:rsidR="00AE58C2" w:rsidRPr="00AE58C2" w:rsidRDefault="00AE58C2" w:rsidP="00AE58C2">
            <w:pPr>
              <w:spacing w:after="0" w:line="240" w:lineRule="auto"/>
              <w:rPr>
                <w:rFonts w:ascii="Times New Roman" w:eastAsia="Times New Roman" w:hAnsi="Times New Roman"/>
                <w:color w:val="000000"/>
                <w:sz w:val="20"/>
                <w:szCs w:val="20"/>
                <w:lang w:val="uk-UA" w:eastAsia="ru-RU"/>
              </w:rPr>
            </w:pPr>
            <w:r w:rsidRPr="00AE58C2">
              <w:rPr>
                <w:rFonts w:ascii="Times New Roman" w:eastAsia="Times New Roman" w:hAnsi="Times New Roman"/>
                <w:color w:val="000000"/>
                <w:sz w:val="20"/>
                <w:szCs w:val="20"/>
                <w:lang w:val="uk-UA" w:eastAsia="ru-RU"/>
              </w:rPr>
              <w:t xml:space="preserve">кислот IVD (діагностика </w:t>
            </w:r>
            <w:proofErr w:type="spellStart"/>
            <w:r w:rsidRPr="00AE58C2">
              <w:rPr>
                <w:rFonts w:ascii="Times New Roman" w:eastAsia="Times New Roman" w:hAnsi="Times New Roman"/>
                <w:color w:val="000000"/>
                <w:sz w:val="20"/>
                <w:szCs w:val="20"/>
                <w:lang w:val="uk-UA" w:eastAsia="ru-RU"/>
              </w:rPr>
              <w:t>in</w:t>
            </w:r>
            <w:proofErr w:type="spellEnd"/>
          </w:p>
          <w:p w:rsidR="00AE58C2" w:rsidRPr="00AE58C2" w:rsidRDefault="00AE58C2" w:rsidP="00AE58C2">
            <w:pPr>
              <w:spacing w:after="0" w:line="240" w:lineRule="auto"/>
              <w:rPr>
                <w:rFonts w:ascii="Times New Roman" w:eastAsia="Times New Roman" w:hAnsi="Times New Roman"/>
                <w:color w:val="000000"/>
                <w:sz w:val="20"/>
                <w:szCs w:val="20"/>
                <w:lang w:val="uk-UA" w:eastAsia="ru-RU"/>
              </w:rPr>
            </w:pPr>
            <w:proofErr w:type="spellStart"/>
            <w:r w:rsidRPr="00AE58C2">
              <w:rPr>
                <w:rFonts w:ascii="Times New Roman" w:eastAsia="Times New Roman" w:hAnsi="Times New Roman"/>
                <w:color w:val="000000"/>
                <w:sz w:val="20"/>
                <w:szCs w:val="20"/>
                <w:lang w:val="uk-UA" w:eastAsia="ru-RU"/>
              </w:rPr>
              <w:t>vitro</w:t>
            </w:r>
            <w:proofErr w:type="spellEnd"/>
            <w:r w:rsidRPr="00AE58C2">
              <w:rPr>
                <w:rFonts w:ascii="Times New Roman" w:eastAsia="Times New Roman" w:hAnsi="Times New Roman"/>
                <w:color w:val="000000"/>
                <w:sz w:val="20"/>
                <w:szCs w:val="20"/>
                <w:lang w:val="uk-UA" w:eastAsia="ru-RU"/>
              </w:rPr>
              <w:t xml:space="preserve"> )</w:t>
            </w:r>
          </w:p>
        </w:tc>
        <w:tc>
          <w:tcPr>
            <w:tcW w:w="730" w:type="dxa"/>
            <w:tcBorders>
              <w:top w:val="single" w:sz="4" w:space="0" w:color="auto"/>
              <w:left w:val="single" w:sz="4" w:space="0" w:color="auto"/>
              <w:bottom w:val="single" w:sz="4" w:space="0" w:color="auto"/>
              <w:right w:val="nil"/>
            </w:tcBorders>
            <w:shd w:val="clear" w:color="auto" w:fill="auto"/>
          </w:tcPr>
          <w:p w:rsidR="00AE58C2" w:rsidRPr="00AE58C2" w:rsidRDefault="00AE58C2" w:rsidP="00AE58C2">
            <w:pPr>
              <w:spacing w:after="0" w:line="240" w:lineRule="auto"/>
              <w:rPr>
                <w:rFonts w:ascii="Times New Roman" w:eastAsia="Times New Roman" w:hAnsi="Times New Roman"/>
                <w:bCs/>
                <w:sz w:val="20"/>
                <w:szCs w:val="20"/>
                <w:lang w:val="uk-UA" w:eastAsia="ru-RU"/>
              </w:rPr>
            </w:pPr>
            <w:proofErr w:type="spellStart"/>
            <w:r w:rsidRPr="00AE58C2">
              <w:rPr>
                <w:rFonts w:ascii="Times New Roman" w:eastAsia="Times New Roman" w:hAnsi="Times New Roman"/>
                <w:sz w:val="20"/>
                <w:szCs w:val="20"/>
                <w:lang w:eastAsia="ru-RU"/>
              </w:rPr>
              <w:t>набі</w:t>
            </w:r>
            <w:proofErr w:type="gramStart"/>
            <w:r w:rsidRPr="00AE58C2">
              <w:rPr>
                <w:rFonts w:ascii="Times New Roman" w:eastAsia="Times New Roman" w:hAnsi="Times New Roman"/>
                <w:sz w:val="20"/>
                <w:szCs w:val="20"/>
                <w:lang w:eastAsia="ru-RU"/>
              </w:rPr>
              <w:t>р</w:t>
            </w:r>
            <w:proofErr w:type="spellEnd"/>
            <w:proofErr w:type="gramEnd"/>
          </w:p>
        </w:tc>
        <w:tc>
          <w:tcPr>
            <w:tcW w:w="851" w:type="dxa"/>
            <w:tcBorders>
              <w:top w:val="single" w:sz="4" w:space="0" w:color="auto"/>
              <w:left w:val="single" w:sz="4" w:space="0" w:color="auto"/>
              <w:bottom w:val="single" w:sz="4" w:space="0" w:color="auto"/>
              <w:right w:val="nil"/>
            </w:tcBorders>
            <w:shd w:val="clear" w:color="auto" w:fill="auto"/>
          </w:tcPr>
          <w:p w:rsidR="00AE58C2" w:rsidRPr="00AE58C2" w:rsidRDefault="00AE58C2" w:rsidP="00AE58C2">
            <w:pPr>
              <w:spacing w:after="0" w:line="240" w:lineRule="auto"/>
              <w:rPr>
                <w:rFonts w:ascii="Times New Roman" w:eastAsia="Times New Roman" w:hAnsi="Times New Roman"/>
                <w:bCs/>
                <w:sz w:val="20"/>
                <w:szCs w:val="20"/>
                <w:lang w:val="uk-UA" w:eastAsia="ru-RU"/>
              </w:rPr>
            </w:pPr>
            <w:r w:rsidRPr="00AE58C2">
              <w:rPr>
                <w:rFonts w:ascii="Times New Roman" w:eastAsia="Times New Roman" w:hAnsi="Times New Roman"/>
                <w:sz w:val="20"/>
                <w:szCs w:val="20"/>
                <w:lang w:eastAsia="ru-RU"/>
              </w:rPr>
              <w:t>2</w:t>
            </w:r>
          </w:p>
        </w:tc>
        <w:tc>
          <w:tcPr>
            <w:tcW w:w="4569" w:type="dxa"/>
            <w:tcBorders>
              <w:left w:val="single" w:sz="4" w:space="0" w:color="auto"/>
            </w:tcBorders>
            <w:shd w:val="clear" w:color="auto" w:fill="auto"/>
          </w:tcPr>
          <w:p w:rsidR="00AE58C2" w:rsidRPr="00AE58C2" w:rsidRDefault="00AE58C2" w:rsidP="00AE58C2">
            <w:pPr>
              <w:spacing w:after="0" w:line="240" w:lineRule="auto"/>
              <w:rPr>
                <w:rFonts w:ascii="Times New Roman" w:eastAsia="Times New Roman" w:hAnsi="Times New Roman"/>
                <w:sz w:val="20"/>
                <w:szCs w:val="20"/>
                <w:lang w:eastAsia="ru-RU"/>
              </w:rPr>
            </w:pPr>
            <w:r w:rsidRPr="00AE58C2">
              <w:rPr>
                <w:rFonts w:ascii="Times New Roman" w:eastAsia="Times New Roman" w:hAnsi="Times New Roman"/>
                <w:sz w:val="20"/>
                <w:szCs w:val="20"/>
                <w:lang w:eastAsia="ru-RU"/>
              </w:rPr>
              <w:t xml:space="preserve">Тип: </w:t>
            </w:r>
            <w:proofErr w:type="spellStart"/>
            <w:r w:rsidRPr="00AE58C2">
              <w:rPr>
                <w:rFonts w:ascii="Times New Roman" w:eastAsia="Times New Roman" w:hAnsi="Times New Roman"/>
                <w:sz w:val="20"/>
                <w:szCs w:val="20"/>
                <w:lang w:eastAsia="ru-RU"/>
              </w:rPr>
              <w:t>Контрольна</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сироватка</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людська</w:t>
            </w:r>
            <w:proofErr w:type="spellEnd"/>
            <w:r w:rsidRPr="00AE58C2">
              <w:rPr>
                <w:rFonts w:ascii="Times New Roman" w:eastAsia="Times New Roman" w:hAnsi="Times New Roman"/>
                <w:sz w:val="20"/>
                <w:szCs w:val="20"/>
                <w:lang w:eastAsia="ru-RU"/>
              </w:rPr>
              <w:t xml:space="preserve">) з </w:t>
            </w:r>
            <w:proofErr w:type="spellStart"/>
            <w:r w:rsidRPr="00AE58C2">
              <w:rPr>
                <w:rFonts w:ascii="Times New Roman" w:eastAsia="Times New Roman" w:hAnsi="Times New Roman"/>
                <w:sz w:val="20"/>
                <w:szCs w:val="20"/>
                <w:lang w:eastAsia="ru-RU"/>
              </w:rPr>
              <w:t>нормальними</w:t>
            </w:r>
            <w:proofErr w:type="spellEnd"/>
            <w:r w:rsidRPr="00AE58C2">
              <w:rPr>
                <w:rFonts w:ascii="Times New Roman" w:eastAsia="Times New Roman" w:hAnsi="Times New Roman"/>
                <w:sz w:val="20"/>
                <w:szCs w:val="20"/>
                <w:lang w:eastAsia="ru-RU"/>
              </w:rPr>
              <w:t xml:space="preserve"> і </w:t>
            </w:r>
            <w:proofErr w:type="spellStart"/>
            <w:r w:rsidRPr="00AE58C2">
              <w:rPr>
                <w:rFonts w:ascii="Times New Roman" w:eastAsia="Times New Roman" w:hAnsi="Times New Roman"/>
                <w:sz w:val="20"/>
                <w:szCs w:val="20"/>
                <w:lang w:eastAsia="ru-RU"/>
              </w:rPr>
              <w:t>патологічними</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значеннями</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Значення</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компонентів</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надані</w:t>
            </w:r>
            <w:proofErr w:type="spellEnd"/>
            <w:r w:rsidRPr="00AE58C2">
              <w:rPr>
                <w:rFonts w:ascii="Times New Roman" w:eastAsia="Times New Roman" w:hAnsi="Times New Roman"/>
                <w:sz w:val="20"/>
                <w:szCs w:val="20"/>
                <w:lang w:eastAsia="ru-RU"/>
              </w:rPr>
              <w:t xml:space="preserve"> в </w:t>
            </w:r>
            <w:proofErr w:type="spellStart"/>
            <w:r w:rsidRPr="00AE58C2">
              <w:rPr>
                <w:rFonts w:ascii="Times New Roman" w:eastAsia="Times New Roman" w:hAnsi="Times New Roman"/>
                <w:sz w:val="20"/>
                <w:szCs w:val="20"/>
                <w:lang w:eastAsia="ru-RU"/>
              </w:rPr>
              <w:t>окремому</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листі</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вкладеному</w:t>
            </w:r>
            <w:proofErr w:type="spellEnd"/>
            <w:r w:rsidRPr="00AE58C2">
              <w:rPr>
                <w:rFonts w:ascii="Times New Roman" w:eastAsia="Times New Roman" w:hAnsi="Times New Roman"/>
                <w:sz w:val="20"/>
                <w:szCs w:val="20"/>
                <w:lang w:eastAsia="ru-RU"/>
              </w:rPr>
              <w:t xml:space="preserve"> </w:t>
            </w:r>
            <w:proofErr w:type="gramStart"/>
            <w:r w:rsidRPr="00AE58C2">
              <w:rPr>
                <w:rFonts w:ascii="Times New Roman" w:eastAsia="Times New Roman" w:hAnsi="Times New Roman"/>
                <w:sz w:val="20"/>
                <w:szCs w:val="20"/>
                <w:lang w:eastAsia="ru-RU"/>
              </w:rPr>
              <w:t>до</w:t>
            </w:r>
            <w:proofErr w:type="gramEnd"/>
            <w:r w:rsidRPr="00AE58C2">
              <w:rPr>
                <w:rFonts w:ascii="Times New Roman" w:eastAsia="Times New Roman" w:hAnsi="Times New Roman"/>
                <w:sz w:val="20"/>
                <w:szCs w:val="20"/>
                <w:lang w:eastAsia="ru-RU"/>
              </w:rPr>
              <w:t xml:space="preserve"> набору.</w:t>
            </w:r>
          </w:p>
          <w:p w:rsidR="00AE58C2" w:rsidRPr="00AE58C2" w:rsidRDefault="00AE58C2" w:rsidP="00AE58C2">
            <w:pPr>
              <w:spacing w:after="0" w:line="240" w:lineRule="auto"/>
              <w:rPr>
                <w:rFonts w:ascii="Times New Roman" w:eastAsia="Times New Roman" w:hAnsi="Times New Roman"/>
                <w:sz w:val="20"/>
                <w:szCs w:val="20"/>
                <w:lang w:eastAsia="ru-RU"/>
              </w:rPr>
            </w:pPr>
            <w:proofErr w:type="spellStart"/>
            <w:r w:rsidRPr="00AE58C2">
              <w:rPr>
                <w:rFonts w:ascii="Times New Roman" w:eastAsia="Times New Roman" w:hAnsi="Times New Roman"/>
                <w:sz w:val="20"/>
                <w:szCs w:val="20"/>
                <w:lang w:eastAsia="ru-RU"/>
              </w:rPr>
              <w:t>Призначення</w:t>
            </w:r>
            <w:proofErr w:type="spellEnd"/>
            <w:r w:rsidRPr="00AE58C2">
              <w:rPr>
                <w:rFonts w:ascii="Times New Roman" w:eastAsia="Times New Roman" w:hAnsi="Times New Roman"/>
                <w:sz w:val="20"/>
                <w:szCs w:val="20"/>
                <w:lang w:eastAsia="ru-RU"/>
              </w:rPr>
              <w:t xml:space="preserve">: Для контролю </w:t>
            </w:r>
            <w:proofErr w:type="spellStart"/>
            <w:r w:rsidRPr="00AE58C2">
              <w:rPr>
                <w:rFonts w:ascii="Times New Roman" w:eastAsia="Times New Roman" w:hAnsi="Times New Roman"/>
                <w:sz w:val="20"/>
                <w:szCs w:val="20"/>
                <w:lang w:eastAsia="ru-RU"/>
              </w:rPr>
              <w:t>правильності</w:t>
            </w:r>
            <w:proofErr w:type="spellEnd"/>
            <w:r w:rsidRPr="00AE58C2">
              <w:rPr>
                <w:rFonts w:ascii="Times New Roman" w:eastAsia="Times New Roman" w:hAnsi="Times New Roman"/>
                <w:sz w:val="20"/>
                <w:szCs w:val="20"/>
                <w:lang w:eastAsia="ru-RU"/>
              </w:rPr>
              <w:t xml:space="preserve"> та </w:t>
            </w:r>
            <w:proofErr w:type="spellStart"/>
            <w:r w:rsidRPr="00AE58C2">
              <w:rPr>
                <w:rFonts w:ascii="Times New Roman" w:eastAsia="Times New Roman" w:hAnsi="Times New Roman"/>
                <w:sz w:val="20"/>
                <w:szCs w:val="20"/>
                <w:lang w:eastAsia="ru-RU"/>
              </w:rPr>
              <w:t>відтворюваності</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біохімічних</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тесті</w:t>
            </w:r>
            <w:proofErr w:type="gramStart"/>
            <w:r w:rsidRPr="00AE58C2">
              <w:rPr>
                <w:rFonts w:ascii="Times New Roman" w:eastAsia="Times New Roman" w:hAnsi="Times New Roman"/>
                <w:sz w:val="20"/>
                <w:szCs w:val="20"/>
                <w:lang w:eastAsia="ru-RU"/>
              </w:rPr>
              <w:t>в</w:t>
            </w:r>
            <w:proofErr w:type="spellEnd"/>
            <w:proofErr w:type="gramEnd"/>
            <w:r w:rsidRPr="00AE58C2">
              <w:rPr>
                <w:rFonts w:ascii="Times New Roman" w:eastAsia="Times New Roman" w:hAnsi="Times New Roman"/>
                <w:sz w:val="20"/>
                <w:szCs w:val="20"/>
                <w:lang w:eastAsia="ru-RU"/>
              </w:rPr>
              <w:t xml:space="preserve"> для </w:t>
            </w:r>
            <w:proofErr w:type="spellStart"/>
            <w:r w:rsidRPr="00AE58C2">
              <w:rPr>
                <w:rFonts w:ascii="Times New Roman" w:eastAsia="Times New Roman" w:hAnsi="Times New Roman"/>
                <w:sz w:val="20"/>
                <w:szCs w:val="20"/>
                <w:lang w:eastAsia="ru-RU"/>
              </w:rPr>
              <w:t>автоматичних</w:t>
            </w:r>
            <w:proofErr w:type="spellEnd"/>
            <w:r w:rsidRPr="00AE58C2">
              <w:rPr>
                <w:rFonts w:ascii="Times New Roman" w:eastAsia="Times New Roman" w:hAnsi="Times New Roman"/>
                <w:sz w:val="20"/>
                <w:szCs w:val="20"/>
                <w:lang w:eastAsia="ru-RU"/>
              </w:rPr>
              <w:t xml:space="preserve"> систем.</w:t>
            </w:r>
          </w:p>
          <w:p w:rsidR="00AE58C2" w:rsidRPr="00AE58C2" w:rsidRDefault="00AE58C2" w:rsidP="00AE58C2">
            <w:pPr>
              <w:spacing w:after="0" w:line="240" w:lineRule="auto"/>
              <w:rPr>
                <w:rFonts w:ascii="Times New Roman" w:eastAsia="Times New Roman" w:hAnsi="Times New Roman"/>
                <w:sz w:val="20"/>
                <w:szCs w:val="20"/>
                <w:lang w:eastAsia="ru-RU"/>
              </w:rPr>
            </w:pPr>
            <w:r w:rsidRPr="00AE58C2">
              <w:rPr>
                <w:rFonts w:ascii="Times New Roman" w:eastAsia="Times New Roman" w:hAnsi="Times New Roman"/>
                <w:sz w:val="20"/>
                <w:szCs w:val="20"/>
                <w:lang w:eastAsia="ru-RU"/>
              </w:rPr>
              <w:t xml:space="preserve">Склад не </w:t>
            </w:r>
            <w:proofErr w:type="spellStart"/>
            <w:r w:rsidRPr="00AE58C2">
              <w:rPr>
                <w:rFonts w:ascii="Times New Roman" w:eastAsia="Times New Roman" w:hAnsi="Times New Roman"/>
                <w:sz w:val="20"/>
                <w:szCs w:val="20"/>
                <w:lang w:eastAsia="ru-RU"/>
              </w:rPr>
              <w:t>менше</w:t>
            </w:r>
            <w:proofErr w:type="spellEnd"/>
            <w:r w:rsidRPr="00AE58C2">
              <w:rPr>
                <w:rFonts w:ascii="Times New Roman" w:eastAsia="Times New Roman" w:hAnsi="Times New Roman"/>
                <w:sz w:val="20"/>
                <w:szCs w:val="20"/>
                <w:lang w:eastAsia="ru-RU"/>
              </w:rPr>
              <w:t xml:space="preserve"> 4х5 мл: </w:t>
            </w:r>
            <w:proofErr w:type="spellStart"/>
            <w:r w:rsidRPr="00AE58C2">
              <w:rPr>
                <w:rFonts w:ascii="Times New Roman" w:eastAsia="Times New Roman" w:hAnsi="Times New Roman"/>
                <w:sz w:val="20"/>
                <w:szCs w:val="20"/>
                <w:lang w:eastAsia="ru-RU"/>
              </w:rPr>
              <w:t>Ліофілізована</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сироватка</w:t>
            </w:r>
            <w:proofErr w:type="spellEnd"/>
            <w:r w:rsidRPr="00AE58C2">
              <w:rPr>
                <w:rFonts w:ascii="Times New Roman" w:eastAsia="Times New Roman" w:hAnsi="Times New Roman"/>
                <w:sz w:val="20"/>
                <w:szCs w:val="20"/>
                <w:lang w:eastAsia="ru-RU"/>
              </w:rPr>
              <w:t xml:space="preserve">, приготовлена з </w:t>
            </w:r>
            <w:proofErr w:type="spellStart"/>
            <w:r w:rsidRPr="00AE58C2">
              <w:rPr>
                <w:rFonts w:ascii="Times New Roman" w:eastAsia="Times New Roman" w:hAnsi="Times New Roman"/>
                <w:sz w:val="20"/>
                <w:szCs w:val="20"/>
                <w:lang w:eastAsia="ru-RU"/>
              </w:rPr>
              <w:t>сироватки</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людини</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Містить</w:t>
            </w:r>
            <w:proofErr w:type="spellEnd"/>
            <w:r w:rsidRPr="00AE58C2">
              <w:rPr>
                <w:rFonts w:ascii="Times New Roman" w:eastAsia="Times New Roman" w:hAnsi="Times New Roman"/>
                <w:sz w:val="20"/>
                <w:szCs w:val="20"/>
                <w:lang w:eastAsia="ru-RU"/>
              </w:rPr>
              <w:t xml:space="preserve"> широкий </w:t>
            </w:r>
            <w:proofErr w:type="spellStart"/>
            <w:r w:rsidRPr="00AE58C2">
              <w:rPr>
                <w:rFonts w:ascii="Times New Roman" w:eastAsia="Times New Roman" w:hAnsi="Times New Roman"/>
                <w:sz w:val="20"/>
                <w:szCs w:val="20"/>
                <w:lang w:eastAsia="ru-RU"/>
              </w:rPr>
              <w:t>діапазон</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електролітів</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лі</w:t>
            </w:r>
            <w:proofErr w:type="gramStart"/>
            <w:r w:rsidRPr="00AE58C2">
              <w:rPr>
                <w:rFonts w:ascii="Times New Roman" w:eastAsia="Times New Roman" w:hAnsi="Times New Roman"/>
                <w:sz w:val="20"/>
                <w:szCs w:val="20"/>
                <w:lang w:eastAsia="ru-RU"/>
              </w:rPr>
              <w:t>п</w:t>
            </w:r>
            <w:proofErr w:type="gramEnd"/>
            <w:r w:rsidRPr="00AE58C2">
              <w:rPr>
                <w:rFonts w:ascii="Times New Roman" w:eastAsia="Times New Roman" w:hAnsi="Times New Roman"/>
                <w:sz w:val="20"/>
                <w:szCs w:val="20"/>
                <w:lang w:eastAsia="ru-RU"/>
              </w:rPr>
              <w:t>ідів</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ферментів</w:t>
            </w:r>
            <w:proofErr w:type="spellEnd"/>
            <w:r w:rsidRPr="00AE58C2">
              <w:rPr>
                <w:rFonts w:ascii="Times New Roman" w:eastAsia="Times New Roman" w:hAnsi="Times New Roman"/>
                <w:sz w:val="20"/>
                <w:szCs w:val="20"/>
                <w:lang w:eastAsia="ru-RU"/>
              </w:rPr>
              <w:t xml:space="preserve"> і </w:t>
            </w:r>
            <w:proofErr w:type="spellStart"/>
            <w:r w:rsidRPr="00AE58C2">
              <w:rPr>
                <w:rFonts w:ascii="Times New Roman" w:eastAsia="Times New Roman" w:hAnsi="Times New Roman"/>
                <w:sz w:val="20"/>
                <w:szCs w:val="20"/>
                <w:lang w:eastAsia="ru-RU"/>
              </w:rPr>
              <w:t>метаболітів</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специфічних</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білків</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найчастіше</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досліджуваних</w:t>
            </w:r>
            <w:proofErr w:type="spellEnd"/>
            <w:r w:rsidRPr="00AE58C2">
              <w:rPr>
                <w:rFonts w:ascii="Times New Roman" w:eastAsia="Times New Roman" w:hAnsi="Times New Roman"/>
                <w:sz w:val="20"/>
                <w:szCs w:val="20"/>
                <w:lang w:eastAsia="ru-RU"/>
              </w:rPr>
              <w:t xml:space="preserve"> у </w:t>
            </w:r>
            <w:proofErr w:type="spellStart"/>
            <w:r w:rsidRPr="00AE58C2">
              <w:rPr>
                <w:rFonts w:ascii="Times New Roman" w:eastAsia="Times New Roman" w:hAnsi="Times New Roman"/>
                <w:sz w:val="20"/>
                <w:szCs w:val="20"/>
                <w:lang w:eastAsia="ru-RU"/>
              </w:rPr>
              <w:t>клінічних</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лабораторіях</w:t>
            </w:r>
            <w:proofErr w:type="spellEnd"/>
            <w:r w:rsidRPr="00AE58C2">
              <w:rPr>
                <w:rFonts w:ascii="Times New Roman" w:eastAsia="Times New Roman" w:hAnsi="Times New Roman"/>
                <w:sz w:val="20"/>
                <w:szCs w:val="20"/>
                <w:lang w:eastAsia="ru-RU"/>
              </w:rPr>
              <w:t>.</w:t>
            </w:r>
          </w:p>
          <w:p w:rsidR="00AE58C2" w:rsidRPr="00AE58C2" w:rsidRDefault="00AE58C2" w:rsidP="00AE58C2">
            <w:pPr>
              <w:spacing w:after="0" w:line="240" w:lineRule="auto"/>
              <w:rPr>
                <w:rFonts w:ascii="Times New Roman" w:eastAsia="Times New Roman" w:hAnsi="Times New Roman"/>
                <w:sz w:val="20"/>
                <w:szCs w:val="20"/>
                <w:lang w:eastAsia="ru-RU"/>
              </w:rPr>
            </w:pPr>
            <w:proofErr w:type="spellStart"/>
            <w:r w:rsidRPr="00AE58C2">
              <w:rPr>
                <w:rFonts w:ascii="Times New Roman" w:eastAsia="Times New Roman" w:hAnsi="Times New Roman"/>
                <w:sz w:val="20"/>
                <w:szCs w:val="20"/>
                <w:lang w:eastAsia="ru-RU"/>
              </w:rPr>
              <w:t>Терміни</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придатності</w:t>
            </w:r>
            <w:proofErr w:type="spellEnd"/>
            <w:r w:rsidRPr="00AE58C2">
              <w:rPr>
                <w:rFonts w:ascii="Times New Roman" w:eastAsia="Times New Roman" w:hAnsi="Times New Roman"/>
                <w:sz w:val="20"/>
                <w:szCs w:val="20"/>
                <w:lang w:eastAsia="ru-RU"/>
              </w:rPr>
              <w:t xml:space="preserve">: До </w:t>
            </w:r>
            <w:proofErr w:type="spellStart"/>
            <w:r w:rsidRPr="00AE58C2">
              <w:rPr>
                <w:rFonts w:ascii="Times New Roman" w:eastAsia="Times New Roman" w:hAnsi="Times New Roman"/>
                <w:sz w:val="20"/>
                <w:szCs w:val="20"/>
                <w:lang w:eastAsia="ru-RU"/>
              </w:rPr>
              <w:t>розведення</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ліофілізований</w:t>
            </w:r>
            <w:proofErr w:type="spellEnd"/>
            <w:r w:rsidRPr="00AE58C2">
              <w:rPr>
                <w:rFonts w:ascii="Times New Roman" w:eastAsia="Times New Roman" w:hAnsi="Times New Roman"/>
                <w:sz w:val="20"/>
                <w:szCs w:val="20"/>
                <w:lang w:eastAsia="ru-RU"/>
              </w:rPr>
              <w:t xml:space="preserve"> </w:t>
            </w:r>
            <w:proofErr w:type="spellStart"/>
            <w:proofErr w:type="gramStart"/>
            <w:r w:rsidRPr="00AE58C2">
              <w:rPr>
                <w:rFonts w:ascii="Times New Roman" w:eastAsia="Times New Roman" w:hAnsi="Times New Roman"/>
                <w:sz w:val="20"/>
                <w:szCs w:val="20"/>
                <w:lang w:eastAsia="ru-RU"/>
              </w:rPr>
              <w:t>матер</w:t>
            </w:r>
            <w:proofErr w:type="gramEnd"/>
            <w:r w:rsidRPr="00AE58C2">
              <w:rPr>
                <w:rFonts w:ascii="Times New Roman" w:eastAsia="Times New Roman" w:hAnsi="Times New Roman"/>
                <w:sz w:val="20"/>
                <w:szCs w:val="20"/>
                <w:lang w:eastAsia="ru-RU"/>
              </w:rPr>
              <w:t>іал</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стабільний</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протягом</w:t>
            </w:r>
            <w:proofErr w:type="spellEnd"/>
            <w:r w:rsidRPr="00AE58C2">
              <w:rPr>
                <w:rFonts w:ascii="Times New Roman" w:eastAsia="Times New Roman" w:hAnsi="Times New Roman"/>
                <w:sz w:val="20"/>
                <w:szCs w:val="20"/>
                <w:lang w:eastAsia="ru-RU"/>
              </w:rPr>
              <w:t xml:space="preserve"> строку, </w:t>
            </w:r>
            <w:proofErr w:type="spellStart"/>
            <w:r w:rsidRPr="00AE58C2">
              <w:rPr>
                <w:rFonts w:ascii="Times New Roman" w:eastAsia="Times New Roman" w:hAnsi="Times New Roman"/>
                <w:sz w:val="20"/>
                <w:szCs w:val="20"/>
                <w:lang w:eastAsia="ru-RU"/>
              </w:rPr>
              <w:t>вказанного</w:t>
            </w:r>
            <w:proofErr w:type="spellEnd"/>
            <w:r w:rsidRPr="00AE58C2">
              <w:rPr>
                <w:rFonts w:ascii="Times New Roman" w:eastAsia="Times New Roman" w:hAnsi="Times New Roman"/>
                <w:sz w:val="20"/>
                <w:szCs w:val="20"/>
                <w:lang w:eastAsia="ru-RU"/>
              </w:rPr>
              <w:t xml:space="preserve"> на </w:t>
            </w:r>
            <w:proofErr w:type="spellStart"/>
            <w:r w:rsidRPr="00AE58C2">
              <w:rPr>
                <w:rFonts w:ascii="Times New Roman" w:eastAsia="Times New Roman" w:hAnsi="Times New Roman"/>
                <w:sz w:val="20"/>
                <w:szCs w:val="20"/>
                <w:lang w:eastAsia="ru-RU"/>
              </w:rPr>
              <w:t>етикетці</w:t>
            </w:r>
            <w:proofErr w:type="spellEnd"/>
            <w:r w:rsidRPr="00AE58C2">
              <w:rPr>
                <w:rFonts w:ascii="Times New Roman" w:eastAsia="Times New Roman" w:hAnsi="Times New Roman"/>
                <w:sz w:val="20"/>
                <w:szCs w:val="20"/>
                <w:lang w:eastAsia="ru-RU"/>
              </w:rPr>
              <w:t xml:space="preserve">, при </w:t>
            </w:r>
            <w:proofErr w:type="spellStart"/>
            <w:r w:rsidRPr="00AE58C2">
              <w:rPr>
                <w:rFonts w:ascii="Times New Roman" w:eastAsia="Times New Roman" w:hAnsi="Times New Roman"/>
                <w:sz w:val="20"/>
                <w:szCs w:val="20"/>
                <w:lang w:eastAsia="ru-RU"/>
              </w:rPr>
              <w:t>температурі</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зберігання</w:t>
            </w:r>
            <w:proofErr w:type="spellEnd"/>
            <w:r w:rsidRPr="00AE58C2">
              <w:rPr>
                <w:rFonts w:ascii="Times New Roman" w:eastAsia="Times New Roman" w:hAnsi="Times New Roman"/>
                <w:sz w:val="20"/>
                <w:szCs w:val="20"/>
                <w:lang w:eastAsia="ru-RU"/>
              </w:rPr>
              <w:t xml:space="preserve"> 2-8°С.</w:t>
            </w:r>
          </w:p>
          <w:p w:rsidR="00AE58C2" w:rsidRPr="00AE58C2" w:rsidRDefault="00AE58C2" w:rsidP="00AE58C2">
            <w:pPr>
              <w:spacing w:after="0" w:line="240" w:lineRule="auto"/>
              <w:rPr>
                <w:rFonts w:ascii="Times New Roman" w:eastAsia="Times New Roman" w:hAnsi="Times New Roman"/>
                <w:sz w:val="20"/>
                <w:szCs w:val="20"/>
                <w:lang w:eastAsia="ru-RU"/>
              </w:rPr>
            </w:pPr>
            <w:proofErr w:type="spellStart"/>
            <w:r w:rsidRPr="00AE58C2">
              <w:rPr>
                <w:rFonts w:ascii="Times New Roman" w:eastAsia="Times New Roman" w:hAnsi="Times New Roman"/>
                <w:sz w:val="20"/>
                <w:szCs w:val="20"/>
                <w:lang w:eastAsia="ru-RU"/>
              </w:rPr>
              <w:t>Після</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розведения</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компоненти</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стабільні</w:t>
            </w:r>
            <w:proofErr w:type="spellEnd"/>
            <w:r w:rsidRPr="00AE58C2">
              <w:rPr>
                <w:rFonts w:ascii="Times New Roman" w:eastAsia="Times New Roman" w:hAnsi="Times New Roman"/>
                <w:sz w:val="20"/>
                <w:szCs w:val="20"/>
                <w:lang w:eastAsia="ru-RU"/>
              </w:rPr>
              <w:t>: до 8 годин при +25</w:t>
            </w:r>
            <w:proofErr w:type="gramStart"/>
            <w:r w:rsidRPr="00AE58C2">
              <w:rPr>
                <w:rFonts w:ascii="Times New Roman" w:eastAsia="Times New Roman" w:hAnsi="Times New Roman"/>
                <w:sz w:val="20"/>
                <w:szCs w:val="20"/>
                <w:lang w:eastAsia="ru-RU"/>
              </w:rPr>
              <w:t>°С</w:t>
            </w:r>
            <w:proofErr w:type="gram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протягом</w:t>
            </w:r>
            <w:proofErr w:type="spellEnd"/>
            <w:r w:rsidRPr="00AE58C2">
              <w:rPr>
                <w:rFonts w:ascii="Times New Roman" w:eastAsia="Times New Roman" w:hAnsi="Times New Roman"/>
                <w:sz w:val="20"/>
                <w:szCs w:val="20"/>
                <w:lang w:eastAsia="ru-RU"/>
              </w:rPr>
              <w:t xml:space="preserve"> 3 </w:t>
            </w:r>
            <w:proofErr w:type="spellStart"/>
            <w:r w:rsidRPr="00AE58C2">
              <w:rPr>
                <w:rFonts w:ascii="Times New Roman" w:eastAsia="Times New Roman" w:hAnsi="Times New Roman"/>
                <w:sz w:val="20"/>
                <w:szCs w:val="20"/>
                <w:lang w:eastAsia="ru-RU"/>
              </w:rPr>
              <w:t>днів</w:t>
            </w:r>
            <w:proofErr w:type="spellEnd"/>
            <w:r w:rsidRPr="00AE58C2">
              <w:rPr>
                <w:rFonts w:ascii="Times New Roman" w:eastAsia="Times New Roman" w:hAnsi="Times New Roman"/>
                <w:sz w:val="20"/>
                <w:szCs w:val="20"/>
                <w:lang w:eastAsia="ru-RU"/>
              </w:rPr>
              <w:t xml:space="preserve"> при +4°С, до 1 </w:t>
            </w:r>
            <w:proofErr w:type="spellStart"/>
            <w:r w:rsidRPr="00AE58C2">
              <w:rPr>
                <w:rFonts w:ascii="Times New Roman" w:eastAsia="Times New Roman" w:hAnsi="Times New Roman"/>
                <w:sz w:val="20"/>
                <w:szCs w:val="20"/>
                <w:lang w:eastAsia="ru-RU"/>
              </w:rPr>
              <w:t>місяця</w:t>
            </w:r>
            <w:proofErr w:type="spellEnd"/>
            <w:r w:rsidRPr="00AE58C2">
              <w:rPr>
                <w:rFonts w:ascii="Times New Roman" w:eastAsia="Times New Roman" w:hAnsi="Times New Roman"/>
                <w:sz w:val="20"/>
                <w:szCs w:val="20"/>
                <w:lang w:eastAsia="ru-RU"/>
              </w:rPr>
              <w:t xml:space="preserve"> при –20°С, при однократному </w:t>
            </w:r>
            <w:proofErr w:type="spellStart"/>
            <w:r w:rsidRPr="00AE58C2">
              <w:rPr>
                <w:rFonts w:ascii="Times New Roman" w:eastAsia="Times New Roman" w:hAnsi="Times New Roman"/>
                <w:sz w:val="20"/>
                <w:szCs w:val="20"/>
                <w:lang w:eastAsia="ru-RU"/>
              </w:rPr>
              <w:t>заморожуванні</w:t>
            </w:r>
            <w:proofErr w:type="spellEnd"/>
            <w:r w:rsidRPr="00AE58C2">
              <w:rPr>
                <w:rFonts w:ascii="Times New Roman" w:eastAsia="Times New Roman" w:hAnsi="Times New Roman"/>
                <w:sz w:val="20"/>
                <w:szCs w:val="20"/>
                <w:lang w:eastAsia="ru-RU"/>
              </w:rPr>
              <w:t>.</w:t>
            </w:r>
          </w:p>
        </w:tc>
      </w:tr>
      <w:tr w:rsidR="00AE58C2" w:rsidRPr="00AE58C2" w:rsidTr="006C11C8">
        <w:tc>
          <w:tcPr>
            <w:tcW w:w="426" w:type="dxa"/>
            <w:shd w:val="clear" w:color="auto" w:fill="auto"/>
          </w:tcPr>
          <w:p w:rsidR="00AE58C2" w:rsidRPr="00AE58C2" w:rsidRDefault="00AE58C2" w:rsidP="00AE58C2">
            <w:pPr>
              <w:spacing w:after="0" w:line="240" w:lineRule="auto"/>
              <w:rPr>
                <w:rFonts w:ascii="Times New Roman" w:eastAsia="Times New Roman" w:hAnsi="Times New Roman"/>
                <w:color w:val="000000"/>
                <w:sz w:val="20"/>
                <w:szCs w:val="20"/>
                <w:lang w:val="uk-UA" w:eastAsia="uk-UA"/>
              </w:rPr>
            </w:pPr>
            <w:r w:rsidRPr="00AE58C2">
              <w:rPr>
                <w:rFonts w:ascii="Times New Roman" w:eastAsia="Times New Roman" w:hAnsi="Times New Roman"/>
                <w:color w:val="000000"/>
                <w:sz w:val="20"/>
                <w:szCs w:val="20"/>
                <w:lang w:val="uk-UA" w:eastAsia="uk-UA"/>
              </w:rPr>
              <w:t>4</w:t>
            </w:r>
          </w:p>
        </w:tc>
        <w:tc>
          <w:tcPr>
            <w:tcW w:w="1843" w:type="dxa"/>
            <w:tcBorders>
              <w:bottom w:val="single" w:sz="4" w:space="0" w:color="auto"/>
            </w:tcBorders>
          </w:tcPr>
          <w:p w:rsidR="00AE58C2" w:rsidRPr="00AE58C2" w:rsidRDefault="00AE58C2" w:rsidP="00AE58C2">
            <w:pPr>
              <w:spacing w:after="0" w:line="240" w:lineRule="auto"/>
              <w:rPr>
                <w:rFonts w:ascii="Times New Roman" w:eastAsia="Times New Roman" w:hAnsi="Times New Roman"/>
                <w:sz w:val="20"/>
                <w:szCs w:val="20"/>
                <w:lang w:eastAsia="uk-UA"/>
              </w:rPr>
            </w:pPr>
            <w:proofErr w:type="spellStart"/>
            <w:r w:rsidRPr="00AE58C2">
              <w:rPr>
                <w:rFonts w:ascii="Times New Roman" w:eastAsia="Times New Roman" w:hAnsi="Times New Roman"/>
                <w:sz w:val="20"/>
                <w:szCs w:val="20"/>
                <w:lang w:eastAsia="uk-UA"/>
              </w:rPr>
              <w:t>Кількі</w:t>
            </w:r>
            <w:proofErr w:type="gramStart"/>
            <w:r w:rsidRPr="00AE58C2">
              <w:rPr>
                <w:rFonts w:ascii="Times New Roman" w:eastAsia="Times New Roman" w:hAnsi="Times New Roman"/>
                <w:sz w:val="20"/>
                <w:szCs w:val="20"/>
                <w:lang w:eastAsia="uk-UA"/>
              </w:rPr>
              <w:t>сне</w:t>
            </w:r>
            <w:proofErr w:type="spellEnd"/>
            <w:proofErr w:type="gramEnd"/>
            <w:r w:rsidRPr="00AE58C2">
              <w:rPr>
                <w:rFonts w:ascii="Times New Roman" w:eastAsia="Times New Roman" w:hAnsi="Times New Roman"/>
                <w:sz w:val="20"/>
                <w:szCs w:val="20"/>
                <w:lang w:eastAsia="uk-UA"/>
              </w:rPr>
              <w:t xml:space="preserve"> </w:t>
            </w:r>
            <w:proofErr w:type="spellStart"/>
            <w:r w:rsidRPr="00AE58C2">
              <w:rPr>
                <w:rFonts w:ascii="Times New Roman" w:eastAsia="Times New Roman" w:hAnsi="Times New Roman"/>
                <w:sz w:val="20"/>
                <w:szCs w:val="20"/>
                <w:lang w:eastAsia="uk-UA"/>
              </w:rPr>
              <w:t>визначення</w:t>
            </w:r>
            <w:proofErr w:type="spellEnd"/>
            <w:r w:rsidRPr="00AE58C2">
              <w:rPr>
                <w:rFonts w:ascii="Times New Roman" w:eastAsia="Times New Roman" w:hAnsi="Times New Roman"/>
                <w:sz w:val="20"/>
                <w:szCs w:val="20"/>
                <w:lang w:eastAsia="uk-UA"/>
              </w:rPr>
              <w:t xml:space="preserve"> </w:t>
            </w:r>
            <w:proofErr w:type="spellStart"/>
            <w:r w:rsidRPr="00AE58C2">
              <w:rPr>
                <w:rFonts w:ascii="Times New Roman" w:eastAsia="Times New Roman" w:hAnsi="Times New Roman"/>
                <w:sz w:val="20"/>
                <w:szCs w:val="20"/>
                <w:lang w:eastAsia="uk-UA"/>
              </w:rPr>
              <w:t>Ревматоїдного</w:t>
            </w:r>
            <w:proofErr w:type="spellEnd"/>
            <w:r w:rsidRPr="00AE58C2">
              <w:rPr>
                <w:rFonts w:ascii="Times New Roman" w:eastAsia="Times New Roman" w:hAnsi="Times New Roman"/>
                <w:sz w:val="20"/>
                <w:szCs w:val="20"/>
                <w:lang w:eastAsia="uk-UA"/>
              </w:rPr>
              <w:t xml:space="preserve"> фактору (РФ)</w:t>
            </w:r>
          </w:p>
        </w:tc>
        <w:tc>
          <w:tcPr>
            <w:tcW w:w="1396" w:type="dxa"/>
            <w:tcBorders>
              <w:bottom w:val="single" w:sz="4" w:space="0" w:color="auto"/>
            </w:tcBorders>
          </w:tcPr>
          <w:p w:rsidR="00AE58C2" w:rsidRPr="00AE58C2" w:rsidRDefault="00AE58C2" w:rsidP="00AE58C2">
            <w:pPr>
              <w:spacing w:after="0" w:line="240" w:lineRule="auto"/>
              <w:rPr>
                <w:rFonts w:ascii="Times New Roman" w:eastAsia="Times New Roman" w:hAnsi="Times New Roman"/>
                <w:sz w:val="20"/>
                <w:szCs w:val="20"/>
                <w:lang w:val="uk-UA" w:eastAsia="uk-UA"/>
              </w:rPr>
            </w:pPr>
            <w:r w:rsidRPr="00AE58C2">
              <w:rPr>
                <w:rFonts w:ascii="Times New Roman" w:eastAsia="Times New Roman" w:hAnsi="Times New Roman"/>
                <w:sz w:val="20"/>
                <w:szCs w:val="20"/>
                <w:lang w:val="uk-UA" w:eastAsia="uk-UA"/>
              </w:rPr>
              <w:t xml:space="preserve">55111 </w:t>
            </w:r>
            <w:proofErr w:type="spellStart"/>
            <w:r w:rsidRPr="00AE58C2">
              <w:rPr>
                <w:rFonts w:ascii="Times New Roman" w:eastAsia="Times New Roman" w:hAnsi="Times New Roman"/>
                <w:sz w:val="20"/>
                <w:szCs w:val="20"/>
                <w:lang w:val="uk-UA" w:eastAsia="uk-UA"/>
              </w:rPr>
              <w:t>Ревматоїдний</w:t>
            </w:r>
            <w:proofErr w:type="spellEnd"/>
            <w:r w:rsidRPr="00AE58C2">
              <w:rPr>
                <w:rFonts w:ascii="Times New Roman" w:eastAsia="Times New Roman" w:hAnsi="Times New Roman"/>
                <w:sz w:val="20"/>
                <w:szCs w:val="20"/>
                <w:lang w:val="uk-UA" w:eastAsia="uk-UA"/>
              </w:rPr>
              <w:t xml:space="preserve"> чинник IVD</w:t>
            </w:r>
          </w:p>
          <w:p w:rsidR="00AE58C2" w:rsidRPr="00AE58C2" w:rsidRDefault="00AE58C2" w:rsidP="00AE58C2">
            <w:pPr>
              <w:spacing w:after="0" w:line="240" w:lineRule="auto"/>
              <w:rPr>
                <w:rFonts w:ascii="Times New Roman" w:eastAsia="Times New Roman" w:hAnsi="Times New Roman"/>
                <w:sz w:val="20"/>
                <w:szCs w:val="20"/>
                <w:lang w:val="uk-UA" w:eastAsia="uk-UA"/>
              </w:rPr>
            </w:pPr>
            <w:r w:rsidRPr="00AE58C2">
              <w:rPr>
                <w:rFonts w:ascii="Times New Roman" w:eastAsia="Times New Roman" w:hAnsi="Times New Roman"/>
                <w:sz w:val="20"/>
                <w:szCs w:val="20"/>
                <w:lang w:val="uk-UA" w:eastAsia="uk-UA"/>
              </w:rPr>
              <w:t xml:space="preserve">(діагностика </w:t>
            </w:r>
            <w:proofErr w:type="spellStart"/>
            <w:r w:rsidRPr="00AE58C2">
              <w:rPr>
                <w:rFonts w:ascii="Times New Roman" w:eastAsia="Times New Roman" w:hAnsi="Times New Roman"/>
                <w:sz w:val="20"/>
                <w:szCs w:val="20"/>
                <w:lang w:val="uk-UA" w:eastAsia="uk-UA"/>
              </w:rPr>
              <w:t>in</w:t>
            </w:r>
            <w:proofErr w:type="spellEnd"/>
            <w:r w:rsidRPr="00AE58C2">
              <w:rPr>
                <w:rFonts w:ascii="Times New Roman" w:eastAsia="Times New Roman" w:hAnsi="Times New Roman"/>
                <w:sz w:val="20"/>
                <w:szCs w:val="20"/>
                <w:lang w:val="uk-UA" w:eastAsia="uk-UA"/>
              </w:rPr>
              <w:t xml:space="preserve"> </w:t>
            </w:r>
            <w:proofErr w:type="spellStart"/>
            <w:r w:rsidRPr="00AE58C2">
              <w:rPr>
                <w:rFonts w:ascii="Times New Roman" w:eastAsia="Times New Roman" w:hAnsi="Times New Roman"/>
                <w:sz w:val="20"/>
                <w:szCs w:val="20"/>
                <w:lang w:val="uk-UA" w:eastAsia="uk-UA"/>
              </w:rPr>
              <w:t>vitro</w:t>
            </w:r>
            <w:proofErr w:type="spellEnd"/>
            <w:r w:rsidRPr="00AE58C2">
              <w:rPr>
                <w:rFonts w:ascii="Times New Roman" w:eastAsia="Times New Roman" w:hAnsi="Times New Roman"/>
                <w:sz w:val="20"/>
                <w:szCs w:val="20"/>
                <w:lang w:val="uk-UA" w:eastAsia="uk-UA"/>
              </w:rPr>
              <w:t xml:space="preserve"> ),</w:t>
            </w:r>
          </w:p>
          <w:p w:rsidR="00AE58C2" w:rsidRPr="00AE58C2" w:rsidRDefault="00AE58C2" w:rsidP="00AE58C2">
            <w:pPr>
              <w:spacing w:after="0" w:line="240" w:lineRule="auto"/>
              <w:rPr>
                <w:rFonts w:ascii="Times New Roman" w:eastAsia="Times New Roman" w:hAnsi="Times New Roman"/>
                <w:sz w:val="20"/>
                <w:szCs w:val="20"/>
                <w:lang w:val="uk-UA" w:eastAsia="uk-UA"/>
              </w:rPr>
            </w:pPr>
            <w:r w:rsidRPr="00AE58C2">
              <w:rPr>
                <w:rFonts w:ascii="Times New Roman" w:eastAsia="Times New Roman" w:hAnsi="Times New Roman"/>
                <w:sz w:val="20"/>
                <w:szCs w:val="20"/>
                <w:lang w:val="uk-UA" w:eastAsia="uk-UA"/>
              </w:rPr>
              <w:t xml:space="preserve">набір, </w:t>
            </w:r>
            <w:proofErr w:type="spellStart"/>
            <w:r w:rsidRPr="00AE58C2">
              <w:rPr>
                <w:rFonts w:ascii="Times New Roman" w:eastAsia="Times New Roman" w:hAnsi="Times New Roman"/>
                <w:sz w:val="20"/>
                <w:szCs w:val="20"/>
                <w:lang w:val="uk-UA" w:eastAsia="uk-UA"/>
              </w:rPr>
              <w:t>нефелометричний</w:t>
            </w:r>
            <w:proofErr w:type="spellEnd"/>
            <w:r w:rsidRPr="00AE58C2">
              <w:rPr>
                <w:rFonts w:ascii="Times New Roman" w:eastAsia="Times New Roman" w:hAnsi="Times New Roman"/>
                <w:sz w:val="20"/>
                <w:szCs w:val="20"/>
                <w:lang w:val="uk-UA" w:eastAsia="uk-UA"/>
              </w:rPr>
              <w:t>/</w:t>
            </w:r>
          </w:p>
          <w:p w:rsidR="00AE58C2" w:rsidRPr="00AE58C2" w:rsidRDefault="00AE58C2" w:rsidP="00AE58C2">
            <w:pPr>
              <w:spacing w:after="0" w:line="240" w:lineRule="auto"/>
              <w:rPr>
                <w:rFonts w:ascii="Times New Roman" w:eastAsia="Times New Roman" w:hAnsi="Times New Roman"/>
                <w:sz w:val="20"/>
                <w:szCs w:val="20"/>
                <w:lang w:val="uk-UA" w:eastAsia="uk-UA"/>
              </w:rPr>
            </w:pPr>
            <w:proofErr w:type="spellStart"/>
            <w:r w:rsidRPr="00AE58C2">
              <w:rPr>
                <w:rFonts w:ascii="Times New Roman" w:eastAsia="Times New Roman" w:hAnsi="Times New Roman"/>
                <w:sz w:val="20"/>
                <w:szCs w:val="20"/>
                <w:lang w:val="uk-UA" w:eastAsia="uk-UA"/>
              </w:rPr>
              <w:t>турбідиметричним</w:t>
            </w:r>
            <w:proofErr w:type="spellEnd"/>
            <w:r w:rsidRPr="00AE58C2">
              <w:rPr>
                <w:rFonts w:ascii="Times New Roman" w:eastAsia="Times New Roman" w:hAnsi="Times New Roman"/>
                <w:sz w:val="20"/>
                <w:szCs w:val="20"/>
                <w:lang w:val="uk-UA" w:eastAsia="uk-UA"/>
              </w:rPr>
              <w:t xml:space="preserve"> аналіз</w:t>
            </w:r>
          </w:p>
        </w:tc>
        <w:tc>
          <w:tcPr>
            <w:tcW w:w="730" w:type="dxa"/>
            <w:tcBorders>
              <w:top w:val="single" w:sz="4" w:space="0" w:color="auto"/>
              <w:left w:val="single" w:sz="4" w:space="0" w:color="auto"/>
              <w:bottom w:val="single" w:sz="4" w:space="0" w:color="auto"/>
              <w:right w:val="nil"/>
            </w:tcBorders>
            <w:shd w:val="clear" w:color="auto" w:fill="auto"/>
          </w:tcPr>
          <w:p w:rsidR="00AE58C2" w:rsidRPr="00AE58C2" w:rsidRDefault="00AE58C2" w:rsidP="00AE58C2">
            <w:pPr>
              <w:spacing w:after="0" w:line="240" w:lineRule="auto"/>
              <w:rPr>
                <w:rFonts w:ascii="Times New Roman" w:eastAsia="Times New Roman" w:hAnsi="Times New Roman"/>
                <w:bCs/>
                <w:sz w:val="20"/>
                <w:szCs w:val="20"/>
                <w:lang w:val="uk-UA" w:eastAsia="ru-RU"/>
              </w:rPr>
            </w:pPr>
            <w:proofErr w:type="spellStart"/>
            <w:r w:rsidRPr="00AE58C2">
              <w:rPr>
                <w:rFonts w:ascii="Times New Roman" w:eastAsia="Times New Roman" w:hAnsi="Times New Roman"/>
                <w:sz w:val="20"/>
                <w:szCs w:val="20"/>
                <w:lang w:eastAsia="ru-RU"/>
              </w:rPr>
              <w:t>набі</w:t>
            </w:r>
            <w:proofErr w:type="gramStart"/>
            <w:r w:rsidRPr="00AE58C2">
              <w:rPr>
                <w:rFonts w:ascii="Times New Roman" w:eastAsia="Times New Roman" w:hAnsi="Times New Roman"/>
                <w:sz w:val="20"/>
                <w:szCs w:val="20"/>
                <w:lang w:eastAsia="ru-RU"/>
              </w:rPr>
              <w:t>р</w:t>
            </w:r>
            <w:proofErr w:type="spellEnd"/>
            <w:proofErr w:type="gramEnd"/>
          </w:p>
        </w:tc>
        <w:tc>
          <w:tcPr>
            <w:tcW w:w="851" w:type="dxa"/>
            <w:tcBorders>
              <w:top w:val="single" w:sz="4" w:space="0" w:color="auto"/>
              <w:left w:val="single" w:sz="4" w:space="0" w:color="auto"/>
              <w:bottom w:val="single" w:sz="4" w:space="0" w:color="auto"/>
              <w:right w:val="nil"/>
            </w:tcBorders>
            <w:shd w:val="clear" w:color="auto" w:fill="auto"/>
          </w:tcPr>
          <w:p w:rsidR="00AE58C2" w:rsidRPr="00AE58C2" w:rsidRDefault="00AE58C2" w:rsidP="00AE58C2">
            <w:pPr>
              <w:spacing w:after="0" w:line="240" w:lineRule="auto"/>
              <w:rPr>
                <w:rFonts w:ascii="Times New Roman" w:eastAsia="Times New Roman" w:hAnsi="Times New Roman"/>
                <w:bCs/>
                <w:sz w:val="20"/>
                <w:szCs w:val="20"/>
                <w:lang w:val="uk-UA" w:eastAsia="ru-RU"/>
              </w:rPr>
            </w:pPr>
            <w:r w:rsidRPr="00AE58C2">
              <w:rPr>
                <w:rFonts w:ascii="Times New Roman" w:eastAsia="Times New Roman" w:hAnsi="Times New Roman"/>
                <w:sz w:val="20"/>
                <w:szCs w:val="20"/>
                <w:lang w:eastAsia="ru-RU"/>
              </w:rPr>
              <w:t>5</w:t>
            </w:r>
          </w:p>
        </w:tc>
        <w:tc>
          <w:tcPr>
            <w:tcW w:w="4569" w:type="dxa"/>
            <w:tcBorders>
              <w:bottom w:val="single" w:sz="4" w:space="0" w:color="auto"/>
            </w:tcBorders>
          </w:tcPr>
          <w:p w:rsidR="00AE58C2" w:rsidRPr="00AE58C2" w:rsidRDefault="00AE58C2" w:rsidP="00AE58C2">
            <w:pPr>
              <w:suppressAutoHyphens/>
              <w:autoSpaceDE w:val="0"/>
              <w:spacing w:after="0" w:line="240" w:lineRule="auto"/>
              <w:rPr>
                <w:rFonts w:ascii="Times New Roman" w:eastAsia="Times New Roman" w:hAnsi="Times New Roman"/>
                <w:color w:val="000000"/>
                <w:sz w:val="20"/>
                <w:szCs w:val="20"/>
                <w:lang w:eastAsia="ru-RU"/>
              </w:rPr>
            </w:pPr>
            <w:r w:rsidRPr="00AE58C2">
              <w:rPr>
                <w:rFonts w:ascii="Times New Roman" w:eastAsia="Times New Roman" w:hAnsi="Times New Roman"/>
                <w:color w:val="000000"/>
                <w:sz w:val="20"/>
                <w:szCs w:val="20"/>
                <w:lang w:val="uk-UA" w:eastAsia="ru-RU"/>
              </w:rPr>
              <w:t xml:space="preserve">Тип: </w:t>
            </w:r>
            <w:proofErr w:type="spellStart"/>
            <w:r w:rsidRPr="00AE58C2">
              <w:rPr>
                <w:rFonts w:ascii="Times New Roman" w:eastAsia="Times New Roman" w:hAnsi="Times New Roman"/>
                <w:color w:val="000000"/>
                <w:sz w:val="20"/>
                <w:szCs w:val="20"/>
                <w:lang w:val="uk-UA" w:eastAsia="ar-SA"/>
              </w:rPr>
              <w:t>Турбідиметричний</w:t>
            </w:r>
            <w:proofErr w:type="spellEnd"/>
            <w:r w:rsidRPr="00AE58C2">
              <w:rPr>
                <w:rFonts w:ascii="Times New Roman" w:eastAsia="Times New Roman" w:hAnsi="Times New Roman"/>
                <w:color w:val="000000"/>
                <w:sz w:val="20"/>
                <w:szCs w:val="20"/>
                <w:lang w:val="uk-UA" w:eastAsia="ar-SA"/>
              </w:rPr>
              <w:t xml:space="preserve"> метод з латексом для кількісного визначення </w:t>
            </w:r>
            <w:proofErr w:type="spellStart"/>
            <w:r w:rsidRPr="00AE58C2">
              <w:rPr>
                <w:rFonts w:ascii="Times New Roman" w:eastAsia="Times New Roman" w:hAnsi="Times New Roman"/>
                <w:color w:val="000000"/>
                <w:sz w:val="20"/>
                <w:szCs w:val="20"/>
                <w:lang w:val="uk-UA" w:eastAsia="ar-SA"/>
              </w:rPr>
              <w:t>ревматоїдного</w:t>
            </w:r>
            <w:proofErr w:type="spellEnd"/>
            <w:r w:rsidRPr="00AE58C2">
              <w:rPr>
                <w:rFonts w:ascii="Times New Roman" w:eastAsia="Times New Roman" w:hAnsi="Times New Roman"/>
                <w:color w:val="000000"/>
                <w:sz w:val="20"/>
                <w:szCs w:val="20"/>
                <w:lang w:val="uk-UA" w:eastAsia="ar-SA"/>
              </w:rPr>
              <w:t xml:space="preserve"> фактору (RF) в людській сироватці або плазмі.</w:t>
            </w:r>
          </w:p>
          <w:p w:rsidR="00AE58C2" w:rsidRPr="00AE58C2" w:rsidRDefault="00AE58C2" w:rsidP="00AE58C2">
            <w:pPr>
              <w:widowControl w:val="0"/>
              <w:suppressAutoHyphens/>
              <w:autoSpaceDE w:val="0"/>
              <w:spacing w:after="0" w:line="240" w:lineRule="auto"/>
              <w:rPr>
                <w:rFonts w:ascii="Times New Roman" w:eastAsia="Times New Roman" w:hAnsi="Times New Roman"/>
                <w:color w:val="000000"/>
                <w:sz w:val="20"/>
                <w:szCs w:val="20"/>
                <w:lang w:val="uk-UA" w:eastAsia="ru-RU"/>
              </w:rPr>
            </w:pPr>
            <w:r w:rsidRPr="00AE58C2">
              <w:rPr>
                <w:rFonts w:ascii="Times New Roman" w:eastAsia="Times New Roman" w:hAnsi="Times New Roman"/>
                <w:sz w:val="20"/>
                <w:szCs w:val="20"/>
                <w:lang w:val="uk-UA" w:eastAsia="ru-RU"/>
              </w:rPr>
              <w:t xml:space="preserve">Принцип методу: </w:t>
            </w:r>
            <w:r w:rsidRPr="00AE58C2">
              <w:rPr>
                <w:rFonts w:ascii="Times New Roman" w:eastAsia="Times New Roman" w:hAnsi="Times New Roman"/>
                <w:color w:val="000000"/>
                <w:sz w:val="20"/>
                <w:szCs w:val="20"/>
                <w:lang w:eastAsia="ru-RU"/>
              </w:rPr>
              <w:t xml:space="preserve"> </w:t>
            </w:r>
            <w:r w:rsidRPr="00AE58C2">
              <w:rPr>
                <w:rFonts w:ascii="Times New Roman" w:eastAsia="Times New Roman" w:hAnsi="Times New Roman"/>
                <w:color w:val="000000"/>
                <w:sz w:val="20"/>
                <w:szCs w:val="20"/>
                <w:lang w:val="uk-UA" w:eastAsia="ar-SA"/>
              </w:rPr>
              <w:t xml:space="preserve">Концентрація </w:t>
            </w:r>
            <w:proofErr w:type="spellStart"/>
            <w:r w:rsidRPr="00AE58C2">
              <w:rPr>
                <w:rFonts w:ascii="Times New Roman" w:eastAsia="Times New Roman" w:hAnsi="Times New Roman"/>
                <w:color w:val="000000"/>
                <w:sz w:val="20"/>
                <w:szCs w:val="20"/>
                <w:lang w:val="uk-UA" w:eastAsia="ar-SA"/>
              </w:rPr>
              <w:t>Ревматоїдного</w:t>
            </w:r>
            <w:proofErr w:type="spellEnd"/>
            <w:r w:rsidRPr="00AE58C2">
              <w:rPr>
                <w:rFonts w:ascii="Times New Roman" w:eastAsia="Times New Roman" w:hAnsi="Times New Roman"/>
                <w:color w:val="000000"/>
                <w:sz w:val="20"/>
                <w:szCs w:val="20"/>
                <w:lang w:val="uk-UA" w:eastAsia="ar-SA"/>
              </w:rPr>
              <w:t xml:space="preserve"> фактору (RF) в сироватці або плазмі кількісно визначається </w:t>
            </w:r>
            <w:proofErr w:type="spellStart"/>
            <w:r w:rsidRPr="00AE58C2">
              <w:rPr>
                <w:rFonts w:ascii="Times New Roman" w:eastAsia="Times New Roman" w:hAnsi="Times New Roman"/>
                <w:color w:val="000000"/>
                <w:sz w:val="20"/>
                <w:szCs w:val="20"/>
                <w:lang w:val="uk-UA" w:eastAsia="ar-SA"/>
              </w:rPr>
              <w:t>турбідиметрично</w:t>
            </w:r>
            <w:proofErr w:type="spellEnd"/>
            <w:r w:rsidRPr="00AE58C2">
              <w:rPr>
                <w:rFonts w:ascii="Times New Roman" w:eastAsia="Times New Roman" w:hAnsi="Times New Roman"/>
                <w:color w:val="000000"/>
                <w:sz w:val="20"/>
                <w:szCs w:val="20"/>
                <w:lang w:val="uk-UA" w:eastAsia="ar-SA"/>
              </w:rPr>
              <w:t xml:space="preserve"> за допомогою латексного реагенту RF. Латексні частинки, вкриті специфічними антитілами до людського RF, дають аглютинацію при змішуванні з пробами, що його містять. Аглютинація викликає зміну абсорбції, ступінь якої залежить від концентрації RF у пробі. Результат розраховується в порівнянні з </w:t>
            </w:r>
            <w:proofErr w:type="spellStart"/>
            <w:r w:rsidRPr="00AE58C2">
              <w:rPr>
                <w:rFonts w:ascii="Times New Roman" w:eastAsia="Times New Roman" w:hAnsi="Times New Roman"/>
                <w:color w:val="000000"/>
                <w:sz w:val="20"/>
                <w:szCs w:val="20"/>
                <w:lang w:val="uk-UA" w:eastAsia="ar-SA"/>
              </w:rPr>
              <w:t>калібратором</w:t>
            </w:r>
            <w:proofErr w:type="spellEnd"/>
            <w:r w:rsidRPr="00AE58C2">
              <w:rPr>
                <w:rFonts w:ascii="Times New Roman" w:eastAsia="Times New Roman" w:hAnsi="Times New Roman"/>
                <w:color w:val="000000"/>
                <w:sz w:val="20"/>
                <w:szCs w:val="20"/>
                <w:lang w:val="uk-UA" w:eastAsia="ar-SA"/>
              </w:rPr>
              <w:t>, що має відому концентрацію.</w:t>
            </w:r>
            <w:r w:rsidRPr="00AE58C2">
              <w:rPr>
                <w:rFonts w:ascii="Times New Roman" w:eastAsia="Times New Roman" w:hAnsi="Times New Roman"/>
                <w:color w:val="000000"/>
                <w:sz w:val="20"/>
                <w:szCs w:val="20"/>
                <w:lang w:eastAsia="ru-RU"/>
              </w:rPr>
              <w:t xml:space="preserve"> </w:t>
            </w:r>
          </w:p>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ru-RU"/>
              </w:rPr>
            </w:pPr>
            <w:r w:rsidRPr="00AE58C2">
              <w:rPr>
                <w:rFonts w:ascii="Times New Roman" w:eastAsia="Times New Roman" w:hAnsi="Times New Roman"/>
                <w:sz w:val="20"/>
                <w:szCs w:val="20"/>
                <w:lang w:val="uk-UA" w:eastAsia="ru-RU"/>
              </w:rPr>
              <w:t xml:space="preserve">Склад набору не менше: </w:t>
            </w:r>
          </w:p>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en-US" w:eastAsia="ar-SA"/>
              </w:rPr>
              <w:t>R</w:t>
            </w:r>
            <w:r w:rsidRPr="00AE58C2">
              <w:rPr>
                <w:rFonts w:ascii="Times New Roman" w:eastAsia="Times New Roman" w:hAnsi="Times New Roman"/>
                <w:sz w:val="20"/>
                <w:szCs w:val="20"/>
                <w:lang w:eastAsia="ar-SA"/>
              </w:rPr>
              <w:t>1 1</w:t>
            </w:r>
            <w:r w:rsidRPr="00AE58C2">
              <w:rPr>
                <w:rFonts w:ascii="Times New Roman" w:eastAsia="Times New Roman" w:hAnsi="Times New Roman"/>
                <w:sz w:val="20"/>
                <w:szCs w:val="20"/>
                <w:lang w:val="uk-UA" w:eastAsia="ar-SA"/>
              </w:rPr>
              <w:t xml:space="preserve">х40мл(буфер) </w:t>
            </w:r>
            <w:r w:rsidRPr="00AE58C2">
              <w:rPr>
                <w:rFonts w:ascii="Times New Roman" w:eastAsia="Times New Roman" w:hAnsi="Times New Roman"/>
                <w:sz w:val="20"/>
                <w:szCs w:val="20"/>
                <w:lang w:val="en-US" w:eastAsia="ar-SA"/>
              </w:rPr>
              <w:t>R</w:t>
            </w:r>
            <w:r w:rsidRPr="00AE58C2">
              <w:rPr>
                <w:rFonts w:ascii="Times New Roman" w:eastAsia="Times New Roman" w:hAnsi="Times New Roman"/>
                <w:sz w:val="20"/>
                <w:szCs w:val="20"/>
                <w:lang w:eastAsia="ar-SA"/>
              </w:rPr>
              <w:t>2</w:t>
            </w:r>
            <w:r w:rsidRPr="00AE58C2">
              <w:rPr>
                <w:rFonts w:ascii="Times New Roman" w:eastAsia="Times New Roman" w:hAnsi="Times New Roman"/>
                <w:sz w:val="20"/>
                <w:szCs w:val="20"/>
                <w:lang w:val="uk-UA" w:eastAsia="ar-SA"/>
              </w:rPr>
              <w:t xml:space="preserve"> 1х10мл (латексний реагент) 1х2мл(</w:t>
            </w:r>
            <w:proofErr w:type="spellStart"/>
            <w:r w:rsidRPr="00AE58C2">
              <w:rPr>
                <w:rFonts w:ascii="Times New Roman" w:eastAsia="Times New Roman" w:hAnsi="Times New Roman"/>
                <w:sz w:val="20"/>
                <w:szCs w:val="20"/>
                <w:lang w:val="uk-UA" w:eastAsia="ar-SA"/>
              </w:rPr>
              <w:t>калібратор</w:t>
            </w:r>
            <w:proofErr w:type="spellEnd"/>
            <w:r w:rsidRPr="00AE58C2">
              <w:rPr>
                <w:rFonts w:ascii="Times New Roman" w:eastAsia="Times New Roman" w:hAnsi="Times New Roman"/>
                <w:sz w:val="20"/>
                <w:szCs w:val="20"/>
                <w:lang w:val="uk-UA" w:eastAsia="ar-SA"/>
              </w:rPr>
              <w:t>)</w:t>
            </w:r>
          </w:p>
          <w:p w:rsidR="00AE58C2" w:rsidRPr="00AE58C2" w:rsidRDefault="00AE58C2" w:rsidP="00AE58C2">
            <w:pPr>
              <w:widowControl w:val="0"/>
              <w:suppressAutoHyphens/>
              <w:autoSpaceDE w:val="0"/>
              <w:spacing w:after="0" w:line="240" w:lineRule="auto"/>
              <w:rPr>
                <w:rFonts w:ascii="Times New Roman" w:eastAsia="Times New Roman" w:hAnsi="Times New Roman"/>
                <w:color w:val="000000"/>
                <w:sz w:val="20"/>
                <w:szCs w:val="20"/>
                <w:lang w:val="uk-UA" w:eastAsia="ar-SA"/>
              </w:rPr>
            </w:pPr>
            <w:r w:rsidRPr="00AE58C2">
              <w:rPr>
                <w:rFonts w:ascii="Times New Roman" w:eastAsia="Times New Roman" w:hAnsi="Times New Roman"/>
                <w:sz w:val="20"/>
                <w:szCs w:val="20"/>
                <w:lang w:val="uk-UA" w:eastAsia="ru-RU"/>
              </w:rPr>
              <w:t xml:space="preserve">Концентрація </w:t>
            </w:r>
            <w:proofErr w:type="spellStart"/>
            <w:r w:rsidRPr="00AE58C2">
              <w:rPr>
                <w:rFonts w:ascii="Times New Roman" w:eastAsia="Times New Roman" w:hAnsi="Times New Roman"/>
                <w:sz w:val="20"/>
                <w:szCs w:val="20"/>
                <w:lang w:val="uk-UA" w:eastAsia="ru-RU"/>
              </w:rPr>
              <w:t>інгридієнтів</w:t>
            </w:r>
            <w:proofErr w:type="spellEnd"/>
            <w:r w:rsidRPr="00AE58C2">
              <w:rPr>
                <w:rFonts w:ascii="Times New Roman" w:eastAsia="Times New Roman" w:hAnsi="Times New Roman"/>
                <w:sz w:val="20"/>
                <w:szCs w:val="20"/>
                <w:lang w:val="uk-UA" w:eastAsia="ru-RU"/>
              </w:rPr>
              <w:t xml:space="preserve"> в реактиві: </w:t>
            </w:r>
          </w:p>
          <w:p w:rsidR="00AE58C2" w:rsidRPr="00AE58C2" w:rsidRDefault="00AE58C2" w:rsidP="00AE58C2">
            <w:pPr>
              <w:suppressAutoHyphens/>
              <w:autoSpaceDE w:val="0"/>
              <w:spacing w:after="0" w:line="240" w:lineRule="auto"/>
              <w:rPr>
                <w:rFonts w:ascii="Times New Roman" w:eastAsia="Times New Roman" w:hAnsi="Times New Roman"/>
                <w:color w:val="000000"/>
                <w:sz w:val="20"/>
                <w:szCs w:val="20"/>
                <w:lang w:val="uk-UA" w:eastAsia="ru-RU"/>
              </w:rPr>
            </w:pPr>
            <w:r w:rsidRPr="00AE58C2">
              <w:rPr>
                <w:rFonts w:ascii="Times New Roman" w:eastAsia="Times New Roman" w:hAnsi="Times New Roman"/>
                <w:color w:val="000000"/>
                <w:sz w:val="20"/>
                <w:szCs w:val="20"/>
                <w:lang w:val="en-US" w:eastAsia="ar-SA"/>
              </w:rPr>
              <w:t>R</w:t>
            </w:r>
            <w:r w:rsidRPr="00AE58C2">
              <w:rPr>
                <w:rFonts w:ascii="Times New Roman" w:eastAsia="Times New Roman" w:hAnsi="Times New Roman"/>
                <w:color w:val="000000"/>
                <w:sz w:val="20"/>
                <w:szCs w:val="20"/>
                <w:lang w:val="uk-UA" w:eastAsia="ar-SA"/>
              </w:rPr>
              <w:t xml:space="preserve">1 </w:t>
            </w:r>
          </w:p>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eastAsia="ar-SA"/>
              </w:rPr>
            </w:pPr>
            <w:r w:rsidRPr="00AE58C2">
              <w:rPr>
                <w:rFonts w:ascii="Times New Roman" w:eastAsia="Times New Roman" w:hAnsi="Times New Roman"/>
                <w:color w:val="000000"/>
                <w:sz w:val="20"/>
                <w:szCs w:val="20"/>
                <w:lang w:val="uk-UA" w:eastAsia="ar-SA"/>
              </w:rPr>
              <w:t xml:space="preserve">TRIS буфер, 20 </w:t>
            </w:r>
            <w:proofErr w:type="spellStart"/>
            <w:r w:rsidRPr="00AE58C2">
              <w:rPr>
                <w:rFonts w:ascii="Times New Roman" w:eastAsia="Times New Roman" w:hAnsi="Times New Roman"/>
                <w:color w:val="000000"/>
                <w:sz w:val="20"/>
                <w:szCs w:val="20"/>
                <w:lang w:val="uk-UA" w:eastAsia="ar-SA"/>
              </w:rPr>
              <w:t>ммоль</w:t>
            </w:r>
            <w:proofErr w:type="spellEnd"/>
            <w:r w:rsidRPr="00AE58C2">
              <w:rPr>
                <w:rFonts w:ascii="Times New Roman" w:eastAsia="Times New Roman" w:hAnsi="Times New Roman"/>
                <w:color w:val="000000"/>
                <w:sz w:val="20"/>
                <w:szCs w:val="20"/>
                <w:lang w:val="uk-UA" w:eastAsia="ar-SA"/>
              </w:rPr>
              <w:t xml:space="preserve">/л, </w:t>
            </w:r>
            <w:proofErr w:type="spellStart"/>
            <w:r w:rsidRPr="00AE58C2">
              <w:rPr>
                <w:rFonts w:ascii="Times New Roman" w:eastAsia="Times New Roman" w:hAnsi="Times New Roman"/>
                <w:color w:val="000000"/>
                <w:sz w:val="20"/>
                <w:szCs w:val="20"/>
                <w:lang w:val="uk-UA" w:eastAsia="ar-SA"/>
              </w:rPr>
              <w:t>рН</w:t>
            </w:r>
            <w:proofErr w:type="spellEnd"/>
            <w:r w:rsidRPr="00AE58C2">
              <w:rPr>
                <w:rFonts w:ascii="Times New Roman" w:eastAsia="Times New Roman" w:hAnsi="Times New Roman"/>
                <w:color w:val="000000"/>
                <w:sz w:val="20"/>
                <w:szCs w:val="20"/>
                <w:lang w:val="uk-UA" w:eastAsia="ar-SA"/>
              </w:rPr>
              <w:t xml:space="preserve"> 8,3, азид натрію 0,95 г/л.</w:t>
            </w:r>
          </w:p>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eastAsia="ar-SA"/>
              </w:rPr>
            </w:pPr>
          </w:p>
          <w:p w:rsidR="00AE58C2" w:rsidRPr="00AE58C2" w:rsidRDefault="00AE58C2" w:rsidP="00AE58C2">
            <w:pPr>
              <w:suppressAutoHyphens/>
              <w:autoSpaceDE w:val="0"/>
              <w:spacing w:after="0" w:line="240" w:lineRule="auto"/>
              <w:rPr>
                <w:rFonts w:ascii="Times New Roman" w:eastAsia="Times New Roman" w:hAnsi="Times New Roman"/>
                <w:color w:val="000000"/>
                <w:sz w:val="20"/>
                <w:szCs w:val="20"/>
                <w:lang w:eastAsia="ru-RU"/>
              </w:rPr>
            </w:pPr>
            <w:r w:rsidRPr="00AE58C2">
              <w:rPr>
                <w:rFonts w:ascii="Times New Roman" w:eastAsia="Times New Roman" w:hAnsi="Times New Roman"/>
                <w:color w:val="000000"/>
                <w:sz w:val="20"/>
                <w:szCs w:val="20"/>
                <w:lang w:val="en-US" w:eastAsia="ar-SA"/>
              </w:rPr>
              <w:t>R</w:t>
            </w:r>
            <w:r w:rsidRPr="00AE58C2">
              <w:rPr>
                <w:rFonts w:ascii="Times New Roman" w:eastAsia="Times New Roman" w:hAnsi="Times New Roman"/>
                <w:color w:val="000000"/>
                <w:sz w:val="20"/>
                <w:szCs w:val="20"/>
                <w:lang w:eastAsia="ar-SA"/>
              </w:rPr>
              <w:t xml:space="preserve">2 </w:t>
            </w:r>
          </w:p>
          <w:p w:rsidR="00AE58C2" w:rsidRPr="00AE58C2" w:rsidRDefault="00AE58C2" w:rsidP="00AE58C2">
            <w:pPr>
              <w:widowControl w:val="0"/>
              <w:suppressAutoHyphens/>
              <w:autoSpaceDE w:val="0"/>
              <w:spacing w:after="0" w:line="240" w:lineRule="auto"/>
              <w:rPr>
                <w:rFonts w:ascii="Times New Roman" w:eastAsia="Times New Roman" w:hAnsi="Times New Roman"/>
                <w:color w:val="000000"/>
                <w:sz w:val="20"/>
                <w:szCs w:val="20"/>
                <w:lang w:eastAsia="ar-SA"/>
              </w:rPr>
            </w:pPr>
            <w:r w:rsidRPr="00AE58C2">
              <w:rPr>
                <w:rFonts w:ascii="Times New Roman" w:eastAsia="Times New Roman" w:hAnsi="Times New Roman"/>
                <w:color w:val="000000"/>
                <w:sz w:val="20"/>
                <w:szCs w:val="20"/>
                <w:lang w:val="uk-UA" w:eastAsia="ar-SA"/>
              </w:rPr>
              <w:t xml:space="preserve">Латексні частинки, вкриті гамма-глобуліном, </w:t>
            </w:r>
            <w:proofErr w:type="spellStart"/>
            <w:r w:rsidRPr="00AE58C2">
              <w:rPr>
                <w:rFonts w:ascii="Times New Roman" w:eastAsia="Times New Roman" w:hAnsi="Times New Roman"/>
                <w:color w:val="000000"/>
                <w:sz w:val="20"/>
                <w:szCs w:val="20"/>
                <w:lang w:val="uk-UA" w:eastAsia="ar-SA"/>
              </w:rPr>
              <w:t>рН</w:t>
            </w:r>
            <w:proofErr w:type="spellEnd"/>
            <w:r w:rsidRPr="00AE58C2">
              <w:rPr>
                <w:rFonts w:ascii="Times New Roman" w:eastAsia="Times New Roman" w:hAnsi="Times New Roman"/>
                <w:color w:val="000000"/>
                <w:sz w:val="20"/>
                <w:szCs w:val="20"/>
                <w:lang w:val="uk-UA" w:eastAsia="ar-SA"/>
              </w:rPr>
              <w:t xml:space="preserve"> 7,4</w:t>
            </w:r>
          </w:p>
          <w:p w:rsidR="00AE58C2" w:rsidRPr="00AE58C2" w:rsidRDefault="00AE58C2" w:rsidP="00AE58C2">
            <w:pPr>
              <w:widowControl w:val="0"/>
              <w:suppressAutoHyphens/>
              <w:autoSpaceDE w:val="0"/>
              <w:spacing w:after="0" w:line="240" w:lineRule="auto"/>
              <w:rPr>
                <w:rFonts w:ascii="Times New Roman" w:eastAsia="Times New Roman" w:hAnsi="Times New Roman"/>
                <w:color w:val="000000"/>
                <w:sz w:val="20"/>
                <w:szCs w:val="20"/>
                <w:lang w:eastAsia="ar-SA"/>
              </w:rPr>
            </w:pPr>
            <w:r w:rsidRPr="00AE58C2">
              <w:rPr>
                <w:rFonts w:ascii="Times New Roman" w:eastAsia="Times New Roman" w:hAnsi="Times New Roman"/>
                <w:color w:val="000000"/>
                <w:sz w:val="20"/>
                <w:szCs w:val="20"/>
                <w:lang w:val="uk-UA" w:eastAsia="ar-SA"/>
              </w:rPr>
              <w:t>Азид натрію 0,95 г/л.</w:t>
            </w:r>
          </w:p>
          <w:p w:rsidR="00AE58C2" w:rsidRPr="00AE58C2" w:rsidRDefault="00AE58C2" w:rsidP="00AE58C2">
            <w:pPr>
              <w:widowControl w:val="0"/>
              <w:suppressAutoHyphens/>
              <w:autoSpaceDE w:val="0"/>
              <w:spacing w:after="0" w:line="240" w:lineRule="auto"/>
              <w:rPr>
                <w:rFonts w:ascii="Times New Roman" w:eastAsia="Times New Roman" w:hAnsi="Times New Roman"/>
                <w:color w:val="000000"/>
                <w:sz w:val="20"/>
                <w:szCs w:val="20"/>
                <w:lang w:eastAsia="ar-SA"/>
              </w:rPr>
            </w:pPr>
          </w:p>
          <w:p w:rsidR="00AE58C2" w:rsidRPr="00AE58C2" w:rsidRDefault="00AE58C2" w:rsidP="00AE58C2">
            <w:pPr>
              <w:suppressAutoHyphens/>
              <w:autoSpaceDE w:val="0"/>
              <w:spacing w:after="0" w:line="240" w:lineRule="auto"/>
              <w:rPr>
                <w:rFonts w:ascii="Times New Roman" w:eastAsia="Times New Roman" w:hAnsi="Times New Roman"/>
                <w:color w:val="000000"/>
                <w:sz w:val="20"/>
                <w:szCs w:val="20"/>
                <w:lang w:eastAsia="ru-RU"/>
              </w:rPr>
            </w:pPr>
            <w:proofErr w:type="spellStart"/>
            <w:r w:rsidRPr="00AE58C2">
              <w:rPr>
                <w:rFonts w:ascii="Times New Roman" w:eastAsia="Times New Roman" w:hAnsi="Times New Roman"/>
                <w:color w:val="000000"/>
                <w:sz w:val="20"/>
                <w:szCs w:val="20"/>
                <w:lang w:eastAsia="ru-RU"/>
              </w:rPr>
              <w:t>Калібратор</w:t>
            </w:r>
            <w:proofErr w:type="spellEnd"/>
            <w:r w:rsidRPr="00AE58C2">
              <w:rPr>
                <w:rFonts w:ascii="Times New Roman" w:eastAsia="Times New Roman" w:hAnsi="Times New Roman"/>
                <w:color w:val="000000"/>
                <w:sz w:val="20"/>
                <w:szCs w:val="20"/>
                <w:lang w:eastAsia="ru-RU"/>
              </w:rPr>
              <w:t xml:space="preserve"> (</w:t>
            </w:r>
            <w:r w:rsidRPr="00AE58C2">
              <w:rPr>
                <w:rFonts w:ascii="Times New Roman" w:eastAsia="Times New Roman" w:hAnsi="Times New Roman"/>
                <w:color w:val="000000"/>
                <w:sz w:val="20"/>
                <w:szCs w:val="20"/>
                <w:lang w:val="uk-UA" w:eastAsia="ru-RU"/>
              </w:rPr>
              <w:t>стандарт</w:t>
            </w:r>
            <w:r w:rsidRPr="00AE58C2">
              <w:rPr>
                <w:rFonts w:ascii="Times New Roman" w:eastAsia="Times New Roman" w:hAnsi="Times New Roman"/>
                <w:color w:val="000000"/>
                <w:sz w:val="20"/>
                <w:szCs w:val="20"/>
                <w:lang w:eastAsia="ru-RU"/>
              </w:rPr>
              <w:t>):</w:t>
            </w:r>
            <w:r w:rsidRPr="00AE58C2">
              <w:rPr>
                <w:rFonts w:ascii="Times New Roman" w:eastAsia="Times New Roman" w:hAnsi="Times New Roman"/>
                <w:color w:val="000000"/>
                <w:sz w:val="20"/>
                <w:szCs w:val="20"/>
                <w:lang w:eastAsia="ar-SA"/>
              </w:rPr>
              <w:t xml:space="preserve"> </w:t>
            </w:r>
          </w:p>
          <w:p w:rsidR="00AE58C2" w:rsidRPr="00AE58C2" w:rsidRDefault="00AE58C2" w:rsidP="00AE58C2">
            <w:pPr>
              <w:autoSpaceDE w:val="0"/>
              <w:autoSpaceDN w:val="0"/>
              <w:adjustRightInd w:val="0"/>
              <w:spacing w:after="0" w:line="240" w:lineRule="auto"/>
              <w:ind w:left="-108"/>
              <w:rPr>
                <w:rFonts w:ascii="Times New Roman" w:eastAsia="Times New Roman" w:hAnsi="Times New Roman"/>
                <w:color w:val="000000"/>
                <w:sz w:val="20"/>
                <w:szCs w:val="20"/>
                <w:lang w:eastAsia="ar-SA"/>
              </w:rPr>
            </w:pPr>
            <w:proofErr w:type="spellStart"/>
            <w:r w:rsidRPr="00AE58C2">
              <w:rPr>
                <w:rFonts w:ascii="Times New Roman" w:eastAsia="Times New Roman" w:hAnsi="Times New Roman"/>
                <w:color w:val="000000"/>
                <w:sz w:val="20"/>
                <w:szCs w:val="20"/>
                <w:lang w:val="uk-UA" w:eastAsia="ar-SA"/>
              </w:rPr>
              <w:t>Калібратор</w:t>
            </w:r>
            <w:proofErr w:type="spellEnd"/>
            <w:r w:rsidRPr="00AE58C2">
              <w:rPr>
                <w:rFonts w:ascii="Times New Roman" w:eastAsia="Times New Roman" w:hAnsi="Times New Roman"/>
                <w:color w:val="000000"/>
                <w:sz w:val="20"/>
                <w:szCs w:val="20"/>
                <w:lang w:val="uk-UA" w:eastAsia="ar-SA"/>
              </w:rPr>
              <w:t xml:space="preserve"> RF. Людська сироватка.</w:t>
            </w:r>
          </w:p>
          <w:p w:rsidR="00AE58C2" w:rsidRPr="00AE58C2" w:rsidRDefault="00AE58C2" w:rsidP="00AE58C2">
            <w:pPr>
              <w:autoSpaceDE w:val="0"/>
              <w:autoSpaceDN w:val="0"/>
              <w:adjustRightInd w:val="0"/>
              <w:spacing w:after="0" w:line="240" w:lineRule="auto"/>
              <w:ind w:left="-108"/>
              <w:rPr>
                <w:rFonts w:ascii="Times New Roman" w:eastAsia="Times New Roman" w:hAnsi="Times New Roman"/>
                <w:color w:val="000000"/>
                <w:sz w:val="20"/>
                <w:szCs w:val="20"/>
                <w:lang w:eastAsia="ar-SA"/>
              </w:rPr>
            </w:pPr>
            <w:r w:rsidRPr="00AE58C2">
              <w:rPr>
                <w:rFonts w:ascii="Times New Roman" w:eastAsia="Times New Roman" w:hAnsi="Times New Roman"/>
                <w:color w:val="000000"/>
                <w:sz w:val="20"/>
                <w:szCs w:val="20"/>
                <w:lang w:val="uk-UA" w:eastAsia="ar-SA"/>
              </w:rPr>
              <w:t>Концентрація вказана на етикетці флакону.</w:t>
            </w:r>
          </w:p>
          <w:p w:rsidR="00AE58C2" w:rsidRPr="00AE58C2" w:rsidRDefault="00AE58C2" w:rsidP="00AE58C2">
            <w:pPr>
              <w:autoSpaceDE w:val="0"/>
              <w:autoSpaceDN w:val="0"/>
              <w:adjustRightInd w:val="0"/>
              <w:spacing w:after="0" w:line="240" w:lineRule="auto"/>
              <w:ind w:left="-108"/>
              <w:rPr>
                <w:rFonts w:ascii="Times New Roman" w:eastAsia="Times New Roman" w:hAnsi="Times New Roman"/>
                <w:color w:val="000000"/>
                <w:sz w:val="20"/>
                <w:szCs w:val="20"/>
                <w:lang w:eastAsia="ar-SA"/>
              </w:rPr>
            </w:pPr>
          </w:p>
          <w:p w:rsidR="00AE58C2" w:rsidRPr="00AE58C2" w:rsidRDefault="00AE58C2" w:rsidP="00AE58C2">
            <w:pPr>
              <w:widowControl w:val="0"/>
              <w:suppressAutoHyphens/>
              <w:autoSpaceDE w:val="0"/>
              <w:spacing w:after="0" w:line="240" w:lineRule="auto"/>
              <w:ind w:left="60"/>
              <w:rPr>
                <w:rFonts w:ascii="Times New Roman" w:eastAsia="Times New Roman" w:hAnsi="Times New Roman"/>
                <w:color w:val="000000"/>
                <w:sz w:val="20"/>
                <w:szCs w:val="20"/>
                <w:lang w:val="uk-UA" w:eastAsia="ar-SA"/>
              </w:rPr>
            </w:pPr>
            <w:r w:rsidRPr="00AE58C2">
              <w:rPr>
                <w:rFonts w:ascii="Times New Roman" w:eastAsia="Times New Roman" w:hAnsi="Times New Roman"/>
                <w:color w:val="000000"/>
                <w:sz w:val="20"/>
                <w:szCs w:val="20"/>
                <w:lang w:eastAsia="ar-SA"/>
              </w:rPr>
              <w:t>ХАРАКТЕРИСТИКИ ТЕСТУ:</w:t>
            </w:r>
          </w:p>
          <w:p w:rsidR="00AE58C2" w:rsidRPr="00AE58C2" w:rsidRDefault="00AE58C2" w:rsidP="00AE58C2">
            <w:pPr>
              <w:widowControl w:val="0"/>
              <w:suppressAutoHyphens/>
              <w:autoSpaceDE w:val="0"/>
              <w:spacing w:after="0" w:line="240" w:lineRule="auto"/>
              <w:rPr>
                <w:rFonts w:ascii="Times New Roman" w:eastAsia="Times New Roman" w:hAnsi="Times New Roman"/>
                <w:iCs/>
                <w:color w:val="000000"/>
                <w:sz w:val="20"/>
                <w:szCs w:val="20"/>
                <w:lang w:val="uk-UA" w:eastAsia="ar-SA"/>
              </w:rPr>
            </w:pPr>
            <w:r w:rsidRPr="00AE58C2">
              <w:rPr>
                <w:rFonts w:ascii="Times New Roman" w:eastAsia="Times New Roman" w:hAnsi="Times New Roman"/>
                <w:sz w:val="20"/>
                <w:szCs w:val="20"/>
                <w:lang w:val="uk-UA" w:eastAsia="ar-SA"/>
              </w:rPr>
              <w:t xml:space="preserve">Діапазон вимірювання: </w:t>
            </w:r>
            <w:r w:rsidRPr="00AE58C2">
              <w:rPr>
                <w:rFonts w:ascii="Times New Roman" w:eastAsia="Times New Roman" w:hAnsi="Times New Roman"/>
                <w:color w:val="000000"/>
                <w:sz w:val="20"/>
                <w:szCs w:val="20"/>
                <w:lang w:val="uk-UA" w:eastAsia="ar-SA"/>
              </w:rPr>
              <w:t xml:space="preserve">від </w:t>
            </w:r>
            <w:r w:rsidRPr="00AE58C2">
              <w:rPr>
                <w:rFonts w:ascii="Times New Roman" w:eastAsia="Times New Roman" w:hAnsi="Times New Roman"/>
                <w:iCs/>
                <w:color w:val="000000"/>
                <w:sz w:val="20"/>
                <w:szCs w:val="20"/>
                <w:lang w:val="uk-UA" w:eastAsia="ar-SA"/>
              </w:rPr>
              <w:t xml:space="preserve">рівня визначення </w:t>
            </w:r>
            <w:r w:rsidRPr="00AE58C2">
              <w:rPr>
                <w:rFonts w:ascii="Times New Roman" w:eastAsia="Times New Roman" w:hAnsi="Times New Roman"/>
                <w:color w:val="000000"/>
                <w:sz w:val="20"/>
                <w:szCs w:val="20"/>
                <w:lang w:val="uk-UA" w:eastAsia="ar-SA"/>
              </w:rPr>
              <w:t>6 Од/</w:t>
            </w:r>
            <w:proofErr w:type="spellStart"/>
            <w:r w:rsidRPr="00AE58C2">
              <w:rPr>
                <w:rFonts w:ascii="Times New Roman" w:eastAsia="Times New Roman" w:hAnsi="Times New Roman"/>
                <w:color w:val="000000"/>
                <w:sz w:val="20"/>
                <w:szCs w:val="20"/>
                <w:lang w:val="uk-UA" w:eastAsia="ar-SA"/>
              </w:rPr>
              <w:t>мл</w:t>
            </w:r>
            <w:proofErr w:type="spellEnd"/>
            <w:r w:rsidRPr="00AE58C2">
              <w:rPr>
                <w:rFonts w:ascii="Times New Roman" w:eastAsia="Times New Roman" w:hAnsi="Times New Roman"/>
                <w:color w:val="000000"/>
                <w:sz w:val="20"/>
                <w:szCs w:val="20"/>
                <w:lang w:val="uk-UA" w:eastAsia="ar-SA"/>
              </w:rPr>
              <w:t xml:space="preserve"> до </w:t>
            </w:r>
            <w:r w:rsidRPr="00AE58C2">
              <w:rPr>
                <w:rFonts w:ascii="Times New Roman" w:eastAsia="Times New Roman" w:hAnsi="Times New Roman"/>
                <w:iCs/>
                <w:color w:val="000000"/>
                <w:sz w:val="20"/>
                <w:szCs w:val="20"/>
                <w:lang w:val="uk-UA" w:eastAsia="ar-SA"/>
              </w:rPr>
              <w:t>межі лінійності</w:t>
            </w:r>
          </w:p>
          <w:p w:rsidR="00AE58C2" w:rsidRPr="00AE58C2" w:rsidRDefault="00AE58C2" w:rsidP="00AE58C2">
            <w:pPr>
              <w:widowControl w:val="0"/>
              <w:suppressAutoHyphens/>
              <w:autoSpaceDE w:val="0"/>
              <w:spacing w:after="0" w:line="240" w:lineRule="auto"/>
              <w:rPr>
                <w:rFonts w:ascii="Times New Roman" w:eastAsia="Times New Roman" w:hAnsi="Times New Roman"/>
                <w:color w:val="000000"/>
                <w:sz w:val="20"/>
                <w:szCs w:val="20"/>
                <w:lang w:val="uk-UA" w:eastAsia="ar-SA"/>
              </w:rPr>
            </w:pPr>
            <w:r w:rsidRPr="00AE58C2">
              <w:rPr>
                <w:rFonts w:ascii="Times New Roman" w:eastAsia="Times New Roman" w:hAnsi="Times New Roman"/>
                <w:color w:val="000000"/>
                <w:sz w:val="20"/>
                <w:szCs w:val="20"/>
                <w:lang w:val="uk-UA" w:eastAsia="ar-SA"/>
              </w:rPr>
              <w:t>160 Од/</w:t>
            </w:r>
            <w:proofErr w:type="spellStart"/>
            <w:r w:rsidRPr="00AE58C2">
              <w:rPr>
                <w:rFonts w:ascii="Times New Roman" w:eastAsia="Times New Roman" w:hAnsi="Times New Roman"/>
                <w:color w:val="000000"/>
                <w:sz w:val="20"/>
                <w:szCs w:val="20"/>
                <w:lang w:val="uk-UA" w:eastAsia="ar-SA"/>
              </w:rPr>
              <w:t>мл</w:t>
            </w:r>
            <w:proofErr w:type="spellEnd"/>
          </w:p>
          <w:p w:rsidR="00AE58C2" w:rsidRPr="00AE58C2" w:rsidRDefault="00AE58C2" w:rsidP="00AE58C2">
            <w:pPr>
              <w:widowControl w:val="0"/>
              <w:suppressAutoHyphens/>
              <w:autoSpaceDE w:val="0"/>
              <w:spacing w:after="0" w:line="240" w:lineRule="auto"/>
              <w:rPr>
                <w:rFonts w:ascii="Times New Roman" w:eastAsia="Times New Roman" w:hAnsi="Times New Roman"/>
                <w:color w:val="000000"/>
                <w:sz w:val="20"/>
                <w:szCs w:val="20"/>
                <w:lang w:val="uk-UA" w:eastAsia="ar-SA"/>
              </w:rPr>
            </w:pPr>
          </w:p>
          <w:p w:rsidR="00AE58C2" w:rsidRPr="00AE58C2" w:rsidRDefault="00AE58C2" w:rsidP="00AE58C2">
            <w:pPr>
              <w:widowControl w:val="0"/>
              <w:suppressAutoHyphens/>
              <w:autoSpaceDE w:val="0"/>
              <w:spacing w:after="0" w:line="240" w:lineRule="auto"/>
              <w:rPr>
                <w:rFonts w:ascii="Times New Roman" w:eastAsia="Times New Roman" w:hAnsi="Times New Roman"/>
                <w:color w:val="000000"/>
                <w:sz w:val="20"/>
                <w:szCs w:val="20"/>
                <w:lang w:val="uk-UA" w:eastAsia="ar-SA"/>
              </w:rPr>
            </w:pPr>
            <w:r w:rsidRPr="00AE58C2">
              <w:rPr>
                <w:rFonts w:ascii="Times New Roman" w:eastAsia="Times New Roman" w:hAnsi="Times New Roman"/>
                <w:color w:val="000000"/>
                <w:sz w:val="20"/>
                <w:szCs w:val="20"/>
                <w:lang w:val="uk-UA" w:eastAsia="ar-SA"/>
              </w:rPr>
              <w:t xml:space="preserve">Відтворюваність: </w:t>
            </w:r>
          </w:p>
          <w:p w:rsidR="00AE58C2" w:rsidRPr="00AE58C2" w:rsidRDefault="00AE58C2" w:rsidP="00AE58C2">
            <w:pPr>
              <w:widowControl w:val="0"/>
              <w:suppressAutoHyphens/>
              <w:autoSpaceDE w:val="0"/>
              <w:spacing w:after="0" w:line="240" w:lineRule="auto"/>
              <w:ind w:left="60"/>
              <w:rPr>
                <w:rFonts w:ascii="Times New Roman" w:eastAsia="Times New Roman" w:hAnsi="Times New Roman"/>
                <w:sz w:val="20"/>
                <w:szCs w:val="20"/>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1"/>
              <w:gridCol w:w="727"/>
              <w:gridCol w:w="1004"/>
              <w:gridCol w:w="913"/>
            </w:tblGrid>
            <w:tr w:rsidR="00AE58C2" w:rsidRPr="00AE58C2" w:rsidTr="006C11C8">
              <w:trPr>
                <w:trHeight w:val="250"/>
              </w:trPr>
              <w:tc>
                <w:tcPr>
                  <w:tcW w:w="4245" w:type="dxa"/>
                  <w:gridSpan w:val="4"/>
                  <w:tcBorders>
                    <w:right w:val="single" w:sz="4" w:space="0" w:color="auto"/>
                  </w:tcBorders>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en-US" w:eastAsia="ar-SA"/>
                    </w:rPr>
                    <w:t>CV</w:t>
                  </w:r>
                  <w:r w:rsidRPr="00AE58C2">
                    <w:rPr>
                      <w:rFonts w:ascii="Times New Roman" w:eastAsia="Times New Roman" w:hAnsi="Times New Roman"/>
                      <w:sz w:val="20"/>
                      <w:szCs w:val="20"/>
                      <w:lang w:val="uk-UA" w:eastAsia="ar-SA"/>
                    </w:rPr>
                    <w:t>% (n=20)</w:t>
                  </w:r>
                </w:p>
              </w:tc>
            </w:tr>
            <w:tr w:rsidR="00AE58C2" w:rsidRPr="00AE58C2" w:rsidTr="006C11C8">
              <w:trPr>
                <w:trHeight w:val="250"/>
              </w:trPr>
              <w:tc>
                <w:tcPr>
                  <w:tcW w:w="1601"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Середнє (Од/</w:t>
                  </w:r>
                  <w:proofErr w:type="spellStart"/>
                  <w:r w:rsidRPr="00AE58C2">
                    <w:rPr>
                      <w:rFonts w:ascii="Times New Roman" w:eastAsia="Times New Roman" w:hAnsi="Times New Roman"/>
                      <w:sz w:val="20"/>
                      <w:szCs w:val="20"/>
                      <w:lang w:val="uk-UA" w:eastAsia="ar-SA"/>
                    </w:rPr>
                    <w:t>мл</w:t>
                  </w:r>
                  <w:proofErr w:type="spellEnd"/>
                  <w:r w:rsidRPr="00AE58C2">
                    <w:rPr>
                      <w:rFonts w:ascii="Times New Roman" w:eastAsia="Times New Roman" w:hAnsi="Times New Roman"/>
                      <w:sz w:val="20"/>
                      <w:szCs w:val="20"/>
                      <w:lang w:val="uk-UA" w:eastAsia="ar-SA"/>
                    </w:rPr>
                    <w:t>)</w:t>
                  </w:r>
                </w:p>
              </w:tc>
              <w:tc>
                <w:tcPr>
                  <w:tcW w:w="727"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35,8</w:t>
                  </w:r>
                </w:p>
              </w:tc>
              <w:tc>
                <w:tcPr>
                  <w:tcW w:w="1004" w:type="dxa"/>
                  <w:tcBorders>
                    <w:right w:val="single" w:sz="4" w:space="0" w:color="auto"/>
                  </w:tcBorders>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78,05</w:t>
                  </w:r>
                </w:p>
              </w:tc>
              <w:tc>
                <w:tcPr>
                  <w:tcW w:w="912" w:type="dxa"/>
                  <w:tcBorders>
                    <w:right w:val="single" w:sz="4" w:space="0" w:color="auto"/>
                  </w:tcBorders>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123,26</w:t>
                  </w:r>
                </w:p>
              </w:tc>
            </w:tr>
            <w:tr w:rsidR="00AE58C2" w:rsidRPr="00AE58C2" w:rsidTr="006C11C8">
              <w:trPr>
                <w:trHeight w:val="250"/>
              </w:trPr>
              <w:tc>
                <w:tcPr>
                  <w:tcW w:w="1601"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Загальний</w:t>
                  </w:r>
                </w:p>
              </w:tc>
              <w:tc>
                <w:tcPr>
                  <w:tcW w:w="727"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4,5</w:t>
                  </w:r>
                </w:p>
              </w:tc>
              <w:tc>
                <w:tcPr>
                  <w:tcW w:w="1004" w:type="dxa"/>
                  <w:tcBorders>
                    <w:right w:val="single" w:sz="4" w:space="0" w:color="auto"/>
                  </w:tcBorders>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4,1</w:t>
                  </w:r>
                </w:p>
              </w:tc>
              <w:tc>
                <w:tcPr>
                  <w:tcW w:w="912" w:type="dxa"/>
                  <w:tcBorders>
                    <w:right w:val="single" w:sz="4" w:space="0" w:color="auto"/>
                  </w:tcBorders>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5,9</w:t>
                  </w:r>
                </w:p>
              </w:tc>
            </w:tr>
            <w:tr w:rsidR="00AE58C2" w:rsidRPr="00AE58C2" w:rsidTr="006C11C8">
              <w:trPr>
                <w:trHeight w:val="250"/>
              </w:trPr>
              <w:tc>
                <w:tcPr>
                  <w:tcW w:w="1601"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proofErr w:type="spellStart"/>
                  <w:r w:rsidRPr="00AE58C2">
                    <w:rPr>
                      <w:rFonts w:ascii="Times New Roman" w:eastAsia="Times New Roman" w:hAnsi="Times New Roman"/>
                      <w:sz w:val="20"/>
                      <w:szCs w:val="20"/>
                      <w:lang w:val="uk-UA" w:eastAsia="ar-SA"/>
                    </w:rPr>
                    <w:t>Вн</w:t>
                  </w:r>
                  <w:proofErr w:type="spellEnd"/>
                  <w:r w:rsidRPr="00AE58C2">
                    <w:rPr>
                      <w:rFonts w:ascii="Times New Roman" w:eastAsia="Times New Roman" w:hAnsi="Times New Roman"/>
                      <w:sz w:val="20"/>
                      <w:szCs w:val="20"/>
                      <w:lang w:val="uk-UA" w:eastAsia="ar-SA"/>
                    </w:rPr>
                    <w:t>. серійний</w:t>
                  </w:r>
                </w:p>
              </w:tc>
              <w:tc>
                <w:tcPr>
                  <w:tcW w:w="727"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3,3</w:t>
                  </w:r>
                </w:p>
              </w:tc>
              <w:tc>
                <w:tcPr>
                  <w:tcW w:w="1004" w:type="dxa"/>
                  <w:tcBorders>
                    <w:right w:val="single" w:sz="4" w:space="0" w:color="auto"/>
                  </w:tcBorders>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2,6</w:t>
                  </w:r>
                </w:p>
              </w:tc>
              <w:tc>
                <w:tcPr>
                  <w:tcW w:w="912" w:type="dxa"/>
                  <w:tcBorders>
                    <w:right w:val="single" w:sz="4" w:space="0" w:color="auto"/>
                  </w:tcBorders>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3,2</w:t>
                  </w:r>
                </w:p>
              </w:tc>
            </w:tr>
            <w:tr w:rsidR="00AE58C2" w:rsidRPr="00AE58C2" w:rsidTr="006C11C8">
              <w:trPr>
                <w:trHeight w:val="250"/>
              </w:trPr>
              <w:tc>
                <w:tcPr>
                  <w:tcW w:w="1601"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proofErr w:type="spellStart"/>
                  <w:r w:rsidRPr="00AE58C2">
                    <w:rPr>
                      <w:rFonts w:ascii="Times New Roman" w:eastAsia="Times New Roman" w:hAnsi="Times New Roman"/>
                      <w:sz w:val="20"/>
                      <w:szCs w:val="20"/>
                      <w:lang w:val="uk-UA" w:eastAsia="ar-SA"/>
                    </w:rPr>
                    <w:t>Міжсерійний</w:t>
                  </w:r>
                  <w:proofErr w:type="spellEnd"/>
                </w:p>
              </w:tc>
              <w:tc>
                <w:tcPr>
                  <w:tcW w:w="727"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1,7</w:t>
                  </w:r>
                </w:p>
              </w:tc>
              <w:tc>
                <w:tcPr>
                  <w:tcW w:w="1004" w:type="dxa"/>
                  <w:tcBorders>
                    <w:right w:val="single" w:sz="4" w:space="0" w:color="auto"/>
                  </w:tcBorders>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2,3</w:t>
                  </w:r>
                </w:p>
              </w:tc>
              <w:tc>
                <w:tcPr>
                  <w:tcW w:w="912" w:type="dxa"/>
                  <w:tcBorders>
                    <w:right w:val="single" w:sz="4" w:space="0" w:color="auto"/>
                  </w:tcBorders>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3,4</w:t>
                  </w:r>
                </w:p>
              </w:tc>
            </w:tr>
            <w:tr w:rsidR="00AE58C2" w:rsidRPr="00AE58C2" w:rsidTr="006C11C8">
              <w:trPr>
                <w:trHeight w:val="250"/>
              </w:trPr>
              <w:tc>
                <w:tcPr>
                  <w:tcW w:w="1601"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proofErr w:type="spellStart"/>
                  <w:r w:rsidRPr="00AE58C2">
                    <w:rPr>
                      <w:rFonts w:ascii="Times New Roman" w:eastAsia="Times New Roman" w:hAnsi="Times New Roman"/>
                      <w:sz w:val="20"/>
                      <w:szCs w:val="20"/>
                      <w:lang w:val="uk-UA" w:eastAsia="ar-SA"/>
                    </w:rPr>
                    <w:t>Міжденний</w:t>
                  </w:r>
                  <w:proofErr w:type="spellEnd"/>
                </w:p>
              </w:tc>
              <w:tc>
                <w:tcPr>
                  <w:tcW w:w="727"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2,5</w:t>
                  </w:r>
                </w:p>
              </w:tc>
              <w:tc>
                <w:tcPr>
                  <w:tcW w:w="1004" w:type="dxa"/>
                  <w:tcBorders>
                    <w:right w:val="single" w:sz="4" w:space="0" w:color="auto"/>
                  </w:tcBorders>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2,1</w:t>
                  </w:r>
                </w:p>
              </w:tc>
              <w:tc>
                <w:tcPr>
                  <w:tcW w:w="912" w:type="dxa"/>
                  <w:tcBorders>
                    <w:right w:val="single" w:sz="4" w:space="0" w:color="auto"/>
                  </w:tcBorders>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3,6</w:t>
                  </w:r>
                </w:p>
              </w:tc>
            </w:tr>
          </w:tbl>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p>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ru-RU"/>
              </w:rPr>
            </w:pPr>
            <w:r w:rsidRPr="00AE58C2">
              <w:rPr>
                <w:rFonts w:ascii="Times New Roman" w:eastAsia="Times New Roman" w:hAnsi="Times New Roman"/>
                <w:sz w:val="20"/>
                <w:szCs w:val="20"/>
                <w:lang w:val="uk-UA" w:eastAsia="ru-RU"/>
              </w:rPr>
              <w:lastRenderedPageBreak/>
              <w:t xml:space="preserve">Чутливість не гірше: </w:t>
            </w:r>
            <w:r w:rsidRPr="00AE58C2">
              <w:rPr>
                <w:rFonts w:ascii="Times New Roman" w:eastAsia="Times New Roman" w:hAnsi="Times New Roman"/>
                <w:color w:val="000000"/>
                <w:sz w:val="20"/>
                <w:szCs w:val="20"/>
                <w:lang w:val="uk-UA" w:eastAsia="ar-SA"/>
              </w:rPr>
              <w:t>∆ 3,34 мА Од/</w:t>
            </w:r>
            <w:proofErr w:type="spellStart"/>
            <w:r w:rsidRPr="00AE58C2">
              <w:rPr>
                <w:rFonts w:ascii="Times New Roman" w:eastAsia="Times New Roman" w:hAnsi="Times New Roman"/>
                <w:color w:val="000000"/>
                <w:sz w:val="20"/>
                <w:szCs w:val="20"/>
                <w:lang w:val="uk-UA" w:eastAsia="ar-SA"/>
              </w:rPr>
              <w:t>мл</w:t>
            </w:r>
            <w:proofErr w:type="spellEnd"/>
          </w:p>
          <w:p w:rsidR="00AE58C2" w:rsidRPr="00AE58C2" w:rsidRDefault="00AE58C2" w:rsidP="00AE58C2">
            <w:pPr>
              <w:widowControl w:val="0"/>
              <w:suppressAutoHyphens/>
              <w:autoSpaceDE w:val="0"/>
              <w:spacing w:after="0" w:line="240" w:lineRule="auto"/>
              <w:rPr>
                <w:rFonts w:ascii="Times New Roman" w:eastAsia="Times New Roman" w:hAnsi="Times New Roman"/>
                <w:color w:val="000000"/>
                <w:sz w:val="20"/>
                <w:szCs w:val="20"/>
                <w:lang w:val="uk-UA" w:eastAsia="ar-SA"/>
              </w:rPr>
            </w:pPr>
            <w:r w:rsidRPr="00AE58C2">
              <w:rPr>
                <w:rFonts w:ascii="Times New Roman" w:eastAsia="Times New Roman" w:hAnsi="Times New Roman"/>
                <w:sz w:val="20"/>
                <w:szCs w:val="20"/>
                <w:lang w:val="uk-UA" w:eastAsia="ru-RU"/>
              </w:rPr>
              <w:t xml:space="preserve">Лінійність : </w:t>
            </w:r>
            <w:r w:rsidRPr="00AE58C2">
              <w:rPr>
                <w:rFonts w:ascii="Times New Roman" w:eastAsia="Times New Roman" w:hAnsi="Times New Roman"/>
                <w:color w:val="000000"/>
                <w:sz w:val="20"/>
                <w:szCs w:val="20"/>
                <w:lang w:val="uk-UA" w:eastAsia="ar-SA"/>
              </w:rPr>
              <w:t>160 Од/</w:t>
            </w:r>
            <w:proofErr w:type="spellStart"/>
            <w:r w:rsidRPr="00AE58C2">
              <w:rPr>
                <w:rFonts w:ascii="Times New Roman" w:eastAsia="Times New Roman" w:hAnsi="Times New Roman"/>
                <w:color w:val="000000"/>
                <w:sz w:val="20"/>
                <w:szCs w:val="20"/>
                <w:lang w:val="uk-UA" w:eastAsia="ar-SA"/>
              </w:rPr>
              <w:t>мл</w:t>
            </w:r>
            <w:proofErr w:type="spellEnd"/>
          </w:p>
          <w:p w:rsidR="00AE58C2" w:rsidRPr="00AE58C2" w:rsidRDefault="00AE58C2" w:rsidP="00AE58C2">
            <w:pPr>
              <w:autoSpaceDE w:val="0"/>
              <w:autoSpaceDN w:val="0"/>
              <w:adjustRightInd w:val="0"/>
              <w:spacing w:after="0" w:line="240" w:lineRule="auto"/>
              <w:rPr>
                <w:rFonts w:ascii="Times New Roman" w:eastAsia="Times New Roman" w:hAnsi="Times New Roman"/>
                <w:color w:val="000000"/>
                <w:sz w:val="20"/>
                <w:szCs w:val="20"/>
                <w:lang w:val="uk-UA" w:eastAsia="ar-SA"/>
              </w:rPr>
            </w:pPr>
            <w:r w:rsidRPr="00AE58C2">
              <w:rPr>
                <w:rFonts w:ascii="Times New Roman" w:eastAsia="Times New Roman" w:hAnsi="Times New Roman"/>
                <w:color w:val="000000"/>
                <w:sz w:val="20"/>
                <w:szCs w:val="20"/>
                <w:lang w:val="uk-UA" w:eastAsia="ar-SA"/>
              </w:rPr>
              <w:t xml:space="preserve">Коефіцієнт кореляції: (r) = 0,91. </w:t>
            </w:r>
          </w:p>
          <w:p w:rsidR="00AE58C2" w:rsidRPr="00AE58C2" w:rsidRDefault="00AE58C2" w:rsidP="00AE58C2">
            <w:pPr>
              <w:spacing w:after="0" w:line="240" w:lineRule="auto"/>
              <w:rPr>
                <w:rFonts w:ascii="Times New Roman" w:eastAsia="Times New Roman" w:hAnsi="Times New Roman"/>
                <w:sz w:val="20"/>
                <w:szCs w:val="20"/>
                <w:lang w:eastAsia="ru-RU"/>
              </w:rPr>
            </w:pPr>
            <w:r w:rsidRPr="00AE58C2">
              <w:rPr>
                <w:rFonts w:ascii="Times New Roman" w:eastAsia="Times New Roman" w:hAnsi="Times New Roman"/>
                <w:color w:val="000000"/>
                <w:sz w:val="20"/>
                <w:szCs w:val="20"/>
                <w:lang w:val="uk-UA" w:eastAsia="ar-SA"/>
              </w:rPr>
              <w:t>Рівняння регресії: y=1,2042х + 3,1344.</w:t>
            </w:r>
          </w:p>
        </w:tc>
      </w:tr>
      <w:tr w:rsidR="00AE58C2" w:rsidRPr="00AE58C2" w:rsidTr="006C11C8">
        <w:tc>
          <w:tcPr>
            <w:tcW w:w="426" w:type="dxa"/>
            <w:shd w:val="clear" w:color="auto" w:fill="auto"/>
          </w:tcPr>
          <w:p w:rsidR="00AE58C2" w:rsidRPr="00AE58C2" w:rsidRDefault="00AE58C2" w:rsidP="00AE58C2">
            <w:pPr>
              <w:spacing w:after="0" w:line="240" w:lineRule="auto"/>
              <w:rPr>
                <w:rFonts w:ascii="Times New Roman" w:eastAsia="Times New Roman" w:hAnsi="Times New Roman"/>
                <w:color w:val="000000"/>
                <w:sz w:val="20"/>
                <w:szCs w:val="20"/>
                <w:lang w:val="uk-UA" w:eastAsia="uk-UA"/>
              </w:rPr>
            </w:pPr>
            <w:r w:rsidRPr="00AE58C2">
              <w:rPr>
                <w:rFonts w:ascii="Times New Roman" w:eastAsia="Times New Roman" w:hAnsi="Times New Roman"/>
                <w:color w:val="000000"/>
                <w:sz w:val="20"/>
                <w:szCs w:val="20"/>
                <w:lang w:val="uk-UA" w:eastAsia="uk-UA"/>
              </w:rPr>
              <w:lastRenderedPageBreak/>
              <w:t>5</w:t>
            </w:r>
          </w:p>
        </w:tc>
        <w:tc>
          <w:tcPr>
            <w:tcW w:w="1843" w:type="dxa"/>
            <w:tcBorders>
              <w:bottom w:val="single" w:sz="4" w:space="0" w:color="auto"/>
            </w:tcBorders>
          </w:tcPr>
          <w:p w:rsidR="00AE58C2" w:rsidRPr="00AE58C2" w:rsidRDefault="00AE58C2" w:rsidP="00AE58C2">
            <w:pPr>
              <w:spacing w:after="0" w:line="240" w:lineRule="auto"/>
              <w:rPr>
                <w:rFonts w:ascii="Times New Roman" w:eastAsia="Times New Roman" w:hAnsi="Times New Roman"/>
                <w:sz w:val="20"/>
                <w:szCs w:val="20"/>
                <w:lang w:eastAsia="uk-UA"/>
              </w:rPr>
            </w:pPr>
            <w:proofErr w:type="spellStart"/>
            <w:r w:rsidRPr="00AE58C2">
              <w:rPr>
                <w:rFonts w:ascii="Times New Roman" w:eastAsia="Times New Roman" w:hAnsi="Times New Roman"/>
                <w:sz w:val="20"/>
                <w:szCs w:val="20"/>
                <w:lang w:eastAsia="uk-UA"/>
              </w:rPr>
              <w:t>Калібратор</w:t>
            </w:r>
            <w:proofErr w:type="spellEnd"/>
            <w:r w:rsidRPr="00AE58C2">
              <w:rPr>
                <w:rFonts w:ascii="Times New Roman" w:eastAsia="Times New Roman" w:hAnsi="Times New Roman"/>
                <w:sz w:val="20"/>
                <w:szCs w:val="20"/>
                <w:lang w:eastAsia="uk-UA"/>
              </w:rPr>
              <w:t xml:space="preserve"> "H" </w:t>
            </w:r>
            <w:proofErr w:type="spellStart"/>
            <w:r w:rsidRPr="00AE58C2">
              <w:rPr>
                <w:rFonts w:ascii="Times New Roman" w:eastAsia="Times New Roman" w:hAnsi="Times New Roman"/>
                <w:sz w:val="20"/>
                <w:szCs w:val="20"/>
                <w:lang w:eastAsia="uk-UA"/>
              </w:rPr>
              <w:t>Spintrol</w:t>
            </w:r>
            <w:proofErr w:type="spellEnd"/>
            <w:r w:rsidRPr="00AE58C2">
              <w:rPr>
                <w:rFonts w:ascii="Times New Roman" w:eastAsia="Times New Roman" w:hAnsi="Times New Roman"/>
                <w:sz w:val="20"/>
                <w:szCs w:val="20"/>
                <w:lang w:eastAsia="uk-UA"/>
              </w:rPr>
              <w:t xml:space="preserve"> </w:t>
            </w:r>
            <w:proofErr w:type="spellStart"/>
            <w:r w:rsidRPr="00AE58C2">
              <w:rPr>
                <w:rFonts w:ascii="Times New Roman" w:eastAsia="Times New Roman" w:hAnsi="Times New Roman"/>
                <w:sz w:val="20"/>
                <w:szCs w:val="20"/>
                <w:lang w:eastAsia="uk-UA"/>
              </w:rPr>
              <w:t>Людська</w:t>
            </w:r>
            <w:proofErr w:type="spellEnd"/>
            <w:r w:rsidRPr="00AE58C2">
              <w:rPr>
                <w:rFonts w:ascii="Times New Roman" w:eastAsia="Times New Roman" w:hAnsi="Times New Roman"/>
                <w:sz w:val="20"/>
                <w:szCs w:val="20"/>
                <w:lang w:eastAsia="uk-UA"/>
              </w:rPr>
              <w:t xml:space="preserve"> кров 10х3 мл</w:t>
            </w:r>
          </w:p>
        </w:tc>
        <w:tc>
          <w:tcPr>
            <w:tcW w:w="1396" w:type="dxa"/>
            <w:tcBorders>
              <w:bottom w:val="single" w:sz="4" w:space="0" w:color="auto"/>
            </w:tcBorders>
          </w:tcPr>
          <w:p w:rsidR="00AE58C2" w:rsidRPr="00AE58C2" w:rsidRDefault="00AE58C2" w:rsidP="00AE58C2">
            <w:pPr>
              <w:spacing w:after="0" w:line="240" w:lineRule="auto"/>
              <w:rPr>
                <w:rFonts w:ascii="Times New Roman" w:eastAsia="Times New Roman" w:hAnsi="Times New Roman"/>
                <w:sz w:val="20"/>
                <w:szCs w:val="20"/>
                <w:lang w:val="uk-UA" w:eastAsia="uk-UA"/>
              </w:rPr>
            </w:pPr>
            <w:r w:rsidRPr="00AE58C2">
              <w:rPr>
                <w:rFonts w:ascii="Times New Roman" w:eastAsia="Times New Roman" w:hAnsi="Times New Roman"/>
                <w:sz w:val="20"/>
                <w:szCs w:val="20"/>
                <w:lang w:val="uk-UA" w:eastAsia="uk-UA"/>
              </w:rPr>
              <w:t>30213 Множинні ферменти</w:t>
            </w:r>
          </w:p>
          <w:p w:rsidR="00AE58C2" w:rsidRPr="00AE58C2" w:rsidRDefault="00AE58C2" w:rsidP="00AE58C2">
            <w:pPr>
              <w:spacing w:after="0" w:line="240" w:lineRule="auto"/>
              <w:rPr>
                <w:rFonts w:ascii="Times New Roman" w:eastAsia="Times New Roman" w:hAnsi="Times New Roman"/>
                <w:sz w:val="20"/>
                <w:szCs w:val="20"/>
                <w:lang w:val="uk-UA" w:eastAsia="uk-UA"/>
              </w:rPr>
            </w:pPr>
            <w:r w:rsidRPr="00AE58C2">
              <w:rPr>
                <w:rFonts w:ascii="Times New Roman" w:eastAsia="Times New Roman" w:hAnsi="Times New Roman"/>
                <w:sz w:val="20"/>
                <w:szCs w:val="20"/>
                <w:lang w:val="uk-UA" w:eastAsia="uk-UA"/>
              </w:rPr>
              <w:t>клінічної хімії IVD</w:t>
            </w:r>
          </w:p>
          <w:p w:rsidR="00AE58C2" w:rsidRPr="00AE58C2" w:rsidRDefault="00AE58C2" w:rsidP="00AE58C2">
            <w:pPr>
              <w:spacing w:after="0" w:line="240" w:lineRule="auto"/>
              <w:rPr>
                <w:rFonts w:ascii="Times New Roman" w:eastAsia="Times New Roman" w:hAnsi="Times New Roman"/>
                <w:sz w:val="20"/>
                <w:szCs w:val="20"/>
                <w:lang w:val="uk-UA" w:eastAsia="uk-UA"/>
              </w:rPr>
            </w:pPr>
            <w:r w:rsidRPr="00AE58C2">
              <w:rPr>
                <w:rFonts w:ascii="Times New Roman" w:eastAsia="Times New Roman" w:hAnsi="Times New Roman"/>
                <w:sz w:val="20"/>
                <w:szCs w:val="20"/>
                <w:lang w:val="uk-UA" w:eastAsia="uk-UA"/>
              </w:rPr>
              <w:t xml:space="preserve">(діагностика </w:t>
            </w:r>
            <w:proofErr w:type="spellStart"/>
            <w:r w:rsidRPr="00AE58C2">
              <w:rPr>
                <w:rFonts w:ascii="Times New Roman" w:eastAsia="Times New Roman" w:hAnsi="Times New Roman"/>
                <w:sz w:val="20"/>
                <w:szCs w:val="20"/>
                <w:lang w:val="uk-UA" w:eastAsia="uk-UA"/>
              </w:rPr>
              <w:t>in</w:t>
            </w:r>
            <w:proofErr w:type="spellEnd"/>
            <w:r w:rsidRPr="00AE58C2">
              <w:rPr>
                <w:rFonts w:ascii="Times New Roman" w:eastAsia="Times New Roman" w:hAnsi="Times New Roman"/>
                <w:sz w:val="20"/>
                <w:szCs w:val="20"/>
                <w:lang w:val="uk-UA" w:eastAsia="uk-UA"/>
              </w:rPr>
              <w:t xml:space="preserve"> </w:t>
            </w:r>
            <w:proofErr w:type="spellStart"/>
            <w:r w:rsidRPr="00AE58C2">
              <w:rPr>
                <w:rFonts w:ascii="Times New Roman" w:eastAsia="Times New Roman" w:hAnsi="Times New Roman"/>
                <w:sz w:val="20"/>
                <w:szCs w:val="20"/>
                <w:lang w:val="uk-UA" w:eastAsia="uk-UA"/>
              </w:rPr>
              <w:t>vitro</w:t>
            </w:r>
            <w:proofErr w:type="spellEnd"/>
            <w:r w:rsidRPr="00AE58C2">
              <w:rPr>
                <w:rFonts w:ascii="Times New Roman" w:eastAsia="Times New Roman" w:hAnsi="Times New Roman"/>
                <w:sz w:val="20"/>
                <w:szCs w:val="20"/>
                <w:lang w:val="uk-UA" w:eastAsia="uk-UA"/>
              </w:rPr>
              <w:t xml:space="preserve"> ),</w:t>
            </w:r>
          </w:p>
          <w:p w:rsidR="00AE58C2" w:rsidRPr="00AE58C2" w:rsidRDefault="00AE58C2" w:rsidP="00AE58C2">
            <w:pPr>
              <w:spacing w:after="0" w:line="240" w:lineRule="auto"/>
              <w:rPr>
                <w:rFonts w:ascii="Times New Roman" w:eastAsia="Times New Roman" w:hAnsi="Times New Roman"/>
                <w:sz w:val="20"/>
                <w:szCs w:val="20"/>
                <w:lang w:val="uk-UA" w:eastAsia="uk-UA"/>
              </w:rPr>
            </w:pPr>
            <w:r w:rsidRPr="00AE58C2">
              <w:rPr>
                <w:rFonts w:ascii="Times New Roman" w:eastAsia="Times New Roman" w:hAnsi="Times New Roman"/>
                <w:sz w:val="20"/>
                <w:szCs w:val="20"/>
                <w:lang w:val="uk-UA" w:eastAsia="uk-UA"/>
              </w:rPr>
              <w:t>контрольний матеріал</w:t>
            </w:r>
          </w:p>
        </w:tc>
        <w:tc>
          <w:tcPr>
            <w:tcW w:w="730" w:type="dxa"/>
            <w:tcBorders>
              <w:top w:val="single" w:sz="4" w:space="0" w:color="auto"/>
              <w:left w:val="single" w:sz="4" w:space="0" w:color="auto"/>
              <w:bottom w:val="single" w:sz="4" w:space="0" w:color="auto"/>
              <w:right w:val="nil"/>
            </w:tcBorders>
            <w:shd w:val="clear" w:color="auto" w:fill="auto"/>
          </w:tcPr>
          <w:p w:rsidR="00AE58C2" w:rsidRPr="00AE58C2" w:rsidRDefault="00AE58C2" w:rsidP="00AE58C2">
            <w:pPr>
              <w:spacing w:after="0" w:line="240" w:lineRule="auto"/>
              <w:rPr>
                <w:rFonts w:ascii="Times New Roman" w:eastAsia="Times New Roman" w:hAnsi="Times New Roman"/>
                <w:bCs/>
                <w:sz w:val="20"/>
                <w:szCs w:val="20"/>
                <w:lang w:val="uk-UA" w:eastAsia="ru-RU"/>
              </w:rPr>
            </w:pPr>
            <w:proofErr w:type="spellStart"/>
            <w:r w:rsidRPr="00AE58C2">
              <w:rPr>
                <w:rFonts w:ascii="Times New Roman" w:eastAsia="Times New Roman" w:hAnsi="Times New Roman"/>
                <w:sz w:val="20"/>
                <w:szCs w:val="20"/>
                <w:lang w:eastAsia="ru-RU"/>
              </w:rPr>
              <w:t>набі</w:t>
            </w:r>
            <w:proofErr w:type="gramStart"/>
            <w:r w:rsidRPr="00AE58C2">
              <w:rPr>
                <w:rFonts w:ascii="Times New Roman" w:eastAsia="Times New Roman" w:hAnsi="Times New Roman"/>
                <w:sz w:val="20"/>
                <w:szCs w:val="20"/>
                <w:lang w:eastAsia="ru-RU"/>
              </w:rPr>
              <w:t>р</w:t>
            </w:r>
            <w:proofErr w:type="spellEnd"/>
            <w:proofErr w:type="gramEnd"/>
          </w:p>
        </w:tc>
        <w:tc>
          <w:tcPr>
            <w:tcW w:w="851" w:type="dxa"/>
            <w:tcBorders>
              <w:top w:val="single" w:sz="4" w:space="0" w:color="auto"/>
              <w:left w:val="single" w:sz="4" w:space="0" w:color="auto"/>
              <w:bottom w:val="single" w:sz="4" w:space="0" w:color="auto"/>
              <w:right w:val="nil"/>
            </w:tcBorders>
            <w:shd w:val="clear" w:color="auto" w:fill="auto"/>
          </w:tcPr>
          <w:p w:rsidR="00AE58C2" w:rsidRPr="00AE58C2" w:rsidRDefault="00AE58C2" w:rsidP="00AE58C2">
            <w:pPr>
              <w:spacing w:after="0" w:line="240" w:lineRule="auto"/>
              <w:rPr>
                <w:rFonts w:ascii="Times New Roman" w:eastAsia="Times New Roman" w:hAnsi="Times New Roman"/>
                <w:bCs/>
                <w:sz w:val="20"/>
                <w:szCs w:val="20"/>
                <w:lang w:val="uk-UA" w:eastAsia="ru-RU"/>
              </w:rPr>
            </w:pPr>
            <w:r w:rsidRPr="00AE58C2">
              <w:rPr>
                <w:rFonts w:ascii="Times New Roman" w:eastAsia="Times New Roman" w:hAnsi="Times New Roman"/>
                <w:sz w:val="20"/>
                <w:szCs w:val="20"/>
                <w:lang w:eastAsia="ru-RU"/>
              </w:rPr>
              <w:t>1</w:t>
            </w:r>
          </w:p>
        </w:tc>
        <w:tc>
          <w:tcPr>
            <w:tcW w:w="4569" w:type="dxa"/>
            <w:tcBorders>
              <w:bottom w:val="single" w:sz="4" w:space="0" w:color="auto"/>
            </w:tcBorders>
          </w:tcPr>
          <w:p w:rsidR="00AE58C2" w:rsidRPr="00AE58C2" w:rsidRDefault="00AE58C2" w:rsidP="00AE58C2">
            <w:pPr>
              <w:spacing w:after="0" w:line="240" w:lineRule="auto"/>
              <w:rPr>
                <w:rFonts w:ascii="Times New Roman" w:eastAsia="Times New Roman" w:hAnsi="Times New Roman"/>
                <w:sz w:val="20"/>
                <w:szCs w:val="20"/>
                <w:lang w:eastAsia="ru-RU"/>
              </w:rPr>
            </w:pPr>
            <w:r w:rsidRPr="00AE58C2">
              <w:rPr>
                <w:rFonts w:ascii="Times New Roman" w:eastAsia="Times New Roman" w:hAnsi="Times New Roman"/>
                <w:sz w:val="20"/>
                <w:szCs w:val="20"/>
                <w:lang w:eastAsia="ru-RU"/>
              </w:rPr>
              <w:t xml:space="preserve">Тип: </w:t>
            </w:r>
            <w:proofErr w:type="spellStart"/>
            <w:r w:rsidRPr="00AE58C2">
              <w:rPr>
                <w:rFonts w:ascii="Times New Roman" w:eastAsia="Times New Roman" w:hAnsi="Times New Roman"/>
                <w:sz w:val="20"/>
                <w:szCs w:val="20"/>
                <w:lang w:eastAsia="ru-RU"/>
              </w:rPr>
              <w:t>Універсальний</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калібратор</w:t>
            </w:r>
            <w:proofErr w:type="spellEnd"/>
            <w:r w:rsidRPr="00AE58C2">
              <w:rPr>
                <w:rFonts w:ascii="Times New Roman" w:eastAsia="Times New Roman" w:hAnsi="Times New Roman"/>
                <w:sz w:val="20"/>
                <w:szCs w:val="20"/>
                <w:lang w:eastAsia="ru-RU"/>
              </w:rPr>
              <w:t xml:space="preserve"> з </w:t>
            </w:r>
            <w:proofErr w:type="spellStart"/>
            <w:r w:rsidRPr="00AE58C2">
              <w:rPr>
                <w:rFonts w:ascii="Times New Roman" w:eastAsia="Times New Roman" w:hAnsi="Times New Roman"/>
                <w:sz w:val="20"/>
                <w:szCs w:val="20"/>
                <w:lang w:eastAsia="ru-RU"/>
              </w:rPr>
              <w:t>визначеними</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значеннями</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компонентів</w:t>
            </w:r>
            <w:proofErr w:type="spellEnd"/>
            <w:r w:rsidRPr="00AE58C2">
              <w:rPr>
                <w:rFonts w:ascii="Times New Roman" w:eastAsia="Times New Roman" w:hAnsi="Times New Roman"/>
                <w:sz w:val="20"/>
                <w:szCs w:val="20"/>
                <w:lang w:eastAsia="ru-RU"/>
              </w:rPr>
              <w:t xml:space="preserve"> для </w:t>
            </w:r>
            <w:proofErr w:type="spellStart"/>
            <w:r w:rsidRPr="00AE58C2">
              <w:rPr>
                <w:rFonts w:ascii="Times New Roman" w:eastAsia="Times New Roman" w:hAnsi="Times New Roman"/>
                <w:sz w:val="20"/>
                <w:szCs w:val="20"/>
                <w:lang w:eastAsia="ru-RU"/>
              </w:rPr>
              <w:t>калібрування</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біохімічних</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тесті</w:t>
            </w:r>
            <w:proofErr w:type="gramStart"/>
            <w:r w:rsidRPr="00AE58C2">
              <w:rPr>
                <w:rFonts w:ascii="Times New Roman" w:eastAsia="Times New Roman" w:hAnsi="Times New Roman"/>
                <w:sz w:val="20"/>
                <w:szCs w:val="20"/>
                <w:lang w:eastAsia="ru-RU"/>
              </w:rPr>
              <w:t>в</w:t>
            </w:r>
            <w:proofErr w:type="spellEnd"/>
            <w:proofErr w:type="gramEnd"/>
            <w:r w:rsidRPr="00AE58C2">
              <w:rPr>
                <w:rFonts w:ascii="Times New Roman" w:eastAsia="Times New Roman" w:hAnsi="Times New Roman"/>
                <w:sz w:val="20"/>
                <w:szCs w:val="20"/>
                <w:lang w:eastAsia="ru-RU"/>
              </w:rPr>
              <w:t xml:space="preserve"> для </w:t>
            </w:r>
            <w:proofErr w:type="spellStart"/>
            <w:r w:rsidRPr="00AE58C2">
              <w:rPr>
                <w:rFonts w:ascii="Times New Roman" w:eastAsia="Times New Roman" w:hAnsi="Times New Roman"/>
                <w:sz w:val="20"/>
                <w:szCs w:val="20"/>
                <w:lang w:eastAsia="ru-RU"/>
              </w:rPr>
              <w:t>автоматичних</w:t>
            </w:r>
            <w:proofErr w:type="spellEnd"/>
            <w:r w:rsidRPr="00AE58C2">
              <w:rPr>
                <w:rFonts w:ascii="Times New Roman" w:eastAsia="Times New Roman" w:hAnsi="Times New Roman"/>
                <w:sz w:val="20"/>
                <w:szCs w:val="20"/>
                <w:lang w:eastAsia="ru-RU"/>
              </w:rPr>
              <w:t xml:space="preserve"> систем. </w:t>
            </w:r>
            <w:proofErr w:type="spellStart"/>
            <w:r w:rsidRPr="00AE58C2">
              <w:rPr>
                <w:rFonts w:ascii="Times New Roman" w:eastAsia="Times New Roman" w:hAnsi="Times New Roman"/>
                <w:sz w:val="20"/>
                <w:szCs w:val="20"/>
                <w:lang w:eastAsia="ru-RU"/>
              </w:rPr>
              <w:t>Значення</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компонентів</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надані</w:t>
            </w:r>
            <w:proofErr w:type="spellEnd"/>
            <w:r w:rsidRPr="00AE58C2">
              <w:rPr>
                <w:rFonts w:ascii="Times New Roman" w:eastAsia="Times New Roman" w:hAnsi="Times New Roman"/>
                <w:sz w:val="20"/>
                <w:szCs w:val="20"/>
                <w:lang w:eastAsia="ru-RU"/>
              </w:rPr>
              <w:t xml:space="preserve"> в </w:t>
            </w:r>
            <w:proofErr w:type="spellStart"/>
            <w:r w:rsidRPr="00AE58C2">
              <w:rPr>
                <w:rFonts w:ascii="Times New Roman" w:eastAsia="Times New Roman" w:hAnsi="Times New Roman"/>
                <w:sz w:val="20"/>
                <w:szCs w:val="20"/>
                <w:lang w:eastAsia="ru-RU"/>
              </w:rPr>
              <w:t>окремому</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листі</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вкладеному</w:t>
            </w:r>
            <w:proofErr w:type="spellEnd"/>
            <w:r w:rsidRPr="00AE58C2">
              <w:rPr>
                <w:rFonts w:ascii="Times New Roman" w:eastAsia="Times New Roman" w:hAnsi="Times New Roman"/>
                <w:sz w:val="20"/>
                <w:szCs w:val="20"/>
                <w:lang w:eastAsia="ru-RU"/>
              </w:rPr>
              <w:t xml:space="preserve"> </w:t>
            </w:r>
            <w:proofErr w:type="gramStart"/>
            <w:r w:rsidRPr="00AE58C2">
              <w:rPr>
                <w:rFonts w:ascii="Times New Roman" w:eastAsia="Times New Roman" w:hAnsi="Times New Roman"/>
                <w:sz w:val="20"/>
                <w:szCs w:val="20"/>
                <w:lang w:eastAsia="ru-RU"/>
              </w:rPr>
              <w:t>до</w:t>
            </w:r>
            <w:proofErr w:type="gramEnd"/>
            <w:r w:rsidRPr="00AE58C2">
              <w:rPr>
                <w:rFonts w:ascii="Times New Roman" w:eastAsia="Times New Roman" w:hAnsi="Times New Roman"/>
                <w:sz w:val="20"/>
                <w:szCs w:val="20"/>
                <w:lang w:eastAsia="ru-RU"/>
              </w:rPr>
              <w:t xml:space="preserve"> набору. </w:t>
            </w:r>
          </w:p>
          <w:p w:rsidR="00AE58C2" w:rsidRPr="00AE58C2" w:rsidRDefault="00AE58C2" w:rsidP="00AE58C2">
            <w:pPr>
              <w:spacing w:after="0" w:line="240" w:lineRule="auto"/>
              <w:rPr>
                <w:rFonts w:ascii="Times New Roman" w:eastAsia="Times New Roman" w:hAnsi="Times New Roman"/>
                <w:sz w:val="20"/>
                <w:szCs w:val="20"/>
                <w:lang w:eastAsia="ru-RU"/>
              </w:rPr>
            </w:pPr>
            <w:proofErr w:type="spellStart"/>
            <w:r w:rsidRPr="00AE58C2">
              <w:rPr>
                <w:rFonts w:ascii="Times New Roman" w:eastAsia="Times New Roman" w:hAnsi="Times New Roman"/>
                <w:sz w:val="20"/>
                <w:szCs w:val="20"/>
                <w:lang w:eastAsia="ru-RU"/>
              </w:rPr>
              <w:t>Призначення</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призначений</w:t>
            </w:r>
            <w:proofErr w:type="spellEnd"/>
            <w:r w:rsidRPr="00AE58C2">
              <w:rPr>
                <w:rFonts w:ascii="Times New Roman" w:eastAsia="Times New Roman" w:hAnsi="Times New Roman"/>
                <w:sz w:val="20"/>
                <w:szCs w:val="20"/>
                <w:lang w:eastAsia="ru-RU"/>
              </w:rPr>
              <w:t xml:space="preserve"> для </w:t>
            </w:r>
            <w:proofErr w:type="spellStart"/>
            <w:r w:rsidRPr="00AE58C2">
              <w:rPr>
                <w:rFonts w:ascii="Times New Roman" w:eastAsia="Times New Roman" w:hAnsi="Times New Roman"/>
                <w:sz w:val="20"/>
                <w:szCs w:val="20"/>
                <w:lang w:eastAsia="ru-RU"/>
              </w:rPr>
              <w:t>використання</w:t>
            </w:r>
            <w:proofErr w:type="spellEnd"/>
            <w:r w:rsidRPr="00AE58C2">
              <w:rPr>
                <w:rFonts w:ascii="Times New Roman" w:eastAsia="Times New Roman" w:hAnsi="Times New Roman"/>
                <w:sz w:val="20"/>
                <w:szCs w:val="20"/>
                <w:lang w:eastAsia="ru-RU"/>
              </w:rPr>
              <w:t xml:space="preserve"> в </w:t>
            </w:r>
            <w:proofErr w:type="spellStart"/>
            <w:r w:rsidRPr="00AE58C2">
              <w:rPr>
                <w:rFonts w:ascii="Times New Roman" w:eastAsia="Times New Roman" w:hAnsi="Times New Roman"/>
                <w:sz w:val="20"/>
                <w:szCs w:val="20"/>
                <w:lang w:eastAsia="ru-RU"/>
              </w:rPr>
              <w:t>якості</w:t>
            </w:r>
            <w:proofErr w:type="spellEnd"/>
            <w:r w:rsidRPr="00AE58C2">
              <w:rPr>
                <w:rFonts w:ascii="Times New Roman" w:eastAsia="Times New Roman" w:hAnsi="Times New Roman"/>
                <w:sz w:val="20"/>
                <w:szCs w:val="20"/>
                <w:lang w:eastAsia="ru-RU"/>
              </w:rPr>
              <w:t xml:space="preserve"> стандарту.</w:t>
            </w:r>
          </w:p>
          <w:p w:rsidR="00AE58C2" w:rsidRPr="00AE58C2" w:rsidRDefault="00AE58C2" w:rsidP="00AE58C2">
            <w:pPr>
              <w:spacing w:after="0" w:line="240" w:lineRule="auto"/>
              <w:rPr>
                <w:rFonts w:ascii="Times New Roman" w:eastAsia="Times New Roman" w:hAnsi="Times New Roman"/>
                <w:sz w:val="20"/>
                <w:szCs w:val="20"/>
                <w:lang w:eastAsia="ru-RU"/>
              </w:rPr>
            </w:pPr>
            <w:r w:rsidRPr="00AE58C2">
              <w:rPr>
                <w:rFonts w:ascii="Times New Roman" w:eastAsia="Times New Roman" w:hAnsi="Times New Roman"/>
                <w:sz w:val="20"/>
                <w:szCs w:val="20"/>
                <w:lang w:eastAsia="ru-RU"/>
              </w:rPr>
              <w:t xml:space="preserve">Склад: </w:t>
            </w:r>
            <w:proofErr w:type="spellStart"/>
            <w:r w:rsidRPr="00AE58C2">
              <w:rPr>
                <w:rFonts w:ascii="Times New Roman" w:eastAsia="Times New Roman" w:hAnsi="Times New Roman"/>
                <w:sz w:val="20"/>
                <w:szCs w:val="20"/>
                <w:lang w:eastAsia="ru-RU"/>
              </w:rPr>
              <w:t>Ліофілізований</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калібратор</w:t>
            </w:r>
            <w:proofErr w:type="spellEnd"/>
            <w:r w:rsidRPr="00AE58C2">
              <w:rPr>
                <w:rFonts w:ascii="Times New Roman" w:eastAsia="Times New Roman" w:hAnsi="Times New Roman"/>
                <w:sz w:val="20"/>
                <w:szCs w:val="20"/>
                <w:lang w:eastAsia="ru-RU"/>
              </w:rPr>
              <w:t xml:space="preserve">, приготовлений з </w:t>
            </w:r>
            <w:proofErr w:type="spellStart"/>
            <w:r w:rsidRPr="00AE58C2">
              <w:rPr>
                <w:rFonts w:ascii="Times New Roman" w:eastAsia="Times New Roman" w:hAnsi="Times New Roman"/>
                <w:sz w:val="20"/>
                <w:szCs w:val="20"/>
                <w:lang w:eastAsia="ru-RU"/>
              </w:rPr>
              <w:t>людської</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крові</w:t>
            </w:r>
            <w:proofErr w:type="spellEnd"/>
            <w:r w:rsidRPr="00AE58C2">
              <w:rPr>
                <w:rFonts w:ascii="Times New Roman" w:eastAsia="Times New Roman" w:hAnsi="Times New Roman"/>
                <w:sz w:val="20"/>
                <w:szCs w:val="20"/>
                <w:lang w:eastAsia="ru-RU"/>
              </w:rPr>
              <w:t>.</w:t>
            </w:r>
          </w:p>
          <w:p w:rsidR="00AE58C2" w:rsidRPr="00AE58C2" w:rsidRDefault="00AE58C2" w:rsidP="00AE58C2">
            <w:pPr>
              <w:spacing w:after="0" w:line="240" w:lineRule="auto"/>
              <w:rPr>
                <w:rFonts w:ascii="Times New Roman" w:eastAsia="Times New Roman" w:hAnsi="Times New Roman"/>
                <w:sz w:val="20"/>
                <w:szCs w:val="20"/>
                <w:lang w:eastAsia="ru-RU"/>
              </w:rPr>
            </w:pPr>
            <w:proofErr w:type="spellStart"/>
            <w:r w:rsidRPr="00AE58C2">
              <w:rPr>
                <w:rFonts w:ascii="Times New Roman" w:eastAsia="Times New Roman" w:hAnsi="Times New Roman"/>
                <w:sz w:val="20"/>
                <w:szCs w:val="20"/>
                <w:lang w:eastAsia="ru-RU"/>
              </w:rPr>
              <w:t>Терміни</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придатності</w:t>
            </w:r>
            <w:proofErr w:type="spellEnd"/>
            <w:r w:rsidRPr="00AE58C2">
              <w:rPr>
                <w:rFonts w:ascii="Times New Roman" w:eastAsia="Times New Roman" w:hAnsi="Times New Roman"/>
                <w:sz w:val="20"/>
                <w:szCs w:val="20"/>
                <w:lang w:eastAsia="ru-RU"/>
              </w:rPr>
              <w:t xml:space="preserve">: До </w:t>
            </w:r>
            <w:proofErr w:type="spellStart"/>
            <w:r w:rsidRPr="00AE58C2">
              <w:rPr>
                <w:rFonts w:ascii="Times New Roman" w:eastAsia="Times New Roman" w:hAnsi="Times New Roman"/>
                <w:sz w:val="20"/>
                <w:szCs w:val="20"/>
                <w:lang w:eastAsia="ru-RU"/>
              </w:rPr>
              <w:t>розведення</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ліофілізований</w:t>
            </w:r>
            <w:proofErr w:type="spellEnd"/>
            <w:r w:rsidRPr="00AE58C2">
              <w:rPr>
                <w:rFonts w:ascii="Times New Roman" w:eastAsia="Times New Roman" w:hAnsi="Times New Roman"/>
                <w:sz w:val="20"/>
                <w:szCs w:val="20"/>
                <w:lang w:eastAsia="ru-RU"/>
              </w:rPr>
              <w:t xml:space="preserve"> </w:t>
            </w:r>
            <w:proofErr w:type="spellStart"/>
            <w:proofErr w:type="gramStart"/>
            <w:r w:rsidRPr="00AE58C2">
              <w:rPr>
                <w:rFonts w:ascii="Times New Roman" w:eastAsia="Times New Roman" w:hAnsi="Times New Roman"/>
                <w:sz w:val="20"/>
                <w:szCs w:val="20"/>
                <w:lang w:eastAsia="ru-RU"/>
              </w:rPr>
              <w:t>матер</w:t>
            </w:r>
            <w:proofErr w:type="gramEnd"/>
            <w:r w:rsidRPr="00AE58C2">
              <w:rPr>
                <w:rFonts w:ascii="Times New Roman" w:eastAsia="Times New Roman" w:hAnsi="Times New Roman"/>
                <w:sz w:val="20"/>
                <w:szCs w:val="20"/>
                <w:lang w:eastAsia="ru-RU"/>
              </w:rPr>
              <w:t>іал</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стабільний</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протягом</w:t>
            </w:r>
            <w:proofErr w:type="spellEnd"/>
            <w:r w:rsidRPr="00AE58C2">
              <w:rPr>
                <w:rFonts w:ascii="Times New Roman" w:eastAsia="Times New Roman" w:hAnsi="Times New Roman"/>
                <w:sz w:val="20"/>
                <w:szCs w:val="20"/>
                <w:lang w:eastAsia="ru-RU"/>
              </w:rPr>
              <w:t xml:space="preserve"> сроку, </w:t>
            </w:r>
            <w:proofErr w:type="spellStart"/>
            <w:r w:rsidRPr="00AE58C2">
              <w:rPr>
                <w:rFonts w:ascii="Times New Roman" w:eastAsia="Times New Roman" w:hAnsi="Times New Roman"/>
                <w:sz w:val="20"/>
                <w:szCs w:val="20"/>
                <w:lang w:eastAsia="ru-RU"/>
              </w:rPr>
              <w:t>вказанного</w:t>
            </w:r>
            <w:proofErr w:type="spellEnd"/>
            <w:r w:rsidRPr="00AE58C2">
              <w:rPr>
                <w:rFonts w:ascii="Times New Roman" w:eastAsia="Times New Roman" w:hAnsi="Times New Roman"/>
                <w:sz w:val="20"/>
                <w:szCs w:val="20"/>
                <w:lang w:eastAsia="ru-RU"/>
              </w:rPr>
              <w:t xml:space="preserve"> на </w:t>
            </w:r>
            <w:proofErr w:type="spellStart"/>
            <w:r w:rsidRPr="00AE58C2">
              <w:rPr>
                <w:rFonts w:ascii="Times New Roman" w:eastAsia="Times New Roman" w:hAnsi="Times New Roman"/>
                <w:sz w:val="20"/>
                <w:szCs w:val="20"/>
                <w:lang w:eastAsia="ru-RU"/>
              </w:rPr>
              <w:t>етикетці</w:t>
            </w:r>
            <w:proofErr w:type="spellEnd"/>
            <w:r w:rsidRPr="00AE58C2">
              <w:rPr>
                <w:rFonts w:ascii="Times New Roman" w:eastAsia="Times New Roman" w:hAnsi="Times New Roman"/>
                <w:sz w:val="20"/>
                <w:szCs w:val="20"/>
                <w:lang w:eastAsia="ru-RU"/>
              </w:rPr>
              <w:t xml:space="preserve">, при </w:t>
            </w:r>
            <w:proofErr w:type="spellStart"/>
            <w:r w:rsidRPr="00AE58C2">
              <w:rPr>
                <w:rFonts w:ascii="Times New Roman" w:eastAsia="Times New Roman" w:hAnsi="Times New Roman"/>
                <w:sz w:val="20"/>
                <w:szCs w:val="20"/>
                <w:lang w:eastAsia="ru-RU"/>
              </w:rPr>
              <w:t>температурі</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зберігання</w:t>
            </w:r>
            <w:proofErr w:type="spellEnd"/>
            <w:r w:rsidRPr="00AE58C2">
              <w:rPr>
                <w:rFonts w:ascii="Times New Roman" w:eastAsia="Times New Roman" w:hAnsi="Times New Roman"/>
                <w:sz w:val="20"/>
                <w:szCs w:val="20"/>
                <w:lang w:eastAsia="ru-RU"/>
              </w:rPr>
              <w:t xml:space="preserve"> 2-8°С.</w:t>
            </w:r>
          </w:p>
          <w:p w:rsidR="00AE58C2" w:rsidRPr="00AE58C2" w:rsidRDefault="00AE58C2" w:rsidP="00AE58C2">
            <w:pPr>
              <w:spacing w:after="0" w:line="240" w:lineRule="auto"/>
              <w:rPr>
                <w:rFonts w:ascii="Times New Roman" w:eastAsia="Times New Roman" w:hAnsi="Times New Roman"/>
                <w:sz w:val="20"/>
                <w:szCs w:val="20"/>
                <w:lang w:val="uk-UA" w:eastAsia="ru-RU"/>
              </w:rPr>
            </w:pPr>
            <w:proofErr w:type="spellStart"/>
            <w:r w:rsidRPr="00AE58C2">
              <w:rPr>
                <w:rFonts w:ascii="Times New Roman" w:eastAsia="Times New Roman" w:hAnsi="Times New Roman"/>
                <w:sz w:val="20"/>
                <w:szCs w:val="20"/>
                <w:lang w:eastAsia="ru-RU"/>
              </w:rPr>
              <w:t>Після</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розведения</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компоненти</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стабільні</w:t>
            </w:r>
            <w:proofErr w:type="spellEnd"/>
            <w:r w:rsidRPr="00AE58C2">
              <w:rPr>
                <w:rFonts w:ascii="Times New Roman" w:eastAsia="Times New Roman" w:hAnsi="Times New Roman"/>
                <w:sz w:val="20"/>
                <w:szCs w:val="20"/>
                <w:lang w:eastAsia="ru-RU"/>
              </w:rPr>
              <w:t>: до 8 годин при +25</w:t>
            </w:r>
            <w:proofErr w:type="gramStart"/>
            <w:r w:rsidRPr="00AE58C2">
              <w:rPr>
                <w:rFonts w:ascii="Times New Roman" w:eastAsia="Times New Roman" w:hAnsi="Times New Roman"/>
                <w:sz w:val="20"/>
                <w:szCs w:val="20"/>
                <w:lang w:eastAsia="ru-RU"/>
              </w:rPr>
              <w:t>°С</w:t>
            </w:r>
            <w:proofErr w:type="gram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протягом</w:t>
            </w:r>
            <w:proofErr w:type="spellEnd"/>
            <w:r w:rsidRPr="00AE58C2">
              <w:rPr>
                <w:rFonts w:ascii="Times New Roman" w:eastAsia="Times New Roman" w:hAnsi="Times New Roman"/>
                <w:sz w:val="20"/>
                <w:szCs w:val="20"/>
                <w:lang w:eastAsia="ru-RU"/>
              </w:rPr>
              <w:t xml:space="preserve"> 3 </w:t>
            </w:r>
            <w:proofErr w:type="spellStart"/>
            <w:r w:rsidRPr="00AE58C2">
              <w:rPr>
                <w:rFonts w:ascii="Times New Roman" w:eastAsia="Times New Roman" w:hAnsi="Times New Roman"/>
                <w:sz w:val="20"/>
                <w:szCs w:val="20"/>
                <w:lang w:eastAsia="ru-RU"/>
              </w:rPr>
              <w:t>днів</w:t>
            </w:r>
            <w:proofErr w:type="spellEnd"/>
            <w:r w:rsidRPr="00AE58C2">
              <w:rPr>
                <w:rFonts w:ascii="Times New Roman" w:eastAsia="Times New Roman" w:hAnsi="Times New Roman"/>
                <w:sz w:val="20"/>
                <w:szCs w:val="20"/>
                <w:lang w:eastAsia="ru-RU"/>
              </w:rPr>
              <w:t xml:space="preserve"> при +4°С, до 1 </w:t>
            </w:r>
            <w:proofErr w:type="spellStart"/>
            <w:r w:rsidRPr="00AE58C2">
              <w:rPr>
                <w:rFonts w:ascii="Times New Roman" w:eastAsia="Times New Roman" w:hAnsi="Times New Roman"/>
                <w:sz w:val="20"/>
                <w:szCs w:val="20"/>
                <w:lang w:eastAsia="ru-RU"/>
              </w:rPr>
              <w:t>місяця</w:t>
            </w:r>
            <w:proofErr w:type="spellEnd"/>
            <w:r w:rsidRPr="00AE58C2">
              <w:rPr>
                <w:rFonts w:ascii="Times New Roman" w:eastAsia="Times New Roman" w:hAnsi="Times New Roman"/>
                <w:sz w:val="20"/>
                <w:szCs w:val="20"/>
                <w:lang w:eastAsia="ru-RU"/>
              </w:rPr>
              <w:t xml:space="preserve"> при –20°С при однократному </w:t>
            </w:r>
            <w:proofErr w:type="spellStart"/>
            <w:r w:rsidRPr="00AE58C2">
              <w:rPr>
                <w:rFonts w:ascii="Times New Roman" w:eastAsia="Times New Roman" w:hAnsi="Times New Roman"/>
                <w:sz w:val="20"/>
                <w:szCs w:val="20"/>
                <w:lang w:eastAsia="ru-RU"/>
              </w:rPr>
              <w:t>заморожуванні</w:t>
            </w:r>
            <w:proofErr w:type="spellEnd"/>
            <w:r w:rsidRPr="00AE58C2">
              <w:rPr>
                <w:rFonts w:ascii="Times New Roman" w:eastAsia="Times New Roman" w:hAnsi="Times New Roman"/>
                <w:sz w:val="20"/>
                <w:szCs w:val="20"/>
                <w:lang w:val="uk-UA" w:eastAsia="ru-RU"/>
              </w:rPr>
              <w:t>.</w:t>
            </w:r>
          </w:p>
        </w:tc>
      </w:tr>
      <w:tr w:rsidR="00AE58C2" w:rsidRPr="00AE58C2" w:rsidTr="006C11C8">
        <w:tc>
          <w:tcPr>
            <w:tcW w:w="426" w:type="dxa"/>
            <w:shd w:val="clear" w:color="auto" w:fill="auto"/>
          </w:tcPr>
          <w:p w:rsidR="00AE58C2" w:rsidRPr="00AE58C2" w:rsidRDefault="00AE58C2" w:rsidP="00AE58C2">
            <w:pPr>
              <w:spacing w:after="0" w:line="240" w:lineRule="auto"/>
              <w:rPr>
                <w:rFonts w:ascii="Times New Roman" w:eastAsia="Times New Roman" w:hAnsi="Times New Roman"/>
                <w:color w:val="000000"/>
                <w:sz w:val="20"/>
                <w:szCs w:val="20"/>
                <w:lang w:val="uk-UA" w:eastAsia="uk-UA"/>
              </w:rPr>
            </w:pPr>
            <w:r w:rsidRPr="00AE58C2">
              <w:rPr>
                <w:rFonts w:ascii="Times New Roman" w:eastAsia="Times New Roman" w:hAnsi="Times New Roman"/>
                <w:color w:val="000000"/>
                <w:sz w:val="20"/>
                <w:szCs w:val="20"/>
                <w:lang w:val="uk-UA" w:eastAsia="uk-UA"/>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8C2" w:rsidRPr="00AE58C2" w:rsidRDefault="00AE58C2" w:rsidP="00AE58C2">
            <w:pPr>
              <w:spacing w:after="0" w:line="240" w:lineRule="auto"/>
              <w:rPr>
                <w:rFonts w:ascii="Times New Roman" w:eastAsia="Times New Roman" w:hAnsi="Times New Roman"/>
                <w:sz w:val="20"/>
                <w:szCs w:val="20"/>
                <w:lang w:val="uk-UA" w:eastAsia="ru-RU"/>
              </w:rPr>
            </w:pPr>
            <w:r w:rsidRPr="00AE58C2">
              <w:rPr>
                <w:rFonts w:ascii="Times New Roman" w:eastAsia="Times New Roman" w:hAnsi="Times New Roman"/>
                <w:sz w:val="20"/>
                <w:szCs w:val="20"/>
                <w:lang w:val="uk-UA" w:eastAsia="ru-RU"/>
              </w:rPr>
              <w:t>БІЛІРУБІН ЗАГАЛЬНИЙ</w:t>
            </w:r>
          </w:p>
          <w:p w:rsidR="00AE58C2" w:rsidRPr="00AE58C2" w:rsidRDefault="00AE58C2" w:rsidP="00AE58C2">
            <w:pPr>
              <w:spacing w:after="0" w:line="240" w:lineRule="auto"/>
              <w:rPr>
                <w:rFonts w:ascii="Times New Roman" w:eastAsia="Times New Roman" w:hAnsi="Times New Roman"/>
                <w:sz w:val="20"/>
                <w:szCs w:val="20"/>
                <w:lang w:eastAsia="uk-UA"/>
              </w:rPr>
            </w:pPr>
            <w:r w:rsidRPr="00AE58C2">
              <w:rPr>
                <w:rFonts w:ascii="Times New Roman" w:eastAsia="Times New Roman" w:hAnsi="Times New Roman"/>
                <w:sz w:val="20"/>
                <w:szCs w:val="20"/>
                <w:lang w:val="uk-UA" w:eastAsia="ru-RU"/>
              </w:rPr>
              <w:t xml:space="preserve">ДПД 300 </w:t>
            </w:r>
            <w:proofErr w:type="spellStart"/>
            <w:r w:rsidRPr="00AE58C2">
              <w:rPr>
                <w:rFonts w:ascii="Times New Roman" w:eastAsia="Times New Roman" w:hAnsi="Times New Roman"/>
                <w:sz w:val="20"/>
                <w:szCs w:val="20"/>
                <w:lang w:val="uk-UA" w:eastAsia="ru-RU"/>
              </w:rPr>
              <w:t>мл</w:t>
            </w:r>
            <w:proofErr w:type="spellEnd"/>
          </w:p>
        </w:tc>
        <w:tc>
          <w:tcPr>
            <w:tcW w:w="1396" w:type="dxa"/>
            <w:tcBorders>
              <w:left w:val="single" w:sz="4" w:space="0" w:color="auto"/>
              <w:right w:val="single" w:sz="4" w:space="0" w:color="auto"/>
            </w:tcBorders>
          </w:tcPr>
          <w:p w:rsidR="00AE58C2" w:rsidRPr="00AE58C2" w:rsidRDefault="00AE58C2" w:rsidP="00AE58C2">
            <w:pPr>
              <w:spacing w:after="0" w:line="240" w:lineRule="auto"/>
              <w:rPr>
                <w:rFonts w:ascii="Times New Roman" w:eastAsia="Times New Roman" w:hAnsi="Times New Roman"/>
                <w:sz w:val="20"/>
                <w:szCs w:val="20"/>
                <w:lang w:eastAsia="uk-UA"/>
              </w:rPr>
            </w:pPr>
            <w:r w:rsidRPr="00AE58C2">
              <w:rPr>
                <w:rFonts w:ascii="Times New Roman" w:hAnsi="Times New Roman"/>
                <w:color w:val="000000"/>
                <w:sz w:val="20"/>
                <w:szCs w:val="20"/>
                <w:lang w:val="uk-UA" w:eastAsia="ru-RU"/>
              </w:rPr>
              <w:t>53229 Загальний білірубін IVD, набір, спектрофотометричний аналіз</w:t>
            </w:r>
          </w:p>
        </w:tc>
        <w:tc>
          <w:tcPr>
            <w:tcW w:w="730" w:type="dxa"/>
            <w:tcBorders>
              <w:top w:val="single" w:sz="4" w:space="0" w:color="auto"/>
              <w:left w:val="single" w:sz="4" w:space="0" w:color="auto"/>
              <w:bottom w:val="single" w:sz="4" w:space="0" w:color="auto"/>
              <w:right w:val="nil"/>
            </w:tcBorders>
            <w:shd w:val="clear" w:color="auto" w:fill="auto"/>
          </w:tcPr>
          <w:p w:rsidR="00AE58C2" w:rsidRPr="00AE58C2" w:rsidRDefault="00AE58C2" w:rsidP="00AE58C2">
            <w:pPr>
              <w:spacing w:after="0" w:line="240" w:lineRule="auto"/>
              <w:rPr>
                <w:rFonts w:ascii="Times New Roman" w:eastAsia="Times New Roman" w:hAnsi="Times New Roman"/>
                <w:bCs/>
                <w:sz w:val="20"/>
                <w:szCs w:val="20"/>
                <w:lang w:val="uk-UA" w:eastAsia="ru-RU"/>
              </w:rPr>
            </w:pPr>
            <w:proofErr w:type="spellStart"/>
            <w:r w:rsidRPr="00AE58C2">
              <w:rPr>
                <w:rFonts w:ascii="Times New Roman" w:eastAsia="Times New Roman" w:hAnsi="Times New Roman"/>
                <w:sz w:val="20"/>
                <w:szCs w:val="20"/>
                <w:lang w:eastAsia="ru-RU"/>
              </w:rPr>
              <w:t>набі</w:t>
            </w:r>
            <w:proofErr w:type="gramStart"/>
            <w:r w:rsidRPr="00AE58C2">
              <w:rPr>
                <w:rFonts w:ascii="Times New Roman" w:eastAsia="Times New Roman" w:hAnsi="Times New Roman"/>
                <w:sz w:val="20"/>
                <w:szCs w:val="20"/>
                <w:lang w:eastAsia="ru-RU"/>
              </w:rPr>
              <w:t>р</w:t>
            </w:r>
            <w:proofErr w:type="spellEnd"/>
            <w:proofErr w:type="gramEnd"/>
          </w:p>
        </w:tc>
        <w:tc>
          <w:tcPr>
            <w:tcW w:w="851" w:type="dxa"/>
            <w:tcBorders>
              <w:top w:val="single" w:sz="4" w:space="0" w:color="auto"/>
              <w:left w:val="single" w:sz="4" w:space="0" w:color="auto"/>
              <w:bottom w:val="single" w:sz="4" w:space="0" w:color="auto"/>
              <w:right w:val="nil"/>
            </w:tcBorders>
            <w:shd w:val="clear" w:color="auto" w:fill="auto"/>
          </w:tcPr>
          <w:p w:rsidR="00AE58C2" w:rsidRPr="00AE58C2" w:rsidRDefault="00AE58C2" w:rsidP="00AE58C2">
            <w:pPr>
              <w:spacing w:after="0" w:line="240" w:lineRule="auto"/>
              <w:rPr>
                <w:rFonts w:ascii="Times New Roman" w:eastAsia="Times New Roman" w:hAnsi="Times New Roman"/>
                <w:bCs/>
                <w:sz w:val="20"/>
                <w:szCs w:val="20"/>
                <w:lang w:val="uk-UA" w:eastAsia="ru-RU"/>
              </w:rPr>
            </w:pPr>
            <w:r w:rsidRPr="00AE58C2">
              <w:rPr>
                <w:rFonts w:ascii="Times New Roman" w:eastAsia="Times New Roman" w:hAnsi="Times New Roman"/>
                <w:sz w:val="20"/>
                <w:szCs w:val="20"/>
                <w:lang w:val="uk-UA" w:eastAsia="ru-RU"/>
              </w:rPr>
              <w:t>3</w:t>
            </w:r>
          </w:p>
        </w:tc>
        <w:tc>
          <w:tcPr>
            <w:tcW w:w="4569" w:type="dxa"/>
            <w:tcBorders>
              <w:left w:val="single" w:sz="4" w:space="0" w:color="auto"/>
            </w:tcBorders>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i/>
                <w:iCs/>
                <w:color w:val="000000"/>
                <w:sz w:val="20"/>
                <w:szCs w:val="20"/>
                <w:lang w:val="uk-UA" w:eastAsia="ar-SA"/>
              </w:rPr>
            </w:pPr>
            <w:r w:rsidRPr="00AE58C2">
              <w:rPr>
                <w:rFonts w:ascii="Times New Roman" w:eastAsia="Times New Roman" w:hAnsi="Times New Roman"/>
                <w:bCs/>
                <w:sz w:val="20"/>
                <w:szCs w:val="20"/>
                <w:lang w:val="uk-UA" w:eastAsia="ru-RU"/>
              </w:rPr>
              <w:t>Метод:</w:t>
            </w:r>
            <w:r w:rsidRPr="00AE58C2">
              <w:rPr>
                <w:rFonts w:ascii="Times New Roman" w:eastAsia="Times New Roman" w:hAnsi="Times New Roman"/>
                <w:sz w:val="20"/>
                <w:szCs w:val="20"/>
                <w:lang w:val="uk-UA" w:eastAsia="ar-SA"/>
              </w:rPr>
              <w:t xml:space="preserve"> </w:t>
            </w:r>
            <w:proofErr w:type="spellStart"/>
            <w:r w:rsidRPr="00AE58C2">
              <w:rPr>
                <w:rFonts w:ascii="Times New Roman" w:eastAsia="Times New Roman" w:hAnsi="Times New Roman"/>
                <w:color w:val="000000"/>
                <w:sz w:val="20"/>
                <w:szCs w:val="20"/>
                <w:lang w:eastAsia="ar-SA"/>
              </w:rPr>
              <w:t>Колориметричний</w:t>
            </w:r>
            <w:proofErr w:type="spellEnd"/>
            <w:r w:rsidRPr="00AE58C2">
              <w:rPr>
                <w:rFonts w:ascii="Times New Roman" w:eastAsia="Times New Roman" w:hAnsi="Times New Roman"/>
                <w:color w:val="000000"/>
                <w:sz w:val="20"/>
                <w:szCs w:val="20"/>
                <w:lang w:eastAsia="ar-SA"/>
              </w:rPr>
              <w:t xml:space="preserve"> метод з </w:t>
            </w:r>
            <w:proofErr w:type="spellStart"/>
            <w:r w:rsidRPr="00AE58C2">
              <w:rPr>
                <w:rFonts w:ascii="Times New Roman" w:eastAsia="Times New Roman" w:hAnsi="Times New Roman"/>
                <w:color w:val="000000"/>
                <w:sz w:val="20"/>
                <w:szCs w:val="20"/>
                <w:lang w:eastAsia="ar-SA"/>
              </w:rPr>
              <w:t>використанням</w:t>
            </w:r>
            <w:proofErr w:type="spellEnd"/>
            <w:r w:rsidRPr="00AE58C2">
              <w:rPr>
                <w:rFonts w:ascii="Times New Roman" w:eastAsia="Times New Roman" w:hAnsi="Times New Roman"/>
                <w:color w:val="000000"/>
                <w:sz w:val="20"/>
                <w:szCs w:val="20"/>
                <w:lang w:eastAsia="ar-SA"/>
              </w:rPr>
              <w:t xml:space="preserve"> ДПД для </w:t>
            </w:r>
            <w:proofErr w:type="spellStart"/>
            <w:r w:rsidRPr="00AE58C2">
              <w:rPr>
                <w:rFonts w:ascii="Times New Roman" w:eastAsia="Times New Roman" w:hAnsi="Times New Roman"/>
                <w:color w:val="000000"/>
                <w:sz w:val="20"/>
                <w:szCs w:val="20"/>
                <w:lang w:eastAsia="ar-SA"/>
              </w:rPr>
              <w:t>визначення</w:t>
            </w:r>
            <w:proofErr w:type="spellEnd"/>
            <w:r w:rsidRPr="00AE58C2">
              <w:rPr>
                <w:rFonts w:ascii="Times New Roman" w:eastAsia="Times New Roman" w:hAnsi="Times New Roman"/>
                <w:color w:val="000000"/>
                <w:sz w:val="20"/>
                <w:szCs w:val="20"/>
                <w:lang w:eastAsia="ar-SA"/>
              </w:rPr>
              <w:t xml:space="preserve"> </w:t>
            </w:r>
            <w:proofErr w:type="spellStart"/>
            <w:r w:rsidRPr="00AE58C2">
              <w:rPr>
                <w:rFonts w:ascii="Times New Roman" w:eastAsia="Times New Roman" w:hAnsi="Times New Roman"/>
                <w:color w:val="000000"/>
                <w:sz w:val="20"/>
                <w:szCs w:val="20"/>
                <w:lang w:eastAsia="ar-SA"/>
              </w:rPr>
              <w:t>концентрації</w:t>
            </w:r>
            <w:proofErr w:type="spellEnd"/>
            <w:r w:rsidRPr="00AE58C2">
              <w:rPr>
                <w:rFonts w:ascii="Times New Roman" w:eastAsia="Times New Roman" w:hAnsi="Times New Roman"/>
                <w:color w:val="000000"/>
                <w:sz w:val="20"/>
                <w:szCs w:val="20"/>
                <w:lang w:eastAsia="ar-SA"/>
              </w:rPr>
              <w:t xml:space="preserve"> </w:t>
            </w:r>
            <w:proofErr w:type="spellStart"/>
            <w:r w:rsidRPr="00AE58C2">
              <w:rPr>
                <w:rFonts w:ascii="Times New Roman" w:eastAsia="Times New Roman" w:hAnsi="Times New Roman"/>
                <w:color w:val="000000"/>
                <w:sz w:val="20"/>
                <w:szCs w:val="20"/>
                <w:lang w:eastAsia="ar-SA"/>
              </w:rPr>
              <w:t>загального</w:t>
            </w:r>
            <w:proofErr w:type="spellEnd"/>
            <w:r w:rsidRPr="00AE58C2">
              <w:rPr>
                <w:rFonts w:ascii="Times New Roman" w:eastAsia="Times New Roman" w:hAnsi="Times New Roman"/>
                <w:color w:val="000000"/>
                <w:sz w:val="20"/>
                <w:szCs w:val="20"/>
                <w:lang w:eastAsia="ar-SA"/>
              </w:rPr>
              <w:t xml:space="preserve"> </w:t>
            </w:r>
            <w:proofErr w:type="spellStart"/>
            <w:r w:rsidRPr="00AE58C2">
              <w:rPr>
                <w:rFonts w:ascii="Times New Roman" w:eastAsia="Times New Roman" w:hAnsi="Times New Roman"/>
                <w:color w:val="000000"/>
                <w:sz w:val="20"/>
                <w:szCs w:val="20"/>
                <w:lang w:eastAsia="ar-SA"/>
              </w:rPr>
              <w:t>білірубіну</w:t>
            </w:r>
            <w:proofErr w:type="spellEnd"/>
            <w:r w:rsidRPr="00AE58C2">
              <w:rPr>
                <w:rFonts w:ascii="Times New Roman" w:eastAsia="Times New Roman" w:hAnsi="Times New Roman"/>
                <w:color w:val="000000"/>
                <w:sz w:val="20"/>
                <w:szCs w:val="20"/>
                <w:lang w:eastAsia="ar-SA"/>
              </w:rPr>
              <w:t>.</w:t>
            </w:r>
          </w:p>
          <w:p w:rsidR="00AE58C2" w:rsidRPr="00AE58C2" w:rsidRDefault="00AE58C2" w:rsidP="00AE58C2">
            <w:pPr>
              <w:suppressAutoHyphens/>
              <w:autoSpaceDE w:val="0"/>
              <w:spacing w:after="0" w:line="240" w:lineRule="auto"/>
              <w:rPr>
                <w:rFonts w:ascii="Times New Roman" w:eastAsia="Times New Roman" w:hAnsi="Times New Roman"/>
                <w:color w:val="000000"/>
                <w:sz w:val="20"/>
                <w:szCs w:val="20"/>
                <w:lang w:eastAsia="ru-RU"/>
              </w:rPr>
            </w:pPr>
            <w:r w:rsidRPr="00AE58C2">
              <w:rPr>
                <w:rFonts w:ascii="Times New Roman" w:eastAsia="Times New Roman" w:hAnsi="Times New Roman"/>
                <w:bCs/>
                <w:color w:val="000000"/>
                <w:sz w:val="20"/>
                <w:szCs w:val="20"/>
                <w:lang w:val="uk-UA" w:eastAsia="ru-RU"/>
              </w:rPr>
              <w:t xml:space="preserve">Принцип методу: </w:t>
            </w:r>
            <w:r w:rsidRPr="00AE58C2">
              <w:rPr>
                <w:rFonts w:ascii="Times New Roman" w:eastAsia="Times New Roman" w:hAnsi="Times New Roman"/>
                <w:color w:val="000000"/>
                <w:sz w:val="20"/>
                <w:szCs w:val="20"/>
                <w:lang w:val="uk-UA" w:eastAsia="ar-SA"/>
              </w:rPr>
              <w:t xml:space="preserve">В присутності </w:t>
            </w:r>
            <w:proofErr w:type="spellStart"/>
            <w:r w:rsidRPr="00AE58C2">
              <w:rPr>
                <w:rFonts w:ascii="Times New Roman" w:eastAsia="Times New Roman" w:hAnsi="Times New Roman"/>
                <w:color w:val="000000"/>
                <w:sz w:val="20"/>
                <w:szCs w:val="20"/>
                <w:lang w:val="uk-UA" w:eastAsia="ar-SA"/>
              </w:rPr>
              <w:t>сурфактанта</w:t>
            </w:r>
            <w:proofErr w:type="spellEnd"/>
            <w:r w:rsidRPr="00AE58C2">
              <w:rPr>
                <w:rFonts w:ascii="Times New Roman" w:eastAsia="Times New Roman" w:hAnsi="Times New Roman"/>
                <w:color w:val="000000"/>
                <w:sz w:val="20"/>
                <w:szCs w:val="20"/>
                <w:lang w:val="uk-UA" w:eastAsia="ar-SA"/>
              </w:rPr>
              <w:t xml:space="preserve"> білірубін (</w:t>
            </w:r>
            <w:proofErr w:type="spellStart"/>
            <w:r w:rsidRPr="00AE58C2">
              <w:rPr>
                <w:rFonts w:ascii="Times New Roman" w:eastAsia="Times New Roman" w:hAnsi="Times New Roman"/>
                <w:color w:val="000000"/>
                <w:sz w:val="20"/>
                <w:szCs w:val="20"/>
                <w:lang w:val="uk-UA" w:eastAsia="ar-SA"/>
              </w:rPr>
              <w:t>кон’югована</w:t>
            </w:r>
            <w:proofErr w:type="spellEnd"/>
            <w:r w:rsidRPr="00AE58C2">
              <w:rPr>
                <w:rFonts w:ascii="Times New Roman" w:eastAsia="Times New Roman" w:hAnsi="Times New Roman"/>
                <w:color w:val="000000"/>
                <w:sz w:val="20"/>
                <w:szCs w:val="20"/>
                <w:lang w:val="uk-UA" w:eastAsia="ar-SA"/>
              </w:rPr>
              <w:t xml:space="preserve"> та </w:t>
            </w:r>
            <w:proofErr w:type="spellStart"/>
            <w:r w:rsidRPr="00AE58C2">
              <w:rPr>
                <w:rFonts w:ascii="Times New Roman" w:eastAsia="Times New Roman" w:hAnsi="Times New Roman"/>
                <w:color w:val="000000"/>
                <w:sz w:val="20"/>
                <w:szCs w:val="20"/>
                <w:lang w:val="uk-UA" w:eastAsia="ar-SA"/>
              </w:rPr>
              <w:t>некон’югована</w:t>
            </w:r>
            <w:proofErr w:type="spellEnd"/>
            <w:r w:rsidRPr="00AE58C2">
              <w:rPr>
                <w:rFonts w:ascii="Times New Roman" w:eastAsia="Times New Roman" w:hAnsi="Times New Roman"/>
                <w:color w:val="000000"/>
                <w:sz w:val="20"/>
                <w:szCs w:val="20"/>
                <w:lang w:val="uk-UA" w:eastAsia="ar-SA"/>
              </w:rPr>
              <w:t xml:space="preserve"> форми) зв’язується з </w:t>
            </w:r>
            <w:proofErr w:type="spellStart"/>
            <w:r w:rsidRPr="00AE58C2">
              <w:rPr>
                <w:rFonts w:ascii="Times New Roman" w:eastAsia="Times New Roman" w:hAnsi="Times New Roman"/>
                <w:color w:val="000000"/>
                <w:sz w:val="20"/>
                <w:szCs w:val="20"/>
                <w:lang w:val="uk-UA" w:eastAsia="ar-SA"/>
              </w:rPr>
              <w:t>діазореагентом</w:t>
            </w:r>
            <w:proofErr w:type="spellEnd"/>
            <w:r w:rsidRPr="00AE58C2">
              <w:rPr>
                <w:rFonts w:ascii="Times New Roman" w:eastAsia="Times New Roman" w:hAnsi="Times New Roman"/>
                <w:color w:val="000000"/>
                <w:sz w:val="20"/>
                <w:szCs w:val="20"/>
                <w:lang w:val="uk-UA" w:eastAsia="ar-SA"/>
              </w:rPr>
              <w:t xml:space="preserve"> з утворенням </w:t>
            </w:r>
            <w:proofErr w:type="spellStart"/>
            <w:r w:rsidRPr="00AE58C2">
              <w:rPr>
                <w:rFonts w:ascii="Times New Roman" w:eastAsia="Times New Roman" w:hAnsi="Times New Roman"/>
                <w:color w:val="000000"/>
                <w:sz w:val="20"/>
                <w:szCs w:val="20"/>
                <w:lang w:val="uk-UA" w:eastAsia="ar-SA"/>
              </w:rPr>
              <w:t>азобілірубіну</w:t>
            </w:r>
            <w:proofErr w:type="spellEnd"/>
            <w:r w:rsidRPr="00AE58C2">
              <w:rPr>
                <w:rFonts w:ascii="Times New Roman" w:eastAsia="Times New Roman" w:hAnsi="Times New Roman"/>
                <w:color w:val="000000"/>
                <w:sz w:val="20"/>
                <w:szCs w:val="20"/>
                <w:lang w:val="uk-UA" w:eastAsia="ar-SA"/>
              </w:rPr>
              <w:t xml:space="preserve">. </w:t>
            </w:r>
            <w:proofErr w:type="spellStart"/>
            <w:r w:rsidRPr="00AE58C2">
              <w:rPr>
                <w:rFonts w:ascii="Times New Roman" w:eastAsia="Times New Roman" w:hAnsi="Times New Roman"/>
                <w:color w:val="000000"/>
                <w:sz w:val="20"/>
                <w:szCs w:val="20"/>
                <w:lang w:eastAsia="ar-SA"/>
              </w:rPr>
              <w:t>Інтенсивність</w:t>
            </w:r>
            <w:proofErr w:type="spellEnd"/>
            <w:r w:rsidRPr="00AE58C2">
              <w:rPr>
                <w:rFonts w:ascii="Times New Roman" w:eastAsia="Times New Roman" w:hAnsi="Times New Roman"/>
                <w:color w:val="000000"/>
                <w:sz w:val="20"/>
                <w:szCs w:val="20"/>
                <w:lang w:eastAsia="ar-SA"/>
              </w:rPr>
              <w:t xml:space="preserve"> </w:t>
            </w:r>
            <w:proofErr w:type="spellStart"/>
            <w:r w:rsidRPr="00AE58C2">
              <w:rPr>
                <w:rFonts w:ascii="Times New Roman" w:eastAsia="Times New Roman" w:hAnsi="Times New Roman"/>
                <w:color w:val="000000"/>
                <w:sz w:val="20"/>
                <w:szCs w:val="20"/>
                <w:lang w:eastAsia="ar-SA"/>
              </w:rPr>
              <w:t>забарвлення</w:t>
            </w:r>
            <w:proofErr w:type="spellEnd"/>
            <w:r w:rsidRPr="00AE58C2">
              <w:rPr>
                <w:rFonts w:ascii="Times New Roman" w:eastAsia="Times New Roman" w:hAnsi="Times New Roman"/>
                <w:color w:val="000000"/>
                <w:sz w:val="20"/>
                <w:szCs w:val="20"/>
                <w:lang w:eastAsia="ar-SA"/>
              </w:rPr>
              <w:t xml:space="preserve"> </w:t>
            </w:r>
            <w:proofErr w:type="spellStart"/>
            <w:r w:rsidRPr="00AE58C2">
              <w:rPr>
                <w:rFonts w:ascii="Times New Roman" w:eastAsia="Times New Roman" w:hAnsi="Times New Roman"/>
                <w:color w:val="000000"/>
                <w:sz w:val="20"/>
                <w:szCs w:val="20"/>
                <w:lang w:eastAsia="ar-SA"/>
              </w:rPr>
              <w:t>утвореної</w:t>
            </w:r>
            <w:proofErr w:type="spellEnd"/>
            <w:r w:rsidRPr="00AE58C2">
              <w:rPr>
                <w:rFonts w:ascii="Times New Roman" w:eastAsia="Times New Roman" w:hAnsi="Times New Roman"/>
                <w:color w:val="000000"/>
                <w:sz w:val="20"/>
                <w:szCs w:val="20"/>
                <w:lang w:eastAsia="ar-SA"/>
              </w:rPr>
              <w:t xml:space="preserve"> </w:t>
            </w:r>
            <w:proofErr w:type="spellStart"/>
            <w:r w:rsidRPr="00AE58C2">
              <w:rPr>
                <w:rFonts w:ascii="Times New Roman" w:eastAsia="Times New Roman" w:hAnsi="Times New Roman"/>
                <w:color w:val="000000"/>
                <w:sz w:val="20"/>
                <w:szCs w:val="20"/>
                <w:lang w:eastAsia="ar-SA"/>
              </w:rPr>
              <w:t>азосполуки</w:t>
            </w:r>
            <w:proofErr w:type="spellEnd"/>
            <w:r w:rsidRPr="00AE58C2">
              <w:rPr>
                <w:rFonts w:ascii="Times New Roman" w:eastAsia="Times New Roman" w:hAnsi="Times New Roman"/>
                <w:color w:val="000000"/>
                <w:sz w:val="20"/>
                <w:szCs w:val="20"/>
                <w:lang w:eastAsia="ar-SA"/>
              </w:rPr>
              <w:t xml:space="preserve">, </w:t>
            </w:r>
            <w:proofErr w:type="spellStart"/>
            <w:r w:rsidRPr="00AE58C2">
              <w:rPr>
                <w:rFonts w:ascii="Times New Roman" w:eastAsia="Times New Roman" w:hAnsi="Times New Roman"/>
                <w:color w:val="000000"/>
                <w:sz w:val="20"/>
                <w:szCs w:val="20"/>
                <w:lang w:eastAsia="ar-SA"/>
              </w:rPr>
              <w:t>виміряної</w:t>
            </w:r>
            <w:proofErr w:type="spellEnd"/>
            <w:r w:rsidRPr="00AE58C2">
              <w:rPr>
                <w:rFonts w:ascii="Times New Roman" w:eastAsia="Times New Roman" w:hAnsi="Times New Roman"/>
                <w:color w:val="000000"/>
                <w:sz w:val="20"/>
                <w:szCs w:val="20"/>
                <w:lang w:eastAsia="ar-SA"/>
              </w:rPr>
              <w:t xml:space="preserve"> </w:t>
            </w:r>
            <w:proofErr w:type="spellStart"/>
            <w:r w:rsidRPr="00AE58C2">
              <w:rPr>
                <w:rFonts w:ascii="Times New Roman" w:eastAsia="Times New Roman" w:hAnsi="Times New Roman"/>
                <w:color w:val="000000"/>
                <w:sz w:val="20"/>
                <w:szCs w:val="20"/>
                <w:lang w:eastAsia="ar-SA"/>
              </w:rPr>
              <w:t>спектрофотометрично</w:t>
            </w:r>
            <w:proofErr w:type="spellEnd"/>
            <w:r w:rsidRPr="00AE58C2">
              <w:rPr>
                <w:rFonts w:ascii="Times New Roman" w:eastAsia="Times New Roman" w:hAnsi="Times New Roman"/>
                <w:color w:val="000000"/>
                <w:sz w:val="20"/>
                <w:szCs w:val="20"/>
                <w:lang w:eastAsia="ar-SA"/>
              </w:rPr>
              <w:t xml:space="preserve"> при 546 </w:t>
            </w:r>
            <w:proofErr w:type="spellStart"/>
            <w:r w:rsidRPr="00AE58C2">
              <w:rPr>
                <w:rFonts w:ascii="Times New Roman" w:eastAsia="Times New Roman" w:hAnsi="Times New Roman"/>
                <w:color w:val="000000"/>
                <w:sz w:val="20"/>
                <w:szCs w:val="20"/>
                <w:lang w:eastAsia="ar-SA"/>
              </w:rPr>
              <w:t>нм</w:t>
            </w:r>
            <w:proofErr w:type="spellEnd"/>
            <w:r w:rsidRPr="00AE58C2">
              <w:rPr>
                <w:rFonts w:ascii="Times New Roman" w:eastAsia="Times New Roman" w:hAnsi="Times New Roman"/>
                <w:color w:val="000000"/>
                <w:sz w:val="20"/>
                <w:szCs w:val="20"/>
                <w:lang w:eastAsia="ar-SA"/>
              </w:rPr>
              <w:t xml:space="preserve">, прямо </w:t>
            </w:r>
            <w:proofErr w:type="spellStart"/>
            <w:r w:rsidRPr="00AE58C2">
              <w:rPr>
                <w:rFonts w:ascii="Times New Roman" w:eastAsia="Times New Roman" w:hAnsi="Times New Roman"/>
                <w:color w:val="000000"/>
                <w:sz w:val="20"/>
                <w:szCs w:val="20"/>
                <w:lang w:eastAsia="ar-SA"/>
              </w:rPr>
              <w:t>пропорційна</w:t>
            </w:r>
            <w:proofErr w:type="spellEnd"/>
            <w:r w:rsidRPr="00AE58C2">
              <w:rPr>
                <w:rFonts w:ascii="Times New Roman" w:eastAsia="Times New Roman" w:hAnsi="Times New Roman"/>
                <w:color w:val="000000"/>
                <w:sz w:val="20"/>
                <w:szCs w:val="20"/>
                <w:lang w:eastAsia="ar-SA"/>
              </w:rPr>
              <w:t xml:space="preserve"> </w:t>
            </w:r>
            <w:proofErr w:type="spellStart"/>
            <w:r w:rsidRPr="00AE58C2">
              <w:rPr>
                <w:rFonts w:ascii="Times New Roman" w:eastAsia="Times New Roman" w:hAnsi="Times New Roman"/>
                <w:color w:val="000000"/>
                <w:sz w:val="20"/>
                <w:szCs w:val="20"/>
                <w:lang w:eastAsia="ar-SA"/>
              </w:rPr>
              <w:t>концентрації</w:t>
            </w:r>
            <w:proofErr w:type="spellEnd"/>
            <w:r w:rsidRPr="00AE58C2">
              <w:rPr>
                <w:rFonts w:ascii="Times New Roman" w:eastAsia="Times New Roman" w:hAnsi="Times New Roman"/>
                <w:color w:val="000000"/>
                <w:sz w:val="20"/>
                <w:szCs w:val="20"/>
                <w:lang w:eastAsia="ar-SA"/>
              </w:rPr>
              <w:t xml:space="preserve"> </w:t>
            </w:r>
            <w:proofErr w:type="spellStart"/>
            <w:r w:rsidRPr="00AE58C2">
              <w:rPr>
                <w:rFonts w:ascii="Times New Roman" w:eastAsia="Times New Roman" w:hAnsi="Times New Roman"/>
                <w:color w:val="000000"/>
                <w:sz w:val="20"/>
                <w:szCs w:val="20"/>
                <w:lang w:eastAsia="ar-SA"/>
              </w:rPr>
              <w:t>загального</w:t>
            </w:r>
            <w:proofErr w:type="spellEnd"/>
            <w:r w:rsidRPr="00AE58C2">
              <w:rPr>
                <w:rFonts w:ascii="Times New Roman" w:eastAsia="Times New Roman" w:hAnsi="Times New Roman"/>
                <w:color w:val="000000"/>
                <w:sz w:val="20"/>
                <w:szCs w:val="20"/>
                <w:lang w:eastAsia="ar-SA"/>
              </w:rPr>
              <w:t xml:space="preserve"> </w:t>
            </w:r>
            <w:proofErr w:type="spellStart"/>
            <w:r w:rsidRPr="00AE58C2">
              <w:rPr>
                <w:rFonts w:ascii="Times New Roman" w:eastAsia="Times New Roman" w:hAnsi="Times New Roman"/>
                <w:color w:val="000000"/>
                <w:sz w:val="20"/>
                <w:szCs w:val="20"/>
                <w:lang w:eastAsia="ar-SA"/>
              </w:rPr>
              <w:t>білірубіну</w:t>
            </w:r>
            <w:proofErr w:type="spellEnd"/>
            <w:r w:rsidRPr="00AE58C2">
              <w:rPr>
                <w:rFonts w:ascii="Times New Roman" w:eastAsia="Times New Roman" w:hAnsi="Times New Roman"/>
                <w:color w:val="000000"/>
                <w:sz w:val="20"/>
                <w:szCs w:val="20"/>
                <w:lang w:eastAsia="ar-SA"/>
              </w:rPr>
              <w:t xml:space="preserve"> у </w:t>
            </w:r>
            <w:proofErr w:type="spellStart"/>
            <w:r w:rsidRPr="00AE58C2">
              <w:rPr>
                <w:rFonts w:ascii="Times New Roman" w:eastAsia="Times New Roman" w:hAnsi="Times New Roman"/>
                <w:color w:val="000000"/>
                <w:sz w:val="20"/>
                <w:szCs w:val="20"/>
                <w:lang w:eastAsia="ar-SA"/>
              </w:rPr>
              <w:t>зразку</w:t>
            </w:r>
            <w:proofErr w:type="spellEnd"/>
            <w:r w:rsidRPr="00AE58C2">
              <w:rPr>
                <w:rFonts w:ascii="Times New Roman" w:eastAsia="Times New Roman" w:hAnsi="Times New Roman"/>
                <w:color w:val="000000"/>
                <w:sz w:val="20"/>
                <w:szCs w:val="20"/>
                <w:lang w:eastAsia="ar-SA"/>
              </w:rPr>
              <w:t>.</w:t>
            </w:r>
          </w:p>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eastAsia="ru-RU"/>
              </w:rPr>
            </w:pPr>
            <w:r w:rsidRPr="00AE58C2">
              <w:rPr>
                <w:rFonts w:ascii="Times New Roman" w:eastAsia="Times New Roman" w:hAnsi="Times New Roman"/>
                <w:bCs/>
                <w:sz w:val="20"/>
                <w:szCs w:val="20"/>
                <w:lang w:eastAsia="ru-RU"/>
              </w:rPr>
              <w:t>Склад набору</w:t>
            </w:r>
            <w:r w:rsidRPr="00AE58C2">
              <w:rPr>
                <w:rFonts w:ascii="Times New Roman" w:eastAsia="Times New Roman" w:hAnsi="Times New Roman"/>
                <w:bCs/>
                <w:sz w:val="20"/>
                <w:szCs w:val="20"/>
                <w:lang w:val="uk-UA" w:eastAsia="ru-RU"/>
              </w:rPr>
              <w:t xml:space="preserve"> не менше</w:t>
            </w:r>
            <w:r w:rsidRPr="00AE58C2">
              <w:rPr>
                <w:rFonts w:ascii="Times New Roman" w:eastAsia="Times New Roman" w:hAnsi="Times New Roman"/>
                <w:bCs/>
                <w:sz w:val="20"/>
                <w:szCs w:val="20"/>
                <w:lang w:eastAsia="ru-RU"/>
              </w:rPr>
              <w:t xml:space="preserve">:  </w:t>
            </w:r>
            <w:r w:rsidRPr="00AE58C2">
              <w:rPr>
                <w:rFonts w:ascii="Times New Roman" w:eastAsia="Times New Roman" w:hAnsi="Times New Roman"/>
                <w:sz w:val="20"/>
                <w:szCs w:val="20"/>
                <w:lang w:val="en-US" w:eastAsia="ar-SA"/>
              </w:rPr>
              <w:t>R</w:t>
            </w:r>
            <w:r w:rsidRPr="00AE58C2">
              <w:rPr>
                <w:rFonts w:ascii="Times New Roman" w:eastAsia="Times New Roman" w:hAnsi="Times New Roman"/>
                <w:sz w:val="20"/>
                <w:szCs w:val="20"/>
                <w:lang w:eastAsia="ar-SA"/>
              </w:rPr>
              <w:t xml:space="preserve">1 </w:t>
            </w:r>
            <w:proofErr w:type="gramStart"/>
            <w:r w:rsidRPr="00AE58C2">
              <w:rPr>
                <w:rFonts w:ascii="Times New Roman" w:eastAsia="Times New Roman" w:hAnsi="Times New Roman"/>
                <w:sz w:val="20"/>
                <w:szCs w:val="20"/>
                <w:lang w:eastAsia="ar-SA"/>
              </w:rPr>
              <w:t>1</w:t>
            </w:r>
            <w:r w:rsidRPr="00AE58C2">
              <w:rPr>
                <w:rFonts w:ascii="Times New Roman" w:eastAsia="Times New Roman" w:hAnsi="Times New Roman"/>
                <w:sz w:val="20"/>
                <w:szCs w:val="20"/>
                <w:lang w:val="uk-UA" w:eastAsia="ar-SA"/>
              </w:rPr>
              <w:t xml:space="preserve">х240мл </w:t>
            </w:r>
            <w:r w:rsidRPr="00AE58C2">
              <w:rPr>
                <w:rFonts w:ascii="Times New Roman" w:eastAsia="Times New Roman" w:hAnsi="Times New Roman"/>
                <w:sz w:val="20"/>
                <w:szCs w:val="20"/>
                <w:lang w:eastAsia="ar-SA"/>
              </w:rPr>
              <w:t xml:space="preserve"> </w:t>
            </w:r>
            <w:r w:rsidRPr="00AE58C2">
              <w:rPr>
                <w:rFonts w:ascii="Times New Roman" w:eastAsia="Times New Roman" w:hAnsi="Times New Roman"/>
                <w:sz w:val="20"/>
                <w:szCs w:val="20"/>
                <w:lang w:val="en-US" w:eastAsia="ar-SA"/>
              </w:rPr>
              <w:t>R</w:t>
            </w:r>
            <w:r w:rsidRPr="00AE58C2">
              <w:rPr>
                <w:rFonts w:ascii="Times New Roman" w:eastAsia="Times New Roman" w:hAnsi="Times New Roman"/>
                <w:sz w:val="20"/>
                <w:szCs w:val="20"/>
                <w:lang w:eastAsia="ar-SA"/>
              </w:rPr>
              <w:t>2</w:t>
            </w:r>
            <w:proofErr w:type="gramEnd"/>
            <w:r w:rsidRPr="00AE58C2">
              <w:rPr>
                <w:rFonts w:ascii="Times New Roman" w:eastAsia="Times New Roman" w:hAnsi="Times New Roman"/>
                <w:sz w:val="20"/>
                <w:szCs w:val="20"/>
                <w:lang w:val="uk-UA" w:eastAsia="ar-SA"/>
              </w:rPr>
              <w:t xml:space="preserve"> 1х60мл</w:t>
            </w:r>
            <w:r w:rsidRPr="00AE58C2">
              <w:rPr>
                <w:rFonts w:ascii="Times New Roman" w:eastAsia="Times New Roman" w:hAnsi="Times New Roman"/>
                <w:sz w:val="20"/>
                <w:szCs w:val="20"/>
                <w:lang w:eastAsia="ru-RU"/>
              </w:rPr>
              <w:t xml:space="preserve">. </w:t>
            </w:r>
          </w:p>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ru-RU"/>
              </w:rPr>
            </w:pPr>
            <w:proofErr w:type="spellStart"/>
            <w:r w:rsidRPr="00AE58C2">
              <w:rPr>
                <w:rFonts w:ascii="Times New Roman" w:eastAsia="Times New Roman" w:hAnsi="Times New Roman"/>
                <w:sz w:val="20"/>
                <w:szCs w:val="20"/>
                <w:lang w:eastAsia="ru-RU"/>
              </w:rPr>
              <w:t>Концентрація</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інгридієнтів</w:t>
            </w:r>
            <w:proofErr w:type="spellEnd"/>
            <w:r w:rsidRPr="00AE58C2">
              <w:rPr>
                <w:rFonts w:ascii="Times New Roman" w:eastAsia="Times New Roman" w:hAnsi="Times New Roman"/>
                <w:sz w:val="20"/>
                <w:szCs w:val="20"/>
                <w:lang w:eastAsia="ru-RU"/>
              </w:rPr>
              <w:t xml:space="preserve"> </w:t>
            </w:r>
            <w:proofErr w:type="gramStart"/>
            <w:r w:rsidRPr="00AE58C2">
              <w:rPr>
                <w:rFonts w:ascii="Times New Roman" w:eastAsia="Times New Roman" w:hAnsi="Times New Roman"/>
                <w:sz w:val="20"/>
                <w:szCs w:val="20"/>
                <w:lang w:eastAsia="ru-RU"/>
              </w:rPr>
              <w:t>в</w:t>
            </w:r>
            <w:proofErr w:type="gram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реактиві</w:t>
            </w:r>
            <w:proofErr w:type="spellEnd"/>
            <w:r w:rsidRPr="00AE58C2">
              <w:rPr>
                <w:rFonts w:ascii="Times New Roman" w:eastAsia="Times New Roman" w:hAnsi="Times New Roman"/>
                <w:sz w:val="20"/>
                <w:szCs w:val="20"/>
                <w:lang w:eastAsia="ru-RU"/>
              </w:rPr>
              <w:t xml:space="preserve">: </w:t>
            </w:r>
          </w:p>
          <w:p w:rsidR="00AE58C2" w:rsidRPr="00AE58C2" w:rsidRDefault="00AE58C2" w:rsidP="00AE58C2">
            <w:pPr>
              <w:widowControl w:val="0"/>
              <w:suppressAutoHyphens/>
              <w:autoSpaceDE w:val="0"/>
              <w:spacing w:after="0" w:line="240" w:lineRule="auto"/>
              <w:rPr>
                <w:rFonts w:ascii="Times New Roman" w:eastAsia="Times New Roman" w:hAnsi="Times New Roman"/>
                <w:color w:val="000000"/>
                <w:sz w:val="20"/>
                <w:szCs w:val="20"/>
                <w:lang w:val="uk-UA" w:eastAsia="ar-SA"/>
              </w:rPr>
            </w:pPr>
            <w:r w:rsidRPr="00AE58C2">
              <w:rPr>
                <w:rFonts w:ascii="Times New Roman" w:eastAsia="Times New Roman" w:hAnsi="Times New Roman"/>
                <w:sz w:val="20"/>
                <w:szCs w:val="20"/>
                <w:lang w:val="en-US" w:eastAsia="ar-SA"/>
              </w:rPr>
              <w:t>R</w:t>
            </w:r>
            <w:r w:rsidRPr="00AE58C2">
              <w:rPr>
                <w:rFonts w:ascii="Times New Roman" w:eastAsia="Times New Roman" w:hAnsi="Times New Roman"/>
                <w:sz w:val="20"/>
                <w:szCs w:val="20"/>
                <w:lang w:eastAsia="ar-SA"/>
              </w:rPr>
              <w:t>1</w:t>
            </w:r>
            <w:r w:rsidRPr="00AE58C2">
              <w:rPr>
                <w:rFonts w:ascii="Times New Roman" w:eastAsia="Times New Roman" w:hAnsi="Times New Roman"/>
                <w:sz w:val="20"/>
                <w:szCs w:val="20"/>
                <w:lang w:val="uk-UA" w:eastAsia="ar-SA"/>
              </w:rPr>
              <w:t>:</w:t>
            </w:r>
            <w:r w:rsidRPr="00AE58C2">
              <w:rPr>
                <w:rFonts w:ascii="Times New Roman" w:eastAsia="Times New Roman" w:hAnsi="Times New Roman"/>
                <w:color w:val="000000"/>
                <w:sz w:val="20"/>
                <w:szCs w:val="20"/>
                <w:lang w:eastAsia="ar-SA"/>
              </w:rPr>
              <w:t xml:space="preserve"> </w:t>
            </w:r>
            <w:proofErr w:type="spellStart"/>
            <w:r w:rsidRPr="00AE58C2">
              <w:rPr>
                <w:rFonts w:ascii="Times New Roman" w:eastAsia="Times New Roman" w:hAnsi="Times New Roman"/>
                <w:color w:val="000000"/>
                <w:sz w:val="20"/>
                <w:szCs w:val="20"/>
                <w:lang w:eastAsia="ar-SA"/>
              </w:rPr>
              <w:t>Сурфактанти</w:t>
            </w:r>
            <w:proofErr w:type="spellEnd"/>
            <w:r w:rsidRPr="00AE58C2">
              <w:rPr>
                <w:rFonts w:ascii="Times New Roman" w:eastAsia="Times New Roman" w:hAnsi="Times New Roman"/>
                <w:color w:val="000000"/>
                <w:sz w:val="20"/>
                <w:szCs w:val="20"/>
                <w:lang w:val="uk-UA" w:eastAsia="ar-SA"/>
              </w:rPr>
              <w:t xml:space="preserve"> </w:t>
            </w:r>
            <w:r w:rsidRPr="00AE58C2">
              <w:rPr>
                <w:rFonts w:ascii="Times New Roman" w:eastAsia="Times New Roman" w:hAnsi="Times New Roman"/>
                <w:color w:val="000000"/>
                <w:sz w:val="20"/>
                <w:szCs w:val="20"/>
                <w:lang w:eastAsia="ar-SA"/>
              </w:rPr>
              <w:t>&lt; 1 %</w:t>
            </w:r>
          </w:p>
          <w:p w:rsidR="00AE58C2" w:rsidRPr="00AE58C2" w:rsidRDefault="00AE58C2" w:rsidP="00AE58C2">
            <w:pPr>
              <w:autoSpaceDE w:val="0"/>
              <w:autoSpaceDN w:val="0"/>
              <w:adjustRightInd w:val="0"/>
              <w:spacing w:after="0" w:line="240" w:lineRule="auto"/>
              <w:rPr>
                <w:rFonts w:ascii="Times New Roman" w:eastAsia="Times New Roman" w:hAnsi="Times New Roman"/>
                <w:color w:val="000000"/>
                <w:sz w:val="20"/>
                <w:szCs w:val="20"/>
                <w:lang w:val="uk-UA" w:eastAsia="ar-SA"/>
              </w:rPr>
            </w:pPr>
            <w:r w:rsidRPr="00AE58C2">
              <w:rPr>
                <w:rFonts w:ascii="Times New Roman" w:eastAsia="Times New Roman" w:hAnsi="Times New Roman"/>
                <w:color w:val="000000"/>
                <w:sz w:val="20"/>
                <w:szCs w:val="20"/>
                <w:lang w:val="uk-UA" w:eastAsia="ar-SA"/>
              </w:rPr>
              <w:t xml:space="preserve">       Кислота </w:t>
            </w:r>
            <w:proofErr w:type="spellStart"/>
            <w:r w:rsidRPr="00AE58C2">
              <w:rPr>
                <w:rFonts w:ascii="Times New Roman" w:eastAsia="Times New Roman" w:hAnsi="Times New Roman"/>
                <w:color w:val="000000"/>
                <w:sz w:val="20"/>
                <w:szCs w:val="20"/>
                <w:lang w:val="uk-UA" w:eastAsia="ar-SA"/>
              </w:rPr>
              <w:t>хлороводнева</w:t>
            </w:r>
            <w:proofErr w:type="spellEnd"/>
            <w:r w:rsidRPr="00AE58C2">
              <w:rPr>
                <w:rFonts w:ascii="Times New Roman" w:eastAsia="Times New Roman" w:hAnsi="Times New Roman"/>
                <w:color w:val="000000"/>
                <w:sz w:val="20"/>
                <w:szCs w:val="20"/>
                <w:lang w:val="uk-UA" w:eastAsia="ar-SA"/>
              </w:rPr>
              <w:t xml:space="preserve"> (</w:t>
            </w:r>
            <w:proofErr w:type="spellStart"/>
            <w:r w:rsidRPr="00AE58C2">
              <w:rPr>
                <w:rFonts w:ascii="Times New Roman" w:eastAsia="Times New Roman" w:hAnsi="Times New Roman"/>
                <w:color w:val="000000"/>
                <w:sz w:val="20"/>
                <w:szCs w:val="20"/>
                <w:lang w:eastAsia="ar-SA"/>
              </w:rPr>
              <w:t>HCl</w:t>
            </w:r>
            <w:proofErr w:type="spellEnd"/>
            <w:r w:rsidRPr="00AE58C2">
              <w:rPr>
                <w:rFonts w:ascii="Times New Roman" w:eastAsia="Times New Roman" w:hAnsi="Times New Roman"/>
                <w:color w:val="000000"/>
                <w:sz w:val="20"/>
                <w:szCs w:val="20"/>
                <w:lang w:val="uk-UA" w:eastAsia="ar-SA"/>
              </w:rPr>
              <w:t xml:space="preserve">) -  160 </w:t>
            </w:r>
            <w:proofErr w:type="spellStart"/>
            <w:r w:rsidRPr="00AE58C2">
              <w:rPr>
                <w:rFonts w:ascii="Times New Roman" w:eastAsia="Times New Roman" w:hAnsi="Times New Roman"/>
                <w:color w:val="000000"/>
                <w:sz w:val="20"/>
                <w:szCs w:val="20"/>
                <w:lang w:val="uk-UA" w:eastAsia="ar-SA"/>
              </w:rPr>
              <w:t>ммоль</w:t>
            </w:r>
            <w:proofErr w:type="spellEnd"/>
            <w:r w:rsidRPr="00AE58C2">
              <w:rPr>
                <w:rFonts w:ascii="Times New Roman" w:eastAsia="Times New Roman" w:hAnsi="Times New Roman"/>
                <w:color w:val="000000"/>
                <w:sz w:val="20"/>
                <w:szCs w:val="20"/>
                <w:lang w:val="uk-UA" w:eastAsia="ar-SA"/>
              </w:rPr>
              <w:t>/л</w:t>
            </w:r>
          </w:p>
          <w:p w:rsidR="00AE58C2" w:rsidRPr="00AE58C2" w:rsidRDefault="00AE58C2" w:rsidP="00AE58C2">
            <w:pPr>
              <w:autoSpaceDE w:val="0"/>
              <w:autoSpaceDN w:val="0"/>
              <w:adjustRightInd w:val="0"/>
              <w:spacing w:after="0" w:line="240" w:lineRule="auto"/>
              <w:rPr>
                <w:rFonts w:ascii="Times New Roman" w:eastAsia="Times New Roman" w:hAnsi="Times New Roman"/>
                <w:color w:val="000000"/>
                <w:sz w:val="20"/>
                <w:szCs w:val="20"/>
                <w:lang w:val="uk-UA" w:eastAsia="ar-SA"/>
              </w:rPr>
            </w:pPr>
            <w:r w:rsidRPr="00AE58C2">
              <w:rPr>
                <w:rFonts w:ascii="Times New Roman" w:eastAsia="Times New Roman" w:hAnsi="Times New Roman"/>
                <w:sz w:val="20"/>
                <w:szCs w:val="20"/>
                <w:lang w:val="en-US" w:eastAsia="ar-SA"/>
              </w:rPr>
              <w:t>R</w:t>
            </w:r>
            <w:r w:rsidRPr="00AE58C2">
              <w:rPr>
                <w:rFonts w:ascii="Times New Roman" w:eastAsia="Times New Roman" w:hAnsi="Times New Roman"/>
                <w:sz w:val="20"/>
                <w:szCs w:val="20"/>
                <w:lang w:val="uk-UA" w:eastAsia="ar-SA"/>
              </w:rPr>
              <w:t>2:</w:t>
            </w:r>
            <w:r w:rsidRPr="00AE58C2">
              <w:rPr>
                <w:rFonts w:ascii="Times New Roman" w:eastAsia="Times New Roman" w:hAnsi="Times New Roman"/>
                <w:color w:val="000000"/>
                <w:sz w:val="20"/>
                <w:szCs w:val="20"/>
                <w:lang w:val="uk-UA" w:eastAsia="ar-SA"/>
              </w:rPr>
              <w:t xml:space="preserve"> 2,4-ДПД   ≥ 2 </w:t>
            </w:r>
            <w:proofErr w:type="spellStart"/>
            <w:r w:rsidRPr="00AE58C2">
              <w:rPr>
                <w:rFonts w:ascii="Times New Roman" w:eastAsia="Times New Roman" w:hAnsi="Times New Roman"/>
                <w:color w:val="000000"/>
                <w:sz w:val="20"/>
                <w:szCs w:val="20"/>
                <w:lang w:val="uk-UA" w:eastAsia="ar-SA"/>
              </w:rPr>
              <w:t>ммоль</w:t>
            </w:r>
            <w:proofErr w:type="spellEnd"/>
            <w:r w:rsidRPr="00AE58C2">
              <w:rPr>
                <w:rFonts w:ascii="Times New Roman" w:eastAsia="Times New Roman" w:hAnsi="Times New Roman"/>
                <w:color w:val="000000"/>
                <w:sz w:val="20"/>
                <w:szCs w:val="20"/>
                <w:lang w:val="uk-UA" w:eastAsia="ar-SA"/>
              </w:rPr>
              <w:t>/л</w:t>
            </w:r>
          </w:p>
          <w:p w:rsidR="00AE58C2" w:rsidRPr="00AE58C2" w:rsidRDefault="00AE58C2" w:rsidP="00AE58C2">
            <w:pPr>
              <w:autoSpaceDE w:val="0"/>
              <w:autoSpaceDN w:val="0"/>
              <w:adjustRightInd w:val="0"/>
              <w:spacing w:after="0" w:line="240" w:lineRule="auto"/>
              <w:rPr>
                <w:rFonts w:ascii="Times New Roman" w:eastAsia="Times New Roman" w:hAnsi="Times New Roman"/>
                <w:color w:val="000000"/>
                <w:sz w:val="20"/>
                <w:szCs w:val="20"/>
                <w:lang w:val="uk-UA" w:eastAsia="ar-SA"/>
              </w:rPr>
            </w:pPr>
            <w:r w:rsidRPr="00AE58C2">
              <w:rPr>
                <w:rFonts w:ascii="Times New Roman" w:eastAsia="Times New Roman" w:hAnsi="Times New Roman"/>
                <w:color w:val="000000"/>
                <w:sz w:val="20"/>
                <w:szCs w:val="20"/>
                <w:lang w:val="uk-UA" w:eastAsia="ar-SA"/>
              </w:rPr>
              <w:t xml:space="preserve">       </w:t>
            </w:r>
            <w:r w:rsidRPr="00AE58C2">
              <w:rPr>
                <w:rFonts w:ascii="Times New Roman" w:eastAsia="Times New Roman" w:hAnsi="Times New Roman"/>
                <w:color w:val="000000"/>
                <w:sz w:val="20"/>
                <w:szCs w:val="20"/>
                <w:lang w:eastAsia="ar-SA"/>
              </w:rPr>
              <w:t xml:space="preserve">Кислота </w:t>
            </w:r>
            <w:proofErr w:type="spellStart"/>
            <w:r w:rsidRPr="00AE58C2">
              <w:rPr>
                <w:rFonts w:ascii="Times New Roman" w:eastAsia="Times New Roman" w:hAnsi="Times New Roman"/>
                <w:color w:val="000000"/>
                <w:sz w:val="20"/>
                <w:szCs w:val="20"/>
                <w:lang w:eastAsia="ar-SA"/>
              </w:rPr>
              <w:t>хлороводнева</w:t>
            </w:r>
            <w:proofErr w:type="spellEnd"/>
            <w:r w:rsidRPr="00AE58C2">
              <w:rPr>
                <w:rFonts w:ascii="Times New Roman" w:eastAsia="Times New Roman" w:hAnsi="Times New Roman"/>
                <w:color w:val="000000"/>
                <w:sz w:val="20"/>
                <w:szCs w:val="20"/>
                <w:lang w:eastAsia="ar-SA"/>
              </w:rPr>
              <w:t xml:space="preserve"> (</w:t>
            </w:r>
            <w:proofErr w:type="spellStart"/>
            <w:r w:rsidRPr="00AE58C2">
              <w:rPr>
                <w:rFonts w:ascii="Times New Roman" w:eastAsia="Times New Roman" w:hAnsi="Times New Roman"/>
                <w:color w:val="000000"/>
                <w:sz w:val="20"/>
                <w:szCs w:val="20"/>
                <w:lang w:eastAsia="ar-SA"/>
              </w:rPr>
              <w:t>HCl</w:t>
            </w:r>
            <w:proofErr w:type="spellEnd"/>
            <w:r w:rsidRPr="00AE58C2">
              <w:rPr>
                <w:rFonts w:ascii="Times New Roman" w:eastAsia="Times New Roman" w:hAnsi="Times New Roman"/>
                <w:color w:val="000000"/>
                <w:sz w:val="20"/>
                <w:szCs w:val="20"/>
                <w:lang w:eastAsia="ar-SA"/>
              </w:rPr>
              <w:t xml:space="preserve">) </w:t>
            </w:r>
            <w:r w:rsidRPr="00AE58C2">
              <w:rPr>
                <w:rFonts w:ascii="Times New Roman" w:eastAsia="Times New Roman" w:hAnsi="Times New Roman"/>
                <w:color w:val="000000"/>
                <w:sz w:val="20"/>
                <w:szCs w:val="20"/>
                <w:lang w:val="uk-UA" w:eastAsia="ar-SA"/>
              </w:rPr>
              <w:t xml:space="preserve">- </w:t>
            </w:r>
            <w:r w:rsidRPr="00AE58C2">
              <w:rPr>
                <w:rFonts w:ascii="Times New Roman" w:eastAsia="Times New Roman" w:hAnsi="Times New Roman"/>
                <w:color w:val="000000"/>
                <w:sz w:val="20"/>
                <w:szCs w:val="20"/>
                <w:lang w:eastAsia="ar-SA"/>
              </w:rPr>
              <w:t xml:space="preserve">120 </w:t>
            </w:r>
            <w:proofErr w:type="spellStart"/>
            <w:r w:rsidRPr="00AE58C2">
              <w:rPr>
                <w:rFonts w:ascii="Times New Roman" w:eastAsia="Times New Roman" w:hAnsi="Times New Roman"/>
                <w:color w:val="000000"/>
                <w:sz w:val="20"/>
                <w:szCs w:val="20"/>
                <w:lang w:eastAsia="ar-SA"/>
              </w:rPr>
              <w:t>ммоль</w:t>
            </w:r>
            <w:proofErr w:type="spellEnd"/>
            <w:r w:rsidRPr="00AE58C2">
              <w:rPr>
                <w:rFonts w:ascii="Times New Roman" w:eastAsia="Times New Roman" w:hAnsi="Times New Roman"/>
                <w:color w:val="000000"/>
                <w:sz w:val="20"/>
                <w:szCs w:val="20"/>
                <w:lang w:eastAsia="ar-SA"/>
              </w:rPr>
              <w:t xml:space="preserve">/л </w:t>
            </w:r>
          </w:p>
          <w:p w:rsidR="00AE58C2" w:rsidRPr="00AE58C2" w:rsidRDefault="00AE58C2" w:rsidP="00AE58C2">
            <w:pPr>
              <w:autoSpaceDE w:val="0"/>
              <w:autoSpaceDN w:val="0"/>
              <w:adjustRightInd w:val="0"/>
              <w:spacing w:after="0" w:line="240" w:lineRule="auto"/>
              <w:rPr>
                <w:rFonts w:ascii="Times New Roman" w:eastAsia="Times New Roman" w:hAnsi="Times New Roman"/>
                <w:color w:val="000000"/>
                <w:sz w:val="20"/>
                <w:szCs w:val="20"/>
                <w:lang w:val="uk-UA" w:eastAsia="ru-RU"/>
              </w:rPr>
            </w:pPr>
            <w:r w:rsidRPr="00AE58C2">
              <w:rPr>
                <w:rFonts w:ascii="Times New Roman" w:eastAsia="Times New Roman" w:hAnsi="Times New Roman"/>
                <w:color w:val="000000"/>
                <w:sz w:val="20"/>
                <w:szCs w:val="20"/>
                <w:lang w:val="uk-UA" w:eastAsia="ar-SA"/>
              </w:rPr>
              <w:t xml:space="preserve">       </w:t>
            </w:r>
            <w:proofErr w:type="spellStart"/>
            <w:r w:rsidRPr="00AE58C2">
              <w:rPr>
                <w:rFonts w:ascii="Times New Roman" w:eastAsia="Times New Roman" w:hAnsi="Times New Roman"/>
                <w:color w:val="000000"/>
                <w:sz w:val="20"/>
                <w:szCs w:val="20"/>
                <w:lang w:eastAsia="ar-SA"/>
              </w:rPr>
              <w:t>Сурфактант</w:t>
            </w:r>
            <w:proofErr w:type="spellEnd"/>
            <w:r w:rsidRPr="00AE58C2">
              <w:rPr>
                <w:rFonts w:ascii="Times New Roman" w:eastAsia="Times New Roman" w:hAnsi="Times New Roman"/>
                <w:color w:val="000000"/>
                <w:sz w:val="20"/>
                <w:szCs w:val="20"/>
                <w:lang w:val="uk-UA" w:eastAsia="ar-SA"/>
              </w:rPr>
              <w:t xml:space="preserve">   </w:t>
            </w:r>
            <w:r w:rsidRPr="00AE58C2">
              <w:rPr>
                <w:rFonts w:ascii="Times New Roman" w:eastAsia="Times New Roman" w:hAnsi="Times New Roman"/>
                <w:color w:val="000000"/>
                <w:sz w:val="20"/>
                <w:szCs w:val="20"/>
                <w:lang w:eastAsia="ar-SA"/>
              </w:rPr>
              <w:t>&lt; 1 %</w:t>
            </w:r>
          </w:p>
          <w:p w:rsidR="00AE58C2" w:rsidRPr="00AE58C2" w:rsidRDefault="00AE58C2" w:rsidP="00AE58C2">
            <w:pPr>
              <w:widowControl w:val="0"/>
              <w:suppressAutoHyphens/>
              <w:autoSpaceDE w:val="0"/>
              <w:spacing w:after="0" w:line="240" w:lineRule="auto"/>
              <w:rPr>
                <w:rFonts w:ascii="Times New Roman" w:eastAsia="Times New Roman" w:hAnsi="Times New Roman"/>
                <w:color w:val="000000"/>
                <w:sz w:val="20"/>
                <w:szCs w:val="20"/>
                <w:lang w:val="uk-UA" w:eastAsia="ar-SA"/>
              </w:rPr>
            </w:pPr>
          </w:p>
          <w:tbl>
            <w:tblPr>
              <w:tblpPr w:leftFromText="180" w:rightFromText="180" w:vertAnchor="text" w:horzAnchor="margin" w:tblpY="-119"/>
              <w:tblOverlap w:val="never"/>
              <w:tblW w:w="0" w:type="auto"/>
              <w:tblBorders>
                <w:top w:val="nil"/>
                <w:left w:val="nil"/>
                <w:bottom w:val="nil"/>
                <w:right w:val="nil"/>
              </w:tblBorders>
              <w:tblLayout w:type="fixed"/>
              <w:tblLook w:val="0000" w:firstRow="0" w:lastRow="0" w:firstColumn="0" w:lastColumn="0" w:noHBand="0" w:noVBand="0"/>
            </w:tblPr>
            <w:tblGrid>
              <w:gridCol w:w="1545"/>
              <w:gridCol w:w="1363"/>
              <w:gridCol w:w="1341"/>
            </w:tblGrid>
            <w:tr w:rsidR="00AE58C2" w:rsidRPr="00AE58C2" w:rsidTr="006C11C8">
              <w:tblPrEx>
                <w:tblCellMar>
                  <w:top w:w="0" w:type="dxa"/>
                  <w:bottom w:w="0" w:type="dxa"/>
                </w:tblCellMar>
              </w:tblPrEx>
              <w:trPr>
                <w:trHeight w:val="260"/>
              </w:trPr>
              <w:tc>
                <w:tcPr>
                  <w:tcW w:w="1545" w:type="dxa"/>
                </w:tcPr>
                <w:p w:rsidR="00AE58C2" w:rsidRPr="00AE58C2" w:rsidRDefault="00AE58C2" w:rsidP="00AE58C2">
                  <w:pPr>
                    <w:autoSpaceDE w:val="0"/>
                    <w:autoSpaceDN w:val="0"/>
                    <w:adjustRightInd w:val="0"/>
                    <w:spacing w:after="0" w:line="240" w:lineRule="auto"/>
                    <w:ind w:left="-108"/>
                    <w:rPr>
                      <w:rFonts w:ascii="Times New Roman" w:eastAsia="Times New Roman" w:hAnsi="Times New Roman"/>
                      <w:sz w:val="20"/>
                      <w:szCs w:val="20"/>
                      <w:lang w:val="uk-UA" w:eastAsia="ru-RU"/>
                    </w:rPr>
                  </w:pPr>
                  <w:proofErr w:type="spellStart"/>
                  <w:r w:rsidRPr="00AE58C2">
                    <w:rPr>
                      <w:rFonts w:ascii="Times New Roman" w:eastAsia="Times New Roman" w:hAnsi="Times New Roman"/>
                      <w:sz w:val="20"/>
                      <w:szCs w:val="20"/>
                      <w:lang w:eastAsia="ru-RU"/>
                    </w:rPr>
                    <w:t>Калібратор</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бі</w:t>
                  </w:r>
                  <w:proofErr w:type="gramStart"/>
                  <w:r w:rsidRPr="00AE58C2">
                    <w:rPr>
                      <w:rFonts w:ascii="Times New Roman" w:eastAsia="Times New Roman" w:hAnsi="Times New Roman"/>
                      <w:sz w:val="20"/>
                      <w:szCs w:val="20"/>
                      <w:lang w:eastAsia="ru-RU"/>
                    </w:rPr>
                    <w:t>л</w:t>
                  </w:r>
                  <w:proofErr w:type="gramEnd"/>
                  <w:r w:rsidRPr="00AE58C2">
                    <w:rPr>
                      <w:rFonts w:ascii="Times New Roman" w:eastAsia="Times New Roman" w:hAnsi="Times New Roman"/>
                      <w:sz w:val="20"/>
                      <w:szCs w:val="20"/>
                      <w:lang w:eastAsia="ru-RU"/>
                    </w:rPr>
                    <w:t>ірубіну</w:t>
                  </w:r>
                  <w:proofErr w:type="spellEnd"/>
                  <w:r w:rsidRPr="00AE58C2">
                    <w:rPr>
                      <w:rFonts w:ascii="Times New Roman" w:eastAsia="Times New Roman" w:hAnsi="Times New Roman"/>
                      <w:sz w:val="20"/>
                      <w:szCs w:val="20"/>
                      <w:lang w:eastAsia="ru-RU"/>
                    </w:rPr>
                    <w:t xml:space="preserve"> </w:t>
                  </w:r>
                </w:p>
                <w:p w:rsidR="00AE58C2" w:rsidRPr="00AE58C2" w:rsidRDefault="00AE58C2" w:rsidP="00AE58C2">
                  <w:pPr>
                    <w:autoSpaceDE w:val="0"/>
                    <w:autoSpaceDN w:val="0"/>
                    <w:adjustRightInd w:val="0"/>
                    <w:spacing w:after="0" w:line="240" w:lineRule="auto"/>
                    <w:ind w:left="-108"/>
                    <w:rPr>
                      <w:rFonts w:ascii="Times New Roman" w:eastAsia="Times New Roman" w:hAnsi="Times New Roman"/>
                      <w:color w:val="000000"/>
                      <w:sz w:val="20"/>
                      <w:szCs w:val="20"/>
                      <w:lang w:eastAsia="ru-RU"/>
                    </w:rPr>
                  </w:pPr>
                  <w:r w:rsidRPr="00AE58C2">
                    <w:rPr>
                      <w:rFonts w:ascii="Times New Roman" w:eastAsia="Times New Roman" w:hAnsi="Times New Roman"/>
                      <w:sz w:val="20"/>
                      <w:szCs w:val="20"/>
                      <w:lang w:eastAsia="ru-RU"/>
                    </w:rPr>
                    <w:t xml:space="preserve">(на </w:t>
                  </w:r>
                  <w:proofErr w:type="spellStart"/>
                  <w:r w:rsidRPr="00AE58C2">
                    <w:rPr>
                      <w:rFonts w:ascii="Times New Roman" w:eastAsia="Times New Roman" w:hAnsi="Times New Roman"/>
                      <w:sz w:val="20"/>
                      <w:szCs w:val="20"/>
                      <w:lang w:eastAsia="ru-RU"/>
                    </w:rPr>
                    <w:t>замовлення</w:t>
                  </w:r>
                  <w:proofErr w:type="spellEnd"/>
                  <w:r w:rsidRPr="00AE58C2">
                    <w:rPr>
                      <w:rFonts w:ascii="Times New Roman" w:eastAsia="Times New Roman" w:hAnsi="Times New Roman"/>
                      <w:sz w:val="20"/>
                      <w:szCs w:val="20"/>
                      <w:lang w:eastAsia="ru-RU"/>
                    </w:rPr>
                    <w:t>):</w:t>
                  </w:r>
                </w:p>
              </w:tc>
              <w:tc>
                <w:tcPr>
                  <w:tcW w:w="1363" w:type="dxa"/>
                </w:tcPr>
                <w:p w:rsidR="00AE58C2" w:rsidRPr="00AE58C2" w:rsidRDefault="00AE58C2" w:rsidP="00AE58C2">
                  <w:pPr>
                    <w:autoSpaceDE w:val="0"/>
                    <w:autoSpaceDN w:val="0"/>
                    <w:adjustRightInd w:val="0"/>
                    <w:spacing w:after="0" w:line="240" w:lineRule="auto"/>
                    <w:rPr>
                      <w:rFonts w:ascii="Times New Roman" w:eastAsia="Times New Roman" w:hAnsi="Times New Roman"/>
                      <w:color w:val="000000"/>
                      <w:sz w:val="20"/>
                      <w:szCs w:val="20"/>
                      <w:lang w:val="uk-UA" w:eastAsia="ar-SA"/>
                    </w:rPr>
                  </w:pPr>
                </w:p>
                <w:p w:rsidR="00AE58C2" w:rsidRPr="00AE58C2" w:rsidRDefault="00AE58C2" w:rsidP="00AE58C2">
                  <w:pPr>
                    <w:autoSpaceDE w:val="0"/>
                    <w:autoSpaceDN w:val="0"/>
                    <w:adjustRightInd w:val="0"/>
                    <w:spacing w:after="0" w:line="240" w:lineRule="auto"/>
                    <w:rPr>
                      <w:rFonts w:ascii="Times New Roman" w:eastAsia="Times New Roman" w:hAnsi="Times New Roman"/>
                      <w:color w:val="000000"/>
                      <w:sz w:val="20"/>
                      <w:szCs w:val="20"/>
                      <w:lang w:eastAsia="ar-SA"/>
                    </w:rPr>
                  </w:pPr>
                  <w:proofErr w:type="spellStart"/>
                  <w:r w:rsidRPr="00AE58C2">
                    <w:rPr>
                      <w:rFonts w:ascii="Times New Roman" w:eastAsia="Times New Roman" w:hAnsi="Times New Roman"/>
                      <w:color w:val="000000"/>
                      <w:sz w:val="20"/>
                      <w:szCs w:val="20"/>
                      <w:lang w:eastAsia="ar-SA"/>
                    </w:rPr>
                    <w:t>Калібратор</w:t>
                  </w:r>
                  <w:proofErr w:type="spellEnd"/>
                  <w:r w:rsidRPr="00AE58C2">
                    <w:rPr>
                      <w:rFonts w:ascii="Times New Roman" w:eastAsia="Times New Roman" w:hAnsi="Times New Roman"/>
                      <w:color w:val="000000"/>
                      <w:sz w:val="20"/>
                      <w:szCs w:val="20"/>
                      <w:lang w:eastAsia="ar-SA"/>
                    </w:rPr>
                    <w:t xml:space="preserve"> </w:t>
                  </w:r>
                  <w:proofErr w:type="spellStart"/>
                  <w:r w:rsidRPr="00AE58C2">
                    <w:rPr>
                      <w:rFonts w:ascii="Times New Roman" w:eastAsia="Times New Roman" w:hAnsi="Times New Roman"/>
                      <w:color w:val="000000"/>
                      <w:sz w:val="20"/>
                      <w:szCs w:val="20"/>
                      <w:lang w:eastAsia="ar-SA"/>
                    </w:rPr>
                    <w:t>бі</w:t>
                  </w:r>
                  <w:proofErr w:type="gramStart"/>
                  <w:r w:rsidRPr="00AE58C2">
                    <w:rPr>
                      <w:rFonts w:ascii="Times New Roman" w:eastAsia="Times New Roman" w:hAnsi="Times New Roman"/>
                      <w:color w:val="000000"/>
                      <w:sz w:val="20"/>
                      <w:szCs w:val="20"/>
                      <w:lang w:eastAsia="ar-SA"/>
                    </w:rPr>
                    <w:t>л</w:t>
                  </w:r>
                  <w:proofErr w:type="gramEnd"/>
                  <w:r w:rsidRPr="00AE58C2">
                    <w:rPr>
                      <w:rFonts w:ascii="Times New Roman" w:eastAsia="Times New Roman" w:hAnsi="Times New Roman"/>
                      <w:color w:val="000000"/>
                      <w:sz w:val="20"/>
                      <w:szCs w:val="20"/>
                      <w:lang w:eastAsia="ar-SA"/>
                    </w:rPr>
                    <w:t>ірубіну</w:t>
                  </w:r>
                  <w:proofErr w:type="spellEnd"/>
                  <w:r w:rsidRPr="00AE58C2">
                    <w:rPr>
                      <w:rFonts w:ascii="Times New Roman" w:eastAsia="Times New Roman" w:hAnsi="Times New Roman"/>
                      <w:color w:val="000000"/>
                      <w:sz w:val="20"/>
                      <w:szCs w:val="20"/>
                      <w:lang w:eastAsia="ar-SA"/>
                    </w:rPr>
                    <w:t xml:space="preserve"> </w:t>
                  </w:r>
                </w:p>
              </w:tc>
              <w:tc>
                <w:tcPr>
                  <w:tcW w:w="1341" w:type="dxa"/>
                </w:tcPr>
                <w:p w:rsidR="00AE58C2" w:rsidRPr="00AE58C2" w:rsidRDefault="00AE58C2" w:rsidP="00AE58C2">
                  <w:pPr>
                    <w:autoSpaceDE w:val="0"/>
                    <w:autoSpaceDN w:val="0"/>
                    <w:adjustRightInd w:val="0"/>
                    <w:spacing w:after="0" w:line="240" w:lineRule="auto"/>
                    <w:rPr>
                      <w:rFonts w:ascii="Times New Roman" w:eastAsia="Times New Roman" w:hAnsi="Times New Roman"/>
                      <w:color w:val="000000"/>
                      <w:sz w:val="20"/>
                      <w:szCs w:val="20"/>
                      <w:lang w:val="uk-UA" w:eastAsia="ar-SA"/>
                    </w:rPr>
                  </w:pPr>
                </w:p>
                <w:p w:rsidR="00AE58C2" w:rsidRPr="00AE58C2" w:rsidRDefault="00AE58C2" w:rsidP="00AE58C2">
                  <w:pPr>
                    <w:autoSpaceDE w:val="0"/>
                    <w:autoSpaceDN w:val="0"/>
                    <w:adjustRightInd w:val="0"/>
                    <w:spacing w:after="0" w:line="240" w:lineRule="auto"/>
                    <w:rPr>
                      <w:rFonts w:ascii="Times New Roman" w:eastAsia="Times New Roman" w:hAnsi="Times New Roman"/>
                      <w:color w:val="000000"/>
                      <w:sz w:val="20"/>
                      <w:szCs w:val="20"/>
                      <w:lang w:eastAsia="ar-SA"/>
                    </w:rPr>
                  </w:pPr>
                  <w:proofErr w:type="spellStart"/>
                  <w:r w:rsidRPr="00AE58C2">
                    <w:rPr>
                      <w:rFonts w:ascii="Times New Roman" w:eastAsia="Times New Roman" w:hAnsi="Times New Roman"/>
                      <w:color w:val="000000"/>
                      <w:sz w:val="20"/>
                      <w:szCs w:val="20"/>
                      <w:lang w:eastAsia="ar-SA"/>
                    </w:rPr>
                    <w:t>Кат</w:t>
                  </w:r>
                  <w:proofErr w:type="gramStart"/>
                  <w:r w:rsidRPr="00AE58C2">
                    <w:rPr>
                      <w:rFonts w:ascii="Times New Roman" w:eastAsia="Times New Roman" w:hAnsi="Times New Roman"/>
                      <w:color w:val="000000"/>
                      <w:sz w:val="20"/>
                      <w:szCs w:val="20"/>
                      <w:lang w:eastAsia="ar-SA"/>
                    </w:rPr>
                    <w:t>.н</w:t>
                  </w:r>
                  <w:proofErr w:type="gramEnd"/>
                  <w:r w:rsidRPr="00AE58C2">
                    <w:rPr>
                      <w:rFonts w:ascii="Times New Roman" w:eastAsia="Times New Roman" w:hAnsi="Times New Roman"/>
                      <w:color w:val="000000"/>
                      <w:sz w:val="20"/>
                      <w:szCs w:val="20"/>
                      <w:lang w:eastAsia="ar-SA"/>
                    </w:rPr>
                    <w:t>омер</w:t>
                  </w:r>
                  <w:proofErr w:type="spellEnd"/>
                  <w:r w:rsidRPr="00AE58C2">
                    <w:rPr>
                      <w:rFonts w:ascii="Times New Roman" w:eastAsia="Times New Roman" w:hAnsi="Times New Roman"/>
                      <w:color w:val="000000"/>
                      <w:sz w:val="20"/>
                      <w:szCs w:val="20"/>
                      <w:lang w:eastAsia="ar-SA"/>
                    </w:rPr>
                    <w:t xml:space="preserve">: 1002250 </w:t>
                  </w:r>
                </w:p>
              </w:tc>
            </w:tr>
          </w:tbl>
          <w:p w:rsidR="00AE58C2" w:rsidRPr="00AE58C2" w:rsidRDefault="00AE58C2" w:rsidP="00AE58C2">
            <w:pPr>
              <w:widowControl w:val="0"/>
              <w:suppressAutoHyphens/>
              <w:autoSpaceDE w:val="0"/>
              <w:spacing w:after="0" w:line="240" w:lineRule="auto"/>
              <w:ind w:left="60"/>
              <w:rPr>
                <w:rFonts w:ascii="Times New Roman" w:eastAsia="Times New Roman" w:hAnsi="Times New Roman"/>
                <w:color w:val="000000"/>
                <w:sz w:val="20"/>
                <w:szCs w:val="20"/>
                <w:lang w:val="uk-UA" w:eastAsia="ar-SA"/>
              </w:rPr>
            </w:pPr>
            <w:r w:rsidRPr="00AE58C2">
              <w:rPr>
                <w:rFonts w:ascii="Times New Roman" w:eastAsia="Times New Roman" w:hAnsi="Times New Roman"/>
                <w:color w:val="000000"/>
                <w:sz w:val="20"/>
                <w:szCs w:val="20"/>
                <w:lang w:eastAsia="ar-SA"/>
              </w:rPr>
              <w:t>ХАРАКТЕРИСТИКИ ТЕСТУ:</w:t>
            </w:r>
          </w:p>
          <w:p w:rsidR="00AE58C2" w:rsidRPr="00AE58C2" w:rsidRDefault="00AE58C2" w:rsidP="00AE58C2">
            <w:pPr>
              <w:widowControl w:val="0"/>
              <w:suppressAutoHyphens/>
              <w:autoSpaceDE w:val="0"/>
              <w:spacing w:after="0" w:line="240" w:lineRule="auto"/>
              <w:rPr>
                <w:rFonts w:ascii="Times New Roman" w:eastAsia="Times New Roman" w:hAnsi="Times New Roman"/>
                <w:color w:val="000000"/>
                <w:sz w:val="20"/>
                <w:szCs w:val="20"/>
                <w:lang w:val="uk-UA" w:eastAsia="ar-SA"/>
              </w:rPr>
            </w:pPr>
            <w:r w:rsidRPr="00AE58C2">
              <w:rPr>
                <w:rFonts w:ascii="Times New Roman" w:eastAsia="Times New Roman" w:hAnsi="Times New Roman"/>
                <w:sz w:val="20"/>
                <w:szCs w:val="20"/>
                <w:lang w:val="uk-UA" w:eastAsia="ar-SA"/>
              </w:rPr>
              <w:t xml:space="preserve">Діапазон вимірювання: </w:t>
            </w:r>
            <w:r w:rsidRPr="00AE58C2">
              <w:rPr>
                <w:rFonts w:ascii="Times New Roman" w:eastAsia="Times New Roman" w:hAnsi="Times New Roman"/>
                <w:color w:val="000000"/>
                <w:sz w:val="20"/>
                <w:szCs w:val="20"/>
                <w:lang w:val="uk-UA" w:eastAsia="ar-SA"/>
              </w:rPr>
              <w:t xml:space="preserve">від </w:t>
            </w:r>
            <w:r w:rsidRPr="00AE58C2">
              <w:rPr>
                <w:rFonts w:ascii="Times New Roman" w:eastAsia="Times New Roman" w:hAnsi="Times New Roman"/>
                <w:iCs/>
                <w:color w:val="000000"/>
                <w:sz w:val="20"/>
                <w:szCs w:val="20"/>
                <w:lang w:val="uk-UA" w:eastAsia="ar-SA"/>
              </w:rPr>
              <w:t xml:space="preserve">рівня визначення </w:t>
            </w:r>
            <w:r w:rsidRPr="00AE58C2">
              <w:rPr>
                <w:rFonts w:ascii="Times New Roman" w:eastAsia="Times New Roman" w:hAnsi="Times New Roman"/>
                <w:color w:val="000000"/>
                <w:sz w:val="20"/>
                <w:szCs w:val="20"/>
                <w:lang w:val="uk-UA" w:eastAsia="ar-SA"/>
              </w:rPr>
              <w:t>0,1мг/</w:t>
            </w:r>
            <w:proofErr w:type="spellStart"/>
            <w:r w:rsidRPr="00AE58C2">
              <w:rPr>
                <w:rFonts w:ascii="Times New Roman" w:eastAsia="Times New Roman" w:hAnsi="Times New Roman"/>
                <w:color w:val="000000"/>
                <w:sz w:val="20"/>
                <w:szCs w:val="20"/>
                <w:lang w:val="uk-UA" w:eastAsia="ar-SA"/>
              </w:rPr>
              <w:t>дл</w:t>
            </w:r>
            <w:proofErr w:type="spellEnd"/>
            <w:r w:rsidRPr="00AE58C2">
              <w:rPr>
                <w:rFonts w:ascii="Times New Roman" w:eastAsia="Times New Roman" w:hAnsi="Times New Roman"/>
                <w:color w:val="000000"/>
                <w:sz w:val="20"/>
                <w:szCs w:val="20"/>
                <w:lang w:val="uk-UA" w:eastAsia="ar-SA"/>
              </w:rPr>
              <w:t xml:space="preserve"> до </w:t>
            </w:r>
            <w:r w:rsidRPr="00AE58C2">
              <w:rPr>
                <w:rFonts w:ascii="Times New Roman" w:eastAsia="Times New Roman" w:hAnsi="Times New Roman"/>
                <w:iCs/>
                <w:color w:val="000000"/>
                <w:sz w:val="20"/>
                <w:szCs w:val="20"/>
                <w:lang w:val="uk-UA" w:eastAsia="ar-SA"/>
              </w:rPr>
              <w:t xml:space="preserve">межі лінійності </w:t>
            </w:r>
            <w:r w:rsidRPr="00AE58C2">
              <w:rPr>
                <w:rFonts w:ascii="Times New Roman" w:eastAsia="Times New Roman" w:hAnsi="Times New Roman"/>
                <w:color w:val="000000"/>
                <w:sz w:val="20"/>
                <w:szCs w:val="20"/>
                <w:lang w:val="uk-UA" w:eastAsia="ar-SA"/>
              </w:rPr>
              <w:t>30мг/</w:t>
            </w:r>
            <w:proofErr w:type="spellStart"/>
            <w:r w:rsidRPr="00AE58C2">
              <w:rPr>
                <w:rFonts w:ascii="Times New Roman" w:eastAsia="Times New Roman" w:hAnsi="Times New Roman"/>
                <w:color w:val="000000"/>
                <w:sz w:val="20"/>
                <w:szCs w:val="20"/>
                <w:lang w:val="uk-UA" w:eastAsia="ar-SA"/>
              </w:rPr>
              <w:t>дл</w:t>
            </w:r>
            <w:proofErr w:type="spellEnd"/>
          </w:p>
          <w:p w:rsidR="00AE58C2" w:rsidRPr="00AE58C2" w:rsidRDefault="00AE58C2" w:rsidP="00AE58C2">
            <w:pPr>
              <w:widowControl w:val="0"/>
              <w:suppressAutoHyphens/>
              <w:autoSpaceDE w:val="0"/>
              <w:spacing w:after="0" w:line="240" w:lineRule="auto"/>
              <w:rPr>
                <w:rFonts w:ascii="Times New Roman" w:eastAsia="Times New Roman" w:hAnsi="Times New Roman"/>
                <w:color w:val="000000"/>
                <w:sz w:val="20"/>
                <w:szCs w:val="20"/>
                <w:lang w:val="uk-UA" w:eastAsia="ar-SA"/>
              </w:rPr>
            </w:pPr>
          </w:p>
          <w:p w:rsidR="00AE58C2" w:rsidRPr="00AE58C2" w:rsidRDefault="00AE58C2" w:rsidP="00AE58C2">
            <w:pPr>
              <w:widowControl w:val="0"/>
              <w:suppressAutoHyphens/>
              <w:autoSpaceDE w:val="0"/>
              <w:spacing w:after="0" w:line="240" w:lineRule="auto"/>
              <w:rPr>
                <w:rFonts w:ascii="Times New Roman" w:eastAsia="Times New Roman" w:hAnsi="Times New Roman"/>
                <w:color w:val="000000"/>
                <w:sz w:val="20"/>
                <w:szCs w:val="20"/>
                <w:lang w:val="uk-UA" w:eastAsia="ar-SA"/>
              </w:rPr>
            </w:pPr>
            <w:r w:rsidRPr="00AE58C2">
              <w:rPr>
                <w:rFonts w:ascii="Times New Roman" w:eastAsia="Times New Roman" w:hAnsi="Times New Roman"/>
                <w:color w:val="000000"/>
                <w:sz w:val="20"/>
                <w:szCs w:val="20"/>
                <w:lang w:val="uk-UA" w:eastAsia="ar-SA"/>
              </w:rPr>
              <w:t xml:space="preserve">Відтворюваність: </w:t>
            </w:r>
          </w:p>
          <w:tbl>
            <w:tblPr>
              <w:tblW w:w="4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5"/>
              <w:gridCol w:w="1321"/>
              <w:gridCol w:w="1323"/>
            </w:tblGrid>
            <w:tr w:rsidR="00AE58C2" w:rsidRPr="00AE58C2" w:rsidTr="006C11C8">
              <w:trPr>
                <w:trHeight w:val="458"/>
              </w:trPr>
              <w:tc>
                <w:tcPr>
                  <w:tcW w:w="1745"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p>
              </w:tc>
              <w:tc>
                <w:tcPr>
                  <w:tcW w:w="2644" w:type="dxa"/>
                  <w:gridSpan w:val="2"/>
                  <w:tcBorders>
                    <w:right w:val="single" w:sz="4" w:space="0" w:color="auto"/>
                  </w:tcBorders>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Внутрішньо аналітична збіжність (n=40)</w:t>
                  </w:r>
                </w:p>
              </w:tc>
            </w:tr>
            <w:tr w:rsidR="00AE58C2" w:rsidRPr="00AE58C2" w:rsidTr="006C11C8">
              <w:trPr>
                <w:trHeight w:val="458"/>
              </w:trPr>
              <w:tc>
                <w:tcPr>
                  <w:tcW w:w="1745"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Середнє значення (мг/</w:t>
                  </w:r>
                  <w:proofErr w:type="spellStart"/>
                  <w:r w:rsidRPr="00AE58C2">
                    <w:rPr>
                      <w:rFonts w:ascii="Times New Roman" w:eastAsia="Times New Roman" w:hAnsi="Times New Roman"/>
                      <w:sz w:val="20"/>
                      <w:szCs w:val="20"/>
                      <w:lang w:val="uk-UA" w:eastAsia="ar-SA"/>
                    </w:rPr>
                    <w:t>дл</w:t>
                  </w:r>
                  <w:proofErr w:type="spellEnd"/>
                  <w:r w:rsidRPr="00AE58C2">
                    <w:rPr>
                      <w:rFonts w:ascii="Times New Roman" w:eastAsia="Times New Roman" w:hAnsi="Times New Roman"/>
                      <w:sz w:val="20"/>
                      <w:szCs w:val="20"/>
                      <w:lang w:val="uk-UA" w:eastAsia="ar-SA"/>
                    </w:rPr>
                    <w:t>)</w:t>
                  </w:r>
                </w:p>
              </w:tc>
              <w:tc>
                <w:tcPr>
                  <w:tcW w:w="1321"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1,169</w:t>
                  </w:r>
                </w:p>
              </w:tc>
              <w:tc>
                <w:tcPr>
                  <w:tcW w:w="1322" w:type="dxa"/>
                  <w:tcBorders>
                    <w:right w:val="single" w:sz="4" w:space="0" w:color="auto"/>
                  </w:tcBorders>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5,0485</w:t>
                  </w:r>
                </w:p>
              </w:tc>
            </w:tr>
            <w:tr w:rsidR="00AE58C2" w:rsidRPr="00AE58C2" w:rsidTr="006C11C8">
              <w:trPr>
                <w:trHeight w:val="221"/>
              </w:trPr>
              <w:tc>
                <w:tcPr>
                  <w:tcW w:w="1745"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SD</w:t>
                  </w:r>
                </w:p>
              </w:tc>
              <w:tc>
                <w:tcPr>
                  <w:tcW w:w="1321"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0,0285</w:t>
                  </w:r>
                </w:p>
              </w:tc>
              <w:tc>
                <w:tcPr>
                  <w:tcW w:w="1322" w:type="dxa"/>
                  <w:tcBorders>
                    <w:right w:val="single" w:sz="4" w:space="0" w:color="auto"/>
                  </w:tcBorders>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0,0594</w:t>
                  </w:r>
                </w:p>
              </w:tc>
            </w:tr>
            <w:tr w:rsidR="00AE58C2" w:rsidRPr="00AE58C2" w:rsidTr="006C11C8">
              <w:trPr>
                <w:trHeight w:val="237"/>
              </w:trPr>
              <w:tc>
                <w:tcPr>
                  <w:tcW w:w="1745"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CV %</w:t>
                  </w:r>
                </w:p>
              </w:tc>
              <w:tc>
                <w:tcPr>
                  <w:tcW w:w="1321"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2,4</w:t>
                  </w:r>
                </w:p>
              </w:tc>
              <w:tc>
                <w:tcPr>
                  <w:tcW w:w="1322" w:type="dxa"/>
                  <w:tcBorders>
                    <w:right w:val="single" w:sz="4" w:space="0" w:color="auto"/>
                  </w:tcBorders>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1,2</w:t>
                  </w:r>
                </w:p>
              </w:tc>
            </w:tr>
          </w:tbl>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1417"/>
            </w:tblGrid>
            <w:tr w:rsidR="00AE58C2" w:rsidRPr="00AE58C2" w:rsidTr="006C11C8">
              <w:tc>
                <w:tcPr>
                  <w:tcW w:w="2722" w:type="dxa"/>
                  <w:gridSpan w:val="2"/>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proofErr w:type="spellStart"/>
                  <w:r w:rsidRPr="00AE58C2">
                    <w:rPr>
                      <w:rFonts w:ascii="Times New Roman" w:eastAsia="Times New Roman" w:hAnsi="Times New Roman"/>
                      <w:sz w:val="20"/>
                      <w:szCs w:val="20"/>
                      <w:lang w:val="uk-UA" w:eastAsia="ar-SA"/>
                    </w:rPr>
                    <w:t>Міжсерійна</w:t>
                  </w:r>
                  <w:proofErr w:type="spellEnd"/>
                  <w:r w:rsidRPr="00AE58C2">
                    <w:rPr>
                      <w:rFonts w:ascii="Times New Roman" w:eastAsia="Times New Roman" w:hAnsi="Times New Roman"/>
                      <w:sz w:val="20"/>
                      <w:szCs w:val="20"/>
                      <w:lang w:val="uk-UA" w:eastAsia="ar-SA"/>
                    </w:rPr>
                    <w:t xml:space="preserve"> відтворюваність (n=80)</w:t>
                  </w:r>
                </w:p>
              </w:tc>
            </w:tr>
            <w:tr w:rsidR="00AE58C2" w:rsidRPr="00AE58C2" w:rsidTr="006C11C8">
              <w:tc>
                <w:tcPr>
                  <w:tcW w:w="1305"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1,1682</w:t>
                  </w:r>
                </w:p>
              </w:tc>
              <w:tc>
                <w:tcPr>
                  <w:tcW w:w="1417"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5,049</w:t>
                  </w:r>
                </w:p>
              </w:tc>
            </w:tr>
            <w:tr w:rsidR="00AE58C2" w:rsidRPr="00AE58C2" w:rsidTr="006C11C8">
              <w:tc>
                <w:tcPr>
                  <w:tcW w:w="1305"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0,012</w:t>
                  </w:r>
                </w:p>
              </w:tc>
              <w:tc>
                <w:tcPr>
                  <w:tcW w:w="1417"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0,0046</w:t>
                  </w:r>
                </w:p>
              </w:tc>
            </w:tr>
            <w:tr w:rsidR="00AE58C2" w:rsidRPr="00AE58C2" w:rsidTr="006C11C8">
              <w:tc>
                <w:tcPr>
                  <w:tcW w:w="1305"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1,0</w:t>
                  </w:r>
                </w:p>
              </w:tc>
              <w:tc>
                <w:tcPr>
                  <w:tcW w:w="1417"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0,9</w:t>
                  </w:r>
                </w:p>
              </w:tc>
            </w:tr>
          </w:tbl>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p>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ru-RU"/>
              </w:rPr>
            </w:pPr>
            <w:r w:rsidRPr="00AE58C2">
              <w:rPr>
                <w:rFonts w:ascii="Times New Roman" w:eastAsia="Times New Roman" w:hAnsi="Times New Roman"/>
                <w:sz w:val="20"/>
                <w:szCs w:val="20"/>
                <w:lang w:val="uk-UA" w:eastAsia="ru-RU"/>
              </w:rPr>
              <w:t xml:space="preserve">Чутливість не гірше : </w:t>
            </w:r>
            <w:r w:rsidRPr="00AE58C2">
              <w:rPr>
                <w:rFonts w:ascii="Times New Roman" w:eastAsia="Times New Roman" w:hAnsi="Times New Roman"/>
                <w:color w:val="000000"/>
                <w:sz w:val="20"/>
                <w:szCs w:val="20"/>
                <w:lang w:val="uk-UA" w:eastAsia="ar-SA"/>
              </w:rPr>
              <w:t>1 мг/</w:t>
            </w:r>
            <w:proofErr w:type="spellStart"/>
            <w:r w:rsidRPr="00AE58C2">
              <w:rPr>
                <w:rFonts w:ascii="Times New Roman" w:eastAsia="Times New Roman" w:hAnsi="Times New Roman"/>
                <w:color w:val="000000"/>
                <w:sz w:val="20"/>
                <w:szCs w:val="20"/>
                <w:lang w:val="uk-UA" w:eastAsia="ar-SA"/>
              </w:rPr>
              <w:t>дл</w:t>
            </w:r>
            <w:proofErr w:type="spellEnd"/>
            <w:r w:rsidRPr="00AE58C2">
              <w:rPr>
                <w:rFonts w:ascii="Times New Roman" w:eastAsia="Times New Roman" w:hAnsi="Times New Roman"/>
                <w:color w:val="000000"/>
                <w:sz w:val="20"/>
                <w:szCs w:val="20"/>
                <w:lang w:val="uk-UA" w:eastAsia="ar-SA"/>
              </w:rPr>
              <w:t xml:space="preserve"> = 0,033 </w:t>
            </w:r>
            <w:r w:rsidRPr="00AE58C2">
              <w:rPr>
                <w:rFonts w:ascii="Times New Roman" w:eastAsia="Times New Roman" w:hAnsi="Times New Roman"/>
                <w:color w:val="000000"/>
                <w:sz w:val="20"/>
                <w:szCs w:val="20"/>
                <w:lang w:eastAsia="ar-SA"/>
              </w:rPr>
              <w:t>A</w:t>
            </w:r>
            <w:r w:rsidRPr="00AE58C2">
              <w:rPr>
                <w:rFonts w:ascii="Times New Roman" w:eastAsia="Times New Roman" w:hAnsi="Times New Roman"/>
                <w:sz w:val="20"/>
                <w:szCs w:val="20"/>
                <w:lang w:val="uk-UA" w:eastAsia="ar-SA"/>
              </w:rPr>
              <w:t>.</w:t>
            </w:r>
          </w:p>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ru-RU"/>
              </w:rPr>
            </w:pPr>
            <w:r w:rsidRPr="00AE58C2">
              <w:rPr>
                <w:rFonts w:ascii="Times New Roman" w:eastAsia="Times New Roman" w:hAnsi="Times New Roman"/>
                <w:sz w:val="20"/>
                <w:szCs w:val="20"/>
                <w:lang w:val="uk-UA" w:eastAsia="ru-RU"/>
              </w:rPr>
              <w:t xml:space="preserve">Лінійність : до </w:t>
            </w:r>
            <w:r w:rsidRPr="00AE58C2">
              <w:rPr>
                <w:rFonts w:ascii="Times New Roman" w:eastAsia="Times New Roman" w:hAnsi="Times New Roman"/>
                <w:color w:val="000000"/>
                <w:sz w:val="20"/>
                <w:szCs w:val="20"/>
                <w:lang w:val="uk-UA" w:eastAsia="ar-SA"/>
              </w:rPr>
              <w:t>30мг/</w:t>
            </w:r>
            <w:proofErr w:type="spellStart"/>
            <w:r w:rsidRPr="00AE58C2">
              <w:rPr>
                <w:rFonts w:ascii="Times New Roman" w:eastAsia="Times New Roman" w:hAnsi="Times New Roman"/>
                <w:color w:val="000000"/>
                <w:sz w:val="20"/>
                <w:szCs w:val="20"/>
                <w:lang w:val="uk-UA" w:eastAsia="ar-SA"/>
              </w:rPr>
              <w:t>дл</w:t>
            </w:r>
            <w:proofErr w:type="spellEnd"/>
          </w:p>
          <w:p w:rsidR="00AE58C2" w:rsidRPr="00AE58C2" w:rsidRDefault="00AE58C2" w:rsidP="00AE58C2">
            <w:pPr>
              <w:autoSpaceDE w:val="0"/>
              <w:autoSpaceDN w:val="0"/>
              <w:adjustRightInd w:val="0"/>
              <w:spacing w:after="0" w:line="240" w:lineRule="auto"/>
              <w:rPr>
                <w:rFonts w:ascii="Times New Roman" w:eastAsia="Times New Roman" w:hAnsi="Times New Roman"/>
                <w:color w:val="000000"/>
                <w:sz w:val="20"/>
                <w:szCs w:val="20"/>
                <w:lang w:val="uk-UA" w:eastAsia="ar-SA"/>
              </w:rPr>
            </w:pPr>
            <w:r w:rsidRPr="00AE58C2">
              <w:rPr>
                <w:rFonts w:ascii="Times New Roman" w:eastAsia="Times New Roman" w:hAnsi="Times New Roman"/>
                <w:color w:val="000000"/>
                <w:sz w:val="20"/>
                <w:szCs w:val="20"/>
                <w:lang w:val="uk-UA" w:eastAsia="ar-SA"/>
              </w:rPr>
              <w:t xml:space="preserve">Коефіцієнт кореляції: (r)2 = 0,996. </w:t>
            </w:r>
          </w:p>
          <w:p w:rsidR="00AE58C2" w:rsidRPr="00AE58C2" w:rsidRDefault="00AE58C2" w:rsidP="00AE58C2">
            <w:pPr>
              <w:spacing w:after="0" w:line="240" w:lineRule="auto"/>
              <w:rPr>
                <w:rFonts w:ascii="Times New Roman" w:eastAsia="Times New Roman" w:hAnsi="Times New Roman"/>
                <w:sz w:val="20"/>
                <w:szCs w:val="20"/>
                <w:lang w:eastAsia="ru-RU"/>
              </w:rPr>
            </w:pPr>
            <w:r w:rsidRPr="00AE58C2">
              <w:rPr>
                <w:rFonts w:ascii="Times New Roman" w:eastAsia="Times New Roman" w:hAnsi="Times New Roman"/>
                <w:color w:val="000000"/>
                <w:sz w:val="20"/>
                <w:szCs w:val="20"/>
                <w:lang w:val="uk-UA" w:eastAsia="ar-SA"/>
              </w:rPr>
              <w:t>Рівняння регресії: y=0,9836x + 0,1644.</w:t>
            </w:r>
          </w:p>
        </w:tc>
      </w:tr>
      <w:tr w:rsidR="00AE58C2" w:rsidRPr="00AE58C2" w:rsidTr="006C11C8">
        <w:tc>
          <w:tcPr>
            <w:tcW w:w="426" w:type="dxa"/>
            <w:shd w:val="clear" w:color="auto" w:fill="auto"/>
          </w:tcPr>
          <w:p w:rsidR="00AE58C2" w:rsidRPr="00AE58C2" w:rsidRDefault="00AE58C2" w:rsidP="00AE58C2">
            <w:pPr>
              <w:spacing w:after="0" w:line="240" w:lineRule="auto"/>
              <w:rPr>
                <w:rFonts w:ascii="Times New Roman" w:eastAsia="Times New Roman" w:hAnsi="Times New Roman"/>
                <w:color w:val="000000"/>
                <w:sz w:val="20"/>
                <w:szCs w:val="20"/>
                <w:lang w:val="uk-UA" w:eastAsia="uk-UA"/>
              </w:rPr>
            </w:pPr>
            <w:r w:rsidRPr="00AE58C2">
              <w:rPr>
                <w:rFonts w:ascii="Times New Roman" w:eastAsia="Times New Roman" w:hAnsi="Times New Roman"/>
                <w:color w:val="000000"/>
                <w:sz w:val="20"/>
                <w:szCs w:val="20"/>
                <w:lang w:val="uk-UA" w:eastAsia="uk-UA"/>
              </w:rPr>
              <w:lastRenderedPageBreak/>
              <w:t>7</w:t>
            </w:r>
          </w:p>
        </w:tc>
        <w:tc>
          <w:tcPr>
            <w:tcW w:w="1843" w:type="dxa"/>
          </w:tcPr>
          <w:p w:rsidR="00AE58C2" w:rsidRPr="00AE58C2" w:rsidRDefault="00AE58C2" w:rsidP="00AE58C2">
            <w:pPr>
              <w:spacing w:after="0" w:line="240" w:lineRule="auto"/>
              <w:rPr>
                <w:rFonts w:ascii="Times New Roman" w:eastAsia="Times New Roman" w:hAnsi="Times New Roman"/>
                <w:sz w:val="20"/>
                <w:szCs w:val="20"/>
                <w:lang w:eastAsia="ru-RU"/>
              </w:rPr>
            </w:pPr>
            <w:proofErr w:type="spellStart"/>
            <w:r w:rsidRPr="00AE58C2">
              <w:rPr>
                <w:rFonts w:ascii="Times New Roman" w:eastAsia="Times New Roman" w:hAnsi="Times New Roman"/>
                <w:sz w:val="20"/>
                <w:szCs w:val="20"/>
                <w:lang w:val="uk-UA" w:eastAsia="ar-SA"/>
              </w:rPr>
              <w:t>Глікогемоглобін</w:t>
            </w:r>
            <w:proofErr w:type="spellEnd"/>
            <w:r w:rsidRPr="00AE58C2">
              <w:rPr>
                <w:rFonts w:ascii="Times New Roman" w:eastAsia="Times New Roman" w:hAnsi="Times New Roman"/>
                <w:sz w:val="20"/>
                <w:szCs w:val="20"/>
                <w:lang w:val="uk-UA" w:eastAsia="ar-SA"/>
              </w:rPr>
              <w:t xml:space="preserve"> HbA1с</w:t>
            </w:r>
          </w:p>
        </w:tc>
        <w:tc>
          <w:tcPr>
            <w:tcW w:w="1396" w:type="dxa"/>
          </w:tcPr>
          <w:p w:rsidR="00AE58C2" w:rsidRPr="00AE58C2" w:rsidRDefault="00AE58C2" w:rsidP="00AE58C2">
            <w:pPr>
              <w:suppressAutoHyphens/>
              <w:spacing w:after="0" w:line="240" w:lineRule="auto"/>
              <w:rPr>
                <w:rFonts w:ascii="Times New Roman" w:eastAsia="Times New Roman" w:hAnsi="Times New Roman"/>
                <w:sz w:val="20"/>
                <w:szCs w:val="20"/>
                <w:lang w:val="uk-UA" w:eastAsia="zh-CN"/>
              </w:rPr>
            </w:pPr>
            <w:r w:rsidRPr="00AE58C2">
              <w:rPr>
                <w:rFonts w:ascii="Times New Roman" w:eastAsia="Times New Roman" w:hAnsi="Times New Roman"/>
                <w:sz w:val="20"/>
                <w:szCs w:val="20"/>
                <w:lang w:val="uk-UA" w:eastAsia="zh-CN"/>
              </w:rPr>
              <w:t xml:space="preserve">59090 </w:t>
            </w:r>
            <w:proofErr w:type="spellStart"/>
            <w:r w:rsidRPr="00AE58C2">
              <w:rPr>
                <w:rFonts w:ascii="Times New Roman" w:eastAsia="Times New Roman" w:hAnsi="Times New Roman"/>
                <w:sz w:val="20"/>
                <w:szCs w:val="20"/>
                <w:lang w:val="uk-UA" w:eastAsia="zh-CN"/>
              </w:rPr>
              <w:t>Глікозильований</w:t>
            </w:r>
            <w:proofErr w:type="spellEnd"/>
          </w:p>
          <w:p w:rsidR="00AE58C2" w:rsidRPr="00AE58C2" w:rsidRDefault="00AE58C2" w:rsidP="00AE58C2">
            <w:pPr>
              <w:suppressAutoHyphens/>
              <w:spacing w:after="0" w:line="240" w:lineRule="auto"/>
              <w:rPr>
                <w:rFonts w:ascii="Times New Roman" w:eastAsia="Times New Roman" w:hAnsi="Times New Roman"/>
                <w:sz w:val="20"/>
                <w:szCs w:val="20"/>
                <w:lang w:val="uk-UA" w:eastAsia="zh-CN"/>
              </w:rPr>
            </w:pPr>
            <w:r w:rsidRPr="00AE58C2">
              <w:rPr>
                <w:rFonts w:ascii="Times New Roman" w:eastAsia="Times New Roman" w:hAnsi="Times New Roman"/>
                <w:sz w:val="20"/>
                <w:szCs w:val="20"/>
                <w:lang w:val="uk-UA" w:eastAsia="zh-CN"/>
              </w:rPr>
              <w:t>гемоглобін (HbA1c) IVD</w:t>
            </w:r>
          </w:p>
          <w:p w:rsidR="00AE58C2" w:rsidRPr="00AE58C2" w:rsidRDefault="00AE58C2" w:rsidP="00AE58C2">
            <w:pPr>
              <w:suppressAutoHyphens/>
              <w:spacing w:after="0" w:line="240" w:lineRule="auto"/>
              <w:rPr>
                <w:rFonts w:ascii="Times New Roman" w:eastAsia="Times New Roman" w:hAnsi="Times New Roman"/>
                <w:sz w:val="20"/>
                <w:szCs w:val="20"/>
                <w:lang w:val="uk-UA" w:eastAsia="zh-CN"/>
              </w:rPr>
            </w:pPr>
            <w:r w:rsidRPr="00AE58C2">
              <w:rPr>
                <w:rFonts w:ascii="Times New Roman" w:eastAsia="Times New Roman" w:hAnsi="Times New Roman"/>
                <w:sz w:val="20"/>
                <w:szCs w:val="20"/>
                <w:lang w:val="uk-UA" w:eastAsia="zh-CN"/>
              </w:rPr>
              <w:t xml:space="preserve">(діагностика </w:t>
            </w:r>
            <w:proofErr w:type="spellStart"/>
            <w:r w:rsidRPr="00AE58C2">
              <w:rPr>
                <w:rFonts w:ascii="Times New Roman" w:eastAsia="Times New Roman" w:hAnsi="Times New Roman"/>
                <w:sz w:val="20"/>
                <w:szCs w:val="20"/>
                <w:lang w:val="uk-UA" w:eastAsia="zh-CN"/>
              </w:rPr>
              <w:t>in</w:t>
            </w:r>
            <w:proofErr w:type="spellEnd"/>
            <w:r w:rsidRPr="00AE58C2">
              <w:rPr>
                <w:rFonts w:ascii="Times New Roman" w:eastAsia="Times New Roman" w:hAnsi="Times New Roman"/>
                <w:sz w:val="20"/>
                <w:szCs w:val="20"/>
                <w:lang w:val="uk-UA" w:eastAsia="zh-CN"/>
              </w:rPr>
              <w:t xml:space="preserve"> </w:t>
            </w:r>
            <w:proofErr w:type="spellStart"/>
            <w:r w:rsidRPr="00AE58C2">
              <w:rPr>
                <w:rFonts w:ascii="Times New Roman" w:eastAsia="Times New Roman" w:hAnsi="Times New Roman"/>
                <w:sz w:val="20"/>
                <w:szCs w:val="20"/>
                <w:lang w:val="uk-UA" w:eastAsia="zh-CN"/>
              </w:rPr>
              <w:t>vitro</w:t>
            </w:r>
            <w:proofErr w:type="spellEnd"/>
            <w:r w:rsidRPr="00AE58C2">
              <w:rPr>
                <w:rFonts w:ascii="Times New Roman" w:eastAsia="Times New Roman" w:hAnsi="Times New Roman"/>
                <w:sz w:val="20"/>
                <w:szCs w:val="20"/>
                <w:lang w:val="uk-UA" w:eastAsia="zh-CN"/>
              </w:rPr>
              <w:t xml:space="preserve"> ),</w:t>
            </w:r>
          </w:p>
          <w:p w:rsidR="00AE58C2" w:rsidRPr="00AE58C2" w:rsidRDefault="00AE58C2" w:rsidP="00AE58C2">
            <w:pPr>
              <w:suppressAutoHyphens/>
              <w:spacing w:after="0" w:line="240" w:lineRule="auto"/>
              <w:rPr>
                <w:rFonts w:ascii="Times New Roman" w:eastAsia="Times New Roman" w:hAnsi="Times New Roman"/>
                <w:sz w:val="20"/>
                <w:szCs w:val="20"/>
                <w:lang w:val="uk-UA" w:eastAsia="zh-CN"/>
              </w:rPr>
            </w:pPr>
            <w:r w:rsidRPr="00AE58C2">
              <w:rPr>
                <w:rFonts w:ascii="Times New Roman" w:eastAsia="Times New Roman" w:hAnsi="Times New Roman"/>
                <w:sz w:val="20"/>
                <w:szCs w:val="20"/>
                <w:lang w:val="uk-UA" w:eastAsia="zh-CN"/>
              </w:rPr>
              <w:t xml:space="preserve">набір, </w:t>
            </w:r>
            <w:proofErr w:type="spellStart"/>
            <w:r w:rsidRPr="00AE58C2">
              <w:rPr>
                <w:rFonts w:ascii="Times New Roman" w:eastAsia="Times New Roman" w:hAnsi="Times New Roman"/>
                <w:sz w:val="20"/>
                <w:szCs w:val="20"/>
                <w:lang w:val="uk-UA" w:eastAsia="zh-CN"/>
              </w:rPr>
              <w:t>нефелометричний</w:t>
            </w:r>
            <w:proofErr w:type="spellEnd"/>
            <w:r w:rsidRPr="00AE58C2">
              <w:rPr>
                <w:rFonts w:ascii="Times New Roman" w:eastAsia="Times New Roman" w:hAnsi="Times New Roman"/>
                <w:sz w:val="20"/>
                <w:szCs w:val="20"/>
                <w:lang w:val="uk-UA" w:eastAsia="zh-CN"/>
              </w:rPr>
              <w:t>/</w:t>
            </w:r>
          </w:p>
          <w:p w:rsidR="00AE58C2" w:rsidRPr="00AE58C2" w:rsidRDefault="00AE58C2" w:rsidP="00AE58C2">
            <w:pPr>
              <w:spacing w:after="0" w:line="240" w:lineRule="auto"/>
              <w:rPr>
                <w:rFonts w:ascii="Times New Roman" w:eastAsia="Times New Roman" w:hAnsi="Times New Roman"/>
                <w:sz w:val="20"/>
                <w:szCs w:val="20"/>
                <w:lang w:eastAsia="ru-RU"/>
              </w:rPr>
            </w:pPr>
            <w:proofErr w:type="spellStart"/>
            <w:r w:rsidRPr="00AE58C2">
              <w:rPr>
                <w:rFonts w:ascii="Times New Roman" w:eastAsia="Times New Roman" w:hAnsi="Times New Roman"/>
                <w:sz w:val="20"/>
                <w:szCs w:val="20"/>
                <w:lang w:val="uk-UA" w:eastAsia="zh-CN"/>
              </w:rPr>
              <w:t>турбідиметричним</w:t>
            </w:r>
            <w:proofErr w:type="spellEnd"/>
            <w:r w:rsidRPr="00AE58C2">
              <w:rPr>
                <w:rFonts w:ascii="Times New Roman" w:eastAsia="Times New Roman" w:hAnsi="Times New Roman"/>
                <w:sz w:val="20"/>
                <w:szCs w:val="20"/>
                <w:lang w:val="uk-UA" w:eastAsia="zh-CN"/>
              </w:rPr>
              <w:t xml:space="preserve"> аналіз</w:t>
            </w:r>
          </w:p>
        </w:tc>
        <w:tc>
          <w:tcPr>
            <w:tcW w:w="730" w:type="dxa"/>
            <w:tcBorders>
              <w:top w:val="single" w:sz="4" w:space="0" w:color="auto"/>
              <w:left w:val="single" w:sz="4" w:space="0" w:color="auto"/>
              <w:bottom w:val="single" w:sz="4" w:space="0" w:color="auto"/>
              <w:right w:val="nil"/>
            </w:tcBorders>
            <w:shd w:val="clear" w:color="auto" w:fill="auto"/>
          </w:tcPr>
          <w:p w:rsidR="00AE58C2" w:rsidRPr="00AE58C2" w:rsidRDefault="00AE58C2" w:rsidP="00AE58C2">
            <w:pPr>
              <w:spacing w:after="0" w:line="240" w:lineRule="auto"/>
              <w:rPr>
                <w:rFonts w:ascii="Times New Roman" w:eastAsia="Times New Roman" w:hAnsi="Times New Roman"/>
                <w:bCs/>
                <w:sz w:val="20"/>
                <w:szCs w:val="20"/>
                <w:lang w:val="uk-UA" w:eastAsia="ru-RU"/>
              </w:rPr>
            </w:pPr>
            <w:proofErr w:type="spellStart"/>
            <w:r w:rsidRPr="00AE58C2">
              <w:rPr>
                <w:rFonts w:ascii="Times New Roman" w:eastAsia="Times New Roman" w:hAnsi="Times New Roman"/>
                <w:sz w:val="20"/>
                <w:szCs w:val="20"/>
                <w:lang w:eastAsia="ru-RU"/>
              </w:rPr>
              <w:t>набі</w:t>
            </w:r>
            <w:proofErr w:type="gramStart"/>
            <w:r w:rsidRPr="00AE58C2">
              <w:rPr>
                <w:rFonts w:ascii="Times New Roman" w:eastAsia="Times New Roman" w:hAnsi="Times New Roman"/>
                <w:sz w:val="20"/>
                <w:szCs w:val="20"/>
                <w:lang w:eastAsia="ru-RU"/>
              </w:rPr>
              <w:t>р</w:t>
            </w:r>
            <w:proofErr w:type="spellEnd"/>
            <w:proofErr w:type="gramEnd"/>
          </w:p>
        </w:tc>
        <w:tc>
          <w:tcPr>
            <w:tcW w:w="851" w:type="dxa"/>
            <w:tcBorders>
              <w:top w:val="single" w:sz="4" w:space="0" w:color="auto"/>
              <w:left w:val="single" w:sz="4" w:space="0" w:color="auto"/>
              <w:bottom w:val="single" w:sz="4" w:space="0" w:color="auto"/>
              <w:right w:val="nil"/>
            </w:tcBorders>
            <w:shd w:val="clear" w:color="auto" w:fill="auto"/>
          </w:tcPr>
          <w:p w:rsidR="00AE58C2" w:rsidRPr="00AE58C2" w:rsidRDefault="00AE58C2" w:rsidP="00AE58C2">
            <w:pPr>
              <w:spacing w:after="0" w:line="240" w:lineRule="auto"/>
              <w:rPr>
                <w:rFonts w:ascii="Times New Roman" w:eastAsia="Times New Roman" w:hAnsi="Times New Roman"/>
                <w:bCs/>
                <w:sz w:val="20"/>
                <w:szCs w:val="20"/>
                <w:lang w:val="uk-UA" w:eastAsia="ru-RU"/>
              </w:rPr>
            </w:pPr>
            <w:r w:rsidRPr="00AE58C2">
              <w:rPr>
                <w:rFonts w:ascii="Times New Roman" w:eastAsia="Times New Roman" w:hAnsi="Times New Roman"/>
                <w:sz w:val="20"/>
                <w:szCs w:val="20"/>
                <w:lang w:eastAsia="ru-RU"/>
              </w:rPr>
              <w:t>3</w:t>
            </w:r>
          </w:p>
        </w:tc>
        <w:tc>
          <w:tcPr>
            <w:tcW w:w="4569" w:type="dxa"/>
          </w:tcPr>
          <w:p w:rsidR="00AE58C2" w:rsidRPr="00AE58C2" w:rsidRDefault="00AE58C2" w:rsidP="00AE58C2">
            <w:pPr>
              <w:suppressAutoHyphens/>
              <w:autoSpaceDE w:val="0"/>
              <w:spacing w:after="0" w:line="240" w:lineRule="auto"/>
              <w:rPr>
                <w:rFonts w:ascii="Times New Roman" w:eastAsia="Times New Roman" w:hAnsi="Times New Roman"/>
                <w:color w:val="000000"/>
                <w:sz w:val="20"/>
                <w:szCs w:val="20"/>
                <w:lang w:eastAsia="ru-RU"/>
              </w:rPr>
            </w:pPr>
            <w:r w:rsidRPr="00AE58C2">
              <w:rPr>
                <w:rFonts w:ascii="Times New Roman" w:eastAsia="Times New Roman" w:hAnsi="Times New Roman"/>
                <w:color w:val="000000"/>
                <w:sz w:val="20"/>
                <w:szCs w:val="20"/>
                <w:lang w:val="uk-UA" w:eastAsia="ru-RU"/>
              </w:rPr>
              <w:t>Метод:</w:t>
            </w:r>
            <w:r w:rsidRPr="00AE58C2">
              <w:rPr>
                <w:rFonts w:ascii="Times New Roman" w:eastAsia="Times New Roman" w:hAnsi="Times New Roman"/>
                <w:color w:val="000000"/>
                <w:sz w:val="20"/>
                <w:szCs w:val="20"/>
                <w:lang w:val="uk-UA" w:eastAsia="ar-SA"/>
              </w:rPr>
              <w:t xml:space="preserve"> </w:t>
            </w:r>
            <w:proofErr w:type="spellStart"/>
            <w:r w:rsidRPr="00AE58C2">
              <w:rPr>
                <w:rFonts w:ascii="Times New Roman" w:eastAsia="Times New Roman" w:hAnsi="Times New Roman"/>
                <w:color w:val="000000"/>
                <w:sz w:val="20"/>
                <w:szCs w:val="20"/>
                <w:lang w:val="uk-UA" w:eastAsia="ar-SA"/>
              </w:rPr>
              <w:t>Турбідиметричний</w:t>
            </w:r>
            <w:proofErr w:type="spellEnd"/>
            <w:r w:rsidRPr="00AE58C2">
              <w:rPr>
                <w:rFonts w:ascii="Times New Roman" w:eastAsia="Times New Roman" w:hAnsi="Times New Roman"/>
                <w:color w:val="000000"/>
                <w:sz w:val="20"/>
                <w:szCs w:val="20"/>
                <w:lang w:val="uk-UA" w:eastAsia="ar-SA"/>
              </w:rPr>
              <w:t xml:space="preserve"> метод для кількісного визначення </w:t>
            </w:r>
            <w:proofErr w:type="spellStart"/>
            <w:r w:rsidRPr="00AE58C2">
              <w:rPr>
                <w:rFonts w:ascii="Times New Roman" w:eastAsia="Times New Roman" w:hAnsi="Times New Roman"/>
                <w:color w:val="000000"/>
                <w:sz w:val="20"/>
                <w:szCs w:val="20"/>
                <w:lang w:val="uk-UA" w:eastAsia="ar-SA"/>
              </w:rPr>
              <w:t>глікозильованого</w:t>
            </w:r>
            <w:proofErr w:type="spellEnd"/>
            <w:r w:rsidRPr="00AE58C2">
              <w:rPr>
                <w:rFonts w:ascii="Times New Roman" w:eastAsia="Times New Roman" w:hAnsi="Times New Roman"/>
                <w:color w:val="000000"/>
                <w:sz w:val="20"/>
                <w:szCs w:val="20"/>
                <w:lang w:val="uk-UA" w:eastAsia="ar-SA"/>
              </w:rPr>
              <w:t xml:space="preserve"> гемоглобіну </w:t>
            </w:r>
            <w:r w:rsidRPr="00AE58C2">
              <w:rPr>
                <w:rFonts w:ascii="Times New Roman" w:eastAsia="Times New Roman" w:hAnsi="Times New Roman"/>
                <w:color w:val="000000"/>
                <w:sz w:val="20"/>
                <w:szCs w:val="20"/>
                <w:lang w:val="uk-UA" w:eastAsia="ru-RU"/>
              </w:rPr>
              <w:t xml:space="preserve"> </w:t>
            </w:r>
            <w:r w:rsidRPr="00AE58C2">
              <w:rPr>
                <w:rFonts w:ascii="Times New Roman" w:eastAsia="Times New Roman" w:hAnsi="Times New Roman"/>
                <w:color w:val="000000"/>
                <w:sz w:val="20"/>
                <w:szCs w:val="20"/>
                <w:lang w:val="uk-UA" w:eastAsia="ar-SA"/>
              </w:rPr>
              <w:t>(HbA1с).</w:t>
            </w:r>
          </w:p>
          <w:p w:rsidR="00AE58C2" w:rsidRPr="00AE58C2" w:rsidRDefault="00AE58C2" w:rsidP="00AE58C2">
            <w:pPr>
              <w:suppressAutoHyphens/>
              <w:autoSpaceDE w:val="0"/>
              <w:spacing w:after="0" w:line="240" w:lineRule="auto"/>
              <w:rPr>
                <w:rFonts w:ascii="Times New Roman" w:eastAsia="Times New Roman" w:hAnsi="Times New Roman"/>
                <w:color w:val="000000"/>
                <w:sz w:val="20"/>
                <w:szCs w:val="20"/>
                <w:lang w:val="uk-UA" w:eastAsia="ru-RU"/>
              </w:rPr>
            </w:pPr>
            <w:r w:rsidRPr="00AE58C2">
              <w:rPr>
                <w:rFonts w:ascii="Times New Roman" w:eastAsia="Times New Roman" w:hAnsi="Times New Roman"/>
                <w:color w:val="000000"/>
                <w:sz w:val="20"/>
                <w:szCs w:val="20"/>
                <w:lang w:val="uk-UA" w:eastAsia="ru-RU"/>
              </w:rPr>
              <w:t xml:space="preserve">Принцип методу:  </w:t>
            </w:r>
            <w:r w:rsidRPr="00AE58C2">
              <w:rPr>
                <w:rFonts w:ascii="Times New Roman" w:eastAsia="Times New Roman" w:hAnsi="Times New Roman"/>
                <w:color w:val="000000"/>
                <w:sz w:val="20"/>
                <w:szCs w:val="20"/>
                <w:lang w:val="uk-UA" w:eastAsia="ar-SA"/>
              </w:rPr>
              <w:t xml:space="preserve">Цей метод передбачає взаємодію антигенів та антитіл для прямого визначення концентрації HbA1с в цільній крові. Загальний гемоглобін та HbA1с мають однакову неспецифічну адгезію до латексних частинок. Коли до проби, що містить HbA1с, додаються мишачі </w:t>
            </w:r>
            <w:proofErr w:type="spellStart"/>
            <w:r w:rsidRPr="00AE58C2">
              <w:rPr>
                <w:rFonts w:ascii="Times New Roman" w:eastAsia="Times New Roman" w:hAnsi="Times New Roman"/>
                <w:color w:val="000000"/>
                <w:sz w:val="20"/>
                <w:szCs w:val="20"/>
                <w:lang w:val="uk-UA" w:eastAsia="ar-SA"/>
              </w:rPr>
              <w:t>моноклональні</w:t>
            </w:r>
            <w:proofErr w:type="spellEnd"/>
            <w:r w:rsidRPr="00AE58C2">
              <w:rPr>
                <w:rFonts w:ascii="Times New Roman" w:eastAsia="Times New Roman" w:hAnsi="Times New Roman"/>
                <w:color w:val="000000"/>
                <w:sz w:val="20"/>
                <w:szCs w:val="20"/>
                <w:lang w:val="uk-UA" w:eastAsia="ar-SA"/>
              </w:rPr>
              <w:t xml:space="preserve"> антитіла, утворюється комплекс антиген-антитіло, який в свою чергу взаємодіє з козиними антитілами. Це спричинює аглютинацію, яка фіксується </w:t>
            </w:r>
            <w:proofErr w:type="spellStart"/>
            <w:r w:rsidRPr="00AE58C2">
              <w:rPr>
                <w:rFonts w:ascii="Times New Roman" w:eastAsia="Times New Roman" w:hAnsi="Times New Roman"/>
                <w:color w:val="000000"/>
                <w:sz w:val="20"/>
                <w:szCs w:val="20"/>
                <w:lang w:val="uk-UA" w:eastAsia="ar-SA"/>
              </w:rPr>
              <w:t>фотометрично</w:t>
            </w:r>
            <w:proofErr w:type="spellEnd"/>
            <w:r w:rsidRPr="00AE58C2">
              <w:rPr>
                <w:rFonts w:ascii="Times New Roman" w:eastAsia="Times New Roman" w:hAnsi="Times New Roman"/>
                <w:color w:val="000000"/>
                <w:sz w:val="20"/>
                <w:szCs w:val="20"/>
                <w:lang w:val="uk-UA" w:eastAsia="ar-SA"/>
              </w:rPr>
              <w:t xml:space="preserve"> (</w:t>
            </w:r>
            <w:proofErr w:type="spellStart"/>
            <w:r w:rsidRPr="00AE58C2">
              <w:rPr>
                <w:rFonts w:ascii="Times New Roman" w:eastAsia="Times New Roman" w:hAnsi="Times New Roman"/>
                <w:color w:val="000000"/>
                <w:sz w:val="20"/>
                <w:szCs w:val="20"/>
                <w:lang w:val="uk-UA" w:eastAsia="ar-SA"/>
              </w:rPr>
              <w:t>турбідиметрія</w:t>
            </w:r>
            <w:proofErr w:type="spellEnd"/>
            <w:r w:rsidRPr="00AE58C2">
              <w:rPr>
                <w:rFonts w:ascii="Times New Roman" w:eastAsia="Times New Roman" w:hAnsi="Times New Roman"/>
                <w:color w:val="000000"/>
                <w:sz w:val="20"/>
                <w:szCs w:val="20"/>
                <w:lang w:val="uk-UA" w:eastAsia="ar-SA"/>
              </w:rPr>
              <w:t xml:space="preserve">). Розрахунок відбувається за допомогою побудови </w:t>
            </w:r>
            <w:proofErr w:type="spellStart"/>
            <w:r w:rsidRPr="00AE58C2">
              <w:rPr>
                <w:rFonts w:ascii="Times New Roman" w:eastAsia="Times New Roman" w:hAnsi="Times New Roman"/>
                <w:color w:val="000000"/>
                <w:sz w:val="20"/>
                <w:szCs w:val="20"/>
                <w:lang w:val="uk-UA" w:eastAsia="ar-SA"/>
              </w:rPr>
              <w:t>багатоточкової</w:t>
            </w:r>
            <w:proofErr w:type="spellEnd"/>
            <w:r w:rsidRPr="00AE58C2">
              <w:rPr>
                <w:rFonts w:ascii="Times New Roman" w:eastAsia="Times New Roman" w:hAnsi="Times New Roman"/>
                <w:color w:val="000000"/>
                <w:sz w:val="20"/>
                <w:szCs w:val="20"/>
                <w:lang w:val="uk-UA" w:eastAsia="ar-SA"/>
              </w:rPr>
              <w:t xml:space="preserve"> калібрувальної кривої по кільком </w:t>
            </w:r>
            <w:proofErr w:type="spellStart"/>
            <w:r w:rsidRPr="00AE58C2">
              <w:rPr>
                <w:rFonts w:ascii="Times New Roman" w:eastAsia="Times New Roman" w:hAnsi="Times New Roman"/>
                <w:color w:val="000000"/>
                <w:sz w:val="20"/>
                <w:szCs w:val="20"/>
                <w:lang w:val="uk-UA" w:eastAsia="ar-SA"/>
              </w:rPr>
              <w:t>калібраторам</w:t>
            </w:r>
            <w:proofErr w:type="spellEnd"/>
            <w:r w:rsidRPr="00AE58C2">
              <w:rPr>
                <w:rFonts w:ascii="Times New Roman" w:eastAsia="Times New Roman" w:hAnsi="Times New Roman"/>
                <w:color w:val="000000"/>
                <w:sz w:val="20"/>
                <w:szCs w:val="20"/>
                <w:lang w:val="uk-UA" w:eastAsia="ar-SA"/>
              </w:rPr>
              <w:t>.</w:t>
            </w:r>
          </w:p>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eastAsia="ru-RU"/>
              </w:rPr>
              <w:t>Склад набору</w:t>
            </w:r>
            <w:r w:rsidRPr="00AE58C2">
              <w:rPr>
                <w:rFonts w:ascii="Times New Roman" w:eastAsia="Times New Roman" w:hAnsi="Times New Roman"/>
                <w:sz w:val="20"/>
                <w:szCs w:val="20"/>
                <w:lang w:val="uk-UA" w:eastAsia="ru-RU"/>
              </w:rPr>
              <w:t xml:space="preserve"> не менше</w:t>
            </w:r>
            <w:r w:rsidRPr="00AE58C2">
              <w:rPr>
                <w:rFonts w:ascii="Times New Roman" w:eastAsia="Times New Roman" w:hAnsi="Times New Roman"/>
                <w:sz w:val="20"/>
                <w:szCs w:val="20"/>
                <w:lang w:eastAsia="ru-RU"/>
              </w:rPr>
              <w:t xml:space="preserve">:  </w:t>
            </w:r>
            <w:r w:rsidRPr="00AE58C2">
              <w:rPr>
                <w:rFonts w:ascii="Times New Roman" w:eastAsia="Times New Roman" w:hAnsi="Times New Roman"/>
                <w:sz w:val="20"/>
                <w:szCs w:val="20"/>
                <w:lang w:val="en-US" w:eastAsia="ar-SA"/>
              </w:rPr>
              <w:t>R</w:t>
            </w:r>
            <w:r w:rsidRPr="00AE58C2">
              <w:rPr>
                <w:rFonts w:ascii="Times New Roman" w:eastAsia="Times New Roman" w:hAnsi="Times New Roman"/>
                <w:sz w:val="20"/>
                <w:szCs w:val="20"/>
                <w:lang w:eastAsia="ar-SA"/>
              </w:rPr>
              <w:t>1</w:t>
            </w:r>
            <w:r w:rsidRPr="00AE58C2">
              <w:rPr>
                <w:rFonts w:ascii="Times New Roman" w:eastAsia="Times New Roman" w:hAnsi="Times New Roman"/>
                <w:sz w:val="20"/>
                <w:szCs w:val="20"/>
                <w:lang w:val="uk-UA" w:eastAsia="ar-SA"/>
              </w:rPr>
              <w:t xml:space="preserve">1х30мл </w:t>
            </w:r>
            <w:r w:rsidRPr="00AE58C2">
              <w:rPr>
                <w:rFonts w:ascii="Times New Roman" w:eastAsia="Times New Roman" w:hAnsi="Times New Roman"/>
                <w:sz w:val="20"/>
                <w:szCs w:val="20"/>
                <w:lang w:eastAsia="ar-SA"/>
              </w:rPr>
              <w:t xml:space="preserve"> </w:t>
            </w:r>
            <w:r w:rsidRPr="00AE58C2">
              <w:rPr>
                <w:rFonts w:ascii="Times New Roman" w:eastAsia="Times New Roman" w:hAnsi="Times New Roman"/>
                <w:sz w:val="20"/>
                <w:szCs w:val="20"/>
                <w:lang w:val="en-US" w:eastAsia="ar-SA"/>
              </w:rPr>
              <w:t>R</w:t>
            </w:r>
            <w:r w:rsidRPr="00AE58C2">
              <w:rPr>
                <w:rFonts w:ascii="Times New Roman" w:eastAsia="Times New Roman" w:hAnsi="Times New Roman"/>
                <w:sz w:val="20"/>
                <w:szCs w:val="20"/>
                <w:lang w:eastAsia="ar-SA"/>
              </w:rPr>
              <w:t>2</w:t>
            </w:r>
            <w:r w:rsidRPr="00AE58C2">
              <w:rPr>
                <w:rFonts w:ascii="Times New Roman" w:eastAsia="Times New Roman" w:hAnsi="Times New Roman"/>
                <w:sz w:val="20"/>
                <w:szCs w:val="20"/>
                <w:lang w:val="uk-UA" w:eastAsia="ar-SA"/>
              </w:rPr>
              <w:t xml:space="preserve"> 1х10мл </w:t>
            </w:r>
            <w:r w:rsidRPr="00AE58C2">
              <w:rPr>
                <w:rFonts w:ascii="Times New Roman" w:eastAsia="Times New Roman" w:hAnsi="Times New Roman"/>
                <w:sz w:val="20"/>
                <w:szCs w:val="20"/>
                <w:lang w:eastAsia="ar-SA"/>
              </w:rPr>
              <w:t xml:space="preserve"> </w:t>
            </w:r>
            <w:r w:rsidRPr="00AE58C2">
              <w:rPr>
                <w:rFonts w:ascii="Times New Roman" w:eastAsia="Times New Roman" w:hAnsi="Times New Roman"/>
                <w:sz w:val="20"/>
                <w:szCs w:val="20"/>
                <w:lang w:val="en-US" w:eastAsia="ar-SA"/>
              </w:rPr>
              <w:t>R</w:t>
            </w:r>
            <w:r w:rsidRPr="00AE58C2">
              <w:rPr>
                <w:rFonts w:ascii="Times New Roman" w:eastAsia="Times New Roman" w:hAnsi="Times New Roman"/>
                <w:sz w:val="20"/>
                <w:szCs w:val="20"/>
                <w:lang w:eastAsia="ar-SA"/>
              </w:rPr>
              <w:t>3</w:t>
            </w:r>
            <w:r w:rsidRPr="00AE58C2">
              <w:rPr>
                <w:rFonts w:ascii="Times New Roman" w:eastAsia="Times New Roman" w:hAnsi="Times New Roman"/>
                <w:sz w:val="20"/>
                <w:szCs w:val="20"/>
                <w:lang w:val="uk-UA" w:eastAsia="ar-SA"/>
              </w:rPr>
              <w:t xml:space="preserve"> 1х25мл</w:t>
            </w:r>
          </w:p>
          <w:p w:rsidR="00AE58C2" w:rsidRPr="00AE58C2" w:rsidRDefault="00AE58C2" w:rsidP="00AE58C2">
            <w:pPr>
              <w:widowControl w:val="0"/>
              <w:suppressAutoHyphens/>
              <w:autoSpaceDE w:val="0"/>
              <w:spacing w:after="0" w:line="240" w:lineRule="auto"/>
              <w:rPr>
                <w:rFonts w:ascii="Times New Roman" w:eastAsia="Times New Roman" w:hAnsi="Times New Roman"/>
                <w:color w:val="000000"/>
                <w:sz w:val="20"/>
                <w:szCs w:val="20"/>
                <w:lang w:val="uk-UA" w:eastAsia="ar-SA"/>
              </w:rPr>
            </w:pPr>
            <w:proofErr w:type="spellStart"/>
            <w:r w:rsidRPr="00AE58C2">
              <w:rPr>
                <w:rFonts w:ascii="Times New Roman" w:eastAsia="Times New Roman" w:hAnsi="Times New Roman"/>
                <w:sz w:val="20"/>
                <w:szCs w:val="20"/>
                <w:lang w:eastAsia="ru-RU"/>
              </w:rPr>
              <w:t>Концентрація</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інгридієнтів</w:t>
            </w:r>
            <w:proofErr w:type="spellEnd"/>
            <w:r w:rsidRPr="00AE58C2">
              <w:rPr>
                <w:rFonts w:ascii="Times New Roman" w:eastAsia="Times New Roman" w:hAnsi="Times New Roman"/>
                <w:sz w:val="20"/>
                <w:szCs w:val="20"/>
                <w:lang w:eastAsia="ru-RU"/>
              </w:rPr>
              <w:t xml:space="preserve"> </w:t>
            </w:r>
            <w:proofErr w:type="gramStart"/>
            <w:r w:rsidRPr="00AE58C2">
              <w:rPr>
                <w:rFonts w:ascii="Times New Roman" w:eastAsia="Times New Roman" w:hAnsi="Times New Roman"/>
                <w:sz w:val="20"/>
                <w:szCs w:val="20"/>
                <w:lang w:eastAsia="ru-RU"/>
              </w:rPr>
              <w:t>в</w:t>
            </w:r>
            <w:proofErr w:type="gram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реактиві</w:t>
            </w:r>
            <w:proofErr w:type="spellEnd"/>
            <w:r w:rsidRPr="00AE58C2">
              <w:rPr>
                <w:rFonts w:ascii="Times New Roman" w:eastAsia="Times New Roman" w:hAnsi="Times New Roman"/>
                <w:sz w:val="20"/>
                <w:szCs w:val="20"/>
                <w:lang w:eastAsia="ru-RU"/>
              </w:rPr>
              <w:t xml:space="preserve">: </w:t>
            </w:r>
          </w:p>
          <w:p w:rsidR="00AE58C2" w:rsidRPr="00AE58C2" w:rsidRDefault="00AE58C2" w:rsidP="00AE58C2">
            <w:pPr>
              <w:suppressAutoHyphens/>
              <w:autoSpaceDE w:val="0"/>
              <w:spacing w:after="0" w:line="240" w:lineRule="auto"/>
              <w:rPr>
                <w:rFonts w:ascii="Times New Roman" w:eastAsia="Times New Roman" w:hAnsi="Times New Roman"/>
                <w:color w:val="000000"/>
                <w:sz w:val="20"/>
                <w:szCs w:val="20"/>
                <w:lang w:eastAsia="ru-RU"/>
              </w:rPr>
            </w:pPr>
            <w:r w:rsidRPr="00AE58C2">
              <w:rPr>
                <w:rFonts w:ascii="Times New Roman" w:eastAsia="Times New Roman" w:hAnsi="Times New Roman"/>
                <w:color w:val="000000"/>
                <w:sz w:val="20"/>
                <w:szCs w:val="20"/>
                <w:lang w:val="en-US" w:eastAsia="ar-SA"/>
              </w:rPr>
              <w:t>R</w:t>
            </w:r>
            <w:r w:rsidRPr="00AE58C2">
              <w:rPr>
                <w:rFonts w:ascii="Times New Roman" w:eastAsia="Times New Roman" w:hAnsi="Times New Roman"/>
                <w:color w:val="000000"/>
                <w:sz w:val="20"/>
                <w:szCs w:val="20"/>
                <w:lang w:val="uk-UA" w:eastAsia="ar-SA"/>
              </w:rPr>
              <w:t>1</w:t>
            </w:r>
            <w:r w:rsidRPr="00AE58C2">
              <w:rPr>
                <w:rFonts w:ascii="Times New Roman" w:eastAsia="Times New Roman" w:hAnsi="Times New Roman"/>
                <w:color w:val="000000"/>
                <w:sz w:val="20"/>
                <w:szCs w:val="20"/>
                <w:lang w:eastAsia="ar-SA"/>
              </w:rPr>
              <w:t xml:space="preserve"> </w:t>
            </w:r>
          </w:p>
          <w:tbl>
            <w:tblPr>
              <w:tblW w:w="0" w:type="auto"/>
              <w:tblInd w:w="845" w:type="dxa"/>
              <w:tblBorders>
                <w:top w:val="nil"/>
                <w:left w:val="nil"/>
                <w:bottom w:val="nil"/>
                <w:right w:val="nil"/>
              </w:tblBorders>
              <w:tblLayout w:type="fixed"/>
              <w:tblLook w:val="0000" w:firstRow="0" w:lastRow="0" w:firstColumn="0" w:lastColumn="0" w:noHBand="0" w:noVBand="0"/>
            </w:tblPr>
            <w:tblGrid>
              <w:gridCol w:w="2103"/>
            </w:tblGrid>
            <w:tr w:rsidR="00AE58C2" w:rsidRPr="00AE58C2" w:rsidTr="006C11C8">
              <w:trPr>
                <w:trHeight w:val="93"/>
              </w:trPr>
              <w:tc>
                <w:tcPr>
                  <w:tcW w:w="2103" w:type="dxa"/>
                </w:tcPr>
                <w:p w:rsidR="00AE58C2" w:rsidRPr="00AE58C2" w:rsidRDefault="00AE58C2" w:rsidP="00AE58C2">
                  <w:pPr>
                    <w:autoSpaceDE w:val="0"/>
                    <w:autoSpaceDN w:val="0"/>
                    <w:adjustRightInd w:val="0"/>
                    <w:spacing w:after="0" w:line="240" w:lineRule="auto"/>
                    <w:rPr>
                      <w:rFonts w:ascii="Times New Roman" w:eastAsia="Times New Roman" w:hAnsi="Times New Roman"/>
                      <w:color w:val="000000"/>
                      <w:sz w:val="20"/>
                      <w:szCs w:val="20"/>
                      <w:lang w:val="uk-UA" w:eastAsia="ar-SA"/>
                    </w:rPr>
                  </w:pPr>
                  <w:r w:rsidRPr="00AE58C2">
                    <w:rPr>
                      <w:rFonts w:ascii="Times New Roman" w:eastAsia="Times New Roman" w:hAnsi="Times New Roman"/>
                      <w:color w:val="000000"/>
                      <w:sz w:val="20"/>
                      <w:szCs w:val="20"/>
                      <w:lang w:val="uk-UA" w:eastAsia="ar-SA"/>
                    </w:rPr>
                    <w:t xml:space="preserve">        Латекс 0,13%, буфер, консерванти. </w:t>
                  </w:r>
                </w:p>
              </w:tc>
            </w:tr>
          </w:tbl>
          <w:p w:rsidR="00AE58C2" w:rsidRPr="00AE58C2" w:rsidRDefault="00AE58C2" w:rsidP="00AE58C2">
            <w:pPr>
              <w:suppressAutoHyphens/>
              <w:autoSpaceDE w:val="0"/>
              <w:spacing w:after="0" w:line="240" w:lineRule="auto"/>
              <w:rPr>
                <w:rFonts w:ascii="Times New Roman" w:eastAsia="Times New Roman" w:hAnsi="Times New Roman"/>
                <w:color w:val="000000"/>
                <w:sz w:val="20"/>
                <w:szCs w:val="20"/>
                <w:lang w:val="uk-UA" w:eastAsia="ar-SA"/>
              </w:rPr>
            </w:pPr>
          </w:p>
          <w:p w:rsidR="00AE58C2" w:rsidRPr="00AE58C2" w:rsidRDefault="00AE58C2" w:rsidP="00AE58C2">
            <w:pPr>
              <w:suppressAutoHyphens/>
              <w:autoSpaceDE w:val="0"/>
              <w:spacing w:after="0" w:line="240" w:lineRule="auto"/>
              <w:rPr>
                <w:rFonts w:ascii="Times New Roman" w:eastAsia="Times New Roman" w:hAnsi="Times New Roman"/>
                <w:color w:val="000000"/>
                <w:sz w:val="20"/>
                <w:szCs w:val="20"/>
                <w:lang w:eastAsia="ru-RU"/>
              </w:rPr>
            </w:pPr>
            <w:r w:rsidRPr="00AE58C2">
              <w:rPr>
                <w:rFonts w:ascii="Times New Roman" w:eastAsia="Times New Roman" w:hAnsi="Times New Roman"/>
                <w:color w:val="000000"/>
                <w:sz w:val="20"/>
                <w:szCs w:val="20"/>
                <w:lang w:val="en-US" w:eastAsia="ar-SA"/>
              </w:rPr>
              <w:t>R</w:t>
            </w:r>
            <w:r w:rsidRPr="00AE58C2">
              <w:rPr>
                <w:rFonts w:ascii="Times New Roman" w:eastAsia="Times New Roman" w:hAnsi="Times New Roman"/>
                <w:color w:val="000000"/>
                <w:sz w:val="20"/>
                <w:szCs w:val="20"/>
                <w:lang w:eastAsia="ar-SA"/>
              </w:rPr>
              <w:t xml:space="preserve">2 </w:t>
            </w:r>
          </w:p>
          <w:tbl>
            <w:tblPr>
              <w:tblW w:w="0" w:type="auto"/>
              <w:tblInd w:w="1183" w:type="dxa"/>
              <w:tblBorders>
                <w:top w:val="nil"/>
                <w:left w:val="nil"/>
                <w:bottom w:val="nil"/>
                <w:right w:val="nil"/>
              </w:tblBorders>
              <w:tblLayout w:type="fixed"/>
              <w:tblLook w:val="0000" w:firstRow="0" w:lastRow="0" w:firstColumn="0" w:lastColumn="0" w:noHBand="0" w:noVBand="0"/>
            </w:tblPr>
            <w:tblGrid>
              <w:gridCol w:w="1765"/>
            </w:tblGrid>
            <w:tr w:rsidR="00AE58C2" w:rsidRPr="00AE58C2" w:rsidTr="006C11C8">
              <w:trPr>
                <w:trHeight w:val="208"/>
              </w:trPr>
              <w:tc>
                <w:tcPr>
                  <w:tcW w:w="1765" w:type="dxa"/>
                </w:tcPr>
                <w:p w:rsidR="00AE58C2" w:rsidRPr="00AE58C2" w:rsidRDefault="00AE58C2" w:rsidP="00AE58C2">
                  <w:pPr>
                    <w:autoSpaceDE w:val="0"/>
                    <w:autoSpaceDN w:val="0"/>
                    <w:adjustRightInd w:val="0"/>
                    <w:spacing w:after="0" w:line="240" w:lineRule="auto"/>
                    <w:rPr>
                      <w:rFonts w:ascii="Times New Roman" w:eastAsia="Times New Roman" w:hAnsi="Times New Roman"/>
                      <w:color w:val="000000"/>
                      <w:sz w:val="20"/>
                      <w:szCs w:val="20"/>
                      <w:lang w:val="uk-UA" w:eastAsia="ar-SA"/>
                    </w:rPr>
                  </w:pPr>
                  <w:r w:rsidRPr="00AE58C2">
                    <w:rPr>
                      <w:rFonts w:ascii="Times New Roman" w:eastAsia="Times New Roman" w:hAnsi="Times New Roman"/>
                      <w:color w:val="000000"/>
                      <w:sz w:val="20"/>
                      <w:szCs w:val="20"/>
                      <w:lang w:eastAsia="ru-RU"/>
                    </w:rPr>
                    <w:t xml:space="preserve"> </w:t>
                  </w:r>
                  <w:r w:rsidRPr="00AE58C2">
                    <w:rPr>
                      <w:rFonts w:ascii="Times New Roman" w:eastAsia="Times New Roman" w:hAnsi="Times New Roman"/>
                      <w:color w:val="000000"/>
                      <w:sz w:val="20"/>
                      <w:szCs w:val="20"/>
                      <w:lang w:val="uk-UA" w:eastAsia="ar-SA"/>
                    </w:rPr>
                    <w:t xml:space="preserve">Мишачі </w:t>
                  </w:r>
                  <w:proofErr w:type="spellStart"/>
                  <w:r w:rsidRPr="00AE58C2">
                    <w:rPr>
                      <w:rFonts w:ascii="Times New Roman" w:eastAsia="Times New Roman" w:hAnsi="Times New Roman"/>
                      <w:color w:val="000000"/>
                      <w:sz w:val="20"/>
                      <w:szCs w:val="20"/>
                      <w:lang w:val="uk-UA" w:eastAsia="ar-SA"/>
                    </w:rPr>
                    <w:t>моноклональні</w:t>
                  </w:r>
                  <w:proofErr w:type="spellEnd"/>
                  <w:r w:rsidRPr="00AE58C2">
                    <w:rPr>
                      <w:rFonts w:ascii="Times New Roman" w:eastAsia="Times New Roman" w:hAnsi="Times New Roman"/>
                      <w:color w:val="000000"/>
                      <w:sz w:val="20"/>
                      <w:szCs w:val="20"/>
                      <w:lang w:val="uk-UA" w:eastAsia="ar-SA"/>
                    </w:rPr>
                    <w:t xml:space="preserve"> антитіла проти людського</w:t>
                  </w:r>
                </w:p>
                <w:p w:rsidR="00AE58C2" w:rsidRPr="00AE58C2" w:rsidRDefault="00AE58C2" w:rsidP="00AE58C2">
                  <w:pPr>
                    <w:autoSpaceDE w:val="0"/>
                    <w:autoSpaceDN w:val="0"/>
                    <w:adjustRightInd w:val="0"/>
                    <w:spacing w:after="0" w:line="240" w:lineRule="auto"/>
                    <w:rPr>
                      <w:rFonts w:ascii="Times New Roman" w:eastAsia="Times New Roman" w:hAnsi="Times New Roman"/>
                      <w:color w:val="000000"/>
                      <w:sz w:val="20"/>
                      <w:szCs w:val="20"/>
                      <w:lang w:val="uk-UA" w:eastAsia="ar-SA"/>
                    </w:rPr>
                  </w:pPr>
                  <w:r w:rsidRPr="00AE58C2">
                    <w:rPr>
                      <w:rFonts w:ascii="Times New Roman" w:eastAsia="Times New Roman" w:hAnsi="Times New Roman"/>
                      <w:color w:val="000000"/>
                      <w:sz w:val="20"/>
                      <w:szCs w:val="20"/>
                      <w:lang w:val="uk-UA" w:eastAsia="ar-SA"/>
                    </w:rPr>
                    <w:t xml:space="preserve"> HbA1с – 0,05 мг/</w:t>
                  </w:r>
                  <w:proofErr w:type="spellStart"/>
                  <w:r w:rsidRPr="00AE58C2">
                    <w:rPr>
                      <w:rFonts w:ascii="Times New Roman" w:eastAsia="Times New Roman" w:hAnsi="Times New Roman"/>
                      <w:color w:val="000000"/>
                      <w:sz w:val="20"/>
                      <w:szCs w:val="20"/>
                      <w:lang w:val="uk-UA" w:eastAsia="ar-SA"/>
                    </w:rPr>
                    <w:t>мл</w:t>
                  </w:r>
                  <w:proofErr w:type="spellEnd"/>
                  <w:r w:rsidRPr="00AE58C2">
                    <w:rPr>
                      <w:rFonts w:ascii="Times New Roman" w:eastAsia="Times New Roman" w:hAnsi="Times New Roman"/>
                      <w:color w:val="000000"/>
                      <w:sz w:val="20"/>
                      <w:szCs w:val="20"/>
                      <w:lang w:val="uk-UA" w:eastAsia="ar-SA"/>
                    </w:rPr>
                    <w:t xml:space="preserve">. Козині </w:t>
                  </w:r>
                  <w:proofErr w:type="spellStart"/>
                  <w:r w:rsidRPr="00AE58C2">
                    <w:rPr>
                      <w:rFonts w:ascii="Times New Roman" w:eastAsia="Times New Roman" w:hAnsi="Times New Roman"/>
                      <w:color w:val="000000"/>
                      <w:sz w:val="20"/>
                      <w:szCs w:val="20"/>
                      <w:lang w:val="uk-UA" w:eastAsia="ar-SA"/>
                    </w:rPr>
                    <w:t>поліклональні</w:t>
                  </w:r>
                  <w:proofErr w:type="spellEnd"/>
                  <w:r w:rsidRPr="00AE58C2">
                    <w:rPr>
                      <w:rFonts w:ascii="Times New Roman" w:eastAsia="Times New Roman" w:hAnsi="Times New Roman"/>
                      <w:color w:val="000000"/>
                      <w:sz w:val="20"/>
                      <w:szCs w:val="20"/>
                      <w:lang w:val="uk-UA" w:eastAsia="ar-SA"/>
                    </w:rPr>
                    <w:t xml:space="preserve"> </w:t>
                  </w:r>
                  <w:proofErr w:type="spellStart"/>
                  <w:r w:rsidRPr="00AE58C2">
                    <w:rPr>
                      <w:rFonts w:ascii="Times New Roman" w:eastAsia="Times New Roman" w:hAnsi="Times New Roman"/>
                      <w:color w:val="000000"/>
                      <w:sz w:val="20"/>
                      <w:szCs w:val="20"/>
                      <w:lang w:val="uk-UA" w:eastAsia="ar-SA"/>
                    </w:rPr>
                    <w:t>IgG</w:t>
                  </w:r>
                  <w:proofErr w:type="spellEnd"/>
                  <w:r w:rsidRPr="00AE58C2">
                    <w:rPr>
                      <w:rFonts w:ascii="Times New Roman" w:eastAsia="Times New Roman" w:hAnsi="Times New Roman"/>
                      <w:color w:val="000000"/>
                      <w:sz w:val="20"/>
                      <w:szCs w:val="20"/>
                      <w:lang w:val="uk-UA" w:eastAsia="ar-SA"/>
                    </w:rPr>
                    <w:t xml:space="preserve"> проти</w:t>
                  </w:r>
                </w:p>
                <w:p w:rsidR="00AE58C2" w:rsidRPr="00AE58C2" w:rsidRDefault="00AE58C2" w:rsidP="00AE58C2">
                  <w:pPr>
                    <w:autoSpaceDE w:val="0"/>
                    <w:autoSpaceDN w:val="0"/>
                    <w:adjustRightInd w:val="0"/>
                    <w:spacing w:after="0" w:line="240" w:lineRule="auto"/>
                    <w:rPr>
                      <w:rFonts w:ascii="Times New Roman" w:eastAsia="Times New Roman" w:hAnsi="Times New Roman"/>
                      <w:color w:val="000000"/>
                      <w:sz w:val="20"/>
                      <w:szCs w:val="20"/>
                      <w:lang w:val="uk-UA" w:eastAsia="ru-RU"/>
                    </w:rPr>
                  </w:pPr>
                  <w:r w:rsidRPr="00AE58C2">
                    <w:rPr>
                      <w:rFonts w:ascii="Times New Roman" w:eastAsia="Times New Roman" w:hAnsi="Times New Roman"/>
                      <w:color w:val="000000"/>
                      <w:sz w:val="20"/>
                      <w:szCs w:val="20"/>
                      <w:lang w:val="uk-UA" w:eastAsia="ar-SA"/>
                    </w:rPr>
                    <w:t xml:space="preserve"> мишачих антитіл – 0,08 мг/</w:t>
                  </w:r>
                  <w:proofErr w:type="spellStart"/>
                  <w:r w:rsidRPr="00AE58C2">
                    <w:rPr>
                      <w:rFonts w:ascii="Times New Roman" w:eastAsia="Times New Roman" w:hAnsi="Times New Roman"/>
                      <w:color w:val="000000"/>
                      <w:sz w:val="20"/>
                      <w:szCs w:val="20"/>
                      <w:lang w:val="uk-UA" w:eastAsia="ar-SA"/>
                    </w:rPr>
                    <w:t>мл</w:t>
                  </w:r>
                  <w:proofErr w:type="spellEnd"/>
                  <w:r w:rsidRPr="00AE58C2">
                    <w:rPr>
                      <w:rFonts w:ascii="Times New Roman" w:eastAsia="Times New Roman" w:hAnsi="Times New Roman"/>
                      <w:color w:val="000000"/>
                      <w:sz w:val="20"/>
                      <w:szCs w:val="20"/>
                      <w:lang w:val="uk-UA" w:eastAsia="ar-SA"/>
                    </w:rPr>
                    <w:t>, буфер, консерванти.</w:t>
                  </w:r>
                  <w:r w:rsidRPr="00AE58C2">
                    <w:rPr>
                      <w:rFonts w:ascii="Times New Roman" w:eastAsia="Times New Roman" w:hAnsi="Times New Roman"/>
                      <w:color w:val="000000"/>
                      <w:sz w:val="20"/>
                      <w:szCs w:val="20"/>
                      <w:lang w:val="uk-UA" w:eastAsia="ru-RU"/>
                    </w:rPr>
                    <w:t xml:space="preserve"> </w:t>
                  </w:r>
                </w:p>
              </w:tc>
            </w:tr>
          </w:tbl>
          <w:p w:rsidR="00AE58C2" w:rsidRPr="00AE58C2" w:rsidRDefault="00AE58C2" w:rsidP="00AE58C2">
            <w:pPr>
              <w:suppressAutoHyphens/>
              <w:autoSpaceDE w:val="0"/>
              <w:spacing w:after="0" w:line="240" w:lineRule="auto"/>
              <w:rPr>
                <w:rFonts w:ascii="Times New Roman" w:eastAsia="Times New Roman" w:hAnsi="Times New Roman"/>
                <w:color w:val="000000"/>
                <w:sz w:val="20"/>
                <w:szCs w:val="20"/>
                <w:lang w:val="uk-UA" w:eastAsia="ar-SA"/>
              </w:rPr>
            </w:pPr>
          </w:p>
          <w:p w:rsidR="00AE58C2" w:rsidRPr="00AE58C2" w:rsidRDefault="00AE58C2" w:rsidP="00AE58C2">
            <w:pPr>
              <w:suppressAutoHyphens/>
              <w:autoSpaceDE w:val="0"/>
              <w:spacing w:after="0" w:line="240" w:lineRule="auto"/>
              <w:rPr>
                <w:rFonts w:ascii="Times New Roman" w:eastAsia="Times New Roman" w:hAnsi="Times New Roman"/>
                <w:color w:val="000000"/>
                <w:sz w:val="20"/>
                <w:szCs w:val="20"/>
                <w:lang w:eastAsia="ru-RU"/>
              </w:rPr>
            </w:pPr>
            <w:r w:rsidRPr="00AE58C2">
              <w:rPr>
                <w:rFonts w:ascii="Times New Roman" w:eastAsia="Times New Roman" w:hAnsi="Times New Roman"/>
                <w:color w:val="000000"/>
                <w:sz w:val="20"/>
                <w:szCs w:val="20"/>
                <w:lang w:val="en-US" w:eastAsia="ar-SA"/>
              </w:rPr>
              <w:t>R</w:t>
            </w:r>
            <w:r w:rsidRPr="00AE58C2">
              <w:rPr>
                <w:rFonts w:ascii="Times New Roman" w:eastAsia="Times New Roman" w:hAnsi="Times New Roman"/>
                <w:color w:val="000000"/>
                <w:sz w:val="20"/>
                <w:szCs w:val="20"/>
                <w:lang w:eastAsia="ar-SA"/>
              </w:rPr>
              <w:t xml:space="preserve">3 </w:t>
            </w:r>
          </w:p>
          <w:tbl>
            <w:tblPr>
              <w:tblW w:w="0" w:type="auto"/>
              <w:tblInd w:w="1280" w:type="dxa"/>
              <w:tblBorders>
                <w:top w:val="nil"/>
                <w:left w:val="nil"/>
                <w:bottom w:val="nil"/>
                <w:right w:val="nil"/>
              </w:tblBorders>
              <w:tblLayout w:type="fixed"/>
              <w:tblLook w:val="0000" w:firstRow="0" w:lastRow="0" w:firstColumn="0" w:lastColumn="0" w:noHBand="0" w:noVBand="0"/>
            </w:tblPr>
            <w:tblGrid>
              <w:gridCol w:w="1668"/>
            </w:tblGrid>
            <w:tr w:rsidR="00AE58C2" w:rsidRPr="00AE58C2" w:rsidTr="006C11C8">
              <w:trPr>
                <w:trHeight w:val="93"/>
              </w:trPr>
              <w:tc>
                <w:tcPr>
                  <w:tcW w:w="1668" w:type="dxa"/>
                </w:tcPr>
                <w:p w:rsidR="00AE58C2" w:rsidRPr="00AE58C2" w:rsidRDefault="00AE58C2" w:rsidP="00AE58C2">
                  <w:pPr>
                    <w:autoSpaceDE w:val="0"/>
                    <w:autoSpaceDN w:val="0"/>
                    <w:adjustRightInd w:val="0"/>
                    <w:spacing w:after="0" w:line="240" w:lineRule="auto"/>
                    <w:rPr>
                      <w:rFonts w:ascii="Times New Roman" w:eastAsia="Times New Roman" w:hAnsi="Times New Roman"/>
                      <w:color w:val="000000"/>
                      <w:sz w:val="20"/>
                      <w:szCs w:val="20"/>
                      <w:lang w:val="uk-UA" w:eastAsia="ar-SA"/>
                    </w:rPr>
                  </w:pPr>
                  <w:r w:rsidRPr="00AE58C2">
                    <w:rPr>
                      <w:rFonts w:ascii="Times New Roman" w:eastAsia="Times New Roman" w:hAnsi="Times New Roman"/>
                      <w:color w:val="000000"/>
                      <w:sz w:val="20"/>
                      <w:szCs w:val="20"/>
                      <w:lang w:val="uk-UA" w:eastAsia="ar-SA"/>
                    </w:rPr>
                    <w:t xml:space="preserve">Вода і консерванти. </w:t>
                  </w:r>
                </w:p>
              </w:tc>
            </w:tr>
          </w:tbl>
          <w:p w:rsidR="00AE58C2" w:rsidRPr="00AE58C2" w:rsidRDefault="00AE58C2" w:rsidP="00AE58C2">
            <w:pPr>
              <w:suppressAutoHyphens/>
              <w:autoSpaceDE w:val="0"/>
              <w:spacing w:after="0" w:line="240" w:lineRule="auto"/>
              <w:rPr>
                <w:rFonts w:ascii="Times New Roman" w:eastAsia="Times New Roman" w:hAnsi="Times New Roman"/>
                <w:color w:val="000000"/>
                <w:sz w:val="20"/>
                <w:szCs w:val="20"/>
                <w:lang w:val="uk-UA" w:eastAsia="ru-RU"/>
              </w:rPr>
            </w:pPr>
          </w:p>
          <w:p w:rsidR="00AE58C2" w:rsidRPr="00AE58C2" w:rsidRDefault="00AE58C2" w:rsidP="00AE58C2">
            <w:pPr>
              <w:widowControl w:val="0"/>
              <w:suppressAutoHyphens/>
              <w:autoSpaceDE w:val="0"/>
              <w:spacing w:after="0" w:line="240" w:lineRule="auto"/>
              <w:rPr>
                <w:rFonts w:ascii="Times New Roman" w:eastAsia="Times New Roman" w:hAnsi="Times New Roman"/>
                <w:color w:val="000000"/>
                <w:sz w:val="20"/>
                <w:szCs w:val="20"/>
                <w:lang w:val="uk-UA" w:eastAsia="ar-SA"/>
              </w:rPr>
            </w:pPr>
          </w:p>
          <w:tbl>
            <w:tblPr>
              <w:tblpPr w:leftFromText="180" w:rightFromText="180" w:vertAnchor="text" w:horzAnchor="margin" w:tblpY="-137"/>
              <w:tblOverlap w:val="never"/>
              <w:tblW w:w="0" w:type="auto"/>
              <w:tblBorders>
                <w:top w:val="nil"/>
                <w:left w:val="nil"/>
                <w:bottom w:val="nil"/>
                <w:right w:val="nil"/>
              </w:tblBorders>
              <w:tblLayout w:type="fixed"/>
              <w:tblLook w:val="0000" w:firstRow="0" w:lastRow="0" w:firstColumn="0" w:lastColumn="0" w:noHBand="0" w:noVBand="0"/>
            </w:tblPr>
            <w:tblGrid>
              <w:gridCol w:w="1238"/>
            </w:tblGrid>
            <w:tr w:rsidR="00AE58C2" w:rsidRPr="00AE58C2" w:rsidTr="006C11C8">
              <w:trPr>
                <w:trHeight w:val="260"/>
              </w:trPr>
              <w:tc>
                <w:tcPr>
                  <w:tcW w:w="1238" w:type="dxa"/>
                </w:tcPr>
                <w:p w:rsidR="00AE58C2" w:rsidRPr="00AE58C2" w:rsidRDefault="00AE58C2" w:rsidP="00AE58C2">
                  <w:pPr>
                    <w:autoSpaceDE w:val="0"/>
                    <w:autoSpaceDN w:val="0"/>
                    <w:adjustRightInd w:val="0"/>
                    <w:spacing w:after="0" w:line="240" w:lineRule="auto"/>
                    <w:ind w:left="-108"/>
                    <w:rPr>
                      <w:rFonts w:ascii="Times New Roman" w:eastAsia="Times New Roman" w:hAnsi="Times New Roman"/>
                      <w:color w:val="000000"/>
                      <w:sz w:val="20"/>
                      <w:szCs w:val="20"/>
                      <w:lang w:val="uk-UA" w:eastAsia="ru-RU"/>
                    </w:rPr>
                  </w:pPr>
                  <w:r w:rsidRPr="00AE58C2">
                    <w:rPr>
                      <w:rFonts w:ascii="Times New Roman" w:eastAsia="Times New Roman" w:hAnsi="Times New Roman"/>
                      <w:sz w:val="20"/>
                      <w:szCs w:val="20"/>
                      <w:lang w:val="uk-UA" w:eastAsia="ru-RU"/>
                    </w:rPr>
                    <w:t>Додатково:</w:t>
                  </w:r>
                </w:p>
              </w:tc>
            </w:tr>
          </w:tbl>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ru-RU"/>
              </w:rPr>
            </w:pPr>
          </w:p>
          <w:tbl>
            <w:tblPr>
              <w:tblpPr w:leftFromText="180" w:rightFromText="180" w:vertAnchor="text" w:horzAnchor="page" w:tblpX="1362" w:tblpY="-392"/>
              <w:tblOverlap w:val="never"/>
              <w:tblW w:w="0" w:type="auto"/>
              <w:tblBorders>
                <w:top w:val="nil"/>
                <w:left w:val="nil"/>
                <w:bottom w:val="nil"/>
                <w:right w:val="nil"/>
              </w:tblBorders>
              <w:tblLayout w:type="fixed"/>
              <w:tblLook w:val="0000" w:firstRow="0" w:lastRow="0" w:firstColumn="0" w:lastColumn="0" w:noHBand="0" w:noVBand="0"/>
            </w:tblPr>
            <w:tblGrid>
              <w:gridCol w:w="2948"/>
            </w:tblGrid>
            <w:tr w:rsidR="00AE58C2" w:rsidRPr="00AE58C2" w:rsidTr="006C11C8">
              <w:trPr>
                <w:trHeight w:val="208"/>
              </w:trPr>
              <w:tc>
                <w:tcPr>
                  <w:tcW w:w="2948" w:type="dxa"/>
                </w:tcPr>
                <w:p w:rsidR="00AE58C2" w:rsidRPr="00AE58C2" w:rsidRDefault="00AE58C2" w:rsidP="00AE58C2">
                  <w:pPr>
                    <w:autoSpaceDE w:val="0"/>
                    <w:autoSpaceDN w:val="0"/>
                    <w:adjustRightInd w:val="0"/>
                    <w:spacing w:after="0" w:line="240" w:lineRule="auto"/>
                    <w:rPr>
                      <w:rFonts w:ascii="Times New Roman" w:eastAsia="Times New Roman" w:hAnsi="Times New Roman"/>
                      <w:color w:val="000000"/>
                      <w:sz w:val="20"/>
                      <w:szCs w:val="20"/>
                      <w:lang w:val="uk-UA" w:eastAsia="ar-SA"/>
                    </w:rPr>
                  </w:pPr>
                  <w:proofErr w:type="spellStart"/>
                  <w:r w:rsidRPr="00AE58C2">
                    <w:rPr>
                      <w:rFonts w:ascii="Times New Roman" w:eastAsia="Times New Roman" w:hAnsi="Times New Roman"/>
                      <w:color w:val="000000"/>
                      <w:sz w:val="20"/>
                      <w:szCs w:val="20"/>
                      <w:lang w:val="uk-UA" w:eastAsia="ar-SA"/>
                    </w:rPr>
                    <w:t>Калібратори</w:t>
                  </w:r>
                  <w:proofErr w:type="spellEnd"/>
                  <w:r w:rsidRPr="00AE58C2">
                    <w:rPr>
                      <w:rFonts w:ascii="Times New Roman" w:eastAsia="Times New Roman" w:hAnsi="Times New Roman"/>
                      <w:color w:val="000000"/>
                      <w:sz w:val="20"/>
                      <w:szCs w:val="20"/>
                      <w:lang w:val="uk-UA" w:eastAsia="ar-SA"/>
                    </w:rPr>
                    <w:t xml:space="preserve"> HbA1с (43105) HbA1с </w:t>
                  </w:r>
                  <w:proofErr w:type="spellStart"/>
                  <w:r w:rsidRPr="00AE58C2">
                    <w:rPr>
                      <w:rFonts w:ascii="Times New Roman" w:eastAsia="Times New Roman" w:hAnsi="Times New Roman"/>
                      <w:color w:val="000000"/>
                      <w:sz w:val="20"/>
                      <w:szCs w:val="20"/>
                      <w:lang w:val="uk-UA" w:eastAsia="ar-SA"/>
                    </w:rPr>
                    <w:t>Cal</w:t>
                  </w:r>
                  <w:proofErr w:type="spellEnd"/>
                  <w:r w:rsidRPr="00AE58C2">
                    <w:rPr>
                      <w:rFonts w:ascii="Times New Roman" w:eastAsia="Times New Roman" w:hAnsi="Times New Roman"/>
                      <w:color w:val="000000"/>
                      <w:sz w:val="20"/>
                      <w:szCs w:val="20"/>
                      <w:lang w:val="uk-UA" w:eastAsia="ar-SA"/>
                    </w:rPr>
                    <w:t xml:space="preserve">, 4 </w:t>
                  </w:r>
                  <w:proofErr w:type="spellStart"/>
                  <w:r w:rsidRPr="00AE58C2">
                    <w:rPr>
                      <w:rFonts w:ascii="Times New Roman" w:eastAsia="Times New Roman" w:hAnsi="Times New Roman"/>
                      <w:color w:val="000000"/>
                      <w:sz w:val="20"/>
                      <w:szCs w:val="20"/>
                      <w:lang w:val="uk-UA" w:eastAsia="ar-SA"/>
                    </w:rPr>
                    <w:t>калібратори</w:t>
                  </w:r>
                  <w:proofErr w:type="spellEnd"/>
                  <w:r w:rsidRPr="00AE58C2">
                    <w:rPr>
                      <w:rFonts w:ascii="Times New Roman" w:eastAsia="Times New Roman" w:hAnsi="Times New Roman"/>
                      <w:color w:val="000000"/>
                      <w:sz w:val="20"/>
                      <w:szCs w:val="20"/>
                      <w:lang w:val="uk-UA" w:eastAsia="ar-SA"/>
                    </w:rPr>
                    <w:t xml:space="preserve">, </w:t>
                  </w:r>
                </w:p>
                <w:p w:rsidR="00AE58C2" w:rsidRPr="00AE58C2" w:rsidRDefault="00AE58C2" w:rsidP="00AE58C2">
                  <w:pPr>
                    <w:autoSpaceDE w:val="0"/>
                    <w:autoSpaceDN w:val="0"/>
                    <w:adjustRightInd w:val="0"/>
                    <w:spacing w:after="0" w:line="240" w:lineRule="auto"/>
                    <w:rPr>
                      <w:rFonts w:ascii="Times New Roman" w:eastAsia="Times New Roman" w:hAnsi="Times New Roman"/>
                      <w:color w:val="000000"/>
                      <w:sz w:val="20"/>
                      <w:szCs w:val="20"/>
                      <w:lang w:eastAsia="ru-RU"/>
                    </w:rPr>
                  </w:pPr>
                  <w:r w:rsidRPr="00AE58C2">
                    <w:rPr>
                      <w:rFonts w:ascii="Times New Roman" w:eastAsia="Times New Roman" w:hAnsi="Times New Roman"/>
                      <w:color w:val="000000"/>
                      <w:sz w:val="20"/>
                      <w:szCs w:val="20"/>
                      <w:lang w:val="uk-UA" w:eastAsia="ar-SA"/>
                    </w:rPr>
                    <w:t xml:space="preserve">Контроль HbA1с (43106) HbA1с </w:t>
                  </w:r>
                  <w:proofErr w:type="spellStart"/>
                  <w:r w:rsidRPr="00AE58C2">
                    <w:rPr>
                      <w:rFonts w:ascii="Times New Roman" w:eastAsia="Times New Roman" w:hAnsi="Times New Roman"/>
                      <w:color w:val="000000"/>
                      <w:sz w:val="20"/>
                      <w:szCs w:val="20"/>
                      <w:lang w:val="uk-UA" w:eastAsia="ar-SA"/>
                    </w:rPr>
                    <w:t>Control</w:t>
                  </w:r>
                  <w:proofErr w:type="spellEnd"/>
                  <w:r w:rsidRPr="00AE58C2">
                    <w:rPr>
                      <w:rFonts w:ascii="Times New Roman" w:eastAsia="Times New Roman" w:hAnsi="Times New Roman"/>
                      <w:color w:val="000000"/>
                      <w:sz w:val="20"/>
                      <w:szCs w:val="20"/>
                      <w:lang w:val="uk-UA" w:eastAsia="ar-SA"/>
                    </w:rPr>
                    <w:t>, 2 контролі</w:t>
                  </w:r>
                  <w:r w:rsidRPr="00AE58C2">
                    <w:rPr>
                      <w:rFonts w:ascii="Times New Roman" w:eastAsia="Times New Roman" w:hAnsi="Times New Roman"/>
                      <w:color w:val="000000"/>
                      <w:sz w:val="20"/>
                      <w:szCs w:val="20"/>
                      <w:lang w:eastAsia="ru-RU"/>
                    </w:rPr>
                    <w:t xml:space="preserve"> </w:t>
                  </w:r>
                </w:p>
              </w:tc>
            </w:tr>
          </w:tbl>
          <w:p w:rsidR="00AE58C2" w:rsidRPr="00AE58C2" w:rsidRDefault="00AE58C2" w:rsidP="00AE58C2">
            <w:pPr>
              <w:autoSpaceDE w:val="0"/>
              <w:autoSpaceDN w:val="0"/>
              <w:adjustRightInd w:val="0"/>
              <w:spacing w:after="0" w:line="240" w:lineRule="auto"/>
              <w:rPr>
                <w:rFonts w:ascii="Times New Roman" w:eastAsia="Times New Roman" w:hAnsi="Times New Roman"/>
                <w:color w:val="000000"/>
                <w:sz w:val="20"/>
                <w:szCs w:val="20"/>
                <w:lang w:eastAsia="ru-RU"/>
              </w:rPr>
            </w:pPr>
          </w:p>
          <w:p w:rsidR="00AE58C2" w:rsidRPr="00AE58C2" w:rsidRDefault="00AE58C2" w:rsidP="00AE58C2">
            <w:pPr>
              <w:widowControl w:val="0"/>
              <w:suppressAutoHyphens/>
              <w:autoSpaceDE w:val="0"/>
              <w:spacing w:after="0" w:line="240" w:lineRule="auto"/>
              <w:ind w:left="60"/>
              <w:rPr>
                <w:rFonts w:ascii="Times New Roman" w:eastAsia="Times New Roman" w:hAnsi="Times New Roman"/>
                <w:color w:val="000000"/>
                <w:sz w:val="20"/>
                <w:szCs w:val="20"/>
                <w:lang w:val="uk-UA" w:eastAsia="ar-SA"/>
              </w:rPr>
            </w:pPr>
          </w:p>
          <w:p w:rsidR="00AE58C2" w:rsidRPr="00AE58C2" w:rsidRDefault="00AE58C2" w:rsidP="00AE58C2">
            <w:pPr>
              <w:widowControl w:val="0"/>
              <w:suppressAutoHyphens/>
              <w:autoSpaceDE w:val="0"/>
              <w:spacing w:after="0" w:line="240" w:lineRule="auto"/>
              <w:ind w:left="60"/>
              <w:rPr>
                <w:rFonts w:ascii="Times New Roman" w:eastAsia="Times New Roman" w:hAnsi="Times New Roman"/>
                <w:color w:val="000000"/>
                <w:sz w:val="20"/>
                <w:szCs w:val="20"/>
                <w:lang w:eastAsia="ar-SA"/>
              </w:rPr>
            </w:pPr>
          </w:p>
          <w:p w:rsidR="00AE58C2" w:rsidRPr="00AE58C2" w:rsidRDefault="00AE58C2" w:rsidP="00AE58C2">
            <w:pPr>
              <w:widowControl w:val="0"/>
              <w:suppressAutoHyphens/>
              <w:autoSpaceDE w:val="0"/>
              <w:spacing w:after="0" w:line="240" w:lineRule="auto"/>
              <w:ind w:left="60"/>
              <w:rPr>
                <w:rFonts w:ascii="Times New Roman" w:eastAsia="Times New Roman" w:hAnsi="Times New Roman"/>
                <w:color w:val="000000"/>
                <w:sz w:val="20"/>
                <w:szCs w:val="20"/>
                <w:lang w:val="uk-UA" w:eastAsia="ar-SA"/>
              </w:rPr>
            </w:pPr>
            <w:r w:rsidRPr="00AE58C2">
              <w:rPr>
                <w:rFonts w:ascii="Times New Roman" w:eastAsia="Times New Roman" w:hAnsi="Times New Roman"/>
                <w:color w:val="000000"/>
                <w:sz w:val="20"/>
                <w:szCs w:val="20"/>
                <w:lang w:eastAsia="ar-SA"/>
              </w:rPr>
              <w:t>ХАРАКТЕРИСТИКИ ТЕСТУ:</w:t>
            </w:r>
          </w:p>
          <w:p w:rsidR="00AE58C2" w:rsidRPr="00AE58C2" w:rsidRDefault="00AE58C2" w:rsidP="00AE58C2">
            <w:pPr>
              <w:widowControl w:val="0"/>
              <w:suppressAutoHyphens/>
              <w:autoSpaceDE w:val="0"/>
              <w:spacing w:after="0" w:line="240" w:lineRule="auto"/>
              <w:rPr>
                <w:rFonts w:ascii="Times New Roman" w:eastAsia="Times New Roman" w:hAnsi="Times New Roman"/>
                <w:color w:val="000000"/>
                <w:sz w:val="20"/>
                <w:szCs w:val="20"/>
                <w:lang w:val="uk-UA" w:eastAsia="ar-SA"/>
              </w:rPr>
            </w:pPr>
            <w:r w:rsidRPr="00AE58C2">
              <w:rPr>
                <w:rFonts w:ascii="Times New Roman" w:eastAsia="Times New Roman" w:hAnsi="Times New Roman"/>
                <w:sz w:val="20"/>
                <w:szCs w:val="20"/>
                <w:lang w:val="uk-UA" w:eastAsia="ar-SA"/>
              </w:rPr>
              <w:t xml:space="preserve">Діапазон вимірювання: </w:t>
            </w:r>
            <w:r w:rsidRPr="00AE58C2">
              <w:rPr>
                <w:rFonts w:ascii="Times New Roman" w:eastAsia="Times New Roman" w:hAnsi="Times New Roman"/>
                <w:color w:val="000000"/>
                <w:sz w:val="20"/>
                <w:szCs w:val="20"/>
                <w:lang w:val="uk-UA" w:eastAsia="ar-SA"/>
              </w:rPr>
              <w:t xml:space="preserve">від </w:t>
            </w:r>
            <w:r w:rsidRPr="00AE58C2">
              <w:rPr>
                <w:rFonts w:ascii="Times New Roman" w:eastAsia="Times New Roman" w:hAnsi="Times New Roman"/>
                <w:iCs/>
                <w:color w:val="000000"/>
                <w:sz w:val="20"/>
                <w:szCs w:val="20"/>
                <w:lang w:val="uk-UA" w:eastAsia="ar-SA"/>
              </w:rPr>
              <w:t xml:space="preserve">рівня визначення </w:t>
            </w:r>
            <w:r w:rsidRPr="00AE58C2">
              <w:rPr>
                <w:rFonts w:ascii="Times New Roman" w:eastAsia="Times New Roman" w:hAnsi="Times New Roman"/>
                <w:color w:val="000000"/>
                <w:sz w:val="20"/>
                <w:szCs w:val="20"/>
                <w:lang w:val="uk-UA" w:eastAsia="ar-SA"/>
              </w:rPr>
              <w:t xml:space="preserve">2%  до </w:t>
            </w:r>
            <w:r w:rsidRPr="00AE58C2">
              <w:rPr>
                <w:rFonts w:ascii="Times New Roman" w:eastAsia="Times New Roman" w:hAnsi="Times New Roman"/>
                <w:iCs/>
                <w:color w:val="000000"/>
                <w:sz w:val="20"/>
                <w:szCs w:val="20"/>
                <w:lang w:val="uk-UA" w:eastAsia="ar-SA"/>
              </w:rPr>
              <w:t xml:space="preserve">межі лінійності </w:t>
            </w:r>
            <w:r w:rsidRPr="00AE58C2">
              <w:rPr>
                <w:rFonts w:ascii="Times New Roman" w:eastAsia="Times New Roman" w:hAnsi="Times New Roman"/>
                <w:color w:val="000000"/>
                <w:sz w:val="20"/>
                <w:szCs w:val="20"/>
                <w:lang w:val="uk-UA" w:eastAsia="ar-SA"/>
              </w:rPr>
              <w:t>16%</w:t>
            </w:r>
          </w:p>
          <w:p w:rsidR="00AE58C2" w:rsidRPr="00AE58C2" w:rsidRDefault="00AE58C2" w:rsidP="00AE58C2">
            <w:pPr>
              <w:widowControl w:val="0"/>
              <w:suppressAutoHyphens/>
              <w:autoSpaceDE w:val="0"/>
              <w:spacing w:after="0" w:line="240" w:lineRule="auto"/>
              <w:rPr>
                <w:rFonts w:ascii="Times New Roman" w:eastAsia="Times New Roman" w:hAnsi="Times New Roman"/>
                <w:color w:val="000000"/>
                <w:sz w:val="20"/>
                <w:szCs w:val="20"/>
                <w:lang w:val="uk-UA" w:eastAsia="ar-SA"/>
              </w:rPr>
            </w:pPr>
          </w:p>
          <w:p w:rsidR="00AE58C2" w:rsidRPr="00AE58C2" w:rsidRDefault="00AE58C2" w:rsidP="00AE58C2">
            <w:pPr>
              <w:widowControl w:val="0"/>
              <w:suppressAutoHyphens/>
              <w:autoSpaceDE w:val="0"/>
              <w:spacing w:after="0" w:line="240" w:lineRule="auto"/>
              <w:rPr>
                <w:rFonts w:ascii="Times New Roman" w:eastAsia="Times New Roman" w:hAnsi="Times New Roman"/>
                <w:color w:val="000000"/>
                <w:sz w:val="20"/>
                <w:szCs w:val="20"/>
                <w:lang w:val="uk-UA" w:eastAsia="ar-SA"/>
              </w:rPr>
            </w:pPr>
            <w:r w:rsidRPr="00AE58C2">
              <w:rPr>
                <w:rFonts w:ascii="Times New Roman" w:eastAsia="Times New Roman" w:hAnsi="Times New Roman"/>
                <w:color w:val="000000"/>
                <w:sz w:val="20"/>
                <w:szCs w:val="20"/>
                <w:lang w:val="uk-UA" w:eastAsia="ar-SA"/>
              </w:rPr>
              <w:t xml:space="preserve">Відтворюваність: </w:t>
            </w:r>
          </w:p>
          <w:p w:rsidR="00AE58C2" w:rsidRPr="00AE58C2" w:rsidRDefault="00AE58C2" w:rsidP="00AE58C2">
            <w:pPr>
              <w:widowControl w:val="0"/>
              <w:suppressAutoHyphens/>
              <w:autoSpaceDE w:val="0"/>
              <w:spacing w:after="0" w:line="240" w:lineRule="auto"/>
              <w:ind w:left="60"/>
              <w:rPr>
                <w:rFonts w:ascii="Times New Roman" w:eastAsia="Times New Roman" w:hAnsi="Times New Roman"/>
                <w:sz w:val="20"/>
                <w:szCs w:val="20"/>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5"/>
              <w:gridCol w:w="1276"/>
              <w:gridCol w:w="1277"/>
            </w:tblGrid>
            <w:tr w:rsidR="00AE58C2" w:rsidRPr="00AE58C2" w:rsidTr="006C11C8">
              <w:trPr>
                <w:trHeight w:val="221"/>
              </w:trPr>
              <w:tc>
                <w:tcPr>
                  <w:tcW w:w="1685"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p>
              </w:tc>
              <w:tc>
                <w:tcPr>
                  <w:tcW w:w="2553" w:type="dxa"/>
                  <w:gridSpan w:val="2"/>
                  <w:tcBorders>
                    <w:right w:val="single" w:sz="4" w:space="0" w:color="auto"/>
                  </w:tcBorders>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proofErr w:type="spellStart"/>
                  <w:r w:rsidRPr="00AE58C2">
                    <w:rPr>
                      <w:rFonts w:ascii="Times New Roman" w:eastAsia="Times New Roman" w:hAnsi="Times New Roman"/>
                      <w:sz w:val="20"/>
                      <w:szCs w:val="20"/>
                      <w:lang w:val="uk-UA" w:eastAsia="ar-SA"/>
                    </w:rPr>
                    <w:t>Зовнішньосерійна</w:t>
                  </w:r>
                  <w:proofErr w:type="spellEnd"/>
                  <w:r w:rsidRPr="00AE58C2">
                    <w:rPr>
                      <w:rFonts w:ascii="Times New Roman" w:eastAsia="Times New Roman" w:hAnsi="Times New Roman"/>
                      <w:sz w:val="20"/>
                      <w:szCs w:val="20"/>
                      <w:lang w:val="uk-UA" w:eastAsia="ar-SA"/>
                    </w:rPr>
                    <w:t xml:space="preserve">  (n=20)</w:t>
                  </w:r>
                </w:p>
              </w:tc>
            </w:tr>
            <w:tr w:rsidR="00AE58C2" w:rsidRPr="00AE58C2" w:rsidTr="006C11C8">
              <w:trPr>
                <w:trHeight w:val="443"/>
              </w:trPr>
              <w:tc>
                <w:tcPr>
                  <w:tcW w:w="1685"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Середнє значення (</w:t>
                  </w:r>
                  <w:proofErr w:type="spellStart"/>
                  <w:r w:rsidRPr="00AE58C2">
                    <w:rPr>
                      <w:rFonts w:ascii="Times New Roman" w:eastAsia="Times New Roman" w:hAnsi="Times New Roman"/>
                      <w:sz w:val="20"/>
                      <w:szCs w:val="20"/>
                      <w:lang w:val="uk-UA" w:eastAsia="ar-SA"/>
                    </w:rPr>
                    <w:t>мкг</w:t>
                  </w:r>
                  <w:proofErr w:type="spellEnd"/>
                  <w:r w:rsidRPr="00AE58C2">
                    <w:rPr>
                      <w:rFonts w:ascii="Times New Roman" w:eastAsia="Times New Roman" w:hAnsi="Times New Roman"/>
                      <w:sz w:val="20"/>
                      <w:szCs w:val="20"/>
                      <w:lang w:val="uk-UA" w:eastAsia="ar-SA"/>
                    </w:rPr>
                    <w:t>/л)</w:t>
                  </w:r>
                </w:p>
              </w:tc>
              <w:tc>
                <w:tcPr>
                  <w:tcW w:w="1276"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5,97</w:t>
                  </w:r>
                </w:p>
              </w:tc>
              <w:tc>
                <w:tcPr>
                  <w:tcW w:w="1276" w:type="dxa"/>
                  <w:tcBorders>
                    <w:right w:val="single" w:sz="4" w:space="0" w:color="auto"/>
                  </w:tcBorders>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12,21</w:t>
                  </w:r>
                </w:p>
              </w:tc>
            </w:tr>
            <w:tr w:rsidR="00AE58C2" w:rsidRPr="00AE58C2" w:rsidTr="006C11C8">
              <w:trPr>
                <w:trHeight w:val="221"/>
              </w:trPr>
              <w:tc>
                <w:tcPr>
                  <w:tcW w:w="1685"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SD</w:t>
                  </w:r>
                </w:p>
              </w:tc>
              <w:tc>
                <w:tcPr>
                  <w:tcW w:w="1276"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0,14</w:t>
                  </w:r>
                </w:p>
              </w:tc>
              <w:tc>
                <w:tcPr>
                  <w:tcW w:w="1276" w:type="dxa"/>
                  <w:tcBorders>
                    <w:right w:val="single" w:sz="4" w:space="0" w:color="auto"/>
                  </w:tcBorders>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0,15</w:t>
                  </w:r>
                </w:p>
              </w:tc>
            </w:tr>
            <w:tr w:rsidR="00AE58C2" w:rsidRPr="00AE58C2" w:rsidTr="006C11C8">
              <w:trPr>
                <w:trHeight w:val="221"/>
              </w:trPr>
              <w:tc>
                <w:tcPr>
                  <w:tcW w:w="1685"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CV %</w:t>
                  </w:r>
                </w:p>
              </w:tc>
              <w:tc>
                <w:tcPr>
                  <w:tcW w:w="1276"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2,31</w:t>
                  </w:r>
                </w:p>
              </w:tc>
              <w:tc>
                <w:tcPr>
                  <w:tcW w:w="1276" w:type="dxa"/>
                  <w:tcBorders>
                    <w:right w:val="single" w:sz="4" w:space="0" w:color="auto"/>
                  </w:tcBorders>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1,24</w:t>
                  </w:r>
                </w:p>
              </w:tc>
            </w:tr>
          </w:tbl>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1417"/>
              <w:gridCol w:w="1388"/>
            </w:tblGrid>
            <w:tr w:rsidR="00AE58C2" w:rsidRPr="00AE58C2" w:rsidTr="006C11C8">
              <w:tc>
                <w:tcPr>
                  <w:tcW w:w="4110" w:type="dxa"/>
                  <w:gridSpan w:val="3"/>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proofErr w:type="spellStart"/>
                  <w:r w:rsidRPr="00AE58C2">
                    <w:rPr>
                      <w:rFonts w:ascii="Times New Roman" w:eastAsia="Times New Roman" w:hAnsi="Times New Roman"/>
                      <w:sz w:val="20"/>
                      <w:szCs w:val="20"/>
                      <w:lang w:val="uk-UA" w:eastAsia="ar-SA"/>
                    </w:rPr>
                    <w:t>Внутрішньосерійна</w:t>
                  </w:r>
                  <w:proofErr w:type="spellEnd"/>
                  <w:r w:rsidRPr="00AE58C2">
                    <w:rPr>
                      <w:rFonts w:ascii="Times New Roman" w:eastAsia="Times New Roman" w:hAnsi="Times New Roman"/>
                      <w:sz w:val="20"/>
                      <w:szCs w:val="20"/>
                      <w:lang w:val="uk-UA" w:eastAsia="ar-SA"/>
                    </w:rPr>
                    <w:t xml:space="preserve"> (n=20)</w:t>
                  </w:r>
                </w:p>
              </w:tc>
            </w:tr>
            <w:tr w:rsidR="00AE58C2" w:rsidRPr="00AE58C2" w:rsidTr="006C11C8">
              <w:tc>
                <w:tcPr>
                  <w:tcW w:w="1305"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Середнє (</w:t>
                  </w:r>
                  <w:proofErr w:type="spellStart"/>
                  <w:r w:rsidRPr="00AE58C2">
                    <w:rPr>
                      <w:rFonts w:ascii="Times New Roman" w:eastAsia="Times New Roman" w:hAnsi="Times New Roman"/>
                      <w:sz w:val="20"/>
                      <w:szCs w:val="20"/>
                      <w:lang w:val="uk-UA" w:eastAsia="ar-SA"/>
                    </w:rPr>
                    <w:t>мкг</w:t>
                  </w:r>
                  <w:proofErr w:type="spellEnd"/>
                  <w:r w:rsidRPr="00AE58C2">
                    <w:rPr>
                      <w:rFonts w:ascii="Times New Roman" w:eastAsia="Times New Roman" w:hAnsi="Times New Roman"/>
                      <w:sz w:val="20"/>
                      <w:szCs w:val="20"/>
                      <w:lang w:val="uk-UA" w:eastAsia="ar-SA"/>
                    </w:rPr>
                    <w:t>/л)</w:t>
                  </w:r>
                </w:p>
              </w:tc>
              <w:tc>
                <w:tcPr>
                  <w:tcW w:w="1417"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5.95</w:t>
                  </w:r>
                </w:p>
              </w:tc>
              <w:tc>
                <w:tcPr>
                  <w:tcW w:w="1388" w:type="dxa"/>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12.15</w:t>
                  </w:r>
                </w:p>
              </w:tc>
            </w:tr>
            <w:tr w:rsidR="00AE58C2" w:rsidRPr="00AE58C2" w:rsidTr="006C11C8">
              <w:tc>
                <w:tcPr>
                  <w:tcW w:w="1305"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en-US" w:eastAsia="ar-SA"/>
                    </w:rPr>
                    <w:t>SD</w:t>
                  </w:r>
                </w:p>
              </w:tc>
              <w:tc>
                <w:tcPr>
                  <w:tcW w:w="1417" w:type="dxa"/>
                  <w:shd w:val="clear" w:color="auto" w:fill="auto"/>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0.19</w:t>
                  </w:r>
                </w:p>
              </w:tc>
              <w:tc>
                <w:tcPr>
                  <w:tcW w:w="1388" w:type="dxa"/>
                </w:tcPr>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r w:rsidRPr="00AE58C2">
                    <w:rPr>
                      <w:rFonts w:ascii="Times New Roman" w:eastAsia="Times New Roman" w:hAnsi="Times New Roman"/>
                      <w:sz w:val="20"/>
                      <w:szCs w:val="20"/>
                      <w:lang w:val="uk-UA" w:eastAsia="ar-SA"/>
                    </w:rPr>
                    <w:t>0.18</w:t>
                  </w:r>
                </w:p>
              </w:tc>
            </w:tr>
          </w:tbl>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ar-SA"/>
              </w:rPr>
            </w:pPr>
          </w:p>
          <w:p w:rsidR="00AE58C2" w:rsidRPr="00AE58C2" w:rsidRDefault="00AE58C2" w:rsidP="00AE58C2">
            <w:pPr>
              <w:widowControl w:val="0"/>
              <w:suppressAutoHyphens/>
              <w:autoSpaceDE w:val="0"/>
              <w:spacing w:after="0" w:line="240" w:lineRule="auto"/>
              <w:rPr>
                <w:rFonts w:ascii="Times New Roman" w:eastAsia="Times New Roman" w:hAnsi="Times New Roman"/>
                <w:sz w:val="20"/>
                <w:szCs w:val="20"/>
                <w:lang w:val="uk-UA" w:eastAsia="ru-RU"/>
              </w:rPr>
            </w:pPr>
            <w:r w:rsidRPr="00AE58C2">
              <w:rPr>
                <w:rFonts w:ascii="Times New Roman" w:eastAsia="Times New Roman" w:hAnsi="Times New Roman"/>
                <w:sz w:val="20"/>
                <w:szCs w:val="20"/>
                <w:lang w:val="uk-UA" w:eastAsia="ru-RU"/>
              </w:rPr>
              <w:t xml:space="preserve">Лінійність : до </w:t>
            </w:r>
            <w:r w:rsidRPr="00AE58C2">
              <w:rPr>
                <w:rFonts w:ascii="Times New Roman" w:eastAsia="Times New Roman" w:hAnsi="Times New Roman"/>
                <w:color w:val="000000"/>
                <w:sz w:val="20"/>
                <w:szCs w:val="20"/>
                <w:lang w:val="uk-UA" w:eastAsia="ar-SA"/>
              </w:rPr>
              <w:t>16%</w:t>
            </w:r>
          </w:p>
          <w:p w:rsidR="00AE58C2" w:rsidRPr="00AE58C2" w:rsidRDefault="00AE58C2" w:rsidP="00AE58C2">
            <w:pPr>
              <w:autoSpaceDE w:val="0"/>
              <w:autoSpaceDN w:val="0"/>
              <w:adjustRightInd w:val="0"/>
              <w:spacing w:after="0" w:line="240" w:lineRule="auto"/>
              <w:rPr>
                <w:rFonts w:ascii="Times New Roman" w:eastAsia="Times New Roman" w:hAnsi="Times New Roman"/>
                <w:color w:val="000000"/>
                <w:sz w:val="20"/>
                <w:szCs w:val="20"/>
                <w:lang w:val="uk-UA" w:eastAsia="ar-SA"/>
              </w:rPr>
            </w:pPr>
            <w:r w:rsidRPr="00AE58C2">
              <w:rPr>
                <w:rFonts w:ascii="Times New Roman" w:eastAsia="Times New Roman" w:hAnsi="Times New Roman"/>
                <w:color w:val="000000"/>
                <w:sz w:val="20"/>
                <w:szCs w:val="20"/>
                <w:lang w:val="uk-UA" w:eastAsia="ar-SA"/>
              </w:rPr>
              <w:t>Коефіцієнт кореляції: (r)2 = 0,995.</w:t>
            </w:r>
          </w:p>
          <w:p w:rsidR="00AE58C2" w:rsidRPr="00AE58C2" w:rsidRDefault="00AE58C2" w:rsidP="00AE58C2">
            <w:pPr>
              <w:spacing w:after="0" w:line="240" w:lineRule="auto"/>
              <w:rPr>
                <w:rFonts w:ascii="Times New Roman" w:eastAsia="Times New Roman" w:hAnsi="Times New Roman"/>
                <w:sz w:val="20"/>
                <w:szCs w:val="20"/>
                <w:lang w:val="uk-UA" w:eastAsia="ru-RU"/>
              </w:rPr>
            </w:pPr>
            <w:r w:rsidRPr="00AE58C2">
              <w:rPr>
                <w:rFonts w:ascii="Times New Roman" w:eastAsia="Times New Roman" w:hAnsi="Times New Roman"/>
                <w:color w:val="000000"/>
                <w:sz w:val="20"/>
                <w:szCs w:val="20"/>
                <w:lang w:val="uk-UA" w:eastAsia="ar-SA"/>
              </w:rPr>
              <w:lastRenderedPageBreak/>
              <w:t>Рівняння регресії: y=0,989x + 0,047.</w:t>
            </w:r>
          </w:p>
        </w:tc>
      </w:tr>
      <w:tr w:rsidR="00AE58C2" w:rsidRPr="00AE58C2" w:rsidTr="006C11C8">
        <w:tc>
          <w:tcPr>
            <w:tcW w:w="426" w:type="dxa"/>
            <w:shd w:val="clear" w:color="auto" w:fill="auto"/>
          </w:tcPr>
          <w:p w:rsidR="00AE58C2" w:rsidRPr="00AE58C2" w:rsidRDefault="00AE58C2" w:rsidP="00AE58C2">
            <w:pPr>
              <w:spacing w:after="0" w:line="240" w:lineRule="auto"/>
              <w:rPr>
                <w:rFonts w:ascii="Times New Roman" w:eastAsia="Times New Roman" w:hAnsi="Times New Roman"/>
                <w:color w:val="000000"/>
                <w:sz w:val="20"/>
                <w:szCs w:val="20"/>
                <w:lang w:val="uk-UA" w:eastAsia="uk-UA"/>
              </w:rPr>
            </w:pPr>
            <w:r w:rsidRPr="00AE58C2">
              <w:rPr>
                <w:rFonts w:ascii="Times New Roman" w:eastAsia="Times New Roman" w:hAnsi="Times New Roman"/>
                <w:color w:val="000000"/>
                <w:sz w:val="20"/>
                <w:szCs w:val="20"/>
                <w:lang w:val="uk-UA" w:eastAsia="uk-UA"/>
              </w:rPr>
              <w:lastRenderedPageBreak/>
              <w:t>8</w:t>
            </w:r>
          </w:p>
        </w:tc>
        <w:tc>
          <w:tcPr>
            <w:tcW w:w="1843" w:type="dxa"/>
            <w:tcBorders>
              <w:top w:val="single" w:sz="4" w:space="0" w:color="000000"/>
              <w:left w:val="single" w:sz="4" w:space="0" w:color="000000"/>
              <w:bottom w:val="single" w:sz="4" w:space="0" w:color="000000"/>
              <w:right w:val="nil"/>
            </w:tcBorders>
          </w:tcPr>
          <w:p w:rsidR="00AE58C2" w:rsidRPr="00AE58C2" w:rsidRDefault="00AE58C2" w:rsidP="00AE58C2">
            <w:pPr>
              <w:spacing w:after="0" w:line="240" w:lineRule="auto"/>
              <w:rPr>
                <w:rFonts w:ascii="Times New Roman" w:eastAsia="Times New Roman" w:hAnsi="Times New Roman"/>
                <w:sz w:val="20"/>
                <w:szCs w:val="20"/>
                <w:lang w:eastAsia="ru-RU"/>
              </w:rPr>
            </w:pPr>
            <w:r w:rsidRPr="00AE58C2">
              <w:rPr>
                <w:rFonts w:ascii="Times New Roman" w:eastAsia="Times New Roman" w:hAnsi="Times New Roman"/>
                <w:sz w:val="20"/>
                <w:szCs w:val="20"/>
                <w:lang w:val="uk-UA" w:eastAsia="ru-RU"/>
              </w:rPr>
              <w:t>Набір ПЛР для виявлення непереносимості лактози</w:t>
            </w:r>
          </w:p>
        </w:tc>
        <w:tc>
          <w:tcPr>
            <w:tcW w:w="1396" w:type="dxa"/>
            <w:tcBorders>
              <w:top w:val="single" w:sz="4" w:space="0" w:color="000000"/>
              <w:left w:val="single" w:sz="4" w:space="0" w:color="000000"/>
              <w:bottom w:val="single" w:sz="4" w:space="0" w:color="000000"/>
              <w:right w:val="single" w:sz="4" w:space="0" w:color="000000"/>
            </w:tcBorders>
          </w:tcPr>
          <w:p w:rsidR="00AE58C2" w:rsidRPr="00AE58C2" w:rsidRDefault="00AE58C2" w:rsidP="00AE58C2">
            <w:pPr>
              <w:spacing w:after="0" w:line="240" w:lineRule="auto"/>
              <w:rPr>
                <w:rFonts w:ascii="Times New Roman" w:eastAsia="Times New Roman" w:hAnsi="Times New Roman"/>
                <w:sz w:val="20"/>
                <w:szCs w:val="20"/>
                <w:lang w:eastAsia="ru-RU"/>
              </w:rPr>
            </w:pPr>
            <w:r w:rsidRPr="00AE58C2">
              <w:rPr>
                <w:rFonts w:ascii="Times New Roman" w:eastAsia="Times New Roman" w:hAnsi="Times New Roman"/>
                <w:color w:val="333333"/>
                <w:sz w:val="20"/>
                <w:szCs w:val="20"/>
                <w:shd w:val="clear" w:color="auto" w:fill="FFFFFF"/>
                <w:lang w:val="uk-UA" w:eastAsia="ru-RU"/>
              </w:rPr>
              <w:t>59532 Вроджена непереносимість фруктози, ІВД, набір, аналіз нуклеїнових кислот</w:t>
            </w:r>
          </w:p>
        </w:tc>
        <w:tc>
          <w:tcPr>
            <w:tcW w:w="730" w:type="dxa"/>
            <w:tcBorders>
              <w:top w:val="single" w:sz="4" w:space="0" w:color="auto"/>
              <w:left w:val="single" w:sz="4" w:space="0" w:color="auto"/>
              <w:bottom w:val="single" w:sz="4" w:space="0" w:color="auto"/>
              <w:right w:val="nil"/>
            </w:tcBorders>
            <w:shd w:val="clear" w:color="auto" w:fill="auto"/>
          </w:tcPr>
          <w:p w:rsidR="00AE58C2" w:rsidRPr="00AE58C2" w:rsidRDefault="00AE58C2" w:rsidP="00AE58C2">
            <w:pPr>
              <w:spacing w:after="0" w:line="240" w:lineRule="auto"/>
              <w:rPr>
                <w:rFonts w:ascii="Times New Roman" w:eastAsia="Times New Roman" w:hAnsi="Times New Roman"/>
                <w:bCs/>
                <w:sz w:val="20"/>
                <w:szCs w:val="20"/>
                <w:lang w:val="uk-UA" w:eastAsia="ru-RU"/>
              </w:rPr>
            </w:pPr>
            <w:proofErr w:type="spellStart"/>
            <w:r w:rsidRPr="00AE58C2">
              <w:rPr>
                <w:rFonts w:ascii="Times New Roman" w:eastAsia="Times New Roman" w:hAnsi="Times New Roman"/>
                <w:sz w:val="20"/>
                <w:szCs w:val="20"/>
                <w:lang w:eastAsia="ru-RU"/>
              </w:rPr>
              <w:t>набі</w:t>
            </w:r>
            <w:proofErr w:type="gramStart"/>
            <w:r w:rsidRPr="00AE58C2">
              <w:rPr>
                <w:rFonts w:ascii="Times New Roman" w:eastAsia="Times New Roman" w:hAnsi="Times New Roman"/>
                <w:sz w:val="20"/>
                <w:szCs w:val="20"/>
                <w:lang w:eastAsia="ru-RU"/>
              </w:rPr>
              <w:t>р</w:t>
            </w:r>
            <w:proofErr w:type="spellEnd"/>
            <w:proofErr w:type="gramEnd"/>
          </w:p>
        </w:tc>
        <w:tc>
          <w:tcPr>
            <w:tcW w:w="851" w:type="dxa"/>
            <w:tcBorders>
              <w:top w:val="single" w:sz="4" w:space="0" w:color="auto"/>
              <w:left w:val="single" w:sz="4" w:space="0" w:color="auto"/>
              <w:bottom w:val="single" w:sz="4" w:space="0" w:color="auto"/>
              <w:right w:val="nil"/>
            </w:tcBorders>
            <w:shd w:val="clear" w:color="auto" w:fill="auto"/>
          </w:tcPr>
          <w:p w:rsidR="00AE58C2" w:rsidRPr="00AE58C2" w:rsidRDefault="00AE58C2" w:rsidP="00AE58C2">
            <w:pPr>
              <w:spacing w:after="0" w:line="240" w:lineRule="auto"/>
              <w:rPr>
                <w:rFonts w:ascii="Times New Roman" w:eastAsia="Times New Roman" w:hAnsi="Times New Roman"/>
                <w:bCs/>
                <w:sz w:val="20"/>
                <w:szCs w:val="20"/>
                <w:lang w:val="uk-UA" w:eastAsia="ru-RU"/>
              </w:rPr>
            </w:pPr>
            <w:r w:rsidRPr="00AE58C2">
              <w:rPr>
                <w:rFonts w:ascii="Times New Roman" w:eastAsia="Times New Roman" w:hAnsi="Times New Roman"/>
                <w:sz w:val="20"/>
                <w:szCs w:val="20"/>
                <w:lang w:eastAsia="ru-RU"/>
              </w:rPr>
              <w:t>2</w:t>
            </w:r>
          </w:p>
        </w:tc>
        <w:tc>
          <w:tcPr>
            <w:tcW w:w="4569" w:type="dxa"/>
            <w:tcBorders>
              <w:bottom w:val="single" w:sz="4" w:space="0" w:color="auto"/>
            </w:tcBorders>
          </w:tcPr>
          <w:p w:rsidR="00AE58C2" w:rsidRPr="00AE58C2" w:rsidRDefault="00AE58C2" w:rsidP="00AE58C2">
            <w:pPr>
              <w:spacing w:after="0" w:line="240" w:lineRule="auto"/>
              <w:rPr>
                <w:rFonts w:ascii="Times New Roman" w:eastAsia="Times New Roman" w:hAnsi="Times New Roman"/>
                <w:sz w:val="20"/>
                <w:szCs w:val="20"/>
                <w:lang w:eastAsia="ru-RU"/>
              </w:rPr>
            </w:pPr>
            <w:r w:rsidRPr="00AE58C2">
              <w:rPr>
                <w:rFonts w:ascii="Times New Roman" w:eastAsia="Times New Roman" w:hAnsi="Times New Roman"/>
                <w:sz w:val="20"/>
                <w:szCs w:val="20"/>
                <w:lang w:val="uk-UA" w:eastAsia="ru-RU"/>
              </w:rPr>
              <w:t xml:space="preserve">Набір призначений для виявлення ДНК </w:t>
            </w:r>
            <w:proofErr w:type="spellStart"/>
            <w:r w:rsidRPr="00AE58C2">
              <w:rPr>
                <w:rFonts w:ascii="Times New Roman" w:eastAsia="Times New Roman" w:hAnsi="Times New Roman"/>
                <w:sz w:val="20"/>
                <w:szCs w:val="20"/>
                <w:lang w:val="uk-UA" w:eastAsia="ru-RU"/>
              </w:rPr>
              <w:t>поліморфізмів</w:t>
            </w:r>
            <w:proofErr w:type="spellEnd"/>
            <w:r w:rsidRPr="00AE58C2">
              <w:rPr>
                <w:rFonts w:ascii="Times New Roman" w:eastAsia="Times New Roman" w:hAnsi="Times New Roman"/>
                <w:sz w:val="20"/>
                <w:szCs w:val="20"/>
                <w:lang w:val="uk-UA" w:eastAsia="ru-RU"/>
              </w:rPr>
              <w:t xml:space="preserve"> </w:t>
            </w:r>
            <w:r w:rsidRPr="00AE58C2">
              <w:rPr>
                <w:rFonts w:ascii="Times New Roman" w:eastAsia="Times New Roman" w:hAnsi="Times New Roman"/>
                <w:sz w:val="20"/>
                <w:szCs w:val="20"/>
                <w:lang w:eastAsia="ru-RU"/>
              </w:rPr>
              <w:t>C</w:t>
            </w:r>
            <w:r w:rsidRPr="00AE58C2">
              <w:rPr>
                <w:rFonts w:ascii="Times New Roman" w:eastAsia="Times New Roman" w:hAnsi="Times New Roman"/>
                <w:sz w:val="20"/>
                <w:szCs w:val="20"/>
                <w:lang w:val="uk-UA" w:eastAsia="ru-RU"/>
              </w:rPr>
              <w:t>-13910</w:t>
            </w:r>
            <w:r w:rsidRPr="00AE58C2">
              <w:rPr>
                <w:rFonts w:ascii="Times New Roman" w:eastAsia="Times New Roman" w:hAnsi="Times New Roman"/>
                <w:sz w:val="20"/>
                <w:szCs w:val="20"/>
                <w:lang w:eastAsia="ru-RU"/>
              </w:rPr>
              <w:t>T</w:t>
            </w:r>
            <w:r w:rsidRPr="00AE58C2">
              <w:rPr>
                <w:rFonts w:ascii="Times New Roman" w:eastAsia="Times New Roman" w:hAnsi="Times New Roman"/>
                <w:sz w:val="20"/>
                <w:szCs w:val="20"/>
                <w:lang w:val="uk-UA" w:eastAsia="ru-RU"/>
              </w:rPr>
              <w:t xml:space="preserve"> і </w:t>
            </w:r>
            <w:r w:rsidRPr="00AE58C2">
              <w:rPr>
                <w:rFonts w:ascii="Times New Roman" w:eastAsia="Times New Roman" w:hAnsi="Times New Roman"/>
                <w:sz w:val="20"/>
                <w:szCs w:val="20"/>
                <w:lang w:eastAsia="ru-RU"/>
              </w:rPr>
              <w:t>G</w:t>
            </w:r>
            <w:r w:rsidRPr="00AE58C2">
              <w:rPr>
                <w:rFonts w:ascii="Times New Roman" w:eastAsia="Times New Roman" w:hAnsi="Times New Roman"/>
                <w:sz w:val="20"/>
                <w:szCs w:val="20"/>
                <w:lang w:val="uk-UA" w:eastAsia="ru-RU"/>
              </w:rPr>
              <w:t>-22018</w:t>
            </w:r>
            <w:r w:rsidRPr="00AE58C2">
              <w:rPr>
                <w:rFonts w:ascii="Times New Roman" w:eastAsia="Times New Roman" w:hAnsi="Times New Roman"/>
                <w:sz w:val="20"/>
                <w:szCs w:val="20"/>
                <w:lang w:eastAsia="ru-RU"/>
              </w:rPr>
              <w:t>A</w:t>
            </w:r>
            <w:r w:rsidRPr="00AE58C2">
              <w:rPr>
                <w:rFonts w:ascii="Times New Roman" w:eastAsia="Times New Roman" w:hAnsi="Times New Roman"/>
                <w:sz w:val="20"/>
                <w:szCs w:val="20"/>
                <w:lang w:val="uk-UA" w:eastAsia="ru-RU"/>
              </w:rPr>
              <w:t xml:space="preserve">, розташованих у регуляторній ділянці гена лактази із виділеної ДНК методом </w:t>
            </w:r>
            <w:proofErr w:type="spellStart"/>
            <w:r w:rsidRPr="00AE58C2">
              <w:rPr>
                <w:rFonts w:ascii="Times New Roman" w:eastAsia="Times New Roman" w:hAnsi="Times New Roman"/>
                <w:sz w:val="20"/>
                <w:szCs w:val="20"/>
                <w:lang w:val="uk-UA" w:eastAsia="ru-RU"/>
              </w:rPr>
              <w:t>полімеразної</w:t>
            </w:r>
            <w:proofErr w:type="spellEnd"/>
            <w:r w:rsidRPr="00AE58C2">
              <w:rPr>
                <w:rFonts w:ascii="Times New Roman" w:eastAsia="Times New Roman" w:hAnsi="Times New Roman"/>
                <w:sz w:val="20"/>
                <w:szCs w:val="20"/>
                <w:lang w:val="uk-UA" w:eastAsia="ru-RU"/>
              </w:rPr>
              <w:t xml:space="preserve"> ланцюгової реакції (ПЛР) з гібридизаційно-флуоресцентною </w:t>
            </w:r>
            <w:proofErr w:type="spellStart"/>
            <w:r w:rsidRPr="00AE58C2">
              <w:rPr>
                <w:rFonts w:ascii="Times New Roman" w:eastAsia="Times New Roman" w:hAnsi="Times New Roman"/>
                <w:sz w:val="20"/>
                <w:szCs w:val="20"/>
                <w:lang w:val="uk-UA" w:eastAsia="ru-RU"/>
              </w:rPr>
              <w:t>детекцією</w:t>
            </w:r>
            <w:proofErr w:type="spellEnd"/>
            <w:r w:rsidRPr="00AE58C2">
              <w:rPr>
                <w:rFonts w:ascii="Times New Roman" w:eastAsia="Times New Roman" w:hAnsi="Times New Roman"/>
                <w:sz w:val="20"/>
                <w:szCs w:val="20"/>
                <w:lang w:val="uk-UA" w:eastAsia="ru-RU"/>
              </w:rPr>
              <w:t xml:space="preserve"> продуктів ампліфікації в режимі «реального часу».  Використовуються </w:t>
            </w:r>
            <w:proofErr w:type="spellStart"/>
            <w:r w:rsidRPr="00AE58C2">
              <w:rPr>
                <w:rFonts w:ascii="Times New Roman" w:eastAsia="Times New Roman" w:hAnsi="Times New Roman"/>
                <w:sz w:val="20"/>
                <w:szCs w:val="20"/>
                <w:lang w:val="uk-UA" w:eastAsia="ru-RU"/>
              </w:rPr>
              <w:t>праймери</w:t>
            </w:r>
            <w:proofErr w:type="spellEnd"/>
            <w:r w:rsidRPr="00AE58C2">
              <w:rPr>
                <w:rFonts w:ascii="Times New Roman" w:eastAsia="Times New Roman" w:hAnsi="Times New Roman"/>
                <w:sz w:val="20"/>
                <w:szCs w:val="20"/>
                <w:lang w:val="uk-UA" w:eastAsia="ru-RU"/>
              </w:rPr>
              <w:t xml:space="preserve"> та подвійно мічені зонди (</w:t>
            </w:r>
            <w:r w:rsidRPr="00AE58C2">
              <w:rPr>
                <w:rFonts w:ascii="Times New Roman" w:eastAsia="Times New Roman" w:hAnsi="Times New Roman"/>
                <w:sz w:val="20"/>
                <w:szCs w:val="20"/>
                <w:lang w:eastAsia="ru-RU"/>
              </w:rPr>
              <w:t>C</w:t>
            </w:r>
            <w:r w:rsidRPr="00AE58C2">
              <w:rPr>
                <w:rFonts w:ascii="Times New Roman" w:eastAsia="Times New Roman" w:hAnsi="Times New Roman"/>
                <w:sz w:val="20"/>
                <w:szCs w:val="20"/>
                <w:lang w:val="uk-UA" w:eastAsia="ru-RU"/>
              </w:rPr>
              <w:t>-13910</w:t>
            </w:r>
            <w:r w:rsidRPr="00AE58C2">
              <w:rPr>
                <w:rFonts w:ascii="Times New Roman" w:eastAsia="Times New Roman" w:hAnsi="Times New Roman"/>
                <w:sz w:val="20"/>
                <w:szCs w:val="20"/>
                <w:lang w:eastAsia="ru-RU"/>
              </w:rPr>
              <w:t>T</w:t>
            </w:r>
            <w:r w:rsidRPr="00AE58C2">
              <w:rPr>
                <w:rFonts w:ascii="Times New Roman" w:eastAsia="Times New Roman" w:hAnsi="Times New Roman"/>
                <w:sz w:val="20"/>
                <w:szCs w:val="20"/>
                <w:lang w:val="uk-UA" w:eastAsia="ru-RU"/>
              </w:rPr>
              <w:t xml:space="preserve"> </w:t>
            </w:r>
            <w:r w:rsidRPr="00AE58C2">
              <w:rPr>
                <w:rFonts w:ascii="Times New Roman" w:eastAsia="Times New Roman" w:hAnsi="Times New Roman"/>
                <w:sz w:val="20"/>
                <w:szCs w:val="20"/>
                <w:lang w:eastAsia="ru-RU"/>
              </w:rPr>
              <w:t>FAM</w:t>
            </w:r>
            <w:r w:rsidRPr="00AE58C2">
              <w:rPr>
                <w:rFonts w:ascii="Times New Roman" w:eastAsia="Times New Roman" w:hAnsi="Times New Roman"/>
                <w:sz w:val="20"/>
                <w:szCs w:val="20"/>
                <w:lang w:val="uk-UA" w:eastAsia="ru-RU"/>
              </w:rPr>
              <w:t xml:space="preserve"> і </w:t>
            </w:r>
            <w:r w:rsidRPr="00AE58C2">
              <w:rPr>
                <w:rFonts w:ascii="Times New Roman" w:eastAsia="Times New Roman" w:hAnsi="Times New Roman"/>
                <w:sz w:val="20"/>
                <w:szCs w:val="20"/>
                <w:lang w:eastAsia="ru-RU"/>
              </w:rPr>
              <w:t>HEX</w:t>
            </w:r>
            <w:r w:rsidRPr="00AE58C2">
              <w:rPr>
                <w:rFonts w:ascii="Times New Roman" w:eastAsia="Times New Roman" w:hAnsi="Times New Roman"/>
                <w:sz w:val="20"/>
                <w:szCs w:val="20"/>
                <w:lang w:val="uk-UA" w:eastAsia="ru-RU"/>
              </w:rPr>
              <w:t xml:space="preserve">, </w:t>
            </w:r>
            <w:r w:rsidRPr="00AE58C2">
              <w:rPr>
                <w:rFonts w:ascii="Times New Roman" w:eastAsia="Times New Roman" w:hAnsi="Times New Roman"/>
                <w:sz w:val="20"/>
                <w:szCs w:val="20"/>
                <w:lang w:eastAsia="ru-RU"/>
              </w:rPr>
              <w:t>G</w:t>
            </w:r>
            <w:r w:rsidRPr="00AE58C2">
              <w:rPr>
                <w:rFonts w:ascii="Times New Roman" w:eastAsia="Times New Roman" w:hAnsi="Times New Roman"/>
                <w:sz w:val="20"/>
                <w:szCs w:val="20"/>
                <w:lang w:val="uk-UA" w:eastAsia="ru-RU"/>
              </w:rPr>
              <w:t>-22018</w:t>
            </w:r>
            <w:r w:rsidRPr="00AE58C2">
              <w:rPr>
                <w:rFonts w:ascii="Times New Roman" w:eastAsia="Times New Roman" w:hAnsi="Times New Roman"/>
                <w:sz w:val="20"/>
                <w:szCs w:val="20"/>
                <w:lang w:eastAsia="ru-RU"/>
              </w:rPr>
              <w:t>A</w:t>
            </w:r>
            <w:r w:rsidRPr="00AE58C2">
              <w:rPr>
                <w:rFonts w:ascii="Times New Roman" w:eastAsia="Times New Roman" w:hAnsi="Times New Roman"/>
                <w:sz w:val="20"/>
                <w:szCs w:val="20"/>
                <w:lang w:val="uk-UA" w:eastAsia="ru-RU"/>
              </w:rPr>
              <w:t xml:space="preserve"> </w:t>
            </w:r>
            <w:proofErr w:type="spellStart"/>
            <w:r w:rsidRPr="00AE58C2">
              <w:rPr>
                <w:rFonts w:ascii="Times New Roman" w:eastAsia="Times New Roman" w:hAnsi="Times New Roman"/>
                <w:sz w:val="20"/>
                <w:szCs w:val="20"/>
                <w:lang w:eastAsia="ru-RU"/>
              </w:rPr>
              <w:t>TexasRed</w:t>
            </w:r>
            <w:proofErr w:type="spellEnd"/>
            <w:r w:rsidRPr="00AE58C2">
              <w:rPr>
                <w:rFonts w:ascii="Times New Roman" w:eastAsia="Times New Roman" w:hAnsi="Times New Roman"/>
                <w:sz w:val="20"/>
                <w:szCs w:val="20"/>
                <w:lang w:val="uk-UA" w:eastAsia="ru-RU"/>
              </w:rPr>
              <w:t xml:space="preserve"> і </w:t>
            </w:r>
            <w:proofErr w:type="spellStart"/>
            <w:r w:rsidRPr="00AE58C2">
              <w:rPr>
                <w:rFonts w:ascii="Times New Roman" w:eastAsia="Times New Roman" w:hAnsi="Times New Roman"/>
                <w:sz w:val="20"/>
                <w:szCs w:val="20"/>
                <w:lang w:eastAsia="ru-RU"/>
              </w:rPr>
              <w:t>Cy</w:t>
            </w:r>
            <w:proofErr w:type="spellEnd"/>
            <w:r w:rsidRPr="00AE58C2">
              <w:rPr>
                <w:rFonts w:ascii="Times New Roman" w:eastAsia="Times New Roman" w:hAnsi="Times New Roman"/>
                <w:sz w:val="20"/>
                <w:szCs w:val="20"/>
                <w:lang w:val="uk-UA" w:eastAsia="ru-RU"/>
              </w:rPr>
              <w:t xml:space="preserve">5), для виявлення </w:t>
            </w:r>
            <w:proofErr w:type="spellStart"/>
            <w:r w:rsidRPr="00AE58C2">
              <w:rPr>
                <w:rFonts w:ascii="Times New Roman" w:eastAsia="Times New Roman" w:hAnsi="Times New Roman"/>
                <w:sz w:val="20"/>
                <w:szCs w:val="20"/>
                <w:lang w:val="uk-UA" w:eastAsia="ru-RU"/>
              </w:rPr>
              <w:t>однонуклеотидних</w:t>
            </w:r>
            <w:proofErr w:type="spellEnd"/>
            <w:r w:rsidRPr="00AE58C2">
              <w:rPr>
                <w:rFonts w:ascii="Times New Roman" w:eastAsia="Times New Roman" w:hAnsi="Times New Roman"/>
                <w:sz w:val="20"/>
                <w:szCs w:val="20"/>
                <w:lang w:val="uk-UA" w:eastAsia="ru-RU"/>
              </w:rPr>
              <w:t xml:space="preserve"> </w:t>
            </w:r>
            <w:proofErr w:type="spellStart"/>
            <w:r w:rsidRPr="00AE58C2">
              <w:rPr>
                <w:rFonts w:ascii="Times New Roman" w:eastAsia="Times New Roman" w:hAnsi="Times New Roman"/>
                <w:sz w:val="20"/>
                <w:szCs w:val="20"/>
                <w:lang w:val="uk-UA" w:eastAsia="ru-RU"/>
              </w:rPr>
              <w:t>поліморфізмів</w:t>
            </w:r>
            <w:proofErr w:type="spellEnd"/>
            <w:r w:rsidRPr="00AE58C2">
              <w:rPr>
                <w:rFonts w:ascii="Times New Roman" w:eastAsia="Times New Roman" w:hAnsi="Times New Roman"/>
                <w:sz w:val="20"/>
                <w:szCs w:val="20"/>
                <w:lang w:val="uk-UA" w:eastAsia="ru-RU"/>
              </w:rPr>
              <w:t xml:space="preserve"> </w:t>
            </w:r>
            <w:r w:rsidRPr="00AE58C2">
              <w:rPr>
                <w:rFonts w:ascii="Times New Roman" w:eastAsia="Times New Roman" w:hAnsi="Times New Roman"/>
                <w:sz w:val="20"/>
                <w:szCs w:val="20"/>
                <w:lang w:eastAsia="ru-RU"/>
              </w:rPr>
              <w:t>C</w:t>
            </w:r>
            <w:r w:rsidRPr="00AE58C2">
              <w:rPr>
                <w:rFonts w:ascii="Times New Roman" w:eastAsia="Times New Roman" w:hAnsi="Times New Roman"/>
                <w:sz w:val="20"/>
                <w:szCs w:val="20"/>
                <w:lang w:val="uk-UA" w:eastAsia="ru-RU"/>
              </w:rPr>
              <w:t>-13910</w:t>
            </w:r>
            <w:r w:rsidRPr="00AE58C2">
              <w:rPr>
                <w:rFonts w:ascii="Times New Roman" w:eastAsia="Times New Roman" w:hAnsi="Times New Roman"/>
                <w:sz w:val="20"/>
                <w:szCs w:val="20"/>
                <w:lang w:eastAsia="ru-RU"/>
              </w:rPr>
              <w:t>T</w:t>
            </w:r>
            <w:r w:rsidRPr="00AE58C2">
              <w:rPr>
                <w:rFonts w:ascii="Times New Roman" w:eastAsia="Times New Roman" w:hAnsi="Times New Roman"/>
                <w:sz w:val="20"/>
                <w:szCs w:val="20"/>
                <w:lang w:val="uk-UA" w:eastAsia="ru-RU"/>
              </w:rPr>
              <w:t xml:space="preserve"> і </w:t>
            </w:r>
            <w:r w:rsidRPr="00AE58C2">
              <w:rPr>
                <w:rFonts w:ascii="Times New Roman" w:eastAsia="Times New Roman" w:hAnsi="Times New Roman"/>
                <w:sz w:val="20"/>
                <w:szCs w:val="20"/>
                <w:lang w:eastAsia="ru-RU"/>
              </w:rPr>
              <w:t>G</w:t>
            </w:r>
            <w:r w:rsidRPr="00AE58C2">
              <w:rPr>
                <w:rFonts w:ascii="Times New Roman" w:eastAsia="Times New Roman" w:hAnsi="Times New Roman"/>
                <w:sz w:val="20"/>
                <w:szCs w:val="20"/>
                <w:lang w:val="uk-UA" w:eastAsia="ru-RU"/>
              </w:rPr>
              <w:t>-22018</w:t>
            </w:r>
            <w:r w:rsidRPr="00AE58C2">
              <w:rPr>
                <w:rFonts w:ascii="Times New Roman" w:eastAsia="Times New Roman" w:hAnsi="Times New Roman"/>
                <w:sz w:val="20"/>
                <w:szCs w:val="20"/>
                <w:lang w:eastAsia="ru-RU"/>
              </w:rPr>
              <w:t>A</w:t>
            </w:r>
            <w:r w:rsidRPr="00AE58C2">
              <w:rPr>
                <w:rFonts w:ascii="Times New Roman" w:eastAsia="Times New Roman" w:hAnsi="Times New Roman"/>
                <w:sz w:val="20"/>
                <w:szCs w:val="20"/>
                <w:lang w:val="uk-UA" w:eastAsia="ru-RU"/>
              </w:rPr>
              <w:t xml:space="preserve"> у гені </w:t>
            </w:r>
            <w:r w:rsidRPr="00AE58C2">
              <w:rPr>
                <w:rFonts w:ascii="Times New Roman" w:eastAsia="Times New Roman" w:hAnsi="Times New Roman"/>
                <w:sz w:val="20"/>
                <w:szCs w:val="20"/>
                <w:lang w:eastAsia="ru-RU"/>
              </w:rPr>
              <w:t>MCM</w:t>
            </w:r>
            <w:r w:rsidRPr="00AE58C2">
              <w:rPr>
                <w:rFonts w:ascii="Times New Roman" w:eastAsia="Times New Roman" w:hAnsi="Times New Roman"/>
                <w:sz w:val="20"/>
                <w:szCs w:val="20"/>
                <w:lang w:val="uk-UA" w:eastAsia="ru-RU"/>
              </w:rPr>
              <w:t xml:space="preserve">6 із виділеної ДНК. </w:t>
            </w:r>
            <w:r w:rsidRPr="00AE58C2">
              <w:rPr>
                <w:rFonts w:ascii="Times New Roman" w:eastAsia="Times New Roman" w:hAnsi="Times New Roman"/>
                <w:sz w:val="20"/>
                <w:szCs w:val="20"/>
                <w:lang w:eastAsia="ru-RU"/>
              </w:rPr>
              <w:t xml:space="preserve">Повинен бути </w:t>
            </w:r>
            <w:proofErr w:type="spellStart"/>
            <w:r w:rsidRPr="00AE58C2">
              <w:rPr>
                <w:rFonts w:ascii="Times New Roman" w:eastAsia="Times New Roman" w:hAnsi="Times New Roman"/>
                <w:sz w:val="20"/>
                <w:szCs w:val="20"/>
                <w:lang w:eastAsia="ru-RU"/>
              </w:rPr>
              <w:t>розрахований</w:t>
            </w:r>
            <w:proofErr w:type="spellEnd"/>
            <w:r w:rsidRPr="00AE58C2">
              <w:rPr>
                <w:rFonts w:ascii="Times New Roman" w:eastAsia="Times New Roman" w:hAnsi="Times New Roman"/>
                <w:sz w:val="20"/>
                <w:szCs w:val="20"/>
                <w:lang w:eastAsia="ru-RU"/>
              </w:rPr>
              <w:t xml:space="preserve"> </w:t>
            </w:r>
            <w:proofErr w:type="gramStart"/>
            <w:r w:rsidRPr="00AE58C2">
              <w:rPr>
                <w:rFonts w:ascii="Times New Roman" w:eastAsia="Times New Roman" w:hAnsi="Times New Roman"/>
                <w:sz w:val="20"/>
                <w:szCs w:val="20"/>
                <w:lang w:eastAsia="ru-RU"/>
              </w:rPr>
              <w:t>на</w:t>
            </w:r>
            <w:proofErr w:type="gramEnd"/>
            <w:r w:rsidRPr="00AE58C2">
              <w:rPr>
                <w:rFonts w:ascii="Times New Roman" w:eastAsia="Times New Roman" w:hAnsi="Times New Roman"/>
                <w:sz w:val="20"/>
                <w:szCs w:val="20"/>
                <w:lang w:eastAsia="ru-RU"/>
              </w:rPr>
              <w:t xml:space="preserve"> не </w:t>
            </w:r>
            <w:proofErr w:type="spellStart"/>
            <w:r w:rsidRPr="00AE58C2">
              <w:rPr>
                <w:rFonts w:ascii="Times New Roman" w:eastAsia="Times New Roman" w:hAnsi="Times New Roman"/>
                <w:sz w:val="20"/>
                <w:szCs w:val="20"/>
                <w:lang w:eastAsia="ru-RU"/>
              </w:rPr>
              <w:t>більше</w:t>
            </w:r>
            <w:proofErr w:type="spellEnd"/>
            <w:r w:rsidRPr="00AE58C2">
              <w:rPr>
                <w:rFonts w:ascii="Times New Roman" w:eastAsia="Times New Roman" w:hAnsi="Times New Roman"/>
                <w:sz w:val="20"/>
                <w:szCs w:val="20"/>
                <w:lang w:eastAsia="ru-RU"/>
              </w:rPr>
              <w:t xml:space="preserve"> як 50 </w:t>
            </w:r>
            <w:proofErr w:type="spellStart"/>
            <w:r w:rsidRPr="00AE58C2">
              <w:rPr>
                <w:rFonts w:ascii="Times New Roman" w:eastAsia="Times New Roman" w:hAnsi="Times New Roman"/>
                <w:sz w:val="20"/>
                <w:szCs w:val="20"/>
                <w:lang w:eastAsia="ru-RU"/>
              </w:rPr>
              <w:t>реакцій</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Аналітична</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чутливість</w:t>
            </w:r>
            <w:proofErr w:type="spellEnd"/>
            <w:r w:rsidRPr="00AE58C2">
              <w:rPr>
                <w:rFonts w:ascii="Times New Roman" w:eastAsia="Times New Roman" w:hAnsi="Times New Roman"/>
                <w:sz w:val="20"/>
                <w:szCs w:val="20"/>
                <w:lang w:eastAsia="ru-RU"/>
              </w:rPr>
              <w:t xml:space="preserve"> - 1 </w:t>
            </w:r>
            <w:proofErr w:type="spellStart"/>
            <w:r w:rsidRPr="00AE58C2">
              <w:rPr>
                <w:rFonts w:ascii="Times New Roman" w:eastAsia="Times New Roman" w:hAnsi="Times New Roman"/>
                <w:sz w:val="20"/>
                <w:szCs w:val="20"/>
                <w:lang w:eastAsia="ru-RU"/>
              </w:rPr>
              <w:t>нг</w:t>
            </w:r>
            <w:proofErr w:type="spellEnd"/>
            <w:r w:rsidRPr="00AE58C2">
              <w:rPr>
                <w:rFonts w:ascii="Times New Roman" w:eastAsia="Times New Roman" w:hAnsi="Times New Roman"/>
                <w:sz w:val="20"/>
                <w:szCs w:val="20"/>
                <w:lang w:eastAsia="ru-RU"/>
              </w:rPr>
              <w:t xml:space="preserve"> ДНК в </w:t>
            </w:r>
            <w:proofErr w:type="spellStart"/>
            <w:r w:rsidRPr="00AE58C2">
              <w:rPr>
                <w:rFonts w:ascii="Times New Roman" w:eastAsia="Times New Roman" w:hAnsi="Times New Roman"/>
                <w:sz w:val="20"/>
                <w:szCs w:val="20"/>
                <w:lang w:eastAsia="ru-RU"/>
              </w:rPr>
              <w:t>реакційній</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суміші</w:t>
            </w:r>
            <w:proofErr w:type="spellEnd"/>
            <w:r w:rsidRPr="00AE58C2">
              <w:rPr>
                <w:rFonts w:ascii="Times New Roman" w:eastAsia="Times New Roman" w:hAnsi="Times New Roman"/>
                <w:sz w:val="20"/>
                <w:szCs w:val="20"/>
                <w:lang w:eastAsia="ru-RU"/>
              </w:rPr>
              <w:t>.</w:t>
            </w:r>
          </w:p>
          <w:p w:rsidR="00AE58C2" w:rsidRPr="00AE58C2" w:rsidRDefault="00AE58C2" w:rsidP="00AE58C2">
            <w:pPr>
              <w:spacing w:after="0" w:line="240" w:lineRule="auto"/>
              <w:rPr>
                <w:rFonts w:ascii="Times New Roman" w:eastAsia="Times New Roman" w:hAnsi="Times New Roman"/>
                <w:sz w:val="20"/>
                <w:szCs w:val="20"/>
                <w:lang w:eastAsia="ru-RU"/>
              </w:rPr>
            </w:pPr>
            <w:proofErr w:type="spellStart"/>
            <w:r w:rsidRPr="00AE58C2">
              <w:rPr>
                <w:rFonts w:ascii="Times New Roman" w:eastAsia="Times New Roman" w:hAnsi="Times New Roman"/>
                <w:sz w:val="20"/>
                <w:szCs w:val="20"/>
                <w:lang w:eastAsia="ru-RU"/>
              </w:rPr>
              <w:t>Аналітична</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специфічність</w:t>
            </w:r>
            <w:proofErr w:type="spellEnd"/>
            <w:r w:rsidRPr="00AE58C2">
              <w:rPr>
                <w:rFonts w:ascii="Times New Roman" w:eastAsia="Times New Roman" w:hAnsi="Times New Roman"/>
                <w:sz w:val="20"/>
                <w:szCs w:val="20"/>
                <w:lang w:eastAsia="ru-RU"/>
              </w:rPr>
              <w:t xml:space="preserve"> 100%. </w:t>
            </w:r>
          </w:p>
          <w:p w:rsidR="00AE58C2" w:rsidRPr="00AE58C2" w:rsidRDefault="00AE58C2" w:rsidP="00AE58C2">
            <w:pPr>
              <w:spacing w:after="0" w:line="240" w:lineRule="auto"/>
              <w:rPr>
                <w:rFonts w:ascii="Times New Roman" w:eastAsia="Times New Roman" w:hAnsi="Times New Roman"/>
                <w:sz w:val="20"/>
                <w:szCs w:val="20"/>
                <w:lang w:eastAsia="ru-RU"/>
              </w:rPr>
            </w:pPr>
            <w:proofErr w:type="spellStart"/>
            <w:r w:rsidRPr="00AE58C2">
              <w:rPr>
                <w:rFonts w:ascii="Times New Roman" w:eastAsia="Times New Roman" w:hAnsi="Times New Roman"/>
                <w:sz w:val="20"/>
                <w:szCs w:val="20"/>
                <w:lang w:eastAsia="ru-RU"/>
              </w:rPr>
              <w:t>Діагностична</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специфічність</w:t>
            </w:r>
            <w:proofErr w:type="spellEnd"/>
            <w:r w:rsidRPr="00AE58C2">
              <w:rPr>
                <w:rFonts w:ascii="Times New Roman" w:eastAsia="Times New Roman" w:hAnsi="Times New Roman"/>
                <w:sz w:val="20"/>
                <w:szCs w:val="20"/>
                <w:lang w:eastAsia="ru-RU"/>
              </w:rPr>
              <w:t xml:space="preserve"> 100%.</w:t>
            </w:r>
          </w:p>
          <w:p w:rsidR="00AE58C2" w:rsidRPr="00AE58C2" w:rsidRDefault="00AE58C2" w:rsidP="00AE58C2">
            <w:pPr>
              <w:spacing w:after="0" w:line="240" w:lineRule="auto"/>
              <w:rPr>
                <w:rFonts w:ascii="Times New Roman" w:eastAsia="Times New Roman" w:hAnsi="Times New Roman"/>
                <w:sz w:val="20"/>
                <w:szCs w:val="20"/>
                <w:lang w:eastAsia="ru-RU"/>
              </w:rPr>
            </w:pPr>
            <w:proofErr w:type="spellStart"/>
            <w:r w:rsidRPr="00AE58C2">
              <w:rPr>
                <w:rFonts w:ascii="Times New Roman" w:eastAsia="Times New Roman" w:hAnsi="Times New Roman"/>
                <w:sz w:val="20"/>
                <w:szCs w:val="20"/>
                <w:lang w:eastAsia="ru-RU"/>
              </w:rPr>
              <w:t>Усі</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компоненти</w:t>
            </w:r>
            <w:proofErr w:type="spellEnd"/>
            <w:r w:rsidRPr="00AE58C2">
              <w:rPr>
                <w:rFonts w:ascii="Times New Roman" w:eastAsia="Times New Roman" w:hAnsi="Times New Roman"/>
                <w:sz w:val="20"/>
                <w:szCs w:val="20"/>
                <w:lang w:eastAsia="ru-RU"/>
              </w:rPr>
              <w:t xml:space="preserve"> набору </w:t>
            </w:r>
            <w:proofErr w:type="spellStart"/>
            <w:r w:rsidRPr="00AE58C2">
              <w:rPr>
                <w:rFonts w:ascii="Times New Roman" w:eastAsia="Times New Roman" w:hAnsi="Times New Roman"/>
                <w:sz w:val="20"/>
                <w:szCs w:val="20"/>
                <w:lang w:eastAsia="ru-RU"/>
              </w:rPr>
              <w:t>необхідно</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транспортувати</w:t>
            </w:r>
            <w:proofErr w:type="spellEnd"/>
            <w:r w:rsidRPr="00AE58C2">
              <w:rPr>
                <w:rFonts w:ascii="Times New Roman" w:eastAsia="Times New Roman" w:hAnsi="Times New Roman"/>
                <w:sz w:val="20"/>
                <w:szCs w:val="20"/>
                <w:lang w:eastAsia="ru-RU"/>
              </w:rPr>
              <w:t xml:space="preserve"> при -20°C. </w:t>
            </w:r>
          </w:p>
          <w:p w:rsidR="00AE58C2" w:rsidRPr="00AE58C2" w:rsidRDefault="00AE58C2" w:rsidP="00AE58C2">
            <w:pPr>
              <w:spacing w:after="0" w:line="240" w:lineRule="auto"/>
              <w:rPr>
                <w:rFonts w:ascii="Times New Roman" w:eastAsia="Times New Roman" w:hAnsi="Times New Roman"/>
                <w:sz w:val="20"/>
                <w:szCs w:val="20"/>
                <w:lang w:eastAsia="ru-RU"/>
              </w:rPr>
            </w:pPr>
            <w:proofErr w:type="spellStart"/>
            <w:r w:rsidRPr="00AE58C2">
              <w:rPr>
                <w:rFonts w:ascii="Times New Roman" w:eastAsia="Times New Roman" w:hAnsi="Times New Roman"/>
                <w:sz w:val="20"/>
                <w:szCs w:val="20"/>
                <w:lang w:eastAsia="ru-RU"/>
              </w:rPr>
              <w:t>Набі</w:t>
            </w:r>
            <w:proofErr w:type="gramStart"/>
            <w:r w:rsidRPr="00AE58C2">
              <w:rPr>
                <w:rFonts w:ascii="Times New Roman" w:eastAsia="Times New Roman" w:hAnsi="Times New Roman"/>
                <w:sz w:val="20"/>
                <w:szCs w:val="20"/>
                <w:lang w:eastAsia="ru-RU"/>
              </w:rPr>
              <w:t>р</w:t>
            </w:r>
            <w:proofErr w:type="spellEnd"/>
            <w:proofErr w:type="gramEnd"/>
            <w:r w:rsidRPr="00AE58C2">
              <w:rPr>
                <w:rFonts w:ascii="Times New Roman" w:eastAsia="Times New Roman" w:hAnsi="Times New Roman"/>
                <w:sz w:val="20"/>
                <w:szCs w:val="20"/>
                <w:lang w:eastAsia="ru-RU"/>
              </w:rPr>
              <w:t xml:space="preserve"> і </w:t>
            </w:r>
            <w:proofErr w:type="spellStart"/>
            <w:r w:rsidRPr="00AE58C2">
              <w:rPr>
                <w:rFonts w:ascii="Times New Roman" w:eastAsia="Times New Roman" w:hAnsi="Times New Roman"/>
                <w:sz w:val="20"/>
                <w:szCs w:val="20"/>
                <w:lang w:eastAsia="ru-RU"/>
              </w:rPr>
              <w:t>залишки</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суміші</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MasterMixes</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необхідно</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зберігати</w:t>
            </w:r>
            <w:proofErr w:type="spellEnd"/>
            <w:r w:rsidRPr="00AE58C2">
              <w:rPr>
                <w:rFonts w:ascii="Times New Roman" w:eastAsia="Times New Roman" w:hAnsi="Times New Roman"/>
                <w:sz w:val="20"/>
                <w:szCs w:val="20"/>
                <w:lang w:eastAsia="ru-RU"/>
              </w:rPr>
              <w:t xml:space="preserve"> при </w:t>
            </w:r>
            <w:proofErr w:type="spellStart"/>
            <w:r w:rsidRPr="00AE58C2">
              <w:rPr>
                <w:rFonts w:ascii="Times New Roman" w:eastAsia="Times New Roman" w:hAnsi="Times New Roman"/>
                <w:sz w:val="20"/>
                <w:szCs w:val="20"/>
                <w:lang w:eastAsia="ru-RU"/>
              </w:rPr>
              <w:t>температурі</w:t>
            </w:r>
            <w:proofErr w:type="spellEnd"/>
            <w:r w:rsidRPr="00AE58C2">
              <w:rPr>
                <w:rFonts w:ascii="Times New Roman" w:eastAsia="Times New Roman" w:hAnsi="Times New Roman"/>
                <w:sz w:val="20"/>
                <w:szCs w:val="20"/>
                <w:lang w:eastAsia="ru-RU"/>
              </w:rPr>
              <w:t xml:space="preserve"> -20°C в темному </w:t>
            </w:r>
            <w:proofErr w:type="spellStart"/>
            <w:r w:rsidRPr="00AE58C2">
              <w:rPr>
                <w:rFonts w:ascii="Times New Roman" w:eastAsia="Times New Roman" w:hAnsi="Times New Roman"/>
                <w:sz w:val="20"/>
                <w:szCs w:val="20"/>
                <w:lang w:eastAsia="ru-RU"/>
              </w:rPr>
              <w:t>місці</w:t>
            </w:r>
            <w:proofErr w:type="spellEnd"/>
            <w:r w:rsidRPr="00AE58C2">
              <w:rPr>
                <w:rFonts w:ascii="Times New Roman" w:eastAsia="Times New Roman" w:hAnsi="Times New Roman"/>
                <w:sz w:val="20"/>
                <w:szCs w:val="20"/>
                <w:lang w:eastAsia="ru-RU"/>
              </w:rPr>
              <w:t>.</w:t>
            </w:r>
          </w:p>
          <w:p w:rsidR="00AE58C2" w:rsidRPr="00AE58C2" w:rsidRDefault="00AE58C2" w:rsidP="00AE58C2">
            <w:pPr>
              <w:spacing w:after="0" w:line="240" w:lineRule="auto"/>
              <w:rPr>
                <w:rFonts w:ascii="Times New Roman" w:eastAsia="Times New Roman" w:hAnsi="Times New Roman"/>
                <w:sz w:val="20"/>
                <w:szCs w:val="20"/>
                <w:lang w:eastAsia="ru-RU"/>
              </w:rPr>
            </w:pPr>
          </w:p>
          <w:p w:rsidR="00AE58C2" w:rsidRPr="00AE58C2" w:rsidRDefault="00AE58C2" w:rsidP="00AE58C2">
            <w:pPr>
              <w:spacing w:after="0" w:line="240" w:lineRule="auto"/>
              <w:rPr>
                <w:rFonts w:ascii="Times New Roman" w:eastAsia="Times New Roman" w:hAnsi="Times New Roman"/>
                <w:sz w:val="20"/>
                <w:szCs w:val="20"/>
                <w:lang w:eastAsia="ru-RU"/>
              </w:rPr>
            </w:pPr>
            <w:r w:rsidRPr="00AE58C2">
              <w:rPr>
                <w:rFonts w:ascii="Times New Roman" w:eastAsia="Times New Roman" w:hAnsi="Times New Roman"/>
                <w:sz w:val="20"/>
                <w:szCs w:val="20"/>
                <w:lang w:eastAsia="ru-RU"/>
              </w:rPr>
              <w:t xml:space="preserve">На </w:t>
            </w:r>
            <w:proofErr w:type="spellStart"/>
            <w:proofErr w:type="gramStart"/>
            <w:r w:rsidRPr="00AE58C2">
              <w:rPr>
                <w:rFonts w:ascii="Times New Roman" w:eastAsia="Times New Roman" w:hAnsi="Times New Roman"/>
                <w:sz w:val="20"/>
                <w:szCs w:val="20"/>
                <w:lang w:eastAsia="ru-RU"/>
              </w:rPr>
              <w:t>п</w:t>
            </w:r>
            <w:proofErr w:type="gramEnd"/>
            <w:r w:rsidRPr="00AE58C2">
              <w:rPr>
                <w:rFonts w:ascii="Times New Roman" w:eastAsia="Times New Roman" w:hAnsi="Times New Roman"/>
                <w:sz w:val="20"/>
                <w:szCs w:val="20"/>
                <w:lang w:eastAsia="ru-RU"/>
              </w:rPr>
              <w:t>ідтвердження</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вимог</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надати</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інструкцію</w:t>
            </w:r>
            <w:proofErr w:type="spellEnd"/>
            <w:r w:rsidRPr="00AE58C2">
              <w:rPr>
                <w:rFonts w:ascii="Times New Roman" w:eastAsia="Times New Roman" w:hAnsi="Times New Roman"/>
                <w:sz w:val="20"/>
                <w:szCs w:val="20"/>
                <w:lang w:eastAsia="ru-RU"/>
              </w:rPr>
              <w:t>.</w:t>
            </w:r>
          </w:p>
        </w:tc>
      </w:tr>
      <w:tr w:rsidR="00AE58C2" w:rsidRPr="00AE58C2" w:rsidTr="006C11C8">
        <w:tc>
          <w:tcPr>
            <w:tcW w:w="426" w:type="dxa"/>
            <w:shd w:val="clear" w:color="auto" w:fill="auto"/>
          </w:tcPr>
          <w:p w:rsidR="00AE58C2" w:rsidRPr="00AE58C2" w:rsidRDefault="00AE58C2" w:rsidP="00AE58C2">
            <w:pPr>
              <w:spacing w:after="0" w:line="240" w:lineRule="auto"/>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9</w:t>
            </w:r>
          </w:p>
        </w:tc>
        <w:tc>
          <w:tcPr>
            <w:tcW w:w="1843" w:type="dxa"/>
            <w:tcBorders>
              <w:bottom w:val="single" w:sz="4" w:space="0" w:color="auto"/>
            </w:tcBorders>
          </w:tcPr>
          <w:p w:rsidR="00AE58C2" w:rsidRPr="00AE58C2" w:rsidRDefault="00AE58C2" w:rsidP="00AE58C2">
            <w:pPr>
              <w:spacing w:after="0" w:line="240" w:lineRule="auto"/>
              <w:rPr>
                <w:rFonts w:ascii="Times New Roman" w:eastAsia="Times New Roman" w:hAnsi="Times New Roman"/>
                <w:sz w:val="20"/>
                <w:szCs w:val="20"/>
                <w:lang w:eastAsia="ru-RU"/>
              </w:rPr>
            </w:pPr>
            <w:proofErr w:type="spellStart"/>
            <w:r w:rsidRPr="00AE58C2">
              <w:rPr>
                <w:rFonts w:ascii="Times New Roman" w:eastAsia="Times New Roman" w:hAnsi="Times New Roman"/>
                <w:sz w:val="20"/>
                <w:szCs w:val="20"/>
                <w:lang w:eastAsia="ru-RU"/>
              </w:rPr>
              <w:t>Діагностикум</w:t>
            </w:r>
            <w:proofErr w:type="spellEnd"/>
            <w:r w:rsidRPr="00AE58C2">
              <w:rPr>
                <w:rFonts w:ascii="Times New Roman" w:eastAsia="Times New Roman" w:hAnsi="Times New Roman"/>
                <w:sz w:val="20"/>
                <w:szCs w:val="20"/>
                <w:lang w:eastAsia="ru-RU"/>
              </w:rPr>
              <w:t xml:space="preserve"> для </w:t>
            </w:r>
            <w:proofErr w:type="spellStart"/>
            <w:r w:rsidRPr="00AE58C2">
              <w:rPr>
                <w:rFonts w:ascii="Times New Roman" w:eastAsia="Times New Roman" w:hAnsi="Times New Roman"/>
                <w:sz w:val="20"/>
                <w:szCs w:val="20"/>
                <w:lang w:eastAsia="ru-RU"/>
              </w:rPr>
              <w:t>виявлення</w:t>
            </w:r>
            <w:proofErr w:type="spellEnd"/>
          </w:p>
          <w:p w:rsidR="00AE58C2" w:rsidRPr="00AE58C2" w:rsidRDefault="00AE58C2" w:rsidP="00AE58C2">
            <w:pPr>
              <w:spacing w:after="0" w:line="240" w:lineRule="auto"/>
              <w:rPr>
                <w:rFonts w:ascii="Times New Roman" w:eastAsia="Times New Roman" w:hAnsi="Times New Roman"/>
                <w:sz w:val="20"/>
                <w:szCs w:val="20"/>
                <w:lang w:eastAsia="ru-RU"/>
              </w:rPr>
            </w:pPr>
            <w:proofErr w:type="spellStart"/>
            <w:r w:rsidRPr="00AE58C2">
              <w:rPr>
                <w:rFonts w:ascii="Times New Roman" w:eastAsia="Times New Roman" w:hAnsi="Times New Roman"/>
                <w:sz w:val="20"/>
                <w:szCs w:val="20"/>
                <w:lang w:eastAsia="ru-RU"/>
              </w:rPr>
              <w:t>антитіл</w:t>
            </w:r>
            <w:proofErr w:type="spellEnd"/>
            <w:r w:rsidRPr="00AE58C2">
              <w:rPr>
                <w:rFonts w:ascii="Times New Roman" w:eastAsia="Times New Roman" w:hAnsi="Times New Roman"/>
                <w:sz w:val="20"/>
                <w:szCs w:val="20"/>
                <w:lang w:eastAsia="ru-RU"/>
              </w:rPr>
              <w:t xml:space="preserve"> до </w:t>
            </w:r>
            <w:proofErr w:type="spellStart"/>
            <w:r w:rsidRPr="00AE58C2">
              <w:rPr>
                <w:rFonts w:ascii="Times New Roman" w:eastAsia="Times New Roman" w:hAnsi="Times New Roman"/>
                <w:sz w:val="20"/>
                <w:szCs w:val="20"/>
                <w:lang w:eastAsia="ru-RU"/>
              </w:rPr>
              <w:t>блідої</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спірохети</w:t>
            </w:r>
            <w:proofErr w:type="spellEnd"/>
            <w:r w:rsidRPr="00AE58C2">
              <w:rPr>
                <w:rFonts w:ascii="Times New Roman" w:eastAsia="Times New Roman" w:hAnsi="Times New Roman"/>
                <w:sz w:val="20"/>
                <w:szCs w:val="20"/>
                <w:lang w:eastAsia="ru-RU"/>
              </w:rPr>
              <w:t xml:space="preserve"> в </w:t>
            </w:r>
            <w:proofErr w:type="spellStart"/>
            <w:r w:rsidRPr="00AE58C2">
              <w:rPr>
                <w:rFonts w:ascii="Times New Roman" w:eastAsia="Times New Roman" w:hAnsi="Times New Roman"/>
                <w:sz w:val="20"/>
                <w:szCs w:val="20"/>
                <w:lang w:eastAsia="ru-RU"/>
              </w:rPr>
              <w:t>сироватці</w:t>
            </w:r>
            <w:proofErr w:type="spellEnd"/>
            <w:r w:rsidRPr="00AE58C2">
              <w:rPr>
                <w:rFonts w:ascii="Times New Roman" w:eastAsia="Times New Roman" w:hAnsi="Times New Roman"/>
                <w:sz w:val="20"/>
                <w:szCs w:val="20"/>
                <w:lang w:eastAsia="ru-RU"/>
              </w:rPr>
              <w:t xml:space="preserve"> та </w:t>
            </w:r>
            <w:proofErr w:type="spellStart"/>
            <w:r w:rsidRPr="00AE58C2">
              <w:rPr>
                <w:rFonts w:ascii="Times New Roman" w:eastAsia="Times New Roman" w:hAnsi="Times New Roman"/>
                <w:sz w:val="20"/>
                <w:szCs w:val="20"/>
                <w:lang w:eastAsia="ru-RU"/>
              </w:rPr>
              <w:t>плазмі</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крові</w:t>
            </w:r>
            <w:proofErr w:type="spellEnd"/>
            <w:r w:rsidRPr="00AE58C2">
              <w:rPr>
                <w:rFonts w:ascii="Times New Roman" w:eastAsia="Times New Roman" w:hAnsi="Times New Roman"/>
                <w:sz w:val="20"/>
                <w:szCs w:val="20"/>
                <w:lang w:eastAsia="ru-RU"/>
              </w:rPr>
              <w:t xml:space="preserve"> </w:t>
            </w:r>
            <w:proofErr w:type="spellStart"/>
            <w:r w:rsidRPr="00AE58C2">
              <w:rPr>
                <w:rFonts w:ascii="Times New Roman" w:eastAsia="Times New Roman" w:hAnsi="Times New Roman"/>
                <w:sz w:val="20"/>
                <w:szCs w:val="20"/>
                <w:lang w:eastAsia="ru-RU"/>
              </w:rPr>
              <w:t>людини</w:t>
            </w:r>
            <w:proofErr w:type="spellEnd"/>
          </w:p>
          <w:p w:rsidR="00AE58C2" w:rsidRPr="00AE58C2" w:rsidRDefault="00AE58C2" w:rsidP="00AE58C2">
            <w:pPr>
              <w:spacing w:after="0" w:line="240" w:lineRule="auto"/>
              <w:rPr>
                <w:rFonts w:ascii="Times New Roman" w:eastAsia="Times New Roman" w:hAnsi="Times New Roman"/>
                <w:sz w:val="20"/>
                <w:szCs w:val="20"/>
                <w:lang w:val="uk-UA" w:eastAsia="ru-RU"/>
              </w:rPr>
            </w:pPr>
            <w:r w:rsidRPr="00AE58C2">
              <w:rPr>
                <w:rFonts w:ascii="Times New Roman" w:eastAsia="Times New Roman" w:hAnsi="Times New Roman"/>
                <w:sz w:val="20"/>
                <w:szCs w:val="20"/>
                <w:lang w:val="en-US" w:eastAsia="ru-RU"/>
              </w:rPr>
              <w:t>ТРНА-</w:t>
            </w:r>
            <w:proofErr w:type="spellStart"/>
            <w:r w:rsidRPr="00AE58C2">
              <w:rPr>
                <w:rFonts w:ascii="Times New Roman" w:eastAsia="Times New Roman" w:hAnsi="Times New Roman"/>
                <w:sz w:val="20"/>
                <w:szCs w:val="20"/>
                <w:lang w:val="en-US" w:eastAsia="ru-RU"/>
              </w:rPr>
              <w:t>тест</w:t>
            </w:r>
            <w:proofErr w:type="spellEnd"/>
            <w:r w:rsidRPr="00AE58C2">
              <w:rPr>
                <w:rFonts w:ascii="Times New Roman" w:eastAsia="Times New Roman" w:hAnsi="Times New Roman"/>
                <w:sz w:val="20"/>
                <w:szCs w:val="20"/>
                <w:lang w:val="uk-UA" w:eastAsia="ru-RU"/>
              </w:rPr>
              <w:t xml:space="preserve">, 100 </w:t>
            </w:r>
            <w:proofErr w:type="spellStart"/>
            <w:r w:rsidRPr="00AE58C2">
              <w:rPr>
                <w:rFonts w:ascii="Times New Roman" w:eastAsia="Times New Roman" w:hAnsi="Times New Roman"/>
                <w:sz w:val="20"/>
                <w:szCs w:val="20"/>
                <w:lang w:val="uk-UA" w:eastAsia="ru-RU"/>
              </w:rPr>
              <w:t>визн</w:t>
            </w:r>
            <w:proofErr w:type="spellEnd"/>
            <w:r w:rsidRPr="00AE58C2">
              <w:rPr>
                <w:rFonts w:ascii="Times New Roman" w:eastAsia="Times New Roman" w:hAnsi="Times New Roman"/>
                <w:sz w:val="20"/>
                <w:szCs w:val="20"/>
                <w:lang w:val="uk-UA" w:eastAsia="ru-RU"/>
              </w:rPr>
              <w:t>.</w:t>
            </w:r>
          </w:p>
        </w:tc>
        <w:tc>
          <w:tcPr>
            <w:tcW w:w="1396" w:type="dxa"/>
            <w:tcBorders>
              <w:bottom w:val="single" w:sz="4" w:space="0" w:color="auto"/>
            </w:tcBorders>
          </w:tcPr>
          <w:p w:rsidR="00AE58C2" w:rsidRPr="00AE58C2" w:rsidRDefault="00AE58C2" w:rsidP="00AE58C2">
            <w:pPr>
              <w:spacing w:after="0" w:line="240" w:lineRule="auto"/>
              <w:rPr>
                <w:rFonts w:ascii="Times New Roman" w:eastAsia="Times New Roman" w:hAnsi="Times New Roman"/>
                <w:sz w:val="20"/>
                <w:szCs w:val="20"/>
                <w:lang w:val="en-US" w:eastAsia="ru-RU"/>
              </w:rPr>
            </w:pPr>
            <w:r w:rsidRPr="00AE58C2">
              <w:rPr>
                <w:rFonts w:ascii="Times New Roman" w:eastAsia="Times New Roman" w:hAnsi="Times New Roman"/>
                <w:sz w:val="20"/>
                <w:szCs w:val="20"/>
                <w:lang w:val="en-US" w:eastAsia="ru-RU"/>
              </w:rPr>
              <w:t>51819</w:t>
            </w:r>
          </w:p>
          <w:p w:rsidR="00AE58C2" w:rsidRPr="00AE58C2" w:rsidRDefault="00AE58C2" w:rsidP="00AE58C2">
            <w:pPr>
              <w:spacing w:after="0" w:line="240" w:lineRule="auto"/>
              <w:rPr>
                <w:rFonts w:ascii="Times New Roman" w:eastAsia="Times New Roman" w:hAnsi="Times New Roman"/>
                <w:sz w:val="20"/>
                <w:szCs w:val="20"/>
                <w:lang w:val="en-US" w:eastAsia="ru-RU"/>
              </w:rPr>
            </w:pPr>
            <w:proofErr w:type="spellStart"/>
            <w:r w:rsidRPr="00AE58C2">
              <w:rPr>
                <w:rFonts w:ascii="Times New Roman" w:eastAsia="Times New Roman" w:hAnsi="Times New Roman"/>
                <w:sz w:val="20"/>
                <w:szCs w:val="20"/>
                <w:lang w:val="en-US" w:eastAsia="ru-RU"/>
              </w:rPr>
              <w:t>Treponema</w:t>
            </w:r>
            <w:proofErr w:type="spellEnd"/>
            <w:r w:rsidRPr="00AE58C2">
              <w:rPr>
                <w:rFonts w:ascii="Times New Roman" w:eastAsia="Times New Roman" w:hAnsi="Times New Roman"/>
                <w:sz w:val="20"/>
                <w:szCs w:val="20"/>
                <w:lang w:val="en-US" w:eastAsia="ru-RU"/>
              </w:rPr>
              <w:t xml:space="preserve"> </w:t>
            </w:r>
            <w:proofErr w:type="spellStart"/>
            <w:r w:rsidRPr="00AE58C2">
              <w:rPr>
                <w:rFonts w:ascii="Times New Roman" w:eastAsia="Times New Roman" w:hAnsi="Times New Roman"/>
                <w:sz w:val="20"/>
                <w:szCs w:val="20"/>
                <w:lang w:val="en-US" w:eastAsia="ru-RU"/>
              </w:rPr>
              <w:t>pallidum</w:t>
            </w:r>
            <w:proofErr w:type="spellEnd"/>
            <w:r w:rsidRPr="00AE58C2">
              <w:rPr>
                <w:rFonts w:ascii="Times New Roman" w:eastAsia="Times New Roman" w:hAnsi="Times New Roman"/>
                <w:sz w:val="20"/>
                <w:szCs w:val="20"/>
                <w:lang w:val="en-US" w:eastAsia="ru-RU"/>
              </w:rPr>
              <w:t xml:space="preserve"> </w:t>
            </w:r>
            <w:proofErr w:type="spellStart"/>
            <w:r w:rsidRPr="00AE58C2">
              <w:rPr>
                <w:rFonts w:ascii="Times New Roman" w:eastAsia="Times New Roman" w:hAnsi="Times New Roman"/>
                <w:sz w:val="20"/>
                <w:szCs w:val="20"/>
                <w:lang w:val="en-US" w:eastAsia="ru-RU"/>
              </w:rPr>
              <w:t>reagin</w:t>
            </w:r>
            <w:proofErr w:type="spellEnd"/>
          </w:p>
          <w:p w:rsidR="00AE58C2" w:rsidRPr="00AE58C2" w:rsidRDefault="00AE58C2" w:rsidP="00AE58C2">
            <w:pPr>
              <w:spacing w:after="0" w:line="240" w:lineRule="auto"/>
              <w:rPr>
                <w:rFonts w:ascii="Times New Roman" w:eastAsia="Times New Roman" w:hAnsi="Times New Roman"/>
                <w:sz w:val="20"/>
                <w:szCs w:val="20"/>
                <w:lang w:val="en-US" w:eastAsia="ru-RU"/>
              </w:rPr>
            </w:pPr>
            <w:r w:rsidRPr="00AE58C2">
              <w:rPr>
                <w:rFonts w:ascii="Times New Roman" w:eastAsia="Times New Roman" w:hAnsi="Times New Roman"/>
                <w:sz w:val="20"/>
                <w:szCs w:val="20"/>
                <w:lang w:val="en-US" w:eastAsia="ru-RU"/>
              </w:rPr>
              <w:t>antibody IVD (</w:t>
            </w:r>
            <w:proofErr w:type="spellStart"/>
            <w:r w:rsidRPr="00AE58C2">
              <w:rPr>
                <w:rFonts w:ascii="Times New Roman" w:eastAsia="Times New Roman" w:hAnsi="Times New Roman"/>
                <w:sz w:val="20"/>
                <w:szCs w:val="20"/>
                <w:lang w:eastAsia="ru-RU"/>
              </w:rPr>
              <w:t>діагностика</w:t>
            </w:r>
            <w:proofErr w:type="spellEnd"/>
          </w:p>
          <w:p w:rsidR="00AE58C2" w:rsidRPr="00AE58C2" w:rsidRDefault="00AE58C2" w:rsidP="00AE58C2">
            <w:pPr>
              <w:spacing w:after="0" w:line="240" w:lineRule="auto"/>
              <w:rPr>
                <w:rFonts w:ascii="Times New Roman" w:eastAsia="Times New Roman" w:hAnsi="Times New Roman"/>
                <w:sz w:val="20"/>
                <w:szCs w:val="20"/>
                <w:lang w:val="en-US" w:eastAsia="ru-RU"/>
              </w:rPr>
            </w:pPr>
            <w:r w:rsidRPr="00AE58C2">
              <w:rPr>
                <w:rFonts w:ascii="Times New Roman" w:eastAsia="Times New Roman" w:hAnsi="Times New Roman"/>
                <w:sz w:val="20"/>
                <w:szCs w:val="20"/>
                <w:lang w:val="en-US" w:eastAsia="ru-RU"/>
              </w:rPr>
              <w:t xml:space="preserve">in vitro ), </w:t>
            </w:r>
            <w:proofErr w:type="spellStart"/>
            <w:r w:rsidRPr="00AE58C2">
              <w:rPr>
                <w:rFonts w:ascii="Times New Roman" w:eastAsia="Times New Roman" w:hAnsi="Times New Roman"/>
                <w:sz w:val="20"/>
                <w:szCs w:val="20"/>
                <w:lang w:eastAsia="ru-RU"/>
              </w:rPr>
              <w:t>набір</w:t>
            </w:r>
            <w:proofErr w:type="spellEnd"/>
            <w:r w:rsidRPr="00AE58C2">
              <w:rPr>
                <w:rFonts w:ascii="Times New Roman" w:eastAsia="Times New Roman" w:hAnsi="Times New Roman"/>
                <w:sz w:val="20"/>
                <w:szCs w:val="20"/>
                <w:lang w:val="en-US" w:eastAsia="ru-RU"/>
              </w:rPr>
              <w:t xml:space="preserve">, </w:t>
            </w:r>
            <w:proofErr w:type="spellStart"/>
            <w:r w:rsidRPr="00AE58C2">
              <w:rPr>
                <w:rFonts w:ascii="Times New Roman" w:eastAsia="Times New Roman" w:hAnsi="Times New Roman"/>
                <w:sz w:val="20"/>
                <w:szCs w:val="20"/>
                <w:lang w:eastAsia="ru-RU"/>
              </w:rPr>
              <w:t>реакція</w:t>
            </w:r>
            <w:proofErr w:type="spellEnd"/>
          </w:p>
          <w:p w:rsidR="00AE58C2" w:rsidRPr="00AE58C2" w:rsidRDefault="00AE58C2" w:rsidP="00AE58C2">
            <w:pPr>
              <w:spacing w:after="0" w:line="240" w:lineRule="auto"/>
              <w:rPr>
                <w:rFonts w:ascii="Times New Roman" w:eastAsia="Times New Roman" w:hAnsi="Times New Roman"/>
                <w:sz w:val="20"/>
                <w:szCs w:val="20"/>
                <w:lang w:val="en-US" w:eastAsia="ru-RU"/>
              </w:rPr>
            </w:pPr>
            <w:proofErr w:type="spellStart"/>
            <w:r w:rsidRPr="00AE58C2">
              <w:rPr>
                <w:rFonts w:ascii="Times New Roman" w:eastAsia="Times New Roman" w:hAnsi="Times New Roman"/>
                <w:sz w:val="20"/>
                <w:szCs w:val="20"/>
                <w:lang w:eastAsia="ru-RU"/>
              </w:rPr>
              <w:t>аглютинації</w:t>
            </w:r>
            <w:proofErr w:type="spellEnd"/>
          </w:p>
        </w:tc>
        <w:tc>
          <w:tcPr>
            <w:tcW w:w="730" w:type="dxa"/>
            <w:tcBorders>
              <w:top w:val="single" w:sz="4" w:space="0" w:color="auto"/>
              <w:left w:val="single" w:sz="4" w:space="0" w:color="auto"/>
              <w:bottom w:val="single" w:sz="4" w:space="0" w:color="auto"/>
              <w:right w:val="nil"/>
            </w:tcBorders>
            <w:shd w:val="clear" w:color="auto" w:fill="auto"/>
          </w:tcPr>
          <w:p w:rsidR="00AE58C2" w:rsidRPr="00AE58C2" w:rsidRDefault="00AE58C2" w:rsidP="00AE58C2">
            <w:pPr>
              <w:spacing w:after="0" w:line="240" w:lineRule="auto"/>
              <w:rPr>
                <w:rFonts w:ascii="Times New Roman" w:eastAsia="Times New Roman" w:hAnsi="Times New Roman"/>
                <w:bCs/>
                <w:sz w:val="20"/>
                <w:szCs w:val="20"/>
                <w:lang w:val="uk-UA" w:eastAsia="ru-RU"/>
              </w:rPr>
            </w:pPr>
            <w:proofErr w:type="spellStart"/>
            <w:r w:rsidRPr="00AE58C2">
              <w:rPr>
                <w:rFonts w:ascii="Times New Roman" w:eastAsia="Times New Roman" w:hAnsi="Times New Roman"/>
                <w:sz w:val="20"/>
                <w:szCs w:val="20"/>
                <w:lang w:eastAsia="ru-RU"/>
              </w:rPr>
              <w:t>набі</w:t>
            </w:r>
            <w:proofErr w:type="gramStart"/>
            <w:r w:rsidRPr="00AE58C2">
              <w:rPr>
                <w:rFonts w:ascii="Times New Roman" w:eastAsia="Times New Roman" w:hAnsi="Times New Roman"/>
                <w:sz w:val="20"/>
                <w:szCs w:val="20"/>
                <w:lang w:eastAsia="ru-RU"/>
              </w:rPr>
              <w:t>р</w:t>
            </w:r>
            <w:proofErr w:type="spellEnd"/>
            <w:proofErr w:type="gramEnd"/>
          </w:p>
        </w:tc>
        <w:tc>
          <w:tcPr>
            <w:tcW w:w="851" w:type="dxa"/>
            <w:tcBorders>
              <w:top w:val="single" w:sz="4" w:space="0" w:color="auto"/>
              <w:left w:val="single" w:sz="4" w:space="0" w:color="auto"/>
              <w:bottom w:val="single" w:sz="4" w:space="0" w:color="auto"/>
              <w:right w:val="nil"/>
            </w:tcBorders>
            <w:shd w:val="clear" w:color="auto" w:fill="auto"/>
          </w:tcPr>
          <w:p w:rsidR="00AE58C2" w:rsidRPr="00AE58C2" w:rsidRDefault="00AE58C2" w:rsidP="00AE58C2">
            <w:pPr>
              <w:spacing w:after="0" w:line="240" w:lineRule="auto"/>
              <w:rPr>
                <w:rFonts w:ascii="Times New Roman" w:eastAsia="Times New Roman" w:hAnsi="Times New Roman"/>
                <w:bCs/>
                <w:sz w:val="20"/>
                <w:szCs w:val="20"/>
                <w:lang w:val="uk-UA" w:eastAsia="ru-RU"/>
              </w:rPr>
            </w:pPr>
            <w:r w:rsidRPr="00AE58C2">
              <w:rPr>
                <w:rFonts w:ascii="Times New Roman" w:eastAsia="Times New Roman" w:hAnsi="Times New Roman"/>
                <w:sz w:val="20"/>
                <w:szCs w:val="20"/>
                <w:lang w:eastAsia="ru-RU"/>
              </w:rPr>
              <w:t>2</w:t>
            </w:r>
          </w:p>
        </w:tc>
        <w:tc>
          <w:tcPr>
            <w:tcW w:w="4569" w:type="dxa"/>
            <w:tcBorders>
              <w:bottom w:val="single" w:sz="4" w:space="0" w:color="auto"/>
            </w:tcBorders>
          </w:tcPr>
          <w:p w:rsidR="00AE58C2" w:rsidRPr="00AE58C2" w:rsidRDefault="00AE58C2" w:rsidP="00AE58C2">
            <w:pPr>
              <w:spacing w:after="0" w:line="240" w:lineRule="auto"/>
              <w:rPr>
                <w:rFonts w:ascii="Times New Roman" w:eastAsia="Times New Roman" w:hAnsi="Times New Roman"/>
                <w:sz w:val="20"/>
                <w:szCs w:val="20"/>
                <w:lang w:val="uk-UA" w:eastAsia="ru-RU"/>
              </w:rPr>
            </w:pPr>
            <w:r w:rsidRPr="00AE58C2">
              <w:rPr>
                <w:rFonts w:ascii="Times New Roman" w:eastAsia="Times New Roman" w:hAnsi="Times New Roman"/>
                <w:sz w:val="20"/>
                <w:szCs w:val="20"/>
                <w:lang w:val="uk-UA" w:eastAsia="ru-RU"/>
              </w:rPr>
              <w:t>Принцип методу</w:t>
            </w:r>
          </w:p>
          <w:p w:rsidR="00AE58C2" w:rsidRPr="00AE58C2" w:rsidRDefault="00AE58C2" w:rsidP="00AE58C2">
            <w:pPr>
              <w:spacing w:after="0" w:line="240" w:lineRule="auto"/>
              <w:rPr>
                <w:rFonts w:ascii="Times New Roman" w:eastAsia="Times New Roman" w:hAnsi="Times New Roman"/>
                <w:sz w:val="20"/>
                <w:szCs w:val="20"/>
                <w:lang w:val="uk-UA" w:eastAsia="ru-RU"/>
              </w:rPr>
            </w:pPr>
            <w:r w:rsidRPr="00AE58C2">
              <w:rPr>
                <w:rFonts w:ascii="Times New Roman" w:eastAsia="Times New Roman" w:hAnsi="Times New Roman"/>
                <w:sz w:val="20"/>
                <w:szCs w:val="20"/>
                <w:lang w:val="uk-UA" w:eastAsia="ru-RU"/>
              </w:rPr>
              <w:t xml:space="preserve">В </w:t>
            </w:r>
            <w:proofErr w:type="spellStart"/>
            <w:r w:rsidRPr="00AE58C2">
              <w:rPr>
                <w:rFonts w:ascii="Times New Roman" w:eastAsia="Times New Roman" w:hAnsi="Times New Roman"/>
                <w:sz w:val="20"/>
                <w:szCs w:val="20"/>
                <w:lang w:val="uk-UA" w:eastAsia="ru-RU"/>
              </w:rPr>
              <w:t>ТРНА–тесті</w:t>
            </w:r>
            <w:proofErr w:type="spellEnd"/>
            <w:r w:rsidRPr="00AE58C2">
              <w:rPr>
                <w:rFonts w:ascii="Times New Roman" w:eastAsia="Times New Roman" w:hAnsi="Times New Roman"/>
                <w:sz w:val="20"/>
                <w:szCs w:val="20"/>
                <w:lang w:val="uk-UA" w:eastAsia="ru-RU"/>
              </w:rPr>
              <w:t xml:space="preserve"> використовується реакція непрямої гемаглютинації для якісного та </w:t>
            </w:r>
            <w:proofErr w:type="spellStart"/>
            <w:r w:rsidRPr="00AE58C2">
              <w:rPr>
                <w:rFonts w:ascii="Times New Roman" w:eastAsia="Times New Roman" w:hAnsi="Times New Roman"/>
                <w:sz w:val="20"/>
                <w:szCs w:val="20"/>
                <w:lang w:val="uk-UA" w:eastAsia="ru-RU"/>
              </w:rPr>
              <w:t>напівкількісного</w:t>
            </w:r>
            <w:proofErr w:type="spellEnd"/>
            <w:r w:rsidRPr="00AE58C2">
              <w:rPr>
                <w:rFonts w:ascii="Times New Roman" w:eastAsia="Times New Roman" w:hAnsi="Times New Roman"/>
                <w:sz w:val="20"/>
                <w:szCs w:val="20"/>
                <w:lang w:val="uk-UA" w:eastAsia="ru-RU"/>
              </w:rPr>
              <w:t xml:space="preserve"> виявлення специфічних антитіл до блідої спірохети в сироватці та плазмі крові людини. Використовуються стабілізовані пташині еритроцити, сенсибілізовані розчином з антигеном блідої спірохети, які </w:t>
            </w:r>
            <w:proofErr w:type="spellStart"/>
            <w:r w:rsidRPr="00AE58C2">
              <w:rPr>
                <w:rFonts w:ascii="Times New Roman" w:eastAsia="Times New Roman" w:hAnsi="Times New Roman"/>
                <w:sz w:val="20"/>
                <w:szCs w:val="20"/>
                <w:lang w:val="uk-UA" w:eastAsia="ru-RU"/>
              </w:rPr>
              <w:t>аглютинують</w:t>
            </w:r>
            <w:proofErr w:type="spellEnd"/>
            <w:r w:rsidRPr="00AE58C2">
              <w:rPr>
                <w:rFonts w:ascii="Times New Roman" w:eastAsia="Times New Roman" w:hAnsi="Times New Roman"/>
                <w:sz w:val="20"/>
                <w:szCs w:val="20"/>
                <w:lang w:val="uk-UA" w:eastAsia="ru-RU"/>
              </w:rPr>
              <w:t xml:space="preserve"> в присутності відповідних антитіл.</w:t>
            </w:r>
          </w:p>
          <w:p w:rsidR="00AE58C2" w:rsidRPr="00AE58C2" w:rsidRDefault="00AE58C2" w:rsidP="00AE58C2">
            <w:pPr>
              <w:spacing w:after="0" w:line="240" w:lineRule="auto"/>
              <w:rPr>
                <w:rFonts w:ascii="Times New Roman" w:eastAsia="Times New Roman" w:hAnsi="Times New Roman"/>
                <w:sz w:val="20"/>
                <w:szCs w:val="20"/>
                <w:lang w:val="uk-UA" w:eastAsia="ru-RU"/>
              </w:rPr>
            </w:pPr>
            <w:r w:rsidRPr="00AE58C2">
              <w:rPr>
                <w:rFonts w:ascii="Times New Roman" w:eastAsia="Times New Roman" w:hAnsi="Times New Roman"/>
                <w:sz w:val="20"/>
                <w:szCs w:val="20"/>
                <w:lang w:val="uk-UA" w:eastAsia="ru-RU"/>
              </w:rPr>
              <w:t>Інтенсивність аглютинації прямо пропорційна кількості антитіл.</w:t>
            </w:r>
          </w:p>
          <w:p w:rsidR="00AE58C2" w:rsidRPr="00AE58C2" w:rsidRDefault="00AE58C2" w:rsidP="00AE58C2">
            <w:pPr>
              <w:spacing w:after="0" w:line="240" w:lineRule="auto"/>
              <w:rPr>
                <w:rFonts w:ascii="Times New Roman" w:eastAsia="Times New Roman" w:hAnsi="Times New Roman"/>
                <w:sz w:val="20"/>
                <w:szCs w:val="20"/>
                <w:lang w:val="uk-UA" w:eastAsia="ru-RU"/>
              </w:rPr>
            </w:pPr>
            <w:r w:rsidRPr="00AE58C2">
              <w:rPr>
                <w:rFonts w:ascii="Times New Roman" w:eastAsia="Times New Roman" w:hAnsi="Times New Roman"/>
                <w:sz w:val="20"/>
                <w:szCs w:val="20"/>
                <w:lang w:val="uk-UA" w:eastAsia="ru-RU"/>
              </w:rPr>
              <w:t>Набір розрахований на 100 визначень.</w:t>
            </w:r>
          </w:p>
          <w:p w:rsidR="00AE58C2" w:rsidRPr="00AE58C2" w:rsidRDefault="00AE58C2" w:rsidP="00AE58C2">
            <w:pPr>
              <w:spacing w:after="0" w:line="240" w:lineRule="auto"/>
              <w:rPr>
                <w:rFonts w:ascii="Times New Roman" w:eastAsia="Times New Roman" w:hAnsi="Times New Roman"/>
                <w:sz w:val="20"/>
                <w:szCs w:val="20"/>
                <w:lang w:val="uk-UA" w:eastAsia="ru-RU"/>
              </w:rPr>
            </w:pPr>
            <w:r w:rsidRPr="00AE58C2">
              <w:rPr>
                <w:rFonts w:ascii="Times New Roman" w:eastAsia="Times New Roman" w:hAnsi="Times New Roman"/>
                <w:sz w:val="20"/>
                <w:szCs w:val="20"/>
                <w:lang w:val="uk-UA" w:eastAsia="ru-RU"/>
              </w:rPr>
              <w:t>Склад набору</w:t>
            </w:r>
          </w:p>
          <w:p w:rsidR="00AE58C2" w:rsidRPr="00AE58C2" w:rsidRDefault="00AE58C2" w:rsidP="00AE58C2">
            <w:pPr>
              <w:spacing w:after="0" w:line="240" w:lineRule="auto"/>
              <w:rPr>
                <w:rFonts w:ascii="Times New Roman" w:eastAsia="Times New Roman" w:hAnsi="Times New Roman"/>
                <w:sz w:val="20"/>
                <w:szCs w:val="20"/>
                <w:lang w:val="uk-UA" w:eastAsia="ru-RU"/>
              </w:rPr>
            </w:pPr>
            <w:r w:rsidRPr="00AE58C2">
              <w:rPr>
                <w:rFonts w:ascii="Times New Roman" w:eastAsia="Times New Roman" w:hAnsi="Times New Roman"/>
                <w:sz w:val="20"/>
                <w:szCs w:val="20"/>
                <w:lang w:val="uk-UA" w:eastAsia="ru-RU"/>
              </w:rPr>
              <w:t xml:space="preserve">1. Реагент 1. Тестові клітини. Еритроцити птиці сенсибілізовані антигеном </w:t>
            </w:r>
            <w:proofErr w:type="spellStart"/>
            <w:r w:rsidRPr="00AE58C2">
              <w:rPr>
                <w:rFonts w:ascii="Times New Roman" w:eastAsia="Times New Roman" w:hAnsi="Times New Roman"/>
                <w:sz w:val="20"/>
                <w:szCs w:val="20"/>
                <w:lang w:val="uk-UA" w:eastAsia="ru-RU"/>
              </w:rPr>
              <w:t>T.pallidum</w:t>
            </w:r>
            <w:proofErr w:type="spellEnd"/>
            <w:r w:rsidRPr="00AE58C2">
              <w:rPr>
                <w:rFonts w:ascii="Times New Roman" w:eastAsia="Times New Roman" w:hAnsi="Times New Roman"/>
                <w:sz w:val="20"/>
                <w:szCs w:val="20"/>
                <w:lang w:val="uk-UA" w:eastAsia="ru-RU"/>
              </w:rPr>
              <w:t>.</w:t>
            </w:r>
          </w:p>
          <w:p w:rsidR="00AE58C2" w:rsidRPr="00AE58C2" w:rsidRDefault="00AE58C2" w:rsidP="00AE58C2">
            <w:pPr>
              <w:spacing w:after="0" w:line="240" w:lineRule="auto"/>
              <w:rPr>
                <w:rFonts w:ascii="Times New Roman" w:eastAsia="Times New Roman" w:hAnsi="Times New Roman"/>
                <w:sz w:val="20"/>
                <w:szCs w:val="20"/>
                <w:lang w:val="uk-UA" w:eastAsia="ru-RU"/>
              </w:rPr>
            </w:pPr>
            <w:r w:rsidRPr="00AE58C2">
              <w:rPr>
                <w:rFonts w:ascii="Times New Roman" w:eastAsia="Times New Roman" w:hAnsi="Times New Roman"/>
                <w:sz w:val="20"/>
                <w:szCs w:val="20"/>
                <w:lang w:val="uk-UA" w:eastAsia="ru-RU"/>
              </w:rPr>
              <w:t>2. Реагент 2. Контрольні клітини. Еритроцити птиці.</w:t>
            </w:r>
          </w:p>
          <w:p w:rsidR="00AE58C2" w:rsidRPr="00AE58C2" w:rsidRDefault="00AE58C2" w:rsidP="00AE58C2">
            <w:pPr>
              <w:spacing w:after="0" w:line="240" w:lineRule="auto"/>
              <w:rPr>
                <w:rFonts w:ascii="Times New Roman" w:eastAsia="Times New Roman" w:hAnsi="Times New Roman"/>
                <w:sz w:val="20"/>
                <w:szCs w:val="20"/>
                <w:lang w:val="uk-UA" w:eastAsia="ru-RU"/>
              </w:rPr>
            </w:pPr>
            <w:r w:rsidRPr="00AE58C2">
              <w:rPr>
                <w:rFonts w:ascii="Times New Roman" w:eastAsia="Times New Roman" w:hAnsi="Times New Roman"/>
                <w:sz w:val="20"/>
                <w:szCs w:val="20"/>
                <w:lang w:val="uk-UA" w:eastAsia="ru-RU"/>
              </w:rPr>
              <w:t xml:space="preserve">3. Реагент 3. Розчинник. Фосфатний буфер, екстракт T. </w:t>
            </w:r>
            <w:proofErr w:type="spellStart"/>
            <w:r w:rsidRPr="00AE58C2">
              <w:rPr>
                <w:rFonts w:ascii="Times New Roman" w:eastAsia="Times New Roman" w:hAnsi="Times New Roman"/>
                <w:sz w:val="20"/>
                <w:szCs w:val="20"/>
                <w:lang w:val="uk-UA" w:eastAsia="ru-RU"/>
              </w:rPr>
              <w:t>Pallidum</w:t>
            </w:r>
            <w:proofErr w:type="spellEnd"/>
            <w:r w:rsidRPr="00AE58C2">
              <w:rPr>
                <w:rFonts w:ascii="Times New Roman" w:eastAsia="Times New Roman" w:hAnsi="Times New Roman"/>
                <w:sz w:val="20"/>
                <w:szCs w:val="20"/>
                <w:lang w:val="uk-UA" w:eastAsia="ru-RU"/>
              </w:rPr>
              <w:t xml:space="preserve"> (</w:t>
            </w:r>
            <w:proofErr w:type="spellStart"/>
            <w:r w:rsidRPr="00AE58C2">
              <w:rPr>
                <w:rFonts w:ascii="Times New Roman" w:eastAsia="Times New Roman" w:hAnsi="Times New Roman"/>
                <w:sz w:val="20"/>
                <w:szCs w:val="20"/>
                <w:lang w:val="uk-UA" w:eastAsia="ru-RU"/>
              </w:rPr>
              <w:t>Reiter</w:t>
            </w:r>
            <w:proofErr w:type="spellEnd"/>
            <w:r w:rsidRPr="00AE58C2">
              <w:rPr>
                <w:rFonts w:ascii="Times New Roman" w:eastAsia="Times New Roman" w:hAnsi="Times New Roman"/>
                <w:sz w:val="20"/>
                <w:szCs w:val="20"/>
                <w:lang w:val="uk-UA" w:eastAsia="ru-RU"/>
              </w:rPr>
              <w:t>).</w:t>
            </w:r>
          </w:p>
          <w:p w:rsidR="00AE58C2" w:rsidRPr="00AE58C2" w:rsidRDefault="00AE58C2" w:rsidP="00AE58C2">
            <w:pPr>
              <w:spacing w:after="0" w:line="240" w:lineRule="auto"/>
              <w:rPr>
                <w:rFonts w:ascii="Times New Roman" w:eastAsia="Times New Roman" w:hAnsi="Times New Roman"/>
                <w:sz w:val="20"/>
                <w:szCs w:val="20"/>
                <w:lang w:val="uk-UA" w:eastAsia="ru-RU"/>
              </w:rPr>
            </w:pPr>
            <w:r w:rsidRPr="00AE58C2">
              <w:rPr>
                <w:rFonts w:ascii="Times New Roman" w:eastAsia="Times New Roman" w:hAnsi="Times New Roman"/>
                <w:sz w:val="20"/>
                <w:szCs w:val="20"/>
                <w:lang w:val="uk-UA" w:eastAsia="ru-RU"/>
              </w:rPr>
              <w:t>4. Реагент 4. Позитивний контроль. Імунна людська сироватка розведена 1:20.</w:t>
            </w:r>
          </w:p>
          <w:p w:rsidR="00AE58C2" w:rsidRPr="00AE58C2" w:rsidRDefault="00AE58C2" w:rsidP="00AE58C2">
            <w:pPr>
              <w:spacing w:after="0" w:line="240" w:lineRule="auto"/>
              <w:rPr>
                <w:rFonts w:ascii="Times New Roman" w:eastAsia="Times New Roman" w:hAnsi="Times New Roman"/>
                <w:sz w:val="20"/>
                <w:szCs w:val="20"/>
                <w:lang w:val="uk-UA" w:eastAsia="ru-RU"/>
              </w:rPr>
            </w:pPr>
            <w:r w:rsidRPr="00AE58C2">
              <w:rPr>
                <w:rFonts w:ascii="Times New Roman" w:eastAsia="Times New Roman" w:hAnsi="Times New Roman"/>
                <w:sz w:val="20"/>
                <w:szCs w:val="20"/>
                <w:lang w:val="uk-UA" w:eastAsia="ru-RU"/>
              </w:rPr>
              <w:t>5. Реагент 5. Негативний контроль.</w:t>
            </w:r>
          </w:p>
        </w:tc>
      </w:tr>
    </w:tbl>
    <w:p w:rsidR="00AE58C2" w:rsidRPr="00AE58C2" w:rsidRDefault="00AE58C2" w:rsidP="00AE58C2">
      <w:pPr>
        <w:spacing w:after="0" w:line="240" w:lineRule="auto"/>
        <w:ind w:left="360"/>
        <w:jc w:val="both"/>
        <w:rPr>
          <w:rFonts w:ascii="Times New Roman" w:eastAsia="Times New Roman" w:hAnsi="Times New Roman"/>
          <w:sz w:val="20"/>
          <w:szCs w:val="20"/>
          <w:lang w:val="uk-UA" w:eastAsia="uk-UA"/>
        </w:rPr>
      </w:pPr>
    </w:p>
    <w:p w:rsidR="00AE58C2" w:rsidRPr="00AE58C2" w:rsidRDefault="00AE58C2" w:rsidP="00AE58C2">
      <w:pPr>
        <w:spacing w:after="0" w:line="240" w:lineRule="auto"/>
        <w:rPr>
          <w:rFonts w:ascii="Cambria" w:eastAsia="Times New Roman" w:hAnsi="Cambria"/>
          <w:sz w:val="20"/>
          <w:szCs w:val="20"/>
          <w:lang w:val="uk-UA" w:eastAsia="ru-RU"/>
        </w:rPr>
      </w:pPr>
    </w:p>
    <w:p w:rsidR="00E55ABD" w:rsidRPr="00AE58C2" w:rsidRDefault="00E55ABD" w:rsidP="00CD43CE">
      <w:pPr>
        <w:widowControl w:val="0"/>
        <w:tabs>
          <w:tab w:val="left" w:pos="646"/>
        </w:tabs>
        <w:autoSpaceDE w:val="0"/>
        <w:autoSpaceDN w:val="0"/>
        <w:spacing w:before="10" w:after="0" w:line="276" w:lineRule="auto"/>
        <w:ind w:left="142" w:right="113"/>
        <w:rPr>
          <w:rFonts w:ascii="Times New Roman" w:eastAsia="Times New Roman" w:hAnsi="Times New Roman"/>
          <w:lang w:val="uk-UA"/>
        </w:rPr>
      </w:pPr>
    </w:p>
    <w:p w:rsidR="00E55ABD" w:rsidRDefault="00E55ABD" w:rsidP="00CD43CE">
      <w:pPr>
        <w:widowControl w:val="0"/>
        <w:tabs>
          <w:tab w:val="left" w:pos="646"/>
        </w:tabs>
        <w:autoSpaceDE w:val="0"/>
        <w:autoSpaceDN w:val="0"/>
        <w:spacing w:before="10" w:after="0" w:line="276" w:lineRule="auto"/>
        <w:ind w:left="142" w:right="113"/>
        <w:rPr>
          <w:rFonts w:ascii="Times New Roman" w:eastAsia="Times New Roman" w:hAnsi="Times New Roman"/>
          <w:lang w:val="uk-UA"/>
        </w:rPr>
      </w:pPr>
    </w:p>
    <w:p w:rsidR="00E55ABD" w:rsidRPr="00E97A3A" w:rsidRDefault="00E55ABD" w:rsidP="00CD43CE">
      <w:pPr>
        <w:widowControl w:val="0"/>
        <w:tabs>
          <w:tab w:val="left" w:pos="646"/>
        </w:tabs>
        <w:autoSpaceDE w:val="0"/>
        <w:autoSpaceDN w:val="0"/>
        <w:spacing w:before="10" w:after="0" w:line="276" w:lineRule="auto"/>
        <w:ind w:left="142" w:right="113"/>
        <w:rPr>
          <w:rFonts w:ascii="Times New Roman" w:eastAsia="Times New Roman" w:hAnsi="Times New Roman"/>
          <w:lang w:val="uk-UA"/>
        </w:rPr>
      </w:pPr>
    </w:p>
    <w:p w:rsidR="006904E7" w:rsidRPr="006904E7" w:rsidRDefault="00DC10C6" w:rsidP="00DC10C6">
      <w:pPr>
        <w:widowControl w:val="0"/>
        <w:tabs>
          <w:tab w:val="left" w:pos="580"/>
        </w:tabs>
        <w:autoSpaceDE w:val="0"/>
        <w:autoSpaceDN w:val="0"/>
        <w:spacing w:before="8" w:after="0" w:line="240" w:lineRule="auto"/>
        <w:ind w:right="113"/>
        <w:rPr>
          <w:rFonts w:ascii="Times New Roman" w:eastAsia="Times New Roman" w:hAnsi="Times New Roman"/>
          <w:lang w:val="uk-UA"/>
        </w:rPr>
      </w:pPr>
      <w:r>
        <w:rPr>
          <w:rFonts w:ascii="Times New Roman" w:eastAsia="Times New Roman" w:hAnsi="Times New Roman"/>
          <w:lang w:val="uk-UA"/>
        </w:rPr>
        <w:t xml:space="preserve">        </w:t>
      </w:r>
    </w:p>
    <w:p w:rsidR="006904E7" w:rsidRDefault="006904E7" w:rsidP="00E03C4D">
      <w:pPr>
        <w:widowControl w:val="0"/>
        <w:autoSpaceDE w:val="0"/>
        <w:autoSpaceDN w:val="0"/>
        <w:spacing w:after="0" w:line="240" w:lineRule="auto"/>
        <w:ind w:left="142"/>
        <w:rPr>
          <w:rFonts w:ascii="Times New Roman" w:eastAsia="Times New Roman" w:hAnsi="Times New Roman"/>
          <w:sz w:val="20"/>
          <w:lang w:val="uk-UA"/>
        </w:rPr>
      </w:pPr>
    </w:p>
    <w:p w:rsidR="00DD13B9" w:rsidRDefault="00DD13B9" w:rsidP="00E03C4D">
      <w:pPr>
        <w:widowControl w:val="0"/>
        <w:autoSpaceDE w:val="0"/>
        <w:autoSpaceDN w:val="0"/>
        <w:spacing w:after="0" w:line="240" w:lineRule="auto"/>
        <w:ind w:left="142"/>
        <w:rPr>
          <w:rFonts w:ascii="Times New Roman" w:eastAsia="Times New Roman" w:hAnsi="Times New Roman"/>
          <w:sz w:val="20"/>
          <w:lang w:val="uk-UA"/>
        </w:rPr>
      </w:pPr>
    </w:p>
    <w:p w:rsidR="00DD13B9" w:rsidRDefault="00DD13B9" w:rsidP="00E03C4D">
      <w:pPr>
        <w:widowControl w:val="0"/>
        <w:autoSpaceDE w:val="0"/>
        <w:autoSpaceDN w:val="0"/>
        <w:spacing w:after="0" w:line="240" w:lineRule="auto"/>
        <w:ind w:left="142"/>
        <w:rPr>
          <w:rFonts w:ascii="Times New Roman" w:eastAsia="Times New Roman" w:hAnsi="Times New Roman"/>
          <w:sz w:val="20"/>
          <w:lang w:val="uk-UA"/>
        </w:rPr>
      </w:pPr>
    </w:p>
    <w:p w:rsidR="00DD13B9" w:rsidRPr="006904E7" w:rsidRDefault="00DD13B9" w:rsidP="00E03C4D">
      <w:pPr>
        <w:widowControl w:val="0"/>
        <w:autoSpaceDE w:val="0"/>
        <w:autoSpaceDN w:val="0"/>
        <w:spacing w:after="0" w:line="240" w:lineRule="auto"/>
        <w:ind w:left="142"/>
        <w:rPr>
          <w:rFonts w:ascii="Times New Roman" w:eastAsia="Times New Roman" w:hAnsi="Times New Roman"/>
          <w:sz w:val="20"/>
          <w:lang w:val="uk-UA"/>
        </w:rPr>
      </w:pPr>
    </w:p>
    <w:p w:rsidR="00163614" w:rsidRDefault="00163614" w:rsidP="002B1FE8">
      <w:pPr>
        <w:widowControl w:val="0"/>
        <w:autoSpaceDE w:val="0"/>
        <w:autoSpaceDN w:val="0"/>
        <w:spacing w:before="6" w:after="1" w:line="240" w:lineRule="auto"/>
        <w:rPr>
          <w:rFonts w:ascii="Times New Roman" w:eastAsia="Times New Roman" w:hAnsi="Times New Roman"/>
          <w:sz w:val="29"/>
          <w:lang w:val="uk-UA"/>
        </w:rPr>
      </w:pPr>
    </w:p>
    <w:sectPr w:rsidR="00163614">
      <w:pgSz w:w="11906" w:h="16838"/>
      <w:pgMar w:top="426" w:right="1133"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55B"/>
    <w:multiLevelType w:val="multilevel"/>
    <w:tmpl w:val="9FBA44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34D3D04"/>
    <w:multiLevelType w:val="multilevel"/>
    <w:tmpl w:val="06263D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78E78FB"/>
    <w:multiLevelType w:val="multilevel"/>
    <w:tmpl w:val="271A5D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9B225D8"/>
    <w:multiLevelType w:val="hybridMultilevel"/>
    <w:tmpl w:val="2BBC1B14"/>
    <w:lvl w:ilvl="0" w:tplc="1AA0C9C4">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uk-UA" w:eastAsia="en-US" w:bidi="ar-SA"/>
      </w:rPr>
    </w:lvl>
    <w:lvl w:ilvl="1" w:tplc="1F9C1B1E">
      <w:numFmt w:val="bullet"/>
      <w:lvlText w:val="•"/>
      <w:lvlJc w:val="left"/>
      <w:pPr>
        <w:ind w:left="1602" w:hanging="360"/>
      </w:pPr>
      <w:rPr>
        <w:rFonts w:hint="default"/>
        <w:lang w:val="uk-UA" w:eastAsia="en-US" w:bidi="ar-SA"/>
      </w:rPr>
    </w:lvl>
    <w:lvl w:ilvl="2" w:tplc="B2C605B0">
      <w:numFmt w:val="bullet"/>
      <w:lvlText w:val="•"/>
      <w:lvlJc w:val="left"/>
      <w:pPr>
        <w:ind w:left="2624" w:hanging="360"/>
      </w:pPr>
      <w:rPr>
        <w:rFonts w:hint="default"/>
        <w:lang w:val="uk-UA" w:eastAsia="en-US" w:bidi="ar-SA"/>
      </w:rPr>
    </w:lvl>
    <w:lvl w:ilvl="3" w:tplc="77B26D7A">
      <w:numFmt w:val="bullet"/>
      <w:lvlText w:val="•"/>
      <w:lvlJc w:val="left"/>
      <w:pPr>
        <w:ind w:left="3646" w:hanging="360"/>
      </w:pPr>
      <w:rPr>
        <w:rFonts w:hint="default"/>
        <w:lang w:val="uk-UA" w:eastAsia="en-US" w:bidi="ar-SA"/>
      </w:rPr>
    </w:lvl>
    <w:lvl w:ilvl="4" w:tplc="473082EE">
      <w:numFmt w:val="bullet"/>
      <w:lvlText w:val="•"/>
      <w:lvlJc w:val="left"/>
      <w:pPr>
        <w:ind w:left="4668" w:hanging="360"/>
      </w:pPr>
      <w:rPr>
        <w:rFonts w:hint="default"/>
        <w:lang w:val="uk-UA" w:eastAsia="en-US" w:bidi="ar-SA"/>
      </w:rPr>
    </w:lvl>
    <w:lvl w:ilvl="5" w:tplc="6C929846">
      <w:numFmt w:val="bullet"/>
      <w:lvlText w:val="•"/>
      <w:lvlJc w:val="left"/>
      <w:pPr>
        <w:ind w:left="5690" w:hanging="360"/>
      </w:pPr>
      <w:rPr>
        <w:rFonts w:hint="default"/>
        <w:lang w:val="uk-UA" w:eastAsia="en-US" w:bidi="ar-SA"/>
      </w:rPr>
    </w:lvl>
    <w:lvl w:ilvl="6" w:tplc="3AEA9BD0">
      <w:numFmt w:val="bullet"/>
      <w:lvlText w:val="•"/>
      <w:lvlJc w:val="left"/>
      <w:pPr>
        <w:ind w:left="6712" w:hanging="360"/>
      </w:pPr>
      <w:rPr>
        <w:rFonts w:hint="default"/>
        <w:lang w:val="uk-UA" w:eastAsia="en-US" w:bidi="ar-SA"/>
      </w:rPr>
    </w:lvl>
    <w:lvl w:ilvl="7" w:tplc="EC06668C">
      <w:numFmt w:val="bullet"/>
      <w:lvlText w:val="•"/>
      <w:lvlJc w:val="left"/>
      <w:pPr>
        <w:ind w:left="7734" w:hanging="360"/>
      </w:pPr>
      <w:rPr>
        <w:rFonts w:hint="default"/>
        <w:lang w:val="uk-UA" w:eastAsia="en-US" w:bidi="ar-SA"/>
      </w:rPr>
    </w:lvl>
    <w:lvl w:ilvl="8" w:tplc="6928B2EA">
      <w:numFmt w:val="bullet"/>
      <w:lvlText w:val="•"/>
      <w:lvlJc w:val="left"/>
      <w:pPr>
        <w:ind w:left="8756" w:hanging="360"/>
      </w:pPr>
      <w:rPr>
        <w:rFonts w:hint="default"/>
        <w:lang w:val="uk-UA" w:eastAsia="en-US" w:bidi="ar-SA"/>
      </w:rPr>
    </w:lvl>
  </w:abstractNum>
  <w:abstractNum w:abstractNumId="4">
    <w:nsid w:val="0F9E4DF3"/>
    <w:multiLevelType w:val="multilevel"/>
    <w:tmpl w:val="5928E7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7927C9D"/>
    <w:multiLevelType w:val="multilevel"/>
    <w:tmpl w:val="ECE4824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481241E"/>
    <w:multiLevelType w:val="multilevel"/>
    <w:tmpl w:val="7D1E45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E523CC5"/>
    <w:multiLevelType w:val="multilevel"/>
    <w:tmpl w:val="2864F108"/>
    <w:lvl w:ilvl="0">
      <w:start w:val="1"/>
      <w:numFmt w:val="decimal"/>
      <w:lvlText w:val="%1."/>
      <w:lvlJc w:val="left"/>
      <w:pPr>
        <w:ind w:left="360" w:hanging="360"/>
      </w:pPr>
      <w:rPr>
        <w:rFonts w:ascii="Times New Roman" w:hAnsi="Times New Roman"/>
        <w:b w:val="0"/>
        <w:sz w:val="24"/>
        <w:szCs w:val="22"/>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86068ED"/>
    <w:multiLevelType w:val="multilevel"/>
    <w:tmpl w:val="3960AB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EA220F7"/>
    <w:multiLevelType w:val="multilevel"/>
    <w:tmpl w:val="BD20FE9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08B4508"/>
    <w:multiLevelType w:val="hybridMultilevel"/>
    <w:tmpl w:val="15104A94"/>
    <w:lvl w:ilvl="0" w:tplc="8EF27F7C">
      <w:start w:val="1"/>
      <w:numFmt w:val="decimal"/>
      <w:lvlText w:val="%1."/>
      <w:lvlJc w:val="left"/>
      <w:pPr>
        <w:ind w:left="115" w:hanging="240"/>
      </w:pPr>
      <w:rPr>
        <w:rFonts w:ascii="Times New Roman" w:eastAsia="Times New Roman" w:hAnsi="Times New Roman" w:cs="Times New Roman" w:hint="default"/>
        <w:b w:val="0"/>
        <w:bCs w:val="0"/>
        <w:i w:val="0"/>
        <w:iCs w:val="0"/>
        <w:w w:val="100"/>
        <w:sz w:val="24"/>
        <w:szCs w:val="24"/>
        <w:lang w:val="uk-UA" w:eastAsia="en-US" w:bidi="ar-SA"/>
      </w:rPr>
    </w:lvl>
    <w:lvl w:ilvl="1" w:tplc="3C68B2D2">
      <w:numFmt w:val="bullet"/>
      <w:lvlText w:val="•"/>
      <w:lvlJc w:val="left"/>
      <w:pPr>
        <w:ind w:left="515" w:hanging="240"/>
      </w:pPr>
      <w:rPr>
        <w:rFonts w:hint="default"/>
        <w:lang w:val="uk-UA" w:eastAsia="en-US" w:bidi="ar-SA"/>
      </w:rPr>
    </w:lvl>
    <w:lvl w:ilvl="2" w:tplc="BEF07282">
      <w:numFmt w:val="bullet"/>
      <w:lvlText w:val="•"/>
      <w:lvlJc w:val="left"/>
      <w:pPr>
        <w:ind w:left="910" w:hanging="240"/>
      </w:pPr>
      <w:rPr>
        <w:rFonts w:hint="default"/>
        <w:lang w:val="uk-UA" w:eastAsia="en-US" w:bidi="ar-SA"/>
      </w:rPr>
    </w:lvl>
    <w:lvl w:ilvl="3" w:tplc="73A2AD38">
      <w:numFmt w:val="bullet"/>
      <w:lvlText w:val="•"/>
      <w:lvlJc w:val="left"/>
      <w:pPr>
        <w:ind w:left="1305" w:hanging="240"/>
      </w:pPr>
      <w:rPr>
        <w:rFonts w:hint="default"/>
        <w:lang w:val="uk-UA" w:eastAsia="en-US" w:bidi="ar-SA"/>
      </w:rPr>
    </w:lvl>
    <w:lvl w:ilvl="4" w:tplc="E24631F0">
      <w:numFmt w:val="bullet"/>
      <w:lvlText w:val="•"/>
      <w:lvlJc w:val="left"/>
      <w:pPr>
        <w:ind w:left="1700" w:hanging="240"/>
      </w:pPr>
      <w:rPr>
        <w:rFonts w:hint="default"/>
        <w:lang w:val="uk-UA" w:eastAsia="en-US" w:bidi="ar-SA"/>
      </w:rPr>
    </w:lvl>
    <w:lvl w:ilvl="5" w:tplc="0E344AA6">
      <w:numFmt w:val="bullet"/>
      <w:lvlText w:val="•"/>
      <w:lvlJc w:val="left"/>
      <w:pPr>
        <w:ind w:left="2096" w:hanging="240"/>
      </w:pPr>
      <w:rPr>
        <w:rFonts w:hint="default"/>
        <w:lang w:val="uk-UA" w:eastAsia="en-US" w:bidi="ar-SA"/>
      </w:rPr>
    </w:lvl>
    <w:lvl w:ilvl="6" w:tplc="163A2178">
      <w:numFmt w:val="bullet"/>
      <w:lvlText w:val="•"/>
      <w:lvlJc w:val="left"/>
      <w:pPr>
        <w:ind w:left="2491" w:hanging="240"/>
      </w:pPr>
      <w:rPr>
        <w:rFonts w:hint="default"/>
        <w:lang w:val="uk-UA" w:eastAsia="en-US" w:bidi="ar-SA"/>
      </w:rPr>
    </w:lvl>
    <w:lvl w:ilvl="7" w:tplc="4C06E604">
      <w:numFmt w:val="bullet"/>
      <w:lvlText w:val="•"/>
      <w:lvlJc w:val="left"/>
      <w:pPr>
        <w:ind w:left="2886" w:hanging="240"/>
      </w:pPr>
      <w:rPr>
        <w:rFonts w:hint="default"/>
        <w:lang w:val="uk-UA" w:eastAsia="en-US" w:bidi="ar-SA"/>
      </w:rPr>
    </w:lvl>
    <w:lvl w:ilvl="8" w:tplc="B96CF5FA">
      <w:numFmt w:val="bullet"/>
      <w:lvlText w:val="•"/>
      <w:lvlJc w:val="left"/>
      <w:pPr>
        <w:ind w:left="3281" w:hanging="240"/>
      </w:pPr>
      <w:rPr>
        <w:rFonts w:hint="default"/>
        <w:lang w:val="uk-UA" w:eastAsia="en-US" w:bidi="ar-SA"/>
      </w:rPr>
    </w:lvl>
  </w:abstractNum>
  <w:abstractNum w:abstractNumId="11">
    <w:nsid w:val="437C2CFE"/>
    <w:multiLevelType w:val="hybridMultilevel"/>
    <w:tmpl w:val="747C51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4025186"/>
    <w:multiLevelType w:val="multilevel"/>
    <w:tmpl w:val="760E69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A87706D"/>
    <w:multiLevelType w:val="hybridMultilevel"/>
    <w:tmpl w:val="FDB49306"/>
    <w:lvl w:ilvl="0" w:tplc="667C1466">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4">
    <w:nsid w:val="5C27036F"/>
    <w:multiLevelType w:val="hybridMultilevel"/>
    <w:tmpl w:val="F31C4196"/>
    <w:lvl w:ilvl="0" w:tplc="9466A930">
      <w:start w:val="1"/>
      <w:numFmt w:val="decimal"/>
      <w:lvlText w:val="%1."/>
      <w:lvlJc w:val="left"/>
      <w:pPr>
        <w:ind w:left="115" w:hanging="240"/>
      </w:pPr>
      <w:rPr>
        <w:rFonts w:ascii="Times New Roman" w:eastAsia="Times New Roman" w:hAnsi="Times New Roman" w:cs="Times New Roman" w:hint="default"/>
        <w:b w:val="0"/>
        <w:bCs w:val="0"/>
        <w:i w:val="0"/>
        <w:iCs w:val="0"/>
        <w:w w:val="100"/>
        <w:sz w:val="24"/>
        <w:szCs w:val="24"/>
        <w:lang w:val="uk-UA" w:eastAsia="en-US" w:bidi="ar-SA"/>
      </w:rPr>
    </w:lvl>
    <w:lvl w:ilvl="1" w:tplc="0F7096EC">
      <w:numFmt w:val="bullet"/>
      <w:lvlText w:val="•"/>
      <w:lvlJc w:val="left"/>
      <w:pPr>
        <w:ind w:left="515" w:hanging="240"/>
      </w:pPr>
      <w:rPr>
        <w:rFonts w:hint="default"/>
        <w:lang w:val="uk-UA" w:eastAsia="en-US" w:bidi="ar-SA"/>
      </w:rPr>
    </w:lvl>
    <w:lvl w:ilvl="2" w:tplc="64A8EE48">
      <w:numFmt w:val="bullet"/>
      <w:lvlText w:val="•"/>
      <w:lvlJc w:val="left"/>
      <w:pPr>
        <w:ind w:left="910" w:hanging="240"/>
      </w:pPr>
      <w:rPr>
        <w:rFonts w:hint="default"/>
        <w:lang w:val="uk-UA" w:eastAsia="en-US" w:bidi="ar-SA"/>
      </w:rPr>
    </w:lvl>
    <w:lvl w:ilvl="3" w:tplc="03DC91DA">
      <w:numFmt w:val="bullet"/>
      <w:lvlText w:val="•"/>
      <w:lvlJc w:val="left"/>
      <w:pPr>
        <w:ind w:left="1305" w:hanging="240"/>
      </w:pPr>
      <w:rPr>
        <w:rFonts w:hint="default"/>
        <w:lang w:val="uk-UA" w:eastAsia="en-US" w:bidi="ar-SA"/>
      </w:rPr>
    </w:lvl>
    <w:lvl w:ilvl="4" w:tplc="C58289E4">
      <w:numFmt w:val="bullet"/>
      <w:lvlText w:val="•"/>
      <w:lvlJc w:val="left"/>
      <w:pPr>
        <w:ind w:left="1700" w:hanging="240"/>
      </w:pPr>
      <w:rPr>
        <w:rFonts w:hint="default"/>
        <w:lang w:val="uk-UA" w:eastAsia="en-US" w:bidi="ar-SA"/>
      </w:rPr>
    </w:lvl>
    <w:lvl w:ilvl="5" w:tplc="7B002E84">
      <w:numFmt w:val="bullet"/>
      <w:lvlText w:val="•"/>
      <w:lvlJc w:val="left"/>
      <w:pPr>
        <w:ind w:left="2096" w:hanging="240"/>
      </w:pPr>
      <w:rPr>
        <w:rFonts w:hint="default"/>
        <w:lang w:val="uk-UA" w:eastAsia="en-US" w:bidi="ar-SA"/>
      </w:rPr>
    </w:lvl>
    <w:lvl w:ilvl="6" w:tplc="08504E22">
      <w:numFmt w:val="bullet"/>
      <w:lvlText w:val="•"/>
      <w:lvlJc w:val="left"/>
      <w:pPr>
        <w:ind w:left="2491" w:hanging="240"/>
      </w:pPr>
      <w:rPr>
        <w:rFonts w:hint="default"/>
        <w:lang w:val="uk-UA" w:eastAsia="en-US" w:bidi="ar-SA"/>
      </w:rPr>
    </w:lvl>
    <w:lvl w:ilvl="7" w:tplc="E62CD80C">
      <w:numFmt w:val="bullet"/>
      <w:lvlText w:val="•"/>
      <w:lvlJc w:val="left"/>
      <w:pPr>
        <w:ind w:left="2886" w:hanging="240"/>
      </w:pPr>
      <w:rPr>
        <w:rFonts w:hint="default"/>
        <w:lang w:val="uk-UA" w:eastAsia="en-US" w:bidi="ar-SA"/>
      </w:rPr>
    </w:lvl>
    <w:lvl w:ilvl="8" w:tplc="00D688E2">
      <w:numFmt w:val="bullet"/>
      <w:lvlText w:val="•"/>
      <w:lvlJc w:val="left"/>
      <w:pPr>
        <w:ind w:left="3281" w:hanging="240"/>
      </w:pPr>
      <w:rPr>
        <w:rFonts w:hint="default"/>
        <w:lang w:val="uk-UA" w:eastAsia="en-US" w:bidi="ar-SA"/>
      </w:rPr>
    </w:lvl>
  </w:abstractNum>
  <w:abstractNum w:abstractNumId="15">
    <w:nsid w:val="5CCF489F"/>
    <w:multiLevelType w:val="multilevel"/>
    <w:tmpl w:val="921840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9AF2CB3"/>
    <w:multiLevelType w:val="multilevel"/>
    <w:tmpl w:val="34B8E0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AA9344A"/>
    <w:multiLevelType w:val="multilevel"/>
    <w:tmpl w:val="682249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78CF60ED"/>
    <w:multiLevelType w:val="hybridMultilevel"/>
    <w:tmpl w:val="6EFC35C8"/>
    <w:lvl w:ilvl="0" w:tplc="AB7E8DE0">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uk-UA" w:eastAsia="en-US" w:bidi="ar-SA"/>
      </w:rPr>
    </w:lvl>
    <w:lvl w:ilvl="1" w:tplc="490261C4">
      <w:numFmt w:val="bullet"/>
      <w:lvlText w:val="•"/>
      <w:lvlJc w:val="left"/>
      <w:pPr>
        <w:ind w:left="1602" w:hanging="360"/>
      </w:pPr>
      <w:rPr>
        <w:rFonts w:hint="default"/>
        <w:lang w:val="uk-UA" w:eastAsia="en-US" w:bidi="ar-SA"/>
      </w:rPr>
    </w:lvl>
    <w:lvl w:ilvl="2" w:tplc="F4C02A50">
      <w:numFmt w:val="bullet"/>
      <w:lvlText w:val="•"/>
      <w:lvlJc w:val="left"/>
      <w:pPr>
        <w:ind w:left="2624" w:hanging="360"/>
      </w:pPr>
      <w:rPr>
        <w:rFonts w:hint="default"/>
        <w:lang w:val="uk-UA" w:eastAsia="en-US" w:bidi="ar-SA"/>
      </w:rPr>
    </w:lvl>
    <w:lvl w:ilvl="3" w:tplc="8ED8583A">
      <w:numFmt w:val="bullet"/>
      <w:lvlText w:val="•"/>
      <w:lvlJc w:val="left"/>
      <w:pPr>
        <w:ind w:left="3646" w:hanging="360"/>
      </w:pPr>
      <w:rPr>
        <w:rFonts w:hint="default"/>
        <w:lang w:val="uk-UA" w:eastAsia="en-US" w:bidi="ar-SA"/>
      </w:rPr>
    </w:lvl>
    <w:lvl w:ilvl="4" w:tplc="17E05BAC">
      <w:numFmt w:val="bullet"/>
      <w:lvlText w:val="•"/>
      <w:lvlJc w:val="left"/>
      <w:pPr>
        <w:ind w:left="4668" w:hanging="360"/>
      </w:pPr>
      <w:rPr>
        <w:rFonts w:hint="default"/>
        <w:lang w:val="uk-UA" w:eastAsia="en-US" w:bidi="ar-SA"/>
      </w:rPr>
    </w:lvl>
    <w:lvl w:ilvl="5" w:tplc="6F7A2FB4">
      <w:numFmt w:val="bullet"/>
      <w:lvlText w:val="•"/>
      <w:lvlJc w:val="left"/>
      <w:pPr>
        <w:ind w:left="5690" w:hanging="360"/>
      </w:pPr>
      <w:rPr>
        <w:rFonts w:hint="default"/>
        <w:lang w:val="uk-UA" w:eastAsia="en-US" w:bidi="ar-SA"/>
      </w:rPr>
    </w:lvl>
    <w:lvl w:ilvl="6" w:tplc="88BE7E62">
      <w:numFmt w:val="bullet"/>
      <w:lvlText w:val="•"/>
      <w:lvlJc w:val="left"/>
      <w:pPr>
        <w:ind w:left="6712" w:hanging="360"/>
      </w:pPr>
      <w:rPr>
        <w:rFonts w:hint="default"/>
        <w:lang w:val="uk-UA" w:eastAsia="en-US" w:bidi="ar-SA"/>
      </w:rPr>
    </w:lvl>
    <w:lvl w:ilvl="7" w:tplc="EFFC1732">
      <w:numFmt w:val="bullet"/>
      <w:lvlText w:val="•"/>
      <w:lvlJc w:val="left"/>
      <w:pPr>
        <w:ind w:left="7734" w:hanging="360"/>
      </w:pPr>
      <w:rPr>
        <w:rFonts w:hint="default"/>
        <w:lang w:val="uk-UA" w:eastAsia="en-US" w:bidi="ar-SA"/>
      </w:rPr>
    </w:lvl>
    <w:lvl w:ilvl="8" w:tplc="216EF2C2">
      <w:numFmt w:val="bullet"/>
      <w:lvlText w:val="•"/>
      <w:lvlJc w:val="left"/>
      <w:pPr>
        <w:ind w:left="8756" w:hanging="360"/>
      </w:pPr>
      <w:rPr>
        <w:rFonts w:hint="default"/>
        <w:lang w:val="uk-UA" w:eastAsia="en-US" w:bidi="ar-SA"/>
      </w:rPr>
    </w:lvl>
  </w:abstractNum>
  <w:abstractNum w:abstractNumId="19">
    <w:nsid w:val="7CA932F6"/>
    <w:multiLevelType w:val="multilevel"/>
    <w:tmpl w:val="93720A5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D17386B"/>
    <w:multiLevelType w:val="hybridMultilevel"/>
    <w:tmpl w:val="58C843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9"/>
  </w:num>
  <w:num w:numId="3">
    <w:abstractNumId w:val="17"/>
  </w:num>
  <w:num w:numId="4">
    <w:abstractNumId w:val="19"/>
  </w:num>
  <w:num w:numId="5">
    <w:abstractNumId w:val="5"/>
  </w:num>
  <w:num w:numId="6">
    <w:abstractNumId w:val="16"/>
  </w:num>
  <w:num w:numId="7">
    <w:abstractNumId w:val="4"/>
  </w:num>
  <w:num w:numId="8">
    <w:abstractNumId w:val="12"/>
  </w:num>
  <w:num w:numId="9">
    <w:abstractNumId w:val="1"/>
  </w:num>
  <w:num w:numId="10">
    <w:abstractNumId w:val="6"/>
  </w:num>
  <w:num w:numId="11">
    <w:abstractNumId w:val="15"/>
  </w:num>
  <w:num w:numId="12">
    <w:abstractNumId w:val="0"/>
  </w:num>
  <w:num w:numId="13">
    <w:abstractNumId w:val="7"/>
  </w:num>
  <w:num w:numId="14">
    <w:abstractNumId w:val="8"/>
  </w:num>
  <w:num w:numId="15">
    <w:abstractNumId w:val="11"/>
  </w:num>
  <w:num w:numId="16">
    <w:abstractNumId w:val="14"/>
  </w:num>
  <w:num w:numId="17">
    <w:abstractNumId w:val="18"/>
  </w:num>
  <w:num w:numId="18">
    <w:abstractNumId w:val="10"/>
  </w:num>
  <w:num w:numId="19">
    <w:abstractNumId w:val="3"/>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2C"/>
    <w:rsid w:val="00086A2E"/>
    <w:rsid w:val="001366C7"/>
    <w:rsid w:val="00163614"/>
    <w:rsid w:val="001D7170"/>
    <w:rsid w:val="0020176C"/>
    <w:rsid w:val="00210526"/>
    <w:rsid w:val="002A24FD"/>
    <w:rsid w:val="002B1FE8"/>
    <w:rsid w:val="002B70B5"/>
    <w:rsid w:val="002C716C"/>
    <w:rsid w:val="002E5762"/>
    <w:rsid w:val="00320704"/>
    <w:rsid w:val="00362898"/>
    <w:rsid w:val="003861AC"/>
    <w:rsid w:val="0042484E"/>
    <w:rsid w:val="00497526"/>
    <w:rsid w:val="004B7EFD"/>
    <w:rsid w:val="00514F6F"/>
    <w:rsid w:val="00587E8C"/>
    <w:rsid w:val="00595C83"/>
    <w:rsid w:val="005C541C"/>
    <w:rsid w:val="005E694F"/>
    <w:rsid w:val="005F422E"/>
    <w:rsid w:val="0067761D"/>
    <w:rsid w:val="00685C79"/>
    <w:rsid w:val="006904E7"/>
    <w:rsid w:val="00750A5D"/>
    <w:rsid w:val="00791F9E"/>
    <w:rsid w:val="007F139B"/>
    <w:rsid w:val="007F65EB"/>
    <w:rsid w:val="00823D23"/>
    <w:rsid w:val="00843393"/>
    <w:rsid w:val="00852080"/>
    <w:rsid w:val="00874933"/>
    <w:rsid w:val="008C47A0"/>
    <w:rsid w:val="008D701C"/>
    <w:rsid w:val="009346B7"/>
    <w:rsid w:val="00956C97"/>
    <w:rsid w:val="009F51B9"/>
    <w:rsid w:val="00A324F8"/>
    <w:rsid w:val="00AD736E"/>
    <w:rsid w:val="00AE58C2"/>
    <w:rsid w:val="00AE7A5F"/>
    <w:rsid w:val="00B31C16"/>
    <w:rsid w:val="00B84367"/>
    <w:rsid w:val="00C273BC"/>
    <w:rsid w:val="00CD43CE"/>
    <w:rsid w:val="00CE2BCB"/>
    <w:rsid w:val="00CE770B"/>
    <w:rsid w:val="00D07033"/>
    <w:rsid w:val="00D25269"/>
    <w:rsid w:val="00D33AA2"/>
    <w:rsid w:val="00DC10C6"/>
    <w:rsid w:val="00DD13B9"/>
    <w:rsid w:val="00DF79DB"/>
    <w:rsid w:val="00E03C4D"/>
    <w:rsid w:val="00E179A8"/>
    <w:rsid w:val="00E55ABD"/>
    <w:rsid w:val="00E7607D"/>
    <w:rsid w:val="00E85EE4"/>
    <w:rsid w:val="00E97A3A"/>
    <w:rsid w:val="00EA6E2C"/>
    <w:rsid w:val="00EB5FFF"/>
    <w:rsid w:val="00ED7FD4"/>
    <w:rsid w:val="00F259B7"/>
    <w:rsid w:val="00F57B05"/>
    <w:rsid w:val="00FD51D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413F2"/>
    <w:rPr>
      <w:color w:val="0000FF"/>
      <w:u w:val="single"/>
    </w:rPr>
  </w:style>
  <w:style w:type="character" w:styleId="a3">
    <w:name w:val="Strong"/>
    <w:uiPriority w:val="22"/>
    <w:qFormat/>
    <w:rsid w:val="00897BF9"/>
    <w:rPr>
      <w:b/>
      <w:bCs/>
    </w:rPr>
  </w:style>
  <w:style w:type="character" w:customStyle="1" w:styleId="a4">
    <w:name w:val="Выделение"/>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5">
    <w:name w:val="Текст у виносці Знак"/>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ітки Знак"/>
    <w:uiPriority w:val="99"/>
    <w:semiHidden/>
    <w:qFormat/>
    <w:rsid w:val="00D24F3A"/>
    <w:rPr>
      <w:sz w:val="20"/>
      <w:szCs w:val="20"/>
    </w:rPr>
  </w:style>
  <w:style w:type="character" w:customStyle="1" w:styleId="a8">
    <w:name w:val="Тема примітки Знак"/>
    <w:uiPriority w:val="99"/>
    <w:semiHidden/>
    <w:qFormat/>
    <w:rsid w:val="00D24F3A"/>
    <w:rPr>
      <w:b/>
      <w:bCs/>
      <w:sz w:val="20"/>
      <w:szCs w:val="20"/>
    </w:rPr>
  </w:style>
  <w:style w:type="character" w:customStyle="1" w:styleId="UnresolvedMention">
    <w:name w:val="Unresolved Mention"/>
    <w:basedOn w:val="a0"/>
    <w:uiPriority w:val="99"/>
    <w:semiHidden/>
    <w:unhideWhenUsed/>
    <w:qFormat/>
    <w:rsid w:val="0088007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val="0"/>
      <w:sz w:val="24"/>
      <w:szCs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ascii="Times New Roman" w:hAnsi="Times New Roman"/>
      <w:sz w:val="24"/>
      <w:szCs w:val="24"/>
      <w:lang w:val="uk-UA" w:eastAsia="ru-RU"/>
    </w:rPr>
  </w:style>
  <w:style w:type="paragraph" w:customStyle="1" w:styleId="a9">
    <w:name w:val="Заголовок"/>
    <w:basedOn w:val="a"/>
    <w:next w:val="aa"/>
    <w:qFormat/>
    <w:pPr>
      <w:keepNext/>
      <w:spacing w:before="240" w:after="120"/>
    </w:pPr>
    <w:rPr>
      <w:rFonts w:ascii="Arial" w:eastAsia="Microsoft YaHei" w:hAnsi="Arial" w:cs="Lucida Sans"/>
      <w:sz w:val="28"/>
      <w:szCs w:val="28"/>
    </w:rPr>
  </w:style>
  <w:style w:type="paragraph" w:styleId="aa">
    <w:name w:val="Body Text"/>
    <w:basedOn w:val="a"/>
    <w:uiPriority w:val="1"/>
    <w:qFormat/>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Указатель"/>
    <w:basedOn w:val="a"/>
    <w:qFormat/>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e">
    <w:name w:val="List Paragraph"/>
    <w:basedOn w:val="a"/>
    <w:uiPriority w:val="1"/>
    <w:qFormat/>
    <w:rsid w:val="00B413F2"/>
    <w:pPr>
      <w:ind w:left="720"/>
      <w:contextualSpacing/>
    </w:pPr>
  </w:style>
  <w:style w:type="paragraph" w:customStyle="1" w:styleId="af">
    <w:name w:val="Обычный (веб)"/>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0">
    <w:name w:val="Balloon Text"/>
    <w:basedOn w:val="a"/>
    <w:uiPriority w:val="99"/>
    <w:semiHidden/>
    <w:unhideWhenUsed/>
    <w:qFormat/>
    <w:rsid w:val="008F7BC0"/>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D24F3A"/>
    <w:pPr>
      <w:spacing w:line="240" w:lineRule="auto"/>
    </w:pPr>
    <w:rPr>
      <w:sz w:val="20"/>
      <w:szCs w:val="20"/>
    </w:rPr>
  </w:style>
  <w:style w:type="paragraph" w:styleId="af2">
    <w:name w:val="annotation subject"/>
    <w:basedOn w:val="af1"/>
    <w:next w:val="af1"/>
    <w:uiPriority w:val="99"/>
    <w:semiHidden/>
    <w:unhideWhenUsed/>
    <w:qFormat/>
    <w:rsid w:val="00D24F3A"/>
    <w:rPr>
      <w:b/>
      <w:bCs/>
    </w:rPr>
  </w:style>
  <w:style w:type="table" w:styleId="af3">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має списку1"/>
    <w:next w:val="a2"/>
    <w:uiPriority w:val="99"/>
    <w:semiHidden/>
    <w:unhideWhenUsed/>
    <w:rsid w:val="006904E7"/>
  </w:style>
  <w:style w:type="table" w:customStyle="1" w:styleId="TableNormal">
    <w:name w:val="Table Normal"/>
    <w:uiPriority w:val="2"/>
    <w:semiHidden/>
    <w:unhideWhenUsed/>
    <w:qFormat/>
    <w:rsid w:val="006904E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4">
    <w:name w:val="Title"/>
    <w:basedOn w:val="a"/>
    <w:link w:val="af5"/>
    <w:uiPriority w:val="1"/>
    <w:qFormat/>
    <w:rsid w:val="006904E7"/>
    <w:pPr>
      <w:widowControl w:val="0"/>
      <w:autoSpaceDE w:val="0"/>
      <w:autoSpaceDN w:val="0"/>
      <w:spacing w:before="73" w:after="0" w:line="240" w:lineRule="auto"/>
      <w:ind w:left="220"/>
    </w:pPr>
    <w:rPr>
      <w:rFonts w:ascii="Times New Roman" w:eastAsia="Times New Roman" w:hAnsi="Times New Roman"/>
      <w:b/>
      <w:bCs/>
      <w:lang w:val="uk-UA"/>
    </w:rPr>
  </w:style>
  <w:style w:type="character" w:customStyle="1" w:styleId="af5">
    <w:name w:val="Назва Знак"/>
    <w:basedOn w:val="a0"/>
    <w:link w:val="af4"/>
    <w:uiPriority w:val="1"/>
    <w:rsid w:val="006904E7"/>
    <w:rPr>
      <w:rFonts w:ascii="Times New Roman" w:eastAsia="Times New Roman" w:hAnsi="Times New Roman"/>
      <w:b/>
      <w:bCs/>
      <w:sz w:val="22"/>
      <w:szCs w:val="22"/>
      <w:lang w:val="uk-UA" w:eastAsia="en-US"/>
    </w:rPr>
  </w:style>
  <w:style w:type="paragraph" w:customStyle="1" w:styleId="TableParagraph">
    <w:name w:val="Table Paragraph"/>
    <w:basedOn w:val="a"/>
    <w:uiPriority w:val="1"/>
    <w:qFormat/>
    <w:rsid w:val="006904E7"/>
    <w:pPr>
      <w:widowControl w:val="0"/>
      <w:autoSpaceDE w:val="0"/>
      <w:autoSpaceDN w:val="0"/>
      <w:spacing w:after="0" w:line="240" w:lineRule="auto"/>
    </w:pPr>
    <w:rPr>
      <w:rFonts w:ascii="Times New Roman" w:eastAsia="Times New Roman" w:hAnsi="Times New Roman"/>
      <w:lang w:val="uk-UA"/>
    </w:rPr>
  </w:style>
  <w:style w:type="numbering" w:customStyle="1" w:styleId="2">
    <w:name w:val="Немає списку2"/>
    <w:next w:val="a2"/>
    <w:uiPriority w:val="99"/>
    <w:semiHidden/>
    <w:unhideWhenUsed/>
    <w:rsid w:val="00163614"/>
  </w:style>
  <w:style w:type="table" w:customStyle="1" w:styleId="TableNormal1">
    <w:name w:val="Table Normal1"/>
    <w:uiPriority w:val="2"/>
    <w:semiHidden/>
    <w:unhideWhenUsed/>
    <w:qFormat/>
    <w:rsid w:val="0016361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ітка таблиці1"/>
    <w:basedOn w:val="a1"/>
    <w:next w:val="af3"/>
    <w:uiPriority w:val="39"/>
    <w:rsid w:val="0038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413F2"/>
    <w:rPr>
      <w:color w:val="0000FF"/>
      <w:u w:val="single"/>
    </w:rPr>
  </w:style>
  <w:style w:type="character" w:styleId="a3">
    <w:name w:val="Strong"/>
    <w:uiPriority w:val="22"/>
    <w:qFormat/>
    <w:rsid w:val="00897BF9"/>
    <w:rPr>
      <w:b/>
      <w:bCs/>
    </w:rPr>
  </w:style>
  <w:style w:type="character" w:customStyle="1" w:styleId="a4">
    <w:name w:val="Выделение"/>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5">
    <w:name w:val="Текст у виносці Знак"/>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ітки Знак"/>
    <w:uiPriority w:val="99"/>
    <w:semiHidden/>
    <w:qFormat/>
    <w:rsid w:val="00D24F3A"/>
    <w:rPr>
      <w:sz w:val="20"/>
      <w:szCs w:val="20"/>
    </w:rPr>
  </w:style>
  <w:style w:type="character" w:customStyle="1" w:styleId="a8">
    <w:name w:val="Тема примітки Знак"/>
    <w:uiPriority w:val="99"/>
    <w:semiHidden/>
    <w:qFormat/>
    <w:rsid w:val="00D24F3A"/>
    <w:rPr>
      <w:b/>
      <w:bCs/>
      <w:sz w:val="20"/>
      <w:szCs w:val="20"/>
    </w:rPr>
  </w:style>
  <w:style w:type="character" w:customStyle="1" w:styleId="UnresolvedMention">
    <w:name w:val="Unresolved Mention"/>
    <w:basedOn w:val="a0"/>
    <w:uiPriority w:val="99"/>
    <w:semiHidden/>
    <w:unhideWhenUsed/>
    <w:qFormat/>
    <w:rsid w:val="0088007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val="0"/>
      <w:sz w:val="24"/>
      <w:szCs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ascii="Times New Roman" w:hAnsi="Times New Roman"/>
      <w:sz w:val="24"/>
      <w:szCs w:val="24"/>
      <w:lang w:val="uk-UA" w:eastAsia="ru-RU"/>
    </w:rPr>
  </w:style>
  <w:style w:type="paragraph" w:customStyle="1" w:styleId="a9">
    <w:name w:val="Заголовок"/>
    <w:basedOn w:val="a"/>
    <w:next w:val="aa"/>
    <w:qFormat/>
    <w:pPr>
      <w:keepNext/>
      <w:spacing w:before="240" w:after="120"/>
    </w:pPr>
    <w:rPr>
      <w:rFonts w:ascii="Arial" w:eastAsia="Microsoft YaHei" w:hAnsi="Arial" w:cs="Lucida Sans"/>
      <w:sz w:val="28"/>
      <w:szCs w:val="28"/>
    </w:rPr>
  </w:style>
  <w:style w:type="paragraph" w:styleId="aa">
    <w:name w:val="Body Text"/>
    <w:basedOn w:val="a"/>
    <w:uiPriority w:val="1"/>
    <w:qFormat/>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Указатель"/>
    <w:basedOn w:val="a"/>
    <w:qFormat/>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e">
    <w:name w:val="List Paragraph"/>
    <w:basedOn w:val="a"/>
    <w:uiPriority w:val="1"/>
    <w:qFormat/>
    <w:rsid w:val="00B413F2"/>
    <w:pPr>
      <w:ind w:left="720"/>
      <w:contextualSpacing/>
    </w:pPr>
  </w:style>
  <w:style w:type="paragraph" w:customStyle="1" w:styleId="af">
    <w:name w:val="Обычный (веб)"/>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0">
    <w:name w:val="Balloon Text"/>
    <w:basedOn w:val="a"/>
    <w:uiPriority w:val="99"/>
    <w:semiHidden/>
    <w:unhideWhenUsed/>
    <w:qFormat/>
    <w:rsid w:val="008F7BC0"/>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D24F3A"/>
    <w:pPr>
      <w:spacing w:line="240" w:lineRule="auto"/>
    </w:pPr>
    <w:rPr>
      <w:sz w:val="20"/>
      <w:szCs w:val="20"/>
    </w:rPr>
  </w:style>
  <w:style w:type="paragraph" w:styleId="af2">
    <w:name w:val="annotation subject"/>
    <w:basedOn w:val="af1"/>
    <w:next w:val="af1"/>
    <w:uiPriority w:val="99"/>
    <w:semiHidden/>
    <w:unhideWhenUsed/>
    <w:qFormat/>
    <w:rsid w:val="00D24F3A"/>
    <w:rPr>
      <w:b/>
      <w:bCs/>
    </w:rPr>
  </w:style>
  <w:style w:type="table" w:styleId="af3">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має списку1"/>
    <w:next w:val="a2"/>
    <w:uiPriority w:val="99"/>
    <w:semiHidden/>
    <w:unhideWhenUsed/>
    <w:rsid w:val="006904E7"/>
  </w:style>
  <w:style w:type="table" w:customStyle="1" w:styleId="TableNormal">
    <w:name w:val="Table Normal"/>
    <w:uiPriority w:val="2"/>
    <w:semiHidden/>
    <w:unhideWhenUsed/>
    <w:qFormat/>
    <w:rsid w:val="006904E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4">
    <w:name w:val="Title"/>
    <w:basedOn w:val="a"/>
    <w:link w:val="af5"/>
    <w:uiPriority w:val="1"/>
    <w:qFormat/>
    <w:rsid w:val="006904E7"/>
    <w:pPr>
      <w:widowControl w:val="0"/>
      <w:autoSpaceDE w:val="0"/>
      <w:autoSpaceDN w:val="0"/>
      <w:spacing w:before="73" w:after="0" w:line="240" w:lineRule="auto"/>
      <w:ind w:left="220"/>
    </w:pPr>
    <w:rPr>
      <w:rFonts w:ascii="Times New Roman" w:eastAsia="Times New Roman" w:hAnsi="Times New Roman"/>
      <w:b/>
      <w:bCs/>
      <w:lang w:val="uk-UA"/>
    </w:rPr>
  </w:style>
  <w:style w:type="character" w:customStyle="1" w:styleId="af5">
    <w:name w:val="Назва Знак"/>
    <w:basedOn w:val="a0"/>
    <w:link w:val="af4"/>
    <w:uiPriority w:val="1"/>
    <w:rsid w:val="006904E7"/>
    <w:rPr>
      <w:rFonts w:ascii="Times New Roman" w:eastAsia="Times New Roman" w:hAnsi="Times New Roman"/>
      <w:b/>
      <w:bCs/>
      <w:sz w:val="22"/>
      <w:szCs w:val="22"/>
      <w:lang w:val="uk-UA" w:eastAsia="en-US"/>
    </w:rPr>
  </w:style>
  <w:style w:type="paragraph" w:customStyle="1" w:styleId="TableParagraph">
    <w:name w:val="Table Paragraph"/>
    <w:basedOn w:val="a"/>
    <w:uiPriority w:val="1"/>
    <w:qFormat/>
    <w:rsid w:val="006904E7"/>
    <w:pPr>
      <w:widowControl w:val="0"/>
      <w:autoSpaceDE w:val="0"/>
      <w:autoSpaceDN w:val="0"/>
      <w:spacing w:after="0" w:line="240" w:lineRule="auto"/>
    </w:pPr>
    <w:rPr>
      <w:rFonts w:ascii="Times New Roman" w:eastAsia="Times New Roman" w:hAnsi="Times New Roman"/>
      <w:lang w:val="uk-UA"/>
    </w:rPr>
  </w:style>
  <w:style w:type="numbering" w:customStyle="1" w:styleId="2">
    <w:name w:val="Немає списку2"/>
    <w:next w:val="a2"/>
    <w:uiPriority w:val="99"/>
    <w:semiHidden/>
    <w:unhideWhenUsed/>
    <w:rsid w:val="00163614"/>
  </w:style>
  <w:style w:type="table" w:customStyle="1" w:styleId="TableNormal1">
    <w:name w:val="Table Normal1"/>
    <w:uiPriority w:val="2"/>
    <w:semiHidden/>
    <w:unhideWhenUsed/>
    <w:qFormat/>
    <w:rsid w:val="0016361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ітка таблиці1"/>
    <w:basedOn w:val="a1"/>
    <w:next w:val="af3"/>
    <w:uiPriority w:val="39"/>
    <w:rsid w:val="0038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A716A-5760-49FF-9319-148FA972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36</Pages>
  <Words>46754</Words>
  <Characters>26651</Characters>
  <Application>Microsoft Office Word</Application>
  <DocSecurity>0</DocSecurity>
  <Lines>222</Lines>
  <Paragraphs>146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71</cp:revision>
  <dcterms:created xsi:type="dcterms:W3CDTF">2023-05-16T20:48:00Z</dcterms:created>
  <dcterms:modified xsi:type="dcterms:W3CDTF">2024-01-19T13:23:00Z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