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18660" w14:textId="77777777" w:rsidR="00E84656" w:rsidRPr="009700A9" w:rsidRDefault="00E84656" w:rsidP="00807DF0">
      <w:pPr>
        <w:pageBreakBefore/>
        <w:ind w:left="7200" w:right="-25"/>
        <w:jc w:val="right"/>
        <w:rPr>
          <w:color w:val="000000" w:themeColor="text1"/>
          <w:sz w:val="24"/>
          <w:szCs w:val="24"/>
        </w:rPr>
      </w:pPr>
      <w:r w:rsidRPr="009700A9">
        <w:rPr>
          <w:b/>
          <w:color w:val="000000" w:themeColor="text1"/>
          <w:sz w:val="24"/>
          <w:szCs w:val="24"/>
        </w:rPr>
        <w:t>ДОДАТОК 5</w:t>
      </w:r>
    </w:p>
    <w:p w14:paraId="640CF055" w14:textId="77777777" w:rsidR="00E84656" w:rsidRPr="009700A9" w:rsidRDefault="00E84656" w:rsidP="00807DF0">
      <w:pPr>
        <w:ind w:left="7200" w:right="-23"/>
        <w:jc w:val="right"/>
        <w:rPr>
          <w:color w:val="000000" w:themeColor="text1"/>
        </w:rPr>
      </w:pPr>
      <w:r w:rsidRPr="009700A9">
        <w:rPr>
          <w:color w:val="000000" w:themeColor="text1"/>
          <w:sz w:val="24"/>
          <w:szCs w:val="24"/>
        </w:rPr>
        <w:t>до тендерної документації</w:t>
      </w:r>
    </w:p>
    <w:p w14:paraId="5F6CD674" w14:textId="77777777" w:rsidR="00E84656" w:rsidRPr="009700A9" w:rsidRDefault="00E84656" w:rsidP="00E84656">
      <w:pPr>
        <w:spacing w:line="200" w:lineRule="atLeast"/>
        <w:jc w:val="center"/>
        <w:rPr>
          <w:color w:val="000000" w:themeColor="text1"/>
        </w:rPr>
      </w:pPr>
    </w:p>
    <w:p w14:paraId="6D6BF75B" w14:textId="77777777" w:rsidR="00E84656" w:rsidRPr="009700A9" w:rsidRDefault="00E84656" w:rsidP="00D10B9B">
      <w:pPr>
        <w:spacing w:line="100" w:lineRule="atLeast"/>
        <w:rPr>
          <w:b/>
          <w:color w:val="000000" w:themeColor="text1"/>
          <w:kern w:val="1"/>
          <w:sz w:val="24"/>
          <w:szCs w:val="24"/>
        </w:rPr>
      </w:pPr>
      <w:r w:rsidRPr="009700A9">
        <w:rPr>
          <w:b/>
          <w:color w:val="000000" w:themeColor="text1"/>
          <w:kern w:val="1"/>
          <w:sz w:val="24"/>
          <w:szCs w:val="24"/>
        </w:rPr>
        <w:t>ПРОЄКТ ДОГОВОРУ</w:t>
      </w:r>
    </w:p>
    <w:p w14:paraId="61FD4861" w14:textId="77777777" w:rsidR="00E84656" w:rsidRPr="009700A9" w:rsidRDefault="00E84656" w:rsidP="00D10B9B">
      <w:pPr>
        <w:jc w:val="center"/>
        <w:rPr>
          <w:b/>
          <w:color w:val="000000" w:themeColor="text1"/>
          <w:kern w:val="1"/>
          <w:sz w:val="24"/>
          <w:szCs w:val="24"/>
        </w:rPr>
      </w:pPr>
    </w:p>
    <w:p w14:paraId="4CCEA7D9" w14:textId="77777777" w:rsidR="00E84656" w:rsidRPr="009700A9" w:rsidRDefault="00E84656" w:rsidP="00D10B9B">
      <w:pPr>
        <w:jc w:val="center"/>
        <w:rPr>
          <w:b/>
          <w:color w:val="000000" w:themeColor="text1"/>
          <w:sz w:val="24"/>
          <w:szCs w:val="24"/>
        </w:rPr>
      </w:pPr>
      <w:r w:rsidRPr="009700A9">
        <w:rPr>
          <w:rFonts w:eastAsia="Calibri" w:cs="Arial"/>
          <w:b/>
          <w:color w:val="000000" w:themeColor="text1"/>
          <w:kern w:val="1"/>
          <w:sz w:val="24"/>
          <w:szCs w:val="24"/>
        </w:rPr>
        <w:t>ДОГОВІР ПІДРЯДУ №_______</w:t>
      </w:r>
    </w:p>
    <w:p w14:paraId="2F0A1E47" w14:textId="77777777" w:rsidR="00E84656" w:rsidRPr="009700A9" w:rsidRDefault="00E84656" w:rsidP="00D10B9B">
      <w:pPr>
        <w:jc w:val="center"/>
        <w:rPr>
          <w:b/>
          <w:color w:val="000000" w:themeColor="text1"/>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3994"/>
        <w:gridCol w:w="6604"/>
      </w:tblGrid>
      <w:tr w:rsidR="009700A9" w:rsidRPr="009700A9" w14:paraId="2CABF3B9" w14:textId="77777777" w:rsidTr="00304DB5">
        <w:trPr>
          <w:trHeight w:val="282"/>
        </w:trPr>
        <w:tc>
          <w:tcPr>
            <w:tcW w:w="3994" w:type="dxa"/>
            <w:shd w:val="clear" w:color="auto" w:fill="auto"/>
          </w:tcPr>
          <w:p w14:paraId="32385998" w14:textId="77777777" w:rsidR="00E84656" w:rsidRPr="009700A9" w:rsidRDefault="00E84656" w:rsidP="00D10B9B">
            <w:pPr>
              <w:rPr>
                <w:rFonts w:eastAsia="Calibri" w:cs="Arial"/>
                <w:bCs/>
                <w:color w:val="000000" w:themeColor="text1"/>
                <w:kern w:val="1"/>
                <w:sz w:val="24"/>
                <w:szCs w:val="24"/>
              </w:rPr>
            </w:pPr>
            <w:r w:rsidRPr="009700A9">
              <w:rPr>
                <w:rFonts w:eastAsia="Calibri" w:cs="Arial"/>
                <w:bCs/>
                <w:color w:val="000000" w:themeColor="text1"/>
                <w:kern w:val="1"/>
                <w:sz w:val="24"/>
                <w:szCs w:val="24"/>
              </w:rPr>
              <w:t>м. Запоріжжя</w:t>
            </w:r>
          </w:p>
        </w:tc>
        <w:tc>
          <w:tcPr>
            <w:tcW w:w="6604" w:type="dxa"/>
            <w:shd w:val="clear" w:color="auto" w:fill="auto"/>
          </w:tcPr>
          <w:p w14:paraId="36D1E0DB" w14:textId="77777777" w:rsidR="00E84656" w:rsidRPr="009700A9" w:rsidRDefault="00E84656" w:rsidP="00D10B9B">
            <w:pPr>
              <w:ind w:firstLine="709"/>
              <w:jc w:val="right"/>
              <w:rPr>
                <w:color w:val="000000" w:themeColor="text1"/>
              </w:rPr>
            </w:pPr>
            <w:r w:rsidRPr="009700A9">
              <w:rPr>
                <w:rFonts w:eastAsia="Calibri" w:cs="Arial"/>
                <w:bCs/>
                <w:color w:val="000000" w:themeColor="text1"/>
                <w:kern w:val="1"/>
                <w:sz w:val="24"/>
                <w:szCs w:val="24"/>
              </w:rPr>
              <w:t xml:space="preserve">        </w:t>
            </w:r>
            <w:r w:rsidR="00100349" w:rsidRPr="009700A9">
              <w:rPr>
                <w:rFonts w:eastAsia="Calibri" w:cs="Arial"/>
                <w:bCs/>
                <w:color w:val="000000" w:themeColor="text1"/>
                <w:kern w:val="1"/>
                <w:sz w:val="24"/>
                <w:szCs w:val="24"/>
              </w:rPr>
              <w:t xml:space="preserve"> </w:t>
            </w:r>
            <w:r w:rsidRPr="009700A9">
              <w:rPr>
                <w:rFonts w:eastAsia="Calibri" w:cs="Arial"/>
                <w:bCs/>
                <w:color w:val="000000" w:themeColor="text1"/>
                <w:kern w:val="1"/>
                <w:sz w:val="24"/>
                <w:szCs w:val="24"/>
              </w:rPr>
              <w:t xml:space="preserve">                «_____»_________ 2024 року</w:t>
            </w:r>
          </w:p>
        </w:tc>
      </w:tr>
    </w:tbl>
    <w:p w14:paraId="5BB1C298" w14:textId="77777777" w:rsidR="00D85B30" w:rsidRPr="009700A9" w:rsidRDefault="00D85B30" w:rsidP="00D10B9B">
      <w:pPr>
        <w:ind w:firstLine="709"/>
        <w:jc w:val="both"/>
        <w:rPr>
          <w:b/>
          <w:color w:val="000000" w:themeColor="text1"/>
          <w:sz w:val="24"/>
          <w:szCs w:val="24"/>
        </w:rPr>
      </w:pPr>
    </w:p>
    <w:p w14:paraId="4D831882" w14:textId="0FB7E3EC" w:rsidR="00CC686B" w:rsidRPr="009700A9" w:rsidRDefault="00E84656" w:rsidP="00C33F63">
      <w:pPr>
        <w:spacing w:after="120"/>
        <w:ind w:firstLine="709"/>
        <w:jc w:val="both"/>
        <w:rPr>
          <w:b/>
          <w:color w:val="000000" w:themeColor="text1"/>
          <w:sz w:val="24"/>
          <w:szCs w:val="24"/>
        </w:rPr>
      </w:pPr>
      <w:r w:rsidRPr="009700A9">
        <w:rPr>
          <w:b/>
          <w:color w:val="000000" w:themeColor="text1"/>
          <w:sz w:val="24"/>
          <w:szCs w:val="24"/>
        </w:rPr>
        <w:t xml:space="preserve">Управління Служби безпеки України в Запорізькій області, </w:t>
      </w:r>
      <w:r w:rsidRPr="009700A9">
        <w:rPr>
          <w:color w:val="000000" w:themeColor="text1"/>
          <w:sz w:val="24"/>
          <w:szCs w:val="24"/>
        </w:rPr>
        <w:t xml:space="preserve">в особі ____________________, що діє на підставі ___________________________ (далі – Замовник), з однієї сторони, і </w:t>
      </w:r>
      <w:r w:rsidRPr="009700A9">
        <w:rPr>
          <w:b/>
          <w:color w:val="000000" w:themeColor="text1"/>
          <w:sz w:val="24"/>
          <w:szCs w:val="24"/>
        </w:rPr>
        <w:t>____________________</w:t>
      </w:r>
      <w:r w:rsidR="003B4B30" w:rsidRPr="009700A9">
        <w:rPr>
          <w:b/>
          <w:color w:val="000000" w:themeColor="text1"/>
          <w:sz w:val="24"/>
          <w:szCs w:val="24"/>
        </w:rPr>
        <w:t>_____________________________</w:t>
      </w:r>
      <w:r w:rsidRPr="009700A9">
        <w:rPr>
          <w:b/>
          <w:color w:val="000000" w:themeColor="text1"/>
          <w:sz w:val="24"/>
          <w:szCs w:val="24"/>
        </w:rPr>
        <w:t>_______</w:t>
      </w:r>
      <w:r w:rsidR="003B4B30" w:rsidRPr="009700A9">
        <w:rPr>
          <w:b/>
          <w:color w:val="000000" w:themeColor="text1"/>
          <w:sz w:val="24"/>
          <w:szCs w:val="24"/>
        </w:rPr>
        <w:t>,</w:t>
      </w:r>
      <w:r w:rsidRPr="009700A9">
        <w:rPr>
          <w:color w:val="000000" w:themeColor="text1"/>
          <w:sz w:val="24"/>
          <w:szCs w:val="24"/>
        </w:rPr>
        <w:t xml:space="preserve"> в особі </w:t>
      </w:r>
      <w:r w:rsidR="003B4B30" w:rsidRPr="009700A9">
        <w:rPr>
          <w:b/>
          <w:color w:val="000000" w:themeColor="text1"/>
          <w:sz w:val="24"/>
          <w:szCs w:val="24"/>
        </w:rPr>
        <w:t>__</w:t>
      </w:r>
      <w:r w:rsidRPr="009700A9">
        <w:rPr>
          <w:b/>
          <w:color w:val="000000" w:themeColor="text1"/>
          <w:sz w:val="24"/>
          <w:szCs w:val="24"/>
        </w:rPr>
        <w:t>_____________</w:t>
      </w:r>
      <w:r w:rsidRPr="009700A9">
        <w:rPr>
          <w:color w:val="000000" w:themeColor="text1"/>
          <w:sz w:val="24"/>
          <w:szCs w:val="24"/>
        </w:rPr>
        <w:t>, що діє на пі</w:t>
      </w:r>
      <w:r w:rsidR="000A1AC8" w:rsidRPr="009700A9">
        <w:rPr>
          <w:color w:val="000000" w:themeColor="text1"/>
          <w:sz w:val="24"/>
          <w:szCs w:val="24"/>
        </w:rPr>
        <w:t xml:space="preserve">дставі ________________ (далі – </w:t>
      </w:r>
      <w:r w:rsidRPr="009700A9">
        <w:rPr>
          <w:color w:val="000000" w:themeColor="text1"/>
          <w:sz w:val="24"/>
          <w:szCs w:val="24"/>
        </w:rPr>
        <w:t>Генпідрядник), з іншої сторони, разом – Сторони</w:t>
      </w:r>
      <w:r w:rsidR="00986415" w:rsidRPr="009700A9">
        <w:rPr>
          <w:rFonts w:eastAsia="Tahoma"/>
          <w:color w:val="000000" w:themeColor="text1"/>
          <w:sz w:val="24"/>
          <w:szCs w:val="24"/>
          <w:lang w:eastAsia="zh-CN" w:bidi="hi-IN"/>
        </w:rPr>
        <w:t xml:space="preserve">, </w:t>
      </w:r>
      <w:r w:rsidR="00B21EB6" w:rsidRPr="009700A9">
        <w:rPr>
          <w:rFonts w:eastAsia="Tahoma"/>
          <w:color w:val="000000" w:themeColor="text1"/>
          <w:sz w:val="24"/>
          <w:szCs w:val="24"/>
          <w:lang w:eastAsia="zh-CN" w:bidi="hi-IN"/>
        </w:rPr>
        <w:t>враховуючи</w:t>
      </w:r>
      <w:r w:rsidR="00CC686B" w:rsidRPr="009700A9">
        <w:rPr>
          <w:rFonts w:eastAsia="Tahoma"/>
          <w:color w:val="000000" w:themeColor="text1"/>
          <w:sz w:val="24"/>
          <w:szCs w:val="24"/>
          <w:lang w:eastAsia="zh-CN" w:bidi="hi-IN"/>
        </w:rPr>
        <w:t xml:space="preserve"> військов</w:t>
      </w:r>
      <w:r w:rsidR="00B21EB6" w:rsidRPr="009700A9">
        <w:rPr>
          <w:rFonts w:eastAsia="Tahoma"/>
          <w:color w:val="000000" w:themeColor="text1"/>
          <w:sz w:val="24"/>
          <w:szCs w:val="24"/>
          <w:lang w:eastAsia="zh-CN" w:bidi="hi-IN"/>
        </w:rPr>
        <w:t>у</w:t>
      </w:r>
      <w:r w:rsidR="00CC686B" w:rsidRPr="009700A9">
        <w:rPr>
          <w:rFonts w:eastAsia="Tahoma"/>
          <w:color w:val="000000" w:themeColor="text1"/>
          <w:sz w:val="24"/>
          <w:szCs w:val="24"/>
          <w:lang w:eastAsia="zh-CN" w:bidi="hi-IN"/>
        </w:rPr>
        <w:t xml:space="preserve"> агресі</w:t>
      </w:r>
      <w:r w:rsidR="00B21EB6" w:rsidRPr="009700A9">
        <w:rPr>
          <w:rFonts w:eastAsia="Tahoma"/>
          <w:color w:val="000000" w:themeColor="text1"/>
          <w:sz w:val="24"/>
          <w:szCs w:val="24"/>
          <w:lang w:eastAsia="zh-CN" w:bidi="hi-IN"/>
        </w:rPr>
        <w:t>ю</w:t>
      </w:r>
      <w:r w:rsidR="00CC686B" w:rsidRPr="009700A9">
        <w:rPr>
          <w:rFonts w:eastAsia="Tahoma"/>
          <w:color w:val="000000" w:themeColor="text1"/>
          <w:sz w:val="24"/>
          <w:szCs w:val="24"/>
          <w:lang w:eastAsia="zh-CN" w:bidi="hi-IN"/>
        </w:rPr>
        <w:t xml:space="preserve"> Російської Федерації проти України та введенням у зв</w:t>
      </w:r>
      <w:r w:rsidR="00D060C0" w:rsidRPr="009700A9">
        <w:rPr>
          <w:rFonts w:eastAsia="Tahoma"/>
          <w:color w:val="000000" w:themeColor="text1"/>
          <w:sz w:val="24"/>
          <w:szCs w:val="24"/>
          <w:lang w:eastAsia="zh-CN" w:bidi="hi-IN"/>
        </w:rPr>
        <w:t>’</w:t>
      </w:r>
      <w:r w:rsidR="00CC686B" w:rsidRPr="009700A9">
        <w:rPr>
          <w:rFonts w:eastAsia="Tahoma"/>
          <w:color w:val="000000" w:themeColor="text1"/>
          <w:sz w:val="24"/>
          <w:szCs w:val="24"/>
          <w:lang w:eastAsia="zh-CN" w:bidi="hi-IN"/>
        </w:rPr>
        <w:t xml:space="preserve">язку з цим </w:t>
      </w:r>
      <w:r w:rsidR="000B58D8" w:rsidRPr="009700A9">
        <w:rPr>
          <w:rFonts w:eastAsia="Tahoma"/>
          <w:color w:val="000000" w:themeColor="text1"/>
          <w:kern w:val="2"/>
          <w:sz w:val="24"/>
          <w:szCs w:val="24"/>
          <w14:ligatures w14:val="standardContextual"/>
        </w:rPr>
        <w:t xml:space="preserve">воєнного </w:t>
      </w:r>
      <w:r w:rsidR="00CC686B" w:rsidRPr="009700A9">
        <w:rPr>
          <w:rFonts w:eastAsia="Tahoma"/>
          <w:color w:val="000000" w:themeColor="text1"/>
          <w:kern w:val="2"/>
          <w:sz w:val="24"/>
          <w:szCs w:val="24"/>
          <w14:ligatures w14:val="standardContextual"/>
        </w:rPr>
        <w:t xml:space="preserve">стану відповідно до Указу Президента України від 24.02.2022 № 64 «Про введення воєнного стану в Україні», керуючись Законами України «Про оборонні закупівлі», «Про публічні закупівлі», а також Постановою </w:t>
      </w:r>
      <w:r w:rsidR="00F20277" w:rsidRPr="009700A9">
        <w:rPr>
          <w:rFonts w:eastAsia="Tahoma"/>
          <w:color w:val="000000" w:themeColor="text1"/>
          <w:kern w:val="2"/>
          <w:sz w:val="24"/>
          <w:szCs w:val="24"/>
          <w14:ligatures w14:val="standardContextual"/>
        </w:rPr>
        <w:t>Кабінету Міністрів України</w:t>
      </w:r>
      <w:r w:rsidR="00CC686B" w:rsidRPr="009700A9">
        <w:rPr>
          <w:rFonts w:eastAsia="Tahoma"/>
          <w:color w:val="000000" w:themeColor="text1"/>
          <w:kern w:val="2"/>
          <w:sz w:val="24"/>
          <w:szCs w:val="24"/>
          <w14:ligatures w14:val="standardContextual"/>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w:t>
      </w:r>
      <w:r w:rsidR="008838C3" w:rsidRPr="009700A9">
        <w:rPr>
          <w:rFonts w:eastAsia="Tahoma"/>
          <w:color w:val="000000" w:themeColor="text1"/>
          <w:kern w:val="2"/>
          <w:sz w:val="24"/>
          <w:szCs w:val="24"/>
          <w14:ligatures w14:val="standardContextual"/>
        </w:rPr>
        <w:t xml:space="preserve"> </w:t>
      </w:r>
      <w:r w:rsidR="00CC686B" w:rsidRPr="009700A9">
        <w:rPr>
          <w:rFonts w:eastAsia="Tahoma"/>
          <w:color w:val="000000" w:themeColor="text1"/>
          <w:kern w:val="2"/>
          <w:sz w:val="24"/>
          <w:szCs w:val="24"/>
          <w14:ligatures w14:val="standardContextual"/>
        </w:rPr>
        <w:t>Особливості),</w:t>
      </w:r>
      <w:r w:rsidR="008838C3" w:rsidRPr="009700A9">
        <w:rPr>
          <w:rFonts w:eastAsia="Tahoma"/>
          <w:color w:val="000000" w:themeColor="text1"/>
          <w:kern w:val="2"/>
          <w:sz w:val="24"/>
          <w:szCs w:val="24"/>
          <w14:ligatures w14:val="standardContextual"/>
        </w:rPr>
        <w:t xml:space="preserve"> сторони уклали цей Договір про наступне:</w:t>
      </w:r>
    </w:p>
    <w:p w14:paraId="39502485" w14:textId="77777777" w:rsidR="00E84656" w:rsidRPr="009700A9" w:rsidRDefault="00E84656" w:rsidP="00C33F63">
      <w:pPr>
        <w:jc w:val="center"/>
        <w:rPr>
          <w:color w:val="000000" w:themeColor="text1"/>
          <w:sz w:val="24"/>
          <w:szCs w:val="24"/>
        </w:rPr>
      </w:pPr>
      <w:r w:rsidRPr="009700A9">
        <w:rPr>
          <w:b/>
          <w:color w:val="000000" w:themeColor="text1"/>
          <w:sz w:val="24"/>
          <w:szCs w:val="24"/>
        </w:rPr>
        <w:t>1. Предмет договору</w:t>
      </w:r>
    </w:p>
    <w:p w14:paraId="5295CE5E" w14:textId="7C088677" w:rsidR="00E84656" w:rsidRPr="009700A9" w:rsidRDefault="00E84656" w:rsidP="00C33F63">
      <w:pPr>
        <w:ind w:firstLine="567"/>
        <w:jc w:val="both"/>
        <w:rPr>
          <w:color w:val="000000" w:themeColor="text1"/>
          <w:sz w:val="24"/>
          <w:szCs w:val="24"/>
        </w:rPr>
      </w:pPr>
      <w:r w:rsidRPr="009700A9">
        <w:rPr>
          <w:color w:val="000000" w:themeColor="text1"/>
          <w:sz w:val="24"/>
          <w:szCs w:val="24"/>
        </w:rPr>
        <w:t>1.1. Генпідрядник зобов</w:t>
      </w:r>
      <w:r w:rsidR="00D060C0" w:rsidRPr="009700A9">
        <w:rPr>
          <w:color w:val="000000" w:themeColor="text1"/>
          <w:sz w:val="24"/>
          <w:szCs w:val="24"/>
        </w:rPr>
        <w:t>’</w:t>
      </w:r>
      <w:r w:rsidRPr="009700A9">
        <w:rPr>
          <w:color w:val="000000" w:themeColor="text1"/>
          <w:sz w:val="24"/>
          <w:szCs w:val="24"/>
        </w:rPr>
        <w:t xml:space="preserve">язується за завданням Замовника на свій ризик виконати та здати останньому в установлений цим Договором строк закінчені роботи </w:t>
      </w:r>
      <w:r w:rsidR="005421A2" w:rsidRPr="009700A9">
        <w:rPr>
          <w:color w:val="000000" w:themeColor="text1"/>
          <w:sz w:val="24"/>
          <w:szCs w:val="24"/>
        </w:rPr>
        <w:t>по об</w:t>
      </w:r>
      <w:r w:rsidR="00D060C0" w:rsidRPr="009700A9">
        <w:rPr>
          <w:color w:val="000000" w:themeColor="text1"/>
          <w:sz w:val="24"/>
          <w:szCs w:val="24"/>
        </w:rPr>
        <w:t>’</w:t>
      </w:r>
      <w:r w:rsidR="005421A2" w:rsidRPr="009700A9">
        <w:rPr>
          <w:color w:val="000000" w:themeColor="text1"/>
          <w:sz w:val="24"/>
          <w:szCs w:val="24"/>
        </w:rPr>
        <w:t xml:space="preserve">єкту: </w:t>
      </w:r>
      <w:r w:rsidR="005421A2" w:rsidRPr="009700A9">
        <w:rPr>
          <w:b/>
          <w:color w:val="000000" w:themeColor="text1"/>
          <w:sz w:val="24"/>
          <w:szCs w:val="24"/>
        </w:rPr>
        <w:t>«Будівництво незавершеної будівлі під службове житл</w:t>
      </w:r>
      <w:r w:rsidR="004B59E7">
        <w:rPr>
          <w:b/>
          <w:color w:val="000000" w:themeColor="text1"/>
          <w:sz w:val="24"/>
          <w:szCs w:val="24"/>
        </w:rPr>
        <w:t>о</w:t>
      </w:r>
      <w:r w:rsidR="005421A2" w:rsidRPr="009700A9">
        <w:rPr>
          <w:b/>
          <w:color w:val="000000" w:themeColor="text1"/>
          <w:sz w:val="24"/>
          <w:szCs w:val="24"/>
        </w:rPr>
        <w:t xml:space="preserve"> за адресою: м. Запоріжжя</w:t>
      </w:r>
      <w:r w:rsidR="00197234">
        <w:rPr>
          <w:b/>
          <w:color w:val="000000" w:themeColor="text1"/>
          <w:sz w:val="24"/>
          <w:szCs w:val="24"/>
        </w:rPr>
        <w:t>.</w:t>
      </w:r>
      <w:r w:rsidR="005421A2" w:rsidRPr="009700A9">
        <w:rPr>
          <w:b/>
          <w:color w:val="000000" w:themeColor="text1"/>
          <w:sz w:val="24"/>
          <w:szCs w:val="24"/>
        </w:rPr>
        <w:t xml:space="preserve">» Коригування. 3 </w:t>
      </w:r>
      <w:r w:rsidR="005421A2" w:rsidRPr="009700A9">
        <w:rPr>
          <w:color w:val="000000" w:themeColor="text1"/>
          <w:sz w:val="24"/>
          <w:szCs w:val="24"/>
        </w:rPr>
        <w:t>(</w:t>
      </w:r>
      <w:r w:rsidR="005A759E" w:rsidRPr="009700A9">
        <w:rPr>
          <w:color w:val="000000" w:themeColor="text1"/>
          <w:sz w:val="24"/>
          <w:szCs w:val="24"/>
        </w:rPr>
        <w:t>Будівельні роботи та поточний ремонт, код ДК 021:2015: 45000000-7</w:t>
      </w:r>
      <w:r w:rsidR="005421A2" w:rsidRPr="009700A9">
        <w:rPr>
          <w:color w:val="000000" w:themeColor="text1"/>
          <w:sz w:val="24"/>
          <w:szCs w:val="24"/>
        </w:rPr>
        <w:t xml:space="preserve">), </w:t>
      </w:r>
      <w:r w:rsidRPr="009700A9">
        <w:rPr>
          <w:b/>
          <w:color w:val="000000" w:themeColor="text1"/>
          <w:sz w:val="24"/>
          <w:szCs w:val="24"/>
        </w:rPr>
        <w:t>(далі – Об</w:t>
      </w:r>
      <w:r w:rsidR="00D060C0" w:rsidRPr="009700A9">
        <w:rPr>
          <w:b/>
          <w:color w:val="000000" w:themeColor="text1"/>
          <w:sz w:val="24"/>
          <w:szCs w:val="24"/>
        </w:rPr>
        <w:t>’</w:t>
      </w:r>
      <w:r w:rsidRPr="009700A9">
        <w:rPr>
          <w:b/>
          <w:color w:val="000000" w:themeColor="text1"/>
          <w:sz w:val="24"/>
          <w:szCs w:val="24"/>
        </w:rPr>
        <w:t>єкт будівництва)</w:t>
      </w:r>
      <w:r w:rsidRPr="009700A9">
        <w:rPr>
          <w:color w:val="000000" w:themeColor="text1"/>
          <w:sz w:val="24"/>
        </w:rPr>
        <w:t>, а Замовник зобов</w:t>
      </w:r>
      <w:r w:rsidR="00D060C0" w:rsidRPr="009700A9">
        <w:rPr>
          <w:color w:val="000000" w:themeColor="text1"/>
          <w:sz w:val="24"/>
        </w:rPr>
        <w:t>’</w:t>
      </w:r>
      <w:r w:rsidRPr="009700A9">
        <w:rPr>
          <w:color w:val="000000" w:themeColor="text1"/>
          <w:sz w:val="24"/>
        </w:rPr>
        <w:t>язується надати Генпідряднику будівельний майданчик (фрон</w:t>
      </w:r>
      <w:r w:rsidRPr="009700A9">
        <w:rPr>
          <w:color w:val="000000" w:themeColor="text1"/>
          <w:sz w:val="24"/>
          <w:szCs w:val="24"/>
        </w:rPr>
        <w:t>т робіт), передати дозвільну документацію, а також затверджену в установленому порядку про</w:t>
      </w:r>
      <w:r w:rsidR="006A78EC" w:rsidRPr="009700A9">
        <w:rPr>
          <w:color w:val="000000" w:themeColor="text1"/>
          <w:sz w:val="24"/>
          <w:szCs w:val="24"/>
        </w:rPr>
        <w:t>є</w:t>
      </w:r>
      <w:r w:rsidRPr="009700A9">
        <w:rPr>
          <w:color w:val="000000" w:themeColor="text1"/>
          <w:sz w:val="24"/>
          <w:szCs w:val="24"/>
        </w:rPr>
        <w:t>ктну документацію, прийняти від Генпідрядника закінчені роботи (об</w:t>
      </w:r>
      <w:r w:rsidR="00D060C0" w:rsidRPr="009700A9">
        <w:rPr>
          <w:color w:val="000000" w:themeColor="text1"/>
          <w:sz w:val="24"/>
          <w:szCs w:val="24"/>
        </w:rPr>
        <w:t>’</w:t>
      </w:r>
      <w:r w:rsidRPr="009700A9">
        <w:rPr>
          <w:color w:val="000000" w:themeColor="text1"/>
          <w:sz w:val="24"/>
          <w:szCs w:val="24"/>
        </w:rPr>
        <w:t>єкт будівництва) та оплатити їх.</w:t>
      </w:r>
    </w:p>
    <w:p w14:paraId="581AD3FF" w14:textId="77777777" w:rsidR="00E84656" w:rsidRPr="009700A9" w:rsidRDefault="00E84656" w:rsidP="00C33F63">
      <w:pPr>
        <w:ind w:firstLine="567"/>
        <w:jc w:val="both"/>
        <w:rPr>
          <w:color w:val="000000" w:themeColor="text1"/>
          <w:sz w:val="24"/>
          <w:szCs w:val="24"/>
        </w:rPr>
      </w:pPr>
      <w:r w:rsidRPr="009700A9">
        <w:rPr>
          <w:color w:val="000000" w:themeColor="text1"/>
          <w:sz w:val="24"/>
          <w:szCs w:val="24"/>
        </w:rPr>
        <w:t xml:space="preserve">1.2. </w:t>
      </w:r>
      <w:r w:rsidRPr="009700A9">
        <w:rPr>
          <w:color w:val="000000" w:themeColor="text1"/>
          <w:sz w:val="24"/>
        </w:rPr>
        <w:t xml:space="preserve">Якщо під час </w:t>
      </w:r>
      <w:r w:rsidRPr="009700A9">
        <w:rPr>
          <w:color w:val="000000" w:themeColor="text1"/>
          <w:sz w:val="24"/>
          <w:szCs w:val="24"/>
        </w:rPr>
        <w:t>будівництва</w:t>
      </w:r>
      <w:r w:rsidRPr="009700A9">
        <w:rPr>
          <w:color w:val="000000" w:themeColor="text1"/>
          <w:sz w:val="24"/>
        </w:rPr>
        <w:t xml:space="preserve"> виникне потреба у виконанні додаткових робіт, не врахованих про</w:t>
      </w:r>
      <w:r w:rsidR="006A78EC" w:rsidRPr="009700A9">
        <w:rPr>
          <w:color w:val="000000" w:themeColor="text1"/>
          <w:sz w:val="24"/>
        </w:rPr>
        <w:t>є</w:t>
      </w:r>
      <w:r w:rsidRPr="009700A9">
        <w:rPr>
          <w:color w:val="000000" w:themeColor="text1"/>
          <w:sz w:val="24"/>
        </w:rPr>
        <w:t>ктною документацією, Генпідрядник зобов</w:t>
      </w:r>
      <w:r w:rsidR="00D060C0" w:rsidRPr="009700A9">
        <w:rPr>
          <w:color w:val="000000" w:themeColor="text1"/>
          <w:sz w:val="24"/>
        </w:rPr>
        <w:t>’</w:t>
      </w:r>
      <w:r w:rsidRPr="009700A9">
        <w:rPr>
          <w:color w:val="000000" w:themeColor="text1"/>
          <w:sz w:val="24"/>
        </w:rPr>
        <w:t>язаний письмово повідомити Замовника про обставини, що призвели до виконання таких робіт, у термін не пізніше трьох робочих днів з дня виникнення таких обставин, та подати Замовнику пропозиції з відповідними розрахунками. Замовник розглядає зазначені пропозиції, приймає рішення по суті та повідомляє про нього Генпідрядника. Якщо Генпідрядник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w:t>
      </w:r>
      <w:r w:rsidR="00D060C0" w:rsidRPr="009700A9">
        <w:rPr>
          <w:color w:val="000000" w:themeColor="text1"/>
          <w:sz w:val="24"/>
        </w:rPr>
        <w:t>’</w:t>
      </w:r>
      <w:r w:rsidRPr="009700A9">
        <w:rPr>
          <w:color w:val="000000" w:themeColor="text1"/>
          <w:sz w:val="24"/>
        </w:rPr>
        <w:t>язку з тим, що зупинення робіт загрожувало знищенням або пошкодженням об</w:t>
      </w:r>
      <w:r w:rsidR="00D060C0" w:rsidRPr="009700A9">
        <w:rPr>
          <w:color w:val="000000" w:themeColor="text1"/>
          <w:sz w:val="24"/>
        </w:rPr>
        <w:t>’</w:t>
      </w:r>
      <w:r w:rsidRPr="009700A9">
        <w:rPr>
          <w:color w:val="000000" w:themeColor="text1"/>
          <w:sz w:val="24"/>
        </w:rPr>
        <w:t>єкта</w:t>
      </w:r>
      <w:r w:rsidR="00257BE7" w:rsidRPr="009700A9">
        <w:rPr>
          <w:color w:val="000000" w:themeColor="text1"/>
          <w:sz w:val="24"/>
        </w:rPr>
        <w:t xml:space="preserve"> будівництва.</w:t>
      </w:r>
    </w:p>
    <w:p w14:paraId="1843D467" w14:textId="77777777" w:rsidR="00E84656" w:rsidRPr="009700A9" w:rsidRDefault="00E84656" w:rsidP="00C33F63">
      <w:pPr>
        <w:ind w:firstLine="567"/>
        <w:jc w:val="both"/>
        <w:rPr>
          <w:color w:val="000000" w:themeColor="text1"/>
          <w:sz w:val="24"/>
          <w:szCs w:val="24"/>
        </w:rPr>
      </w:pPr>
      <w:r w:rsidRPr="009700A9">
        <w:rPr>
          <w:color w:val="000000" w:themeColor="text1"/>
          <w:sz w:val="24"/>
          <w:szCs w:val="24"/>
        </w:rPr>
        <w:t>1.3. Істотні умови договору про закупівлю не повинні відрізнятися від змісту тендерної пропозиції переможця процедури закупівлі.</w:t>
      </w:r>
    </w:p>
    <w:p w14:paraId="7D382312" w14:textId="77777777" w:rsidR="00E84656" w:rsidRPr="009700A9" w:rsidRDefault="00E84656" w:rsidP="00C33F63">
      <w:pPr>
        <w:ind w:firstLine="567"/>
        <w:jc w:val="both"/>
        <w:rPr>
          <w:color w:val="000000" w:themeColor="text1"/>
          <w:sz w:val="24"/>
          <w:szCs w:val="24"/>
        </w:rPr>
      </w:pPr>
      <w:r w:rsidRPr="009700A9">
        <w:rPr>
          <w:color w:val="000000" w:themeColor="text1"/>
          <w:sz w:val="24"/>
          <w:szCs w:val="24"/>
        </w:rPr>
        <w:t>1.4. Склад та обсяги робіт можуть бути переглянуті в процесі будівництва у разі внесення змін до про</w:t>
      </w:r>
      <w:r w:rsidR="004D462C" w:rsidRPr="009700A9">
        <w:rPr>
          <w:color w:val="000000" w:themeColor="text1"/>
          <w:sz w:val="24"/>
          <w:szCs w:val="24"/>
        </w:rPr>
        <w:t>є</w:t>
      </w:r>
      <w:r w:rsidRPr="009700A9">
        <w:rPr>
          <w:color w:val="000000" w:themeColor="text1"/>
          <w:sz w:val="24"/>
          <w:szCs w:val="24"/>
        </w:rPr>
        <w:t>ктної документації у порядку, зазначеному у п. 53 Загальних умов укладення та виконання договорів підряду в капітальному будівництві, затверджених постановою Кабінету Міністрів України від 01.08.2005 №668 (далі – Загальні умови), при цьому кошторисна вартість будівництва може уточнюватися з урахуванням конкретних видів робіт та ресурсів в процесі будівництва, але в межах затвердженої відповідно до чинного законодавства України загальної кошторисної вартості Об</w:t>
      </w:r>
      <w:r w:rsidR="00D060C0" w:rsidRPr="009700A9">
        <w:rPr>
          <w:color w:val="000000" w:themeColor="text1"/>
          <w:sz w:val="24"/>
          <w:szCs w:val="24"/>
        </w:rPr>
        <w:t>’</w:t>
      </w:r>
      <w:r w:rsidRPr="009700A9">
        <w:rPr>
          <w:color w:val="000000" w:themeColor="text1"/>
          <w:sz w:val="24"/>
          <w:szCs w:val="24"/>
        </w:rPr>
        <w:t>єкту будівництва.</w:t>
      </w:r>
    </w:p>
    <w:p w14:paraId="6DA65775" w14:textId="77777777" w:rsidR="00E84656" w:rsidRPr="009700A9" w:rsidRDefault="00E84656" w:rsidP="00C33F63">
      <w:pPr>
        <w:pStyle w:val="10"/>
        <w:tabs>
          <w:tab w:val="left" w:pos="0"/>
        </w:tabs>
        <w:ind w:left="0" w:firstLine="567"/>
        <w:jc w:val="both"/>
        <w:rPr>
          <w:color w:val="000000" w:themeColor="text1"/>
          <w:sz w:val="24"/>
          <w:szCs w:val="24"/>
        </w:rPr>
      </w:pPr>
      <w:r w:rsidRPr="009700A9">
        <w:rPr>
          <w:color w:val="000000" w:themeColor="text1"/>
          <w:sz w:val="24"/>
          <w:szCs w:val="24"/>
        </w:rPr>
        <w:t>1.5. Замовник має право зменшувати обсяги Робіт залежно від фактичного фінансування видатків на зазначені цілі.</w:t>
      </w:r>
    </w:p>
    <w:p w14:paraId="21760F54" w14:textId="77777777" w:rsidR="00E84656" w:rsidRPr="009700A9" w:rsidRDefault="00E84656" w:rsidP="00C33F63">
      <w:pPr>
        <w:pStyle w:val="10"/>
        <w:tabs>
          <w:tab w:val="left" w:pos="0"/>
        </w:tabs>
        <w:ind w:left="0" w:firstLine="567"/>
        <w:jc w:val="both"/>
        <w:rPr>
          <w:color w:val="000000" w:themeColor="text1"/>
          <w:sz w:val="24"/>
          <w:szCs w:val="24"/>
        </w:rPr>
      </w:pPr>
      <w:r w:rsidRPr="009700A9">
        <w:rPr>
          <w:color w:val="000000" w:themeColor="text1"/>
          <w:sz w:val="24"/>
          <w:szCs w:val="24"/>
        </w:rPr>
        <w:t>1.6. Власником результату виконаних робіт (об</w:t>
      </w:r>
      <w:r w:rsidR="00D060C0" w:rsidRPr="009700A9">
        <w:rPr>
          <w:color w:val="000000" w:themeColor="text1"/>
          <w:sz w:val="24"/>
          <w:szCs w:val="24"/>
        </w:rPr>
        <w:t>’</w:t>
      </w:r>
      <w:r w:rsidRPr="009700A9">
        <w:rPr>
          <w:color w:val="000000" w:themeColor="text1"/>
          <w:sz w:val="24"/>
          <w:szCs w:val="24"/>
        </w:rPr>
        <w:t>єкта будівництва) є Замовник.</w:t>
      </w:r>
    </w:p>
    <w:p w14:paraId="4936CBAD" w14:textId="77777777" w:rsidR="00E84656" w:rsidRPr="009700A9" w:rsidRDefault="00E84656" w:rsidP="00C33F63">
      <w:pPr>
        <w:pStyle w:val="10"/>
        <w:tabs>
          <w:tab w:val="left" w:pos="0"/>
        </w:tabs>
        <w:ind w:left="0" w:firstLine="567"/>
        <w:jc w:val="both"/>
        <w:rPr>
          <w:color w:val="000000" w:themeColor="text1"/>
          <w:sz w:val="24"/>
          <w:szCs w:val="24"/>
        </w:rPr>
      </w:pPr>
    </w:p>
    <w:p w14:paraId="56309499" w14:textId="77777777" w:rsidR="00E84656" w:rsidRPr="009700A9" w:rsidRDefault="00E84656" w:rsidP="00C33F63">
      <w:pPr>
        <w:jc w:val="center"/>
        <w:rPr>
          <w:b/>
          <w:color w:val="000000" w:themeColor="text1"/>
          <w:sz w:val="24"/>
          <w:szCs w:val="24"/>
        </w:rPr>
      </w:pPr>
      <w:r w:rsidRPr="009700A9">
        <w:rPr>
          <w:b/>
          <w:color w:val="000000" w:themeColor="text1"/>
          <w:sz w:val="24"/>
          <w:szCs w:val="24"/>
        </w:rPr>
        <w:t>2. Якість робіт</w:t>
      </w:r>
    </w:p>
    <w:p w14:paraId="20C188E0"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lastRenderedPageBreak/>
        <w:t>2.1. Генпідрядник повинен надати передбачені цим договором роботи, гарантуючи при цьому якість цих робіт, яка повинна відповідати вимогам ДБН, Держстандарту, ТУ та іншим вимогам, передбаченим чинним законодавством України, а також умовам цього Договору.</w:t>
      </w:r>
    </w:p>
    <w:p w14:paraId="3BACC44E"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2.2. Генпідрядник  забезпечує на весь термін дії Договору виконання робіт і використання обладнання, матеріалів за якістю не нижче вимог про</w:t>
      </w:r>
      <w:r w:rsidR="00024F3C" w:rsidRPr="009700A9">
        <w:rPr>
          <w:rFonts w:eastAsia="Calibri"/>
          <w:color w:val="000000" w:themeColor="text1"/>
          <w:sz w:val="24"/>
          <w:szCs w:val="24"/>
        </w:rPr>
        <w:t>є</w:t>
      </w:r>
      <w:r w:rsidRPr="009700A9">
        <w:rPr>
          <w:rFonts w:eastAsia="Calibri"/>
          <w:color w:val="000000" w:themeColor="text1"/>
          <w:sz w:val="24"/>
          <w:szCs w:val="24"/>
        </w:rPr>
        <w:t>ктної документації. Усі матеріали, обладнання та виконані роботи повинні відповідати стандартам, які застосовуються в Україні.</w:t>
      </w:r>
    </w:p>
    <w:p w14:paraId="6DF3B063"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Генпідрядник може покращити якість виконаних робіт, за згодою з Замовником, за умови, що таке покращення не призведе до збільшення суми, визначеної у договорі.</w:t>
      </w:r>
    </w:p>
    <w:p w14:paraId="38C2ADD1" w14:textId="656A5F32" w:rsidR="007377A7" w:rsidRPr="009700A9" w:rsidRDefault="007377A7" w:rsidP="000842E5">
      <w:pPr>
        <w:ind w:firstLine="567"/>
        <w:jc w:val="both"/>
        <w:rPr>
          <w:rFonts w:eastAsia="Calibri"/>
          <w:color w:val="000000" w:themeColor="text1"/>
          <w:sz w:val="24"/>
          <w:szCs w:val="24"/>
        </w:rPr>
      </w:pPr>
      <w:r w:rsidRPr="009700A9">
        <w:rPr>
          <w:rFonts w:eastAsia="Calibri"/>
          <w:color w:val="000000" w:themeColor="text1"/>
          <w:sz w:val="24"/>
          <w:szCs w:val="24"/>
        </w:rPr>
        <w:t xml:space="preserve">2.3. Генпідрядник гарантує </w:t>
      </w:r>
      <w:r w:rsidR="007E7C0C" w:rsidRPr="009700A9">
        <w:rPr>
          <w:rFonts w:eastAsia="Calibri"/>
          <w:color w:val="000000" w:themeColor="text1"/>
          <w:sz w:val="24"/>
          <w:szCs w:val="24"/>
        </w:rPr>
        <w:t xml:space="preserve">досягнення </w:t>
      </w:r>
      <w:r w:rsidR="000842E5" w:rsidRPr="009700A9">
        <w:rPr>
          <w:rFonts w:eastAsia="Calibri"/>
          <w:color w:val="000000" w:themeColor="text1"/>
          <w:sz w:val="24"/>
          <w:szCs w:val="24"/>
        </w:rPr>
        <w:t>об’єктом</w:t>
      </w:r>
      <w:r w:rsidR="007E7C0C" w:rsidRPr="009700A9">
        <w:rPr>
          <w:rFonts w:eastAsia="Calibri"/>
          <w:color w:val="000000" w:themeColor="text1"/>
          <w:sz w:val="24"/>
          <w:szCs w:val="24"/>
        </w:rPr>
        <w:t xml:space="preserve"> будівництва показників, визначених у проєктній документації, та можливість експлуатації </w:t>
      </w:r>
      <w:r w:rsidR="000842E5" w:rsidRPr="009700A9">
        <w:rPr>
          <w:rFonts w:eastAsia="Calibri"/>
          <w:color w:val="000000" w:themeColor="text1"/>
          <w:sz w:val="24"/>
          <w:szCs w:val="24"/>
        </w:rPr>
        <w:t>об’єкта</w:t>
      </w:r>
      <w:r w:rsidR="007E7C0C" w:rsidRPr="009700A9">
        <w:rPr>
          <w:rFonts w:eastAsia="Calibri"/>
          <w:color w:val="000000" w:themeColor="text1"/>
          <w:sz w:val="24"/>
          <w:szCs w:val="24"/>
        </w:rPr>
        <w:t xml:space="preserve"> відповідно до Договору</w:t>
      </w:r>
      <w:r w:rsidR="000842E5" w:rsidRPr="009700A9">
        <w:rPr>
          <w:rFonts w:eastAsia="Calibri"/>
          <w:color w:val="000000" w:themeColor="text1"/>
          <w:sz w:val="24"/>
          <w:szCs w:val="24"/>
        </w:rPr>
        <w:t xml:space="preserve"> після прийняття об’єкта будівництва Замовником, а саме: в частині будівельних робіт – протягом 10 років, в частині обладнання – протягом терміну, встановленого виробниками такого обладнання. Перебіг гарантійного строку розпочинається з дати підписання останнього з усіх підписаних Сторонами актів приймання підрядних робіт по об’єкту будівництва.</w:t>
      </w:r>
    </w:p>
    <w:p w14:paraId="1F92FB7A"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2.</w:t>
      </w:r>
      <w:r w:rsidR="007377A7" w:rsidRPr="009700A9">
        <w:rPr>
          <w:rFonts w:eastAsia="Calibri"/>
          <w:color w:val="000000" w:themeColor="text1"/>
          <w:sz w:val="24"/>
          <w:szCs w:val="24"/>
        </w:rPr>
        <w:t>4</w:t>
      </w:r>
      <w:r w:rsidRPr="009700A9">
        <w:rPr>
          <w:rFonts w:eastAsia="Calibri"/>
          <w:color w:val="000000" w:themeColor="text1"/>
          <w:sz w:val="24"/>
          <w:szCs w:val="24"/>
        </w:rPr>
        <w:t>. На недоліки (недоробки, дефекти тощо), що виявлені протягом гарантійного строку, складається дефектний акт за підписом уповноважених осіб Замовника та Генпідрядника. В акті наводиться перелік недоліків (недоробок, дефектів тощо) і строки їх усунення. Якщо Генпідрядник відмовився від складання акту, він оформляється з залученням спеціалістів спеціалізованих організацій у сфері архітектурної діяльності. У цьому випадку відшкодування витрат на складання дефектного акту здійснюється за рахунок коштів Генпідрядника. Генпідрядник відповідає за дефекти, виявлені у межах гарантійного строку, якщо він не доведе, що вони сталися внаслідок: природного зносу об</w:t>
      </w:r>
      <w:r w:rsidR="00D060C0" w:rsidRPr="009700A9">
        <w:rPr>
          <w:rFonts w:eastAsia="Calibri"/>
          <w:color w:val="000000" w:themeColor="text1"/>
          <w:sz w:val="24"/>
          <w:szCs w:val="24"/>
        </w:rPr>
        <w:t>’</w:t>
      </w:r>
      <w:r w:rsidRPr="009700A9">
        <w:rPr>
          <w:rFonts w:eastAsia="Calibri"/>
          <w:color w:val="000000" w:themeColor="text1"/>
          <w:sz w:val="24"/>
          <w:szCs w:val="24"/>
        </w:rPr>
        <w:t>єкта або його частин; неправильної його експлуатації Замовником або третіми особами; неналежного ремонту об</w:t>
      </w:r>
      <w:r w:rsidR="00D060C0" w:rsidRPr="009700A9">
        <w:rPr>
          <w:rFonts w:eastAsia="Calibri"/>
          <w:color w:val="000000" w:themeColor="text1"/>
          <w:sz w:val="24"/>
          <w:szCs w:val="24"/>
        </w:rPr>
        <w:t>’</w:t>
      </w:r>
      <w:r w:rsidRPr="009700A9">
        <w:rPr>
          <w:rFonts w:eastAsia="Calibri"/>
          <w:color w:val="000000" w:themeColor="text1"/>
          <w:sz w:val="24"/>
          <w:szCs w:val="24"/>
        </w:rPr>
        <w:t>єкта, який здійснено самим Замовником або залученими ним третіми особами.</w:t>
      </w:r>
    </w:p>
    <w:p w14:paraId="64C634E9"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2.</w:t>
      </w:r>
      <w:r w:rsidR="007377A7" w:rsidRPr="009700A9">
        <w:rPr>
          <w:rFonts w:eastAsia="Calibri"/>
          <w:color w:val="000000" w:themeColor="text1"/>
          <w:sz w:val="24"/>
          <w:szCs w:val="24"/>
        </w:rPr>
        <w:t>5</w:t>
      </w:r>
      <w:r w:rsidRPr="009700A9">
        <w:rPr>
          <w:rFonts w:eastAsia="Calibri"/>
          <w:color w:val="000000" w:themeColor="text1"/>
          <w:sz w:val="24"/>
          <w:szCs w:val="24"/>
        </w:rPr>
        <w:t xml:space="preserve">. Недоліки (недоробки, дефекти тощо), обумовлені діяльністю Генпідрядника, усуваються ним за рахунок власних коштів у строки, встановлені Замовником. При відмові Генпідрядника від усунення недоліків (недоробок, дефектів тощо) Замовник має право виконати цю роботу силами іншого виконавця з подальшим відшкодуванням понесених витрат за рахунок коштів Генпідрядника. </w:t>
      </w:r>
    </w:p>
    <w:p w14:paraId="22E8B453"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2.</w:t>
      </w:r>
      <w:r w:rsidR="007377A7" w:rsidRPr="009700A9">
        <w:rPr>
          <w:rFonts w:eastAsia="Calibri"/>
          <w:color w:val="000000" w:themeColor="text1"/>
          <w:sz w:val="24"/>
          <w:szCs w:val="24"/>
        </w:rPr>
        <w:t>6</w:t>
      </w:r>
      <w:r w:rsidRPr="009700A9">
        <w:rPr>
          <w:rFonts w:eastAsia="Calibri"/>
          <w:color w:val="000000" w:themeColor="text1"/>
          <w:sz w:val="24"/>
          <w:szCs w:val="24"/>
        </w:rPr>
        <w:t>. При виявленні недоліків (недоробок, дефектів тощо) в межах гарантійного строку якості робіт строк позовної давності починає перебігати з дня виявлення недоліків.</w:t>
      </w:r>
    </w:p>
    <w:p w14:paraId="545A9A49"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2.</w:t>
      </w:r>
      <w:r w:rsidR="007377A7" w:rsidRPr="009700A9">
        <w:rPr>
          <w:rFonts w:eastAsia="Calibri"/>
          <w:color w:val="000000" w:themeColor="text1"/>
          <w:sz w:val="24"/>
          <w:szCs w:val="24"/>
        </w:rPr>
        <w:t>7</w:t>
      </w:r>
      <w:r w:rsidRPr="009700A9">
        <w:rPr>
          <w:rFonts w:eastAsia="Calibri"/>
          <w:color w:val="000000" w:themeColor="text1"/>
          <w:sz w:val="24"/>
          <w:szCs w:val="24"/>
        </w:rPr>
        <w:t xml:space="preserve">. Якщо між Замовником і Генпідрядником виник спір щодо усунення недоліків (недоробок, дефектів тощо) або їх причин, на вимогу будь-якої сторони може бути проведено незалежну  експертизу. </w:t>
      </w:r>
    </w:p>
    <w:p w14:paraId="32DDBCF6" w14:textId="77777777" w:rsidR="00E84656" w:rsidRPr="009700A9" w:rsidRDefault="00D85B30" w:rsidP="00C33F63">
      <w:pPr>
        <w:ind w:firstLine="540"/>
        <w:jc w:val="both"/>
        <w:rPr>
          <w:rFonts w:eastAsia="Calibri"/>
          <w:color w:val="000000" w:themeColor="text1"/>
          <w:sz w:val="24"/>
          <w:szCs w:val="24"/>
        </w:rPr>
      </w:pPr>
      <w:r w:rsidRPr="009700A9">
        <w:rPr>
          <w:rFonts w:eastAsia="Calibri"/>
          <w:color w:val="000000" w:themeColor="text1"/>
          <w:sz w:val="24"/>
          <w:szCs w:val="24"/>
        </w:rPr>
        <w:t>2.</w:t>
      </w:r>
      <w:r w:rsidR="007377A7" w:rsidRPr="009700A9">
        <w:rPr>
          <w:rFonts w:eastAsia="Calibri"/>
          <w:color w:val="000000" w:themeColor="text1"/>
          <w:sz w:val="24"/>
          <w:szCs w:val="24"/>
        </w:rPr>
        <w:t>8</w:t>
      </w:r>
      <w:r w:rsidRPr="009700A9">
        <w:rPr>
          <w:rFonts w:eastAsia="Calibri"/>
          <w:color w:val="000000" w:themeColor="text1"/>
          <w:sz w:val="24"/>
          <w:szCs w:val="24"/>
        </w:rPr>
        <w:t xml:space="preserve">. </w:t>
      </w:r>
      <w:r w:rsidR="00E84656" w:rsidRPr="009700A9">
        <w:rPr>
          <w:rFonts w:eastAsia="Calibri"/>
          <w:color w:val="000000" w:themeColor="text1"/>
          <w:sz w:val="24"/>
          <w:szCs w:val="24"/>
        </w:rPr>
        <w:t>Фінансування витрат, пов</w:t>
      </w:r>
      <w:r w:rsidR="00D060C0" w:rsidRPr="009700A9">
        <w:rPr>
          <w:rFonts w:eastAsia="Calibri"/>
          <w:color w:val="000000" w:themeColor="text1"/>
          <w:sz w:val="24"/>
          <w:szCs w:val="24"/>
        </w:rPr>
        <w:t>’</w:t>
      </w:r>
      <w:r w:rsidR="00E84656" w:rsidRPr="009700A9">
        <w:rPr>
          <w:rFonts w:eastAsia="Calibri"/>
          <w:color w:val="000000" w:themeColor="text1"/>
          <w:sz w:val="24"/>
          <w:szCs w:val="24"/>
        </w:rPr>
        <w:t>язаних з проведенням такої експертизи, покладається на сторону, яка вимагала її проведення. У випадку, коли за результатами експертизи буде встановлено порушення умов договору Генпідрядником або причинний зв</w:t>
      </w:r>
      <w:r w:rsidR="00D060C0" w:rsidRPr="009700A9">
        <w:rPr>
          <w:rFonts w:eastAsia="Calibri"/>
          <w:color w:val="000000" w:themeColor="text1"/>
          <w:sz w:val="24"/>
          <w:szCs w:val="24"/>
        </w:rPr>
        <w:t>’</w:t>
      </w:r>
      <w:r w:rsidR="00E84656" w:rsidRPr="009700A9">
        <w:rPr>
          <w:rFonts w:eastAsia="Calibri"/>
          <w:color w:val="000000" w:themeColor="text1"/>
          <w:sz w:val="24"/>
          <w:szCs w:val="24"/>
        </w:rPr>
        <w:t>язок між діями Генпідрядника та виявленими недоліками (недоробками, дефектами тощо) витрати, пов</w:t>
      </w:r>
      <w:r w:rsidR="00D060C0" w:rsidRPr="009700A9">
        <w:rPr>
          <w:rFonts w:eastAsia="Calibri"/>
          <w:color w:val="000000" w:themeColor="text1"/>
          <w:sz w:val="24"/>
          <w:szCs w:val="24"/>
        </w:rPr>
        <w:t>’</w:t>
      </w:r>
      <w:r w:rsidR="00E84656" w:rsidRPr="009700A9">
        <w:rPr>
          <w:rFonts w:eastAsia="Calibri"/>
          <w:color w:val="000000" w:themeColor="text1"/>
          <w:sz w:val="24"/>
          <w:szCs w:val="24"/>
        </w:rPr>
        <w:t>язані з проведенням експертизи, відшкодовуються Генпідрядником.</w:t>
      </w:r>
    </w:p>
    <w:p w14:paraId="7FA6E60E" w14:textId="77777777" w:rsidR="00E84656" w:rsidRPr="009700A9" w:rsidRDefault="00E84656" w:rsidP="00C33F63">
      <w:pPr>
        <w:ind w:firstLine="540"/>
        <w:jc w:val="both"/>
        <w:rPr>
          <w:rFonts w:eastAsia="Calibri"/>
          <w:color w:val="000000" w:themeColor="text1"/>
          <w:sz w:val="24"/>
          <w:szCs w:val="24"/>
        </w:rPr>
      </w:pPr>
    </w:p>
    <w:p w14:paraId="40D4AC3C" w14:textId="77777777" w:rsidR="00E84656" w:rsidRPr="009700A9" w:rsidRDefault="00E84656" w:rsidP="00C33F63">
      <w:pPr>
        <w:spacing w:before="120" w:after="120"/>
        <w:jc w:val="center"/>
        <w:rPr>
          <w:color w:val="000000" w:themeColor="text1"/>
          <w:sz w:val="24"/>
          <w:szCs w:val="24"/>
        </w:rPr>
      </w:pPr>
      <w:r w:rsidRPr="009700A9">
        <w:rPr>
          <w:b/>
          <w:color w:val="000000" w:themeColor="text1"/>
          <w:sz w:val="24"/>
          <w:szCs w:val="24"/>
        </w:rPr>
        <w:t>3. Ціна договору</w:t>
      </w:r>
      <w:r w:rsidRPr="009700A9">
        <w:rPr>
          <w:i/>
          <w:color w:val="000000" w:themeColor="text1"/>
          <w:sz w:val="16"/>
          <w:szCs w:val="16"/>
        </w:rPr>
        <w:t xml:space="preserve"> </w:t>
      </w:r>
    </w:p>
    <w:p w14:paraId="7CE5D7B6" w14:textId="77777777" w:rsidR="00B85732" w:rsidRPr="009700A9" w:rsidRDefault="00B85732" w:rsidP="00B85732">
      <w:pPr>
        <w:tabs>
          <w:tab w:val="left" w:pos="495"/>
        </w:tabs>
        <w:spacing w:before="120" w:after="120" w:line="160" w:lineRule="atLeast"/>
        <w:ind w:left="15" w:firstLine="552"/>
        <w:jc w:val="both"/>
        <w:rPr>
          <w:color w:val="000000" w:themeColor="text1"/>
          <w:sz w:val="24"/>
          <w:szCs w:val="24"/>
        </w:rPr>
      </w:pPr>
      <w:r w:rsidRPr="009700A9">
        <w:rPr>
          <w:color w:val="000000" w:themeColor="text1"/>
          <w:sz w:val="24"/>
          <w:szCs w:val="24"/>
        </w:rPr>
        <w:t xml:space="preserve">3.1. Ціна цього договору є динамічною, визначається на підставі договірної ціни, що додається до цього договору (Додаток 1) і яка розрахована відповідно до вимог </w:t>
      </w:r>
      <w:r w:rsidRPr="009700A9">
        <w:rPr>
          <w:rFonts w:eastAsia="Calibri"/>
          <w:color w:val="000000" w:themeColor="text1"/>
          <w:sz w:val="24"/>
          <w:szCs w:val="24"/>
          <w:shd w:val="clear" w:color="auto" w:fill="FFFFFF"/>
        </w:rPr>
        <w:t>Настанови з визначення вартості будівництва, затвердженої наказом Міністерства розвитку громад та територій України від 01.11.2021 № 281,</w:t>
      </w:r>
      <w:r w:rsidRPr="009700A9">
        <w:rPr>
          <w:color w:val="000000" w:themeColor="text1"/>
          <w:sz w:val="24"/>
          <w:szCs w:val="24"/>
        </w:rPr>
        <w:t xml:space="preserve"> та становить </w:t>
      </w:r>
      <w:r w:rsidRPr="009700A9">
        <w:rPr>
          <w:b/>
          <w:color w:val="000000" w:themeColor="text1"/>
          <w:sz w:val="24"/>
          <w:szCs w:val="24"/>
        </w:rPr>
        <w:t>____________</w:t>
      </w:r>
      <w:r w:rsidRPr="009700A9">
        <w:rPr>
          <w:color w:val="000000" w:themeColor="text1"/>
          <w:sz w:val="24"/>
          <w:szCs w:val="24"/>
        </w:rPr>
        <w:t xml:space="preserve"> грн (</w:t>
      </w:r>
      <w:r w:rsidRPr="009700A9">
        <w:rPr>
          <w:i/>
          <w:color w:val="000000" w:themeColor="text1"/>
          <w:sz w:val="24"/>
          <w:szCs w:val="24"/>
        </w:rPr>
        <w:t>прописом</w:t>
      </w:r>
      <w:r w:rsidRPr="009700A9">
        <w:rPr>
          <w:color w:val="000000" w:themeColor="text1"/>
          <w:sz w:val="24"/>
          <w:szCs w:val="24"/>
        </w:rPr>
        <w:t xml:space="preserve">) у тому числі </w:t>
      </w:r>
      <w:r w:rsidRPr="009700A9">
        <w:rPr>
          <w:bCs/>
          <w:color w:val="000000" w:themeColor="text1"/>
          <w:sz w:val="24"/>
          <w:szCs w:val="24"/>
        </w:rPr>
        <w:t xml:space="preserve">ПДВ </w:t>
      </w:r>
      <w:r w:rsidRPr="009700A9">
        <w:rPr>
          <w:color w:val="000000" w:themeColor="text1"/>
          <w:sz w:val="24"/>
          <w:szCs w:val="24"/>
        </w:rPr>
        <w:t>_____ грн (</w:t>
      </w:r>
      <w:r w:rsidRPr="009700A9">
        <w:rPr>
          <w:i/>
          <w:color w:val="000000" w:themeColor="text1"/>
          <w:sz w:val="24"/>
          <w:szCs w:val="24"/>
        </w:rPr>
        <w:t>прописом</w:t>
      </w:r>
      <w:r w:rsidRPr="009700A9">
        <w:rPr>
          <w:color w:val="000000" w:themeColor="text1"/>
          <w:sz w:val="24"/>
          <w:szCs w:val="24"/>
        </w:rPr>
        <w:t>).</w:t>
      </w:r>
    </w:p>
    <w:p w14:paraId="18915615" w14:textId="77777777" w:rsidR="00B85732" w:rsidRPr="009700A9" w:rsidRDefault="00B85732" w:rsidP="00B85732">
      <w:pPr>
        <w:tabs>
          <w:tab w:val="left" w:pos="495"/>
        </w:tabs>
        <w:ind w:left="15" w:firstLine="552"/>
        <w:jc w:val="both"/>
        <w:rPr>
          <w:color w:val="000000" w:themeColor="text1"/>
          <w:sz w:val="24"/>
          <w:szCs w:val="24"/>
        </w:rPr>
      </w:pPr>
      <w:r w:rsidRPr="009700A9">
        <w:rPr>
          <w:color w:val="000000" w:themeColor="text1"/>
          <w:sz w:val="24"/>
          <w:szCs w:val="24"/>
        </w:rPr>
        <w:t>3.2. Ціна Договору враховує усі витрати Генпідрядника на виконання предмету Договору.</w:t>
      </w:r>
    </w:p>
    <w:p w14:paraId="1AA02BF0" w14:textId="77777777" w:rsidR="00B85732" w:rsidRPr="009700A9" w:rsidRDefault="00B85732" w:rsidP="00B85732">
      <w:pPr>
        <w:pStyle w:val="10"/>
        <w:ind w:left="0" w:firstLine="567"/>
        <w:jc w:val="both"/>
        <w:rPr>
          <w:color w:val="000000" w:themeColor="text1"/>
          <w:sz w:val="24"/>
          <w:szCs w:val="24"/>
        </w:rPr>
      </w:pPr>
      <w:r w:rsidRPr="009700A9">
        <w:rPr>
          <w:color w:val="000000" w:themeColor="text1"/>
          <w:sz w:val="24"/>
          <w:szCs w:val="24"/>
        </w:rPr>
        <w:t>3.3. Якщо під час виконання робіт виникла потреба у виконанні додаткових робіт, не врахованих проєктно-кошторисною документацією, і у зв’язку з цим у відповідній зміні договірної ціни, Підрядник зобов’язаний повідомити Замовника відповідно до умов, визначених п.1.2 цього Договору.</w:t>
      </w:r>
    </w:p>
    <w:p w14:paraId="0DC25488" w14:textId="77777777" w:rsidR="00B85732" w:rsidRPr="009700A9" w:rsidRDefault="00B85732" w:rsidP="00B85732">
      <w:pPr>
        <w:pStyle w:val="10"/>
        <w:ind w:left="0" w:firstLine="567"/>
        <w:jc w:val="both"/>
        <w:rPr>
          <w:b/>
          <w:color w:val="000000" w:themeColor="text1"/>
          <w:sz w:val="24"/>
          <w:szCs w:val="24"/>
        </w:rPr>
      </w:pPr>
    </w:p>
    <w:p w14:paraId="11DB39D9" w14:textId="77777777" w:rsidR="007B4304" w:rsidRPr="009700A9" w:rsidRDefault="007B4304" w:rsidP="00C33F63">
      <w:pPr>
        <w:jc w:val="center"/>
        <w:rPr>
          <w:b/>
          <w:color w:val="000000" w:themeColor="text1"/>
          <w:sz w:val="24"/>
          <w:szCs w:val="24"/>
        </w:rPr>
      </w:pPr>
    </w:p>
    <w:p w14:paraId="226D61C3" w14:textId="23C9DACA" w:rsidR="00E84656" w:rsidRPr="009700A9" w:rsidRDefault="00E84656" w:rsidP="00C33F63">
      <w:pPr>
        <w:jc w:val="center"/>
        <w:rPr>
          <w:b/>
          <w:color w:val="000000" w:themeColor="text1"/>
          <w:sz w:val="24"/>
          <w:szCs w:val="24"/>
        </w:rPr>
      </w:pPr>
      <w:r w:rsidRPr="009700A9">
        <w:rPr>
          <w:b/>
          <w:color w:val="000000" w:themeColor="text1"/>
          <w:sz w:val="24"/>
          <w:szCs w:val="24"/>
        </w:rPr>
        <w:t>4. Порядок здійснення оплати</w:t>
      </w:r>
    </w:p>
    <w:p w14:paraId="594C2CE9" w14:textId="77777777" w:rsidR="00E84656" w:rsidRPr="009700A9" w:rsidRDefault="00E84656" w:rsidP="00C33F63">
      <w:pPr>
        <w:ind w:firstLine="567"/>
        <w:jc w:val="both"/>
        <w:rPr>
          <w:color w:val="000000" w:themeColor="text1"/>
          <w:sz w:val="24"/>
          <w:szCs w:val="24"/>
        </w:rPr>
      </w:pPr>
      <w:bookmarkStart w:id="0" w:name="Bookmark5"/>
      <w:bookmarkStart w:id="1" w:name="BM295"/>
      <w:bookmarkStart w:id="2" w:name="BM296"/>
      <w:bookmarkStart w:id="3" w:name="BM304"/>
      <w:bookmarkEnd w:id="0"/>
      <w:bookmarkEnd w:id="1"/>
      <w:bookmarkEnd w:id="2"/>
      <w:bookmarkEnd w:id="3"/>
      <w:r w:rsidRPr="009700A9">
        <w:rPr>
          <w:color w:val="000000" w:themeColor="text1"/>
          <w:sz w:val="24"/>
          <w:szCs w:val="24"/>
        </w:rPr>
        <w:lastRenderedPageBreak/>
        <w:t xml:space="preserve">4.1. Розрахунки </w:t>
      </w:r>
      <w:r w:rsidR="00145728" w:rsidRPr="009700A9">
        <w:rPr>
          <w:color w:val="000000" w:themeColor="text1"/>
          <w:sz w:val="24"/>
          <w:szCs w:val="24"/>
        </w:rPr>
        <w:t xml:space="preserve">по Договору проводяться в безготівковій формі шляхом здійснення поетапної оплати. Замовник здійснює по мірі надходження коштів на реєстраційний рахунок Замовника проміжні платежі на поточний рахунок Генпідрядника за виконані роботи на підставі «Актів приймання виконаних будівельних робіт» </w:t>
      </w:r>
      <w:r w:rsidR="00EB4E6D" w:rsidRPr="009700A9">
        <w:rPr>
          <w:color w:val="000000" w:themeColor="text1"/>
          <w:sz w:val="24"/>
          <w:szCs w:val="24"/>
        </w:rPr>
        <w:t>–</w:t>
      </w:r>
      <w:r w:rsidR="00145728" w:rsidRPr="009700A9">
        <w:rPr>
          <w:color w:val="000000" w:themeColor="text1"/>
          <w:sz w:val="24"/>
          <w:szCs w:val="24"/>
        </w:rPr>
        <w:t xml:space="preserve"> форми № КБ-2в, «Довідок про вартість виконаних будівельних робіт та витрат» </w:t>
      </w:r>
      <w:r w:rsidR="00EB4E6D" w:rsidRPr="009700A9">
        <w:rPr>
          <w:color w:val="000000" w:themeColor="text1"/>
          <w:sz w:val="24"/>
          <w:szCs w:val="24"/>
        </w:rPr>
        <w:t>–</w:t>
      </w:r>
      <w:r w:rsidR="00145728" w:rsidRPr="009700A9">
        <w:rPr>
          <w:color w:val="000000" w:themeColor="text1"/>
          <w:sz w:val="24"/>
          <w:szCs w:val="24"/>
        </w:rPr>
        <w:t xml:space="preserve"> форми № КБ-3, підписаних уповноваженими представниками Сторін. </w:t>
      </w:r>
    </w:p>
    <w:p w14:paraId="5A63D3E4" w14:textId="77777777" w:rsidR="00E84656" w:rsidRPr="009700A9" w:rsidRDefault="00E84656" w:rsidP="00C33F63">
      <w:pPr>
        <w:ind w:firstLine="567"/>
        <w:jc w:val="both"/>
        <w:rPr>
          <w:color w:val="000000" w:themeColor="text1"/>
          <w:sz w:val="24"/>
          <w:szCs w:val="24"/>
        </w:rPr>
      </w:pPr>
      <w:r w:rsidRPr="009700A9">
        <w:rPr>
          <w:color w:val="000000" w:themeColor="text1"/>
          <w:sz w:val="24"/>
          <w:szCs w:val="24"/>
        </w:rPr>
        <w:t xml:space="preserve">4.2. </w:t>
      </w:r>
      <w:r w:rsidR="00CB3A68" w:rsidRPr="009700A9">
        <w:rPr>
          <w:color w:val="000000" w:themeColor="text1"/>
          <w:sz w:val="24"/>
          <w:szCs w:val="24"/>
        </w:rPr>
        <w:t xml:space="preserve">Фінансування за Договором здійснюється за рахунок коштів ___________________ за КПКВКМБ ________________, КЕКВ ____________________ в межах виділених асигнувань, у відповідності до Плану фінансування </w:t>
      </w:r>
      <w:r w:rsidR="00182EB6" w:rsidRPr="009700A9">
        <w:rPr>
          <w:color w:val="000000" w:themeColor="text1"/>
          <w:sz w:val="24"/>
          <w:szCs w:val="24"/>
        </w:rPr>
        <w:t xml:space="preserve">за роками </w:t>
      </w:r>
      <w:r w:rsidR="00CB3A68" w:rsidRPr="009700A9">
        <w:rPr>
          <w:color w:val="000000" w:themeColor="text1"/>
          <w:sz w:val="24"/>
          <w:szCs w:val="24"/>
        </w:rPr>
        <w:t>(Додаток 3).</w:t>
      </w:r>
      <w:r w:rsidRPr="009700A9">
        <w:rPr>
          <w:strike/>
          <w:color w:val="000000" w:themeColor="text1"/>
          <w:sz w:val="24"/>
          <w:szCs w:val="24"/>
        </w:rPr>
        <w:t xml:space="preserve"> </w:t>
      </w:r>
    </w:p>
    <w:p w14:paraId="30703C81" w14:textId="58F275B4" w:rsidR="00E84656" w:rsidRPr="009700A9" w:rsidRDefault="00E84656" w:rsidP="00C33F63">
      <w:pPr>
        <w:ind w:firstLine="567"/>
        <w:jc w:val="both"/>
        <w:rPr>
          <w:color w:val="000000" w:themeColor="text1"/>
          <w:sz w:val="24"/>
          <w:szCs w:val="24"/>
        </w:rPr>
      </w:pPr>
      <w:r w:rsidRPr="009700A9">
        <w:rPr>
          <w:color w:val="000000" w:themeColor="text1"/>
          <w:sz w:val="24"/>
          <w:szCs w:val="24"/>
        </w:rPr>
        <w:t>4.</w:t>
      </w:r>
      <w:r w:rsidR="00A34BE7" w:rsidRPr="009700A9">
        <w:rPr>
          <w:color w:val="000000" w:themeColor="text1"/>
          <w:sz w:val="24"/>
          <w:szCs w:val="24"/>
        </w:rPr>
        <w:t>3</w:t>
      </w:r>
      <w:r w:rsidRPr="009700A9">
        <w:rPr>
          <w:color w:val="000000" w:themeColor="text1"/>
          <w:sz w:val="24"/>
          <w:szCs w:val="24"/>
        </w:rPr>
        <w:t>. Генпідрядник визначає обсяги та вартість виконаних робіт, що підлягають оплаті, та готує відповідні документи і подає їх для підписання Замовнику.</w:t>
      </w:r>
    </w:p>
    <w:p w14:paraId="5CCDE891" w14:textId="77777777" w:rsidR="00E84656" w:rsidRPr="009700A9" w:rsidRDefault="00E84656" w:rsidP="00C33F63">
      <w:pPr>
        <w:ind w:firstLine="567"/>
        <w:jc w:val="both"/>
        <w:rPr>
          <w:color w:val="000000" w:themeColor="text1"/>
          <w:sz w:val="24"/>
          <w:szCs w:val="24"/>
        </w:rPr>
      </w:pPr>
      <w:r w:rsidRPr="009700A9">
        <w:rPr>
          <w:color w:val="000000" w:themeColor="text1"/>
          <w:sz w:val="24"/>
          <w:szCs w:val="24"/>
        </w:rPr>
        <w:t>Замовник зобов</w:t>
      </w:r>
      <w:r w:rsidR="00D060C0" w:rsidRPr="009700A9">
        <w:rPr>
          <w:color w:val="000000" w:themeColor="text1"/>
          <w:sz w:val="24"/>
          <w:szCs w:val="24"/>
        </w:rPr>
        <w:t>’</w:t>
      </w:r>
      <w:r w:rsidRPr="009700A9">
        <w:rPr>
          <w:color w:val="000000" w:themeColor="text1"/>
          <w:sz w:val="24"/>
          <w:szCs w:val="24"/>
        </w:rPr>
        <w:t>язаний підписати подані Генпідрядником документи, що підтверджують виконання робіт, або обґрунтувати причини відмови від їх підписання протягом 7 робочих днів з дня одержання.</w:t>
      </w:r>
    </w:p>
    <w:p w14:paraId="625FFC5C" w14:textId="0541DA3A" w:rsidR="00E84656" w:rsidRPr="009700A9" w:rsidRDefault="00E84656" w:rsidP="00C33F63">
      <w:pPr>
        <w:ind w:firstLine="567"/>
        <w:jc w:val="both"/>
        <w:rPr>
          <w:color w:val="000000" w:themeColor="text1"/>
          <w:sz w:val="24"/>
          <w:szCs w:val="24"/>
        </w:rPr>
      </w:pPr>
      <w:r w:rsidRPr="009700A9">
        <w:rPr>
          <w:color w:val="000000" w:themeColor="text1"/>
          <w:sz w:val="24"/>
          <w:szCs w:val="24"/>
        </w:rPr>
        <w:t>4.</w:t>
      </w:r>
      <w:r w:rsidR="00A34BE7" w:rsidRPr="009700A9">
        <w:rPr>
          <w:color w:val="000000" w:themeColor="text1"/>
          <w:sz w:val="24"/>
          <w:szCs w:val="24"/>
        </w:rPr>
        <w:t>4</w:t>
      </w:r>
      <w:r w:rsidRPr="009700A9">
        <w:rPr>
          <w:color w:val="000000" w:themeColor="text1"/>
          <w:sz w:val="24"/>
          <w:szCs w:val="24"/>
        </w:rPr>
        <w:t xml:space="preserve">. Замовник перевіряє ці документи і </w:t>
      </w:r>
      <w:r w:rsidR="00C67560" w:rsidRPr="009700A9">
        <w:rPr>
          <w:color w:val="000000" w:themeColor="text1"/>
          <w:sz w:val="24"/>
          <w:szCs w:val="24"/>
        </w:rPr>
        <w:t>у</w:t>
      </w:r>
      <w:r w:rsidRPr="009700A9">
        <w:rPr>
          <w:color w:val="000000" w:themeColor="text1"/>
          <w:sz w:val="24"/>
          <w:szCs w:val="24"/>
        </w:rPr>
        <w:t xml:space="preserve"> разі  відсутності  зауважень  підписує та здійснює оплату у термін не пізніше 10 банківських днів з дати підписання обома сторонами акту приймання виконаних </w:t>
      </w:r>
      <w:r w:rsidR="00C67560" w:rsidRPr="009700A9">
        <w:rPr>
          <w:color w:val="000000" w:themeColor="text1"/>
          <w:sz w:val="24"/>
          <w:szCs w:val="24"/>
        </w:rPr>
        <w:t xml:space="preserve">будівельних </w:t>
      </w:r>
      <w:r w:rsidRPr="009700A9">
        <w:rPr>
          <w:color w:val="000000" w:themeColor="text1"/>
          <w:sz w:val="24"/>
          <w:szCs w:val="24"/>
        </w:rPr>
        <w:t>робіт</w:t>
      </w:r>
      <w:r w:rsidR="00C67560" w:rsidRPr="009700A9">
        <w:rPr>
          <w:color w:val="000000" w:themeColor="text1"/>
          <w:sz w:val="24"/>
          <w:szCs w:val="24"/>
        </w:rPr>
        <w:t xml:space="preserve"> за формою КБ-2в</w:t>
      </w:r>
      <w:r w:rsidRPr="009700A9">
        <w:rPr>
          <w:color w:val="000000" w:themeColor="text1"/>
          <w:sz w:val="24"/>
          <w:szCs w:val="24"/>
        </w:rPr>
        <w:t xml:space="preserve">, </w:t>
      </w:r>
      <w:r w:rsidRPr="009700A9">
        <w:rPr>
          <w:color w:val="000000" w:themeColor="text1"/>
          <w:sz w:val="24"/>
          <w:szCs w:val="24"/>
          <w:shd w:val="clear" w:color="auto" w:fill="FFFFFF"/>
        </w:rPr>
        <w:t xml:space="preserve">з можливістю відстрочки платежу до кінця бюджетного року без нарахування штрафних санкцій. </w:t>
      </w:r>
    </w:p>
    <w:p w14:paraId="17612EAA" w14:textId="0525B65C" w:rsidR="00E84656" w:rsidRPr="009700A9" w:rsidRDefault="00E84656" w:rsidP="00C33F63">
      <w:pPr>
        <w:ind w:firstLine="567"/>
        <w:jc w:val="both"/>
        <w:rPr>
          <w:color w:val="000000" w:themeColor="text1"/>
          <w:sz w:val="24"/>
          <w:szCs w:val="24"/>
        </w:rPr>
      </w:pPr>
      <w:r w:rsidRPr="009700A9">
        <w:rPr>
          <w:color w:val="000000" w:themeColor="text1"/>
          <w:sz w:val="24"/>
          <w:szCs w:val="24"/>
        </w:rPr>
        <w:t>4.</w:t>
      </w:r>
      <w:r w:rsidR="00A34BE7" w:rsidRPr="009700A9">
        <w:rPr>
          <w:color w:val="000000" w:themeColor="text1"/>
          <w:sz w:val="24"/>
          <w:szCs w:val="24"/>
        </w:rPr>
        <w:t>5</w:t>
      </w:r>
      <w:r w:rsidRPr="009700A9">
        <w:rPr>
          <w:color w:val="000000" w:themeColor="text1"/>
          <w:sz w:val="24"/>
          <w:szCs w:val="24"/>
        </w:rPr>
        <w:t>. У разі виявлення невідповідності робіт, пред</w:t>
      </w:r>
      <w:r w:rsidR="00D060C0" w:rsidRPr="009700A9">
        <w:rPr>
          <w:color w:val="000000" w:themeColor="text1"/>
          <w:sz w:val="24"/>
          <w:szCs w:val="24"/>
        </w:rPr>
        <w:t>’</w:t>
      </w:r>
      <w:r w:rsidRPr="009700A9">
        <w:rPr>
          <w:color w:val="000000" w:themeColor="text1"/>
          <w:sz w:val="24"/>
          <w:szCs w:val="24"/>
        </w:rPr>
        <w:t xml:space="preserve">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повертає Генпідряднику документи на доопрацювання. </w:t>
      </w:r>
    </w:p>
    <w:p w14:paraId="0647F00D" w14:textId="13864203" w:rsidR="00E84656" w:rsidRPr="009700A9" w:rsidRDefault="00E84656" w:rsidP="00C33F63">
      <w:pPr>
        <w:ind w:firstLine="567"/>
        <w:jc w:val="both"/>
        <w:rPr>
          <w:color w:val="000000" w:themeColor="text1"/>
          <w:sz w:val="24"/>
          <w:szCs w:val="24"/>
        </w:rPr>
      </w:pPr>
      <w:r w:rsidRPr="009700A9">
        <w:rPr>
          <w:color w:val="000000" w:themeColor="text1"/>
          <w:sz w:val="24"/>
          <w:szCs w:val="24"/>
        </w:rPr>
        <w:t>4.</w:t>
      </w:r>
      <w:r w:rsidR="00A34BE7" w:rsidRPr="009700A9">
        <w:rPr>
          <w:color w:val="000000" w:themeColor="text1"/>
          <w:sz w:val="24"/>
          <w:szCs w:val="24"/>
        </w:rPr>
        <w:t>6</w:t>
      </w:r>
      <w:r w:rsidRPr="009700A9">
        <w:rPr>
          <w:color w:val="000000" w:themeColor="text1"/>
          <w:sz w:val="24"/>
          <w:szCs w:val="24"/>
        </w:rPr>
        <w:t>. У разі виявлення в процесі приймання-передачі закінчених робіт (об</w:t>
      </w:r>
      <w:r w:rsidR="00D060C0" w:rsidRPr="009700A9">
        <w:rPr>
          <w:color w:val="000000" w:themeColor="text1"/>
          <w:sz w:val="24"/>
          <w:szCs w:val="24"/>
        </w:rPr>
        <w:t>’</w:t>
      </w:r>
      <w:r w:rsidRPr="009700A9">
        <w:rPr>
          <w:color w:val="000000" w:themeColor="text1"/>
          <w:sz w:val="24"/>
          <w:szCs w:val="24"/>
        </w:rPr>
        <w:t>єкта будівництва) недоліків (недоробок, дефектів тощо), допущених з вини Генпідрядника, він у визначений Замовником строк зобов</w:t>
      </w:r>
      <w:r w:rsidR="00D060C0" w:rsidRPr="009700A9">
        <w:rPr>
          <w:color w:val="000000" w:themeColor="text1"/>
          <w:sz w:val="24"/>
          <w:szCs w:val="24"/>
        </w:rPr>
        <w:t>’</w:t>
      </w:r>
      <w:r w:rsidRPr="009700A9">
        <w:rPr>
          <w:color w:val="000000" w:themeColor="text1"/>
          <w:sz w:val="24"/>
          <w:szCs w:val="24"/>
        </w:rPr>
        <w:t>язаний усунути їх і повторно повідомити Замовника про готовність до передачі закінчених робіт (об</w:t>
      </w:r>
      <w:r w:rsidR="00D060C0" w:rsidRPr="009700A9">
        <w:rPr>
          <w:color w:val="000000" w:themeColor="text1"/>
          <w:sz w:val="24"/>
          <w:szCs w:val="24"/>
        </w:rPr>
        <w:t>’</w:t>
      </w:r>
      <w:r w:rsidRPr="009700A9">
        <w:rPr>
          <w:color w:val="000000" w:themeColor="text1"/>
          <w:sz w:val="24"/>
          <w:szCs w:val="24"/>
        </w:rPr>
        <w:t>єкта будівництва). Якщо Генпідрядник не може усунути такі недоліки або відмовляється їх усунути, Замовник може у порядку, передбаченому договором, попередньо повідомивши Генпідрядника, усунути їх силами третіх осіб. Витрати, пов</w:t>
      </w:r>
      <w:r w:rsidR="00D060C0" w:rsidRPr="009700A9">
        <w:rPr>
          <w:color w:val="000000" w:themeColor="text1"/>
          <w:sz w:val="24"/>
          <w:szCs w:val="24"/>
        </w:rPr>
        <w:t>’</w:t>
      </w:r>
      <w:r w:rsidRPr="009700A9">
        <w:rPr>
          <w:color w:val="000000" w:themeColor="text1"/>
          <w:sz w:val="24"/>
          <w:szCs w:val="24"/>
        </w:rPr>
        <w:t>язані з усуненням недоліків Замовником, компенсуються Генпідрядником</w:t>
      </w:r>
      <w:r w:rsidR="0036646E" w:rsidRPr="009700A9">
        <w:rPr>
          <w:color w:val="000000" w:themeColor="text1"/>
          <w:sz w:val="24"/>
          <w:szCs w:val="24"/>
        </w:rPr>
        <w:t xml:space="preserve"> у повному обсязі</w:t>
      </w:r>
      <w:r w:rsidRPr="009700A9">
        <w:rPr>
          <w:color w:val="000000" w:themeColor="text1"/>
          <w:sz w:val="24"/>
          <w:szCs w:val="24"/>
        </w:rPr>
        <w:t xml:space="preserve">. </w:t>
      </w:r>
    </w:p>
    <w:p w14:paraId="10D0D05B" w14:textId="6E07EA04" w:rsidR="00E84656" w:rsidRPr="009700A9" w:rsidRDefault="00E84656" w:rsidP="00C33F63">
      <w:pPr>
        <w:ind w:firstLine="567"/>
        <w:jc w:val="both"/>
        <w:rPr>
          <w:b/>
          <w:color w:val="000000" w:themeColor="text1"/>
          <w:sz w:val="24"/>
          <w:szCs w:val="24"/>
        </w:rPr>
      </w:pPr>
      <w:bookmarkStart w:id="4" w:name="Bookmark6"/>
      <w:bookmarkEnd w:id="4"/>
      <w:r w:rsidRPr="009700A9">
        <w:rPr>
          <w:color w:val="000000" w:themeColor="text1"/>
          <w:sz w:val="24"/>
          <w:szCs w:val="24"/>
        </w:rPr>
        <w:t>4.</w:t>
      </w:r>
      <w:r w:rsidR="00A34BE7" w:rsidRPr="009700A9">
        <w:rPr>
          <w:color w:val="000000" w:themeColor="text1"/>
          <w:sz w:val="24"/>
          <w:szCs w:val="24"/>
        </w:rPr>
        <w:t>7</w:t>
      </w:r>
      <w:r w:rsidRPr="009700A9">
        <w:rPr>
          <w:color w:val="000000" w:themeColor="text1"/>
          <w:sz w:val="24"/>
          <w:szCs w:val="24"/>
        </w:rPr>
        <w:t>. Якщо виявлені недоліки (недоробки, дефекти тощо) не можуть бути усунені Генпідрядником, Замовником або третьою особою, Замовник має право відмовитися від прийняття таких робіт (об</w:t>
      </w:r>
      <w:r w:rsidR="00D060C0" w:rsidRPr="009700A9">
        <w:rPr>
          <w:color w:val="000000" w:themeColor="text1"/>
          <w:sz w:val="24"/>
          <w:szCs w:val="24"/>
        </w:rPr>
        <w:t>’</w:t>
      </w:r>
      <w:r w:rsidRPr="009700A9">
        <w:rPr>
          <w:color w:val="000000" w:themeColor="text1"/>
          <w:sz w:val="24"/>
          <w:szCs w:val="24"/>
        </w:rPr>
        <w:t xml:space="preserve">єкта будівництва) або вимагати відповідного зниження договірної ціни чи компенсації збитків. </w:t>
      </w:r>
    </w:p>
    <w:p w14:paraId="35D5FE4A" w14:textId="77777777" w:rsidR="00E84656" w:rsidRPr="009700A9" w:rsidRDefault="00E84656" w:rsidP="00EB323D">
      <w:pPr>
        <w:spacing w:before="120"/>
        <w:jc w:val="center"/>
        <w:rPr>
          <w:color w:val="000000" w:themeColor="text1"/>
          <w:sz w:val="24"/>
          <w:szCs w:val="24"/>
        </w:rPr>
      </w:pPr>
      <w:r w:rsidRPr="009700A9">
        <w:rPr>
          <w:b/>
          <w:color w:val="000000" w:themeColor="text1"/>
          <w:sz w:val="24"/>
          <w:szCs w:val="24"/>
        </w:rPr>
        <w:t>5. Виконання робіт</w:t>
      </w:r>
    </w:p>
    <w:p w14:paraId="6D891E71" w14:textId="116650A0" w:rsidR="007A5445" w:rsidRPr="009700A9" w:rsidRDefault="00E84656" w:rsidP="007A5445">
      <w:pPr>
        <w:pStyle w:val="10"/>
        <w:numPr>
          <w:ilvl w:val="1"/>
          <w:numId w:val="1"/>
        </w:numPr>
        <w:tabs>
          <w:tab w:val="left" w:pos="0"/>
          <w:tab w:val="left" w:pos="1134"/>
        </w:tabs>
        <w:ind w:left="0" w:firstLine="567"/>
        <w:jc w:val="both"/>
        <w:rPr>
          <w:color w:val="000000" w:themeColor="text1"/>
          <w:sz w:val="24"/>
          <w:szCs w:val="24"/>
        </w:rPr>
      </w:pPr>
      <w:r w:rsidRPr="009700A9">
        <w:rPr>
          <w:color w:val="000000" w:themeColor="text1"/>
          <w:sz w:val="24"/>
          <w:szCs w:val="24"/>
        </w:rPr>
        <w:t>Датою початку виконання робіт є дата підписання цього Договору</w:t>
      </w:r>
      <w:r w:rsidR="005944E0" w:rsidRPr="009700A9">
        <w:rPr>
          <w:color w:val="000000" w:themeColor="text1"/>
          <w:sz w:val="24"/>
          <w:szCs w:val="24"/>
        </w:rPr>
        <w:t>.</w:t>
      </w:r>
    </w:p>
    <w:p w14:paraId="4061D2C8" w14:textId="77777777" w:rsidR="007A5445" w:rsidRPr="009700A9" w:rsidRDefault="007A5445" w:rsidP="007A5445">
      <w:pPr>
        <w:pStyle w:val="10"/>
        <w:numPr>
          <w:ilvl w:val="1"/>
          <w:numId w:val="1"/>
        </w:numPr>
        <w:tabs>
          <w:tab w:val="left" w:pos="0"/>
          <w:tab w:val="left" w:pos="1134"/>
        </w:tabs>
        <w:ind w:left="0" w:firstLine="567"/>
        <w:jc w:val="both"/>
        <w:rPr>
          <w:color w:val="000000" w:themeColor="text1"/>
          <w:sz w:val="24"/>
          <w:szCs w:val="24"/>
        </w:rPr>
      </w:pPr>
      <w:r w:rsidRPr="009700A9">
        <w:rPr>
          <w:color w:val="000000" w:themeColor="text1"/>
          <w:sz w:val="24"/>
          <w:szCs w:val="24"/>
        </w:rPr>
        <w:t>Замовник має право у разі необхідності прийняти рішення про уповільнення, зупинення або прискорення виконання робіт Генпідрядником із внесенням у встановленому порядку змін у Договір, в тому числі до Календарного графіку, шляхомм укладання додаткової угоди.</w:t>
      </w:r>
    </w:p>
    <w:p w14:paraId="03E014B5" w14:textId="629D848A" w:rsidR="00E84656" w:rsidRPr="009700A9" w:rsidRDefault="00E84656" w:rsidP="00C33F63">
      <w:pPr>
        <w:pStyle w:val="10"/>
        <w:numPr>
          <w:ilvl w:val="1"/>
          <w:numId w:val="1"/>
        </w:numPr>
        <w:tabs>
          <w:tab w:val="left" w:pos="0"/>
          <w:tab w:val="left" w:pos="1134"/>
        </w:tabs>
        <w:ind w:left="0" w:firstLine="567"/>
        <w:jc w:val="both"/>
        <w:rPr>
          <w:color w:val="000000" w:themeColor="text1"/>
          <w:sz w:val="24"/>
          <w:szCs w:val="24"/>
        </w:rPr>
      </w:pPr>
      <w:r w:rsidRPr="009700A9">
        <w:rPr>
          <w:color w:val="000000" w:themeColor="text1"/>
          <w:sz w:val="24"/>
          <w:szCs w:val="24"/>
        </w:rPr>
        <w:t>Датою закінчення робіт Сторони вважають дату видачі зареєстрованого відповідним державним органом архітектурно-будівельного контролю Сертифіката відповідності закінченого будівництвом об</w:t>
      </w:r>
      <w:r w:rsidR="00D060C0" w:rsidRPr="009700A9">
        <w:rPr>
          <w:color w:val="000000" w:themeColor="text1"/>
          <w:sz w:val="24"/>
          <w:szCs w:val="24"/>
        </w:rPr>
        <w:t>’</w:t>
      </w:r>
      <w:r w:rsidRPr="009700A9">
        <w:rPr>
          <w:color w:val="000000" w:themeColor="text1"/>
          <w:sz w:val="24"/>
          <w:szCs w:val="24"/>
        </w:rPr>
        <w:t xml:space="preserve">єкта: </w:t>
      </w:r>
      <w:r w:rsidRPr="009700A9">
        <w:rPr>
          <w:b/>
          <w:color w:val="000000" w:themeColor="text1"/>
          <w:sz w:val="24"/>
          <w:szCs w:val="24"/>
        </w:rPr>
        <w:t>«</w:t>
      </w:r>
      <w:r w:rsidR="00954009" w:rsidRPr="009700A9">
        <w:rPr>
          <w:b/>
          <w:color w:val="000000" w:themeColor="text1"/>
          <w:sz w:val="24"/>
          <w:szCs w:val="24"/>
        </w:rPr>
        <w:t>Будівництво незавершеної будівлі під службове житло за адресою: м. Запоріжжя</w:t>
      </w:r>
      <w:r w:rsidR="00197234">
        <w:rPr>
          <w:b/>
          <w:color w:val="000000" w:themeColor="text1"/>
          <w:sz w:val="24"/>
          <w:szCs w:val="24"/>
        </w:rPr>
        <w:t>.</w:t>
      </w:r>
      <w:r w:rsidR="00954009" w:rsidRPr="009700A9">
        <w:rPr>
          <w:b/>
          <w:color w:val="000000" w:themeColor="text1"/>
          <w:sz w:val="24"/>
          <w:szCs w:val="24"/>
        </w:rPr>
        <w:t>» Коригування. 3</w:t>
      </w:r>
      <w:r w:rsidRPr="009700A9">
        <w:rPr>
          <w:color w:val="000000" w:themeColor="text1"/>
          <w:sz w:val="24"/>
          <w:szCs w:val="24"/>
        </w:rPr>
        <w:t>, який буде побудовано у межах доручених Генпідряднику робіт за Договором.</w:t>
      </w:r>
    </w:p>
    <w:p w14:paraId="46871342" w14:textId="77777777" w:rsidR="00E84656" w:rsidRPr="009700A9" w:rsidRDefault="00E84656" w:rsidP="00C33F63">
      <w:pPr>
        <w:pStyle w:val="10"/>
        <w:numPr>
          <w:ilvl w:val="1"/>
          <w:numId w:val="1"/>
        </w:numPr>
        <w:tabs>
          <w:tab w:val="left" w:pos="0"/>
          <w:tab w:val="left" w:pos="1134"/>
        </w:tabs>
        <w:ind w:left="0" w:firstLine="567"/>
        <w:jc w:val="both"/>
        <w:rPr>
          <w:color w:val="000000" w:themeColor="text1"/>
          <w:sz w:val="24"/>
          <w:szCs w:val="24"/>
        </w:rPr>
      </w:pPr>
      <w:r w:rsidRPr="009700A9">
        <w:rPr>
          <w:color w:val="000000" w:themeColor="text1"/>
          <w:sz w:val="24"/>
          <w:szCs w:val="24"/>
        </w:rPr>
        <w:t>Генпідрядник може забезпечити достроково завершення виконання робіт і здачу їх Замовнику.</w:t>
      </w:r>
    </w:p>
    <w:p w14:paraId="46FAAAF6" w14:textId="20AE28DA" w:rsidR="00E84656" w:rsidRPr="009700A9" w:rsidRDefault="00E84656" w:rsidP="00C33F63">
      <w:pPr>
        <w:numPr>
          <w:ilvl w:val="1"/>
          <w:numId w:val="1"/>
        </w:numPr>
        <w:tabs>
          <w:tab w:val="left" w:pos="1134"/>
        </w:tabs>
        <w:ind w:left="0" w:firstLine="567"/>
        <w:jc w:val="both"/>
        <w:rPr>
          <w:color w:val="000000" w:themeColor="text1"/>
          <w:sz w:val="24"/>
          <w:szCs w:val="24"/>
        </w:rPr>
      </w:pPr>
      <w:r w:rsidRPr="009700A9">
        <w:rPr>
          <w:color w:val="000000" w:themeColor="text1"/>
          <w:sz w:val="24"/>
          <w:szCs w:val="24"/>
        </w:rPr>
        <w:t xml:space="preserve">Строк (термін) виконання робіт: з </w:t>
      </w:r>
      <w:r w:rsidR="008C29C4" w:rsidRPr="009700A9">
        <w:rPr>
          <w:color w:val="000000" w:themeColor="text1"/>
          <w:sz w:val="24"/>
          <w:szCs w:val="24"/>
        </w:rPr>
        <w:t>дати укладання Договору, з урахуванням п.</w:t>
      </w:r>
      <w:r w:rsidR="009B3C30" w:rsidRPr="009700A9">
        <w:rPr>
          <w:color w:val="000000" w:themeColor="text1"/>
          <w:sz w:val="24"/>
          <w:szCs w:val="24"/>
        </w:rPr>
        <w:t xml:space="preserve"> </w:t>
      </w:r>
      <w:r w:rsidR="008C29C4" w:rsidRPr="009700A9">
        <w:rPr>
          <w:color w:val="000000" w:themeColor="text1"/>
          <w:sz w:val="24"/>
          <w:szCs w:val="24"/>
        </w:rPr>
        <w:t>5.1 цього Договору</w:t>
      </w:r>
      <w:r w:rsidR="00C62548" w:rsidRPr="009700A9">
        <w:rPr>
          <w:color w:val="000000" w:themeColor="text1"/>
          <w:sz w:val="24"/>
          <w:szCs w:val="24"/>
        </w:rPr>
        <w:t>,</w:t>
      </w:r>
      <w:r w:rsidRPr="009700A9">
        <w:rPr>
          <w:color w:val="000000" w:themeColor="text1"/>
          <w:sz w:val="24"/>
          <w:szCs w:val="24"/>
        </w:rPr>
        <w:t xml:space="preserve"> </w:t>
      </w:r>
      <w:r w:rsidR="005944E0" w:rsidRPr="009700A9">
        <w:rPr>
          <w:color w:val="000000" w:themeColor="text1"/>
          <w:sz w:val="24"/>
          <w:szCs w:val="24"/>
        </w:rPr>
        <w:t xml:space="preserve">до </w:t>
      </w:r>
      <w:r w:rsidR="008A66ED">
        <w:rPr>
          <w:color w:val="000000" w:themeColor="text1"/>
          <w:sz w:val="24"/>
          <w:szCs w:val="24"/>
        </w:rPr>
        <w:t>24</w:t>
      </w:r>
      <w:r w:rsidR="005944E0" w:rsidRPr="009700A9">
        <w:rPr>
          <w:color w:val="000000" w:themeColor="text1"/>
          <w:sz w:val="24"/>
          <w:szCs w:val="24"/>
        </w:rPr>
        <w:t>.12.2025 р</w:t>
      </w:r>
      <w:r w:rsidR="008C29C4" w:rsidRPr="009700A9">
        <w:rPr>
          <w:color w:val="000000" w:themeColor="text1"/>
          <w:sz w:val="24"/>
          <w:szCs w:val="24"/>
        </w:rPr>
        <w:t>.</w:t>
      </w:r>
    </w:p>
    <w:p w14:paraId="197D6CFF" w14:textId="77777777" w:rsidR="00E84656" w:rsidRPr="009700A9" w:rsidRDefault="00E84656" w:rsidP="00C33F63">
      <w:pPr>
        <w:tabs>
          <w:tab w:val="left" w:pos="1134"/>
        </w:tabs>
        <w:ind w:firstLine="567"/>
        <w:jc w:val="both"/>
        <w:rPr>
          <w:color w:val="000000" w:themeColor="text1"/>
          <w:sz w:val="24"/>
          <w:szCs w:val="24"/>
        </w:rPr>
      </w:pPr>
      <w:r w:rsidRPr="009700A9">
        <w:rPr>
          <w:color w:val="000000" w:themeColor="text1"/>
          <w:sz w:val="24"/>
          <w:szCs w:val="24"/>
        </w:rPr>
        <w:t>Невід</w:t>
      </w:r>
      <w:r w:rsidR="00D060C0" w:rsidRPr="009700A9">
        <w:rPr>
          <w:color w:val="000000" w:themeColor="text1"/>
          <w:sz w:val="24"/>
          <w:szCs w:val="24"/>
        </w:rPr>
        <w:t>’</w:t>
      </w:r>
      <w:r w:rsidRPr="009700A9">
        <w:rPr>
          <w:color w:val="000000" w:themeColor="text1"/>
          <w:sz w:val="24"/>
          <w:szCs w:val="24"/>
        </w:rPr>
        <w:t xml:space="preserve">ємною частиною </w:t>
      </w:r>
      <w:r w:rsidR="008C29C4" w:rsidRPr="009700A9">
        <w:rPr>
          <w:color w:val="000000" w:themeColor="text1"/>
          <w:sz w:val="24"/>
          <w:szCs w:val="24"/>
        </w:rPr>
        <w:t xml:space="preserve">цього </w:t>
      </w:r>
      <w:r w:rsidRPr="009700A9">
        <w:rPr>
          <w:color w:val="000000" w:themeColor="text1"/>
          <w:sz w:val="24"/>
          <w:szCs w:val="24"/>
        </w:rPr>
        <w:t xml:space="preserve">Договору є календарний графік виконання робіт (Додаток 2), в якому визначаються дати початку та закінчення всіх видів (етапів, комплексів), обсягів робіт, передбачених </w:t>
      </w:r>
      <w:r w:rsidR="008C29C4" w:rsidRPr="009700A9">
        <w:rPr>
          <w:color w:val="000000" w:themeColor="text1"/>
          <w:sz w:val="24"/>
          <w:szCs w:val="24"/>
        </w:rPr>
        <w:t>Д</w:t>
      </w:r>
      <w:r w:rsidRPr="009700A9">
        <w:rPr>
          <w:color w:val="000000" w:themeColor="text1"/>
          <w:sz w:val="24"/>
          <w:szCs w:val="24"/>
        </w:rPr>
        <w:t>оговором, та їх вартості.</w:t>
      </w:r>
    </w:p>
    <w:p w14:paraId="7BCB2D01" w14:textId="1EAFC4E2" w:rsidR="00E84656" w:rsidRPr="009700A9" w:rsidRDefault="00E84656" w:rsidP="00C33F63">
      <w:pPr>
        <w:numPr>
          <w:ilvl w:val="1"/>
          <w:numId w:val="1"/>
        </w:numPr>
        <w:tabs>
          <w:tab w:val="left" w:pos="1134"/>
        </w:tabs>
        <w:ind w:left="0" w:firstLine="567"/>
        <w:jc w:val="both"/>
        <w:rPr>
          <w:color w:val="000000" w:themeColor="text1"/>
          <w:sz w:val="24"/>
          <w:szCs w:val="24"/>
        </w:rPr>
      </w:pPr>
      <w:r w:rsidRPr="009700A9">
        <w:rPr>
          <w:color w:val="000000" w:themeColor="text1"/>
          <w:sz w:val="24"/>
          <w:szCs w:val="24"/>
        </w:rPr>
        <w:t>Місце виконання робіт: Україна, м. Запоріжжя</w:t>
      </w:r>
      <w:r w:rsidR="00197234">
        <w:rPr>
          <w:color w:val="000000" w:themeColor="text1"/>
          <w:sz w:val="24"/>
          <w:szCs w:val="24"/>
        </w:rPr>
        <w:t>.</w:t>
      </w:r>
    </w:p>
    <w:p w14:paraId="3C8A6C4F" w14:textId="77777777" w:rsidR="00E84656" w:rsidRPr="009700A9" w:rsidRDefault="00E84656" w:rsidP="00C33F63">
      <w:pPr>
        <w:numPr>
          <w:ilvl w:val="1"/>
          <w:numId w:val="1"/>
        </w:numPr>
        <w:tabs>
          <w:tab w:val="left" w:pos="1134"/>
        </w:tabs>
        <w:ind w:left="0" w:firstLine="567"/>
        <w:jc w:val="both"/>
        <w:rPr>
          <w:color w:val="000000" w:themeColor="text1"/>
          <w:sz w:val="24"/>
          <w:szCs w:val="24"/>
        </w:rPr>
      </w:pPr>
      <w:r w:rsidRPr="009700A9">
        <w:rPr>
          <w:color w:val="000000" w:themeColor="text1"/>
          <w:sz w:val="24"/>
          <w:szCs w:val="24"/>
        </w:rPr>
        <w:t xml:space="preserve">Замовник передає </w:t>
      </w:r>
      <w:r w:rsidR="008C29C4" w:rsidRPr="009700A9">
        <w:rPr>
          <w:color w:val="000000" w:themeColor="text1"/>
          <w:sz w:val="24"/>
          <w:szCs w:val="24"/>
        </w:rPr>
        <w:t>у</w:t>
      </w:r>
      <w:r w:rsidRPr="009700A9">
        <w:rPr>
          <w:color w:val="000000" w:themeColor="text1"/>
          <w:sz w:val="24"/>
          <w:szCs w:val="24"/>
        </w:rPr>
        <w:t xml:space="preserve"> строк не пізніше 10 (десяти) робочих днів після укладення цього Договору Генпідряднику на період виконання робіт і до їх закінчення: </w:t>
      </w:r>
    </w:p>
    <w:p w14:paraId="2569F0BC" w14:textId="77777777" w:rsidR="00E84656" w:rsidRPr="009700A9" w:rsidRDefault="00E84656" w:rsidP="00C33F63">
      <w:pPr>
        <w:tabs>
          <w:tab w:val="left" w:pos="1134"/>
        </w:tabs>
        <w:ind w:firstLine="567"/>
        <w:jc w:val="both"/>
        <w:rPr>
          <w:color w:val="000000" w:themeColor="text1"/>
          <w:sz w:val="24"/>
          <w:szCs w:val="24"/>
        </w:rPr>
      </w:pPr>
      <w:r w:rsidRPr="009700A9">
        <w:rPr>
          <w:color w:val="000000" w:themeColor="text1"/>
          <w:sz w:val="24"/>
          <w:szCs w:val="24"/>
        </w:rPr>
        <w:lastRenderedPageBreak/>
        <w:t>-  фронт робіт з будівельним майданчиком разом з дозвільною документацією, яка надає право на виконання будівельних робіт;</w:t>
      </w:r>
    </w:p>
    <w:p w14:paraId="6C45348F" w14:textId="77777777" w:rsidR="00E84656" w:rsidRPr="009700A9" w:rsidRDefault="00E84656" w:rsidP="00C33F63">
      <w:pPr>
        <w:tabs>
          <w:tab w:val="left" w:pos="1134"/>
        </w:tabs>
        <w:ind w:firstLine="567"/>
        <w:jc w:val="both"/>
        <w:rPr>
          <w:color w:val="000000" w:themeColor="text1"/>
          <w:sz w:val="24"/>
          <w:szCs w:val="24"/>
        </w:rPr>
      </w:pPr>
      <w:r w:rsidRPr="009700A9">
        <w:rPr>
          <w:color w:val="000000" w:themeColor="text1"/>
          <w:sz w:val="24"/>
          <w:szCs w:val="24"/>
        </w:rPr>
        <w:t xml:space="preserve">- затверджену проектно-кошторисну документацію. </w:t>
      </w:r>
    </w:p>
    <w:p w14:paraId="35FE511A" w14:textId="77777777" w:rsidR="00E84656" w:rsidRPr="009700A9" w:rsidRDefault="00E84656" w:rsidP="00C33F63">
      <w:pPr>
        <w:numPr>
          <w:ilvl w:val="1"/>
          <w:numId w:val="1"/>
        </w:numPr>
        <w:tabs>
          <w:tab w:val="left" w:pos="1134"/>
        </w:tabs>
        <w:ind w:left="0" w:firstLine="567"/>
        <w:jc w:val="both"/>
        <w:rPr>
          <w:color w:val="000000" w:themeColor="text1"/>
          <w:sz w:val="24"/>
          <w:szCs w:val="24"/>
        </w:rPr>
      </w:pPr>
      <w:r w:rsidRPr="009700A9">
        <w:rPr>
          <w:color w:val="000000" w:themeColor="text1"/>
          <w:sz w:val="24"/>
          <w:szCs w:val="24"/>
        </w:rPr>
        <w:t>Передача будівельного майданчика та проектно-кошторисної документації оформлюється двостороннім актом прийому - передачі.</w:t>
      </w:r>
    </w:p>
    <w:p w14:paraId="787A35B9" w14:textId="77777777" w:rsidR="00E84656" w:rsidRPr="009700A9" w:rsidRDefault="00E84656" w:rsidP="00C33F63">
      <w:pPr>
        <w:numPr>
          <w:ilvl w:val="1"/>
          <w:numId w:val="1"/>
        </w:numPr>
        <w:tabs>
          <w:tab w:val="left" w:pos="1134"/>
        </w:tabs>
        <w:ind w:left="0" w:firstLine="567"/>
        <w:jc w:val="both"/>
        <w:rPr>
          <w:color w:val="000000" w:themeColor="text1"/>
          <w:sz w:val="24"/>
          <w:szCs w:val="24"/>
        </w:rPr>
      </w:pPr>
      <w:r w:rsidRPr="009700A9">
        <w:rPr>
          <w:color w:val="000000" w:themeColor="text1"/>
          <w:sz w:val="24"/>
          <w:szCs w:val="24"/>
        </w:rPr>
        <w:t xml:space="preserve">Підрядні роботи виконуються з матеріалів, устаткування, силами і засобами Генпідрядника. </w:t>
      </w:r>
    </w:p>
    <w:p w14:paraId="036BEDE6" w14:textId="77777777" w:rsidR="00E84656" w:rsidRPr="009700A9" w:rsidRDefault="00E84656" w:rsidP="00C33F63">
      <w:pPr>
        <w:numPr>
          <w:ilvl w:val="1"/>
          <w:numId w:val="1"/>
        </w:numPr>
        <w:tabs>
          <w:tab w:val="left" w:pos="1134"/>
        </w:tabs>
        <w:ind w:left="0" w:firstLine="567"/>
        <w:jc w:val="both"/>
        <w:rPr>
          <w:color w:val="000000" w:themeColor="text1"/>
          <w:sz w:val="24"/>
          <w:szCs w:val="24"/>
        </w:rPr>
      </w:pPr>
      <w:r w:rsidRPr="009700A9">
        <w:rPr>
          <w:color w:val="000000" w:themeColor="text1"/>
          <w:sz w:val="24"/>
          <w:szCs w:val="24"/>
        </w:rPr>
        <w:t>Спосіб виконання робіт визначається шляхом розроблення, узгодження та затвердження в установленому порядку проектно-технологічної документації (Проект виконання робіт).</w:t>
      </w:r>
    </w:p>
    <w:p w14:paraId="5E92556A" w14:textId="77777777" w:rsidR="00E84656" w:rsidRPr="009700A9" w:rsidRDefault="00E84656" w:rsidP="00C33F63">
      <w:pPr>
        <w:numPr>
          <w:ilvl w:val="1"/>
          <w:numId w:val="1"/>
        </w:numPr>
        <w:tabs>
          <w:tab w:val="left" w:pos="1134"/>
        </w:tabs>
        <w:ind w:left="0" w:firstLine="567"/>
        <w:jc w:val="both"/>
        <w:rPr>
          <w:color w:val="000000" w:themeColor="text1"/>
          <w:sz w:val="24"/>
          <w:szCs w:val="24"/>
        </w:rPr>
      </w:pPr>
      <w:r w:rsidRPr="009700A9">
        <w:rPr>
          <w:color w:val="000000" w:themeColor="text1"/>
          <w:sz w:val="24"/>
          <w:szCs w:val="24"/>
        </w:rPr>
        <w:t>Ризик випадкового знищення або випадкового пошкодження об</w:t>
      </w:r>
      <w:r w:rsidR="00D060C0" w:rsidRPr="009700A9">
        <w:rPr>
          <w:color w:val="000000" w:themeColor="text1"/>
          <w:sz w:val="24"/>
          <w:szCs w:val="24"/>
        </w:rPr>
        <w:t>’</w:t>
      </w:r>
      <w:r w:rsidRPr="009700A9">
        <w:rPr>
          <w:color w:val="000000" w:themeColor="text1"/>
          <w:sz w:val="24"/>
          <w:szCs w:val="24"/>
        </w:rPr>
        <w:t>єкту будівництва,  матеріалу до настання строку здачі об</w:t>
      </w:r>
      <w:r w:rsidR="00D060C0" w:rsidRPr="009700A9">
        <w:rPr>
          <w:color w:val="000000" w:themeColor="text1"/>
          <w:sz w:val="24"/>
          <w:szCs w:val="24"/>
        </w:rPr>
        <w:t>’</w:t>
      </w:r>
      <w:r w:rsidRPr="009700A9">
        <w:rPr>
          <w:color w:val="000000" w:themeColor="text1"/>
          <w:sz w:val="24"/>
          <w:szCs w:val="24"/>
        </w:rPr>
        <w:t>єкта несе Генпідрядник.</w:t>
      </w:r>
    </w:p>
    <w:p w14:paraId="2EE39A93" w14:textId="77777777" w:rsidR="00E84656" w:rsidRPr="009700A9" w:rsidRDefault="00E84656" w:rsidP="00C33F63">
      <w:pPr>
        <w:numPr>
          <w:ilvl w:val="1"/>
          <w:numId w:val="1"/>
        </w:numPr>
        <w:tabs>
          <w:tab w:val="left" w:pos="1134"/>
        </w:tabs>
        <w:ind w:left="0" w:firstLine="567"/>
        <w:jc w:val="both"/>
        <w:rPr>
          <w:color w:val="000000" w:themeColor="text1"/>
          <w:sz w:val="24"/>
          <w:szCs w:val="24"/>
        </w:rPr>
      </w:pPr>
      <w:r w:rsidRPr="009700A9">
        <w:rPr>
          <w:color w:val="000000" w:themeColor="text1"/>
          <w:sz w:val="24"/>
          <w:szCs w:val="24"/>
        </w:rPr>
        <w:t>Генпідрядник при закінченні будівництва, розірванні або анулюванні цього Договору разом з підписанням акту здачі-приймання робіт зобов</w:t>
      </w:r>
      <w:r w:rsidR="00D060C0" w:rsidRPr="009700A9">
        <w:rPr>
          <w:color w:val="000000" w:themeColor="text1"/>
          <w:sz w:val="24"/>
          <w:szCs w:val="24"/>
        </w:rPr>
        <w:t>’</w:t>
      </w:r>
      <w:r w:rsidRPr="009700A9">
        <w:rPr>
          <w:color w:val="000000" w:themeColor="text1"/>
          <w:sz w:val="24"/>
          <w:szCs w:val="24"/>
        </w:rPr>
        <w:t>язаний передати Замовникові всю проектно-кошторисну, виконавчу документацію та креслення до цього Договору. Передача документації третім особам не дозволяється.</w:t>
      </w:r>
    </w:p>
    <w:p w14:paraId="6CADD5C9" w14:textId="77777777" w:rsidR="00E84656" w:rsidRPr="009700A9" w:rsidRDefault="00E84656" w:rsidP="00C33F63">
      <w:pPr>
        <w:numPr>
          <w:ilvl w:val="1"/>
          <w:numId w:val="1"/>
        </w:numPr>
        <w:tabs>
          <w:tab w:val="left" w:pos="1134"/>
        </w:tabs>
        <w:ind w:left="0" w:firstLine="567"/>
        <w:jc w:val="both"/>
        <w:rPr>
          <w:color w:val="000000" w:themeColor="text1"/>
          <w:sz w:val="24"/>
          <w:szCs w:val="24"/>
        </w:rPr>
      </w:pPr>
      <w:r w:rsidRPr="009700A9">
        <w:rPr>
          <w:color w:val="000000" w:themeColor="text1"/>
          <w:sz w:val="24"/>
          <w:szCs w:val="24"/>
        </w:rPr>
        <w:t>Генпідрядник зобов</w:t>
      </w:r>
      <w:r w:rsidR="00D060C0" w:rsidRPr="009700A9">
        <w:rPr>
          <w:color w:val="000000" w:themeColor="text1"/>
          <w:sz w:val="24"/>
          <w:szCs w:val="24"/>
        </w:rPr>
        <w:t>’</w:t>
      </w:r>
      <w:r w:rsidRPr="009700A9">
        <w:rPr>
          <w:color w:val="000000" w:themeColor="text1"/>
          <w:sz w:val="24"/>
          <w:szCs w:val="24"/>
        </w:rPr>
        <w:t>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Якщо Генпідрядник не виконає зазначені зобов</w:t>
      </w:r>
      <w:r w:rsidR="00D060C0" w:rsidRPr="009700A9">
        <w:rPr>
          <w:color w:val="000000" w:themeColor="text1"/>
          <w:sz w:val="24"/>
          <w:szCs w:val="24"/>
        </w:rPr>
        <w:t>’</w:t>
      </w:r>
      <w:r w:rsidRPr="009700A9">
        <w:rPr>
          <w:color w:val="000000" w:themeColor="text1"/>
          <w:sz w:val="24"/>
          <w:szCs w:val="24"/>
        </w:rPr>
        <w:t xml:space="preserve">язання, Замовник після попередження Генпідрядника у порядку, визначеному </w:t>
      </w:r>
      <w:r w:rsidR="008C29C4" w:rsidRPr="009700A9">
        <w:rPr>
          <w:color w:val="000000" w:themeColor="text1"/>
          <w:sz w:val="24"/>
          <w:szCs w:val="24"/>
        </w:rPr>
        <w:t>Д</w:t>
      </w:r>
      <w:r w:rsidRPr="009700A9">
        <w:rPr>
          <w:color w:val="000000" w:themeColor="text1"/>
          <w:sz w:val="24"/>
          <w:szCs w:val="24"/>
        </w:rPr>
        <w:t>оговором, може звільнити будівельний майданчик (фронт робіт) своїми силами або із залученням третіх осіб. Витрати Замовника, пов</w:t>
      </w:r>
      <w:r w:rsidR="00D060C0" w:rsidRPr="009700A9">
        <w:rPr>
          <w:color w:val="000000" w:themeColor="text1"/>
          <w:sz w:val="24"/>
          <w:szCs w:val="24"/>
        </w:rPr>
        <w:t>’</w:t>
      </w:r>
      <w:r w:rsidRPr="009700A9">
        <w:rPr>
          <w:color w:val="000000" w:themeColor="text1"/>
          <w:sz w:val="24"/>
          <w:szCs w:val="24"/>
        </w:rPr>
        <w:t xml:space="preserve">язані з виконанням зазначених робіт, компенсуються Генпідрядником. </w:t>
      </w:r>
    </w:p>
    <w:p w14:paraId="63EF7ECC" w14:textId="77777777" w:rsidR="00E84656" w:rsidRPr="009700A9" w:rsidRDefault="00E84656" w:rsidP="00C33F63">
      <w:pPr>
        <w:ind w:left="709"/>
        <w:jc w:val="both"/>
        <w:rPr>
          <w:color w:val="000000" w:themeColor="text1"/>
          <w:sz w:val="24"/>
          <w:szCs w:val="24"/>
        </w:rPr>
      </w:pPr>
    </w:p>
    <w:p w14:paraId="75E03ED5" w14:textId="77777777" w:rsidR="00E84656" w:rsidRPr="009700A9" w:rsidRDefault="00E84656" w:rsidP="00C33F63">
      <w:pPr>
        <w:jc w:val="center"/>
        <w:rPr>
          <w:b/>
          <w:color w:val="000000" w:themeColor="text1"/>
          <w:sz w:val="24"/>
          <w:szCs w:val="24"/>
        </w:rPr>
      </w:pPr>
      <w:r w:rsidRPr="009700A9">
        <w:rPr>
          <w:b/>
          <w:color w:val="000000" w:themeColor="text1"/>
          <w:sz w:val="24"/>
          <w:szCs w:val="24"/>
        </w:rPr>
        <w:t>6. Права та обов</w:t>
      </w:r>
      <w:r w:rsidR="00D060C0" w:rsidRPr="009700A9">
        <w:rPr>
          <w:b/>
          <w:color w:val="000000" w:themeColor="text1"/>
          <w:sz w:val="24"/>
          <w:szCs w:val="24"/>
        </w:rPr>
        <w:t>’</w:t>
      </w:r>
      <w:r w:rsidRPr="009700A9">
        <w:rPr>
          <w:b/>
          <w:color w:val="000000" w:themeColor="text1"/>
          <w:sz w:val="24"/>
          <w:szCs w:val="24"/>
        </w:rPr>
        <w:t>язки сторін</w:t>
      </w:r>
    </w:p>
    <w:p w14:paraId="36D772B5" w14:textId="77777777" w:rsidR="00E84656" w:rsidRPr="009700A9" w:rsidRDefault="00E84656" w:rsidP="00C33F63">
      <w:pPr>
        <w:numPr>
          <w:ilvl w:val="1"/>
          <w:numId w:val="2"/>
        </w:numPr>
        <w:tabs>
          <w:tab w:val="left" w:pos="1134"/>
        </w:tabs>
        <w:ind w:left="0" w:firstLine="567"/>
        <w:jc w:val="both"/>
        <w:rPr>
          <w:rFonts w:eastAsia="Calibri"/>
          <w:color w:val="000000" w:themeColor="text1"/>
          <w:sz w:val="24"/>
          <w:szCs w:val="24"/>
        </w:rPr>
      </w:pPr>
      <w:r w:rsidRPr="009700A9">
        <w:rPr>
          <w:b/>
          <w:color w:val="000000" w:themeColor="text1"/>
          <w:sz w:val="24"/>
          <w:szCs w:val="24"/>
        </w:rPr>
        <w:t xml:space="preserve"> Замовник зобов</w:t>
      </w:r>
      <w:r w:rsidR="00D060C0" w:rsidRPr="009700A9">
        <w:rPr>
          <w:b/>
          <w:color w:val="000000" w:themeColor="text1"/>
          <w:sz w:val="24"/>
          <w:szCs w:val="24"/>
        </w:rPr>
        <w:t>’</w:t>
      </w:r>
      <w:r w:rsidRPr="009700A9">
        <w:rPr>
          <w:b/>
          <w:color w:val="000000" w:themeColor="text1"/>
          <w:sz w:val="24"/>
          <w:szCs w:val="24"/>
        </w:rPr>
        <w:t>язаний</w:t>
      </w:r>
      <w:r w:rsidRPr="009700A9">
        <w:rPr>
          <w:color w:val="000000" w:themeColor="text1"/>
          <w:sz w:val="24"/>
          <w:szCs w:val="24"/>
        </w:rPr>
        <w:t xml:space="preserve">: </w:t>
      </w:r>
    </w:p>
    <w:p w14:paraId="02585104" w14:textId="77777777" w:rsidR="00E84656" w:rsidRPr="009700A9" w:rsidRDefault="00E84656" w:rsidP="00C33F63">
      <w:pPr>
        <w:numPr>
          <w:ilvl w:val="2"/>
          <w:numId w:val="3"/>
        </w:numPr>
        <w:tabs>
          <w:tab w:val="left" w:pos="1276"/>
        </w:tabs>
        <w:ind w:left="0" w:right="-1" w:firstLine="567"/>
        <w:jc w:val="both"/>
        <w:rPr>
          <w:rFonts w:eastAsia="Calibri"/>
          <w:color w:val="000000" w:themeColor="text1"/>
          <w:sz w:val="24"/>
          <w:szCs w:val="24"/>
        </w:rPr>
      </w:pPr>
      <w:r w:rsidRPr="009700A9">
        <w:rPr>
          <w:rFonts w:eastAsia="Calibri"/>
          <w:color w:val="000000" w:themeColor="text1"/>
          <w:sz w:val="24"/>
          <w:szCs w:val="24"/>
        </w:rPr>
        <w:t>Надати  Генпідряднику будівельний майданчик, передати за актом приймання – передачі дозвільну та іншу документацію, документи про дозвіл на виконання будівельних робіт на об</w:t>
      </w:r>
      <w:r w:rsidR="00D060C0" w:rsidRPr="009700A9">
        <w:rPr>
          <w:rFonts w:eastAsia="Calibri"/>
          <w:color w:val="000000" w:themeColor="text1"/>
          <w:sz w:val="24"/>
          <w:szCs w:val="24"/>
        </w:rPr>
        <w:t>’</w:t>
      </w:r>
      <w:r w:rsidRPr="009700A9">
        <w:rPr>
          <w:rFonts w:eastAsia="Calibri"/>
          <w:color w:val="000000" w:themeColor="text1"/>
          <w:sz w:val="24"/>
          <w:szCs w:val="24"/>
        </w:rPr>
        <w:t>єкті будівництва, надані відповідними органами, забезпечити об</w:t>
      </w:r>
      <w:r w:rsidR="00D060C0" w:rsidRPr="009700A9">
        <w:rPr>
          <w:rFonts w:eastAsia="Calibri"/>
          <w:color w:val="000000" w:themeColor="text1"/>
          <w:sz w:val="24"/>
          <w:szCs w:val="24"/>
        </w:rPr>
        <w:t>’</w:t>
      </w:r>
      <w:r w:rsidRPr="009700A9">
        <w:rPr>
          <w:rFonts w:eastAsia="Calibri"/>
          <w:color w:val="000000" w:themeColor="text1"/>
          <w:sz w:val="24"/>
          <w:szCs w:val="24"/>
        </w:rPr>
        <w:t>єкт будівництва проектно-кошторисною документацією;</w:t>
      </w:r>
    </w:p>
    <w:p w14:paraId="1128AFF7" w14:textId="77777777" w:rsidR="00E84656" w:rsidRPr="009700A9" w:rsidRDefault="00E84656" w:rsidP="00C33F63">
      <w:pPr>
        <w:numPr>
          <w:ilvl w:val="2"/>
          <w:numId w:val="3"/>
        </w:numPr>
        <w:ind w:left="0" w:right="-1" w:firstLine="567"/>
        <w:jc w:val="both"/>
        <w:rPr>
          <w:rFonts w:eastAsia="Calibri"/>
          <w:color w:val="000000" w:themeColor="text1"/>
          <w:sz w:val="24"/>
          <w:szCs w:val="24"/>
        </w:rPr>
      </w:pPr>
      <w:r w:rsidRPr="009700A9">
        <w:rPr>
          <w:rFonts w:eastAsia="Calibri"/>
          <w:color w:val="000000" w:themeColor="text1"/>
          <w:sz w:val="24"/>
          <w:szCs w:val="24"/>
        </w:rPr>
        <w:t xml:space="preserve">Сприяти Генпідряднику в порядку, встановленому </w:t>
      </w:r>
      <w:r w:rsidR="008C29C4" w:rsidRPr="009700A9">
        <w:rPr>
          <w:rFonts w:eastAsia="Calibri"/>
          <w:color w:val="000000" w:themeColor="text1"/>
          <w:sz w:val="24"/>
          <w:szCs w:val="24"/>
        </w:rPr>
        <w:t>Д</w:t>
      </w:r>
      <w:r w:rsidRPr="009700A9">
        <w:rPr>
          <w:rFonts w:eastAsia="Calibri"/>
          <w:color w:val="000000" w:themeColor="text1"/>
          <w:sz w:val="24"/>
          <w:szCs w:val="24"/>
        </w:rPr>
        <w:t>оговором, у виконанні робіт;</w:t>
      </w:r>
    </w:p>
    <w:p w14:paraId="60F36255" w14:textId="77777777" w:rsidR="00E84656" w:rsidRPr="009700A9" w:rsidRDefault="00E84656" w:rsidP="00C33F63">
      <w:pPr>
        <w:numPr>
          <w:ilvl w:val="2"/>
          <w:numId w:val="3"/>
        </w:numPr>
        <w:ind w:left="0" w:right="-1" w:firstLine="567"/>
        <w:jc w:val="both"/>
        <w:rPr>
          <w:rFonts w:eastAsia="Calibri"/>
          <w:color w:val="000000" w:themeColor="text1"/>
          <w:sz w:val="24"/>
          <w:szCs w:val="24"/>
        </w:rPr>
      </w:pPr>
      <w:r w:rsidRPr="009700A9">
        <w:rPr>
          <w:rFonts w:eastAsia="Calibri"/>
          <w:color w:val="000000" w:themeColor="text1"/>
          <w:sz w:val="24"/>
          <w:szCs w:val="24"/>
        </w:rPr>
        <w:t>Своєчасно та в повному обсязі сплачувати за виконані роботи;</w:t>
      </w:r>
    </w:p>
    <w:p w14:paraId="74105248" w14:textId="77777777" w:rsidR="00E84656" w:rsidRPr="009700A9" w:rsidRDefault="00E84656" w:rsidP="00C33F63">
      <w:pPr>
        <w:numPr>
          <w:ilvl w:val="2"/>
          <w:numId w:val="3"/>
        </w:numPr>
        <w:ind w:left="0" w:right="-1" w:firstLine="567"/>
        <w:jc w:val="both"/>
        <w:rPr>
          <w:rFonts w:eastAsia="Calibri"/>
          <w:color w:val="000000" w:themeColor="text1"/>
          <w:sz w:val="24"/>
          <w:szCs w:val="24"/>
        </w:rPr>
      </w:pPr>
      <w:r w:rsidRPr="009700A9">
        <w:rPr>
          <w:rFonts w:eastAsia="Calibri"/>
          <w:color w:val="000000" w:themeColor="text1"/>
          <w:sz w:val="24"/>
          <w:szCs w:val="24"/>
        </w:rPr>
        <w:t xml:space="preserve">Приймати виконані роботи згідно з актом приймання виконаних будівельних робіт за формою КБ-2в та довідок про вартість виконаних будівельних робіт </w:t>
      </w:r>
      <w:r w:rsidR="008C29C4" w:rsidRPr="009700A9">
        <w:rPr>
          <w:rFonts w:eastAsia="Calibri"/>
          <w:color w:val="000000" w:themeColor="text1"/>
          <w:sz w:val="24"/>
          <w:szCs w:val="24"/>
        </w:rPr>
        <w:t xml:space="preserve">та витрати </w:t>
      </w:r>
      <w:r w:rsidRPr="009700A9">
        <w:rPr>
          <w:rFonts w:eastAsia="Calibri"/>
          <w:color w:val="000000" w:themeColor="text1"/>
          <w:sz w:val="24"/>
          <w:szCs w:val="24"/>
        </w:rPr>
        <w:t>за формою КБ-3;</w:t>
      </w:r>
    </w:p>
    <w:p w14:paraId="31319A94" w14:textId="77777777" w:rsidR="00E84656" w:rsidRPr="009700A9" w:rsidRDefault="00E84656" w:rsidP="00C33F63">
      <w:pPr>
        <w:numPr>
          <w:ilvl w:val="2"/>
          <w:numId w:val="3"/>
        </w:numPr>
        <w:ind w:left="0" w:right="-1" w:firstLine="567"/>
        <w:jc w:val="both"/>
        <w:rPr>
          <w:rFonts w:eastAsia="Calibri"/>
          <w:color w:val="000000" w:themeColor="text1"/>
          <w:sz w:val="24"/>
          <w:szCs w:val="24"/>
        </w:rPr>
      </w:pPr>
      <w:r w:rsidRPr="009700A9">
        <w:rPr>
          <w:rFonts w:eastAsia="Calibri"/>
          <w:color w:val="000000" w:themeColor="text1"/>
          <w:sz w:val="24"/>
          <w:szCs w:val="24"/>
        </w:rPr>
        <w:t>Негайно повідомити Генпідряднику про виявлені під час та/або після прийняття робіт відступи від умов договору або інші недоліки (недоробки, дефекти тощо) в роботі;</w:t>
      </w:r>
    </w:p>
    <w:p w14:paraId="5703F482" w14:textId="77777777" w:rsidR="00E84656" w:rsidRPr="009700A9" w:rsidRDefault="00E84656" w:rsidP="00C33F63">
      <w:pPr>
        <w:numPr>
          <w:ilvl w:val="2"/>
          <w:numId w:val="3"/>
        </w:numPr>
        <w:ind w:left="0" w:right="-1" w:firstLine="567"/>
        <w:jc w:val="both"/>
        <w:rPr>
          <w:b/>
          <w:color w:val="000000" w:themeColor="text1"/>
          <w:sz w:val="24"/>
          <w:szCs w:val="24"/>
        </w:rPr>
      </w:pPr>
      <w:r w:rsidRPr="009700A9">
        <w:rPr>
          <w:rFonts w:eastAsia="Calibri"/>
          <w:color w:val="000000" w:themeColor="text1"/>
          <w:sz w:val="24"/>
          <w:szCs w:val="24"/>
        </w:rPr>
        <w:t>Забезпечити здійснення технічного нагляду протягом усього періоду будівництва об</w:t>
      </w:r>
      <w:r w:rsidR="00D060C0" w:rsidRPr="009700A9">
        <w:rPr>
          <w:rFonts w:eastAsia="Calibri"/>
          <w:color w:val="000000" w:themeColor="text1"/>
          <w:sz w:val="24"/>
          <w:szCs w:val="24"/>
        </w:rPr>
        <w:t>’</w:t>
      </w:r>
      <w:r w:rsidRPr="009700A9">
        <w:rPr>
          <w:rFonts w:eastAsia="Calibri"/>
          <w:color w:val="000000" w:themeColor="text1"/>
          <w:sz w:val="24"/>
          <w:szCs w:val="24"/>
        </w:rPr>
        <w:t>єкту в порядку, встановленому законодавством.</w:t>
      </w:r>
    </w:p>
    <w:p w14:paraId="4DC809C6" w14:textId="77777777" w:rsidR="00E84656" w:rsidRPr="009700A9" w:rsidRDefault="00E84656" w:rsidP="00C33F63">
      <w:pPr>
        <w:numPr>
          <w:ilvl w:val="1"/>
          <w:numId w:val="2"/>
        </w:numPr>
        <w:ind w:left="0" w:firstLine="567"/>
        <w:jc w:val="both"/>
        <w:rPr>
          <w:rFonts w:eastAsia="Calibri"/>
          <w:color w:val="000000" w:themeColor="text1"/>
          <w:sz w:val="24"/>
          <w:szCs w:val="24"/>
        </w:rPr>
      </w:pPr>
      <w:r w:rsidRPr="009700A9">
        <w:rPr>
          <w:b/>
          <w:color w:val="000000" w:themeColor="text1"/>
          <w:sz w:val="24"/>
          <w:szCs w:val="24"/>
        </w:rPr>
        <w:t>Замовник має право</w:t>
      </w:r>
      <w:r w:rsidRPr="009700A9">
        <w:rPr>
          <w:color w:val="000000" w:themeColor="text1"/>
          <w:sz w:val="24"/>
          <w:szCs w:val="24"/>
        </w:rPr>
        <w:t xml:space="preserve">: </w:t>
      </w:r>
    </w:p>
    <w:p w14:paraId="0E2BD603"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6.2.1. Відмовитися від прийняття закінчених робіт (об</w:t>
      </w:r>
      <w:r w:rsidR="00D060C0" w:rsidRPr="009700A9">
        <w:rPr>
          <w:rFonts w:eastAsia="Calibri"/>
          <w:color w:val="000000" w:themeColor="text1"/>
          <w:sz w:val="24"/>
          <w:szCs w:val="24"/>
        </w:rPr>
        <w:t>’</w:t>
      </w:r>
      <w:r w:rsidRPr="009700A9">
        <w:rPr>
          <w:rFonts w:eastAsia="Calibri"/>
          <w:color w:val="000000" w:themeColor="text1"/>
          <w:sz w:val="24"/>
          <w:szCs w:val="24"/>
        </w:rPr>
        <w:t xml:space="preserve">єкта будівництва) у разі виявлення недоліків, які виключають можливість їх (його) використання відповідно до мети, зазначеної у проектній документації </w:t>
      </w:r>
      <w:r w:rsidR="008C29C4" w:rsidRPr="009700A9">
        <w:rPr>
          <w:rFonts w:eastAsia="Calibri"/>
          <w:color w:val="000000" w:themeColor="text1"/>
          <w:sz w:val="24"/>
          <w:szCs w:val="24"/>
        </w:rPr>
        <w:t>та цим Договором</w:t>
      </w:r>
      <w:r w:rsidRPr="009700A9">
        <w:rPr>
          <w:rFonts w:eastAsia="Calibri"/>
          <w:color w:val="000000" w:themeColor="text1"/>
          <w:sz w:val="24"/>
          <w:szCs w:val="24"/>
        </w:rPr>
        <w:t>, і не можуть бути усунені Генпідрядником, Замовником або третьою особою;</w:t>
      </w:r>
    </w:p>
    <w:p w14:paraId="42BDE5D7" w14:textId="77777777" w:rsidR="00E84656" w:rsidRPr="009700A9" w:rsidRDefault="00E84656" w:rsidP="00C33F63">
      <w:pPr>
        <w:ind w:right="-1" w:firstLine="567"/>
        <w:jc w:val="both"/>
        <w:rPr>
          <w:rFonts w:eastAsia="Calibri"/>
          <w:color w:val="000000" w:themeColor="text1"/>
          <w:sz w:val="24"/>
          <w:szCs w:val="24"/>
        </w:rPr>
      </w:pPr>
      <w:bookmarkStart w:id="5" w:name="Bookmark7"/>
      <w:bookmarkEnd w:id="5"/>
      <w:r w:rsidRPr="009700A9">
        <w:rPr>
          <w:rFonts w:eastAsia="Calibri"/>
          <w:color w:val="000000" w:themeColor="text1"/>
          <w:sz w:val="24"/>
          <w:szCs w:val="24"/>
        </w:rPr>
        <w:t>6.2.2. Здійснювати у будь-який час, не втручаючись у господарську діяльність Генпідрядника, технічний нагляд;</w:t>
      </w:r>
    </w:p>
    <w:p w14:paraId="0A273E27"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 xml:space="preserve">6.2.3. Здійснювати у будь-який час, не втручаючись у господарську діяльність Генпідрядника, контроль за ходом та обсягами виконання робіт; за виконанням робіт у строки, встановлені цим договором та календарним графіком виконання робіт; якістю будівельних і монтажних робіт; якістю матеріалів, що використовуються; </w:t>
      </w:r>
    </w:p>
    <w:p w14:paraId="1E8817DD"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6.2.4. Безперешкодного доступу до об</w:t>
      </w:r>
      <w:r w:rsidR="00D060C0" w:rsidRPr="009700A9">
        <w:rPr>
          <w:rFonts w:eastAsia="Calibri"/>
          <w:color w:val="000000" w:themeColor="text1"/>
          <w:sz w:val="24"/>
          <w:szCs w:val="24"/>
        </w:rPr>
        <w:t>’</w:t>
      </w:r>
      <w:r w:rsidRPr="009700A9">
        <w:rPr>
          <w:rFonts w:eastAsia="Calibri"/>
          <w:color w:val="000000" w:themeColor="text1"/>
          <w:sz w:val="24"/>
          <w:szCs w:val="24"/>
        </w:rPr>
        <w:t xml:space="preserve">єкту для перевірок, визначених у п. 6.2.2 та 6.2.3 </w:t>
      </w:r>
      <w:r w:rsidR="008C29C4" w:rsidRPr="009700A9">
        <w:rPr>
          <w:rFonts w:eastAsia="Calibri"/>
          <w:color w:val="000000" w:themeColor="text1"/>
          <w:sz w:val="24"/>
          <w:szCs w:val="24"/>
        </w:rPr>
        <w:t>цього Д</w:t>
      </w:r>
      <w:r w:rsidRPr="009700A9">
        <w:rPr>
          <w:rFonts w:eastAsia="Calibri"/>
          <w:color w:val="000000" w:themeColor="text1"/>
          <w:sz w:val="24"/>
          <w:szCs w:val="24"/>
        </w:rPr>
        <w:t>оговору;</w:t>
      </w:r>
    </w:p>
    <w:p w14:paraId="66084DE1" w14:textId="77777777" w:rsidR="00E84656" w:rsidRPr="009700A9" w:rsidRDefault="00E84656" w:rsidP="00C33F63">
      <w:pPr>
        <w:ind w:right="-1" w:firstLine="567"/>
        <w:jc w:val="both"/>
        <w:rPr>
          <w:rFonts w:eastAsia="Calibri"/>
          <w:color w:val="000000" w:themeColor="text1"/>
          <w:sz w:val="24"/>
          <w:szCs w:val="24"/>
        </w:rPr>
      </w:pPr>
      <w:bookmarkStart w:id="6" w:name="Bookmark8"/>
      <w:bookmarkEnd w:id="6"/>
      <w:r w:rsidRPr="009700A9">
        <w:rPr>
          <w:rFonts w:eastAsia="Calibri"/>
          <w:color w:val="000000" w:themeColor="text1"/>
          <w:sz w:val="24"/>
          <w:szCs w:val="24"/>
        </w:rPr>
        <w:t xml:space="preserve">6.2.5.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окремому договорі їх повноважень. Делегування Замовником своїх повноважень  не </w:t>
      </w:r>
      <w:r w:rsidRPr="009700A9">
        <w:rPr>
          <w:rFonts w:eastAsia="Calibri"/>
          <w:color w:val="000000" w:themeColor="text1"/>
          <w:sz w:val="24"/>
          <w:szCs w:val="24"/>
        </w:rPr>
        <w:lastRenderedPageBreak/>
        <w:t>звільняє  його від відповідальності перед Генпідрядником за невиконання або неналежне  виконання договірних зобов</w:t>
      </w:r>
      <w:r w:rsidR="00D060C0" w:rsidRPr="009700A9">
        <w:rPr>
          <w:rFonts w:eastAsia="Calibri"/>
          <w:color w:val="000000" w:themeColor="text1"/>
          <w:sz w:val="24"/>
          <w:szCs w:val="24"/>
        </w:rPr>
        <w:t>’</w:t>
      </w:r>
      <w:r w:rsidRPr="009700A9">
        <w:rPr>
          <w:rFonts w:eastAsia="Calibri"/>
          <w:color w:val="000000" w:themeColor="text1"/>
          <w:sz w:val="24"/>
          <w:szCs w:val="24"/>
        </w:rPr>
        <w:t xml:space="preserve">язань, а також не позбавляє права здійснювати контроль за ходом, якістю, вартістю та обсягами виконання робіт; </w:t>
      </w:r>
      <w:bookmarkStart w:id="7" w:name="Bookmark9"/>
      <w:bookmarkEnd w:id="7"/>
    </w:p>
    <w:p w14:paraId="67A08D59" w14:textId="77777777" w:rsidR="00E84656" w:rsidRPr="009700A9" w:rsidRDefault="00E84656" w:rsidP="00C33F63">
      <w:pPr>
        <w:ind w:right="-1" w:firstLine="567"/>
        <w:jc w:val="both"/>
        <w:rPr>
          <w:rFonts w:eastAsia="Calibri"/>
          <w:color w:val="000000" w:themeColor="text1"/>
          <w:sz w:val="24"/>
          <w:szCs w:val="24"/>
        </w:rPr>
      </w:pPr>
      <w:bookmarkStart w:id="8" w:name="Bookmark10"/>
      <w:bookmarkEnd w:id="8"/>
      <w:r w:rsidRPr="009700A9">
        <w:rPr>
          <w:rFonts w:eastAsia="Calibri"/>
          <w:color w:val="000000" w:themeColor="text1"/>
          <w:sz w:val="24"/>
          <w:szCs w:val="24"/>
        </w:rPr>
        <w:t>6.2.6. Вимагати від Генпідрядника безоплатного виправлення недоліків, що виникли внаслідок допущених Генпідрядником порушень, або доручити їх виправлення іншій особі (організації). У такому разі збитки, завдані Замовнику, відшкодовуються Генпідрядником;</w:t>
      </w:r>
    </w:p>
    <w:p w14:paraId="155B7CA8" w14:textId="77777777" w:rsidR="00E84656" w:rsidRPr="009700A9" w:rsidRDefault="00E84656" w:rsidP="00C33F63">
      <w:pPr>
        <w:ind w:right="-1" w:firstLine="567"/>
        <w:jc w:val="both"/>
        <w:rPr>
          <w:rFonts w:eastAsia="Calibri"/>
          <w:color w:val="000000" w:themeColor="text1"/>
          <w:sz w:val="24"/>
          <w:szCs w:val="24"/>
        </w:rPr>
      </w:pPr>
      <w:bookmarkStart w:id="9" w:name="Bookmark11"/>
      <w:bookmarkEnd w:id="9"/>
      <w:r w:rsidRPr="009700A9">
        <w:rPr>
          <w:rFonts w:eastAsia="Calibri"/>
          <w:color w:val="000000" w:themeColor="text1"/>
          <w:sz w:val="24"/>
          <w:szCs w:val="24"/>
        </w:rPr>
        <w:t xml:space="preserve">6.2.7. Відмовитися від </w:t>
      </w:r>
      <w:r w:rsidR="008C29C4" w:rsidRPr="009700A9">
        <w:rPr>
          <w:rFonts w:eastAsia="Calibri"/>
          <w:color w:val="000000" w:themeColor="text1"/>
          <w:sz w:val="24"/>
          <w:szCs w:val="24"/>
        </w:rPr>
        <w:t>цього Д</w:t>
      </w:r>
      <w:r w:rsidRPr="009700A9">
        <w:rPr>
          <w:rFonts w:eastAsia="Calibri"/>
          <w:color w:val="000000" w:themeColor="text1"/>
          <w:sz w:val="24"/>
          <w:szCs w:val="24"/>
        </w:rPr>
        <w:t xml:space="preserve">оговору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w:t>
      </w:r>
      <w:r w:rsidR="008C29C4" w:rsidRPr="009700A9">
        <w:rPr>
          <w:rFonts w:eastAsia="Calibri"/>
          <w:color w:val="000000" w:themeColor="text1"/>
          <w:sz w:val="24"/>
          <w:szCs w:val="24"/>
        </w:rPr>
        <w:t>Д</w:t>
      </w:r>
      <w:r w:rsidRPr="009700A9">
        <w:rPr>
          <w:rFonts w:eastAsia="Calibri"/>
          <w:color w:val="000000" w:themeColor="text1"/>
          <w:sz w:val="24"/>
          <w:szCs w:val="24"/>
        </w:rPr>
        <w:t>оговором, стає неможливим;</w:t>
      </w:r>
    </w:p>
    <w:p w14:paraId="71C9ED07" w14:textId="77777777" w:rsidR="00E84656" w:rsidRPr="009700A9" w:rsidRDefault="00E84656" w:rsidP="00C33F63">
      <w:pPr>
        <w:ind w:right="-1" w:firstLine="567"/>
        <w:jc w:val="both"/>
        <w:rPr>
          <w:rFonts w:eastAsia="Calibri"/>
          <w:color w:val="000000" w:themeColor="text1"/>
          <w:sz w:val="24"/>
          <w:szCs w:val="24"/>
        </w:rPr>
      </w:pPr>
      <w:bookmarkStart w:id="10" w:name="Bookmark12"/>
      <w:bookmarkEnd w:id="10"/>
      <w:r w:rsidRPr="009700A9">
        <w:rPr>
          <w:rFonts w:eastAsia="Calibri"/>
          <w:color w:val="000000" w:themeColor="text1"/>
          <w:sz w:val="24"/>
          <w:szCs w:val="24"/>
        </w:rPr>
        <w:t>6.2.8. Відмо</w:t>
      </w:r>
      <w:r w:rsidR="008C29C4" w:rsidRPr="009700A9">
        <w:rPr>
          <w:rFonts w:eastAsia="Calibri"/>
          <w:color w:val="000000" w:themeColor="text1"/>
          <w:sz w:val="24"/>
          <w:szCs w:val="24"/>
        </w:rPr>
        <w:t>витися від цього Д</w:t>
      </w:r>
      <w:r w:rsidRPr="009700A9">
        <w:rPr>
          <w:rFonts w:eastAsia="Calibri"/>
          <w:color w:val="000000" w:themeColor="text1"/>
          <w:sz w:val="24"/>
          <w:szCs w:val="24"/>
        </w:rPr>
        <w:t xml:space="preserve">оговору в будь-який час до закінчення виконання </w:t>
      </w:r>
      <w:r w:rsidR="008C29C4" w:rsidRPr="009700A9">
        <w:rPr>
          <w:rFonts w:eastAsia="Calibri"/>
          <w:color w:val="000000" w:themeColor="text1"/>
          <w:sz w:val="24"/>
          <w:szCs w:val="24"/>
        </w:rPr>
        <w:t xml:space="preserve">робіт </w:t>
      </w:r>
      <w:r w:rsidRPr="009700A9">
        <w:rPr>
          <w:rFonts w:eastAsia="Calibri"/>
          <w:color w:val="000000" w:themeColor="text1"/>
          <w:sz w:val="24"/>
          <w:szCs w:val="24"/>
        </w:rPr>
        <w:t>(будівництва об</w:t>
      </w:r>
      <w:r w:rsidR="00D060C0" w:rsidRPr="009700A9">
        <w:rPr>
          <w:rFonts w:eastAsia="Calibri"/>
          <w:color w:val="000000" w:themeColor="text1"/>
          <w:sz w:val="24"/>
          <w:szCs w:val="24"/>
        </w:rPr>
        <w:t>’</w:t>
      </w:r>
      <w:r w:rsidRPr="009700A9">
        <w:rPr>
          <w:rFonts w:eastAsia="Calibri"/>
          <w:color w:val="000000" w:themeColor="text1"/>
          <w:sz w:val="24"/>
          <w:szCs w:val="24"/>
        </w:rPr>
        <w:t>єкта), оплативши Генпідряднику  виконану частину робіт з відшкодуванням  збитків, завданих такою відмовою;</w:t>
      </w:r>
    </w:p>
    <w:p w14:paraId="6A9727FE" w14:textId="77777777" w:rsidR="00E84656" w:rsidRPr="009700A9" w:rsidRDefault="00E84656" w:rsidP="00C33F63">
      <w:pPr>
        <w:ind w:right="-1" w:firstLine="567"/>
        <w:jc w:val="both"/>
        <w:rPr>
          <w:rFonts w:eastAsia="Calibri"/>
          <w:color w:val="000000" w:themeColor="text1"/>
          <w:sz w:val="24"/>
          <w:szCs w:val="24"/>
        </w:rPr>
      </w:pPr>
      <w:bookmarkStart w:id="11" w:name="Bookmark13"/>
      <w:bookmarkEnd w:id="11"/>
      <w:r w:rsidRPr="009700A9">
        <w:rPr>
          <w:rFonts w:eastAsia="Calibri"/>
          <w:color w:val="000000" w:themeColor="text1"/>
          <w:sz w:val="24"/>
          <w:szCs w:val="24"/>
        </w:rPr>
        <w:t xml:space="preserve">6.2.9. Ініціювати внесення змін у </w:t>
      </w:r>
      <w:r w:rsidR="008C29C4" w:rsidRPr="009700A9">
        <w:rPr>
          <w:rFonts w:eastAsia="Calibri"/>
          <w:color w:val="000000" w:themeColor="text1"/>
          <w:sz w:val="24"/>
          <w:szCs w:val="24"/>
        </w:rPr>
        <w:t>цей Д</w:t>
      </w:r>
      <w:r w:rsidRPr="009700A9">
        <w:rPr>
          <w:rFonts w:eastAsia="Calibri"/>
          <w:color w:val="000000" w:themeColor="text1"/>
          <w:sz w:val="24"/>
          <w:szCs w:val="24"/>
        </w:rPr>
        <w:t xml:space="preserve">оговір, дострокове розірвання </w:t>
      </w:r>
      <w:r w:rsidR="008C29C4" w:rsidRPr="009700A9">
        <w:rPr>
          <w:rFonts w:eastAsia="Calibri"/>
          <w:color w:val="000000" w:themeColor="text1"/>
          <w:sz w:val="24"/>
          <w:szCs w:val="24"/>
        </w:rPr>
        <w:t>Д</w:t>
      </w:r>
      <w:r w:rsidRPr="009700A9">
        <w:rPr>
          <w:rFonts w:eastAsia="Calibri"/>
          <w:color w:val="000000" w:themeColor="text1"/>
          <w:sz w:val="24"/>
          <w:szCs w:val="24"/>
        </w:rPr>
        <w:t>оговору та відшкодування збитків у разі невиконання або неналежного виконання Генпідрядником умов договору, повідомивши про це його в письмовій формі у строк за 20 календарних днів;</w:t>
      </w:r>
    </w:p>
    <w:p w14:paraId="43E61E41"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 xml:space="preserve">6.2.10. Вимагати відшкодування завданих йому збитків, зумовлених порушенням Договору, якщо </w:t>
      </w:r>
      <w:r w:rsidR="008C29C4" w:rsidRPr="009700A9">
        <w:rPr>
          <w:rFonts w:eastAsia="Calibri"/>
          <w:color w:val="000000" w:themeColor="text1"/>
          <w:sz w:val="24"/>
          <w:szCs w:val="24"/>
        </w:rPr>
        <w:t>останнім</w:t>
      </w:r>
      <w:r w:rsidRPr="009700A9">
        <w:rPr>
          <w:rFonts w:eastAsia="Calibri"/>
          <w:color w:val="000000" w:themeColor="text1"/>
          <w:sz w:val="24"/>
          <w:szCs w:val="24"/>
        </w:rPr>
        <w:t xml:space="preserve"> або законом не передбачено інше;</w:t>
      </w:r>
    </w:p>
    <w:p w14:paraId="6E237B6D"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 xml:space="preserve">6.2.11. У разі несвоєчасного (у термін, встановлений в письмовій вимозі Замовника) відшкодування Генпідрядником збитків Замовнику, несвоєчасної сплати пені та штрафних санкцій та/або у разі повторного допущення Генпідрядником порушень термінів виконання робіт та їх якості (а також якості матеріалів) ініціювати розірвання цього </w:t>
      </w:r>
      <w:r w:rsidR="008C29C4" w:rsidRPr="009700A9">
        <w:rPr>
          <w:rFonts w:eastAsia="Calibri"/>
          <w:color w:val="000000" w:themeColor="text1"/>
          <w:sz w:val="24"/>
          <w:szCs w:val="24"/>
        </w:rPr>
        <w:t>Д</w:t>
      </w:r>
      <w:r w:rsidRPr="009700A9">
        <w:rPr>
          <w:rFonts w:eastAsia="Calibri"/>
          <w:color w:val="000000" w:themeColor="text1"/>
          <w:sz w:val="24"/>
          <w:szCs w:val="24"/>
        </w:rPr>
        <w:t>оговору;</w:t>
      </w:r>
    </w:p>
    <w:p w14:paraId="6243004D"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 xml:space="preserve">6.2.12. Повернути акт приймання виконаних будівельних робіт та довідку про вартість виконаних будівельних робіт </w:t>
      </w:r>
      <w:r w:rsidR="008C29C4" w:rsidRPr="009700A9">
        <w:rPr>
          <w:rFonts w:eastAsia="Calibri"/>
          <w:color w:val="000000" w:themeColor="text1"/>
          <w:sz w:val="24"/>
          <w:szCs w:val="24"/>
        </w:rPr>
        <w:t xml:space="preserve">та витрати </w:t>
      </w:r>
      <w:r w:rsidRPr="009700A9">
        <w:rPr>
          <w:rFonts w:eastAsia="Calibri"/>
          <w:color w:val="000000" w:themeColor="text1"/>
          <w:sz w:val="24"/>
          <w:szCs w:val="24"/>
        </w:rPr>
        <w:t>Генпідряднику без здійснення оплати в разі неналежного їх  оформлення (відсутність підписів тощо);</w:t>
      </w:r>
    </w:p>
    <w:p w14:paraId="3F6F85FB"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 xml:space="preserve">6.2.13. Ініціювати розірвання </w:t>
      </w:r>
      <w:r w:rsidR="008C29C4" w:rsidRPr="009700A9">
        <w:rPr>
          <w:rFonts w:eastAsia="Calibri"/>
          <w:color w:val="000000" w:themeColor="text1"/>
          <w:sz w:val="24"/>
          <w:szCs w:val="24"/>
        </w:rPr>
        <w:t>Д</w:t>
      </w:r>
      <w:r w:rsidRPr="009700A9">
        <w:rPr>
          <w:rFonts w:eastAsia="Calibri"/>
          <w:color w:val="000000" w:themeColor="text1"/>
          <w:sz w:val="24"/>
          <w:szCs w:val="24"/>
        </w:rPr>
        <w:t>оговору з Генпідрядником при неодноразовому порушенні Генпідрядником строків виконання робіт з вини Генпідрядника;</w:t>
      </w:r>
    </w:p>
    <w:p w14:paraId="3473B943"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6.2.14. Відмовитися від прийняття закінчених робіт у разі виявлення недоліків, які виключають можливість їх використання за призначенням і не можуть бути виправлені Генпідрядником, Замовником або третьою особою;</w:t>
      </w:r>
    </w:p>
    <w:p w14:paraId="56971954"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 xml:space="preserve">6.2.15. Зменшувати обсяг закупівлі та ціну цього </w:t>
      </w:r>
      <w:r w:rsidR="008C29C4" w:rsidRPr="009700A9">
        <w:rPr>
          <w:rFonts w:eastAsia="Calibri"/>
          <w:color w:val="000000" w:themeColor="text1"/>
          <w:sz w:val="24"/>
          <w:szCs w:val="24"/>
        </w:rPr>
        <w:t>Д</w:t>
      </w:r>
      <w:r w:rsidRPr="009700A9">
        <w:rPr>
          <w:rFonts w:eastAsia="Calibri"/>
          <w:color w:val="000000" w:themeColor="text1"/>
          <w:sz w:val="24"/>
          <w:szCs w:val="24"/>
        </w:rPr>
        <w:t>оговору залежно від реального фінансування видатків. У такому разі сторони вносять відповідні зміни до цього Договору</w:t>
      </w:r>
      <w:r w:rsidR="008C29C4" w:rsidRPr="009700A9">
        <w:rPr>
          <w:rFonts w:eastAsia="Calibri"/>
          <w:color w:val="000000" w:themeColor="text1"/>
          <w:sz w:val="24"/>
          <w:szCs w:val="24"/>
        </w:rPr>
        <w:t>, шляхом укладання додаткової угоди</w:t>
      </w:r>
      <w:r w:rsidRPr="009700A9">
        <w:rPr>
          <w:rFonts w:eastAsia="Calibri"/>
          <w:color w:val="000000" w:themeColor="text1"/>
          <w:sz w:val="24"/>
          <w:szCs w:val="24"/>
        </w:rPr>
        <w:t>;</w:t>
      </w:r>
    </w:p>
    <w:p w14:paraId="7DB38B1F"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6.2.16. У разі наявності у Замовника необхідних для виконання робіт будівельних матеріалів, конструктивних елементів, виробів, обладнання тощо, він має право на будь-якому етапі виконання робіт передати їх Генпідряднику;</w:t>
      </w:r>
    </w:p>
    <w:p w14:paraId="6BED1BC5" w14:textId="77777777" w:rsidR="00E84656" w:rsidRPr="009700A9" w:rsidRDefault="00E84656" w:rsidP="007A5445">
      <w:pPr>
        <w:ind w:right="-1" w:firstLine="567"/>
        <w:jc w:val="both"/>
        <w:rPr>
          <w:rFonts w:eastAsia="Calibri"/>
          <w:color w:val="000000" w:themeColor="text1"/>
          <w:sz w:val="24"/>
          <w:szCs w:val="24"/>
        </w:rPr>
      </w:pPr>
      <w:r w:rsidRPr="009700A9">
        <w:rPr>
          <w:rFonts w:eastAsia="Calibri"/>
          <w:color w:val="000000" w:themeColor="text1"/>
          <w:sz w:val="24"/>
          <w:szCs w:val="24"/>
        </w:rPr>
        <w:t xml:space="preserve">6.2.17. </w:t>
      </w:r>
      <w:r w:rsidR="007A5445" w:rsidRPr="009700A9">
        <w:rPr>
          <w:rFonts w:eastAsia="Calibri"/>
          <w:color w:val="000000" w:themeColor="text1"/>
          <w:sz w:val="24"/>
          <w:szCs w:val="24"/>
        </w:rPr>
        <w:t>Замовник має також інші права, передбачені Договором, загальними умовами, Цивільним кодексом України, Господарським кодексом України та іншими нормативно-правовими актами законодавства.</w:t>
      </w:r>
    </w:p>
    <w:p w14:paraId="024F49FC" w14:textId="77777777" w:rsidR="00E84656" w:rsidRPr="009700A9" w:rsidRDefault="00E84656" w:rsidP="00C33F63">
      <w:pPr>
        <w:ind w:right="-1" w:firstLine="567"/>
        <w:jc w:val="both"/>
        <w:rPr>
          <w:b/>
          <w:color w:val="000000" w:themeColor="text1"/>
          <w:sz w:val="24"/>
          <w:szCs w:val="24"/>
        </w:rPr>
      </w:pPr>
      <w:r w:rsidRPr="009700A9">
        <w:rPr>
          <w:rFonts w:eastAsia="Calibri"/>
          <w:color w:val="000000" w:themeColor="text1"/>
          <w:sz w:val="24"/>
          <w:szCs w:val="24"/>
        </w:rPr>
        <w:t>6.2.18. У випадку збільшення (зменшення) фінансування на поточний рік Замовник має право ініціювати внесення відповідних змін до Договору.</w:t>
      </w:r>
    </w:p>
    <w:p w14:paraId="36D5EDF0" w14:textId="77777777" w:rsidR="00E84656" w:rsidRPr="009700A9" w:rsidRDefault="00E84656" w:rsidP="00C33F63">
      <w:pPr>
        <w:numPr>
          <w:ilvl w:val="1"/>
          <w:numId w:val="2"/>
        </w:numPr>
        <w:ind w:left="0" w:firstLine="567"/>
        <w:jc w:val="both"/>
        <w:rPr>
          <w:rFonts w:eastAsia="Calibri"/>
          <w:color w:val="000000" w:themeColor="text1"/>
          <w:sz w:val="24"/>
          <w:szCs w:val="24"/>
        </w:rPr>
      </w:pPr>
      <w:r w:rsidRPr="009700A9">
        <w:rPr>
          <w:b/>
          <w:color w:val="000000" w:themeColor="text1"/>
          <w:sz w:val="24"/>
          <w:szCs w:val="24"/>
        </w:rPr>
        <w:t>Генпідрядник зобов</w:t>
      </w:r>
      <w:r w:rsidR="00D060C0" w:rsidRPr="009700A9">
        <w:rPr>
          <w:b/>
          <w:color w:val="000000" w:themeColor="text1"/>
          <w:sz w:val="24"/>
          <w:szCs w:val="24"/>
        </w:rPr>
        <w:t>’</w:t>
      </w:r>
      <w:r w:rsidRPr="009700A9">
        <w:rPr>
          <w:b/>
          <w:color w:val="000000" w:themeColor="text1"/>
          <w:sz w:val="24"/>
          <w:szCs w:val="24"/>
        </w:rPr>
        <w:t>язаний:</w:t>
      </w:r>
    </w:p>
    <w:p w14:paraId="4815DC2B"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 xml:space="preserve">6.3.1. Виконати з використанням власних ресурсів та у встановлені строки роботи відповідно до проектної та кошторисної документації; </w:t>
      </w:r>
    </w:p>
    <w:p w14:paraId="09AC2F26"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6.3.2. Забезпечити виконання робіт, якість яких відповідає умовам, зазначеним у Розділі ІІ Договору;</w:t>
      </w:r>
    </w:p>
    <w:p w14:paraId="2D9969E5"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 xml:space="preserve">6.3.3. Передати Замовнику у порядку, передбаченому законодавством та цим </w:t>
      </w:r>
      <w:r w:rsidR="008C29C4" w:rsidRPr="009700A9">
        <w:rPr>
          <w:rFonts w:eastAsia="Calibri"/>
          <w:color w:val="000000" w:themeColor="text1"/>
          <w:sz w:val="24"/>
          <w:szCs w:val="24"/>
        </w:rPr>
        <w:t>Д</w:t>
      </w:r>
      <w:r w:rsidRPr="009700A9">
        <w:rPr>
          <w:rFonts w:eastAsia="Calibri"/>
          <w:color w:val="000000" w:themeColor="text1"/>
          <w:sz w:val="24"/>
          <w:szCs w:val="24"/>
        </w:rPr>
        <w:t>оговором, завершені підрядні роботи;</w:t>
      </w:r>
    </w:p>
    <w:p w14:paraId="71804CA8"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 xml:space="preserve">6.3.4. Забезпечити ведення та передачу Замовнику в установленому порядку документів про виконання </w:t>
      </w:r>
      <w:r w:rsidR="008C29C4" w:rsidRPr="009700A9">
        <w:rPr>
          <w:rFonts w:eastAsia="Calibri"/>
          <w:color w:val="000000" w:themeColor="text1"/>
          <w:sz w:val="24"/>
          <w:szCs w:val="24"/>
        </w:rPr>
        <w:t>Д</w:t>
      </w:r>
      <w:r w:rsidRPr="009700A9">
        <w:rPr>
          <w:rFonts w:eastAsia="Calibri"/>
          <w:color w:val="000000" w:themeColor="text1"/>
          <w:sz w:val="24"/>
          <w:szCs w:val="24"/>
        </w:rPr>
        <w:t>оговору;</w:t>
      </w:r>
    </w:p>
    <w:p w14:paraId="6209BA65"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w:t>
      </w:r>
      <w:r w:rsidR="00D85B30" w:rsidRPr="009700A9">
        <w:rPr>
          <w:rFonts w:eastAsia="Calibri"/>
          <w:color w:val="000000" w:themeColor="text1"/>
          <w:sz w:val="24"/>
          <w:szCs w:val="24"/>
        </w:rPr>
        <w:t>5</w:t>
      </w:r>
      <w:r w:rsidRPr="009700A9">
        <w:rPr>
          <w:rFonts w:eastAsia="Calibri"/>
          <w:color w:val="000000" w:themeColor="text1"/>
          <w:sz w:val="24"/>
          <w:szCs w:val="24"/>
        </w:rPr>
        <w:t xml:space="preserve">. Інформувати Замовника про укладання договорів </w:t>
      </w:r>
      <w:r w:rsidR="008C29C4" w:rsidRPr="009700A9">
        <w:rPr>
          <w:rFonts w:eastAsia="Calibri"/>
          <w:color w:val="000000" w:themeColor="text1"/>
          <w:sz w:val="24"/>
          <w:szCs w:val="24"/>
        </w:rPr>
        <w:t>суб</w:t>
      </w:r>
      <w:r w:rsidRPr="009700A9">
        <w:rPr>
          <w:rFonts w:eastAsia="Calibri"/>
          <w:color w:val="000000" w:themeColor="text1"/>
          <w:sz w:val="24"/>
          <w:szCs w:val="24"/>
        </w:rPr>
        <w:t>підряду з наданням інформації про предмет договору, найменування та адреси субпідрядної організації, залишаючись відповідальним перед Замовником за результат їхньої роботи;</w:t>
      </w:r>
    </w:p>
    <w:p w14:paraId="2A40AE27"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lastRenderedPageBreak/>
        <w:t>6.3.</w:t>
      </w:r>
      <w:r w:rsidR="00D85B30" w:rsidRPr="009700A9">
        <w:rPr>
          <w:rFonts w:eastAsia="Calibri"/>
          <w:color w:val="000000" w:themeColor="text1"/>
          <w:sz w:val="24"/>
          <w:szCs w:val="24"/>
        </w:rPr>
        <w:t>6</w:t>
      </w:r>
      <w:r w:rsidRPr="009700A9">
        <w:rPr>
          <w:rFonts w:eastAsia="Calibri"/>
          <w:color w:val="000000" w:themeColor="text1"/>
          <w:sz w:val="24"/>
          <w:szCs w:val="24"/>
        </w:rPr>
        <w:t>. Координувати діяльність субпідрядних організацій на об</w:t>
      </w:r>
      <w:r w:rsidR="00D060C0" w:rsidRPr="009700A9">
        <w:rPr>
          <w:rFonts w:eastAsia="Calibri"/>
          <w:color w:val="000000" w:themeColor="text1"/>
          <w:sz w:val="24"/>
          <w:szCs w:val="24"/>
        </w:rPr>
        <w:t>’</w:t>
      </w:r>
      <w:r w:rsidRPr="009700A9">
        <w:rPr>
          <w:rFonts w:eastAsia="Calibri"/>
          <w:color w:val="000000" w:themeColor="text1"/>
          <w:sz w:val="24"/>
          <w:szCs w:val="24"/>
        </w:rPr>
        <w:t xml:space="preserve">єкті ремонтних робіт (у разі їх залучення); </w:t>
      </w:r>
    </w:p>
    <w:p w14:paraId="0E65D282"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w:t>
      </w:r>
      <w:r w:rsidR="00D85B30" w:rsidRPr="009700A9">
        <w:rPr>
          <w:rFonts w:eastAsia="Calibri"/>
          <w:color w:val="000000" w:themeColor="text1"/>
          <w:sz w:val="24"/>
          <w:szCs w:val="24"/>
        </w:rPr>
        <w:t>7</w:t>
      </w:r>
      <w:r w:rsidRPr="009700A9">
        <w:rPr>
          <w:rFonts w:eastAsia="Calibri"/>
          <w:color w:val="000000" w:themeColor="text1"/>
          <w:sz w:val="24"/>
          <w:szCs w:val="24"/>
        </w:rPr>
        <w:t xml:space="preserve">. Приступити до виконання робіт після підписання </w:t>
      </w:r>
      <w:r w:rsidR="008C29C4" w:rsidRPr="009700A9">
        <w:rPr>
          <w:rFonts w:eastAsia="Calibri"/>
          <w:color w:val="000000" w:themeColor="text1"/>
          <w:sz w:val="24"/>
          <w:szCs w:val="24"/>
        </w:rPr>
        <w:t>Д</w:t>
      </w:r>
      <w:r w:rsidRPr="009700A9">
        <w:rPr>
          <w:rFonts w:eastAsia="Calibri"/>
          <w:color w:val="000000" w:themeColor="text1"/>
          <w:sz w:val="24"/>
          <w:szCs w:val="24"/>
        </w:rPr>
        <w:t xml:space="preserve">оговору у термін, визначений у календарному графіку виконання робіт; </w:t>
      </w:r>
    </w:p>
    <w:p w14:paraId="73496B83"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w:t>
      </w:r>
      <w:r w:rsidR="00D85B30" w:rsidRPr="009700A9">
        <w:rPr>
          <w:rFonts w:eastAsia="Calibri"/>
          <w:color w:val="000000" w:themeColor="text1"/>
          <w:sz w:val="24"/>
          <w:szCs w:val="24"/>
        </w:rPr>
        <w:t>8</w:t>
      </w:r>
      <w:r w:rsidRPr="009700A9">
        <w:rPr>
          <w:rFonts w:eastAsia="Calibri"/>
          <w:color w:val="000000" w:themeColor="text1"/>
          <w:sz w:val="24"/>
          <w:szCs w:val="24"/>
        </w:rPr>
        <w:t>. Забезпечувати відповідність якості будівельних матеріалів, конструкцій, обладнання, що постачаються Генпідрядником, специфікаціям, державним стандартам, а також наявність самих сертифікатів, технічних паспортів, інших документів, що засвідчують їх характеристики і якість.</w:t>
      </w:r>
    </w:p>
    <w:p w14:paraId="62AE79D2"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У разі виявлення невідповідності матеріальних ресурсів встановленим вимогам Генпідрядник зобов</w:t>
      </w:r>
      <w:r w:rsidR="00D060C0" w:rsidRPr="009700A9">
        <w:rPr>
          <w:rFonts w:eastAsia="Calibri"/>
          <w:color w:val="000000" w:themeColor="text1"/>
          <w:sz w:val="24"/>
          <w:szCs w:val="24"/>
        </w:rPr>
        <w:t>’</w:t>
      </w:r>
      <w:r w:rsidRPr="009700A9">
        <w:rPr>
          <w:rFonts w:eastAsia="Calibri"/>
          <w:color w:val="000000" w:themeColor="text1"/>
          <w:sz w:val="24"/>
          <w:szCs w:val="24"/>
        </w:rPr>
        <w:t>язаний в найкоротші строки провести заміну цих ресурсів за власний рахунок;</w:t>
      </w:r>
    </w:p>
    <w:p w14:paraId="5A846998"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w:t>
      </w:r>
      <w:r w:rsidR="00D85B30" w:rsidRPr="009700A9">
        <w:rPr>
          <w:rFonts w:eastAsia="Calibri"/>
          <w:color w:val="000000" w:themeColor="text1"/>
          <w:sz w:val="24"/>
          <w:szCs w:val="24"/>
        </w:rPr>
        <w:t>9</w:t>
      </w:r>
      <w:r w:rsidRPr="009700A9">
        <w:rPr>
          <w:rFonts w:eastAsia="Calibri"/>
          <w:color w:val="000000" w:themeColor="text1"/>
          <w:sz w:val="24"/>
          <w:szCs w:val="24"/>
        </w:rPr>
        <w:t>. Здійснювати контроль матеріалів, конструкцій і обладнання,</w:t>
      </w:r>
      <w:r w:rsidR="00D44BED" w:rsidRPr="009700A9">
        <w:rPr>
          <w:rFonts w:eastAsia="Calibri"/>
          <w:color w:val="000000" w:themeColor="text1"/>
          <w:sz w:val="24"/>
          <w:szCs w:val="24"/>
        </w:rPr>
        <w:t xml:space="preserve"> </w:t>
      </w:r>
      <w:r w:rsidRPr="009700A9">
        <w:rPr>
          <w:rFonts w:eastAsia="Calibri"/>
          <w:color w:val="000000" w:themeColor="text1"/>
          <w:sz w:val="24"/>
          <w:szCs w:val="24"/>
        </w:rPr>
        <w:t>своєчасно замінювати неякісний матеріал;</w:t>
      </w:r>
    </w:p>
    <w:p w14:paraId="24D3D32C"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6.3.1</w:t>
      </w:r>
      <w:r w:rsidR="00D85B30" w:rsidRPr="009700A9">
        <w:rPr>
          <w:rFonts w:eastAsia="Calibri"/>
          <w:color w:val="000000" w:themeColor="text1"/>
          <w:sz w:val="24"/>
          <w:szCs w:val="24"/>
        </w:rPr>
        <w:t>0</w:t>
      </w:r>
      <w:r w:rsidRPr="009700A9">
        <w:rPr>
          <w:rFonts w:eastAsia="Calibri"/>
          <w:color w:val="000000" w:themeColor="text1"/>
          <w:sz w:val="24"/>
          <w:szCs w:val="24"/>
        </w:rPr>
        <w:t>. Виконувати всі вказівки Замовника з приводу виконання робіт у відповідності з проектною документацією, будівельними нормами і правилами, графіками виконання робіт та інформувати Замовника про хід виконання робіт, надавати необхідну для цього виконавчу документацію;</w:t>
      </w:r>
    </w:p>
    <w:p w14:paraId="6D59087D"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6.3.1</w:t>
      </w:r>
      <w:r w:rsidR="00D85B30" w:rsidRPr="009700A9">
        <w:rPr>
          <w:rFonts w:eastAsia="Calibri"/>
          <w:color w:val="000000" w:themeColor="text1"/>
          <w:sz w:val="24"/>
          <w:szCs w:val="24"/>
        </w:rPr>
        <w:t>1</w:t>
      </w:r>
      <w:r w:rsidRPr="009700A9">
        <w:rPr>
          <w:rFonts w:eastAsia="Calibri"/>
          <w:color w:val="000000" w:themeColor="text1"/>
          <w:sz w:val="24"/>
          <w:szCs w:val="24"/>
        </w:rPr>
        <w:t>. Своєчасно попереджувати Замовника про всі обставини, які загрожують якості або придатності результату роботи, та про наявність інших обставин, які можуть викликати таку загрозу;</w:t>
      </w:r>
    </w:p>
    <w:p w14:paraId="0BA78485"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6.3.1</w:t>
      </w:r>
      <w:r w:rsidR="00D85B30" w:rsidRPr="009700A9">
        <w:rPr>
          <w:rFonts w:eastAsia="Calibri"/>
          <w:color w:val="000000" w:themeColor="text1"/>
          <w:sz w:val="24"/>
          <w:szCs w:val="24"/>
        </w:rPr>
        <w:t>2</w:t>
      </w:r>
      <w:r w:rsidRPr="009700A9">
        <w:rPr>
          <w:rFonts w:eastAsia="Calibri"/>
          <w:color w:val="000000" w:themeColor="text1"/>
          <w:sz w:val="24"/>
          <w:szCs w:val="24"/>
        </w:rPr>
        <w:t>. Своєчасно усувати недоліки у виконанні робіт, допущених з його вини;</w:t>
      </w:r>
    </w:p>
    <w:p w14:paraId="3493A561"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6.3.1</w:t>
      </w:r>
      <w:r w:rsidR="00D85B30" w:rsidRPr="009700A9">
        <w:rPr>
          <w:rFonts w:eastAsia="Calibri"/>
          <w:color w:val="000000" w:themeColor="text1"/>
          <w:sz w:val="24"/>
          <w:szCs w:val="24"/>
        </w:rPr>
        <w:t>3</w:t>
      </w:r>
      <w:r w:rsidRPr="009700A9">
        <w:rPr>
          <w:rFonts w:eastAsia="Calibri"/>
          <w:color w:val="000000" w:themeColor="text1"/>
          <w:sz w:val="24"/>
          <w:szCs w:val="24"/>
        </w:rPr>
        <w:t xml:space="preserve">. Своєчасно (у термін, встановлений в письмовій вимозі Замовника) відшкодувати відповідно до законодавства та </w:t>
      </w:r>
      <w:r w:rsidR="002D7A09" w:rsidRPr="009700A9">
        <w:rPr>
          <w:rFonts w:eastAsia="Calibri"/>
          <w:color w:val="000000" w:themeColor="text1"/>
          <w:sz w:val="24"/>
          <w:szCs w:val="24"/>
        </w:rPr>
        <w:t>Д</w:t>
      </w:r>
      <w:r w:rsidRPr="009700A9">
        <w:rPr>
          <w:rFonts w:eastAsia="Calibri"/>
          <w:color w:val="000000" w:themeColor="text1"/>
          <w:sz w:val="24"/>
          <w:szCs w:val="24"/>
        </w:rPr>
        <w:t>оговору завдані Замовнику збитки, зумовлені невиконанням або неналежним виконанням своїх зобов</w:t>
      </w:r>
      <w:r w:rsidR="00D060C0" w:rsidRPr="009700A9">
        <w:rPr>
          <w:rFonts w:eastAsia="Calibri"/>
          <w:color w:val="000000" w:themeColor="text1"/>
          <w:sz w:val="24"/>
          <w:szCs w:val="24"/>
        </w:rPr>
        <w:t>’</w:t>
      </w:r>
      <w:r w:rsidRPr="009700A9">
        <w:rPr>
          <w:rFonts w:eastAsia="Calibri"/>
          <w:color w:val="000000" w:themeColor="text1"/>
          <w:sz w:val="24"/>
          <w:szCs w:val="24"/>
        </w:rPr>
        <w:t>язань за Договором;</w:t>
      </w:r>
    </w:p>
    <w:p w14:paraId="1F3C4385"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6.3.1</w:t>
      </w:r>
      <w:r w:rsidR="00D85B30" w:rsidRPr="009700A9">
        <w:rPr>
          <w:rFonts w:eastAsia="Calibri"/>
          <w:color w:val="000000" w:themeColor="text1"/>
          <w:sz w:val="24"/>
          <w:szCs w:val="24"/>
        </w:rPr>
        <w:t>4</w:t>
      </w:r>
      <w:r w:rsidRPr="009700A9">
        <w:rPr>
          <w:rFonts w:eastAsia="Calibri"/>
          <w:color w:val="000000" w:themeColor="text1"/>
          <w:sz w:val="24"/>
          <w:szCs w:val="24"/>
        </w:rPr>
        <w:t>. Звільнити об</w:t>
      </w:r>
      <w:r w:rsidR="00D060C0" w:rsidRPr="009700A9">
        <w:rPr>
          <w:rFonts w:eastAsia="Calibri"/>
          <w:color w:val="000000" w:themeColor="text1"/>
          <w:sz w:val="24"/>
          <w:szCs w:val="24"/>
        </w:rPr>
        <w:t>’</w:t>
      </w:r>
      <w:r w:rsidRPr="009700A9">
        <w:rPr>
          <w:rFonts w:eastAsia="Calibri"/>
          <w:color w:val="000000" w:themeColor="text1"/>
          <w:sz w:val="24"/>
          <w:szCs w:val="24"/>
        </w:rPr>
        <w:t>єкт будівництва після завершення робіт за власний рахунок (очистити від сміття, непотрібних матеріальних ресурсів, тимчасових споруд, приміщень тощо). Якщо Генпідрядник не виконає зазначені зобов</w:t>
      </w:r>
      <w:r w:rsidR="00D060C0" w:rsidRPr="009700A9">
        <w:rPr>
          <w:rFonts w:eastAsia="Calibri"/>
          <w:color w:val="000000" w:themeColor="text1"/>
          <w:sz w:val="24"/>
          <w:szCs w:val="24"/>
        </w:rPr>
        <w:t>’</w:t>
      </w:r>
      <w:r w:rsidRPr="009700A9">
        <w:rPr>
          <w:rFonts w:eastAsia="Calibri"/>
          <w:color w:val="000000" w:themeColor="text1"/>
          <w:sz w:val="24"/>
          <w:szCs w:val="24"/>
        </w:rPr>
        <w:t>язання, Замовник після письмового попередження Генпідрядника може звільнити об</w:t>
      </w:r>
      <w:r w:rsidR="00D060C0" w:rsidRPr="009700A9">
        <w:rPr>
          <w:rFonts w:eastAsia="Calibri"/>
          <w:color w:val="000000" w:themeColor="text1"/>
          <w:sz w:val="24"/>
          <w:szCs w:val="24"/>
        </w:rPr>
        <w:t>’</w:t>
      </w:r>
      <w:r w:rsidRPr="009700A9">
        <w:rPr>
          <w:rFonts w:eastAsia="Calibri"/>
          <w:color w:val="000000" w:themeColor="text1"/>
          <w:sz w:val="24"/>
          <w:szCs w:val="24"/>
        </w:rPr>
        <w:t>єкт будівництва із залученням третіх осіб. Витрати Замовника, пов</w:t>
      </w:r>
      <w:r w:rsidR="00D060C0" w:rsidRPr="009700A9">
        <w:rPr>
          <w:rFonts w:eastAsia="Calibri"/>
          <w:color w:val="000000" w:themeColor="text1"/>
          <w:sz w:val="24"/>
          <w:szCs w:val="24"/>
        </w:rPr>
        <w:t>’</w:t>
      </w:r>
      <w:r w:rsidRPr="009700A9">
        <w:rPr>
          <w:rFonts w:eastAsia="Calibri"/>
          <w:color w:val="000000" w:themeColor="text1"/>
          <w:sz w:val="24"/>
          <w:szCs w:val="24"/>
        </w:rPr>
        <w:t>язані з виконанням зазначених робіт, компенсуються Генпідрядником;</w:t>
      </w:r>
    </w:p>
    <w:p w14:paraId="65F71184"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6.3.1</w:t>
      </w:r>
      <w:r w:rsidR="00D85B30" w:rsidRPr="009700A9">
        <w:rPr>
          <w:rFonts w:eastAsia="Calibri"/>
          <w:color w:val="000000" w:themeColor="text1"/>
          <w:sz w:val="24"/>
          <w:szCs w:val="24"/>
        </w:rPr>
        <w:t>5</w:t>
      </w:r>
      <w:r w:rsidRPr="009700A9">
        <w:rPr>
          <w:rFonts w:eastAsia="Calibri"/>
          <w:color w:val="000000" w:themeColor="text1"/>
          <w:sz w:val="24"/>
          <w:szCs w:val="24"/>
        </w:rPr>
        <w:t>. Вживати заходів до збереження майна, переданого Замовником;</w:t>
      </w:r>
    </w:p>
    <w:p w14:paraId="5267EABD"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6.3.1</w:t>
      </w:r>
      <w:r w:rsidR="00D85B30" w:rsidRPr="009700A9">
        <w:rPr>
          <w:rFonts w:eastAsia="Calibri"/>
          <w:color w:val="000000" w:themeColor="text1"/>
          <w:sz w:val="24"/>
          <w:szCs w:val="24"/>
        </w:rPr>
        <w:t>6</w:t>
      </w:r>
      <w:r w:rsidRPr="009700A9">
        <w:rPr>
          <w:rFonts w:eastAsia="Calibri"/>
          <w:color w:val="000000" w:themeColor="text1"/>
          <w:sz w:val="24"/>
          <w:szCs w:val="24"/>
        </w:rPr>
        <w:t>. Забезпечити виконання необхідних заходів з техніки безпеки, належного складування будівельних матеріалів та устаткування, охорони навколишнього природного середовища, зелених насаджень та землі під час проведення робіт, пожежної безпеки, охорони праці, а також встановити освітлення для виконання робіт;</w:t>
      </w:r>
    </w:p>
    <w:p w14:paraId="77A5432D"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6.3.1</w:t>
      </w:r>
      <w:r w:rsidR="00D85B30" w:rsidRPr="009700A9">
        <w:rPr>
          <w:rFonts w:eastAsia="Calibri"/>
          <w:color w:val="000000" w:themeColor="text1"/>
          <w:sz w:val="24"/>
          <w:szCs w:val="24"/>
        </w:rPr>
        <w:t>7</w:t>
      </w:r>
      <w:r w:rsidRPr="009700A9">
        <w:rPr>
          <w:rFonts w:eastAsia="Calibri"/>
          <w:color w:val="000000" w:themeColor="text1"/>
          <w:sz w:val="24"/>
          <w:szCs w:val="24"/>
        </w:rPr>
        <w:t>. Забезпечити безперешкодний доступ на об</w:t>
      </w:r>
      <w:r w:rsidR="00D060C0" w:rsidRPr="009700A9">
        <w:rPr>
          <w:rFonts w:eastAsia="Calibri"/>
          <w:color w:val="000000" w:themeColor="text1"/>
          <w:sz w:val="24"/>
          <w:szCs w:val="24"/>
        </w:rPr>
        <w:t>’</w:t>
      </w:r>
      <w:r w:rsidRPr="009700A9">
        <w:rPr>
          <w:rFonts w:eastAsia="Calibri"/>
          <w:color w:val="000000" w:themeColor="text1"/>
          <w:sz w:val="24"/>
          <w:szCs w:val="24"/>
        </w:rPr>
        <w:t>єкт будівництва представникам авторського та технічного нагляду;</w:t>
      </w:r>
    </w:p>
    <w:p w14:paraId="1A0F127B"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6.3.1</w:t>
      </w:r>
      <w:r w:rsidR="00D85B30" w:rsidRPr="009700A9">
        <w:rPr>
          <w:rFonts w:eastAsia="Calibri"/>
          <w:color w:val="000000" w:themeColor="text1"/>
          <w:sz w:val="24"/>
          <w:szCs w:val="24"/>
        </w:rPr>
        <w:t>8</w:t>
      </w:r>
      <w:r w:rsidRPr="009700A9">
        <w:rPr>
          <w:rFonts w:eastAsia="Calibri"/>
          <w:color w:val="000000" w:themeColor="text1"/>
          <w:sz w:val="24"/>
          <w:szCs w:val="24"/>
        </w:rPr>
        <w:t>. Інформувати в установленому порядку Замовника про хід виконання зобов</w:t>
      </w:r>
      <w:r w:rsidR="00D060C0" w:rsidRPr="009700A9">
        <w:rPr>
          <w:rFonts w:eastAsia="Calibri"/>
          <w:color w:val="000000" w:themeColor="text1"/>
          <w:sz w:val="24"/>
          <w:szCs w:val="24"/>
        </w:rPr>
        <w:t>’</w:t>
      </w:r>
      <w:r w:rsidRPr="009700A9">
        <w:rPr>
          <w:rFonts w:eastAsia="Calibri"/>
          <w:color w:val="000000" w:themeColor="text1"/>
          <w:sz w:val="24"/>
          <w:szCs w:val="24"/>
        </w:rPr>
        <w:t xml:space="preserve">язань за </w:t>
      </w:r>
      <w:r w:rsidR="002D7A09" w:rsidRPr="009700A9">
        <w:rPr>
          <w:rFonts w:eastAsia="Calibri"/>
          <w:color w:val="000000" w:themeColor="text1"/>
          <w:sz w:val="24"/>
          <w:szCs w:val="24"/>
        </w:rPr>
        <w:t>Д</w:t>
      </w:r>
      <w:r w:rsidRPr="009700A9">
        <w:rPr>
          <w:rFonts w:eastAsia="Calibri"/>
          <w:color w:val="000000" w:themeColor="text1"/>
          <w:sz w:val="24"/>
          <w:szCs w:val="24"/>
        </w:rPr>
        <w:t xml:space="preserve">оговором, обставини, що перешкоджають його виконанню, а також про заходи, необхідні для їх усунення; </w:t>
      </w:r>
    </w:p>
    <w:p w14:paraId="4F44B959"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w:t>
      </w:r>
      <w:r w:rsidR="00D85B30" w:rsidRPr="009700A9">
        <w:rPr>
          <w:rFonts w:eastAsia="Calibri"/>
          <w:color w:val="000000" w:themeColor="text1"/>
          <w:sz w:val="24"/>
          <w:szCs w:val="24"/>
        </w:rPr>
        <w:t>19</w:t>
      </w:r>
      <w:r w:rsidRPr="009700A9">
        <w:rPr>
          <w:rFonts w:eastAsia="Calibri"/>
          <w:color w:val="000000" w:themeColor="text1"/>
          <w:sz w:val="24"/>
          <w:szCs w:val="24"/>
        </w:rPr>
        <w:t>. Вжити заходів щодо недопущення передачі без згоди Замовника проектної документації (примірників, копій) третім особам;</w:t>
      </w:r>
    </w:p>
    <w:p w14:paraId="55D9CAD2" w14:textId="53DD23D0"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6.3.2</w:t>
      </w:r>
      <w:r w:rsidR="00D85B30" w:rsidRPr="009700A9">
        <w:rPr>
          <w:rFonts w:eastAsia="Calibri"/>
          <w:color w:val="000000" w:themeColor="text1"/>
          <w:sz w:val="24"/>
          <w:szCs w:val="24"/>
        </w:rPr>
        <w:t>0</w:t>
      </w:r>
      <w:r w:rsidRPr="009700A9">
        <w:rPr>
          <w:rFonts w:eastAsia="Calibri"/>
          <w:color w:val="000000" w:themeColor="text1"/>
          <w:sz w:val="24"/>
          <w:szCs w:val="24"/>
        </w:rPr>
        <w:t>. Забезпечити цільове використання коштів, виділених як аванс (попередня оплата), для виконання робіт по Договору;</w:t>
      </w:r>
    </w:p>
    <w:p w14:paraId="1F46C417"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 xml:space="preserve">Забезпечити використання коштів, що надійшли на небюджетний рахунок в органах Казначейства, як аванс (попередня оплата),  виключно з такого рахунку. </w:t>
      </w:r>
    </w:p>
    <w:p w14:paraId="78DD6C1C"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6.3.2</w:t>
      </w:r>
      <w:r w:rsidR="00D85B30" w:rsidRPr="009700A9">
        <w:rPr>
          <w:rFonts w:eastAsia="Calibri"/>
          <w:color w:val="000000" w:themeColor="text1"/>
          <w:sz w:val="24"/>
          <w:szCs w:val="24"/>
        </w:rPr>
        <w:t>1</w:t>
      </w:r>
      <w:r w:rsidRPr="009700A9">
        <w:rPr>
          <w:rFonts w:eastAsia="Calibri"/>
          <w:color w:val="000000" w:themeColor="text1"/>
          <w:sz w:val="24"/>
          <w:szCs w:val="24"/>
        </w:rPr>
        <w:t>. У разі необхідності побудувати на території будівельного майданчика всі тимчасові споруди, які необхідні для зберігання матеріалів та виконання робіт згідно цього Договору;</w:t>
      </w:r>
    </w:p>
    <w:p w14:paraId="6189727E"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6.3.2</w:t>
      </w:r>
      <w:r w:rsidR="00D85B30" w:rsidRPr="009700A9">
        <w:rPr>
          <w:rFonts w:eastAsia="Calibri"/>
          <w:color w:val="000000" w:themeColor="text1"/>
          <w:sz w:val="24"/>
          <w:szCs w:val="24"/>
        </w:rPr>
        <w:t>2</w:t>
      </w:r>
      <w:r w:rsidRPr="009700A9">
        <w:rPr>
          <w:rFonts w:eastAsia="Calibri"/>
          <w:color w:val="000000" w:themeColor="text1"/>
          <w:sz w:val="24"/>
          <w:szCs w:val="24"/>
        </w:rPr>
        <w:t>. У строк, визначений Замовником, виконати роботи власними і залученими силами та засобами та/або забезпечити Об</w:t>
      </w:r>
      <w:r w:rsidR="00D060C0" w:rsidRPr="009700A9">
        <w:rPr>
          <w:rFonts w:eastAsia="Calibri"/>
          <w:color w:val="000000" w:themeColor="text1"/>
          <w:sz w:val="24"/>
          <w:szCs w:val="24"/>
        </w:rPr>
        <w:t>’</w:t>
      </w:r>
      <w:r w:rsidRPr="009700A9">
        <w:rPr>
          <w:rFonts w:eastAsia="Calibri"/>
          <w:color w:val="000000" w:themeColor="text1"/>
          <w:sz w:val="24"/>
          <w:szCs w:val="24"/>
        </w:rPr>
        <w:t>єкт необхідними матеріальними ресурсами за відсутності авансу відповідно до тендерної пропозиції Генпідрядника;</w:t>
      </w:r>
    </w:p>
    <w:p w14:paraId="70FA4395"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t>6.3.2</w:t>
      </w:r>
      <w:r w:rsidR="00D85B30" w:rsidRPr="009700A9">
        <w:rPr>
          <w:rFonts w:eastAsia="Calibri"/>
          <w:color w:val="000000" w:themeColor="text1"/>
          <w:sz w:val="24"/>
          <w:szCs w:val="24"/>
        </w:rPr>
        <w:t>3</w:t>
      </w:r>
      <w:r w:rsidRPr="009700A9">
        <w:rPr>
          <w:rFonts w:eastAsia="Calibri"/>
          <w:color w:val="000000" w:themeColor="text1"/>
          <w:sz w:val="24"/>
          <w:szCs w:val="24"/>
        </w:rPr>
        <w:t>.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14:paraId="4BFF95FA" w14:textId="77777777" w:rsidR="00E84656" w:rsidRPr="009700A9" w:rsidRDefault="00E84656" w:rsidP="00C33F63">
      <w:pPr>
        <w:ind w:right="-1" w:firstLine="567"/>
        <w:jc w:val="both"/>
        <w:rPr>
          <w:rFonts w:eastAsia="Calibri"/>
          <w:color w:val="000000" w:themeColor="text1"/>
          <w:sz w:val="24"/>
          <w:szCs w:val="24"/>
        </w:rPr>
      </w:pPr>
      <w:r w:rsidRPr="009700A9">
        <w:rPr>
          <w:rFonts w:eastAsia="Calibri"/>
          <w:color w:val="000000" w:themeColor="text1"/>
          <w:sz w:val="24"/>
          <w:szCs w:val="24"/>
        </w:rPr>
        <w:lastRenderedPageBreak/>
        <w:t>6.3.2</w:t>
      </w:r>
      <w:r w:rsidR="00D85B30" w:rsidRPr="009700A9">
        <w:rPr>
          <w:rFonts w:eastAsia="Calibri"/>
          <w:color w:val="000000" w:themeColor="text1"/>
          <w:sz w:val="24"/>
          <w:szCs w:val="24"/>
        </w:rPr>
        <w:t>4</w:t>
      </w:r>
      <w:r w:rsidRPr="009700A9">
        <w:rPr>
          <w:rFonts w:eastAsia="Calibri"/>
          <w:color w:val="000000" w:themeColor="text1"/>
          <w:sz w:val="24"/>
          <w:szCs w:val="24"/>
        </w:rPr>
        <w:t>. Виконати інші зобов</w:t>
      </w:r>
      <w:r w:rsidR="00D060C0" w:rsidRPr="009700A9">
        <w:rPr>
          <w:rFonts w:eastAsia="Calibri"/>
          <w:color w:val="000000" w:themeColor="text1"/>
          <w:sz w:val="24"/>
          <w:szCs w:val="24"/>
        </w:rPr>
        <w:t>’</w:t>
      </w:r>
      <w:r w:rsidRPr="009700A9">
        <w:rPr>
          <w:rFonts w:eastAsia="Calibri"/>
          <w:color w:val="000000" w:themeColor="text1"/>
          <w:sz w:val="24"/>
          <w:szCs w:val="24"/>
        </w:rPr>
        <w:t>язання, передбачені законодавством.</w:t>
      </w:r>
    </w:p>
    <w:p w14:paraId="2729728F" w14:textId="77777777" w:rsidR="0059460B" w:rsidRPr="009700A9" w:rsidRDefault="0059460B" w:rsidP="00C33F63">
      <w:pPr>
        <w:ind w:right="-1" w:firstLine="567"/>
        <w:jc w:val="both"/>
        <w:rPr>
          <w:rFonts w:eastAsia="Calibri"/>
          <w:color w:val="000000" w:themeColor="text1"/>
          <w:sz w:val="24"/>
          <w:szCs w:val="24"/>
        </w:rPr>
      </w:pPr>
      <w:r w:rsidRPr="009700A9">
        <w:rPr>
          <w:rFonts w:eastAsia="Calibri"/>
          <w:color w:val="000000" w:themeColor="text1"/>
          <w:sz w:val="24"/>
          <w:szCs w:val="24"/>
        </w:rPr>
        <w:t>6.3.25. Одночасно зі встановленням обладнання, що передається замовнику у власність під час виконання робіт та яке включене до переліку товарів, що визначені пунктом 6-1 розділу Х Закону України «Про публічні закупівлі» від 25.12.2015</w:t>
      </w:r>
      <w:r w:rsidR="00803A4D" w:rsidRPr="009700A9">
        <w:rPr>
          <w:rFonts w:eastAsia="Calibri"/>
          <w:color w:val="000000" w:themeColor="text1"/>
          <w:sz w:val="24"/>
          <w:szCs w:val="24"/>
          <w:lang w:val="ru-RU"/>
        </w:rPr>
        <w:t>р.</w:t>
      </w:r>
      <w:r w:rsidRPr="009700A9">
        <w:rPr>
          <w:rFonts w:eastAsia="Calibri"/>
          <w:color w:val="000000" w:themeColor="text1"/>
          <w:sz w:val="24"/>
          <w:szCs w:val="24"/>
        </w:rPr>
        <w:t xml:space="preserve"> №922-VIII, надати Замовнику підготовлену виробником товару фактичну калькуляцію собівартості такого товару, що оприлюднюється </w:t>
      </w:r>
      <w:r w:rsidR="00D3698C" w:rsidRPr="009700A9">
        <w:rPr>
          <w:rFonts w:eastAsia="Calibri"/>
          <w:color w:val="000000" w:themeColor="text1"/>
          <w:sz w:val="24"/>
          <w:szCs w:val="24"/>
        </w:rPr>
        <w:t>З</w:t>
      </w:r>
      <w:r w:rsidRPr="009700A9">
        <w:rPr>
          <w:rFonts w:eastAsia="Calibri"/>
          <w:color w:val="000000" w:themeColor="text1"/>
          <w:sz w:val="24"/>
          <w:szCs w:val="24"/>
        </w:rPr>
        <w:t>амовником в електронній системі закупівель разом із звітом про виконання договору про закупівлю.</w:t>
      </w:r>
    </w:p>
    <w:p w14:paraId="7C1CB083" w14:textId="77777777" w:rsidR="004378D8" w:rsidRPr="009700A9" w:rsidRDefault="004378D8" w:rsidP="004378D8">
      <w:pPr>
        <w:ind w:right="-1" w:firstLine="567"/>
        <w:jc w:val="both"/>
        <w:rPr>
          <w:rFonts w:eastAsia="Calibri"/>
          <w:color w:val="000000" w:themeColor="text1"/>
          <w:sz w:val="24"/>
          <w:szCs w:val="24"/>
        </w:rPr>
      </w:pPr>
      <w:r w:rsidRPr="009700A9">
        <w:rPr>
          <w:rFonts w:eastAsia="Calibri"/>
          <w:color w:val="000000" w:themeColor="text1"/>
          <w:sz w:val="24"/>
          <w:szCs w:val="24"/>
        </w:rPr>
        <w:t>6.3.26. Нести повну матеріальну відповідальність у випадках втрати або пошкодження майна Замовника, яка є прямим результатом дій Генпідрядника або його працівників при виконанні робіт, передбачених даним Договором.</w:t>
      </w:r>
    </w:p>
    <w:p w14:paraId="73AC8640" w14:textId="77777777" w:rsidR="004378D8" w:rsidRPr="009700A9" w:rsidRDefault="004378D8" w:rsidP="00C33F63">
      <w:pPr>
        <w:ind w:right="-1" w:firstLine="567"/>
        <w:jc w:val="both"/>
        <w:rPr>
          <w:rFonts w:eastAsia="Calibri"/>
          <w:color w:val="000000" w:themeColor="text1"/>
          <w:sz w:val="24"/>
          <w:szCs w:val="24"/>
        </w:rPr>
      </w:pPr>
    </w:p>
    <w:p w14:paraId="3CA73E69" w14:textId="77777777" w:rsidR="00E84656" w:rsidRPr="009700A9" w:rsidRDefault="00E84656" w:rsidP="00C33F63">
      <w:pPr>
        <w:numPr>
          <w:ilvl w:val="1"/>
          <w:numId w:val="2"/>
        </w:numPr>
        <w:ind w:left="0" w:firstLine="567"/>
        <w:jc w:val="both"/>
        <w:rPr>
          <w:color w:val="000000" w:themeColor="text1"/>
          <w:sz w:val="24"/>
          <w:szCs w:val="24"/>
        </w:rPr>
      </w:pPr>
      <w:bookmarkStart w:id="12" w:name="Bookmark15"/>
      <w:bookmarkStart w:id="13" w:name="BM244"/>
      <w:bookmarkStart w:id="14" w:name="BM245"/>
      <w:bookmarkStart w:id="15" w:name="BM246"/>
      <w:bookmarkEnd w:id="12"/>
      <w:bookmarkEnd w:id="13"/>
      <w:bookmarkEnd w:id="14"/>
      <w:bookmarkEnd w:id="15"/>
      <w:r w:rsidRPr="009700A9">
        <w:rPr>
          <w:b/>
          <w:color w:val="000000" w:themeColor="text1"/>
          <w:sz w:val="24"/>
          <w:szCs w:val="24"/>
        </w:rPr>
        <w:t>Генпідрядник має право:</w:t>
      </w:r>
    </w:p>
    <w:p w14:paraId="7712110A" w14:textId="77777777" w:rsidR="00E84656" w:rsidRPr="009700A9" w:rsidRDefault="00CA49BC" w:rsidP="00C33F63">
      <w:pPr>
        <w:tabs>
          <w:tab w:val="left" w:pos="1080"/>
        </w:tabs>
        <w:ind w:firstLine="567"/>
        <w:jc w:val="both"/>
        <w:rPr>
          <w:color w:val="000000" w:themeColor="text1"/>
          <w:sz w:val="24"/>
          <w:szCs w:val="24"/>
        </w:rPr>
      </w:pPr>
      <w:r w:rsidRPr="009700A9">
        <w:rPr>
          <w:color w:val="000000" w:themeColor="text1"/>
          <w:sz w:val="24"/>
          <w:szCs w:val="24"/>
        </w:rPr>
        <w:t xml:space="preserve">6.4.1. </w:t>
      </w:r>
      <w:r w:rsidR="00E84656" w:rsidRPr="009700A9">
        <w:rPr>
          <w:color w:val="000000" w:themeColor="text1"/>
          <w:sz w:val="24"/>
          <w:szCs w:val="24"/>
        </w:rPr>
        <w:t>Ініціювати дострокове розірвання цього Договору у разі невиконання зобов</w:t>
      </w:r>
      <w:r w:rsidR="00D060C0" w:rsidRPr="009700A9">
        <w:rPr>
          <w:color w:val="000000" w:themeColor="text1"/>
          <w:sz w:val="24"/>
          <w:szCs w:val="24"/>
        </w:rPr>
        <w:t>’</w:t>
      </w:r>
      <w:r w:rsidR="00E84656" w:rsidRPr="009700A9">
        <w:rPr>
          <w:color w:val="000000" w:themeColor="text1"/>
          <w:sz w:val="24"/>
          <w:szCs w:val="24"/>
        </w:rPr>
        <w:t>язань Замовником, повідомивши про це його в письмовій формі у строк за 20 календарних днів;</w:t>
      </w:r>
    </w:p>
    <w:p w14:paraId="0B24B71B" w14:textId="77777777" w:rsidR="00E84656" w:rsidRPr="009700A9" w:rsidRDefault="00E84656" w:rsidP="00C33F63">
      <w:pPr>
        <w:tabs>
          <w:tab w:val="left" w:pos="1080"/>
        </w:tabs>
        <w:ind w:firstLine="567"/>
        <w:jc w:val="both"/>
        <w:rPr>
          <w:color w:val="000000" w:themeColor="text1"/>
          <w:sz w:val="24"/>
          <w:szCs w:val="24"/>
        </w:rPr>
      </w:pPr>
      <w:r w:rsidRPr="009700A9">
        <w:rPr>
          <w:color w:val="000000" w:themeColor="text1"/>
          <w:sz w:val="24"/>
          <w:szCs w:val="24"/>
        </w:rPr>
        <w:t>6.4.2. Своєчасно та в повному обсязі отримати плату за виконані роботи;</w:t>
      </w:r>
    </w:p>
    <w:p w14:paraId="1A912DB3" w14:textId="77777777" w:rsidR="00E84656" w:rsidRPr="009700A9" w:rsidRDefault="00E84656" w:rsidP="00C33F63">
      <w:pPr>
        <w:tabs>
          <w:tab w:val="left" w:pos="1080"/>
        </w:tabs>
        <w:ind w:firstLine="567"/>
        <w:jc w:val="both"/>
        <w:rPr>
          <w:color w:val="000000" w:themeColor="text1"/>
          <w:sz w:val="24"/>
          <w:szCs w:val="24"/>
        </w:rPr>
      </w:pPr>
      <w:r w:rsidRPr="009700A9">
        <w:rPr>
          <w:color w:val="000000" w:themeColor="text1"/>
          <w:sz w:val="24"/>
          <w:szCs w:val="24"/>
        </w:rPr>
        <w:t>6.4.3. На дострокове виконання робіт за письмовим погодженням Замовника;</w:t>
      </w:r>
    </w:p>
    <w:p w14:paraId="4E92E9EB" w14:textId="77777777" w:rsidR="00464ED9" w:rsidRPr="009700A9" w:rsidRDefault="00E84656" w:rsidP="00464ED9">
      <w:pPr>
        <w:tabs>
          <w:tab w:val="left" w:pos="1080"/>
        </w:tabs>
        <w:ind w:firstLine="567"/>
        <w:jc w:val="both"/>
        <w:rPr>
          <w:color w:val="000000" w:themeColor="text1"/>
          <w:sz w:val="24"/>
          <w:szCs w:val="24"/>
        </w:rPr>
      </w:pPr>
      <w:r w:rsidRPr="009700A9">
        <w:rPr>
          <w:color w:val="000000" w:themeColor="text1"/>
          <w:sz w:val="24"/>
          <w:szCs w:val="24"/>
        </w:rPr>
        <w:t xml:space="preserve">6.4.4. Залучати до виконання робіт субпідрядні організації. </w:t>
      </w:r>
      <w:r w:rsidR="00464ED9" w:rsidRPr="009700A9">
        <w:rPr>
          <w:color w:val="000000" w:themeColor="text1"/>
          <w:sz w:val="24"/>
          <w:szCs w:val="24"/>
        </w:rPr>
        <w:t xml:space="preserve">Субпідрядні організації, що залучаються Генпідрядником до виконання робіт, повинні відповідати таким вимогам: </w:t>
      </w:r>
    </w:p>
    <w:p w14:paraId="7524B78E" w14:textId="77777777" w:rsidR="00464ED9" w:rsidRPr="009700A9" w:rsidRDefault="00464ED9" w:rsidP="00464ED9">
      <w:pPr>
        <w:tabs>
          <w:tab w:val="left" w:pos="1080"/>
        </w:tabs>
        <w:ind w:firstLine="567"/>
        <w:jc w:val="both"/>
        <w:rPr>
          <w:color w:val="000000" w:themeColor="text1"/>
          <w:sz w:val="24"/>
          <w:szCs w:val="24"/>
        </w:rPr>
      </w:pPr>
      <w:r w:rsidRPr="009700A9">
        <w:rPr>
          <w:color w:val="000000" w:themeColor="text1"/>
          <w:sz w:val="24"/>
          <w:szCs w:val="24"/>
        </w:rPr>
        <w:t>- мати ліцензію на виконання певних видів робіт, які підлягають ліцензуванню згідно діючого законодавства;</w:t>
      </w:r>
    </w:p>
    <w:p w14:paraId="1CA2C4F7" w14:textId="77777777" w:rsidR="00464ED9" w:rsidRPr="009700A9" w:rsidRDefault="00464ED9" w:rsidP="00464ED9">
      <w:pPr>
        <w:tabs>
          <w:tab w:val="left" w:pos="1080"/>
        </w:tabs>
        <w:ind w:firstLine="567"/>
        <w:jc w:val="both"/>
        <w:rPr>
          <w:color w:val="000000" w:themeColor="text1"/>
          <w:sz w:val="24"/>
          <w:szCs w:val="24"/>
        </w:rPr>
      </w:pPr>
      <w:r w:rsidRPr="009700A9">
        <w:rPr>
          <w:color w:val="000000" w:themeColor="text1"/>
          <w:sz w:val="24"/>
          <w:szCs w:val="24"/>
        </w:rPr>
        <w:t>- мати ресурси (матеріальні, технічні, фінансові), достатні для виконання робіт:</w:t>
      </w:r>
    </w:p>
    <w:p w14:paraId="2B6AED4E" w14:textId="77777777" w:rsidR="00464ED9" w:rsidRPr="009700A9" w:rsidRDefault="00464ED9" w:rsidP="00464ED9">
      <w:pPr>
        <w:tabs>
          <w:tab w:val="left" w:pos="1080"/>
        </w:tabs>
        <w:ind w:firstLine="567"/>
        <w:jc w:val="both"/>
        <w:rPr>
          <w:color w:val="000000" w:themeColor="text1"/>
          <w:sz w:val="24"/>
          <w:szCs w:val="24"/>
        </w:rPr>
      </w:pPr>
      <w:r w:rsidRPr="009700A9">
        <w:rPr>
          <w:color w:val="000000" w:themeColor="text1"/>
          <w:sz w:val="24"/>
          <w:szCs w:val="24"/>
        </w:rPr>
        <w:t>- мати досвід виконання аналогічних робіт.</w:t>
      </w:r>
    </w:p>
    <w:p w14:paraId="401E9E4E" w14:textId="77777777" w:rsidR="00464ED9" w:rsidRPr="009700A9" w:rsidRDefault="00464ED9" w:rsidP="00464ED9">
      <w:pPr>
        <w:tabs>
          <w:tab w:val="left" w:pos="1080"/>
        </w:tabs>
        <w:ind w:firstLine="567"/>
        <w:jc w:val="both"/>
        <w:rPr>
          <w:color w:val="000000" w:themeColor="text1"/>
          <w:sz w:val="24"/>
          <w:szCs w:val="24"/>
        </w:rPr>
      </w:pPr>
    </w:p>
    <w:p w14:paraId="71ABEF6C" w14:textId="77777777" w:rsidR="00E84656" w:rsidRPr="009700A9" w:rsidRDefault="00E84656" w:rsidP="00C33F63">
      <w:pPr>
        <w:tabs>
          <w:tab w:val="left" w:pos="1080"/>
        </w:tabs>
        <w:ind w:firstLine="567"/>
        <w:jc w:val="both"/>
        <w:rPr>
          <w:color w:val="000000" w:themeColor="text1"/>
          <w:sz w:val="24"/>
          <w:szCs w:val="24"/>
        </w:rPr>
      </w:pPr>
    </w:p>
    <w:p w14:paraId="6C0D014F" w14:textId="77777777" w:rsidR="00E84656" w:rsidRPr="009700A9" w:rsidRDefault="00E84656" w:rsidP="00C33F63">
      <w:pPr>
        <w:ind w:firstLine="567"/>
        <w:jc w:val="both"/>
        <w:rPr>
          <w:color w:val="000000" w:themeColor="text1"/>
          <w:sz w:val="24"/>
          <w:szCs w:val="24"/>
        </w:rPr>
      </w:pPr>
    </w:p>
    <w:p w14:paraId="49F8364D" w14:textId="77777777" w:rsidR="00E84656" w:rsidRPr="009700A9" w:rsidRDefault="00E84656" w:rsidP="00C33F63">
      <w:pPr>
        <w:pStyle w:val="a9"/>
        <w:numPr>
          <w:ilvl w:val="0"/>
          <w:numId w:val="2"/>
        </w:numPr>
        <w:tabs>
          <w:tab w:val="left" w:pos="3892"/>
        </w:tabs>
        <w:jc w:val="center"/>
        <w:rPr>
          <w:b/>
          <w:bCs/>
          <w:color w:val="000000" w:themeColor="text1"/>
          <w:sz w:val="24"/>
          <w:szCs w:val="24"/>
        </w:rPr>
      </w:pPr>
      <w:r w:rsidRPr="009700A9">
        <w:rPr>
          <w:b/>
          <w:bCs/>
          <w:color w:val="000000" w:themeColor="text1"/>
          <w:sz w:val="24"/>
          <w:szCs w:val="24"/>
        </w:rPr>
        <w:t>Ризики знищення або пошкодження об</w:t>
      </w:r>
      <w:r w:rsidR="00D060C0" w:rsidRPr="009700A9">
        <w:rPr>
          <w:b/>
          <w:bCs/>
          <w:color w:val="000000" w:themeColor="text1"/>
          <w:sz w:val="24"/>
          <w:szCs w:val="24"/>
        </w:rPr>
        <w:t>’</w:t>
      </w:r>
      <w:r w:rsidRPr="009700A9">
        <w:rPr>
          <w:b/>
          <w:bCs/>
          <w:color w:val="000000" w:themeColor="text1"/>
          <w:sz w:val="24"/>
          <w:szCs w:val="24"/>
        </w:rPr>
        <w:t>єкта будівництва</w:t>
      </w:r>
    </w:p>
    <w:p w14:paraId="5247F287" w14:textId="77777777" w:rsidR="00E84656" w:rsidRPr="009700A9" w:rsidRDefault="00E84656" w:rsidP="00C33F63">
      <w:pPr>
        <w:tabs>
          <w:tab w:val="left" w:pos="3892"/>
        </w:tabs>
        <w:ind w:firstLine="567"/>
        <w:jc w:val="both"/>
        <w:rPr>
          <w:color w:val="000000" w:themeColor="text1"/>
          <w:sz w:val="24"/>
          <w:szCs w:val="24"/>
        </w:rPr>
      </w:pPr>
      <w:r w:rsidRPr="009700A9">
        <w:rPr>
          <w:color w:val="000000" w:themeColor="text1"/>
          <w:sz w:val="24"/>
          <w:szCs w:val="24"/>
        </w:rPr>
        <w:t>7.1.</w:t>
      </w:r>
      <w:r w:rsidR="00CA49BC" w:rsidRPr="009700A9">
        <w:rPr>
          <w:color w:val="000000" w:themeColor="text1"/>
          <w:sz w:val="24"/>
          <w:szCs w:val="24"/>
        </w:rPr>
        <w:t xml:space="preserve"> </w:t>
      </w:r>
      <w:r w:rsidRPr="009700A9">
        <w:rPr>
          <w:color w:val="000000" w:themeColor="text1"/>
          <w:sz w:val="24"/>
          <w:szCs w:val="24"/>
        </w:rPr>
        <w:t>Ризик випадкового знищення або пошкодження об</w:t>
      </w:r>
      <w:r w:rsidR="00D060C0" w:rsidRPr="009700A9">
        <w:rPr>
          <w:color w:val="000000" w:themeColor="text1"/>
          <w:sz w:val="24"/>
          <w:szCs w:val="24"/>
        </w:rPr>
        <w:t>’</w:t>
      </w:r>
      <w:r w:rsidRPr="009700A9">
        <w:rPr>
          <w:color w:val="000000" w:themeColor="text1"/>
          <w:sz w:val="24"/>
          <w:szCs w:val="24"/>
        </w:rPr>
        <w:t>єкта будівництва до його прийняття Замовником несе Генпідрядник.</w:t>
      </w:r>
    </w:p>
    <w:p w14:paraId="2D2FF49E" w14:textId="77777777" w:rsidR="00E84656" w:rsidRPr="009700A9" w:rsidRDefault="00E84656" w:rsidP="00C33F63">
      <w:pPr>
        <w:pStyle w:val="a4"/>
        <w:tabs>
          <w:tab w:val="left" w:pos="3892"/>
        </w:tabs>
        <w:spacing w:after="0"/>
        <w:ind w:firstLine="567"/>
        <w:jc w:val="both"/>
        <w:rPr>
          <w:color w:val="000000" w:themeColor="text1"/>
          <w:sz w:val="24"/>
          <w:szCs w:val="24"/>
        </w:rPr>
      </w:pPr>
      <w:r w:rsidRPr="009700A9">
        <w:rPr>
          <w:color w:val="000000" w:themeColor="text1"/>
          <w:sz w:val="24"/>
          <w:szCs w:val="24"/>
        </w:rPr>
        <w:t>7.2. Генпідрядник зобов</w:t>
      </w:r>
      <w:r w:rsidR="00D060C0" w:rsidRPr="009700A9">
        <w:rPr>
          <w:color w:val="000000" w:themeColor="text1"/>
          <w:sz w:val="24"/>
          <w:szCs w:val="24"/>
        </w:rPr>
        <w:t>’</w:t>
      </w:r>
      <w:r w:rsidRPr="009700A9">
        <w:rPr>
          <w:color w:val="000000" w:themeColor="text1"/>
          <w:sz w:val="24"/>
          <w:szCs w:val="24"/>
        </w:rPr>
        <w:t>язаний негайно повідомити Замовника про обставини, що загрожують знищенню або пошкодженню об</w:t>
      </w:r>
      <w:r w:rsidR="00D060C0" w:rsidRPr="009700A9">
        <w:rPr>
          <w:color w:val="000000" w:themeColor="text1"/>
          <w:sz w:val="24"/>
          <w:szCs w:val="24"/>
        </w:rPr>
        <w:t>’</w:t>
      </w:r>
      <w:r w:rsidRPr="009700A9">
        <w:rPr>
          <w:color w:val="000000" w:themeColor="text1"/>
          <w:sz w:val="24"/>
          <w:szCs w:val="24"/>
        </w:rPr>
        <w:t>єкта, ризик якого несе Замовник, а Замовник протягом 2 робочих днів після одержання повідомлення надасть Генпідряднику відповідне рішення. У разі необхідності Сторони внесуть відповідні зміни в умови Договору у зв</w:t>
      </w:r>
      <w:r w:rsidR="00D060C0" w:rsidRPr="009700A9">
        <w:rPr>
          <w:color w:val="000000" w:themeColor="text1"/>
          <w:sz w:val="24"/>
          <w:szCs w:val="24"/>
        </w:rPr>
        <w:t>’</w:t>
      </w:r>
      <w:r w:rsidRPr="009700A9">
        <w:rPr>
          <w:color w:val="000000" w:themeColor="text1"/>
          <w:sz w:val="24"/>
          <w:szCs w:val="24"/>
        </w:rPr>
        <w:t>язку з появою цих обставин.</w:t>
      </w:r>
    </w:p>
    <w:p w14:paraId="23C8277E" w14:textId="77777777" w:rsidR="00E84656" w:rsidRPr="009700A9" w:rsidRDefault="00E84656" w:rsidP="00C33F63">
      <w:pPr>
        <w:tabs>
          <w:tab w:val="left" w:pos="3892"/>
        </w:tabs>
        <w:ind w:firstLine="567"/>
        <w:jc w:val="both"/>
        <w:rPr>
          <w:color w:val="000000" w:themeColor="text1"/>
          <w:sz w:val="24"/>
          <w:szCs w:val="24"/>
        </w:rPr>
      </w:pPr>
      <w:r w:rsidRPr="009700A9">
        <w:rPr>
          <w:color w:val="000000" w:themeColor="text1"/>
          <w:sz w:val="24"/>
          <w:szCs w:val="24"/>
        </w:rPr>
        <w:t>7.3. Повідомлення про пошкодження об</w:t>
      </w:r>
      <w:r w:rsidR="00D060C0" w:rsidRPr="009700A9">
        <w:rPr>
          <w:color w:val="000000" w:themeColor="text1"/>
          <w:sz w:val="24"/>
          <w:szCs w:val="24"/>
        </w:rPr>
        <w:t>’</w:t>
      </w:r>
      <w:r w:rsidRPr="009700A9">
        <w:rPr>
          <w:color w:val="000000" w:themeColor="text1"/>
          <w:sz w:val="24"/>
          <w:szCs w:val="24"/>
        </w:rPr>
        <w:t>єкта, відповідальність за виникнення якого несе Генпідрядник, надсилається Замовнику протягом 1 дня після його виявлення. Пошкодження підлягає усуненню Генпідрядником у строки, узгоджені Сторонами із урахуванням його складності та обсягів. Генпідрядник повідомить Замовника про вжиті заходи протягом 1 (одного) робочого дня після усунення пошкодження.</w:t>
      </w:r>
    </w:p>
    <w:p w14:paraId="509FDB4C" w14:textId="77777777" w:rsidR="00E84656" w:rsidRPr="009700A9" w:rsidRDefault="00E84656" w:rsidP="00C33F63">
      <w:pPr>
        <w:tabs>
          <w:tab w:val="left" w:pos="3892"/>
        </w:tabs>
        <w:ind w:firstLine="567"/>
        <w:jc w:val="both"/>
        <w:rPr>
          <w:b/>
          <w:bCs/>
          <w:color w:val="000000" w:themeColor="text1"/>
          <w:sz w:val="24"/>
          <w:szCs w:val="24"/>
        </w:rPr>
      </w:pPr>
      <w:r w:rsidRPr="009700A9">
        <w:rPr>
          <w:color w:val="000000" w:themeColor="text1"/>
          <w:sz w:val="24"/>
          <w:szCs w:val="24"/>
        </w:rPr>
        <w:t>7.4. Страхування ризику випадкового знищення або пошкодження об</w:t>
      </w:r>
      <w:r w:rsidR="00D060C0" w:rsidRPr="009700A9">
        <w:rPr>
          <w:color w:val="000000" w:themeColor="text1"/>
          <w:sz w:val="24"/>
          <w:szCs w:val="24"/>
        </w:rPr>
        <w:t>’</w:t>
      </w:r>
      <w:r w:rsidRPr="009700A9">
        <w:rPr>
          <w:color w:val="000000" w:themeColor="text1"/>
          <w:sz w:val="24"/>
          <w:szCs w:val="24"/>
        </w:rPr>
        <w:t>єкта здійснюється відповідно до чинного законодавства України.</w:t>
      </w:r>
    </w:p>
    <w:p w14:paraId="1FACDA3D" w14:textId="77777777" w:rsidR="00E84656" w:rsidRPr="009700A9" w:rsidRDefault="00E84656" w:rsidP="00C33F63">
      <w:pPr>
        <w:widowControl w:val="0"/>
        <w:tabs>
          <w:tab w:val="left" w:pos="3892"/>
        </w:tabs>
        <w:ind w:firstLine="567"/>
        <w:jc w:val="center"/>
        <w:rPr>
          <w:b/>
          <w:bCs/>
          <w:color w:val="000000" w:themeColor="text1"/>
          <w:sz w:val="24"/>
          <w:szCs w:val="24"/>
        </w:rPr>
      </w:pPr>
    </w:p>
    <w:p w14:paraId="453D11A7" w14:textId="77777777" w:rsidR="00E84656" w:rsidRPr="009700A9" w:rsidRDefault="00E84656" w:rsidP="00C33F63">
      <w:pPr>
        <w:widowControl w:val="0"/>
        <w:tabs>
          <w:tab w:val="left" w:pos="3892"/>
        </w:tabs>
        <w:ind w:firstLine="567"/>
        <w:jc w:val="center"/>
        <w:rPr>
          <w:color w:val="000000" w:themeColor="text1"/>
          <w:sz w:val="24"/>
          <w:szCs w:val="24"/>
        </w:rPr>
      </w:pPr>
      <w:r w:rsidRPr="009700A9">
        <w:rPr>
          <w:b/>
          <w:bCs/>
          <w:color w:val="000000" w:themeColor="text1"/>
          <w:sz w:val="24"/>
          <w:szCs w:val="24"/>
        </w:rPr>
        <w:t>8. Забезпечення робіт проектною документацією матеріалами, устаткуванням та режим контролю якості робіт, матеріалів і обладнання</w:t>
      </w:r>
    </w:p>
    <w:p w14:paraId="52DB160C" w14:textId="77777777" w:rsidR="00E84656" w:rsidRPr="009700A9" w:rsidRDefault="00E84656" w:rsidP="00C33F63">
      <w:pPr>
        <w:tabs>
          <w:tab w:val="left" w:pos="3892"/>
        </w:tabs>
        <w:ind w:firstLine="567"/>
        <w:jc w:val="both"/>
        <w:rPr>
          <w:color w:val="000000" w:themeColor="text1"/>
          <w:sz w:val="24"/>
          <w:szCs w:val="24"/>
        </w:rPr>
      </w:pPr>
      <w:r w:rsidRPr="009700A9">
        <w:rPr>
          <w:color w:val="000000" w:themeColor="text1"/>
          <w:sz w:val="24"/>
          <w:szCs w:val="24"/>
        </w:rPr>
        <w:t>8.1.</w:t>
      </w:r>
      <w:r w:rsidR="000879F1" w:rsidRPr="009700A9">
        <w:rPr>
          <w:color w:val="000000" w:themeColor="text1"/>
          <w:sz w:val="24"/>
          <w:szCs w:val="24"/>
          <w:shd w:val="clear" w:color="auto" w:fill="FFFFFF"/>
        </w:rPr>
        <w:t>З</w:t>
      </w:r>
      <w:r w:rsidRPr="009700A9">
        <w:rPr>
          <w:color w:val="000000" w:themeColor="text1"/>
          <w:sz w:val="24"/>
          <w:szCs w:val="24"/>
          <w:shd w:val="clear" w:color="auto" w:fill="FFFFFF"/>
        </w:rPr>
        <w:t>абезпечення проектно-кошторисної документації покладається на Замовника.</w:t>
      </w:r>
    </w:p>
    <w:p w14:paraId="39E9B728" w14:textId="77777777" w:rsidR="00E84656" w:rsidRPr="009700A9" w:rsidRDefault="000879F1" w:rsidP="00C33F63">
      <w:pPr>
        <w:tabs>
          <w:tab w:val="left" w:pos="3892"/>
        </w:tabs>
        <w:ind w:firstLine="567"/>
        <w:jc w:val="both"/>
        <w:rPr>
          <w:color w:val="000000" w:themeColor="text1"/>
          <w:sz w:val="24"/>
          <w:szCs w:val="24"/>
        </w:rPr>
      </w:pPr>
      <w:r w:rsidRPr="009700A9">
        <w:rPr>
          <w:color w:val="000000" w:themeColor="text1"/>
          <w:sz w:val="24"/>
          <w:szCs w:val="24"/>
        </w:rPr>
        <w:t>8.2.З</w:t>
      </w:r>
      <w:r w:rsidR="00E84656" w:rsidRPr="009700A9">
        <w:rPr>
          <w:color w:val="000000" w:themeColor="text1"/>
          <w:sz w:val="24"/>
          <w:szCs w:val="24"/>
        </w:rPr>
        <w:t xml:space="preserve">абезпечення робіт матеріалами та устаткуванням необхідним для виконання робіт, передбачених цим Договором, здійснює Генпідрядник. </w:t>
      </w:r>
    </w:p>
    <w:p w14:paraId="5624497B" w14:textId="77777777" w:rsidR="00E84656" w:rsidRPr="009700A9" w:rsidRDefault="000879F1" w:rsidP="00C33F63">
      <w:pPr>
        <w:tabs>
          <w:tab w:val="left" w:pos="3892"/>
        </w:tabs>
        <w:ind w:firstLine="567"/>
        <w:jc w:val="both"/>
        <w:rPr>
          <w:b/>
          <w:bCs/>
          <w:color w:val="000000" w:themeColor="text1"/>
          <w:sz w:val="24"/>
          <w:szCs w:val="24"/>
        </w:rPr>
      </w:pPr>
      <w:r w:rsidRPr="009700A9">
        <w:rPr>
          <w:color w:val="000000" w:themeColor="text1"/>
          <w:sz w:val="24"/>
          <w:szCs w:val="24"/>
        </w:rPr>
        <w:t xml:space="preserve">8.3. </w:t>
      </w:r>
      <w:r w:rsidR="00E84656" w:rsidRPr="009700A9">
        <w:rPr>
          <w:color w:val="000000" w:themeColor="text1"/>
          <w:sz w:val="24"/>
          <w:szCs w:val="24"/>
        </w:rPr>
        <w:t>Генпідрядник зобов</w:t>
      </w:r>
      <w:r w:rsidR="00D060C0" w:rsidRPr="009700A9">
        <w:rPr>
          <w:color w:val="000000" w:themeColor="text1"/>
          <w:sz w:val="24"/>
          <w:szCs w:val="24"/>
        </w:rPr>
        <w:t>’</w:t>
      </w:r>
      <w:r w:rsidR="00E84656" w:rsidRPr="009700A9">
        <w:rPr>
          <w:color w:val="000000" w:themeColor="text1"/>
          <w:sz w:val="24"/>
          <w:szCs w:val="24"/>
        </w:rPr>
        <w:t>язаний використовувати для виконання робіт матеріально-технічні ресурси, забезпечені відповідними технічними паспортами або сертифікатами, передавати на вимогу Замовника копії сертифікатів, паспортів.</w:t>
      </w:r>
    </w:p>
    <w:p w14:paraId="4923C641" w14:textId="77777777" w:rsidR="00E84656" w:rsidRPr="009700A9" w:rsidRDefault="00E84656" w:rsidP="00C33F63">
      <w:pPr>
        <w:widowControl w:val="0"/>
        <w:tabs>
          <w:tab w:val="left" w:pos="3892"/>
        </w:tabs>
        <w:ind w:firstLine="567"/>
        <w:jc w:val="both"/>
        <w:rPr>
          <w:b/>
          <w:bCs/>
          <w:color w:val="000000" w:themeColor="text1"/>
          <w:sz w:val="24"/>
          <w:szCs w:val="24"/>
        </w:rPr>
      </w:pPr>
    </w:p>
    <w:p w14:paraId="7C798BE5" w14:textId="77777777" w:rsidR="00E84656" w:rsidRPr="009700A9" w:rsidRDefault="00E84656" w:rsidP="00C33F63">
      <w:pPr>
        <w:widowControl w:val="0"/>
        <w:tabs>
          <w:tab w:val="left" w:pos="3892"/>
        </w:tabs>
        <w:ind w:firstLine="567"/>
        <w:jc w:val="center"/>
        <w:rPr>
          <w:b/>
          <w:bCs/>
          <w:color w:val="000000" w:themeColor="text1"/>
          <w:sz w:val="24"/>
          <w:szCs w:val="24"/>
        </w:rPr>
      </w:pPr>
      <w:r w:rsidRPr="009700A9">
        <w:rPr>
          <w:b/>
          <w:bCs/>
          <w:color w:val="000000" w:themeColor="text1"/>
          <w:sz w:val="24"/>
          <w:szCs w:val="24"/>
        </w:rPr>
        <w:t>9. Порядок залучення до виконання робіт субпідрядників</w:t>
      </w:r>
    </w:p>
    <w:p w14:paraId="5DF8B9B0" w14:textId="77777777" w:rsidR="00E84656" w:rsidRPr="009700A9" w:rsidRDefault="00E84656" w:rsidP="00C33F63">
      <w:pPr>
        <w:tabs>
          <w:tab w:val="left" w:pos="3892"/>
        </w:tabs>
        <w:ind w:firstLine="567"/>
        <w:jc w:val="both"/>
        <w:rPr>
          <w:color w:val="000000" w:themeColor="text1"/>
          <w:sz w:val="24"/>
          <w:szCs w:val="24"/>
        </w:rPr>
      </w:pPr>
      <w:r w:rsidRPr="009700A9">
        <w:rPr>
          <w:color w:val="000000" w:themeColor="text1"/>
          <w:sz w:val="24"/>
          <w:szCs w:val="24"/>
        </w:rPr>
        <w:t>9</w:t>
      </w:r>
      <w:r w:rsidR="000879F1" w:rsidRPr="009700A9">
        <w:rPr>
          <w:color w:val="000000" w:themeColor="text1"/>
          <w:sz w:val="24"/>
          <w:szCs w:val="24"/>
        </w:rPr>
        <w:t xml:space="preserve">.1. </w:t>
      </w:r>
      <w:r w:rsidRPr="009700A9">
        <w:rPr>
          <w:color w:val="000000" w:themeColor="text1"/>
          <w:sz w:val="24"/>
          <w:szCs w:val="24"/>
        </w:rPr>
        <w:t>Генпідрядник має право, якщо інше не передбачено договором, залучити до виконання роботи інших осіб (субпідрядників), залишаючись відповідальним перед Замовником за результат їх роботи.</w:t>
      </w:r>
    </w:p>
    <w:p w14:paraId="29F88B8D" w14:textId="77777777" w:rsidR="00E84656" w:rsidRPr="009700A9" w:rsidRDefault="000879F1" w:rsidP="00C33F63">
      <w:pPr>
        <w:tabs>
          <w:tab w:val="left" w:pos="3892"/>
        </w:tabs>
        <w:ind w:firstLine="567"/>
        <w:jc w:val="both"/>
        <w:rPr>
          <w:b/>
          <w:bCs/>
          <w:color w:val="000000" w:themeColor="text1"/>
          <w:sz w:val="24"/>
          <w:szCs w:val="24"/>
        </w:rPr>
      </w:pPr>
      <w:r w:rsidRPr="009700A9">
        <w:rPr>
          <w:color w:val="000000" w:themeColor="text1"/>
          <w:sz w:val="24"/>
          <w:szCs w:val="24"/>
        </w:rPr>
        <w:lastRenderedPageBreak/>
        <w:t xml:space="preserve">9.2. </w:t>
      </w:r>
      <w:r w:rsidR="00E84656" w:rsidRPr="009700A9">
        <w:rPr>
          <w:color w:val="000000" w:themeColor="text1"/>
          <w:sz w:val="24"/>
          <w:szCs w:val="24"/>
        </w:rPr>
        <w:t>Генпідрядник несе відповідальність перед Замовником за належне виконання робіт за цим Договором залученими субпідрядними організаціями.</w:t>
      </w:r>
    </w:p>
    <w:p w14:paraId="3F0E684E" w14:textId="77777777" w:rsidR="00E84656" w:rsidRPr="009700A9" w:rsidRDefault="00E84656" w:rsidP="00C33F63">
      <w:pPr>
        <w:widowControl w:val="0"/>
        <w:tabs>
          <w:tab w:val="left" w:pos="3892"/>
        </w:tabs>
        <w:ind w:firstLine="567"/>
        <w:jc w:val="center"/>
        <w:rPr>
          <w:b/>
          <w:bCs/>
          <w:color w:val="000000" w:themeColor="text1"/>
          <w:sz w:val="24"/>
          <w:szCs w:val="24"/>
        </w:rPr>
      </w:pPr>
    </w:p>
    <w:p w14:paraId="26C44823" w14:textId="77777777" w:rsidR="00E84656" w:rsidRPr="009700A9" w:rsidRDefault="00E84656" w:rsidP="00C33F63">
      <w:pPr>
        <w:widowControl w:val="0"/>
        <w:tabs>
          <w:tab w:val="left" w:pos="3892"/>
        </w:tabs>
        <w:ind w:firstLine="567"/>
        <w:jc w:val="center"/>
        <w:rPr>
          <w:color w:val="000000" w:themeColor="text1"/>
          <w:sz w:val="24"/>
          <w:szCs w:val="24"/>
        </w:rPr>
      </w:pPr>
      <w:r w:rsidRPr="009700A9">
        <w:rPr>
          <w:b/>
          <w:bCs/>
          <w:color w:val="000000" w:themeColor="text1"/>
          <w:sz w:val="24"/>
          <w:szCs w:val="24"/>
        </w:rPr>
        <w:t>10. Залучення до виконання робіт робочої сили</w:t>
      </w:r>
    </w:p>
    <w:p w14:paraId="53102B59" w14:textId="77777777" w:rsidR="00EA7500" w:rsidRPr="009700A9" w:rsidRDefault="00E84656" w:rsidP="00EA7500">
      <w:pPr>
        <w:tabs>
          <w:tab w:val="left" w:pos="3892"/>
        </w:tabs>
        <w:ind w:firstLine="567"/>
        <w:jc w:val="both"/>
        <w:rPr>
          <w:color w:val="000000" w:themeColor="text1"/>
          <w:sz w:val="24"/>
          <w:szCs w:val="24"/>
        </w:rPr>
      </w:pPr>
      <w:r w:rsidRPr="009700A9">
        <w:rPr>
          <w:color w:val="000000" w:themeColor="text1"/>
          <w:sz w:val="24"/>
          <w:szCs w:val="24"/>
        </w:rPr>
        <w:t>10.</w:t>
      </w:r>
      <w:r w:rsidR="000879F1" w:rsidRPr="009700A9">
        <w:rPr>
          <w:color w:val="000000" w:themeColor="text1"/>
          <w:sz w:val="24"/>
          <w:szCs w:val="24"/>
        </w:rPr>
        <w:t>1.</w:t>
      </w:r>
      <w:r w:rsidR="000A5999" w:rsidRPr="009700A9">
        <w:rPr>
          <w:color w:val="000000" w:themeColor="text1"/>
          <w:sz w:val="24"/>
          <w:szCs w:val="24"/>
        </w:rPr>
        <w:t xml:space="preserve"> </w:t>
      </w:r>
      <w:r w:rsidR="00EA7500" w:rsidRPr="009700A9">
        <w:rPr>
          <w:color w:val="000000" w:themeColor="text1"/>
          <w:sz w:val="24"/>
          <w:szCs w:val="24"/>
        </w:rPr>
        <w:t>Залучення до виконання робіт працівників достатньої кваліфікації повністю забезпечує Генпідряднику із дотриманням положень Загальних умов та із дотриманням положень чинного законодавства.</w:t>
      </w:r>
    </w:p>
    <w:p w14:paraId="2E5BDDDC" w14:textId="77777777" w:rsidR="00E84656" w:rsidRPr="009700A9" w:rsidRDefault="00E84656" w:rsidP="00C33F63">
      <w:pPr>
        <w:tabs>
          <w:tab w:val="left" w:pos="3892"/>
        </w:tabs>
        <w:ind w:firstLine="567"/>
        <w:jc w:val="both"/>
        <w:rPr>
          <w:color w:val="000000" w:themeColor="text1"/>
          <w:sz w:val="24"/>
          <w:szCs w:val="24"/>
        </w:rPr>
      </w:pPr>
    </w:p>
    <w:p w14:paraId="155B0350" w14:textId="77777777" w:rsidR="00E84656" w:rsidRPr="009700A9" w:rsidRDefault="00E84656" w:rsidP="00C33F63">
      <w:pPr>
        <w:widowControl w:val="0"/>
        <w:tabs>
          <w:tab w:val="left" w:pos="3892"/>
        </w:tabs>
        <w:ind w:firstLine="567"/>
        <w:jc w:val="center"/>
        <w:rPr>
          <w:b/>
          <w:bCs/>
          <w:color w:val="000000" w:themeColor="text1"/>
          <w:sz w:val="24"/>
          <w:szCs w:val="24"/>
        </w:rPr>
      </w:pPr>
    </w:p>
    <w:p w14:paraId="5F9AC4FD" w14:textId="77777777" w:rsidR="00E84656" w:rsidRPr="009700A9" w:rsidRDefault="00E84656" w:rsidP="00C33F63">
      <w:pPr>
        <w:widowControl w:val="0"/>
        <w:tabs>
          <w:tab w:val="left" w:pos="3892"/>
        </w:tabs>
        <w:ind w:firstLine="567"/>
        <w:jc w:val="center"/>
        <w:rPr>
          <w:color w:val="000000" w:themeColor="text1"/>
          <w:sz w:val="24"/>
          <w:szCs w:val="24"/>
        </w:rPr>
      </w:pPr>
      <w:r w:rsidRPr="009700A9">
        <w:rPr>
          <w:b/>
          <w:bCs/>
          <w:color w:val="000000" w:themeColor="text1"/>
          <w:sz w:val="24"/>
          <w:szCs w:val="24"/>
        </w:rPr>
        <w:t>11. Гарантійні строки якості закінчених робіт (експлуатації об</w:t>
      </w:r>
      <w:r w:rsidR="00D060C0" w:rsidRPr="009700A9">
        <w:rPr>
          <w:b/>
          <w:bCs/>
          <w:color w:val="000000" w:themeColor="text1"/>
          <w:sz w:val="24"/>
          <w:szCs w:val="24"/>
        </w:rPr>
        <w:t>’</w:t>
      </w:r>
      <w:r w:rsidRPr="009700A9">
        <w:rPr>
          <w:b/>
          <w:bCs/>
          <w:color w:val="000000" w:themeColor="text1"/>
          <w:sz w:val="24"/>
          <w:szCs w:val="24"/>
        </w:rPr>
        <w:t>єкта будівництва) та порядок усунення виявлених недоліків (дефектів)</w:t>
      </w:r>
    </w:p>
    <w:p w14:paraId="4F840F33" w14:textId="77777777" w:rsidR="00E84656" w:rsidRPr="009700A9" w:rsidRDefault="000879F1" w:rsidP="00C33F63">
      <w:pPr>
        <w:tabs>
          <w:tab w:val="left" w:pos="3892"/>
        </w:tabs>
        <w:ind w:firstLine="567"/>
        <w:jc w:val="both"/>
        <w:rPr>
          <w:color w:val="000000" w:themeColor="text1"/>
          <w:sz w:val="24"/>
          <w:szCs w:val="24"/>
        </w:rPr>
      </w:pPr>
      <w:r w:rsidRPr="009700A9">
        <w:rPr>
          <w:color w:val="000000" w:themeColor="text1"/>
          <w:sz w:val="24"/>
          <w:szCs w:val="24"/>
        </w:rPr>
        <w:t xml:space="preserve">11.1. </w:t>
      </w:r>
      <w:r w:rsidR="00E84656" w:rsidRPr="009700A9">
        <w:rPr>
          <w:color w:val="000000" w:themeColor="text1"/>
          <w:sz w:val="24"/>
          <w:szCs w:val="24"/>
        </w:rPr>
        <w:t>Відповідно до ст.</w:t>
      </w:r>
      <w:r w:rsidRPr="009700A9">
        <w:rPr>
          <w:color w:val="000000" w:themeColor="text1"/>
          <w:sz w:val="24"/>
          <w:szCs w:val="24"/>
        </w:rPr>
        <w:t xml:space="preserve"> </w:t>
      </w:r>
      <w:r w:rsidR="00E84656" w:rsidRPr="009700A9">
        <w:rPr>
          <w:color w:val="000000" w:themeColor="text1"/>
          <w:sz w:val="24"/>
          <w:szCs w:val="24"/>
        </w:rPr>
        <w:t>884 Цивільного кодексу України Генпідрядник гарантує досягнення об</w:t>
      </w:r>
      <w:r w:rsidR="00D060C0" w:rsidRPr="009700A9">
        <w:rPr>
          <w:color w:val="000000" w:themeColor="text1"/>
          <w:sz w:val="24"/>
          <w:szCs w:val="24"/>
        </w:rPr>
        <w:t>’</w:t>
      </w:r>
      <w:r w:rsidR="00E84656" w:rsidRPr="009700A9">
        <w:rPr>
          <w:color w:val="000000" w:themeColor="text1"/>
          <w:sz w:val="24"/>
          <w:szCs w:val="24"/>
        </w:rPr>
        <w:t>єктом будівництва показників, визначених у проектній документації, та можливість експлуатації об</w:t>
      </w:r>
      <w:r w:rsidR="00D060C0" w:rsidRPr="009700A9">
        <w:rPr>
          <w:color w:val="000000" w:themeColor="text1"/>
          <w:sz w:val="24"/>
          <w:szCs w:val="24"/>
        </w:rPr>
        <w:t>’</w:t>
      </w:r>
      <w:r w:rsidR="00E84656" w:rsidRPr="009700A9">
        <w:rPr>
          <w:color w:val="000000" w:themeColor="text1"/>
          <w:sz w:val="24"/>
          <w:szCs w:val="24"/>
        </w:rPr>
        <w:t>єкта відповідно до Договору протягом 10 років після прийняття об</w:t>
      </w:r>
      <w:r w:rsidR="00D060C0" w:rsidRPr="009700A9">
        <w:rPr>
          <w:color w:val="000000" w:themeColor="text1"/>
          <w:sz w:val="24"/>
          <w:szCs w:val="24"/>
        </w:rPr>
        <w:t>’</w:t>
      </w:r>
      <w:r w:rsidR="00E84656" w:rsidRPr="009700A9">
        <w:rPr>
          <w:color w:val="000000" w:themeColor="text1"/>
          <w:sz w:val="24"/>
          <w:szCs w:val="24"/>
        </w:rPr>
        <w:t>єкта Замовником</w:t>
      </w:r>
      <w:r w:rsidR="00E46B28" w:rsidRPr="009700A9">
        <w:rPr>
          <w:color w:val="000000" w:themeColor="text1"/>
          <w:sz w:val="24"/>
          <w:szCs w:val="24"/>
        </w:rPr>
        <w:t>, а в частині гарантійного терміну обладнання - протягом терміну, встановленого виробниками такого обладнання</w:t>
      </w:r>
      <w:r w:rsidR="00E84656" w:rsidRPr="009700A9">
        <w:rPr>
          <w:color w:val="000000" w:themeColor="text1"/>
          <w:sz w:val="24"/>
          <w:szCs w:val="24"/>
        </w:rPr>
        <w:t>.</w:t>
      </w:r>
    </w:p>
    <w:p w14:paraId="184809F2" w14:textId="77777777" w:rsidR="00E46B28" w:rsidRPr="009700A9" w:rsidRDefault="00E46B28" w:rsidP="00C33F63">
      <w:pPr>
        <w:tabs>
          <w:tab w:val="left" w:pos="3892"/>
        </w:tabs>
        <w:ind w:firstLine="567"/>
        <w:jc w:val="both"/>
        <w:rPr>
          <w:color w:val="000000" w:themeColor="text1"/>
          <w:sz w:val="24"/>
          <w:szCs w:val="24"/>
        </w:rPr>
      </w:pPr>
      <w:r w:rsidRPr="009700A9">
        <w:rPr>
          <w:rFonts w:eastAsia="Calibri"/>
          <w:color w:val="000000" w:themeColor="text1"/>
          <w:sz w:val="24"/>
          <w:szCs w:val="24"/>
        </w:rPr>
        <w:t>Перебіг гарантійного строку розпочинається з дати підписання останнього з усіх підписаних Сторонами актів приймання підрядних робіт по об</w:t>
      </w:r>
      <w:r w:rsidR="00D060C0" w:rsidRPr="009700A9">
        <w:rPr>
          <w:rFonts w:eastAsia="Calibri"/>
          <w:color w:val="000000" w:themeColor="text1"/>
          <w:sz w:val="24"/>
          <w:szCs w:val="24"/>
        </w:rPr>
        <w:t>’</w:t>
      </w:r>
      <w:r w:rsidRPr="009700A9">
        <w:rPr>
          <w:rFonts w:eastAsia="Calibri"/>
          <w:color w:val="000000" w:themeColor="text1"/>
          <w:sz w:val="24"/>
          <w:szCs w:val="24"/>
        </w:rPr>
        <w:t>єкту будівництва.</w:t>
      </w:r>
    </w:p>
    <w:p w14:paraId="1EB24A67" w14:textId="77777777" w:rsidR="00E84656" w:rsidRPr="009700A9" w:rsidRDefault="00E84656" w:rsidP="00C33F63">
      <w:pPr>
        <w:tabs>
          <w:tab w:val="left" w:pos="3892"/>
        </w:tabs>
        <w:ind w:firstLine="567"/>
        <w:jc w:val="both"/>
        <w:rPr>
          <w:color w:val="000000" w:themeColor="text1"/>
          <w:sz w:val="24"/>
          <w:szCs w:val="24"/>
        </w:rPr>
      </w:pPr>
      <w:r w:rsidRPr="009700A9">
        <w:rPr>
          <w:color w:val="000000" w:themeColor="text1"/>
          <w:sz w:val="24"/>
          <w:szCs w:val="24"/>
        </w:rPr>
        <w:t>11.2. Сторонами погоджено, що гарантійні строки якості закінчених робіт, експлуатації змонтованих конструкцій відповідатимуть терміну встановленому у вимогах до цих робіт і конструкцій, визначених у проектній документації.</w:t>
      </w:r>
    </w:p>
    <w:p w14:paraId="38DD21D1" w14:textId="77777777" w:rsidR="00E84656" w:rsidRPr="009700A9" w:rsidRDefault="00E84656" w:rsidP="00C33F63">
      <w:pPr>
        <w:tabs>
          <w:tab w:val="left" w:pos="3892"/>
        </w:tabs>
        <w:ind w:firstLine="567"/>
        <w:jc w:val="both"/>
        <w:rPr>
          <w:color w:val="000000" w:themeColor="text1"/>
          <w:sz w:val="24"/>
          <w:szCs w:val="24"/>
        </w:rPr>
      </w:pPr>
      <w:r w:rsidRPr="009700A9">
        <w:rPr>
          <w:color w:val="000000" w:themeColor="text1"/>
          <w:sz w:val="24"/>
          <w:szCs w:val="24"/>
        </w:rPr>
        <w:t>11.3. Генпідрядник відповідає за недоліки (дефекти), виявлені в закінчених роботах (об</w:t>
      </w:r>
      <w:r w:rsidR="00D060C0" w:rsidRPr="009700A9">
        <w:rPr>
          <w:color w:val="000000" w:themeColor="text1"/>
          <w:sz w:val="24"/>
          <w:szCs w:val="24"/>
        </w:rPr>
        <w:t>’</w:t>
      </w:r>
      <w:r w:rsidRPr="009700A9">
        <w:rPr>
          <w:color w:val="000000" w:themeColor="text1"/>
          <w:sz w:val="24"/>
          <w:szCs w:val="24"/>
        </w:rPr>
        <w:t>єкті будівництва) і змонтованих конструкціях протягом гарантійних строків, якщо він не доведе, що:</w:t>
      </w:r>
    </w:p>
    <w:p w14:paraId="166724F2" w14:textId="77777777" w:rsidR="00E84656" w:rsidRPr="009700A9" w:rsidRDefault="00E84656" w:rsidP="00C33F63">
      <w:pPr>
        <w:tabs>
          <w:tab w:val="left" w:pos="3892"/>
        </w:tabs>
        <w:ind w:firstLine="567"/>
        <w:jc w:val="both"/>
        <w:rPr>
          <w:color w:val="000000" w:themeColor="text1"/>
          <w:sz w:val="24"/>
          <w:szCs w:val="24"/>
        </w:rPr>
      </w:pPr>
      <w:r w:rsidRPr="009700A9">
        <w:rPr>
          <w:color w:val="000000" w:themeColor="text1"/>
          <w:sz w:val="24"/>
          <w:szCs w:val="24"/>
        </w:rPr>
        <w:t>1) недоліки були відомі або могли бути відомі замовнику на момент їх прийняття, але не зазначені в акті;</w:t>
      </w:r>
    </w:p>
    <w:p w14:paraId="0E011F79" w14:textId="77777777" w:rsidR="00E84656" w:rsidRPr="009700A9" w:rsidRDefault="00E84656" w:rsidP="00C33F63">
      <w:pPr>
        <w:tabs>
          <w:tab w:val="left" w:pos="3892"/>
        </w:tabs>
        <w:ind w:firstLine="567"/>
        <w:jc w:val="both"/>
        <w:rPr>
          <w:color w:val="000000" w:themeColor="text1"/>
          <w:sz w:val="24"/>
          <w:szCs w:val="24"/>
        </w:rPr>
      </w:pPr>
      <w:r w:rsidRPr="009700A9">
        <w:rPr>
          <w:color w:val="000000" w:themeColor="text1"/>
          <w:sz w:val="24"/>
          <w:szCs w:val="24"/>
        </w:rPr>
        <w:t>2) недоліки виникли внаслідок: неналежної підготовки проектної документації, якщо відповідно до договору підряду обов</w:t>
      </w:r>
      <w:r w:rsidR="00D060C0" w:rsidRPr="009700A9">
        <w:rPr>
          <w:color w:val="000000" w:themeColor="text1"/>
          <w:sz w:val="24"/>
          <w:szCs w:val="24"/>
        </w:rPr>
        <w:t>’</w:t>
      </w:r>
      <w:r w:rsidRPr="009700A9">
        <w:rPr>
          <w:color w:val="000000" w:themeColor="text1"/>
          <w:sz w:val="24"/>
          <w:szCs w:val="24"/>
        </w:rPr>
        <w:t>язок щодо забезпечення робіт (будівництва об</w:t>
      </w:r>
      <w:r w:rsidR="00D060C0" w:rsidRPr="009700A9">
        <w:rPr>
          <w:color w:val="000000" w:themeColor="text1"/>
          <w:sz w:val="24"/>
          <w:szCs w:val="24"/>
        </w:rPr>
        <w:t>’</w:t>
      </w:r>
      <w:r w:rsidRPr="009700A9">
        <w:rPr>
          <w:color w:val="000000" w:themeColor="text1"/>
          <w:sz w:val="24"/>
          <w:szCs w:val="24"/>
        </w:rPr>
        <w:t>єкта) проектною документацією було покладено на Замовника; природного зносу результату закінчених робіт (об</w:t>
      </w:r>
      <w:r w:rsidR="00D060C0" w:rsidRPr="009700A9">
        <w:rPr>
          <w:color w:val="000000" w:themeColor="text1"/>
          <w:sz w:val="24"/>
          <w:szCs w:val="24"/>
        </w:rPr>
        <w:t>’</w:t>
      </w:r>
      <w:r w:rsidRPr="009700A9">
        <w:rPr>
          <w:color w:val="000000" w:themeColor="text1"/>
          <w:sz w:val="24"/>
          <w:szCs w:val="24"/>
        </w:rPr>
        <w:t>єкта будівництва), змонтованих конструкцій; неправильної експлуатації або неправильності інструкцій щодо експлуатації змонтованих конструкцій та/або об</w:t>
      </w:r>
      <w:r w:rsidR="00D060C0" w:rsidRPr="009700A9">
        <w:rPr>
          <w:color w:val="000000" w:themeColor="text1"/>
          <w:sz w:val="24"/>
          <w:szCs w:val="24"/>
        </w:rPr>
        <w:t>’</w:t>
      </w:r>
      <w:r w:rsidRPr="009700A9">
        <w:rPr>
          <w:color w:val="000000" w:themeColor="text1"/>
          <w:sz w:val="24"/>
          <w:szCs w:val="24"/>
        </w:rPr>
        <w:t>єкта будівництва, розроблених самим замовником або залученими ним третіми особами; неналежного ремонту змонтованих конструкцій, об</w:t>
      </w:r>
      <w:r w:rsidR="00D060C0" w:rsidRPr="009700A9">
        <w:rPr>
          <w:color w:val="000000" w:themeColor="text1"/>
          <w:sz w:val="24"/>
          <w:szCs w:val="24"/>
        </w:rPr>
        <w:t>’</w:t>
      </w:r>
      <w:r w:rsidRPr="009700A9">
        <w:rPr>
          <w:color w:val="000000" w:themeColor="text1"/>
          <w:sz w:val="24"/>
          <w:szCs w:val="24"/>
        </w:rPr>
        <w:t>єкта будівництва, проведеного самим замовником або залученими ним третіми особами; інших незалежних від Генпідрядника обставин.</w:t>
      </w:r>
    </w:p>
    <w:p w14:paraId="5C212A57" w14:textId="77777777" w:rsidR="00E84656" w:rsidRPr="009700A9" w:rsidRDefault="00E84656" w:rsidP="00C33F63">
      <w:pPr>
        <w:tabs>
          <w:tab w:val="left" w:pos="3892"/>
        </w:tabs>
        <w:ind w:firstLine="567"/>
        <w:jc w:val="both"/>
        <w:rPr>
          <w:color w:val="000000" w:themeColor="text1"/>
          <w:sz w:val="24"/>
          <w:szCs w:val="24"/>
        </w:rPr>
      </w:pPr>
      <w:r w:rsidRPr="009700A9">
        <w:rPr>
          <w:color w:val="000000" w:themeColor="text1"/>
          <w:sz w:val="24"/>
          <w:szCs w:val="24"/>
        </w:rPr>
        <w:t>11.4.</w:t>
      </w:r>
      <w:r w:rsidR="005C1A32" w:rsidRPr="009700A9">
        <w:rPr>
          <w:color w:val="000000" w:themeColor="text1"/>
          <w:sz w:val="24"/>
          <w:szCs w:val="24"/>
        </w:rPr>
        <w:t xml:space="preserve"> </w:t>
      </w:r>
      <w:r w:rsidRPr="009700A9">
        <w:rPr>
          <w:color w:val="000000" w:themeColor="text1"/>
          <w:sz w:val="24"/>
          <w:szCs w:val="24"/>
        </w:rPr>
        <w:t>У разі виявлення Замовником недоліків (дефектів) протягом гарантійних строків він зобов</w:t>
      </w:r>
      <w:r w:rsidR="00D060C0" w:rsidRPr="009700A9">
        <w:rPr>
          <w:color w:val="000000" w:themeColor="text1"/>
          <w:sz w:val="24"/>
          <w:szCs w:val="24"/>
        </w:rPr>
        <w:t>’</w:t>
      </w:r>
      <w:r w:rsidRPr="009700A9">
        <w:rPr>
          <w:color w:val="000000" w:themeColor="text1"/>
          <w:sz w:val="24"/>
          <w:szCs w:val="24"/>
        </w:rPr>
        <w:t xml:space="preserve">язаний у порядку, визначеному </w:t>
      </w:r>
      <w:r w:rsidR="005C1A32" w:rsidRPr="009700A9">
        <w:rPr>
          <w:color w:val="000000" w:themeColor="text1"/>
          <w:sz w:val="24"/>
          <w:szCs w:val="24"/>
        </w:rPr>
        <w:t>цим Д</w:t>
      </w:r>
      <w:r w:rsidRPr="009700A9">
        <w:rPr>
          <w:color w:val="000000" w:themeColor="text1"/>
          <w:sz w:val="24"/>
          <w:szCs w:val="24"/>
        </w:rPr>
        <w:t>оговором, повідомити про це Генпідрядника і запросити його для складання відповідного акт</w:t>
      </w:r>
      <w:r w:rsidR="005C1A32" w:rsidRPr="009700A9">
        <w:rPr>
          <w:color w:val="000000" w:themeColor="text1"/>
          <w:sz w:val="24"/>
          <w:szCs w:val="24"/>
        </w:rPr>
        <w:t>у</w:t>
      </w:r>
      <w:r w:rsidRPr="009700A9">
        <w:rPr>
          <w:color w:val="000000" w:themeColor="text1"/>
          <w:sz w:val="24"/>
          <w:szCs w:val="24"/>
        </w:rPr>
        <w:t xml:space="preserve"> про порядок і строки усунення виявлених недоліків (дефектів). Якщо Генпідрядник відмовився взяти участь у складанні акт</w:t>
      </w:r>
      <w:r w:rsidR="005C1A32" w:rsidRPr="009700A9">
        <w:rPr>
          <w:color w:val="000000" w:themeColor="text1"/>
          <w:sz w:val="24"/>
          <w:szCs w:val="24"/>
        </w:rPr>
        <w:t>у</w:t>
      </w:r>
      <w:r w:rsidRPr="009700A9">
        <w:rPr>
          <w:color w:val="000000" w:themeColor="text1"/>
          <w:sz w:val="24"/>
          <w:szCs w:val="24"/>
        </w:rPr>
        <w:t xml:space="preserve">, Замовник має право в порядку, визначеному </w:t>
      </w:r>
      <w:r w:rsidR="005C1A32" w:rsidRPr="009700A9">
        <w:rPr>
          <w:color w:val="000000" w:themeColor="text1"/>
          <w:sz w:val="24"/>
          <w:szCs w:val="24"/>
        </w:rPr>
        <w:t>цим Договором</w:t>
      </w:r>
      <w:r w:rsidRPr="009700A9">
        <w:rPr>
          <w:color w:val="000000" w:themeColor="text1"/>
          <w:sz w:val="24"/>
          <w:szCs w:val="24"/>
        </w:rPr>
        <w:t>, скласти такий акт із залученням незалежних експертів і надіслати його Генпідряднику.</w:t>
      </w:r>
    </w:p>
    <w:p w14:paraId="7F622D15" w14:textId="77777777" w:rsidR="00E84656" w:rsidRPr="009700A9" w:rsidRDefault="00E84656" w:rsidP="00C33F63">
      <w:pPr>
        <w:tabs>
          <w:tab w:val="left" w:pos="3892"/>
        </w:tabs>
        <w:ind w:firstLine="567"/>
        <w:jc w:val="both"/>
        <w:rPr>
          <w:color w:val="000000" w:themeColor="text1"/>
          <w:sz w:val="24"/>
          <w:szCs w:val="24"/>
        </w:rPr>
      </w:pPr>
      <w:r w:rsidRPr="009700A9">
        <w:rPr>
          <w:color w:val="000000" w:themeColor="text1"/>
          <w:sz w:val="24"/>
          <w:szCs w:val="24"/>
        </w:rPr>
        <w:t>11.5.</w:t>
      </w:r>
      <w:r w:rsidR="005C1A32" w:rsidRPr="009700A9">
        <w:rPr>
          <w:color w:val="000000" w:themeColor="text1"/>
          <w:sz w:val="24"/>
          <w:szCs w:val="24"/>
        </w:rPr>
        <w:t xml:space="preserve"> </w:t>
      </w:r>
      <w:r w:rsidRPr="009700A9">
        <w:rPr>
          <w:color w:val="000000" w:themeColor="text1"/>
          <w:sz w:val="24"/>
          <w:szCs w:val="24"/>
        </w:rPr>
        <w:t>Генпідрядник зобов</w:t>
      </w:r>
      <w:r w:rsidR="00D060C0" w:rsidRPr="009700A9">
        <w:rPr>
          <w:color w:val="000000" w:themeColor="text1"/>
          <w:sz w:val="24"/>
          <w:szCs w:val="24"/>
        </w:rPr>
        <w:t>’</w:t>
      </w:r>
      <w:r w:rsidRPr="009700A9">
        <w:rPr>
          <w:color w:val="000000" w:themeColor="text1"/>
          <w:sz w:val="24"/>
          <w:szCs w:val="24"/>
        </w:rPr>
        <w:t xml:space="preserve">язаний усунути виявлені недоліки (дефекти) </w:t>
      </w:r>
      <w:r w:rsidR="005C1A32" w:rsidRPr="009700A9">
        <w:rPr>
          <w:color w:val="000000" w:themeColor="text1"/>
          <w:sz w:val="24"/>
          <w:szCs w:val="24"/>
        </w:rPr>
        <w:t>у</w:t>
      </w:r>
      <w:r w:rsidRPr="009700A9">
        <w:rPr>
          <w:color w:val="000000" w:themeColor="text1"/>
          <w:sz w:val="24"/>
          <w:szCs w:val="24"/>
        </w:rPr>
        <w:t xml:space="preserve"> порядку, визначеному актом про їх усунення; у разі його відмови усунути виявлені недоліки (дефекти) Замовник може усунути їх своїми силами або із залученням третіх осіб у порядку, визначеному </w:t>
      </w:r>
      <w:r w:rsidR="005C1A32" w:rsidRPr="009700A9">
        <w:rPr>
          <w:color w:val="000000" w:themeColor="text1"/>
          <w:sz w:val="24"/>
          <w:szCs w:val="24"/>
        </w:rPr>
        <w:t>цим Д</w:t>
      </w:r>
      <w:r w:rsidRPr="009700A9">
        <w:rPr>
          <w:color w:val="000000" w:themeColor="text1"/>
          <w:sz w:val="24"/>
          <w:szCs w:val="24"/>
        </w:rPr>
        <w:t>оговором; у такому разі Генпідрядник зобов</w:t>
      </w:r>
      <w:r w:rsidR="00D060C0" w:rsidRPr="009700A9">
        <w:rPr>
          <w:color w:val="000000" w:themeColor="text1"/>
          <w:sz w:val="24"/>
          <w:szCs w:val="24"/>
        </w:rPr>
        <w:t>’</w:t>
      </w:r>
      <w:r w:rsidRPr="009700A9">
        <w:rPr>
          <w:color w:val="000000" w:themeColor="text1"/>
          <w:sz w:val="24"/>
          <w:szCs w:val="24"/>
        </w:rPr>
        <w:t xml:space="preserve">язаний повністю компенсувати </w:t>
      </w:r>
      <w:r w:rsidR="005C1A32" w:rsidRPr="009700A9">
        <w:rPr>
          <w:color w:val="000000" w:themeColor="text1"/>
          <w:sz w:val="24"/>
          <w:szCs w:val="24"/>
        </w:rPr>
        <w:t>З</w:t>
      </w:r>
      <w:r w:rsidRPr="009700A9">
        <w:rPr>
          <w:color w:val="000000" w:themeColor="text1"/>
          <w:sz w:val="24"/>
          <w:szCs w:val="24"/>
        </w:rPr>
        <w:t>амовнику витрати, пов</w:t>
      </w:r>
      <w:r w:rsidR="00D060C0" w:rsidRPr="009700A9">
        <w:rPr>
          <w:color w:val="000000" w:themeColor="text1"/>
          <w:sz w:val="24"/>
          <w:szCs w:val="24"/>
        </w:rPr>
        <w:t>’</w:t>
      </w:r>
      <w:r w:rsidRPr="009700A9">
        <w:rPr>
          <w:color w:val="000000" w:themeColor="text1"/>
          <w:sz w:val="24"/>
          <w:szCs w:val="24"/>
        </w:rPr>
        <w:t>язані з усуненням зазначених недоліків, та завдані збитки.</w:t>
      </w:r>
    </w:p>
    <w:p w14:paraId="74688AE4" w14:textId="77777777" w:rsidR="00E84656" w:rsidRPr="009700A9" w:rsidRDefault="00E84656" w:rsidP="00C33F63">
      <w:pPr>
        <w:tabs>
          <w:tab w:val="left" w:pos="3892"/>
        </w:tabs>
        <w:ind w:firstLine="567"/>
        <w:jc w:val="both"/>
        <w:rPr>
          <w:color w:val="000000" w:themeColor="text1"/>
          <w:sz w:val="24"/>
          <w:szCs w:val="24"/>
        </w:rPr>
      </w:pPr>
      <w:r w:rsidRPr="009700A9">
        <w:rPr>
          <w:color w:val="000000" w:themeColor="text1"/>
          <w:sz w:val="24"/>
          <w:szCs w:val="24"/>
        </w:rPr>
        <w:t>11.</w:t>
      </w:r>
      <w:r w:rsidR="005C1A32" w:rsidRPr="009700A9">
        <w:rPr>
          <w:color w:val="000000" w:themeColor="text1"/>
          <w:sz w:val="24"/>
          <w:szCs w:val="24"/>
        </w:rPr>
        <w:t xml:space="preserve">6. </w:t>
      </w:r>
      <w:r w:rsidRPr="009700A9">
        <w:rPr>
          <w:color w:val="000000" w:themeColor="text1"/>
          <w:sz w:val="24"/>
          <w:szCs w:val="24"/>
        </w:rPr>
        <w:t>Якщо між Замовником і Генпідрядником виник спір щодо усунення недоліків (дефектів) або їх причин, та вимогу будь-якої сторони може бути проведено незалежну експертизу; фінансування витрат, пов</w:t>
      </w:r>
      <w:r w:rsidR="00D060C0" w:rsidRPr="009700A9">
        <w:rPr>
          <w:color w:val="000000" w:themeColor="text1"/>
          <w:sz w:val="24"/>
          <w:szCs w:val="24"/>
        </w:rPr>
        <w:t>’</w:t>
      </w:r>
      <w:r w:rsidRPr="009700A9">
        <w:rPr>
          <w:color w:val="000000" w:themeColor="text1"/>
          <w:sz w:val="24"/>
          <w:szCs w:val="24"/>
        </w:rPr>
        <w:t xml:space="preserve">язаних з проведенням такої експертизи, покладається на Генпідрядника, крім випадків, коли за результатами експертизи буде встановлено відсутність порушень умов </w:t>
      </w:r>
      <w:r w:rsidR="005C1A32" w:rsidRPr="009700A9">
        <w:rPr>
          <w:color w:val="000000" w:themeColor="text1"/>
          <w:sz w:val="24"/>
          <w:szCs w:val="24"/>
        </w:rPr>
        <w:t>цього Д</w:t>
      </w:r>
      <w:r w:rsidRPr="009700A9">
        <w:rPr>
          <w:color w:val="000000" w:themeColor="text1"/>
          <w:sz w:val="24"/>
          <w:szCs w:val="24"/>
        </w:rPr>
        <w:t>оговору Генпідрядником або причинного зв</w:t>
      </w:r>
      <w:r w:rsidR="00D060C0" w:rsidRPr="009700A9">
        <w:rPr>
          <w:color w:val="000000" w:themeColor="text1"/>
          <w:sz w:val="24"/>
          <w:szCs w:val="24"/>
        </w:rPr>
        <w:t>’</w:t>
      </w:r>
      <w:r w:rsidRPr="009700A9">
        <w:rPr>
          <w:color w:val="000000" w:themeColor="text1"/>
          <w:sz w:val="24"/>
          <w:szCs w:val="24"/>
        </w:rPr>
        <w:t>язку між діями Генпідрядника та виявленими недоліками (дефектами). У такому випадку витрати, пов</w:t>
      </w:r>
      <w:r w:rsidR="00D060C0" w:rsidRPr="009700A9">
        <w:rPr>
          <w:color w:val="000000" w:themeColor="text1"/>
          <w:sz w:val="24"/>
          <w:szCs w:val="24"/>
        </w:rPr>
        <w:t>’</w:t>
      </w:r>
      <w:r w:rsidRPr="009700A9">
        <w:rPr>
          <w:color w:val="000000" w:themeColor="text1"/>
          <w:sz w:val="24"/>
          <w:szCs w:val="24"/>
        </w:rPr>
        <w:t xml:space="preserve">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w:t>
      </w:r>
      <w:r w:rsidR="005C1A32" w:rsidRPr="009700A9">
        <w:rPr>
          <w:color w:val="000000" w:themeColor="text1"/>
          <w:sz w:val="24"/>
          <w:szCs w:val="24"/>
        </w:rPr>
        <w:t>цим Д</w:t>
      </w:r>
      <w:r w:rsidRPr="009700A9">
        <w:rPr>
          <w:color w:val="000000" w:themeColor="text1"/>
          <w:sz w:val="24"/>
          <w:szCs w:val="24"/>
        </w:rPr>
        <w:t>оговором.</w:t>
      </w:r>
    </w:p>
    <w:p w14:paraId="69A54E3A" w14:textId="77777777" w:rsidR="00E84656" w:rsidRPr="009700A9" w:rsidRDefault="00E84656" w:rsidP="00C33F63">
      <w:pPr>
        <w:ind w:firstLine="567"/>
        <w:jc w:val="both"/>
        <w:rPr>
          <w:color w:val="000000" w:themeColor="text1"/>
          <w:sz w:val="24"/>
          <w:szCs w:val="24"/>
        </w:rPr>
      </w:pPr>
    </w:p>
    <w:p w14:paraId="05B6FB96" w14:textId="77777777" w:rsidR="00E84656" w:rsidRPr="009700A9" w:rsidRDefault="00E84656" w:rsidP="00C33F63">
      <w:pPr>
        <w:pStyle w:val="10"/>
        <w:tabs>
          <w:tab w:val="left" w:pos="1080"/>
        </w:tabs>
        <w:ind w:left="0"/>
        <w:jc w:val="center"/>
        <w:rPr>
          <w:rFonts w:eastAsia="Calibri"/>
          <w:color w:val="000000" w:themeColor="text1"/>
          <w:sz w:val="24"/>
          <w:szCs w:val="24"/>
        </w:rPr>
      </w:pPr>
      <w:r w:rsidRPr="009700A9">
        <w:rPr>
          <w:b/>
          <w:color w:val="000000" w:themeColor="text1"/>
          <w:sz w:val="24"/>
          <w:szCs w:val="24"/>
        </w:rPr>
        <w:lastRenderedPageBreak/>
        <w:t>12. Відповідальність Сторін</w:t>
      </w:r>
    </w:p>
    <w:p w14:paraId="57DE6E46" w14:textId="77777777" w:rsidR="00E84656" w:rsidRPr="009700A9" w:rsidRDefault="00E84656" w:rsidP="00C33F63">
      <w:pPr>
        <w:pStyle w:val="10"/>
        <w:ind w:left="0" w:firstLine="567"/>
        <w:jc w:val="both"/>
        <w:rPr>
          <w:rFonts w:eastAsia="Calibri"/>
          <w:color w:val="000000" w:themeColor="text1"/>
          <w:sz w:val="24"/>
          <w:szCs w:val="24"/>
        </w:rPr>
      </w:pPr>
      <w:r w:rsidRPr="009700A9">
        <w:rPr>
          <w:rFonts w:eastAsia="Calibri"/>
          <w:color w:val="000000" w:themeColor="text1"/>
          <w:sz w:val="24"/>
          <w:szCs w:val="24"/>
        </w:rPr>
        <w:t>12.1. У разі невиконання або неналежного виконання своїх зобов</w:t>
      </w:r>
      <w:r w:rsidR="00D060C0" w:rsidRPr="009700A9">
        <w:rPr>
          <w:rFonts w:eastAsia="Calibri"/>
          <w:color w:val="000000" w:themeColor="text1"/>
          <w:sz w:val="24"/>
          <w:szCs w:val="24"/>
        </w:rPr>
        <w:t>’</w:t>
      </w:r>
      <w:r w:rsidRPr="009700A9">
        <w:rPr>
          <w:rFonts w:eastAsia="Calibri"/>
          <w:color w:val="000000" w:themeColor="text1"/>
          <w:sz w:val="24"/>
          <w:szCs w:val="24"/>
        </w:rPr>
        <w:t>язань за цим Договором сторони несуть відповідальність, передбачену Законами та цим Договором.</w:t>
      </w:r>
    </w:p>
    <w:p w14:paraId="0B3969E5" w14:textId="77777777" w:rsidR="00E84656" w:rsidRPr="009700A9" w:rsidRDefault="00E84656" w:rsidP="00C33F63">
      <w:pPr>
        <w:pStyle w:val="10"/>
        <w:ind w:left="0" w:firstLine="567"/>
        <w:jc w:val="both"/>
        <w:rPr>
          <w:rFonts w:eastAsia="Calibri"/>
          <w:color w:val="000000" w:themeColor="text1"/>
          <w:sz w:val="24"/>
          <w:szCs w:val="24"/>
        </w:rPr>
      </w:pPr>
      <w:r w:rsidRPr="009700A9">
        <w:rPr>
          <w:rFonts w:eastAsia="Calibri"/>
          <w:color w:val="000000" w:themeColor="text1"/>
          <w:sz w:val="24"/>
          <w:szCs w:val="24"/>
        </w:rPr>
        <w:t>12.2. Зокрема, даним Договором передбачається наступна відповідальність Генпідрядника:</w:t>
      </w:r>
    </w:p>
    <w:p w14:paraId="34A03056"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12.2.1. Недоліки, виявлені при прийнятті робіт (об</w:t>
      </w:r>
      <w:r w:rsidR="00D060C0" w:rsidRPr="009700A9">
        <w:rPr>
          <w:rFonts w:eastAsia="Calibri"/>
          <w:color w:val="000000" w:themeColor="text1"/>
          <w:sz w:val="24"/>
          <w:szCs w:val="24"/>
        </w:rPr>
        <w:t>’</w:t>
      </w:r>
      <w:r w:rsidRPr="009700A9">
        <w:rPr>
          <w:rFonts w:eastAsia="Calibri"/>
          <w:color w:val="000000" w:themeColor="text1"/>
          <w:sz w:val="24"/>
          <w:szCs w:val="24"/>
        </w:rPr>
        <w:t>єкта будівництва), Генпідрядник зобов</w:t>
      </w:r>
      <w:r w:rsidR="00D060C0" w:rsidRPr="009700A9">
        <w:rPr>
          <w:rFonts w:eastAsia="Calibri"/>
          <w:color w:val="000000" w:themeColor="text1"/>
          <w:sz w:val="24"/>
          <w:szCs w:val="24"/>
        </w:rPr>
        <w:t>’</w:t>
      </w:r>
      <w:r w:rsidRPr="009700A9">
        <w:rPr>
          <w:rFonts w:eastAsia="Calibri"/>
          <w:color w:val="000000" w:themeColor="text1"/>
          <w:sz w:val="24"/>
          <w:szCs w:val="24"/>
        </w:rPr>
        <w:t>язаний усунути за свій рахунок у строки, письмово узгоджені з Замовником. У разі порушення строків усунення недоліків Генпідрядник несе відповідальність, передбачену цим договором та чинним законодавством України.</w:t>
      </w:r>
    </w:p>
    <w:p w14:paraId="006B2B4A"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12.2.2. Генпідрядник несе відповідальність за усунення недоліків по об</w:t>
      </w:r>
      <w:r w:rsidR="00D060C0" w:rsidRPr="009700A9">
        <w:rPr>
          <w:rFonts w:eastAsia="Calibri"/>
          <w:color w:val="000000" w:themeColor="text1"/>
          <w:sz w:val="24"/>
          <w:szCs w:val="24"/>
        </w:rPr>
        <w:t>’</w:t>
      </w:r>
      <w:r w:rsidRPr="009700A9">
        <w:rPr>
          <w:rFonts w:eastAsia="Calibri"/>
          <w:color w:val="000000" w:themeColor="text1"/>
          <w:sz w:val="24"/>
          <w:szCs w:val="24"/>
        </w:rPr>
        <w:t>єкту будівництва згідно із предметом закупівлі протягом гарантійного строку, встановленого при підписанні останнього з усіх підписаних Генпідрядник актів приймання підрядних робіт по об</w:t>
      </w:r>
      <w:r w:rsidR="00D060C0" w:rsidRPr="009700A9">
        <w:rPr>
          <w:rFonts w:eastAsia="Calibri"/>
          <w:color w:val="000000" w:themeColor="text1"/>
          <w:sz w:val="24"/>
          <w:szCs w:val="24"/>
        </w:rPr>
        <w:t>’</w:t>
      </w:r>
      <w:r w:rsidRPr="009700A9">
        <w:rPr>
          <w:rFonts w:eastAsia="Calibri"/>
          <w:color w:val="000000" w:themeColor="text1"/>
          <w:sz w:val="24"/>
          <w:szCs w:val="24"/>
        </w:rPr>
        <w:t>єкту. Виявлені недоліки, які виникають протягом гарантійного строку, оформлюються дефектним актом і усуваються Генпідрядником за рахунок власних коштів. При відмові Генпідрядника усунути недоліки Замовник має право залучити для цієї роботи іншого виконавця з подальшим відшкодуванням понесених витрат за рахунок коштів  Генпідрядника. При виявленні недоліків у межах гарантійного строку якості робіт, строк позовної давності починає перебігати з дня виявлення недоліків;</w:t>
      </w:r>
    </w:p>
    <w:p w14:paraId="2A685368"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12.2.3. За порушення умов зобов</w:t>
      </w:r>
      <w:r w:rsidR="00D060C0" w:rsidRPr="009700A9">
        <w:rPr>
          <w:rFonts w:eastAsia="Calibri"/>
          <w:color w:val="000000" w:themeColor="text1"/>
          <w:sz w:val="24"/>
          <w:szCs w:val="24"/>
        </w:rPr>
        <w:t>’</w:t>
      </w:r>
      <w:r w:rsidRPr="009700A9">
        <w:rPr>
          <w:rFonts w:eastAsia="Calibri"/>
          <w:color w:val="000000" w:themeColor="text1"/>
          <w:sz w:val="24"/>
          <w:szCs w:val="24"/>
        </w:rPr>
        <w:t>язання щодо якості виконаних Генпідрядником робіт та/або за використання Генпідрядником у роботі неякісних матеріалів, стягується штраф у розмірі двадцяти відсотків вартості неякісних робіт;</w:t>
      </w:r>
    </w:p>
    <w:p w14:paraId="7F5485FC" w14:textId="77777777" w:rsidR="00E84656" w:rsidRPr="009700A9" w:rsidRDefault="00E84656" w:rsidP="00C33F63">
      <w:pPr>
        <w:pStyle w:val="10"/>
        <w:ind w:left="0" w:firstLine="567"/>
        <w:jc w:val="both"/>
        <w:rPr>
          <w:rFonts w:eastAsia="Calibri"/>
          <w:color w:val="000000" w:themeColor="text1"/>
          <w:sz w:val="24"/>
          <w:szCs w:val="24"/>
        </w:rPr>
      </w:pPr>
      <w:bookmarkStart w:id="16" w:name="Bookmark16"/>
      <w:bookmarkEnd w:id="16"/>
      <w:r w:rsidRPr="009700A9">
        <w:rPr>
          <w:rFonts w:eastAsia="Calibri"/>
          <w:color w:val="000000" w:themeColor="text1"/>
          <w:sz w:val="24"/>
          <w:szCs w:val="24"/>
        </w:rPr>
        <w:t xml:space="preserve">12.2.4. За суттєву затримку (понад десять календарних днів) початку виконання робіт з вини Генпідрядника сплачує штраф у розмірі 10% від ціни </w:t>
      </w:r>
      <w:r w:rsidR="005C1A32" w:rsidRPr="009700A9">
        <w:rPr>
          <w:rFonts w:eastAsia="Calibri"/>
          <w:color w:val="000000" w:themeColor="text1"/>
          <w:sz w:val="24"/>
          <w:szCs w:val="24"/>
        </w:rPr>
        <w:t>Д</w:t>
      </w:r>
      <w:r w:rsidRPr="009700A9">
        <w:rPr>
          <w:rFonts w:eastAsia="Calibri"/>
          <w:color w:val="000000" w:themeColor="text1"/>
          <w:sz w:val="24"/>
          <w:szCs w:val="24"/>
        </w:rPr>
        <w:t>оговору;</w:t>
      </w:r>
    </w:p>
    <w:p w14:paraId="68A50BA5"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12.2.5. За порушення строків виконання Генпідрядником зобов</w:t>
      </w:r>
      <w:r w:rsidR="00D060C0" w:rsidRPr="009700A9">
        <w:rPr>
          <w:rFonts w:eastAsia="Calibri"/>
          <w:color w:val="000000" w:themeColor="text1"/>
          <w:sz w:val="24"/>
          <w:szCs w:val="24"/>
        </w:rPr>
        <w:t>’</w:t>
      </w:r>
      <w:r w:rsidRPr="009700A9">
        <w:rPr>
          <w:rFonts w:eastAsia="Calibri"/>
          <w:color w:val="000000" w:themeColor="text1"/>
          <w:sz w:val="24"/>
          <w:szCs w:val="24"/>
        </w:rPr>
        <w:t xml:space="preserve">язання (строків виконання робіт та/або строків усунення недоліків) стягується пеня у розмірі 0,1 відсотка вартості таких </w:t>
      </w:r>
      <w:r w:rsidR="005C1A32" w:rsidRPr="009700A9">
        <w:rPr>
          <w:rFonts w:eastAsia="Calibri"/>
          <w:color w:val="000000" w:themeColor="text1"/>
          <w:sz w:val="24"/>
          <w:szCs w:val="24"/>
        </w:rPr>
        <w:t>робіт</w:t>
      </w:r>
      <w:r w:rsidRPr="009700A9">
        <w:rPr>
          <w:rFonts w:eastAsia="Calibri"/>
          <w:color w:val="000000" w:themeColor="text1"/>
          <w:sz w:val="24"/>
          <w:szCs w:val="24"/>
        </w:rPr>
        <w:t>,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99C5D8"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 xml:space="preserve">12.2.7. У разі виявлення недоліків (дефектів) у роботах сплачує штраф у </w:t>
      </w:r>
      <w:r w:rsidR="005C1A32" w:rsidRPr="009700A9">
        <w:rPr>
          <w:rFonts w:eastAsia="Calibri"/>
          <w:color w:val="000000" w:themeColor="text1"/>
          <w:sz w:val="24"/>
          <w:szCs w:val="24"/>
        </w:rPr>
        <w:t xml:space="preserve">розмірі 5% від вартості робіт, </w:t>
      </w:r>
      <w:r w:rsidRPr="009700A9">
        <w:rPr>
          <w:rFonts w:eastAsia="Calibri"/>
          <w:color w:val="000000" w:themeColor="text1"/>
          <w:sz w:val="24"/>
          <w:szCs w:val="24"/>
        </w:rPr>
        <w:t>виконаних з недоліками (дефектами);</w:t>
      </w:r>
    </w:p>
    <w:p w14:paraId="5A47C7A8"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12.2.8. Протягом 10 днів з дня надходження вимоги Замовника про сплату штрафних санкцій, Генпідряднику необхідно перерахувати суму штрафу на рахунок, вказаний у вимозі;</w:t>
      </w:r>
    </w:p>
    <w:p w14:paraId="0EC37038"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12.2.9. Крім сплати штрафних санкцій, Генпідрядник, у разі прострочення виконання грошового зобов</w:t>
      </w:r>
      <w:r w:rsidR="00D060C0" w:rsidRPr="009700A9">
        <w:rPr>
          <w:rFonts w:eastAsia="Calibri"/>
          <w:color w:val="000000" w:themeColor="text1"/>
          <w:sz w:val="24"/>
          <w:szCs w:val="24"/>
        </w:rPr>
        <w:t>’</w:t>
      </w:r>
      <w:r w:rsidRPr="009700A9">
        <w:rPr>
          <w:rFonts w:eastAsia="Calibri"/>
          <w:color w:val="000000" w:themeColor="text1"/>
          <w:sz w:val="24"/>
          <w:szCs w:val="24"/>
        </w:rPr>
        <w:t>язання, зобов</w:t>
      </w:r>
      <w:r w:rsidR="00D060C0" w:rsidRPr="009700A9">
        <w:rPr>
          <w:rFonts w:eastAsia="Calibri"/>
          <w:color w:val="000000" w:themeColor="text1"/>
          <w:sz w:val="24"/>
          <w:szCs w:val="24"/>
        </w:rPr>
        <w:t>’</w:t>
      </w:r>
      <w:r w:rsidRPr="009700A9">
        <w:rPr>
          <w:rFonts w:eastAsia="Calibri"/>
          <w:color w:val="000000" w:themeColor="text1"/>
          <w:sz w:val="24"/>
          <w:szCs w:val="24"/>
        </w:rPr>
        <w:t>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7AB4D54E"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12.3. Замовник звільняється від відповідальності за порушення строків оплати, передбачених договором, у разі несвоєчасного бюджетного фінансування та/або бездіяльності третіх осіб або обставин, що виникли не з вини Замовника (затримка проведення платежів органами Державної казначейської служби України, затримка фінансування тощо).</w:t>
      </w:r>
    </w:p>
    <w:p w14:paraId="0667FDB0"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12.4. Застосування штрафних санкцій до Сторони, що порушила зобов</w:t>
      </w:r>
      <w:r w:rsidR="00D060C0" w:rsidRPr="009700A9">
        <w:rPr>
          <w:rFonts w:eastAsia="Calibri"/>
          <w:color w:val="000000" w:themeColor="text1"/>
          <w:sz w:val="24"/>
          <w:szCs w:val="24"/>
        </w:rPr>
        <w:t>’</w:t>
      </w:r>
      <w:r w:rsidRPr="009700A9">
        <w:rPr>
          <w:rFonts w:eastAsia="Calibri"/>
          <w:color w:val="000000" w:themeColor="text1"/>
          <w:sz w:val="24"/>
          <w:szCs w:val="24"/>
        </w:rPr>
        <w:t>язання за договором, не звільняє її від подальшого виконання зобов</w:t>
      </w:r>
      <w:r w:rsidR="00D060C0" w:rsidRPr="009700A9">
        <w:rPr>
          <w:rFonts w:eastAsia="Calibri"/>
          <w:color w:val="000000" w:themeColor="text1"/>
          <w:sz w:val="24"/>
          <w:szCs w:val="24"/>
        </w:rPr>
        <w:t>’</w:t>
      </w:r>
      <w:r w:rsidRPr="009700A9">
        <w:rPr>
          <w:rFonts w:eastAsia="Calibri"/>
          <w:color w:val="000000" w:themeColor="text1"/>
          <w:sz w:val="24"/>
          <w:szCs w:val="24"/>
        </w:rPr>
        <w:t>язань.</w:t>
      </w:r>
    </w:p>
    <w:p w14:paraId="5E7BEF39" w14:textId="77777777" w:rsidR="00E84656" w:rsidRPr="009700A9" w:rsidRDefault="00E84656" w:rsidP="00C33F63">
      <w:pPr>
        <w:ind w:left="-15" w:firstLine="567"/>
        <w:jc w:val="both"/>
        <w:rPr>
          <w:rFonts w:eastAsia="Calibri"/>
          <w:color w:val="000000" w:themeColor="text1"/>
          <w:sz w:val="24"/>
          <w:szCs w:val="24"/>
        </w:rPr>
      </w:pPr>
      <w:r w:rsidRPr="009700A9">
        <w:rPr>
          <w:rFonts w:eastAsia="Calibri"/>
          <w:color w:val="000000" w:themeColor="text1"/>
          <w:sz w:val="24"/>
          <w:szCs w:val="24"/>
        </w:rPr>
        <w:t>12.5. Сторона, що порушила майнові права або законні інтереси іншої сторони, зобов</w:t>
      </w:r>
      <w:r w:rsidR="00D060C0" w:rsidRPr="009700A9">
        <w:rPr>
          <w:rFonts w:eastAsia="Calibri"/>
          <w:color w:val="000000" w:themeColor="text1"/>
          <w:sz w:val="24"/>
          <w:szCs w:val="24"/>
        </w:rPr>
        <w:t>’</w:t>
      </w:r>
      <w:r w:rsidRPr="009700A9">
        <w:rPr>
          <w:rFonts w:eastAsia="Calibri"/>
          <w:color w:val="000000" w:themeColor="text1"/>
          <w:sz w:val="24"/>
          <w:szCs w:val="24"/>
        </w:rPr>
        <w:t>язана поновити їх, не чекаючи пред</w:t>
      </w:r>
      <w:r w:rsidR="00D060C0" w:rsidRPr="009700A9">
        <w:rPr>
          <w:rFonts w:eastAsia="Calibri"/>
          <w:color w:val="000000" w:themeColor="text1"/>
          <w:sz w:val="24"/>
          <w:szCs w:val="24"/>
        </w:rPr>
        <w:t>’</w:t>
      </w:r>
      <w:r w:rsidRPr="009700A9">
        <w:rPr>
          <w:rFonts w:eastAsia="Calibri"/>
          <w:color w:val="000000" w:themeColor="text1"/>
          <w:sz w:val="24"/>
          <w:szCs w:val="24"/>
        </w:rPr>
        <w:t>явлення їй претензій чи звернення до суду.</w:t>
      </w:r>
    </w:p>
    <w:p w14:paraId="539556F1" w14:textId="77777777" w:rsidR="00E84656" w:rsidRPr="009700A9" w:rsidRDefault="00E84656" w:rsidP="00C33F63">
      <w:pPr>
        <w:ind w:firstLine="567"/>
        <w:jc w:val="both"/>
        <w:rPr>
          <w:color w:val="000000" w:themeColor="text1"/>
          <w:sz w:val="24"/>
        </w:rPr>
      </w:pPr>
      <w:r w:rsidRPr="009700A9">
        <w:rPr>
          <w:rFonts w:eastAsia="Calibri"/>
          <w:color w:val="000000" w:themeColor="text1"/>
          <w:sz w:val="24"/>
          <w:szCs w:val="24"/>
        </w:rPr>
        <w:t xml:space="preserve">12.6. У разі необхідності відшкодування </w:t>
      </w:r>
      <w:r w:rsidRPr="009700A9">
        <w:rPr>
          <w:color w:val="000000" w:themeColor="text1"/>
          <w:sz w:val="24"/>
        </w:rPr>
        <w:t>збитків або застосування інших санкцій сторона,  права або</w:t>
      </w:r>
      <w:r w:rsidR="005C1A32" w:rsidRPr="009700A9">
        <w:rPr>
          <w:color w:val="000000" w:themeColor="text1"/>
          <w:sz w:val="24"/>
        </w:rPr>
        <w:t xml:space="preserve"> законні </w:t>
      </w:r>
      <w:r w:rsidRPr="009700A9">
        <w:rPr>
          <w:color w:val="000000" w:themeColor="text1"/>
          <w:sz w:val="24"/>
        </w:rPr>
        <w:t>інтереси якої порушено, з метою вирішення спору має право звернутися до порушника з письмовою претензією, якщо інше не встановлено законом.</w:t>
      </w:r>
    </w:p>
    <w:p w14:paraId="23353159" w14:textId="77777777" w:rsidR="00E84656" w:rsidRPr="009700A9" w:rsidRDefault="00E84656" w:rsidP="00C33F63">
      <w:pPr>
        <w:ind w:firstLine="567"/>
        <w:jc w:val="both"/>
        <w:rPr>
          <w:color w:val="000000" w:themeColor="text1"/>
          <w:sz w:val="24"/>
        </w:rPr>
      </w:pPr>
      <w:r w:rsidRPr="009700A9">
        <w:rPr>
          <w:color w:val="000000" w:themeColor="text1"/>
          <w:sz w:val="24"/>
        </w:rPr>
        <w:t>12.7. Претензія розглядається  в місячний строк з дня її одержання, якщо інший строк не встановлено законодавчими актами. Обґрунтовані вимоги заявника порушник зобов</w:t>
      </w:r>
      <w:r w:rsidR="00D060C0" w:rsidRPr="009700A9">
        <w:rPr>
          <w:color w:val="000000" w:themeColor="text1"/>
          <w:sz w:val="24"/>
        </w:rPr>
        <w:t>’</w:t>
      </w:r>
      <w:r w:rsidRPr="009700A9">
        <w:rPr>
          <w:color w:val="000000" w:themeColor="text1"/>
          <w:sz w:val="24"/>
        </w:rPr>
        <w:t>язаний задовольнити.</w:t>
      </w:r>
    </w:p>
    <w:p w14:paraId="4AB2D5FC" w14:textId="77777777" w:rsidR="00E84656" w:rsidRPr="009700A9" w:rsidRDefault="00E84656" w:rsidP="00C33F63">
      <w:pPr>
        <w:ind w:firstLine="567"/>
        <w:jc w:val="both"/>
        <w:rPr>
          <w:color w:val="000000" w:themeColor="text1"/>
          <w:sz w:val="24"/>
        </w:rPr>
      </w:pPr>
      <w:r w:rsidRPr="009700A9">
        <w:rPr>
          <w:color w:val="000000" w:themeColor="text1"/>
          <w:sz w:val="24"/>
        </w:rPr>
        <w:t>12.8. 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w:t>
      </w:r>
    </w:p>
    <w:p w14:paraId="49C7F64B" w14:textId="77777777" w:rsidR="00A34108" w:rsidRPr="009700A9" w:rsidRDefault="00A34108" w:rsidP="00A34108">
      <w:pPr>
        <w:ind w:firstLine="567"/>
        <w:jc w:val="both"/>
        <w:rPr>
          <w:color w:val="000000" w:themeColor="text1"/>
          <w:sz w:val="24"/>
        </w:rPr>
      </w:pPr>
      <w:r w:rsidRPr="009700A9">
        <w:rPr>
          <w:color w:val="000000" w:themeColor="text1"/>
          <w:sz w:val="24"/>
        </w:rPr>
        <w:lastRenderedPageBreak/>
        <w:t>12.9. Розірвання Договору за ініціативою Генпідрядника у тому числі відмови Генпідрядника від виконання робіт відповідно до умов Договору Генпідрядник сплачує штраф у розмірі 20% вартості робіт за Договором.</w:t>
      </w:r>
    </w:p>
    <w:p w14:paraId="17407B9B" w14:textId="77777777" w:rsidR="00A34108" w:rsidRPr="009700A9" w:rsidRDefault="00A34108" w:rsidP="00A34108">
      <w:pPr>
        <w:ind w:firstLine="567"/>
        <w:jc w:val="both"/>
        <w:rPr>
          <w:color w:val="000000" w:themeColor="text1"/>
          <w:sz w:val="24"/>
        </w:rPr>
      </w:pPr>
    </w:p>
    <w:p w14:paraId="1FD2B36A" w14:textId="77777777" w:rsidR="00A34108" w:rsidRPr="009700A9" w:rsidRDefault="00A34108" w:rsidP="00C33F63">
      <w:pPr>
        <w:ind w:firstLine="567"/>
        <w:jc w:val="both"/>
        <w:rPr>
          <w:rFonts w:eastAsia="Calibri"/>
          <w:color w:val="000000" w:themeColor="text1"/>
          <w:sz w:val="24"/>
          <w:szCs w:val="24"/>
        </w:rPr>
      </w:pPr>
    </w:p>
    <w:p w14:paraId="7139B5A2" w14:textId="77777777" w:rsidR="00D85B30" w:rsidRPr="009700A9" w:rsidRDefault="00D85B30" w:rsidP="00C33F63">
      <w:pPr>
        <w:ind w:firstLine="567"/>
        <w:jc w:val="center"/>
        <w:rPr>
          <w:b/>
          <w:color w:val="000000" w:themeColor="text1"/>
          <w:sz w:val="24"/>
          <w:szCs w:val="24"/>
        </w:rPr>
      </w:pPr>
    </w:p>
    <w:p w14:paraId="4DF9F6AC" w14:textId="77777777" w:rsidR="00E84656" w:rsidRPr="009700A9" w:rsidRDefault="00E84656" w:rsidP="00C33F63">
      <w:pPr>
        <w:ind w:firstLine="567"/>
        <w:jc w:val="center"/>
        <w:rPr>
          <w:color w:val="000000" w:themeColor="text1"/>
          <w:sz w:val="24"/>
          <w:szCs w:val="24"/>
        </w:rPr>
      </w:pPr>
      <w:r w:rsidRPr="009700A9">
        <w:rPr>
          <w:b/>
          <w:color w:val="000000" w:themeColor="text1"/>
          <w:sz w:val="24"/>
          <w:szCs w:val="24"/>
        </w:rPr>
        <w:t>13. Обставини непереборної сили</w:t>
      </w:r>
    </w:p>
    <w:p w14:paraId="0978F0D7" w14:textId="77777777" w:rsidR="00E84656" w:rsidRPr="009700A9" w:rsidRDefault="00E84656" w:rsidP="00C33F63">
      <w:pPr>
        <w:pStyle w:val="10"/>
        <w:ind w:left="0" w:firstLine="567"/>
        <w:jc w:val="both"/>
        <w:rPr>
          <w:color w:val="000000" w:themeColor="text1"/>
          <w:sz w:val="24"/>
          <w:szCs w:val="24"/>
        </w:rPr>
      </w:pPr>
      <w:r w:rsidRPr="009700A9">
        <w:rPr>
          <w:color w:val="000000" w:themeColor="text1"/>
          <w:sz w:val="24"/>
          <w:szCs w:val="24"/>
        </w:rPr>
        <w:t>13.1. Сторони звільняються від відповідальності за невиконання або неналежне виконання зобов</w:t>
      </w:r>
      <w:r w:rsidR="00D060C0" w:rsidRPr="009700A9">
        <w:rPr>
          <w:color w:val="000000" w:themeColor="text1"/>
          <w:sz w:val="24"/>
          <w:szCs w:val="24"/>
        </w:rPr>
        <w:t>’</w:t>
      </w:r>
      <w:r w:rsidRPr="009700A9">
        <w:rPr>
          <w:color w:val="000000" w:themeColor="text1"/>
          <w:sz w:val="24"/>
          <w:szCs w:val="24"/>
        </w:rPr>
        <w:t>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FBC1F19" w14:textId="77777777" w:rsidR="00E84656" w:rsidRPr="009700A9" w:rsidRDefault="00E84656" w:rsidP="00C33F63">
      <w:pPr>
        <w:ind w:firstLine="567"/>
        <w:jc w:val="both"/>
        <w:rPr>
          <w:color w:val="000000" w:themeColor="text1"/>
          <w:sz w:val="24"/>
          <w:szCs w:val="24"/>
        </w:rPr>
      </w:pPr>
      <w:r w:rsidRPr="009700A9">
        <w:rPr>
          <w:color w:val="000000" w:themeColor="text1"/>
          <w:sz w:val="24"/>
          <w:szCs w:val="24"/>
        </w:rPr>
        <w:t>13.2. Сторона, що не може виконувати зобов</w:t>
      </w:r>
      <w:r w:rsidR="00D060C0" w:rsidRPr="009700A9">
        <w:rPr>
          <w:color w:val="000000" w:themeColor="text1"/>
          <w:sz w:val="24"/>
          <w:szCs w:val="24"/>
        </w:rPr>
        <w:t>’</w:t>
      </w:r>
      <w:r w:rsidRPr="009700A9">
        <w:rPr>
          <w:color w:val="000000" w:themeColor="text1"/>
          <w:sz w:val="24"/>
          <w:szCs w:val="24"/>
        </w:rPr>
        <w:t xml:space="preserve">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6F020EB8" w14:textId="77777777" w:rsidR="00E84656" w:rsidRPr="009700A9" w:rsidRDefault="00E84656" w:rsidP="00C33F63">
      <w:pPr>
        <w:ind w:firstLine="567"/>
        <w:jc w:val="both"/>
        <w:rPr>
          <w:b/>
          <w:color w:val="000000" w:themeColor="text1"/>
          <w:sz w:val="24"/>
          <w:szCs w:val="24"/>
        </w:rPr>
      </w:pPr>
      <w:r w:rsidRPr="009700A9">
        <w:rPr>
          <w:color w:val="000000" w:themeColor="text1"/>
          <w:sz w:val="24"/>
          <w:szCs w:val="24"/>
        </w:rPr>
        <w:t>13.3. Доказом виникнення обставин непереборної сили та строку їх дії є відповідні документи, які видаються уповноваженим органом. Неповідомлення або повідомлення неналежним чином про дію форс-мажорних обставин спричиняє для Сторони неможливість посилатися на дію таких обставин, за виключенням випадків, коли ці обставини самі заважають повідомити про них.</w:t>
      </w:r>
    </w:p>
    <w:p w14:paraId="3CFBA6CC" w14:textId="77777777" w:rsidR="00E84656" w:rsidRPr="009700A9" w:rsidRDefault="00E84656" w:rsidP="00C33F63">
      <w:pPr>
        <w:ind w:firstLine="567"/>
        <w:jc w:val="center"/>
        <w:rPr>
          <w:b/>
          <w:color w:val="000000" w:themeColor="text1"/>
          <w:sz w:val="24"/>
          <w:szCs w:val="24"/>
        </w:rPr>
      </w:pPr>
    </w:p>
    <w:p w14:paraId="1D3AC6FD" w14:textId="77777777" w:rsidR="00E84656" w:rsidRPr="009700A9" w:rsidRDefault="00E84656" w:rsidP="00C33F63">
      <w:pPr>
        <w:ind w:firstLine="567"/>
        <w:jc w:val="center"/>
        <w:rPr>
          <w:b/>
          <w:color w:val="000000" w:themeColor="text1"/>
          <w:sz w:val="24"/>
          <w:szCs w:val="24"/>
        </w:rPr>
      </w:pPr>
      <w:r w:rsidRPr="009700A9">
        <w:rPr>
          <w:b/>
          <w:color w:val="000000" w:themeColor="text1"/>
          <w:sz w:val="24"/>
          <w:szCs w:val="24"/>
        </w:rPr>
        <w:t>14. Вирішення спорів</w:t>
      </w:r>
    </w:p>
    <w:p w14:paraId="72F09A72" w14:textId="77777777" w:rsidR="00E84656" w:rsidRPr="009700A9" w:rsidRDefault="00E84656" w:rsidP="00C33F63">
      <w:pPr>
        <w:pStyle w:val="10"/>
        <w:ind w:left="0" w:firstLine="567"/>
        <w:jc w:val="both"/>
        <w:rPr>
          <w:color w:val="000000" w:themeColor="text1"/>
          <w:sz w:val="24"/>
          <w:szCs w:val="24"/>
        </w:rPr>
      </w:pPr>
      <w:r w:rsidRPr="009700A9">
        <w:rPr>
          <w:color w:val="000000" w:themeColor="text1"/>
          <w:sz w:val="24"/>
          <w:szCs w:val="24"/>
        </w:rPr>
        <w:t xml:space="preserve">14.1. Розбіжності, що виникають під час виконання цього </w:t>
      </w:r>
      <w:r w:rsidR="005C1A32" w:rsidRPr="009700A9">
        <w:rPr>
          <w:color w:val="000000" w:themeColor="text1"/>
          <w:sz w:val="24"/>
          <w:szCs w:val="24"/>
        </w:rPr>
        <w:t>Д</w:t>
      </w:r>
      <w:r w:rsidRPr="009700A9">
        <w:rPr>
          <w:color w:val="000000" w:themeColor="text1"/>
          <w:sz w:val="24"/>
          <w:szCs w:val="24"/>
        </w:rPr>
        <w:t xml:space="preserve">оговору, вирішуються за згодою Сторін шляхом взаємних переговорів та консультацій або у встановленому законодавством порядку. </w:t>
      </w:r>
    </w:p>
    <w:p w14:paraId="1361ECA5" w14:textId="77777777" w:rsidR="00E84656" w:rsidRPr="009700A9" w:rsidRDefault="00E84656" w:rsidP="00C33F63">
      <w:pPr>
        <w:ind w:firstLine="567"/>
        <w:jc w:val="both"/>
        <w:rPr>
          <w:b/>
          <w:color w:val="000000" w:themeColor="text1"/>
          <w:sz w:val="24"/>
          <w:szCs w:val="24"/>
        </w:rPr>
      </w:pPr>
      <w:r w:rsidRPr="009700A9">
        <w:rPr>
          <w:color w:val="000000" w:themeColor="text1"/>
          <w:sz w:val="24"/>
          <w:szCs w:val="24"/>
        </w:rPr>
        <w:t>14.2. У разі недосягнення Сторонами згоди спори (розбіжності) вирішуються у судовому порядку.</w:t>
      </w:r>
    </w:p>
    <w:p w14:paraId="2EC038B4" w14:textId="77777777" w:rsidR="00E84656" w:rsidRPr="009700A9" w:rsidRDefault="00E84656" w:rsidP="00C33F63">
      <w:pPr>
        <w:ind w:firstLine="567"/>
        <w:jc w:val="center"/>
        <w:rPr>
          <w:b/>
          <w:color w:val="000000" w:themeColor="text1"/>
          <w:sz w:val="24"/>
          <w:szCs w:val="24"/>
        </w:rPr>
      </w:pPr>
      <w:r w:rsidRPr="009700A9">
        <w:rPr>
          <w:b/>
          <w:color w:val="000000" w:themeColor="text1"/>
          <w:sz w:val="24"/>
          <w:szCs w:val="24"/>
        </w:rPr>
        <w:t>15. Строк дії договору</w:t>
      </w:r>
    </w:p>
    <w:p w14:paraId="1F4C252A" w14:textId="32E3FAC4" w:rsidR="00E84656" w:rsidRPr="009700A9" w:rsidRDefault="00E84656" w:rsidP="00C33F63">
      <w:pPr>
        <w:pStyle w:val="10"/>
        <w:ind w:left="0" w:firstLine="567"/>
        <w:jc w:val="both"/>
        <w:rPr>
          <w:rFonts w:eastAsia="Calibri"/>
          <w:color w:val="000000" w:themeColor="text1"/>
          <w:sz w:val="24"/>
          <w:szCs w:val="24"/>
        </w:rPr>
      </w:pPr>
      <w:r w:rsidRPr="009700A9">
        <w:rPr>
          <w:rFonts w:eastAsia="Calibri"/>
          <w:color w:val="000000" w:themeColor="text1"/>
          <w:sz w:val="24"/>
          <w:szCs w:val="24"/>
        </w:rPr>
        <w:t xml:space="preserve">15.1. </w:t>
      </w:r>
      <w:r w:rsidR="001224DD" w:rsidRPr="009700A9">
        <w:rPr>
          <w:rFonts w:eastAsia="Calibri"/>
          <w:color w:val="000000" w:themeColor="text1"/>
          <w:sz w:val="24"/>
          <w:szCs w:val="24"/>
        </w:rPr>
        <w:t>Цей Договір набирає чинності з дати укладання і діє до 31.12.2025 року, а в частині розрахунків та гарантійних з</w:t>
      </w:r>
      <w:r w:rsidR="00F039B2" w:rsidRPr="009700A9">
        <w:rPr>
          <w:rFonts w:eastAsia="Calibri"/>
          <w:color w:val="000000" w:themeColor="text1"/>
          <w:sz w:val="24"/>
          <w:szCs w:val="24"/>
        </w:rPr>
        <w:t>о</w:t>
      </w:r>
      <w:r w:rsidR="001224DD" w:rsidRPr="009700A9">
        <w:rPr>
          <w:rFonts w:eastAsia="Calibri"/>
          <w:color w:val="000000" w:themeColor="text1"/>
          <w:sz w:val="24"/>
          <w:szCs w:val="24"/>
        </w:rPr>
        <w:t>бов</w:t>
      </w:r>
      <w:r w:rsidR="001224DD" w:rsidRPr="009700A9">
        <w:rPr>
          <w:rFonts w:eastAsia="Calibri"/>
          <w:color w:val="000000" w:themeColor="text1"/>
          <w:sz w:val="24"/>
          <w:szCs w:val="24"/>
          <w:lang w:val="ru-RU"/>
        </w:rPr>
        <w:t>’</w:t>
      </w:r>
      <w:r w:rsidR="001224DD" w:rsidRPr="009700A9">
        <w:rPr>
          <w:rFonts w:eastAsia="Calibri"/>
          <w:color w:val="000000" w:themeColor="text1"/>
          <w:sz w:val="24"/>
          <w:szCs w:val="24"/>
        </w:rPr>
        <w:t xml:space="preserve">язань до повного виконання їх сторонами. </w:t>
      </w:r>
    </w:p>
    <w:p w14:paraId="473A7295"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15.2. Договір може бути достроково розірваний у таких випадках:</w:t>
      </w:r>
    </w:p>
    <w:p w14:paraId="284A8C0E" w14:textId="77777777" w:rsidR="00E84656" w:rsidRPr="009700A9" w:rsidRDefault="00E84656" w:rsidP="00C33F63">
      <w:pPr>
        <w:numPr>
          <w:ilvl w:val="0"/>
          <w:numId w:val="5"/>
        </w:numPr>
        <w:tabs>
          <w:tab w:val="left" w:pos="1134"/>
        </w:tabs>
        <w:ind w:left="0" w:firstLine="567"/>
        <w:jc w:val="both"/>
        <w:rPr>
          <w:rFonts w:eastAsia="Calibri"/>
          <w:color w:val="000000" w:themeColor="text1"/>
          <w:sz w:val="24"/>
          <w:szCs w:val="24"/>
        </w:rPr>
      </w:pPr>
      <w:r w:rsidRPr="009700A9">
        <w:rPr>
          <w:rFonts w:eastAsia="Calibri"/>
          <w:color w:val="000000" w:themeColor="text1"/>
          <w:sz w:val="24"/>
          <w:szCs w:val="24"/>
        </w:rPr>
        <w:t>за взаємною згодою Сторін;</w:t>
      </w:r>
    </w:p>
    <w:p w14:paraId="4EEBCB54" w14:textId="77777777" w:rsidR="00E84656" w:rsidRPr="009700A9" w:rsidRDefault="00E84656" w:rsidP="00C33F63">
      <w:pPr>
        <w:numPr>
          <w:ilvl w:val="0"/>
          <w:numId w:val="5"/>
        </w:numPr>
        <w:tabs>
          <w:tab w:val="left" w:pos="1134"/>
        </w:tabs>
        <w:ind w:left="0" w:firstLine="567"/>
        <w:jc w:val="both"/>
        <w:rPr>
          <w:rFonts w:eastAsia="Calibri"/>
          <w:color w:val="000000" w:themeColor="text1"/>
          <w:sz w:val="24"/>
          <w:szCs w:val="24"/>
        </w:rPr>
      </w:pPr>
      <w:r w:rsidRPr="009700A9">
        <w:rPr>
          <w:rFonts w:eastAsia="Calibri"/>
          <w:color w:val="000000" w:themeColor="text1"/>
          <w:sz w:val="24"/>
          <w:szCs w:val="24"/>
        </w:rPr>
        <w:t>відсутності потреби у закупівлі робіт;</w:t>
      </w:r>
    </w:p>
    <w:p w14:paraId="46E431FA" w14:textId="77777777" w:rsidR="00E84656" w:rsidRPr="009700A9" w:rsidRDefault="00E84656" w:rsidP="00C33F63">
      <w:pPr>
        <w:numPr>
          <w:ilvl w:val="0"/>
          <w:numId w:val="5"/>
        </w:numPr>
        <w:tabs>
          <w:tab w:val="left" w:pos="1134"/>
        </w:tabs>
        <w:ind w:left="0" w:firstLine="567"/>
        <w:jc w:val="both"/>
        <w:rPr>
          <w:rFonts w:eastAsia="Calibri"/>
          <w:color w:val="000000" w:themeColor="text1"/>
          <w:sz w:val="24"/>
          <w:szCs w:val="24"/>
        </w:rPr>
      </w:pPr>
      <w:r w:rsidRPr="009700A9">
        <w:rPr>
          <w:rFonts w:eastAsia="Calibri"/>
          <w:color w:val="000000" w:themeColor="text1"/>
          <w:sz w:val="24"/>
          <w:szCs w:val="24"/>
        </w:rPr>
        <w:t>за рішенням суду;</w:t>
      </w:r>
    </w:p>
    <w:p w14:paraId="3B5E2334" w14:textId="77777777" w:rsidR="00E84656" w:rsidRPr="009700A9" w:rsidRDefault="00E84656" w:rsidP="00C33F63">
      <w:pPr>
        <w:numPr>
          <w:ilvl w:val="0"/>
          <w:numId w:val="5"/>
        </w:numPr>
        <w:tabs>
          <w:tab w:val="left" w:pos="1134"/>
        </w:tabs>
        <w:ind w:left="0" w:firstLine="567"/>
        <w:jc w:val="both"/>
        <w:rPr>
          <w:rFonts w:eastAsia="Calibri"/>
          <w:color w:val="000000" w:themeColor="text1"/>
          <w:sz w:val="24"/>
          <w:szCs w:val="24"/>
        </w:rPr>
      </w:pPr>
      <w:r w:rsidRPr="009700A9">
        <w:rPr>
          <w:rFonts w:eastAsia="Calibri"/>
          <w:color w:val="000000" w:themeColor="text1"/>
          <w:sz w:val="24"/>
          <w:szCs w:val="24"/>
        </w:rPr>
        <w:t>ліквідації (визнання банкрутом, реорганізації) однієї (обох) сторін по договору;</w:t>
      </w:r>
    </w:p>
    <w:p w14:paraId="25796480" w14:textId="77777777" w:rsidR="00E84656" w:rsidRPr="009700A9" w:rsidRDefault="00E84656" w:rsidP="00C33F63">
      <w:pPr>
        <w:numPr>
          <w:ilvl w:val="0"/>
          <w:numId w:val="5"/>
        </w:numPr>
        <w:tabs>
          <w:tab w:val="left" w:pos="1134"/>
        </w:tabs>
        <w:ind w:left="0" w:firstLine="567"/>
        <w:jc w:val="both"/>
        <w:rPr>
          <w:rFonts w:eastAsia="Calibri"/>
          <w:color w:val="000000" w:themeColor="text1"/>
          <w:sz w:val="24"/>
          <w:szCs w:val="24"/>
        </w:rPr>
      </w:pPr>
      <w:r w:rsidRPr="009700A9">
        <w:rPr>
          <w:rFonts w:eastAsia="Calibri"/>
          <w:color w:val="000000" w:themeColor="text1"/>
          <w:sz w:val="24"/>
          <w:szCs w:val="24"/>
        </w:rPr>
        <w:t>з ініціативи Замовника у випадках, передбачених п. 6.2.9., 6.2.10, 6.2.12 цього Договору;</w:t>
      </w:r>
    </w:p>
    <w:p w14:paraId="3D11377A" w14:textId="77777777" w:rsidR="00E84656" w:rsidRPr="009700A9" w:rsidRDefault="00E84656" w:rsidP="00C33F63">
      <w:pPr>
        <w:numPr>
          <w:ilvl w:val="0"/>
          <w:numId w:val="5"/>
        </w:numPr>
        <w:tabs>
          <w:tab w:val="left" w:pos="1134"/>
        </w:tabs>
        <w:ind w:left="0" w:firstLine="567"/>
        <w:jc w:val="both"/>
        <w:rPr>
          <w:rFonts w:eastAsia="Calibri"/>
          <w:color w:val="000000" w:themeColor="text1"/>
          <w:sz w:val="24"/>
          <w:szCs w:val="24"/>
        </w:rPr>
      </w:pPr>
      <w:r w:rsidRPr="009700A9">
        <w:rPr>
          <w:rFonts w:eastAsia="Calibri"/>
          <w:color w:val="000000" w:themeColor="text1"/>
          <w:sz w:val="24"/>
          <w:szCs w:val="24"/>
        </w:rPr>
        <w:t>в інших випадках, передбачених чинним законодавством України.</w:t>
      </w:r>
    </w:p>
    <w:p w14:paraId="588A06E8"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15.3. При розірванні договору в односторонньому порядку за ініціативою Замовника, останній інформує Генпідрядника за 20 календарних днів до набрання чинності цим рішенням. У цьому випадку</w:t>
      </w:r>
      <w:r w:rsidR="007A5168" w:rsidRPr="009700A9">
        <w:rPr>
          <w:rFonts w:eastAsia="Calibri"/>
          <w:color w:val="000000" w:themeColor="text1"/>
          <w:sz w:val="24"/>
          <w:szCs w:val="24"/>
        </w:rPr>
        <w:t xml:space="preserve"> Генпідрядник у двадцятиденний с</w:t>
      </w:r>
      <w:r w:rsidRPr="009700A9">
        <w:rPr>
          <w:rFonts w:eastAsia="Calibri"/>
          <w:color w:val="000000" w:themeColor="text1"/>
          <w:sz w:val="24"/>
          <w:szCs w:val="24"/>
        </w:rPr>
        <w:t xml:space="preserve">трок від дати отримання такої пропозиції письмово повідомляє Замовника про своє рішення. </w:t>
      </w:r>
    </w:p>
    <w:p w14:paraId="4237C5FA"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 xml:space="preserve">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Замовник може звернутися до суду. </w:t>
      </w:r>
    </w:p>
    <w:p w14:paraId="70B2DD89" w14:textId="77777777" w:rsidR="00E84656" w:rsidRPr="009700A9" w:rsidRDefault="00E84656" w:rsidP="00C33F63">
      <w:pPr>
        <w:ind w:firstLine="567"/>
        <w:jc w:val="both"/>
        <w:rPr>
          <w:rFonts w:eastAsia="Calibri"/>
          <w:color w:val="000000" w:themeColor="text1"/>
          <w:sz w:val="24"/>
          <w:szCs w:val="24"/>
        </w:rPr>
      </w:pPr>
      <w:bookmarkStart w:id="17" w:name="Bookmark17"/>
      <w:bookmarkEnd w:id="17"/>
      <w:r w:rsidRPr="009700A9">
        <w:rPr>
          <w:rFonts w:eastAsia="Calibri"/>
          <w:color w:val="000000" w:themeColor="text1"/>
          <w:sz w:val="24"/>
          <w:szCs w:val="24"/>
        </w:rPr>
        <w:t xml:space="preserve">Якщо судовим рішенням Договір розірвано, він вважається розірваним з дня набрання чинності відповідним рішенням, якщо інше не встановлено рішенням суду. </w:t>
      </w:r>
    </w:p>
    <w:p w14:paraId="18E9C92F"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При цьому розірвання Договору не звільняє Сторони від виконання своїх зобов</w:t>
      </w:r>
      <w:r w:rsidR="00D060C0" w:rsidRPr="009700A9">
        <w:rPr>
          <w:rFonts w:eastAsia="Calibri"/>
          <w:color w:val="000000" w:themeColor="text1"/>
          <w:sz w:val="24"/>
          <w:szCs w:val="24"/>
        </w:rPr>
        <w:t>’</w:t>
      </w:r>
      <w:r w:rsidRPr="009700A9">
        <w:rPr>
          <w:rFonts w:eastAsia="Calibri"/>
          <w:color w:val="000000" w:themeColor="text1"/>
          <w:sz w:val="24"/>
          <w:szCs w:val="24"/>
        </w:rPr>
        <w:t>язань:</w:t>
      </w:r>
    </w:p>
    <w:p w14:paraId="5BD7BFA7" w14:textId="77777777" w:rsidR="00E84656" w:rsidRPr="009700A9" w:rsidRDefault="00E84656" w:rsidP="00C33F63">
      <w:pPr>
        <w:ind w:firstLine="567"/>
        <w:rPr>
          <w:rFonts w:eastAsia="Calibri"/>
          <w:color w:val="000000" w:themeColor="text1"/>
          <w:sz w:val="24"/>
          <w:szCs w:val="24"/>
        </w:rPr>
      </w:pPr>
      <w:r w:rsidRPr="009700A9">
        <w:rPr>
          <w:rFonts w:eastAsia="Calibri"/>
          <w:color w:val="000000" w:themeColor="text1"/>
          <w:sz w:val="24"/>
          <w:szCs w:val="24"/>
        </w:rPr>
        <w:t>Генпідрядника:</w:t>
      </w:r>
      <w:r w:rsidRPr="009700A9">
        <w:rPr>
          <w:rFonts w:eastAsia="Calibri"/>
          <w:color w:val="000000" w:themeColor="text1"/>
          <w:sz w:val="24"/>
          <w:szCs w:val="24"/>
        </w:rPr>
        <w:tab/>
      </w:r>
    </w:p>
    <w:p w14:paraId="7EE0509E" w14:textId="77777777" w:rsidR="00E84656" w:rsidRPr="009700A9" w:rsidRDefault="00E84656" w:rsidP="00C33F63">
      <w:pPr>
        <w:numPr>
          <w:ilvl w:val="0"/>
          <w:numId w:val="6"/>
        </w:numPr>
        <w:ind w:left="0" w:firstLine="567"/>
        <w:jc w:val="both"/>
        <w:rPr>
          <w:rFonts w:eastAsia="Calibri"/>
          <w:color w:val="000000" w:themeColor="text1"/>
          <w:sz w:val="24"/>
          <w:szCs w:val="24"/>
        </w:rPr>
      </w:pPr>
      <w:r w:rsidRPr="009700A9">
        <w:rPr>
          <w:rFonts w:eastAsia="Calibri"/>
          <w:color w:val="000000" w:themeColor="text1"/>
          <w:sz w:val="24"/>
          <w:szCs w:val="24"/>
        </w:rPr>
        <w:t>від обов</w:t>
      </w:r>
      <w:r w:rsidR="00D060C0" w:rsidRPr="009700A9">
        <w:rPr>
          <w:rFonts w:eastAsia="Calibri"/>
          <w:color w:val="000000" w:themeColor="text1"/>
          <w:sz w:val="24"/>
          <w:szCs w:val="24"/>
        </w:rPr>
        <w:t>’</w:t>
      </w:r>
      <w:r w:rsidRPr="009700A9">
        <w:rPr>
          <w:rFonts w:eastAsia="Calibri"/>
          <w:color w:val="000000" w:themeColor="text1"/>
          <w:sz w:val="24"/>
          <w:szCs w:val="24"/>
        </w:rPr>
        <w:t>язку відшкодувати збитки та/або сплати пені та штрафних санкцій;</w:t>
      </w:r>
    </w:p>
    <w:p w14:paraId="7E81AD43" w14:textId="77777777" w:rsidR="00E84656" w:rsidRPr="009700A9" w:rsidRDefault="00E84656" w:rsidP="00C33F63">
      <w:pPr>
        <w:numPr>
          <w:ilvl w:val="0"/>
          <w:numId w:val="6"/>
        </w:numPr>
        <w:ind w:left="0" w:firstLine="567"/>
        <w:jc w:val="both"/>
        <w:rPr>
          <w:rFonts w:eastAsia="Calibri"/>
          <w:color w:val="000000" w:themeColor="text1"/>
          <w:sz w:val="24"/>
          <w:szCs w:val="24"/>
        </w:rPr>
      </w:pPr>
      <w:r w:rsidRPr="009700A9">
        <w:rPr>
          <w:rFonts w:eastAsia="Calibri"/>
          <w:color w:val="000000" w:themeColor="text1"/>
          <w:sz w:val="24"/>
          <w:szCs w:val="24"/>
        </w:rPr>
        <w:t>від необхідності завершення відповідного етапу виконання робіт, зазначеного у календарному графіку виконання робіт, на дату розірвання договору.</w:t>
      </w:r>
    </w:p>
    <w:p w14:paraId="4FE0EAE2"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Замовника - оплати договірної ціни пропорційно виконаного Генпідрядником обсягу робіт.</w:t>
      </w:r>
    </w:p>
    <w:p w14:paraId="029FD093" w14:textId="77777777" w:rsidR="00E84656" w:rsidRPr="009700A9" w:rsidRDefault="00E84656" w:rsidP="00C33F63">
      <w:pPr>
        <w:ind w:firstLine="567"/>
        <w:jc w:val="both"/>
        <w:rPr>
          <w:rFonts w:eastAsia="Calibri"/>
          <w:color w:val="000000" w:themeColor="text1"/>
          <w:sz w:val="24"/>
          <w:szCs w:val="24"/>
        </w:rPr>
      </w:pPr>
      <w:r w:rsidRPr="009700A9">
        <w:rPr>
          <w:rFonts w:eastAsia="Calibri"/>
          <w:color w:val="000000" w:themeColor="text1"/>
          <w:sz w:val="24"/>
          <w:szCs w:val="24"/>
        </w:rPr>
        <w:t>15.4. Закінчення дії Договору не звільняє Сторін від відповідальності за його порушення, яке мало місце під час його дії.</w:t>
      </w:r>
    </w:p>
    <w:p w14:paraId="48113D2B" w14:textId="77777777" w:rsidR="00E84656" w:rsidRPr="009700A9" w:rsidRDefault="00E84656" w:rsidP="00C33F63">
      <w:pPr>
        <w:ind w:left="851"/>
        <w:jc w:val="both"/>
        <w:rPr>
          <w:rFonts w:eastAsia="Calibri"/>
          <w:color w:val="000000" w:themeColor="text1"/>
          <w:sz w:val="24"/>
          <w:szCs w:val="24"/>
        </w:rPr>
      </w:pPr>
    </w:p>
    <w:p w14:paraId="5A4F34B1" w14:textId="77777777" w:rsidR="006D42D7" w:rsidRDefault="006D42D7" w:rsidP="00C33F63">
      <w:pPr>
        <w:jc w:val="center"/>
        <w:rPr>
          <w:b/>
          <w:color w:val="000000" w:themeColor="text1"/>
          <w:sz w:val="24"/>
          <w:szCs w:val="24"/>
        </w:rPr>
      </w:pPr>
    </w:p>
    <w:p w14:paraId="58646314" w14:textId="017E033F" w:rsidR="00E84656" w:rsidRPr="009700A9" w:rsidRDefault="00E84656" w:rsidP="00C33F63">
      <w:pPr>
        <w:jc w:val="center"/>
        <w:rPr>
          <w:b/>
          <w:color w:val="000000" w:themeColor="text1"/>
          <w:sz w:val="24"/>
          <w:szCs w:val="24"/>
        </w:rPr>
      </w:pPr>
      <w:r w:rsidRPr="009700A9">
        <w:rPr>
          <w:b/>
          <w:color w:val="000000" w:themeColor="text1"/>
          <w:sz w:val="24"/>
          <w:szCs w:val="24"/>
        </w:rPr>
        <w:lastRenderedPageBreak/>
        <w:t>16. Інші умови</w:t>
      </w:r>
    </w:p>
    <w:p w14:paraId="1E39D98C" w14:textId="77777777" w:rsidR="00E84656" w:rsidRPr="009700A9" w:rsidRDefault="00E84656" w:rsidP="00C33F63">
      <w:pPr>
        <w:pStyle w:val="10"/>
        <w:ind w:left="0" w:firstLine="567"/>
        <w:rPr>
          <w:rFonts w:eastAsia="Calibri"/>
          <w:color w:val="000000" w:themeColor="text1"/>
          <w:sz w:val="24"/>
          <w:szCs w:val="24"/>
        </w:rPr>
      </w:pPr>
      <w:r w:rsidRPr="009700A9">
        <w:rPr>
          <w:rFonts w:eastAsia="Calibri"/>
          <w:color w:val="000000" w:themeColor="text1"/>
          <w:sz w:val="24"/>
          <w:szCs w:val="24"/>
        </w:rPr>
        <w:t>16.1. Замовник є неприбутковою організацією.</w:t>
      </w:r>
    </w:p>
    <w:p w14:paraId="2C5B9D30" w14:textId="0CA7538F" w:rsidR="00E84656" w:rsidRPr="009700A9" w:rsidRDefault="00E84656" w:rsidP="00C33F63">
      <w:pPr>
        <w:ind w:firstLine="567"/>
        <w:rPr>
          <w:rFonts w:eastAsia="Calibri"/>
          <w:color w:val="000000" w:themeColor="text1"/>
          <w:sz w:val="24"/>
          <w:szCs w:val="24"/>
        </w:rPr>
      </w:pPr>
      <w:r w:rsidRPr="009700A9">
        <w:rPr>
          <w:rFonts w:eastAsia="Calibri"/>
          <w:color w:val="000000" w:themeColor="text1"/>
          <w:sz w:val="24"/>
          <w:szCs w:val="24"/>
        </w:rPr>
        <w:t xml:space="preserve">Генпідрядник є платником </w:t>
      </w:r>
      <w:r w:rsidR="0049114B" w:rsidRPr="009700A9">
        <w:rPr>
          <w:rFonts w:eastAsia="Calibri"/>
          <w:color w:val="000000" w:themeColor="text1"/>
          <w:sz w:val="24"/>
          <w:szCs w:val="24"/>
        </w:rPr>
        <w:t>податку на загальних підставах</w:t>
      </w:r>
      <w:r w:rsidRPr="009700A9">
        <w:rPr>
          <w:rFonts w:eastAsia="Calibri"/>
          <w:color w:val="000000" w:themeColor="text1"/>
          <w:sz w:val="24"/>
          <w:szCs w:val="24"/>
        </w:rPr>
        <w:t>.</w:t>
      </w:r>
    </w:p>
    <w:p w14:paraId="51A9FF4C" w14:textId="527FC605" w:rsidR="00E84656" w:rsidRPr="009700A9" w:rsidRDefault="00E84656" w:rsidP="00C33F63">
      <w:pPr>
        <w:ind w:firstLine="567"/>
        <w:jc w:val="both"/>
        <w:rPr>
          <w:color w:val="000000" w:themeColor="text1"/>
          <w:sz w:val="24"/>
          <w:szCs w:val="24"/>
        </w:rPr>
      </w:pPr>
      <w:r w:rsidRPr="009700A9">
        <w:rPr>
          <w:rFonts w:eastAsia="Calibri"/>
          <w:color w:val="000000" w:themeColor="text1"/>
          <w:sz w:val="24"/>
          <w:szCs w:val="24"/>
        </w:rPr>
        <w:t>16.2. Генпідрядник засвідчує, що він використовує у своїй діяльності печатку;</w:t>
      </w:r>
    </w:p>
    <w:p w14:paraId="01B3DDAE" w14:textId="77777777" w:rsidR="00E84656" w:rsidRPr="009700A9" w:rsidRDefault="00E84656" w:rsidP="00C33F63">
      <w:pPr>
        <w:widowControl w:val="0"/>
        <w:tabs>
          <w:tab w:val="left" w:pos="709"/>
        </w:tabs>
        <w:ind w:firstLine="567"/>
        <w:jc w:val="both"/>
        <w:rPr>
          <w:rFonts w:eastAsia="Calibri"/>
          <w:color w:val="000000" w:themeColor="text1"/>
          <w:sz w:val="24"/>
          <w:szCs w:val="24"/>
        </w:rPr>
      </w:pPr>
      <w:r w:rsidRPr="009700A9">
        <w:rPr>
          <w:color w:val="000000" w:themeColor="text1"/>
          <w:sz w:val="24"/>
          <w:szCs w:val="24"/>
        </w:rPr>
        <w:t>Замовник засвідчує, що він використовує у своїй діяльності печатку.</w:t>
      </w:r>
    </w:p>
    <w:p w14:paraId="6C4C123B" w14:textId="77777777" w:rsidR="00E84656" w:rsidRPr="009700A9" w:rsidRDefault="00E84656" w:rsidP="00C33F63">
      <w:pPr>
        <w:ind w:firstLine="567"/>
        <w:jc w:val="both"/>
        <w:rPr>
          <w:rFonts w:eastAsia="Calibri"/>
          <w:strike/>
          <w:color w:val="000000" w:themeColor="text1"/>
          <w:sz w:val="24"/>
          <w:szCs w:val="24"/>
        </w:rPr>
      </w:pPr>
      <w:r w:rsidRPr="009700A9">
        <w:rPr>
          <w:rFonts w:eastAsia="Calibri"/>
          <w:color w:val="000000" w:themeColor="text1"/>
          <w:sz w:val="24"/>
          <w:szCs w:val="24"/>
        </w:rPr>
        <w:t xml:space="preserve">16.3. </w:t>
      </w:r>
      <w:r w:rsidR="00E4383E" w:rsidRPr="009700A9">
        <w:rPr>
          <w:rFonts w:eastAsia="Calibri"/>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w:t>
      </w:r>
      <w:r w:rsidR="00063643" w:rsidRPr="009700A9">
        <w:rPr>
          <w:rFonts w:eastAsia="Calibri"/>
          <w:color w:val="000000" w:themeColor="text1"/>
          <w:sz w:val="24"/>
          <w:szCs w:val="24"/>
        </w:rPr>
        <w:t xml:space="preserve"> </w:t>
      </w:r>
      <w:r w:rsidR="00E4383E" w:rsidRPr="009700A9">
        <w:rPr>
          <w:rFonts w:eastAsia="Calibri"/>
          <w:color w:val="000000" w:themeColor="text1"/>
          <w:sz w:val="24"/>
          <w:szCs w:val="24"/>
        </w:rPr>
        <w:t xml:space="preserve">18 Особливостей. </w:t>
      </w:r>
    </w:p>
    <w:p w14:paraId="3D646037" w14:textId="77777777" w:rsidR="005D2366" w:rsidRPr="009700A9" w:rsidRDefault="005D2366" w:rsidP="00C33F63">
      <w:pPr>
        <w:pStyle w:val="10"/>
        <w:ind w:left="0" w:firstLine="567"/>
        <w:jc w:val="both"/>
        <w:rPr>
          <w:color w:val="000000" w:themeColor="text1"/>
          <w:sz w:val="24"/>
          <w:szCs w:val="24"/>
        </w:rPr>
      </w:pPr>
      <w:r w:rsidRPr="009700A9">
        <w:rPr>
          <w:color w:val="000000" w:themeColor="text1"/>
          <w:sz w:val="24"/>
          <w:szCs w:val="24"/>
        </w:rPr>
        <w:t>16.4. Істотні умови договору про закупівлю, укладеного відповідно до Особливостей, не можуть змінюватися після його підписання до виконання зобов’язань сторонами в повному обсязі, крім випадків</w:t>
      </w:r>
      <w:r w:rsidR="00063643" w:rsidRPr="009700A9">
        <w:rPr>
          <w:color w:val="000000" w:themeColor="text1"/>
          <w:sz w:val="24"/>
          <w:szCs w:val="24"/>
        </w:rPr>
        <w:t>, передбачених п. 19 Особливостей</w:t>
      </w:r>
      <w:r w:rsidRPr="009700A9">
        <w:rPr>
          <w:color w:val="000000" w:themeColor="text1"/>
          <w:sz w:val="24"/>
          <w:szCs w:val="24"/>
        </w:rPr>
        <w:t xml:space="preserve">: </w:t>
      </w:r>
    </w:p>
    <w:p w14:paraId="4ECBF56C" w14:textId="77777777" w:rsidR="005D2366" w:rsidRPr="009700A9" w:rsidRDefault="005D2366" w:rsidP="00C33F63">
      <w:pPr>
        <w:pStyle w:val="10"/>
        <w:ind w:left="0" w:firstLine="567"/>
        <w:jc w:val="both"/>
        <w:rPr>
          <w:color w:val="000000" w:themeColor="text1"/>
          <w:sz w:val="24"/>
          <w:szCs w:val="24"/>
        </w:rPr>
      </w:pPr>
      <w:r w:rsidRPr="009700A9">
        <w:rPr>
          <w:color w:val="000000" w:themeColor="text1"/>
          <w:sz w:val="24"/>
          <w:szCs w:val="24"/>
        </w:rPr>
        <w:t>16.4.1</w:t>
      </w:r>
      <w:r w:rsidR="00DF7ACF" w:rsidRPr="009700A9">
        <w:rPr>
          <w:color w:val="000000" w:themeColor="text1"/>
          <w:sz w:val="24"/>
          <w:szCs w:val="24"/>
        </w:rPr>
        <w:t>.</w:t>
      </w:r>
      <w:r w:rsidRPr="009700A9">
        <w:rPr>
          <w:color w:val="000000" w:themeColor="text1"/>
          <w:sz w:val="24"/>
          <w:szCs w:val="24"/>
        </w:rPr>
        <w:t xml:space="preserve"> </w:t>
      </w:r>
      <w:r w:rsidR="00DF7ACF" w:rsidRPr="009700A9">
        <w:rPr>
          <w:color w:val="000000" w:themeColor="text1"/>
          <w:sz w:val="24"/>
          <w:szCs w:val="24"/>
        </w:rPr>
        <w:t>З</w:t>
      </w:r>
      <w:r w:rsidRPr="009700A9">
        <w:rPr>
          <w:color w:val="000000" w:themeColor="text1"/>
          <w:sz w:val="24"/>
          <w:szCs w:val="24"/>
        </w:rPr>
        <w:t xml:space="preserve">меншення обсягів закупівлі, зокрема з урахуванням фактичного обсягу видатків замовника; </w:t>
      </w:r>
    </w:p>
    <w:p w14:paraId="0193091A" w14:textId="77777777" w:rsidR="005D2366" w:rsidRPr="009700A9" w:rsidRDefault="005D2366" w:rsidP="00C33F63">
      <w:pPr>
        <w:pStyle w:val="10"/>
        <w:ind w:left="0" w:firstLine="567"/>
        <w:jc w:val="both"/>
        <w:rPr>
          <w:color w:val="000000" w:themeColor="text1"/>
          <w:sz w:val="24"/>
          <w:szCs w:val="24"/>
        </w:rPr>
      </w:pPr>
      <w:r w:rsidRPr="009700A9">
        <w:rPr>
          <w:color w:val="000000" w:themeColor="text1"/>
          <w:sz w:val="24"/>
          <w:szCs w:val="24"/>
        </w:rPr>
        <w:t>16.4.2</w:t>
      </w:r>
      <w:r w:rsidR="00DF7ACF" w:rsidRPr="009700A9">
        <w:rPr>
          <w:color w:val="000000" w:themeColor="text1"/>
          <w:sz w:val="24"/>
          <w:szCs w:val="24"/>
        </w:rPr>
        <w:t>.</w:t>
      </w:r>
      <w:r w:rsidRPr="009700A9">
        <w:rPr>
          <w:color w:val="000000" w:themeColor="text1"/>
          <w:sz w:val="24"/>
          <w:szCs w:val="24"/>
        </w:rPr>
        <w:t xml:space="preserve"> </w:t>
      </w:r>
      <w:r w:rsidR="00DF7ACF" w:rsidRPr="009700A9">
        <w:rPr>
          <w:color w:val="000000" w:themeColor="text1"/>
          <w:sz w:val="24"/>
          <w:szCs w:val="24"/>
        </w:rPr>
        <w:t>П</w:t>
      </w:r>
      <w:r w:rsidRPr="009700A9">
        <w:rPr>
          <w:color w:val="000000" w:themeColor="text1"/>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0D0EE42" w14:textId="77777777" w:rsidR="005D2366" w:rsidRPr="009700A9" w:rsidRDefault="005D2366" w:rsidP="00C33F63">
      <w:pPr>
        <w:pStyle w:val="10"/>
        <w:ind w:left="0" w:firstLine="567"/>
        <w:jc w:val="both"/>
        <w:rPr>
          <w:color w:val="000000" w:themeColor="text1"/>
          <w:sz w:val="24"/>
          <w:szCs w:val="24"/>
        </w:rPr>
      </w:pPr>
      <w:r w:rsidRPr="009700A9">
        <w:rPr>
          <w:color w:val="000000" w:themeColor="text1"/>
          <w:sz w:val="24"/>
          <w:szCs w:val="24"/>
        </w:rPr>
        <w:t>16.4.3</w:t>
      </w:r>
      <w:r w:rsidR="00DF7ACF" w:rsidRPr="009700A9">
        <w:rPr>
          <w:color w:val="000000" w:themeColor="text1"/>
          <w:sz w:val="24"/>
          <w:szCs w:val="24"/>
        </w:rPr>
        <w:t>.</w:t>
      </w:r>
      <w:r w:rsidRPr="009700A9">
        <w:rPr>
          <w:color w:val="000000" w:themeColor="text1"/>
          <w:sz w:val="24"/>
          <w:szCs w:val="24"/>
        </w:rPr>
        <w:t xml:space="preserve"> </w:t>
      </w:r>
      <w:r w:rsidR="00DF7ACF" w:rsidRPr="009700A9">
        <w:rPr>
          <w:color w:val="000000" w:themeColor="text1"/>
          <w:sz w:val="24"/>
          <w:szCs w:val="24"/>
        </w:rPr>
        <w:t>П</w:t>
      </w:r>
      <w:r w:rsidRPr="009700A9">
        <w:rPr>
          <w:color w:val="000000" w:themeColor="text1"/>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14:paraId="6A511C36" w14:textId="77777777" w:rsidR="005D2366" w:rsidRPr="009700A9" w:rsidRDefault="005D2366" w:rsidP="00C33F63">
      <w:pPr>
        <w:pStyle w:val="10"/>
        <w:ind w:left="0" w:firstLine="567"/>
        <w:jc w:val="both"/>
        <w:rPr>
          <w:color w:val="000000" w:themeColor="text1"/>
          <w:sz w:val="24"/>
          <w:szCs w:val="24"/>
        </w:rPr>
      </w:pPr>
      <w:r w:rsidRPr="009700A9">
        <w:rPr>
          <w:color w:val="000000" w:themeColor="text1"/>
          <w:sz w:val="24"/>
          <w:szCs w:val="24"/>
        </w:rPr>
        <w:t>16.4.4</w:t>
      </w:r>
      <w:r w:rsidR="00DF7ACF" w:rsidRPr="009700A9">
        <w:rPr>
          <w:color w:val="000000" w:themeColor="text1"/>
          <w:sz w:val="24"/>
          <w:szCs w:val="24"/>
        </w:rPr>
        <w:t>.</w:t>
      </w:r>
      <w:r w:rsidRPr="009700A9">
        <w:rPr>
          <w:color w:val="000000" w:themeColor="text1"/>
          <w:sz w:val="24"/>
          <w:szCs w:val="24"/>
        </w:rPr>
        <w:t xml:space="preserve"> </w:t>
      </w:r>
      <w:r w:rsidR="00DF7ACF" w:rsidRPr="009700A9">
        <w:rPr>
          <w:color w:val="000000" w:themeColor="text1"/>
          <w:sz w:val="24"/>
          <w:szCs w:val="24"/>
        </w:rPr>
        <w:t>П</w:t>
      </w:r>
      <w:r w:rsidRPr="009700A9">
        <w:rPr>
          <w:color w:val="000000" w:themeColor="text1"/>
          <w:sz w:val="24"/>
          <w:szCs w:val="24"/>
        </w:rPr>
        <w:t xml:space="preserve">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4B43ED6" w14:textId="77777777" w:rsidR="005D2366" w:rsidRPr="009700A9" w:rsidRDefault="005D2366" w:rsidP="00C33F63">
      <w:pPr>
        <w:pStyle w:val="10"/>
        <w:ind w:left="0" w:firstLine="567"/>
        <w:jc w:val="both"/>
        <w:rPr>
          <w:color w:val="000000" w:themeColor="text1"/>
          <w:sz w:val="24"/>
          <w:szCs w:val="24"/>
        </w:rPr>
      </w:pPr>
      <w:r w:rsidRPr="009700A9">
        <w:rPr>
          <w:color w:val="000000" w:themeColor="text1"/>
          <w:sz w:val="24"/>
          <w:szCs w:val="24"/>
        </w:rPr>
        <w:t>16.4.5</w:t>
      </w:r>
      <w:r w:rsidR="00DF7ACF" w:rsidRPr="009700A9">
        <w:rPr>
          <w:color w:val="000000" w:themeColor="text1"/>
          <w:sz w:val="24"/>
          <w:szCs w:val="24"/>
        </w:rPr>
        <w:t>.</w:t>
      </w:r>
      <w:r w:rsidRPr="009700A9">
        <w:rPr>
          <w:color w:val="000000" w:themeColor="text1"/>
          <w:sz w:val="24"/>
          <w:szCs w:val="24"/>
        </w:rPr>
        <w:t xml:space="preserve"> </w:t>
      </w:r>
      <w:r w:rsidR="00DF7ACF" w:rsidRPr="009700A9">
        <w:rPr>
          <w:color w:val="000000" w:themeColor="text1"/>
          <w:sz w:val="24"/>
          <w:szCs w:val="24"/>
        </w:rPr>
        <w:t>П</w:t>
      </w:r>
      <w:r w:rsidRPr="009700A9">
        <w:rPr>
          <w:color w:val="000000" w:themeColor="text1"/>
          <w:sz w:val="24"/>
          <w:szCs w:val="24"/>
        </w:rPr>
        <w:t xml:space="preserve">огодження зміни ціни в договорі про закупівлю в бік зменшення (без зміни кількості (обсягу) та якості товарів, робіт і послуг); </w:t>
      </w:r>
    </w:p>
    <w:p w14:paraId="51DB6298" w14:textId="77777777" w:rsidR="005D2366" w:rsidRPr="009700A9" w:rsidRDefault="005D2366" w:rsidP="00C33F63">
      <w:pPr>
        <w:pStyle w:val="10"/>
        <w:ind w:left="0" w:firstLine="567"/>
        <w:jc w:val="both"/>
        <w:rPr>
          <w:color w:val="000000" w:themeColor="text1"/>
          <w:sz w:val="24"/>
          <w:szCs w:val="24"/>
        </w:rPr>
      </w:pPr>
      <w:r w:rsidRPr="009700A9">
        <w:rPr>
          <w:color w:val="000000" w:themeColor="text1"/>
          <w:sz w:val="24"/>
          <w:szCs w:val="24"/>
        </w:rPr>
        <w:t>16.4.6</w:t>
      </w:r>
      <w:r w:rsidR="00DF7ACF" w:rsidRPr="009700A9">
        <w:rPr>
          <w:color w:val="000000" w:themeColor="text1"/>
          <w:sz w:val="24"/>
          <w:szCs w:val="24"/>
        </w:rPr>
        <w:t>.</w:t>
      </w:r>
      <w:r w:rsidRPr="009700A9">
        <w:rPr>
          <w:color w:val="000000" w:themeColor="text1"/>
          <w:sz w:val="24"/>
          <w:szCs w:val="24"/>
        </w:rPr>
        <w:t xml:space="preserve"> </w:t>
      </w:r>
      <w:r w:rsidR="00DF7ACF" w:rsidRPr="009700A9">
        <w:rPr>
          <w:color w:val="000000" w:themeColor="text1"/>
          <w:sz w:val="24"/>
          <w:szCs w:val="24"/>
        </w:rPr>
        <w:t>З</w:t>
      </w:r>
      <w:r w:rsidRPr="009700A9">
        <w:rPr>
          <w:color w:val="000000" w:themeColor="text1"/>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68624CAA" w14:textId="77777777" w:rsidR="005D2366" w:rsidRPr="009700A9" w:rsidRDefault="005D2366" w:rsidP="00C33F63">
      <w:pPr>
        <w:pStyle w:val="10"/>
        <w:ind w:left="0" w:firstLine="567"/>
        <w:jc w:val="both"/>
        <w:rPr>
          <w:color w:val="000000" w:themeColor="text1"/>
          <w:sz w:val="24"/>
          <w:szCs w:val="24"/>
        </w:rPr>
      </w:pPr>
      <w:r w:rsidRPr="009700A9">
        <w:rPr>
          <w:color w:val="000000" w:themeColor="text1"/>
          <w:sz w:val="24"/>
          <w:szCs w:val="24"/>
        </w:rPr>
        <w:t>16.4.7</w:t>
      </w:r>
      <w:r w:rsidR="00DF7ACF" w:rsidRPr="009700A9">
        <w:rPr>
          <w:color w:val="000000" w:themeColor="text1"/>
          <w:sz w:val="24"/>
          <w:szCs w:val="24"/>
        </w:rPr>
        <w:t>.</w:t>
      </w:r>
      <w:r w:rsidRPr="009700A9">
        <w:rPr>
          <w:color w:val="000000" w:themeColor="text1"/>
          <w:sz w:val="24"/>
          <w:szCs w:val="24"/>
        </w:rPr>
        <w:t xml:space="preserve"> </w:t>
      </w:r>
      <w:r w:rsidR="00DF7ACF" w:rsidRPr="009700A9">
        <w:rPr>
          <w:color w:val="000000" w:themeColor="text1"/>
          <w:sz w:val="24"/>
          <w:szCs w:val="24"/>
        </w:rPr>
        <w:t>З</w:t>
      </w:r>
      <w:r w:rsidRPr="009700A9">
        <w:rPr>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E2401BB" w14:textId="77777777" w:rsidR="005D2366" w:rsidRPr="009700A9" w:rsidRDefault="005D2366" w:rsidP="00C33F63">
      <w:pPr>
        <w:pStyle w:val="10"/>
        <w:ind w:left="0" w:firstLine="567"/>
        <w:jc w:val="both"/>
        <w:rPr>
          <w:color w:val="000000" w:themeColor="text1"/>
          <w:sz w:val="24"/>
          <w:szCs w:val="24"/>
        </w:rPr>
      </w:pPr>
      <w:r w:rsidRPr="009700A9">
        <w:rPr>
          <w:color w:val="000000" w:themeColor="text1"/>
          <w:sz w:val="24"/>
          <w:szCs w:val="24"/>
        </w:rPr>
        <w:t>16.4.8</w:t>
      </w:r>
      <w:r w:rsidR="00DF7ACF" w:rsidRPr="009700A9">
        <w:rPr>
          <w:color w:val="000000" w:themeColor="text1"/>
          <w:sz w:val="24"/>
          <w:szCs w:val="24"/>
        </w:rPr>
        <w:t>.</w:t>
      </w:r>
      <w:r w:rsidRPr="009700A9">
        <w:rPr>
          <w:color w:val="000000" w:themeColor="text1"/>
          <w:sz w:val="24"/>
          <w:szCs w:val="24"/>
        </w:rPr>
        <w:t xml:space="preserve"> </w:t>
      </w:r>
      <w:r w:rsidR="00DF7ACF" w:rsidRPr="009700A9">
        <w:rPr>
          <w:color w:val="000000" w:themeColor="text1"/>
          <w:sz w:val="24"/>
          <w:szCs w:val="24"/>
        </w:rPr>
        <w:t>З</w:t>
      </w:r>
      <w:r w:rsidRPr="009700A9">
        <w:rPr>
          <w:color w:val="000000" w:themeColor="text1"/>
          <w:sz w:val="24"/>
          <w:szCs w:val="24"/>
        </w:rPr>
        <w:t xml:space="preserve">міни умов у зв’язку із застосуванням положень частини шостої статті 41 Закону України «Про публічні закупівлі» від 25.12.2015 №922-VIII,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666332F4" w14:textId="77777777" w:rsidR="005D2366" w:rsidRPr="009700A9" w:rsidRDefault="005D2366" w:rsidP="00C33F63">
      <w:pPr>
        <w:pStyle w:val="rvps2"/>
        <w:shd w:val="clear" w:color="auto" w:fill="FFFFFF"/>
        <w:spacing w:before="0" w:beforeAutospacing="0" w:after="0" w:afterAutospacing="0"/>
        <w:ind w:firstLine="450"/>
        <w:jc w:val="both"/>
        <w:rPr>
          <w:color w:val="000000" w:themeColor="text1"/>
          <w:lang w:val="uk-UA"/>
        </w:rPr>
      </w:pPr>
      <w:r w:rsidRPr="009700A9">
        <w:rPr>
          <w:color w:val="000000" w:themeColor="text1"/>
          <w:lang w:val="uk-UA"/>
        </w:rPr>
        <w:t>16.4.9</w:t>
      </w:r>
      <w:r w:rsidR="00DF7ACF" w:rsidRPr="009700A9">
        <w:rPr>
          <w:color w:val="000000" w:themeColor="text1"/>
          <w:lang w:val="uk-UA"/>
        </w:rPr>
        <w:t>.</w:t>
      </w:r>
      <w:r w:rsidRPr="009700A9">
        <w:rPr>
          <w:color w:val="000000" w:themeColor="text1"/>
          <w:lang w:val="uk-UA"/>
        </w:rPr>
        <w:t xml:space="preserve"> </w:t>
      </w:r>
      <w:r w:rsidR="00DF7ACF" w:rsidRPr="009700A9">
        <w:rPr>
          <w:color w:val="000000" w:themeColor="text1"/>
          <w:lang w:val="uk-UA"/>
        </w:rPr>
        <w:t>З</w:t>
      </w:r>
      <w:r w:rsidRPr="009700A9">
        <w:rPr>
          <w:color w:val="000000" w:themeColor="text1"/>
          <w:lang w:val="uk-UA"/>
        </w:rPr>
        <w:t xml:space="preserve">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9700A9">
          <w:rPr>
            <w:rStyle w:val="a8"/>
            <w:color w:val="000000" w:themeColor="text1"/>
            <w:u w:val="none"/>
            <w:lang w:val="uk-UA"/>
          </w:rPr>
          <w:t>№ 382</w:t>
        </w:r>
      </w:hyperlink>
      <w:r w:rsidRPr="009700A9">
        <w:rPr>
          <w:color w:val="000000" w:themeColor="text1"/>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6A6BA8C" w14:textId="77777777" w:rsidR="005D2366" w:rsidRPr="009700A9" w:rsidRDefault="005D2366" w:rsidP="00C33F63">
      <w:pPr>
        <w:pStyle w:val="10"/>
        <w:ind w:left="0" w:firstLine="567"/>
        <w:jc w:val="both"/>
        <w:rPr>
          <w:b/>
          <w:color w:val="000000" w:themeColor="text1"/>
          <w:sz w:val="24"/>
          <w:szCs w:val="24"/>
        </w:rPr>
      </w:pPr>
      <w:bookmarkStart w:id="18" w:name="n754"/>
      <w:bookmarkStart w:id="19" w:name="n518"/>
      <w:bookmarkEnd w:id="18"/>
      <w:bookmarkEnd w:id="19"/>
      <w:r w:rsidRPr="009700A9">
        <w:rPr>
          <w:color w:val="000000" w:themeColor="text1"/>
          <w:sz w:val="24"/>
          <w:szCs w:val="24"/>
        </w:rPr>
        <w:lastRenderedPageBreak/>
        <w:t>16.5. Ціна Договору може бути змінена за взаємною згодою Сторін згідно з діючим законодавством України. У такому разі, зміна ціни Договору повинна бути оформлена шляхом укладання додаткової угоди.</w:t>
      </w:r>
    </w:p>
    <w:p w14:paraId="454F42A8" w14:textId="77777777" w:rsidR="00E84656" w:rsidRPr="009700A9" w:rsidRDefault="00E84656" w:rsidP="00C33F63">
      <w:pPr>
        <w:ind w:firstLine="567"/>
        <w:rPr>
          <w:color w:val="000000" w:themeColor="text1"/>
          <w:sz w:val="24"/>
          <w:szCs w:val="24"/>
        </w:rPr>
      </w:pPr>
      <w:r w:rsidRPr="009700A9">
        <w:rPr>
          <w:rFonts w:eastAsia="Calibri"/>
          <w:color w:val="000000" w:themeColor="text1"/>
          <w:sz w:val="24"/>
          <w:szCs w:val="24"/>
        </w:rPr>
        <w:t>16.</w:t>
      </w:r>
      <w:r w:rsidR="005D2366" w:rsidRPr="009700A9">
        <w:rPr>
          <w:rFonts w:eastAsia="Calibri"/>
          <w:color w:val="000000" w:themeColor="text1"/>
          <w:sz w:val="24"/>
          <w:szCs w:val="24"/>
        </w:rPr>
        <w:t>6</w:t>
      </w:r>
      <w:r w:rsidRPr="009700A9">
        <w:rPr>
          <w:rFonts w:eastAsia="Calibri"/>
          <w:color w:val="000000" w:themeColor="text1"/>
          <w:sz w:val="24"/>
          <w:szCs w:val="24"/>
        </w:rPr>
        <w:t xml:space="preserve">. </w:t>
      </w:r>
      <w:r w:rsidRPr="009700A9">
        <w:rPr>
          <w:rFonts w:eastAsia="Calibri"/>
          <w:b/>
          <w:color w:val="000000" w:themeColor="text1"/>
          <w:sz w:val="24"/>
          <w:szCs w:val="24"/>
        </w:rPr>
        <w:t>Гарантії Сторін:</w:t>
      </w:r>
    </w:p>
    <w:p w14:paraId="0CBD10E9" w14:textId="77777777" w:rsidR="00E84656" w:rsidRPr="009700A9" w:rsidRDefault="00E84656" w:rsidP="00C33F63">
      <w:pPr>
        <w:widowControl w:val="0"/>
        <w:tabs>
          <w:tab w:val="left" w:pos="851"/>
          <w:tab w:val="left" w:pos="1276"/>
        </w:tabs>
        <w:ind w:firstLine="567"/>
        <w:jc w:val="both"/>
        <w:rPr>
          <w:color w:val="000000" w:themeColor="text1"/>
          <w:sz w:val="24"/>
          <w:szCs w:val="24"/>
        </w:rPr>
      </w:pPr>
      <w:r w:rsidRPr="009700A9">
        <w:rPr>
          <w:color w:val="000000" w:themeColor="text1"/>
          <w:sz w:val="24"/>
          <w:szCs w:val="24"/>
        </w:rPr>
        <w:t>16.</w:t>
      </w:r>
      <w:r w:rsidR="005D2366" w:rsidRPr="009700A9">
        <w:rPr>
          <w:color w:val="000000" w:themeColor="text1"/>
          <w:sz w:val="24"/>
          <w:szCs w:val="24"/>
        </w:rPr>
        <w:t>6</w:t>
      </w:r>
      <w:r w:rsidRPr="009700A9">
        <w:rPr>
          <w:color w:val="000000" w:themeColor="text1"/>
          <w:sz w:val="24"/>
          <w:szCs w:val="24"/>
        </w:rPr>
        <w:t>.1.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4C3E6102" w14:textId="77777777" w:rsidR="00E84656" w:rsidRPr="009700A9" w:rsidRDefault="00E84656" w:rsidP="00C33F63">
      <w:pPr>
        <w:widowControl w:val="0"/>
        <w:tabs>
          <w:tab w:val="left" w:pos="851"/>
          <w:tab w:val="left" w:pos="1276"/>
        </w:tabs>
        <w:ind w:firstLine="567"/>
        <w:jc w:val="both"/>
        <w:rPr>
          <w:color w:val="000000" w:themeColor="text1"/>
          <w:sz w:val="24"/>
          <w:szCs w:val="24"/>
        </w:rPr>
      </w:pPr>
      <w:r w:rsidRPr="009700A9">
        <w:rPr>
          <w:color w:val="000000" w:themeColor="text1"/>
          <w:sz w:val="24"/>
          <w:szCs w:val="24"/>
        </w:rPr>
        <w:t>16.</w:t>
      </w:r>
      <w:r w:rsidR="005D2366" w:rsidRPr="009700A9">
        <w:rPr>
          <w:color w:val="000000" w:themeColor="text1"/>
          <w:sz w:val="24"/>
          <w:szCs w:val="24"/>
        </w:rPr>
        <w:t>6</w:t>
      </w:r>
      <w:r w:rsidRPr="009700A9">
        <w:rPr>
          <w:color w:val="000000" w:themeColor="text1"/>
          <w:sz w:val="24"/>
          <w:szCs w:val="24"/>
        </w:rPr>
        <w:t>.2.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101C6392" w14:textId="77777777" w:rsidR="00E84656" w:rsidRPr="009700A9" w:rsidRDefault="00E84656" w:rsidP="00C33F63">
      <w:pPr>
        <w:widowControl w:val="0"/>
        <w:tabs>
          <w:tab w:val="left" w:pos="851"/>
          <w:tab w:val="left" w:pos="1276"/>
        </w:tabs>
        <w:ind w:firstLine="567"/>
        <w:jc w:val="both"/>
        <w:rPr>
          <w:rFonts w:eastAsia="Calibri"/>
          <w:color w:val="000000" w:themeColor="text1"/>
          <w:sz w:val="24"/>
          <w:szCs w:val="24"/>
        </w:rPr>
      </w:pPr>
      <w:r w:rsidRPr="009700A9">
        <w:rPr>
          <w:color w:val="000000" w:themeColor="text1"/>
          <w:sz w:val="24"/>
          <w:szCs w:val="24"/>
        </w:rPr>
        <w:t>16.</w:t>
      </w:r>
      <w:r w:rsidR="005D2366" w:rsidRPr="009700A9">
        <w:rPr>
          <w:color w:val="000000" w:themeColor="text1"/>
          <w:sz w:val="24"/>
          <w:szCs w:val="24"/>
        </w:rPr>
        <w:t>6</w:t>
      </w:r>
      <w:r w:rsidRPr="009700A9">
        <w:rPr>
          <w:color w:val="000000" w:themeColor="text1"/>
          <w:sz w:val="24"/>
          <w:szCs w:val="24"/>
        </w:rPr>
        <w:t>.3. У разі, якщо з</w:t>
      </w:r>
      <w:r w:rsidR="00D060C0" w:rsidRPr="009700A9">
        <w:rPr>
          <w:color w:val="000000" w:themeColor="text1"/>
          <w:sz w:val="24"/>
          <w:szCs w:val="24"/>
        </w:rPr>
        <w:t>’</w:t>
      </w:r>
      <w:r w:rsidRPr="009700A9">
        <w:rPr>
          <w:color w:val="000000" w:themeColor="text1"/>
          <w:sz w:val="24"/>
          <w:szCs w:val="24"/>
        </w:rPr>
        <w:t>ясується, що будь-яка гарантія із зазначених в п.п. 1</w:t>
      </w:r>
      <w:r w:rsidR="00DF7ACF" w:rsidRPr="009700A9">
        <w:rPr>
          <w:color w:val="000000" w:themeColor="text1"/>
          <w:sz w:val="24"/>
          <w:szCs w:val="24"/>
        </w:rPr>
        <w:t>6</w:t>
      </w:r>
      <w:r w:rsidRPr="009700A9">
        <w:rPr>
          <w:color w:val="000000" w:themeColor="text1"/>
          <w:sz w:val="24"/>
          <w:szCs w:val="24"/>
        </w:rPr>
        <w:t>.</w:t>
      </w:r>
      <w:r w:rsidR="00DF7ACF" w:rsidRPr="009700A9">
        <w:rPr>
          <w:color w:val="000000" w:themeColor="text1"/>
          <w:sz w:val="24"/>
          <w:szCs w:val="24"/>
        </w:rPr>
        <w:t>6</w:t>
      </w:r>
      <w:r w:rsidRPr="009700A9">
        <w:rPr>
          <w:color w:val="000000" w:themeColor="text1"/>
          <w:sz w:val="24"/>
          <w:szCs w:val="24"/>
        </w:rPr>
        <w:t>.1.-1</w:t>
      </w:r>
      <w:r w:rsidR="00DF7ACF" w:rsidRPr="009700A9">
        <w:rPr>
          <w:color w:val="000000" w:themeColor="text1"/>
          <w:sz w:val="24"/>
          <w:szCs w:val="24"/>
        </w:rPr>
        <w:t>6</w:t>
      </w:r>
      <w:r w:rsidRPr="009700A9">
        <w:rPr>
          <w:color w:val="000000" w:themeColor="text1"/>
          <w:sz w:val="24"/>
          <w:szCs w:val="24"/>
        </w:rPr>
        <w:t>.</w:t>
      </w:r>
      <w:r w:rsidR="00DF7ACF" w:rsidRPr="009700A9">
        <w:rPr>
          <w:color w:val="000000" w:themeColor="text1"/>
          <w:sz w:val="24"/>
          <w:szCs w:val="24"/>
        </w:rPr>
        <w:t>6</w:t>
      </w:r>
      <w:r w:rsidRPr="009700A9">
        <w:rPr>
          <w:color w:val="000000" w:themeColor="text1"/>
          <w:sz w:val="24"/>
          <w:szCs w:val="24"/>
        </w:rPr>
        <w:t>.2.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2C248359" w14:textId="77777777" w:rsidR="00E84656" w:rsidRPr="009700A9" w:rsidRDefault="00E84656" w:rsidP="00C33F63">
      <w:pPr>
        <w:ind w:firstLine="567"/>
        <w:rPr>
          <w:color w:val="000000" w:themeColor="text1"/>
          <w:sz w:val="24"/>
          <w:szCs w:val="24"/>
        </w:rPr>
      </w:pPr>
      <w:r w:rsidRPr="009700A9">
        <w:rPr>
          <w:rFonts w:eastAsia="Calibri"/>
          <w:color w:val="000000" w:themeColor="text1"/>
          <w:sz w:val="24"/>
          <w:szCs w:val="24"/>
        </w:rPr>
        <w:t>16.</w:t>
      </w:r>
      <w:r w:rsidR="005D2366" w:rsidRPr="009700A9">
        <w:rPr>
          <w:rFonts w:eastAsia="Calibri"/>
          <w:color w:val="000000" w:themeColor="text1"/>
          <w:sz w:val="24"/>
          <w:szCs w:val="24"/>
        </w:rPr>
        <w:t>7</w:t>
      </w:r>
      <w:r w:rsidRPr="009700A9">
        <w:rPr>
          <w:rFonts w:eastAsia="Calibri"/>
          <w:color w:val="000000" w:themeColor="text1"/>
          <w:sz w:val="24"/>
          <w:szCs w:val="24"/>
        </w:rPr>
        <w:t xml:space="preserve">. </w:t>
      </w:r>
      <w:r w:rsidRPr="009700A9">
        <w:rPr>
          <w:rFonts w:eastAsia="Calibri"/>
          <w:b/>
          <w:color w:val="000000" w:themeColor="text1"/>
          <w:sz w:val="24"/>
          <w:szCs w:val="24"/>
        </w:rPr>
        <w:t>Конфіденційність:</w:t>
      </w:r>
    </w:p>
    <w:p w14:paraId="0FCFC6BA" w14:textId="77777777" w:rsidR="00E84656" w:rsidRPr="009700A9" w:rsidRDefault="00E84656" w:rsidP="00C33F63">
      <w:pPr>
        <w:widowControl w:val="0"/>
        <w:tabs>
          <w:tab w:val="left" w:pos="851"/>
          <w:tab w:val="left" w:pos="1276"/>
        </w:tabs>
        <w:ind w:firstLine="567"/>
        <w:jc w:val="both"/>
        <w:rPr>
          <w:color w:val="000000" w:themeColor="text1"/>
          <w:sz w:val="24"/>
          <w:szCs w:val="24"/>
        </w:rPr>
      </w:pPr>
      <w:r w:rsidRPr="009700A9">
        <w:rPr>
          <w:color w:val="000000" w:themeColor="text1"/>
          <w:sz w:val="24"/>
          <w:szCs w:val="24"/>
        </w:rPr>
        <w:t>16.</w:t>
      </w:r>
      <w:r w:rsidR="005D2366" w:rsidRPr="009700A9">
        <w:rPr>
          <w:color w:val="000000" w:themeColor="text1"/>
          <w:sz w:val="24"/>
          <w:szCs w:val="24"/>
        </w:rPr>
        <w:t>7</w:t>
      </w:r>
      <w:r w:rsidRPr="009700A9">
        <w:rPr>
          <w:color w:val="000000" w:themeColor="text1"/>
          <w:sz w:val="24"/>
          <w:szCs w:val="24"/>
        </w:rPr>
        <w:t>.1. Сторони домовилися вважати інформацію, будь-які матеріали та відомості, що пов</w:t>
      </w:r>
      <w:r w:rsidR="00D060C0" w:rsidRPr="009700A9">
        <w:rPr>
          <w:color w:val="000000" w:themeColor="text1"/>
          <w:sz w:val="24"/>
          <w:szCs w:val="24"/>
        </w:rPr>
        <w:t>’</w:t>
      </w:r>
      <w:r w:rsidRPr="009700A9">
        <w:rPr>
          <w:color w:val="000000" w:themeColor="text1"/>
          <w:sz w:val="24"/>
          <w:szCs w:val="24"/>
        </w:rPr>
        <w:t>язані з операціями, які відбуваються відповідно до Договору, конфіденційною інформацією;</w:t>
      </w:r>
    </w:p>
    <w:p w14:paraId="3107756F" w14:textId="77777777" w:rsidR="00E84656" w:rsidRPr="009700A9" w:rsidRDefault="00E84656" w:rsidP="00C33F63">
      <w:pPr>
        <w:widowControl w:val="0"/>
        <w:tabs>
          <w:tab w:val="left" w:pos="709"/>
          <w:tab w:val="left" w:pos="1276"/>
        </w:tabs>
        <w:ind w:firstLine="567"/>
        <w:jc w:val="both"/>
        <w:rPr>
          <w:color w:val="000000" w:themeColor="text1"/>
          <w:sz w:val="24"/>
          <w:szCs w:val="24"/>
        </w:rPr>
      </w:pPr>
      <w:r w:rsidRPr="009700A9">
        <w:rPr>
          <w:color w:val="000000" w:themeColor="text1"/>
          <w:sz w:val="24"/>
          <w:szCs w:val="24"/>
        </w:rPr>
        <w:t>16.</w:t>
      </w:r>
      <w:r w:rsidR="005D2366" w:rsidRPr="009700A9">
        <w:rPr>
          <w:color w:val="000000" w:themeColor="text1"/>
          <w:sz w:val="24"/>
          <w:szCs w:val="24"/>
        </w:rPr>
        <w:t>7</w:t>
      </w:r>
      <w:r w:rsidRPr="009700A9">
        <w:rPr>
          <w:color w:val="000000" w:themeColor="text1"/>
          <w:sz w:val="24"/>
          <w:szCs w:val="24"/>
        </w:rPr>
        <w:t>.2. Конфіденційна інформація не може передаватись третім особам без попередньої письмової згоди іншої Сторони за Договором, крім випадків, коли це пов</w:t>
      </w:r>
      <w:r w:rsidR="00D060C0" w:rsidRPr="009700A9">
        <w:rPr>
          <w:color w:val="000000" w:themeColor="text1"/>
          <w:sz w:val="24"/>
          <w:szCs w:val="24"/>
        </w:rPr>
        <w:t>’</w:t>
      </w:r>
      <w:r w:rsidRPr="009700A9">
        <w:rPr>
          <w:color w:val="000000" w:themeColor="text1"/>
          <w:sz w:val="24"/>
          <w:szCs w:val="24"/>
        </w:rPr>
        <w:t>язано з одержанням офіційних дозволів, документів для виконання своїх зобов</w:t>
      </w:r>
      <w:r w:rsidR="00D060C0" w:rsidRPr="009700A9">
        <w:rPr>
          <w:color w:val="000000" w:themeColor="text1"/>
          <w:sz w:val="24"/>
          <w:szCs w:val="24"/>
        </w:rPr>
        <w:t>’</w:t>
      </w:r>
      <w:r w:rsidRPr="009700A9">
        <w:rPr>
          <w:color w:val="000000" w:themeColor="text1"/>
          <w:sz w:val="24"/>
          <w:szCs w:val="24"/>
        </w:rPr>
        <w:t>язань за Договором або сплати податків та інших обов</w:t>
      </w:r>
      <w:r w:rsidR="00D060C0" w:rsidRPr="009700A9">
        <w:rPr>
          <w:color w:val="000000" w:themeColor="text1"/>
          <w:sz w:val="24"/>
          <w:szCs w:val="24"/>
        </w:rPr>
        <w:t>’</w:t>
      </w:r>
      <w:r w:rsidRPr="009700A9">
        <w:rPr>
          <w:color w:val="000000" w:themeColor="text1"/>
          <w:sz w:val="24"/>
          <w:szCs w:val="24"/>
        </w:rPr>
        <w:t>язкових платежів, а також в інших випадках, передбачених чинним законодавством України;</w:t>
      </w:r>
    </w:p>
    <w:p w14:paraId="0630EF15" w14:textId="77777777" w:rsidR="00E84656" w:rsidRPr="009700A9" w:rsidRDefault="00E84656" w:rsidP="00C33F63">
      <w:pPr>
        <w:widowControl w:val="0"/>
        <w:tabs>
          <w:tab w:val="left" w:pos="709"/>
          <w:tab w:val="left" w:pos="1276"/>
        </w:tabs>
        <w:ind w:firstLine="567"/>
        <w:jc w:val="both"/>
        <w:rPr>
          <w:color w:val="000000" w:themeColor="text1"/>
          <w:sz w:val="24"/>
          <w:szCs w:val="24"/>
        </w:rPr>
      </w:pPr>
      <w:r w:rsidRPr="009700A9">
        <w:rPr>
          <w:color w:val="000000" w:themeColor="text1"/>
          <w:sz w:val="24"/>
          <w:szCs w:val="24"/>
        </w:rPr>
        <w:t>16.</w:t>
      </w:r>
      <w:r w:rsidR="005D2366" w:rsidRPr="009700A9">
        <w:rPr>
          <w:color w:val="000000" w:themeColor="text1"/>
          <w:sz w:val="24"/>
          <w:szCs w:val="24"/>
        </w:rPr>
        <w:t>7</w:t>
      </w:r>
      <w:r w:rsidRPr="009700A9">
        <w:rPr>
          <w:color w:val="000000" w:themeColor="text1"/>
          <w:sz w:val="24"/>
          <w:szCs w:val="24"/>
        </w:rPr>
        <w:t>.3. Кожна зі Сторін при виконанні Договірних зобов</w:t>
      </w:r>
      <w:r w:rsidR="00D060C0" w:rsidRPr="009700A9">
        <w:rPr>
          <w:color w:val="000000" w:themeColor="text1"/>
          <w:sz w:val="24"/>
          <w:szCs w:val="24"/>
        </w:rPr>
        <w:t>’</w:t>
      </w:r>
      <w:r w:rsidRPr="009700A9">
        <w:rPr>
          <w:color w:val="000000" w:themeColor="text1"/>
          <w:sz w:val="24"/>
          <w:szCs w:val="24"/>
        </w:rPr>
        <w:t>язань повинна забезпечити конфіденційність отриманої від іншої Сторони інформації.</w:t>
      </w:r>
    </w:p>
    <w:p w14:paraId="1E509E3F" w14:textId="77777777" w:rsidR="00E84656" w:rsidRPr="009700A9" w:rsidRDefault="00E84656" w:rsidP="00C33F63">
      <w:pPr>
        <w:widowControl w:val="0"/>
        <w:tabs>
          <w:tab w:val="left" w:pos="709"/>
          <w:tab w:val="left" w:pos="1276"/>
        </w:tabs>
        <w:ind w:firstLine="567"/>
        <w:jc w:val="both"/>
        <w:rPr>
          <w:color w:val="000000" w:themeColor="text1"/>
          <w:sz w:val="24"/>
          <w:szCs w:val="24"/>
        </w:rPr>
      </w:pPr>
      <w:r w:rsidRPr="009700A9">
        <w:rPr>
          <w:color w:val="000000" w:themeColor="text1"/>
          <w:sz w:val="24"/>
          <w:szCs w:val="24"/>
        </w:rPr>
        <w:t>16.</w:t>
      </w:r>
      <w:r w:rsidR="005D2366" w:rsidRPr="009700A9">
        <w:rPr>
          <w:color w:val="000000" w:themeColor="text1"/>
          <w:sz w:val="24"/>
          <w:szCs w:val="24"/>
        </w:rPr>
        <w:t>7</w:t>
      </w:r>
      <w:r w:rsidRPr="009700A9">
        <w:rPr>
          <w:color w:val="000000" w:themeColor="text1"/>
          <w:sz w:val="24"/>
          <w:szCs w:val="24"/>
        </w:rPr>
        <w:t>.4. 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15D39169" w14:textId="77777777" w:rsidR="00E84656" w:rsidRPr="009700A9" w:rsidRDefault="00E84656" w:rsidP="00C33F63">
      <w:pPr>
        <w:widowControl w:val="0"/>
        <w:tabs>
          <w:tab w:val="left" w:pos="851"/>
          <w:tab w:val="left" w:pos="1276"/>
          <w:tab w:val="left" w:pos="1701"/>
        </w:tabs>
        <w:ind w:firstLine="567"/>
        <w:jc w:val="both"/>
        <w:rPr>
          <w:color w:val="000000" w:themeColor="text1"/>
          <w:sz w:val="24"/>
          <w:szCs w:val="24"/>
        </w:rPr>
      </w:pPr>
      <w:r w:rsidRPr="009700A9">
        <w:rPr>
          <w:color w:val="000000" w:themeColor="text1"/>
          <w:sz w:val="24"/>
          <w:szCs w:val="24"/>
        </w:rPr>
        <w:t>16.</w:t>
      </w:r>
      <w:r w:rsidR="005D2366" w:rsidRPr="009700A9">
        <w:rPr>
          <w:color w:val="000000" w:themeColor="text1"/>
          <w:sz w:val="24"/>
          <w:szCs w:val="24"/>
        </w:rPr>
        <w:t>7</w:t>
      </w:r>
      <w:r w:rsidRPr="009700A9">
        <w:rPr>
          <w:color w:val="000000" w:themeColor="text1"/>
          <w:sz w:val="24"/>
          <w:szCs w:val="24"/>
        </w:rPr>
        <w:t>.5. 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707E174C" w14:textId="77777777" w:rsidR="00E84656" w:rsidRPr="009700A9" w:rsidRDefault="00E84656" w:rsidP="00C33F63">
      <w:pPr>
        <w:widowControl w:val="0"/>
        <w:tabs>
          <w:tab w:val="left" w:pos="709"/>
          <w:tab w:val="left" w:pos="1276"/>
        </w:tabs>
        <w:ind w:firstLine="567"/>
        <w:jc w:val="both"/>
        <w:rPr>
          <w:color w:val="000000" w:themeColor="text1"/>
          <w:sz w:val="24"/>
          <w:szCs w:val="24"/>
        </w:rPr>
      </w:pPr>
      <w:r w:rsidRPr="009700A9">
        <w:rPr>
          <w:color w:val="000000" w:themeColor="text1"/>
          <w:sz w:val="24"/>
          <w:szCs w:val="24"/>
        </w:rPr>
        <w:t>16.</w:t>
      </w:r>
      <w:r w:rsidR="005D2366" w:rsidRPr="009700A9">
        <w:rPr>
          <w:color w:val="000000" w:themeColor="text1"/>
          <w:sz w:val="24"/>
          <w:szCs w:val="24"/>
        </w:rPr>
        <w:t>7</w:t>
      </w:r>
      <w:r w:rsidRPr="009700A9">
        <w:rPr>
          <w:color w:val="000000" w:themeColor="text1"/>
          <w:sz w:val="24"/>
          <w:szCs w:val="24"/>
        </w:rPr>
        <w:t>.6. Усі повідомлення, що робляться у зв</w:t>
      </w:r>
      <w:r w:rsidR="00D060C0" w:rsidRPr="009700A9">
        <w:rPr>
          <w:color w:val="000000" w:themeColor="text1"/>
          <w:sz w:val="24"/>
          <w:szCs w:val="24"/>
        </w:rPr>
        <w:t>’</w:t>
      </w:r>
      <w:r w:rsidRPr="009700A9">
        <w:rPr>
          <w:color w:val="000000" w:themeColor="text1"/>
          <w:sz w:val="24"/>
          <w:szCs w:val="24"/>
        </w:rPr>
        <w:t>язку із Договором, повинні здійснюватись письмово й будуть вважатися надісланими, якщо вони передаються за допомогою факсимільного зв</w:t>
      </w:r>
      <w:r w:rsidR="00D060C0" w:rsidRPr="009700A9">
        <w:rPr>
          <w:color w:val="000000" w:themeColor="text1"/>
          <w:sz w:val="24"/>
          <w:szCs w:val="24"/>
        </w:rPr>
        <w:t>’</w:t>
      </w:r>
      <w:r w:rsidRPr="009700A9">
        <w:rPr>
          <w:color w:val="000000" w:themeColor="text1"/>
          <w:sz w:val="24"/>
          <w:szCs w:val="24"/>
        </w:rPr>
        <w:t>язку, з подальшою передачею цих повідомлень особисто, надсилаються рекомендованою кореспонденцією, або кур</w:t>
      </w:r>
      <w:r w:rsidR="00D060C0" w:rsidRPr="009700A9">
        <w:rPr>
          <w:color w:val="000000" w:themeColor="text1"/>
          <w:sz w:val="24"/>
          <w:szCs w:val="24"/>
        </w:rPr>
        <w:t>’</w:t>
      </w:r>
      <w:r w:rsidRPr="009700A9">
        <w:rPr>
          <w:color w:val="000000" w:themeColor="text1"/>
          <w:sz w:val="24"/>
          <w:szCs w:val="24"/>
        </w:rPr>
        <w:t>єрською поштою на зазначені в Договорі адреси;</w:t>
      </w:r>
    </w:p>
    <w:p w14:paraId="3050BA9E" w14:textId="77777777" w:rsidR="00E84656" w:rsidRPr="009700A9" w:rsidRDefault="00E84656" w:rsidP="00C33F63">
      <w:pPr>
        <w:widowControl w:val="0"/>
        <w:tabs>
          <w:tab w:val="left" w:pos="709"/>
          <w:tab w:val="left" w:pos="1276"/>
        </w:tabs>
        <w:ind w:firstLine="567"/>
        <w:jc w:val="both"/>
        <w:rPr>
          <w:color w:val="000000" w:themeColor="text1"/>
          <w:sz w:val="24"/>
          <w:szCs w:val="24"/>
        </w:rPr>
      </w:pPr>
      <w:r w:rsidRPr="009700A9">
        <w:rPr>
          <w:color w:val="000000" w:themeColor="text1"/>
          <w:sz w:val="24"/>
          <w:szCs w:val="24"/>
        </w:rPr>
        <w:t>16.</w:t>
      </w:r>
      <w:r w:rsidR="005D2366" w:rsidRPr="009700A9">
        <w:rPr>
          <w:color w:val="000000" w:themeColor="text1"/>
          <w:sz w:val="24"/>
          <w:szCs w:val="24"/>
        </w:rPr>
        <w:t>7</w:t>
      </w:r>
      <w:r w:rsidRPr="009700A9">
        <w:rPr>
          <w:color w:val="000000" w:themeColor="text1"/>
          <w:sz w:val="24"/>
          <w:szCs w:val="24"/>
        </w:rPr>
        <w:t>.7. Сторони зобов</w:t>
      </w:r>
      <w:r w:rsidR="00D060C0" w:rsidRPr="009700A9">
        <w:rPr>
          <w:color w:val="000000" w:themeColor="text1"/>
          <w:sz w:val="24"/>
          <w:szCs w:val="24"/>
        </w:rPr>
        <w:t>’</w:t>
      </w:r>
      <w:r w:rsidRPr="009700A9">
        <w:rPr>
          <w:color w:val="000000" w:themeColor="text1"/>
          <w:sz w:val="24"/>
          <w:szCs w:val="24"/>
        </w:rPr>
        <w:t>язані повідомляти одна одну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14:paraId="24140A8E" w14:textId="77777777" w:rsidR="00E84656" w:rsidRPr="009700A9" w:rsidRDefault="00E84656" w:rsidP="00C33F63">
      <w:pPr>
        <w:widowControl w:val="0"/>
        <w:tabs>
          <w:tab w:val="left" w:pos="709"/>
          <w:tab w:val="left" w:pos="1276"/>
        </w:tabs>
        <w:ind w:firstLine="567"/>
        <w:jc w:val="both"/>
        <w:rPr>
          <w:color w:val="000000" w:themeColor="text1"/>
          <w:sz w:val="24"/>
          <w:szCs w:val="24"/>
        </w:rPr>
      </w:pPr>
      <w:r w:rsidRPr="009700A9">
        <w:rPr>
          <w:color w:val="000000" w:themeColor="text1"/>
          <w:sz w:val="24"/>
          <w:szCs w:val="24"/>
        </w:rPr>
        <w:t>16.</w:t>
      </w:r>
      <w:r w:rsidR="005D2366" w:rsidRPr="009700A9">
        <w:rPr>
          <w:color w:val="000000" w:themeColor="text1"/>
          <w:sz w:val="24"/>
          <w:szCs w:val="24"/>
        </w:rPr>
        <w:t>7</w:t>
      </w:r>
      <w:r w:rsidRPr="009700A9">
        <w:rPr>
          <w:color w:val="000000" w:themeColor="text1"/>
          <w:sz w:val="24"/>
          <w:szCs w:val="24"/>
        </w:rPr>
        <w:t>.8.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Закону України «Про відкритість використання публічних коштів» від 11.02.2015 № 183-VIII, оприлюднюються в порядку, визначеному чинним законодавством України.</w:t>
      </w:r>
    </w:p>
    <w:p w14:paraId="2FE5A42E" w14:textId="77777777" w:rsidR="00E84656" w:rsidRPr="009700A9" w:rsidRDefault="00E84656" w:rsidP="00C33F63">
      <w:pPr>
        <w:widowControl w:val="0"/>
        <w:tabs>
          <w:tab w:val="left" w:pos="709"/>
          <w:tab w:val="left" w:pos="1276"/>
        </w:tabs>
        <w:ind w:firstLine="567"/>
        <w:jc w:val="both"/>
        <w:rPr>
          <w:color w:val="000000" w:themeColor="text1"/>
          <w:sz w:val="24"/>
          <w:szCs w:val="24"/>
        </w:rPr>
      </w:pPr>
      <w:r w:rsidRPr="009700A9">
        <w:rPr>
          <w:color w:val="000000" w:themeColor="text1"/>
          <w:sz w:val="24"/>
          <w:szCs w:val="24"/>
        </w:rPr>
        <w:t>16.</w:t>
      </w:r>
      <w:r w:rsidR="005D2366" w:rsidRPr="009700A9">
        <w:rPr>
          <w:color w:val="000000" w:themeColor="text1"/>
          <w:sz w:val="24"/>
          <w:szCs w:val="24"/>
        </w:rPr>
        <w:t>7</w:t>
      </w:r>
      <w:r w:rsidRPr="009700A9">
        <w:rPr>
          <w:color w:val="000000" w:themeColor="text1"/>
          <w:sz w:val="24"/>
          <w:szCs w:val="24"/>
        </w:rPr>
        <w:t>.9. Генпідрядник дає згоду на обробку, використання, поширення, доступ до його персональних даних (у т.ч. паспортних даних, РНОКПП, фактичної та юридичної адрес, банківських реквізитів, номерів телефонів, електронних адрес або іншої інформації, необхідної для виконання сторонами умов цього договору), та оприлюднення інформації про умови, порядок виконання цього договору.</w:t>
      </w:r>
    </w:p>
    <w:p w14:paraId="5430DEF3" w14:textId="77777777" w:rsidR="00182EB6" w:rsidRPr="009700A9" w:rsidRDefault="00182EB6" w:rsidP="00616C19">
      <w:pPr>
        <w:rPr>
          <w:rFonts w:eastAsia="Calibri"/>
          <w:b/>
          <w:color w:val="000000" w:themeColor="text1"/>
          <w:sz w:val="24"/>
          <w:szCs w:val="24"/>
        </w:rPr>
      </w:pPr>
    </w:p>
    <w:p w14:paraId="71E5EA6A" w14:textId="1EEC6B53" w:rsidR="00E84656" w:rsidRPr="009700A9" w:rsidRDefault="00616C19" w:rsidP="00616C19">
      <w:pPr>
        <w:jc w:val="center"/>
        <w:rPr>
          <w:rFonts w:eastAsia="Calibri"/>
          <w:b/>
          <w:color w:val="000000" w:themeColor="text1"/>
          <w:sz w:val="24"/>
          <w:szCs w:val="24"/>
        </w:rPr>
      </w:pPr>
      <w:r w:rsidRPr="009700A9">
        <w:rPr>
          <w:rFonts w:eastAsia="Calibri"/>
          <w:b/>
          <w:color w:val="000000" w:themeColor="text1"/>
          <w:sz w:val="24"/>
          <w:szCs w:val="24"/>
        </w:rPr>
        <w:t>17.</w:t>
      </w:r>
      <w:r w:rsidR="00E4383E" w:rsidRPr="009700A9">
        <w:rPr>
          <w:rFonts w:eastAsia="Calibri"/>
          <w:b/>
          <w:color w:val="000000" w:themeColor="text1"/>
          <w:sz w:val="24"/>
          <w:szCs w:val="24"/>
        </w:rPr>
        <w:t>Д</w:t>
      </w:r>
      <w:r w:rsidR="00E84656" w:rsidRPr="009700A9">
        <w:rPr>
          <w:rFonts w:eastAsia="Calibri"/>
          <w:b/>
          <w:color w:val="000000" w:themeColor="text1"/>
          <w:sz w:val="24"/>
          <w:szCs w:val="24"/>
        </w:rPr>
        <w:t>одатки до договору</w:t>
      </w:r>
    </w:p>
    <w:p w14:paraId="1C5ED20E" w14:textId="77777777" w:rsidR="00E84656" w:rsidRPr="009700A9" w:rsidRDefault="00182EB6" w:rsidP="00C33F63">
      <w:pPr>
        <w:pStyle w:val="10"/>
        <w:numPr>
          <w:ilvl w:val="1"/>
          <w:numId w:val="8"/>
        </w:numPr>
        <w:rPr>
          <w:rFonts w:eastAsia="Calibri"/>
          <w:color w:val="000000" w:themeColor="text1"/>
          <w:sz w:val="24"/>
          <w:szCs w:val="24"/>
        </w:rPr>
      </w:pPr>
      <w:r w:rsidRPr="009700A9">
        <w:rPr>
          <w:rFonts w:eastAsia="Calibri"/>
          <w:color w:val="000000" w:themeColor="text1"/>
          <w:sz w:val="24"/>
          <w:szCs w:val="24"/>
        </w:rPr>
        <w:t xml:space="preserve"> </w:t>
      </w:r>
      <w:r w:rsidR="00E84656" w:rsidRPr="009700A9">
        <w:rPr>
          <w:rFonts w:eastAsia="Calibri"/>
          <w:color w:val="000000" w:themeColor="text1"/>
          <w:sz w:val="24"/>
          <w:szCs w:val="24"/>
        </w:rPr>
        <w:t>Невід</w:t>
      </w:r>
      <w:r w:rsidR="00D060C0" w:rsidRPr="009700A9">
        <w:rPr>
          <w:rFonts w:eastAsia="Calibri"/>
          <w:color w:val="000000" w:themeColor="text1"/>
          <w:sz w:val="24"/>
          <w:szCs w:val="24"/>
        </w:rPr>
        <w:t>’</w:t>
      </w:r>
      <w:r w:rsidR="00E84656" w:rsidRPr="009700A9">
        <w:rPr>
          <w:rFonts w:eastAsia="Calibri"/>
          <w:color w:val="000000" w:themeColor="text1"/>
          <w:sz w:val="24"/>
          <w:szCs w:val="24"/>
        </w:rPr>
        <w:t>ємною частиною цього договору є:</w:t>
      </w:r>
    </w:p>
    <w:p w14:paraId="7CAD2C23" w14:textId="77777777" w:rsidR="00E84656" w:rsidRPr="009700A9" w:rsidRDefault="00E84656" w:rsidP="00C33F63">
      <w:pPr>
        <w:ind w:left="567" w:hanging="567"/>
        <w:jc w:val="both"/>
        <w:rPr>
          <w:rFonts w:eastAsia="Calibri"/>
          <w:color w:val="000000" w:themeColor="text1"/>
          <w:sz w:val="24"/>
          <w:szCs w:val="24"/>
        </w:rPr>
      </w:pPr>
      <w:r w:rsidRPr="009700A9">
        <w:rPr>
          <w:rFonts w:eastAsia="Calibri"/>
          <w:color w:val="000000" w:themeColor="text1"/>
          <w:sz w:val="24"/>
          <w:szCs w:val="24"/>
        </w:rPr>
        <w:t xml:space="preserve">Додаток 1 </w:t>
      </w:r>
      <w:r w:rsidR="002A736E" w:rsidRPr="009700A9">
        <w:rPr>
          <w:rFonts w:eastAsia="Calibri"/>
          <w:color w:val="000000" w:themeColor="text1"/>
          <w:sz w:val="24"/>
          <w:szCs w:val="24"/>
        </w:rPr>
        <w:t xml:space="preserve">– </w:t>
      </w:r>
      <w:r w:rsidRPr="009700A9">
        <w:rPr>
          <w:rFonts w:eastAsia="Calibri"/>
          <w:color w:val="000000" w:themeColor="text1"/>
          <w:sz w:val="24"/>
          <w:szCs w:val="24"/>
        </w:rPr>
        <w:t>Договірна ціна з пояснювальною запискою</w:t>
      </w:r>
      <w:r w:rsidR="0057471E" w:rsidRPr="009700A9">
        <w:rPr>
          <w:rFonts w:eastAsia="Calibri"/>
          <w:color w:val="000000" w:themeColor="text1"/>
          <w:sz w:val="24"/>
          <w:szCs w:val="24"/>
        </w:rPr>
        <w:t>.</w:t>
      </w:r>
      <w:r w:rsidRPr="009700A9">
        <w:rPr>
          <w:rFonts w:eastAsia="Calibri"/>
          <w:color w:val="000000" w:themeColor="text1"/>
          <w:sz w:val="24"/>
          <w:szCs w:val="24"/>
        </w:rPr>
        <w:t xml:space="preserve"> </w:t>
      </w:r>
    </w:p>
    <w:p w14:paraId="1A833EBE" w14:textId="77777777" w:rsidR="00E84656" w:rsidRPr="009700A9" w:rsidRDefault="00E84656" w:rsidP="00C33F63">
      <w:pPr>
        <w:ind w:left="567" w:hanging="567"/>
        <w:rPr>
          <w:rFonts w:eastAsia="Calibri"/>
          <w:color w:val="000000" w:themeColor="text1"/>
          <w:sz w:val="24"/>
          <w:szCs w:val="24"/>
        </w:rPr>
      </w:pPr>
      <w:r w:rsidRPr="009700A9">
        <w:rPr>
          <w:rFonts w:eastAsia="Calibri"/>
          <w:color w:val="000000" w:themeColor="text1"/>
          <w:sz w:val="24"/>
          <w:szCs w:val="24"/>
        </w:rPr>
        <w:t xml:space="preserve">Додаток 2 </w:t>
      </w:r>
      <w:r w:rsidR="002A736E" w:rsidRPr="009700A9">
        <w:rPr>
          <w:rFonts w:eastAsia="Calibri"/>
          <w:color w:val="000000" w:themeColor="text1"/>
          <w:sz w:val="24"/>
          <w:szCs w:val="24"/>
        </w:rPr>
        <w:t xml:space="preserve">– </w:t>
      </w:r>
      <w:r w:rsidRPr="009700A9">
        <w:rPr>
          <w:rFonts w:eastAsia="Calibri"/>
          <w:color w:val="000000" w:themeColor="text1"/>
          <w:sz w:val="24"/>
          <w:szCs w:val="24"/>
        </w:rPr>
        <w:t>Календарний графік виконання робіт</w:t>
      </w:r>
      <w:r w:rsidR="0057471E" w:rsidRPr="009700A9">
        <w:rPr>
          <w:rFonts w:eastAsia="Calibri"/>
          <w:color w:val="000000" w:themeColor="text1"/>
          <w:sz w:val="24"/>
          <w:szCs w:val="24"/>
        </w:rPr>
        <w:t>.</w:t>
      </w:r>
    </w:p>
    <w:p w14:paraId="380AB499" w14:textId="77777777" w:rsidR="009E04F2" w:rsidRPr="009700A9" w:rsidRDefault="00E84656" w:rsidP="009E04F2">
      <w:pPr>
        <w:ind w:left="567" w:hanging="567"/>
        <w:rPr>
          <w:rFonts w:eastAsia="Calibri"/>
          <w:color w:val="000000" w:themeColor="text1"/>
          <w:sz w:val="24"/>
          <w:szCs w:val="24"/>
        </w:rPr>
      </w:pPr>
      <w:r w:rsidRPr="009700A9">
        <w:rPr>
          <w:rFonts w:eastAsia="Calibri"/>
          <w:color w:val="000000" w:themeColor="text1"/>
          <w:sz w:val="24"/>
          <w:szCs w:val="24"/>
        </w:rPr>
        <w:t xml:space="preserve">Додаток 3 – </w:t>
      </w:r>
      <w:r w:rsidR="00182EB6" w:rsidRPr="009700A9">
        <w:rPr>
          <w:rFonts w:eastAsia="Calibri"/>
          <w:color w:val="000000" w:themeColor="text1"/>
          <w:sz w:val="24"/>
          <w:szCs w:val="24"/>
        </w:rPr>
        <w:t>План фінансування за роками</w:t>
      </w:r>
      <w:r w:rsidR="00257B69" w:rsidRPr="009700A9">
        <w:rPr>
          <w:rFonts w:eastAsia="Calibri"/>
          <w:color w:val="000000" w:themeColor="text1"/>
          <w:sz w:val="24"/>
          <w:szCs w:val="24"/>
        </w:rPr>
        <w:t>.</w:t>
      </w:r>
      <w:r w:rsidR="00182EB6" w:rsidRPr="009700A9">
        <w:rPr>
          <w:rFonts w:eastAsia="Calibri"/>
          <w:color w:val="000000" w:themeColor="text1"/>
          <w:sz w:val="24"/>
          <w:szCs w:val="24"/>
        </w:rPr>
        <w:t xml:space="preserve"> </w:t>
      </w:r>
    </w:p>
    <w:p w14:paraId="0DBF268E" w14:textId="77777777" w:rsidR="009E04F2" w:rsidRPr="009700A9" w:rsidRDefault="009E04F2" w:rsidP="009E04F2">
      <w:pPr>
        <w:rPr>
          <w:rFonts w:eastAsia="Calibri"/>
          <w:color w:val="000000" w:themeColor="text1"/>
          <w:sz w:val="24"/>
          <w:szCs w:val="24"/>
        </w:rPr>
      </w:pPr>
    </w:p>
    <w:p w14:paraId="7936C84F" w14:textId="61A92487" w:rsidR="00D85B30" w:rsidRPr="009700A9" w:rsidRDefault="00D85B30" w:rsidP="00616C19">
      <w:pPr>
        <w:pStyle w:val="a9"/>
        <w:numPr>
          <w:ilvl w:val="0"/>
          <w:numId w:val="11"/>
        </w:numPr>
        <w:jc w:val="center"/>
        <w:rPr>
          <w:b/>
          <w:color w:val="000000" w:themeColor="text1"/>
          <w:sz w:val="24"/>
          <w:szCs w:val="24"/>
        </w:rPr>
      </w:pPr>
      <w:r w:rsidRPr="009700A9">
        <w:rPr>
          <w:b/>
          <w:color w:val="000000" w:themeColor="text1"/>
          <w:sz w:val="24"/>
          <w:szCs w:val="24"/>
        </w:rPr>
        <w:lastRenderedPageBreak/>
        <w:t>Місцезнаходження та банківські реквізити Сторін</w:t>
      </w:r>
    </w:p>
    <w:tbl>
      <w:tblPr>
        <w:tblW w:w="10349" w:type="dxa"/>
        <w:tblInd w:w="-426" w:type="dxa"/>
        <w:tblLayout w:type="fixed"/>
        <w:tblLook w:val="01E0" w:firstRow="1" w:lastRow="1" w:firstColumn="1" w:lastColumn="1" w:noHBand="0" w:noVBand="0"/>
      </w:tblPr>
      <w:tblGrid>
        <w:gridCol w:w="4962"/>
        <w:gridCol w:w="5387"/>
      </w:tblGrid>
      <w:tr w:rsidR="009700A9" w:rsidRPr="009700A9" w14:paraId="4339F207" w14:textId="77777777" w:rsidTr="00B74A31">
        <w:trPr>
          <w:trHeight w:val="20"/>
        </w:trPr>
        <w:tc>
          <w:tcPr>
            <w:tcW w:w="4962" w:type="dxa"/>
          </w:tcPr>
          <w:p w14:paraId="45AF7DC7" w14:textId="77777777" w:rsidR="00182EB6" w:rsidRPr="009700A9" w:rsidRDefault="00257B69" w:rsidP="00C33F63">
            <w:pPr>
              <w:pStyle w:val="a9"/>
              <w:suppressAutoHyphens w:val="0"/>
              <w:ind w:left="480"/>
              <w:rPr>
                <w:rFonts w:eastAsia="Tahoma"/>
                <w:b/>
                <w:bCs/>
                <w:color w:val="000000" w:themeColor="text1"/>
                <w:sz w:val="22"/>
                <w:szCs w:val="22"/>
                <w:lang w:eastAsia="zh-CN" w:bidi="hi-IN"/>
              </w:rPr>
            </w:pPr>
            <w:r w:rsidRPr="009700A9">
              <w:rPr>
                <w:rFonts w:eastAsia="Tahoma"/>
                <w:b/>
                <w:bCs/>
                <w:color w:val="000000" w:themeColor="text1"/>
                <w:sz w:val="22"/>
                <w:szCs w:val="22"/>
                <w:lang w:eastAsia="zh-CN" w:bidi="hi-IN"/>
              </w:rPr>
              <w:t>ГЕНПІДРЯДНИК</w:t>
            </w:r>
            <w:r w:rsidR="00182EB6" w:rsidRPr="009700A9">
              <w:rPr>
                <w:rFonts w:eastAsia="Tahoma"/>
                <w:b/>
                <w:bCs/>
                <w:color w:val="000000" w:themeColor="text1"/>
                <w:sz w:val="22"/>
                <w:szCs w:val="22"/>
                <w:lang w:eastAsia="zh-CN" w:bidi="hi-IN"/>
              </w:rPr>
              <w:t>:</w:t>
            </w:r>
          </w:p>
          <w:p w14:paraId="78791787" w14:textId="77777777" w:rsidR="00182EB6" w:rsidRPr="009700A9" w:rsidRDefault="00182EB6" w:rsidP="00C33F63">
            <w:pPr>
              <w:suppressAutoHyphens w:val="0"/>
              <w:rPr>
                <w:rFonts w:eastAsia="Tahoma"/>
                <w:b/>
                <w:bCs/>
                <w:color w:val="000000" w:themeColor="text1"/>
                <w:sz w:val="22"/>
                <w:szCs w:val="22"/>
                <w:lang w:eastAsia="zh-CN" w:bidi="hi-IN"/>
              </w:rPr>
            </w:pPr>
            <w:r w:rsidRPr="009700A9">
              <w:rPr>
                <w:rFonts w:eastAsia="Tahoma"/>
                <w:b/>
                <w:bCs/>
                <w:color w:val="000000" w:themeColor="text1"/>
                <w:sz w:val="22"/>
                <w:szCs w:val="22"/>
                <w:lang w:eastAsia="zh-CN" w:bidi="hi-IN"/>
              </w:rPr>
              <w:t xml:space="preserve">______________________________________ </w:t>
            </w:r>
          </w:p>
          <w:p w14:paraId="588886E2" w14:textId="77777777" w:rsidR="00B74A31" w:rsidRPr="009700A9" w:rsidRDefault="00B74A31" w:rsidP="00C33F63">
            <w:pPr>
              <w:suppressAutoHyphens w:val="0"/>
              <w:rPr>
                <w:rFonts w:eastAsia="Tahoma"/>
                <w:bCs/>
                <w:color w:val="000000" w:themeColor="text1"/>
                <w:sz w:val="22"/>
                <w:szCs w:val="22"/>
                <w:lang w:eastAsia="zh-CN" w:bidi="hi-IN"/>
              </w:rPr>
            </w:pPr>
          </w:p>
          <w:p w14:paraId="08AB7B39"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ЄДРПОУ ______________________________</w:t>
            </w:r>
          </w:p>
          <w:p w14:paraId="35A2FB7F" w14:textId="77777777" w:rsidR="00182EB6" w:rsidRPr="009700A9" w:rsidRDefault="00807DF0"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Місцезнаходження</w:t>
            </w:r>
            <w:r w:rsidR="00182EB6" w:rsidRPr="009700A9">
              <w:rPr>
                <w:rFonts w:eastAsia="Tahoma"/>
                <w:bCs/>
                <w:color w:val="000000" w:themeColor="text1"/>
                <w:sz w:val="22"/>
                <w:szCs w:val="22"/>
                <w:lang w:eastAsia="zh-CN" w:bidi="hi-IN"/>
              </w:rPr>
              <w:t>: ______________________</w:t>
            </w:r>
          </w:p>
          <w:p w14:paraId="4896FD0B" w14:textId="77777777" w:rsidR="00D41ECA" w:rsidRPr="009700A9" w:rsidRDefault="00D41ECA" w:rsidP="00D41ECA">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______________________________________</w:t>
            </w:r>
          </w:p>
          <w:p w14:paraId="63767AE4"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Поштова адреса: _______________________</w:t>
            </w:r>
          </w:p>
          <w:p w14:paraId="53556C3F"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______________________________________</w:t>
            </w:r>
          </w:p>
          <w:p w14:paraId="0F268A8D"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IBAN UA _____________________________</w:t>
            </w:r>
          </w:p>
          <w:p w14:paraId="549DF8A5"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в ____________________________________</w:t>
            </w:r>
          </w:p>
          <w:p w14:paraId="4B58BF56"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Тел: _________________________________</w:t>
            </w:r>
          </w:p>
          <w:p w14:paraId="26B12793"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E-mail: _______________________________</w:t>
            </w:r>
          </w:p>
          <w:p w14:paraId="75480A5D" w14:textId="77777777" w:rsidR="00182EB6" w:rsidRPr="009700A9" w:rsidRDefault="00182EB6" w:rsidP="00C33F63">
            <w:pPr>
              <w:suppressAutoHyphens w:val="0"/>
              <w:rPr>
                <w:rFonts w:eastAsia="Tahoma"/>
                <w:b/>
                <w:bCs/>
                <w:color w:val="000000" w:themeColor="text1"/>
                <w:sz w:val="22"/>
                <w:szCs w:val="22"/>
                <w:lang w:eastAsia="zh-CN" w:bidi="hi-IN"/>
              </w:rPr>
            </w:pPr>
          </w:p>
          <w:p w14:paraId="67C29B6D" w14:textId="77777777" w:rsidR="00182EB6" w:rsidRPr="009700A9" w:rsidRDefault="00182EB6" w:rsidP="00C33F63">
            <w:pPr>
              <w:suppressAutoHyphens w:val="0"/>
              <w:rPr>
                <w:rFonts w:eastAsia="Tahoma"/>
                <w:b/>
                <w:bCs/>
                <w:color w:val="000000" w:themeColor="text1"/>
                <w:sz w:val="22"/>
                <w:szCs w:val="22"/>
                <w:lang w:eastAsia="zh-CN" w:bidi="hi-IN"/>
              </w:rPr>
            </w:pPr>
            <w:r w:rsidRPr="009700A9">
              <w:rPr>
                <w:rFonts w:eastAsia="Tahoma"/>
                <w:b/>
                <w:bCs/>
                <w:color w:val="000000" w:themeColor="text1"/>
                <w:sz w:val="22"/>
                <w:szCs w:val="22"/>
                <w:lang w:eastAsia="zh-CN" w:bidi="hi-IN"/>
              </w:rPr>
              <w:t>______________________________</w:t>
            </w:r>
          </w:p>
          <w:p w14:paraId="2FD1985D" w14:textId="77777777" w:rsidR="00182EB6" w:rsidRPr="009700A9" w:rsidRDefault="00182EB6" w:rsidP="00C33F63">
            <w:pPr>
              <w:suppressAutoHyphens w:val="0"/>
              <w:rPr>
                <w:rFonts w:eastAsia="Tahoma"/>
                <w:b/>
                <w:bCs/>
                <w:color w:val="000000" w:themeColor="text1"/>
                <w:sz w:val="22"/>
                <w:szCs w:val="22"/>
                <w:lang w:eastAsia="zh-CN" w:bidi="hi-IN"/>
              </w:rPr>
            </w:pPr>
          </w:p>
          <w:p w14:paraId="16CEF39E" w14:textId="77777777" w:rsidR="00182EB6" w:rsidRPr="009700A9" w:rsidRDefault="00182EB6" w:rsidP="00C33F63">
            <w:pPr>
              <w:suppressAutoHyphens w:val="0"/>
              <w:rPr>
                <w:rFonts w:eastAsia="Tahoma"/>
                <w:color w:val="000000" w:themeColor="text1"/>
                <w:sz w:val="22"/>
                <w:szCs w:val="22"/>
                <w:lang w:eastAsia="zh-CN" w:bidi="hi-IN"/>
              </w:rPr>
            </w:pPr>
            <w:r w:rsidRPr="009700A9">
              <w:rPr>
                <w:rFonts w:eastAsia="Tahoma"/>
                <w:b/>
                <w:bCs/>
                <w:color w:val="000000" w:themeColor="text1"/>
                <w:sz w:val="22"/>
                <w:szCs w:val="22"/>
                <w:lang w:eastAsia="zh-CN" w:bidi="hi-IN"/>
              </w:rPr>
              <w:t>________________</w:t>
            </w:r>
            <w:r w:rsidRPr="009700A9">
              <w:rPr>
                <w:rFonts w:eastAsia="Tahoma"/>
                <w:bCs/>
                <w:color w:val="000000" w:themeColor="text1"/>
                <w:sz w:val="22"/>
                <w:szCs w:val="22"/>
                <w:lang w:eastAsia="zh-CN" w:bidi="hi-IN"/>
              </w:rPr>
              <w:t xml:space="preserve">___ </w:t>
            </w:r>
            <w:r w:rsidRPr="009700A9">
              <w:rPr>
                <w:rFonts w:eastAsia="Tahoma"/>
                <w:b/>
                <w:bCs/>
                <w:color w:val="000000" w:themeColor="text1"/>
                <w:sz w:val="22"/>
                <w:szCs w:val="22"/>
                <w:lang w:eastAsia="zh-CN" w:bidi="hi-IN"/>
              </w:rPr>
              <w:t>Власне і</w:t>
            </w:r>
            <w:r w:rsidRPr="009700A9">
              <w:rPr>
                <w:rFonts w:eastAsia="Tahoma"/>
                <w:b/>
                <w:color w:val="000000" w:themeColor="text1"/>
                <w:sz w:val="22"/>
                <w:szCs w:val="22"/>
                <w:lang w:eastAsia="zh-CN" w:bidi="hi-IN"/>
              </w:rPr>
              <w:t>м</w:t>
            </w:r>
            <w:r w:rsidR="00D060C0" w:rsidRPr="009700A9">
              <w:rPr>
                <w:rFonts w:eastAsia="Tahoma"/>
                <w:b/>
                <w:color w:val="000000" w:themeColor="text1"/>
                <w:sz w:val="22"/>
                <w:szCs w:val="22"/>
                <w:lang w:eastAsia="zh-CN" w:bidi="hi-IN"/>
              </w:rPr>
              <w:t>’</w:t>
            </w:r>
            <w:r w:rsidRPr="009700A9">
              <w:rPr>
                <w:rFonts w:eastAsia="Tahoma"/>
                <w:b/>
                <w:color w:val="000000" w:themeColor="text1"/>
                <w:sz w:val="22"/>
                <w:szCs w:val="22"/>
                <w:lang w:eastAsia="zh-CN" w:bidi="hi-IN"/>
              </w:rPr>
              <w:t>я ПРІЗВИЩЕ</w:t>
            </w:r>
          </w:p>
          <w:p w14:paraId="1C64A0FC" w14:textId="77777777" w:rsidR="00182EB6" w:rsidRPr="009700A9" w:rsidRDefault="00182EB6" w:rsidP="00C33F63">
            <w:pPr>
              <w:suppressAutoHyphens w:val="0"/>
              <w:jc w:val="both"/>
              <w:rPr>
                <w:rFonts w:eastAsia="Tahoma"/>
                <w:color w:val="000000" w:themeColor="text1"/>
                <w:sz w:val="22"/>
                <w:szCs w:val="22"/>
                <w:lang w:eastAsia="zh-CN" w:bidi="hi-IN"/>
              </w:rPr>
            </w:pPr>
            <w:r w:rsidRPr="009700A9">
              <w:rPr>
                <w:rFonts w:eastAsia="Tahoma"/>
                <w:color w:val="000000" w:themeColor="text1"/>
                <w:sz w:val="22"/>
                <w:szCs w:val="22"/>
                <w:lang w:eastAsia="zh-CN" w:bidi="hi-IN"/>
              </w:rPr>
              <w:t>МП</w:t>
            </w:r>
          </w:p>
          <w:p w14:paraId="5B8099F2" w14:textId="77777777" w:rsidR="00182EB6" w:rsidRPr="009700A9" w:rsidRDefault="00182EB6" w:rsidP="00C33F63">
            <w:pPr>
              <w:suppressAutoHyphens w:val="0"/>
              <w:ind w:left="-108"/>
              <w:jc w:val="both"/>
              <w:rPr>
                <w:rFonts w:eastAsia="Tahoma"/>
                <w:bCs/>
                <w:color w:val="000000" w:themeColor="text1"/>
                <w:sz w:val="22"/>
                <w:szCs w:val="22"/>
                <w:lang w:eastAsia="zh-CN" w:bidi="hi-IN"/>
              </w:rPr>
            </w:pPr>
          </w:p>
        </w:tc>
        <w:tc>
          <w:tcPr>
            <w:tcW w:w="5387" w:type="dxa"/>
          </w:tcPr>
          <w:p w14:paraId="6F9EADCE" w14:textId="77777777" w:rsidR="00182EB6" w:rsidRPr="009700A9" w:rsidRDefault="00257B69" w:rsidP="00C33F63">
            <w:pPr>
              <w:suppressAutoHyphens w:val="0"/>
              <w:ind w:firstLine="523"/>
              <w:rPr>
                <w:rFonts w:eastAsia="Tahoma"/>
                <w:b/>
                <w:color w:val="000000" w:themeColor="text1"/>
                <w:sz w:val="22"/>
                <w:szCs w:val="22"/>
                <w:lang w:eastAsia="zh-CN" w:bidi="hi-IN"/>
              </w:rPr>
            </w:pPr>
            <w:r w:rsidRPr="009700A9">
              <w:rPr>
                <w:rFonts w:eastAsia="Tahoma"/>
                <w:b/>
                <w:color w:val="000000" w:themeColor="text1"/>
                <w:sz w:val="22"/>
                <w:szCs w:val="22"/>
                <w:lang w:eastAsia="zh-CN" w:bidi="hi-IN"/>
              </w:rPr>
              <w:t>ЗАМОВНИК</w:t>
            </w:r>
            <w:r w:rsidR="00182EB6" w:rsidRPr="009700A9">
              <w:rPr>
                <w:rFonts w:eastAsia="Tahoma"/>
                <w:b/>
                <w:color w:val="000000" w:themeColor="text1"/>
                <w:sz w:val="22"/>
                <w:szCs w:val="22"/>
                <w:lang w:eastAsia="zh-CN" w:bidi="hi-IN"/>
              </w:rPr>
              <w:t>:</w:t>
            </w:r>
          </w:p>
          <w:p w14:paraId="357EB052" w14:textId="77777777" w:rsidR="00E67538" w:rsidRPr="009700A9" w:rsidRDefault="00A01572" w:rsidP="00C33F63">
            <w:pPr>
              <w:suppressAutoHyphens w:val="0"/>
              <w:rPr>
                <w:rFonts w:eastAsia="Tahoma"/>
                <w:b/>
                <w:bCs/>
                <w:color w:val="000000" w:themeColor="text1"/>
                <w:sz w:val="22"/>
                <w:szCs w:val="22"/>
                <w:lang w:eastAsia="zh-CN" w:bidi="hi-IN"/>
              </w:rPr>
            </w:pPr>
            <w:r w:rsidRPr="009700A9">
              <w:rPr>
                <w:rFonts w:eastAsia="Tahoma"/>
                <w:b/>
                <w:bCs/>
                <w:color w:val="000000" w:themeColor="text1"/>
                <w:sz w:val="22"/>
                <w:szCs w:val="22"/>
                <w:lang w:eastAsia="zh-CN" w:bidi="hi-IN"/>
              </w:rPr>
              <w:t xml:space="preserve">Управління Служби безпеки України </w:t>
            </w:r>
          </w:p>
          <w:p w14:paraId="583F16A0" w14:textId="77777777" w:rsidR="00182EB6" w:rsidRPr="009700A9" w:rsidRDefault="00A01572" w:rsidP="00C33F63">
            <w:pPr>
              <w:suppressAutoHyphens w:val="0"/>
              <w:rPr>
                <w:rFonts w:eastAsia="Tahoma"/>
                <w:b/>
                <w:bCs/>
                <w:color w:val="000000" w:themeColor="text1"/>
                <w:sz w:val="22"/>
                <w:szCs w:val="22"/>
                <w:lang w:eastAsia="zh-CN" w:bidi="hi-IN"/>
              </w:rPr>
            </w:pPr>
            <w:r w:rsidRPr="009700A9">
              <w:rPr>
                <w:rFonts w:eastAsia="Tahoma"/>
                <w:b/>
                <w:bCs/>
                <w:color w:val="000000" w:themeColor="text1"/>
                <w:sz w:val="22"/>
                <w:szCs w:val="22"/>
                <w:lang w:eastAsia="zh-CN" w:bidi="hi-IN"/>
              </w:rPr>
              <w:t>в Запорізькій області</w:t>
            </w:r>
            <w:r w:rsidR="00182EB6" w:rsidRPr="009700A9">
              <w:rPr>
                <w:rFonts w:eastAsia="Tahoma"/>
                <w:b/>
                <w:bCs/>
                <w:color w:val="000000" w:themeColor="text1"/>
                <w:sz w:val="22"/>
                <w:szCs w:val="22"/>
                <w:lang w:eastAsia="zh-CN" w:bidi="hi-IN"/>
              </w:rPr>
              <w:t xml:space="preserve"> </w:t>
            </w:r>
          </w:p>
          <w:p w14:paraId="0753D3FE"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 xml:space="preserve">ЄДРПОУ </w:t>
            </w:r>
            <w:r w:rsidR="00B74A31" w:rsidRPr="009700A9">
              <w:rPr>
                <w:rFonts w:eastAsia="Tahoma"/>
                <w:bCs/>
                <w:color w:val="000000" w:themeColor="text1"/>
                <w:sz w:val="22"/>
                <w:szCs w:val="22"/>
                <w:lang w:eastAsia="zh-CN" w:bidi="hi-IN"/>
              </w:rPr>
              <w:t>20001556</w:t>
            </w:r>
          </w:p>
          <w:p w14:paraId="35F85EE9" w14:textId="77777777" w:rsidR="00D85B30" w:rsidRPr="009700A9" w:rsidRDefault="00807DF0"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Місцезнаходження</w:t>
            </w:r>
            <w:r w:rsidR="00D85B30" w:rsidRPr="009700A9">
              <w:rPr>
                <w:rFonts w:eastAsia="Tahoma"/>
                <w:bCs/>
                <w:color w:val="000000" w:themeColor="text1"/>
                <w:sz w:val="22"/>
                <w:szCs w:val="22"/>
                <w:lang w:eastAsia="zh-CN" w:bidi="hi-IN"/>
              </w:rPr>
              <w:t>: ________</w:t>
            </w:r>
            <w:r w:rsidR="009C32FC" w:rsidRPr="009700A9">
              <w:rPr>
                <w:rFonts w:eastAsia="Tahoma"/>
                <w:bCs/>
                <w:color w:val="000000" w:themeColor="text1"/>
                <w:sz w:val="22"/>
                <w:szCs w:val="22"/>
                <w:lang w:eastAsia="zh-CN" w:bidi="hi-IN"/>
              </w:rPr>
              <w:t>________</w:t>
            </w:r>
            <w:r w:rsidR="00D85B30" w:rsidRPr="009700A9">
              <w:rPr>
                <w:rFonts w:eastAsia="Tahoma"/>
                <w:bCs/>
                <w:color w:val="000000" w:themeColor="text1"/>
                <w:sz w:val="22"/>
                <w:szCs w:val="22"/>
                <w:lang w:eastAsia="zh-CN" w:bidi="hi-IN"/>
              </w:rPr>
              <w:t>_____________</w:t>
            </w:r>
          </w:p>
          <w:p w14:paraId="145DEDDC" w14:textId="77777777" w:rsidR="00D41ECA" w:rsidRPr="009700A9" w:rsidRDefault="00D41ECA" w:rsidP="00D41ECA">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______________________________________________</w:t>
            </w:r>
          </w:p>
          <w:p w14:paraId="727AC2E5"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Поштова адреса: ___________________</w:t>
            </w:r>
            <w:r w:rsidR="009C32FC" w:rsidRPr="009700A9">
              <w:rPr>
                <w:rFonts w:eastAsia="Tahoma"/>
                <w:bCs/>
                <w:color w:val="000000" w:themeColor="text1"/>
                <w:sz w:val="22"/>
                <w:szCs w:val="22"/>
                <w:lang w:eastAsia="zh-CN" w:bidi="hi-IN"/>
              </w:rPr>
              <w:t>________</w:t>
            </w:r>
            <w:r w:rsidRPr="009700A9">
              <w:rPr>
                <w:rFonts w:eastAsia="Tahoma"/>
                <w:bCs/>
                <w:color w:val="000000" w:themeColor="text1"/>
                <w:sz w:val="22"/>
                <w:szCs w:val="22"/>
                <w:lang w:eastAsia="zh-CN" w:bidi="hi-IN"/>
              </w:rPr>
              <w:t>____</w:t>
            </w:r>
          </w:p>
          <w:p w14:paraId="6A93D150"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______________________________________</w:t>
            </w:r>
            <w:r w:rsidR="009C32FC" w:rsidRPr="009700A9">
              <w:rPr>
                <w:rFonts w:eastAsia="Tahoma"/>
                <w:bCs/>
                <w:color w:val="000000" w:themeColor="text1"/>
                <w:sz w:val="22"/>
                <w:szCs w:val="22"/>
                <w:lang w:eastAsia="zh-CN" w:bidi="hi-IN"/>
              </w:rPr>
              <w:t>________</w:t>
            </w:r>
          </w:p>
          <w:p w14:paraId="43D1C94C"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IBAN UA _____________________________</w:t>
            </w:r>
            <w:r w:rsidR="009C32FC" w:rsidRPr="009700A9">
              <w:rPr>
                <w:rFonts w:eastAsia="Tahoma"/>
                <w:bCs/>
                <w:color w:val="000000" w:themeColor="text1"/>
                <w:sz w:val="22"/>
                <w:szCs w:val="22"/>
                <w:lang w:eastAsia="zh-CN" w:bidi="hi-IN"/>
              </w:rPr>
              <w:t>________</w:t>
            </w:r>
          </w:p>
          <w:p w14:paraId="62243D47"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в ___________________________________</w:t>
            </w:r>
            <w:r w:rsidR="009C32FC" w:rsidRPr="009700A9">
              <w:rPr>
                <w:rFonts w:eastAsia="Tahoma"/>
                <w:bCs/>
                <w:color w:val="000000" w:themeColor="text1"/>
                <w:sz w:val="22"/>
                <w:szCs w:val="22"/>
                <w:lang w:eastAsia="zh-CN" w:bidi="hi-IN"/>
              </w:rPr>
              <w:t>________</w:t>
            </w:r>
            <w:r w:rsidRPr="009700A9">
              <w:rPr>
                <w:rFonts w:eastAsia="Tahoma"/>
                <w:bCs/>
                <w:color w:val="000000" w:themeColor="text1"/>
                <w:sz w:val="22"/>
                <w:szCs w:val="22"/>
                <w:lang w:eastAsia="zh-CN" w:bidi="hi-IN"/>
              </w:rPr>
              <w:t>_</w:t>
            </w:r>
          </w:p>
          <w:p w14:paraId="234FB060"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Тел: _________________________________</w:t>
            </w:r>
            <w:r w:rsidR="009C32FC" w:rsidRPr="009700A9">
              <w:rPr>
                <w:rFonts w:eastAsia="Tahoma"/>
                <w:bCs/>
                <w:color w:val="000000" w:themeColor="text1"/>
                <w:sz w:val="22"/>
                <w:szCs w:val="22"/>
                <w:lang w:eastAsia="zh-CN" w:bidi="hi-IN"/>
              </w:rPr>
              <w:t>________</w:t>
            </w:r>
          </w:p>
          <w:p w14:paraId="432E15B6" w14:textId="77777777" w:rsidR="00182EB6" w:rsidRPr="009700A9" w:rsidRDefault="00182EB6" w:rsidP="00C33F63">
            <w:pPr>
              <w:suppressAutoHyphens w:val="0"/>
              <w:rPr>
                <w:rFonts w:eastAsia="Tahoma"/>
                <w:bCs/>
                <w:color w:val="000000" w:themeColor="text1"/>
                <w:sz w:val="22"/>
                <w:szCs w:val="22"/>
                <w:lang w:eastAsia="zh-CN" w:bidi="hi-IN"/>
              </w:rPr>
            </w:pPr>
            <w:r w:rsidRPr="009700A9">
              <w:rPr>
                <w:rFonts w:eastAsia="Tahoma"/>
                <w:bCs/>
                <w:color w:val="000000" w:themeColor="text1"/>
                <w:sz w:val="22"/>
                <w:szCs w:val="22"/>
                <w:lang w:eastAsia="zh-CN" w:bidi="hi-IN"/>
              </w:rPr>
              <w:t>E-mail: _______________________________</w:t>
            </w:r>
            <w:r w:rsidR="009C32FC" w:rsidRPr="009700A9">
              <w:rPr>
                <w:rFonts w:eastAsia="Tahoma"/>
                <w:bCs/>
                <w:color w:val="000000" w:themeColor="text1"/>
                <w:sz w:val="22"/>
                <w:szCs w:val="22"/>
                <w:lang w:eastAsia="zh-CN" w:bidi="hi-IN"/>
              </w:rPr>
              <w:t>________</w:t>
            </w:r>
          </w:p>
          <w:p w14:paraId="5A03C1DB" w14:textId="77777777" w:rsidR="00182EB6" w:rsidRPr="009700A9" w:rsidRDefault="00182EB6" w:rsidP="00C33F63">
            <w:pPr>
              <w:suppressAutoHyphens w:val="0"/>
              <w:rPr>
                <w:rFonts w:eastAsia="Tahoma"/>
                <w:b/>
                <w:bCs/>
                <w:color w:val="000000" w:themeColor="text1"/>
                <w:sz w:val="22"/>
                <w:szCs w:val="22"/>
                <w:lang w:eastAsia="zh-CN" w:bidi="hi-IN"/>
              </w:rPr>
            </w:pPr>
          </w:p>
          <w:p w14:paraId="5D30C71F" w14:textId="77777777" w:rsidR="00182EB6" w:rsidRPr="009700A9" w:rsidRDefault="00182EB6" w:rsidP="00C33F63">
            <w:pPr>
              <w:suppressAutoHyphens w:val="0"/>
              <w:rPr>
                <w:rFonts w:eastAsia="Tahoma"/>
                <w:b/>
                <w:bCs/>
                <w:color w:val="000000" w:themeColor="text1"/>
                <w:sz w:val="22"/>
                <w:szCs w:val="22"/>
                <w:lang w:eastAsia="zh-CN" w:bidi="hi-IN"/>
              </w:rPr>
            </w:pPr>
            <w:r w:rsidRPr="009700A9">
              <w:rPr>
                <w:rFonts w:eastAsia="Tahoma"/>
                <w:b/>
                <w:bCs/>
                <w:color w:val="000000" w:themeColor="text1"/>
                <w:sz w:val="22"/>
                <w:szCs w:val="22"/>
                <w:lang w:eastAsia="zh-CN" w:bidi="hi-IN"/>
              </w:rPr>
              <w:t>______________________________</w:t>
            </w:r>
          </w:p>
          <w:p w14:paraId="3353E4ED" w14:textId="77777777" w:rsidR="00182EB6" w:rsidRPr="009700A9" w:rsidRDefault="00182EB6" w:rsidP="00C33F63">
            <w:pPr>
              <w:suppressAutoHyphens w:val="0"/>
              <w:rPr>
                <w:rFonts w:eastAsia="Tahoma"/>
                <w:b/>
                <w:bCs/>
                <w:color w:val="000000" w:themeColor="text1"/>
                <w:sz w:val="22"/>
                <w:szCs w:val="22"/>
                <w:lang w:eastAsia="zh-CN" w:bidi="hi-IN"/>
              </w:rPr>
            </w:pPr>
          </w:p>
          <w:p w14:paraId="34822AD2" w14:textId="77777777" w:rsidR="00182EB6" w:rsidRPr="009700A9" w:rsidRDefault="00182EB6" w:rsidP="00C33F63">
            <w:pPr>
              <w:suppressAutoHyphens w:val="0"/>
              <w:rPr>
                <w:rFonts w:eastAsia="Tahoma"/>
                <w:color w:val="000000" w:themeColor="text1"/>
                <w:sz w:val="22"/>
                <w:szCs w:val="22"/>
                <w:lang w:eastAsia="zh-CN" w:bidi="hi-IN"/>
              </w:rPr>
            </w:pPr>
            <w:r w:rsidRPr="009700A9">
              <w:rPr>
                <w:rFonts w:eastAsia="Tahoma"/>
                <w:b/>
                <w:bCs/>
                <w:color w:val="000000" w:themeColor="text1"/>
                <w:sz w:val="22"/>
                <w:szCs w:val="22"/>
                <w:lang w:eastAsia="zh-CN" w:bidi="hi-IN"/>
              </w:rPr>
              <w:t>________________</w:t>
            </w:r>
            <w:r w:rsidRPr="009700A9">
              <w:rPr>
                <w:rFonts w:eastAsia="Tahoma"/>
                <w:bCs/>
                <w:color w:val="000000" w:themeColor="text1"/>
                <w:sz w:val="22"/>
                <w:szCs w:val="22"/>
                <w:lang w:eastAsia="zh-CN" w:bidi="hi-IN"/>
              </w:rPr>
              <w:t xml:space="preserve">___ </w:t>
            </w:r>
            <w:r w:rsidRPr="009700A9">
              <w:rPr>
                <w:rFonts w:eastAsia="Tahoma"/>
                <w:b/>
                <w:bCs/>
                <w:color w:val="000000" w:themeColor="text1"/>
                <w:sz w:val="22"/>
                <w:szCs w:val="22"/>
                <w:lang w:eastAsia="zh-CN" w:bidi="hi-IN"/>
              </w:rPr>
              <w:t>Власне і</w:t>
            </w:r>
            <w:r w:rsidRPr="009700A9">
              <w:rPr>
                <w:rFonts w:eastAsia="Tahoma"/>
                <w:b/>
                <w:color w:val="000000" w:themeColor="text1"/>
                <w:sz w:val="22"/>
                <w:szCs w:val="22"/>
                <w:lang w:eastAsia="zh-CN" w:bidi="hi-IN"/>
              </w:rPr>
              <w:t>м</w:t>
            </w:r>
            <w:r w:rsidR="00D060C0" w:rsidRPr="009700A9">
              <w:rPr>
                <w:rFonts w:eastAsia="Tahoma"/>
                <w:b/>
                <w:color w:val="000000" w:themeColor="text1"/>
                <w:sz w:val="22"/>
                <w:szCs w:val="22"/>
                <w:lang w:eastAsia="zh-CN" w:bidi="hi-IN"/>
              </w:rPr>
              <w:t>’</w:t>
            </w:r>
            <w:r w:rsidRPr="009700A9">
              <w:rPr>
                <w:rFonts w:eastAsia="Tahoma"/>
                <w:b/>
                <w:color w:val="000000" w:themeColor="text1"/>
                <w:sz w:val="22"/>
                <w:szCs w:val="22"/>
                <w:lang w:eastAsia="zh-CN" w:bidi="hi-IN"/>
              </w:rPr>
              <w:t>я ПРІЗВИЩЕ</w:t>
            </w:r>
          </w:p>
          <w:p w14:paraId="00B18226" w14:textId="77777777" w:rsidR="00182EB6" w:rsidRPr="009700A9" w:rsidRDefault="00182EB6" w:rsidP="00C33F63">
            <w:pPr>
              <w:suppressAutoHyphens w:val="0"/>
              <w:jc w:val="both"/>
              <w:rPr>
                <w:rFonts w:eastAsia="Tahoma"/>
                <w:color w:val="000000" w:themeColor="text1"/>
                <w:sz w:val="22"/>
                <w:szCs w:val="22"/>
                <w:lang w:eastAsia="zh-CN" w:bidi="hi-IN"/>
              </w:rPr>
            </w:pPr>
            <w:r w:rsidRPr="009700A9">
              <w:rPr>
                <w:rFonts w:eastAsia="Tahoma"/>
                <w:color w:val="000000" w:themeColor="text1"/>
                <w:sz w:val="22"/>
                <w:szCs w:val="22"/>
                <w:lang w:eastAsia="zh-CN" w:bidi="hi-IN"/>
              </w:rPr>
              <w:t>М</w:t>
            </w:r>
            <w:r w:rsidR="00C153DA" w:rsidRPr="009700A9">
              <w:rPr>
                <w:rFonts w:eastAsia="Tahoma"/>
                <w:color w:val="000000" w:themeColor="text1"/>
                <w:sz w:val="22"/>
                <w:szCs w:val="22"/>
                <w:lang w:eastAsia="zh-CN" w:bidi="hi-IN"/>
              </w:rPr>
              <w:t>П</w:t>
            </w:r>
          </w:p>
          <w:p w14:paraId="34DAA6B3" w14:textId="77777777" w:rsidR="00182EB6" w:rsidRPr="009700A9" w:rsidRDefault="00182EB6" w:rsidP="00C33F63">
            <w:pPr>
              <w:suppressAutoHyphens w:val="0"/>
              <w:ind w:left="72"/>
              <w:jc w:val="both"/>
              <w:rPr>
                <w:rFonts w:eastAsia="Tahoma"/>
                <w:bCs/>
                <w:i/>
                <w:color w:val="000000" w:themeColor="text1"/>
                <w:sz w:val="22"/>
                <w:szCs w:val="22"/>
                <w:lang w:eastAsia="zh-CN" w:bidi="hi-IN"/>
              </w:rPr>
            </w:pPr>
          </w:p>
        </w:tc>
      </w:tr>
    </w:tbl>
    <w:p w14:paraId="2106C316" w14:textId="77777777" w:rsidR="00182EB6" w:rsidRPr="009700A9" w:rsidRDefault="00182EB6" w:rsidP="00C33F63">
      <w:pPr>
        <w:suppressAutoHyphens w:val="0"/>
        <w:spacing w:after="160"/>
        <w:rPr>
          <w:color w:val="000000" w:themeColor="text1"/>
        </w:rPr>
      </w:pPr>
      <w:r w:rsidRPr="009700A9">
        <w:rPr>
          <w:color w:val="000000" w:themeColor="text1"/>
        </w:rPr>
        <w:br w:type="page"/>
      </w:r>
    </w:p>
    <w:p w14:paraId="1B76D832" w14:textId="77777777" w:rsidR="00A01572" w:rsidRPr="009700A9" w:rsidRDefault="00A01572" w:rsidP="00C33F63">
      <w:pPr>
        <w:jc w:val="center"/>
        <w:rPr>
          <w:color w:val="000000" w:themeColor="text1"/>
        </w:rPr>
        <w:sectPr w:rsidR="00A01572" w:rsidRPr="009700A9" w:rsidSect="00443A64">
          <w:pgSz w:w="12240" w:h="15840"/>
          <w:pgMar w:top="567" w:right="616" w:bottom="709" w:left="1134" w:header="708" w:footer="708" w:gutter="0"/>
          <w:cols w:space="708"/>
          <w:docGrid w:linePitch="360"/>
        </w:sectPr>
      </w:pPr>
    </w:p>
    <w:p w14:paraId="3950A84B" w14:textId="77777777" w:rsidR="00A01572" w:rsidRPr="009700A9" w:rsidRDefault="00A01572" w:rsidP="00C33F63">
      <w:pPr>
        <w:widowControl w:val="0"/>
        <w:suppressAutoHyphens w:val="0"/>
        <w:autoSpaceDE w:val="0"/>
        <w:autoSpaceDN w:val="0"/>
        <w:adjustRightInd w:val="0"/>
        <w:ind w:left="10065" w:right="-34"/>
        <w:rPr>
          <w:rFonts w:ascii="Times New Roman CYR" w:hAnsi="Times New Roman CYR" w:cs="Times New Roman CYR"/>
          <w:color w:val="000000" w:themeColor="text1"/>
          <w:sz w:val="24"/>
          <w:szCs w:val="24"/>
          <w:lang w:eastAsia="ru-RU"/>
        </w:rPr>
      </w:pPr>
      <w:r w:rsidRPr="009700A9">
        <w:rPr>
          <w:rFonts w:ascii="Times New Roman CYR" w:hAnsi="Times New Roman CYR" w:cs="Times New Roman CYR"/>
          <w:color w:val="000000" w:themeColor="text1"/>
          <w:sz w:val="24"/>
          <w:szCs w:val="24"/>
          <w:lang w:eastAsia="ru-RU"/>
        </w:rPr>
        <w:lastRenderedPageBreak/>
        <w:t>Додаток 1</w:t>
      </w:r>
    </w:p>
    <w:p w14:paraId="66550C93" w14:textId="77777777" w:rsidR="00A01572" w:rsidRPr="009700A9" w:rsidRDefault="00A01572" w:rsidP="00C33F63">
      <w:pPr>
        <w:widowControl w:val="0"/>
        <w:suppressAutoHyphens w:val="0"/>
        <w:autoSpaceDE w:val="0"/>
        <w:autoSpaceDN w:val="0"/>
        <w:adjustRightInd w:val="0"/>
        <w:ind w:left="10065" w:right="-34"/>
        <w:rPr>
          <w:rFonts w:ascii="Times New Roman CYR" w:hAnsi="Times New Roman CYR" w:cs="Times New Roman CYR"/>
          <w:color w:val="000000" w:themeColor="text1"/>
          <w:sz w:val="24"/>
          <w:szCs w:val="24"/>
          <w:lang w:eastAsia="ru-RU"/>
        </w:rPr>
      </w:pPr>
      <w:r w:rsidRPr="009700A9">
        <w:rPr>
          <w:rFonts w:ascii="Times New Roman CYR" w:hAnsi="Times New Roman CYR" w:cs="Times New Roman CYR"/>
          <w:color w:val="000000" w:themeColor="text1"/>
          <w:sz w:val="24"/>
          <w:szCs w:val="24"/>
          <w:lang w:eastAsia="ru-RU"/>
        </w:rPr>
        <w:t xml:space="preserve">до Договору </w:t>
      </w:r>
      <w:r w:rsidR="00A86EEB" w:rsidRPr="009700A9">
        <w:rPr>
          <w:rFonts w:ascii="Times New Roman CYR" w:hAnsi="Times New Roman CYR" w:cs="Times New Roman CYR"/>
          <w:color w:val="000000" w:themeColor="text1"/>
          <w:sz w:val="24"/>
          <w:szCs w:val="24"/>
          <w:lang w:eastAsia="ru-RU"/>
        </w:rPr>
        <w:t>підряду № _______</w:t>
      </w:r>
      <w:r w:rsidRPr="009700A9">
        <w:rPr>
          <w:rFonts w:ascii="Times New Roman CYR" w:hAnsi="Times New Roman CYR" w:cs="Times New Roman CYR"/>
          <w:color w:val="000000" w:themeColor="text1"/>
          <w:sz w:val="24"/>
          <w:szCs w:val="24"/>
          <w:lang w:eastAsia="ru-RU"/>
        </w:rPr>
        <w:t>_</w:t>
      </w:r>
    </w:p>
    <w:p w14:paraId="67D0609B" w14:textId="77777777" w:rsidR="00A01572" w:rsidRPr="009700A9" w:rsidRDefault="00A01572" w:rsidP="00C33F63">
      <w:pPr>
        <w:widowControl w:val="0"/>
        <w:suppressAutoHyphens w:val="0"/>
        <w:autoSpaceDE w:val="0"/>
        <w:autoSpaceDN w:val="0"/>
        <w:adjustRightInd w:val="0"/>
        <w:ind w:left="10065" w:right="-34"/>
        <w:rPr>
          <w:rFonts w:ascii="Times New Roman CYR" w:hAnsi="Times New Roman CYR" w:cs="Times New Roman CYR"/>
          <w:color w:val="000000" w:themeColor="text1"/>
          <w:sz w:val="24"/>
          <w:szCs w:val="24"/>
          <w:lang w:eastAsia="ru-RU"/>
        </w:rPr>
      </w:pPr>
      <w:r w:rsidRPr="009700A9">
        <w:rPr>
          <w:rFonts w:ascii="Times New Roman CYR" w:hAnsi="Times New Roman CYR" w:cs="Times New Roman CYR"/>
          <w:color w:val="000000" w:themeColor="text1"/>
          <w:sz w:val="24"/>
          <w:szCs w:val="24"/>
          <w:lang w:eastAsia="ru-RU"/>
        </w:rPr>
        <w:t>від ________________________</w:t>
      </w:r>
    </w:p>
    <w:p w14:paraId="40170827" w14:textId="77777777" w:rsidR="00A01572" w:rsidRPr="009700A9" w:rsidRDefault="00A01572"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Courier New"/>
          <w:b/>
          <w:color w:val="000000" w:themeColor="text1"/>
          <w:sz w:val="24"/>
          <w:szCs w:val="24"/>
          <w:lang w:eastAsia="ru-RU"/>
        </w:rPr>
      </w:pPr>
    </w:p>
    <w:p w14:paraId="4EA0A4F2" w14:textId="77777777" w:rsidR="00A01572" w:rsidRPr="009700A9" w:rsidRDefault="00A01572"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Courier New"/>
          <w:b/>
          <w:color w:val="000000" w:themeColor="text1"/>
          <w:sz w:val="24"/>
          <w:szCs w:val="24"/>
          <w:lang w:eastAsia="ru-RU"/>
        </w:rPr>
      </w:pPr>
      <w:r w:rsidRPr="009700A9">
        <w:rPr>
          <w:rFonts w:cs="Courier New"/>
          <w:b/>
          <w:color w:val="000000" w:themeColor="text1"/>
          <w:sz w:val="24"/>
          <w:szCs w:val="24"/>
          <w:lang w:eastAsia="ru-RU"/>
        </w:rPr>
        <w:t>ДОГОВІРНА ЦІНА</w:t>
      </w:r>
    </w:p>
    <w:p w14:paraId="03E4BD85" w14:textId="77777777" w:rsidR="00A01572" w:rsidRPr="009700A9" w:rsidRDefault="00A01572"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Courier New"/>
          <w:b/>
          <w:color w:val="000000" w:themeColor="text1"/>
          <w:sz w:val="24"/>
          <w:szCs w:val="24"/>
          <w:lang w:eastAsia="ru-RU"/>
        </w:rPr>
      </w:pPr>
    </w:p>
    <w:p w14:paraId="7947567A" w14:textId="37108727" w:rsidR="00A01572" w:rsidRPr="009700A9" w:rsidRDefault="00A01572"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r w:rsidRPr="009700A9">
        <w:rPr>
          <w:rFonts w:cs="Courier New"/>
          <w:b/>
          <w:color w:val="000000" w:themeColor="text1"/>
          <w:sz w:val="24"/>
          <w:szCs w:val="24"/>
          <w:lang w:eastAsia="ru-RU"/>
        </w:rPr>
        <w:t xml:space="preserve">на </w:t>
      </w:r>
      <w:r w:rsidRPr="009700A9">
        <w:rPr>
          <w:b/>
          <w:color w:val="000000" w:themeColor="text1"/>
          <w:sz w:val="24"/>
          <w:szCs w:val="24"/>
        </w:rPr>
        <w:t>«Будівництво незавершеної будівлі під службове житло за адресою: м. Запоріжжя</w:t>
      </w:r>
      <w:r w:rsidR="006F42DF">
        <w:rPr>
          <w:b/>
          <w:color w:val="000000" w:themeColor="text1"/>
          <w:sz w:val="24"/>
          <w:szCs w:val="24"/>
        </w:rPr>
        <w:t>.</w:t>
      </w:r>
      <w:r w:rsidRPr="009700A9">
        <w:rPr>
          <w:b/>
          <w:color w:val="000000" w:themeColor="text1"/>
          <w:sz w:val="24"/>
          <w:szCs w:val="24"/>
        </w:rPr>
        <w:t>» Коригування. 3</w:t>
      </w:r>
      <w:r w:rsidRPr="009700A9">
        <w:rPr>
          <w:color w:val="000000" w:themeColor="text1"/>
          <w:sz w:val="24"/>
          <w:szCs w:val="24"/>
        </w:rPr>
        <w:t xml:space="preserve"> </w:t>
      </w:r>
      <w:r w:rsidRPr="009700A9">
        <w:rPr>
          <w:b/>
          <w:color w:val="000000" w:themeColor="text1"/>
          <w:sz w:val="24"/>
          <w:szCs w:val="24"/>
        </w:rPr>
        <w:t>(</w:t>
      </w:r>
      <w:r w:rsidR="00150290" w:rsidRPr="009700A9">
        <w:rPr>
          <w:b/>
          <w:color w:val="000000" w:themeColor="text1"/>
          <w:sz w:val="24"/>
          <w:szCs w:val="24"/>
        </w:rPr>
        <w:t>Будівельні роботи та поточний ремонт, код ДК 021:2015: 45000000-7</w:t>
      </w:r>
      <w:r w:rsidRPr="009700A9">
        <w:rPr>
          <w:b/>
          <w:color w:val="000000" w:themeColor="text1"/>
          <w:sz w:val="24"/>
          <w:szCs w:val="24"/>
        </w:rPr>
        <w:t>)</w:t>
      </w:r>
    </w:p>
    <w:p w14:paraId="40CD8B3E" w14:textId="77777777" w:rsidR="00A01572" w:rsidRPr="009700A9" w:rsidRDefault="00A01572"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2863AC5B" w14:textId="77777777" w:rsidR="00A01572" w:rsidRPr="009700A9" w:rsidRDefault="00A01572"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12D7E8F1" w14:textId="77777777" w:rsidR="00A86EEB" w:rsidRPr="009700A9" w:rsidRDefault="00A86EEB"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00101CC7" w14:textId="77777777" w:rsidR="00A86EEB" w:rsidRPr="009700A9" w:rsidRDefault="00A86EEB"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052CACC1" w14:textId="77777777" w:rsidR="00A86EEB" w:rsidRPr="009700A9" w:rsidRDefault="00A86EEB"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1DEC0CE8" w14:textId="77777777" w:rsidR="00A86EEB" w:rsidRPr="009700A9" w:rsidRDefault="00A86EEB"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03B7E889" w14:textId="77777777" w:rsidR="00A86EEB" w:rsidRPr="009700A9" w:rsidRDefault="00A86EEB"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41607F46" w14:textId="77777777" w:rsidR="00A86EEB" w:rsidRPr="009700A9" w:rsidRDefault="00A86EEB"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2DFF806A" w14:textId="77777777" w:rsidR="00A86EEB" w:rsidRPr="009700A9" w:rsidRDefault="00A86EEB"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3DEE3022" w14:textId="77777777" w:rsidR="00A86EEB" w:rsidRPr="009700A9" w:rsidRDefault="00A86EEB"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75B96915" w14:textId="77777777" w:rsidR="00A86EEB" w:rsidRPr="009700A9" w:rsidRDefault="00A86EEB"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65013793" w14:textId="77777777" w:rsidR="00A86EEB" w:rsidRPr="009700A9" w:rsidRDefault="00A86EEB"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7ABDE06F" w14:textId="77777777" w:rsidR="00A86EEB" w:rsidRPr="009700A9" w:rsidRDefault="00A86EEB"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615800F4" w14:textId="77777777" w:rsidR="00A86EEB" w:rsidRPr="009700A9" w:rsidRDefault="00A86EEB"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themeColor="text1"/>
          <w:sz w:val="24"/>
          <w:szCs w:val="24"/>
        </w:rPr>
      </w:pPr>
    </w:p>
    <w:p w14:paraId="08296996" w14:textId="77777777" w:rsidR="00A01572" w:rsidRPr="009700A9" w:rsidRDefault="00A01572" w:rsidP="00C3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Courier New"/>
          <w:b/>
          <w:color w:val="000000" w:themeColor="text1"/>
          <w:sz w:val="24"/>
          <w:szCs w:val="24"/>
          <w:lang w:eastAsia="ru-RU"/>
        </w:rPr>
      </w:pPr>
    </w:p>
    <w:p w14:paraId="37C443E8" w14:textId="77777777" w:rsidR="00A01572" w:rsidRPr="009700A9" w:rsidRDefault="00A01572" w:rsidP="00C33F63">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center"/>
        <w:rPr>
          <w:rFonts w:ascii="Times New Roman CYR" w:hAnsi="Times New Roman CYR" w:cs="Times New Roman CYR"/>
          <w:color w:val="000000" w:themeColor="text1"/>
          <w:sz w:val="22"/>
          <w:szCs w:val="24"/>
          <w:lang w:eastAsia="ru-RU"/>
        </w:rPr>
      </w:pPr>
    </w:p>
    <w:tbl>
      <w:tblPr>
        <w:tblW w:w="15168" w:type="dxa"/>
        <w:tblInd w:w="108" w:type="dxa"/>
        <w:tblLook w:val="01E0" w:firstRow="1" w:lastRow="1" w:firstColumn="1" w:lastColumn="1" w:noHBand="0" w:noVBand="0"/>
      </w:tblPr>
      <w:tblGrid>
        <w:gridCol w:w="8114"/>
        <w:gridCol w:w="7054"/>
      </w:tblGrid>
      <w:tr w:rsidR="00A01572" w:rsidRPr="009700A9" w14:paraId="3AE44B8F" w14:textId="77777777" w:rsidTr="00A86EEB">
        <w:trPr>
          <w:trHeight w:val="2036"/>
        </w:trPr>
        <w:tc>
          <w:tcPr>
            <w:tcW w:w="8114" w:type="dxa"/>
          </w:tcPr>
          <w:p w14:paraId="7F6DFFC2" w14:textId="77777777" w:rsidR="00A01572" w:rsidRPr="009700A9" w:rsidRDefault="00A01572" w:rsidP="00C33F63">
            <w:pPr>
              <w:widowControl w:val="0"/>
              <w:suppressAutoHyphens w:val="0"/>
              <w:autoSpaceDE w:val="0"/>
              <w:autoSpaceDN w:val="0"/>
              <w:adjustRightInd w:val="0"/>
              <w:rPr>
                <w:b/>
                <w:bCs/>
                <w:color w:val="000000" w:themeColor="text1"/>
                <w:sz w:val="24"/>
                <w:szCs w:val="24"/>
                <w:lang w:eastAsia="ru-RU"/>
              </w:rPr>
            </w:pPr>
            <w:r w:rsidRPr="009700A9">
              <w:rPr>
                <w:b/>
                <w:bCs/>
                <w:color w:val="000000" w:themeColor="text1"/>
                <w:sz w:val="24"/>
                <w:szCs w:val="24"/>
                <w:lang w:eastAsia="ru-RU"/>
              </w:rPr>
              <w:t>ЗАМОВНИК:</w:t>
            </w:r>
          </w:p>
          <w:p w14:paraId="39F9A592" w14:textId="77777777" w:rsidR="00E67538" w:rsidRPr="009700A9" w:rsidRDefault="00A86EEB" w:rsidP="00C33F63">
            <w:pPr>
              <w:widowControl w:val="0"/>
              <w:tabs>
                <w:tab w:val="left" w:pos="2092"/>
              </w:tabs>
              <w:suppressAutoHyphens w:val="0"/>
              <w:autoSpaceDE w:val="0"/>
              <w:autoSpaceDN w:val="0"/>
              <w:adjustRightInd w:val="0"/>
              <w:rPr>
                <w:rFonts w:eastAsia="Tahoma"/>
                <w:b/>
                <w:bCs/>
                <w:color w:val="000000" w:themeColor="text1"/>
                <w:sz w:val="24"/>
                <w:szCs w:val="24"/>
                <w:lang w:eastAsia="zh-CN" w:bidi="hi-IN"/>
              </w:rPr>
            </w:pPr>
            <w:r w:rsidRPr="009700A9">
              <w:rPr>
                <w:rFonts w:eastAsia="Tahoma"/>
                <w:b/>
                <w:bCs/>
                <w:color w:val="000000" w:themeColor="text1"/>
                <w:sz w:val="24"/>
                <w:szCs w:val="24"/>
                <w:lang w:eastAsia="zh-CN" w:bidi="hi-IN"/>
              </w:rPr>
              <w:t xml:space="preserve">Управління Служби безпеки України </w:t>
            </w:r>
          </w:p>
          <w:p w14:paraId="3951A1B0" w14:textId="77777777" w:rsidR="00A01572" w:rsidRPr="009700A9" w:rsidRDefault="00A86EEB" w:rsidP="00C33F63">
            <w:pPr>
              <w:widowControl w:val="0"/>
              <w:tabs>
                <w:tab w:val="left" w:pos="2092"/>
              </w:tabs>
              <w:suppressAutoHyphens w:val="0"/>
              <w:autoSpaceDE w:val="0"/>
              <w:autoSpaceDN w:val="0"/>
              <w:adjustRightInd w:val="0"/>
              <w:rPr>
                <w:color w:val="000000" w:themeColor="text1"/>
                <w:sz w:val="24"/>
                <w:szCs w:val="24"/>
                <w:lang w:eastAsia="ru-RU"/>
              </w:rPr>
            </w:pPr>
            <w:r w:rsidRPr="009700A9">
              <w:rPr>
                <w:rFonts w:eastAsia="Tahoma"/>
                <w:b/>
                <w:bCs/>
                <w:color w:val="000000" w:themeColor="text1"/>
                <w:sz w:val="24"/>
                <w:szCs w:val="24"/>
                <w:lang w:eastAsia="zh-CN" w:bidi="hi-IN"/>
              </w:rPr>
              <w:t>в Запорізькій області</w:t>
            </w:r>
          </w:p>
          <w:p w14:paraId="0BB4BA01" w14:textId="77777777" w:rsidR="00A01572" w:rsidRPr="009700A9" w:rsidRDefault="00A01572" w:rsidP="00C33F63">
            <w:pPr>
              <w:widowControl w:val="0"/>
              <w:tabs>
                <w:tab w:val="left" w:pos="2092"/>
              </w:tabs>
              <w:suppressAutoHyphens w:val="0"/>
              <w:autoSpaceDE w:val="0"/>
              <w:autoSpaceDN w:val="0"/>
              <w:adjustRightInd w:val="0"/>
              <w:rPr>
                <w:color w:val="000000" w:themeColor="text1"/>
                <w:sz w:val="24"/>
                <w:szCs w:val="24"/>
                <w:lang w:eastAsia="ru-RU"/>
              </w:rPr>
            </w:pPr>
          </w:p>
          <w:p w14:paraId="2F505C68" w14:textId="77777777" w:rsidR="00A86EEB" w:rsidRPr="009700A9" w:rsidRDefault="00A86EEB" w:rsidP="00C33F63">
            <w:pPr>
              <w:widowControl w:val="0"/>
              <w:tabs>
                <w:tab w:val="left" w:pos="2092"/>
              </w:tabs>
              <w:suppressAutoHyphens w:val="0"/>
              <w:autoSpaceDE w:val="0"/>
              <w:autoSpaceDN w:val="0"/>
              <w:adjustRightInd w:val="0"/>
              <w:rPr>
                <w:color w:val="000000" w:themeColor="text1"/>
                <w:sz w:val="24"/>
                <w:szCs w:val="24"/>
                <w:lang w:eastAsia="ru-RU"/>
              </w:rPr>
            </w:pPr>
          </w:p>
          <w:p w14:paraId="38F5C36B" w14:textId="77777777" w:rsidR="00A01572" w:rsidRPr="009700A9" w:rsidRDefault="00A01572" w:rsidP="00C33F63">
            <w:pPr>
              <w:widowControl w:val="0"/>
              <w:suppressAutoHyphens w:val="0"/>
              <w:autoSpaceDE w:val="0"/>
              <w:autoSpaceDN w:val="0"/>
              <w:adjustRightInd w:val="0"/>
              <w:rPr>
                <w:color w:val="000000" w:themeColor="text1"/>
                <w:sz w:val="24"/>
                <w:szCs w:val="24"/>
                <w:lang w:eastAsia="ru-RU"/>
              </w:rPr>
            </w:pPr>
            <w:r w:rsidRPr="009700A9">
              <w:rPr>
                <w:color w:val="000000" w:themeColor="text1"/>
                <w:sz w:val="24"/>
                <w:szCs w:val="24"/>
                <w:lang w:eastAsia="ru-RU"/>
              </w:rPr>
              <w:t xml:space="preserve">_____________  </w:t>
            </w:r>
            <w:r w:rsidR="00A86EEB" w:rsidRPr="009700A9">
              <w:rPr>
                <w:rFonts w:eastAsia="Tahoma"/>
                <w:b/>
                <w:bCs/>
                <w:color w:val="000000" w:themeColor="text1"/>
                <w:sz w:val="24"/>
                <w:szCs w:val="24"/>
                <w:lang w:eastAsia="zh-CN" w:bidi="hi-IN"/>
              </w:rPr>
              <w:t>Власне і</w:t>
            </w:r>
            <w:r w:rsidR="00A86EEB" w:rsidRPr="009700A9">
              <w:rPr>
                <w:rFonts w:eastAsia="Tahoma"/>
                <w:b/>
                <w:color w:val="000000" w:themeColor="text1"/>
                <w:sz w:val="24"/>
                <w:szCs w:val="24"/>
                <w:lang w:eastAsia="zh-CN" w:bidi="hi-IN"/>
              </w:rPr>
              <w:t>м</w:t>
            </w:r>
            <w:r w:rsidR="00D060C0" w:rsidRPr="009700A9">
              <w:rPr>
                <w:rFonts w:eastAsia="Tahoma"/>
                <w:b/>
                <w:color w:val="000000" w:themeColor="text1"/>
                <w:sz w:val="24"/>
                <w:szCs w:val="24"/>
                <w:lang w:eastAsia="zh-CN" w:bidi="hi-IN"/>
              </w:rPr>
              <w:t>’</w:t>
            </w:r>
            <w:r w:rsidR="00A86EEB" w:rsidRPr="009700A9">
              <w:rPr>
                <w:rFonts w:eastAsia="Tahoma"/>
                <w:b/>
                <w:color w:val="000000" w:themeColor="text1"/>
                <w:sz w:val="24"/>
                <w:szCs w:val="24"/>
                <w:lang w:eastAsia="zh-CN" w:bidi="hi-IN"/>
              </w:rPr>
              <w:t>я ПРІЗВИЩЕ</w:t>
            </w:r>
          </w:p>
          <w:p w14:paraId="4756BE35" w14:textId="77777777" w:rsidR="00A01572" w:rsidRPr="009700A9" w:rsidRDefault="00A01572" w:rsidP="00C153DA">
            <w:pPr>
              <w:widowControl w:val="0"/>
              <w:suppressAutoHyphens w:val="0"/>
              <w:autoSpaceDE w:val="0"/>
              <w:autoSpaceDN w:val="0"/>
              <w:adjustRightInd w:val="0"/>
              <w:rPr>
                <w:color w:val="000000" w:themeColor="text1"/>
                <w:sz w:val="24"/>
                <w:szCs w:val="24"/>
                <w:lang w:eastAsia="ru-RU"/>
              </w:rPr>
            </w:pPr>
            <w:r w:rsidRPr="009700A9">
              <w:rPr>
                <w:color w:val="000000" w:themeColor="text1"/>
                <w:sz w:val="24"/>
                <w:szCs w:val="24"/>
                <w:lang w:eastAsia="ru-RU"/>
              </w:rPr>
              <w:t>МП</w:t>
            </w:r>
          </w:p>
        </w:tc>
        <w:tc>
          <w:tcPr>
            <w:tcW w:w="7054" w:type="dxa"/>
          </w:tcPr>
          <w:p w14:paraId="65CBC507" w14:textId="77777777" w:rsidR="00A01572" w:rsidRPr="009700A9" w:rsidRDefault="00A86EEB" w:rsidP="00C33F63">
            <w:pPr>
              <w:widowControl w:val="0"/>
              <w:suppressAutoHyphens w:val="0"/>
              <w:autoSpaceDE w:val="0"/>
              <w:autoSpaceDN w:val="0"/>
              <w:adjustRightInd w:val="0"/>
              <w:rPr>
                <w:b/>
                <w:bCs/>
                <w:color w:val="000000" w:themeColor="text1"/>
                <w:sz w:val="24"/>
                <w:szCs w:val="24"/>
                <w:lang w:eastAsia="ru-RU"/>
              </w:rPr>
            </w:pPr>
            <w:r w:rsidRPr="009700A9">
              <w:rPr>
                <w:b/>
                <w:bCs/>
                <w:color w:val="000000" w:themeColor="text1"/>
                <w:sz w:val="24"/>
                <w:szCs w:val="24"/>
                <w:lang w:eastAsia="ru-RU"/>
              </w:rPr>
              <w:t>ГЕН</w:t>
            </w:r>
            <w:r w:rsidR="00A01572" w:rsidRPr="009700A9">
              <w:rPr>
                <w:b/>
                <w:bCs/>
                <w:color w:val="000000" w:themeColor="text1"/>
                <w:sz w:val="24"/>
                <w:szCs w:val="24"/>
                <w:lang w:eastAsia="ru-RU"/>
              </w:rPr>
              <w:t>ПІДРЯДНИК:</w:t>
            </w:r>
          </w:p>
          <w:p w14:paraId="55528C36" w14:textId="77777777" w:rsidR="00A01572" w:rsidRPr="009700A9" w:rsidRDefault="00A86EEB" w:rsidP="00C33F63">
            <w:pPr>
              <w:widowControl w:val="0"/>
              <w:suppressAutoHyphens w:val="0"/>
              <w:autoSpaceDE w:val="0"/>
              <w:autoSpaceDN w:val="0"/>
              <w:adjustRightInd w:val="0"/>
              <w:rPr>
                <w:bCs/>
                <w:color w:val="000000" w:themeColor="text1"/>
                <w:sz w:val="24"/>
                <w:szCs w:val="24"/>
                <w:lang w:eastAsia="ru-RU"/>
              </w:rPr>
            </w:pPr>
            <w:r w:rsidRPr="009700A9">
              <w:rPr>
                <w:bCs/>
                <w:color w:val="000000" w:themeColor="text1"/>
                <w:sz w:val="24"/>
                <w:szCs w:val="24"/>
                <w:lang w:eastAsia="ru-RU"/>
              </w:rPr>
              <w:t>_____________________________________</w:t>
            </w:r>
          </w:p>
          <w:p w14:paraId="5AD9D852" w14:textId="77777777" w:rsidR="00A86EEB" w:rsidRPr="009700A9" w:rsidRDefault="00A86EEB" w:rsidP="00C33F63">
            <w:pPr>
              <w:widowControl w:val="0"/>
              <w:suppressAutoHyphens w:val="0"/>
              <w:autoSpaceDE w:val="0"/>
              <w:autoSpaceDN w:val="0"/>
              <w:adjustRightInd w:val="0"/>
              <w:rPr>
                <w:bCs/>
                <w:color w:val="000000" w:themeColor="text1"/>
                <w:sz w:val="24"/>
                <w:szCs w:val="24"/>
                <w:lang w:eastAsia="ru-RU"/>
              </w:rPr>
            </w:pPr>
            <w:r w:rsidRPr="009700A9">
              <w:rPr>
                <w:bCs/>
                <w:color w:val="000000" w:themeColor="text1"/>
                <w:sz w:val="24"/>
                <w:szCs w:val="24"/>
                <w:lang w:eastAsia="ru-RU"/>
              </w:rPr>
              <w:t>__________________________________</w:t>
            </w:r>
          </w:p>
          <w:p w14:paraId="724CA06C" w14:textId="77777777" w:rsidR="00A01572" w:rsidRPr="009700A9" w:rsidRDefault="00A01572" w:rsidP="00C33F63">
            <w:pPr>
              <w:widowControl w:val="0"/>
              <w:suppressAutoHyphens w:val="0"/>
              <w:autoSpaceDE w:val="0"/>
              <w:autoSpaceDN w:val="0"/>
              <w:adjustRightInd w:val="0"/>
              <w:ind w:right="1557"/>
              <w:rPr>
                <w:b/>
                <w:bCs/>
                <w:color w:val="000000" w:themeColor="text1"/>
                <w:sz w:val="24"/>
                <w:szCs w:val="24"/>
                <w:lang w:eastAsia="ru-RU"/>
              </w:rPr>
            </w:pPr>
          </w:p>
          <w:p w14:paraId="00B338E3" w14:textId="77777777" w:rsidR="005E5052" w:rsidRPr="009700A9" w:rsidRDefault="005E5052" w:rsidP="00C33F63">
            <w:pPr>
              <w:widowControl w:val="0"/>
              <w:suppressAutoHyphens w:val="0"/>
              <w:autoSpaceDE w:val="0"/>
              <w:autoSpaceDN w:val="0"/>
              <w:adjustRightInd w:val="0"/>
              <w:ind w:right="170"/>
              <w:rPr>
                <w:bCs/>
                <w:color w:val="000000" w:themeColor="text1"/>
                <w:sz w:val="24"/>
                <w:szCs w:val="24"/>
                <w:lang w:eastAsia="ru-RU"/>
              </w:rPr>
            </w:pPr>
          </w:p>
          <w:p w14:paraId="769A146F" w14:textId="77777777" w:rsidR="00A01572" w:rsidRPr="009700A9" w:rsidRDefault="00A01572" w:rsidP="00C33F63">
            <w:pPr>
              <w:widowControl w:val="0"/>
              <w:suppressAutoHyphens w:val="0"/>
              <w:autoSpaceDE w:val="0"/>
              <w:autoSpaceDN w:val="0"/>
              <w:adjustRightInd w:val="0"/>
              <w:ind w:right="170"/>
              <w:rPr>
                <w:bCs/>
                <w:color w:val="000000" w:themeColor="text1"/>
                <w:sz w:val="24"/>
                <w:szCs w:val="24"/>
                <w:lang w:eastAsia="ru-RU"/>
              </w:rPr>
            </w:pPr>
            <w:r w:rsidRPr="009700A9">
              <w:rPr>
                <w:bCs/>
                <w:color w:val="000000" w:themeColor="text1"/>
                <w:sz w:val="24"/>
                <w:szCs w:val="24"/>
                <w:lang w:eastAsia="ru-RU"/>
              </w:rPr>
              <w:t xml:space="preserve">_________________   </w:t>
            </w:r>
            <w:r w:rsidR="00A86EEB" w:rsidRPr="009700A9">
              <w:rPr>
                <w:rFonts w:eastAsia="Tahoma"/>
                <w:b/>
                <w:bCs/>
                <w:color w:val="000000" w:themeColor="text1"/>
                <w:sz w:val="24"/>
                <w:szCs w:val="24"/>
                <w:lang w:eastAsia="zh-CN" w:bidi="hi-IN"/>
              </w:rPr>
              <w:t>Власне і</w:t>
            </w:r>
            <w:r w:rsidR="00A86EEB" w:rsidRPr="009700A9">
              <w:rPr>
                <w:rFonts w:eastAsia="Tahoma"/>
                <w:b/>
                <w:color w:val="000000" w:themeColor="text1"/>
                <w:sz w:val="24"/>
                <w:szCs w:val="24"/>
                <w:lang w:eastAsia="zh-CN" w:bidi="hi-IN"/>
              </w:rPr>
              <w:t>м</w:t>
            </w:r>
            <w:r w:rsidR="00D060C0" w:rsidRPr="009700A9">
              <w:rPr>
                <w:rFonts w:eastAsia="Tahoma"/>
                <w:b/>
                <w:color w:val="000000" w:themeColor="text1"/>
                <w:sz w:val="24"/>
                <w:szCs w:val="24"/>
                <w:lang w:eastAsia="zh-CN" w:bidi="hi-IN"/>
              </w:rPr>
              <w:t>’</w:t>
            </w:r>
            <w:r w:rsidR="00A86EEB" w:rsidRPr="009700A9">
              <w:rPr>
                <w:rFonts w:eastAsia="Tahoma"/>
                <w:b/>
                <w:color w:val="000000" w:themeColor="text1"/>
                <w:sz w:val="24"/>
                <w:szCs w:val="24"/>
                <w:lang w:eastAsia="zh-CN" w:bidi="hi-IN"/>
              </w:rPr>
              <w:t>я ПРІЗВИЩЕ</w:t>
            </w:r>
          </w:p>
          <w:p w14:paraId="100EDA78" w14:textId="77777777" w:rsidR="00A01572" w:rsidRPr="009700A9" w:rsidRDefault="00C153DA" w:rsidP="00C33F63">
            <w:pPr>
              <w:widowControl w:val="0"/>
              <w:suppressAutoHyphens w:val="0"/>
              <w:autoSpaceDE w:val="0"/>
              <w:autoSpaceDN w:val="0"/>
              <w:adjustRightInd w:val="0"/>
              <w:rPr>
                <w:color w:val="000000" w:themeColor="text1"/>
                <w:sz w:val="24"/>
                <w:szCs w:val="24"/>
                <w:lang w:eastAsia="ru-RU"/>
              </w:rPr>
            </w:pPr>
            <w:r w:rsidRPr="009700A9">
              <w:rPr>
                <w:bCs/>
                <w:color w:val="000000" w:themeColor="text1"/>
                <w:sz w:val="24"/>
                <w:szCs w:val="24"/>
                <w:lang w:eastAsia="ru-RU"/>
              </w:rPr>
              <w:t>М</w:t>
            </w:r>
            <w:r w:rsidR="00A01572" w:rsidRPr="009700A9">
              <w:rPr>
                <w:bCs/>
                <w:color w:val="000000" w:themeColor="text1"/>
                <w:sz w:val="24"/>
                <w:szCs w:val="24"/>
                <w:lang w:eastAsia="ru-RU"/>
              </w:rPr>
              <w:t>П</w:t>
            </w:r>
          </w:p>
          <w:p w14:paraId="24DFDB14" w14:textId="77777777" w:rsidR="00A01572" w:rsidRPr="009700A9" w:rsidRDefault="00A01572" w:rsidP="00C33F63">
            <w:pPr>
              <w:widowControl w:val="0"/>
              <w:suppressAutoHyphens w:val="0"/>
              <w:autoSpaceDE w:val="0"/>
              <w:autoSpaceDN w:val="0"/>
              <w:adjustRightInd w:val="0"/>
              <w:rPr>
                <w:color w:val="000000" w:themeColor="text1"/>
                <w:sz w:val="24"/>
                <w:szCs w:val="24"/>
                <w:lang w:eastAsia="ru-RU"/>
              </w:rPr>
            </w:pPr>
          </w:p>
        </w:tc>
      </w:tr>
    </w:tbl>
    <w:p w14:paraId="633376C0" w14:textId="77777777" w:rsidR="00A86EEB" w:rsidRPr="009700A9" w:rsidRDefault="00A86EEB" w:rsidP="00C33F63">
      <w:pPr>
        <w:jc w:val="center"/>
        <w:rPr>
          <w:color w:val="000000" w:themeColor="text1"/>
        </w:rPr>
      </w:pPr>
    </w:p>
    <w:p w14:paraId="485FA0BB" w14:textId="77777777" w:rsidR="00A86EEB" w:rsidRPr="009700A9" w:rsidRDefault="00A86EEB" w:rsidP="00C33F63">
      <w:pPr>
        <w:suppressAutoHyphens w:val="0"/>
        <w:spacing w:after="160"/>
        <w:rPr>
          <w:color w:val="000000" w:themeColor="text1"/>
        </w:rPr>
      </w:pPr>
      <w:r w:rsidRPr="009700A9">
        <w:rPr>
          <w:color w:val="000000" w:themeColor="text1"/>
        </w:rPr>
        <w:br w:type="page"/>
      </w:r>
    </w:p>
    <w:p w14:paraId="1C093562" w14:textId="77777777" w:rsidR="00D178E7" w:rsidRPr="009700A9" w:rsidRDefault="00D178E7" w:rsidP="00D178E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9781"/>
        <w:rPr>
          <w:rFonts w:ascii="Times New Roman CYR" w:hAnsi="Times New Roman CYR" w:cs="Times New Roman CYR"/>
          <w:color w:val="000000" w:themeColor="text1"/>
          <w:sz w:val="24"/>
          <w:szCs w:val="24"/>
          <w:lang w:eastAsia="ru-RU"/>
        </w:rPr>
      </w:pPr>
      <w:r w:rsidRPr="009700A9">
        <w:rPr>
          <w:rFonts w:ascii="Times New Roman CYR" w:hAnsi="Times New Roman CYR" w:cs="Times New Roman CYR"/>
          <w:color w:val="000000" w:themeColor="text1"/>
          <w:sz w:val="24"/>
          <w:szCs w:val="24"/>
          <w:lang w:eastAsia="ru-RU"/>
        </w:rPr>
        <w:lastRenderedPageBreak/>
        <w:t>Додаток 2</w:t>
      </w:r>
    </w:p>
    <w:p w14:paraId="2851BAA2" w14:textId="77777777" w:rsidR="00D178E7" w:rsidRPr="009700A9" w:rsidRDefault="00D178E7" w:rsidP="00D178E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9781"/>
        <w:rPr>
          <w:rFonts w:ascii="Times New Roman CYR" w:hAnsi="Times New Roman CYR" w:cs="Times New Roman CYR"/>
          <w:color w:val="000000" w:themeColor="text1"/>
          <w:sz w:val="24"/>
          <w:szCs w:val="24"/>
          <w:lang w:eastAsia="ru-RU"/>
        </w:rPr>
      </w:pPr>
      <w:r w:rsidRPr="009700A9">
        <w:rPr>
          <w:rFonts w:ascii="Times New Roman CYR" w:hAnsi="Times New Roman CYR" w:cs="Times New Roman CYR"/>
          <w:color w:val="000000" w:themeColor="text1"/>
          <w:sz w:val="24"/>
          <w:szCs w:val="24"/>
          <w:lang w:eastAsia="ru-RU"/>
        </w:rPr>
        <w:t>до Договору підряду № ________</w:t>
      </w:r>
    </w:p>
    <w:p w14:paraId="62719E02" w14:textId="77777777" w:rsidR="00D178E7" w:rsidRPr="009700A9" w:rsidRDefault="00D178E7" w:rsidP="00D178E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9781"/>
        <w:rPr>
          <w:rFonts w:ascii="Times New Roman CYR" w:hAnsi="Times New Roman CYR" w:cs="Times New Roman CYR"/>
          <w:color w:val="000000" w:themeColor="text1"/>
          <w:sz w:val="24"/>
          <w:szCs w:val="24"/>
          <w:lang w:eastAsia="ru-RU"/>
        </w:rPr>
      </w:pPr>
      <w:r w:rsidRPr="009700A9">
        <w:rPr>
          <w:rFonts w:ascii="Times New Roman CYR" w:hAnsi="Times New Roman CYR" w:cs="Times New Roman CYR"/>
          <w:color w:val="000000" w:themeColor="text1"/>
          <w:sz w:val="24"/>
          <w:szCs w:val="24"/>
          <w:lang w:eastAsia="ru-RU"/>
        </w:rPr>
        <w:t>від ___________________</w:t>
      </w:r>
    </w:p>
    <w:p w14:paraId="3BC7A5AB" w14:textId="77777777" w:rsidR="00D178E7" w:rsidRPr="009700A9" w:rsidRDefault="00D178E7" w:rsidP="00D178E7">
      <w:pPr>
        <w:suppressAutoHyphens w:val="0"/>
        <w:jc w:val="center"/>
        <w:rPr>
          <w:b/>
          <w:color w:val="000000" w:themeColor="text1"/>
          <w:sz w:val="24"/>
          <w:szCs w:val="24"/>
          <w:lang w:eastAsia="ru-RU"/>
        </w:rPr>
      </w:pPr>
    </w:p>
    <w:p w14:paraId="752B5D05" w14:textId="77777777" w:rsidR="00D178E7" w:rsidRPr="009700A9" w:rsidRDefault="00D178E7" w:rsidP="00D178E7">
      <w:pPr>
        <w:suppressAutoHyphens w:val="0"/>
        <w:jc w:val="center"/>
        <w:rPr>
          <w:b/>
          <w:color w:val="000000" w:themeColor="text1"/>
          <w:sz w:val="24"/>
          <w:szCs w:val="24"/>
          <w:lang w:eastAsia="ru-RU"/>
        </w:rPr>
      </w:pPr>
      <w:r w:rsidRPr="009700A9">
        <w:rPr>
          <w:b/>
          <w:color w:val="000000" w:themeColor="text1"/>
          <w:sz w:val="24"/>
          <w:szCs w:val="24"/>
          <w:lang w:eastAsia="ru-RU"/>
        </w:rPr>
        <w:t xml:space="preserve">Календарний графік виконання робіт </w:t>
      </w:r>
    </w:p>
    <w:p w14:paraId="1B9C8919" w14:textId="047EC092" w:rsidR="00D178E7" w:rsidRPr="009700A9" w:rsidRDefault="00D178E7" w:rsidP="00D178E7">
      <w:pPr>
        <w:suppressAutoHyphens w:val="0"/>
        <w:jc w:val="center"/>
        <w:rPr>
          <w:b/>
          <w:color w:val="000000" w:themeColor="text1"/>
          <w:sz w:val="24"/>
          <w:szCs w:val="24"/>
          <w:lang w:eastAsia="ru-RU"/>
        </w:rPr>
      </w:pPr>
      <w:r w:rsidRPr="009700A9">
        <w:rPr>
          <w:color w:val="000000" w:themeColor="text1"/>
          <w:sz w:val="24"/>
          <w:szCs w:val="24"/>
          <w:lang w:eastAsia="ru-RU"/>
        </w:rPr>
        <w:t>по об’єкту</w:t>
      </w:r>
      <w:r w:rsidRPr="009700A9">
        <w:rPr>
          <w:b/>
          <w:color w:val="000000" w:themeColor="text1"/>
          <w:sz w:val="24"/>
          <w:szCs w:val="24"/>
          <w:lang w:eastAsia="ru-RU"/>
        </w:rPr>
        <w:t xml:space="preserve"> «Будівництво незавершеної будівлі під службове житло</w:t>
      </w:r>
      <w:bookmarkStart w:id="20" w:name="_GoBack"/>
      <w:bookmarkEnd w:id="20"/>
      <w:r w:rsidRPr="009700A9">
        <w:rPr>
          <w:b/>
          <w:color w:val="000000" w:themeColor="text1"/>
          <w:sz w:val="24"/>
          <w:szCs w:val="24"/>
          <w:lang w:eastAsia="ru-RU"/>
        </w:rPr>
        <w:t xml:space="preserve"> за адресою: </w:t>
      </w:r>
    </w:p>
    <w:p w14:paraId="5F44365B" w14:textId="08484088" w:rsidR="00D178E7" w:rsidRPr="009700A9" w:rsidRDefault="00D178E7" w:rsidP="00D178E7">
      <w:pPr>
        <w:suppressAutoHyphens w:val="0"/>
        <w:jc w:val="center"/>
        <w:rPr>
          <w:b/>
          <w:color w:val="000000" w:themeColor="text1"/>
          <w:sz w:val="24"/>
          <w:szCs w:val="24"/>
          <w:lang w:eastAsia="ru-RU"/>
        </w:rPr>
      </w:pPr>
      <w:r w:rsidRPr="009700A9">
        <w:rPr>
          <w:b/>
          <w:color w:val="000000" w:themeColor="text1"/>
          <w:sz w:val="24"/>
          <w:szCs w:val="24"/>
          <w:lang w:eastAsia="ru-RU"/>
        </w:rPr>
        <w:t>м. Запоріжжя.» Коригування. 3 (Будівельні роботи та поточний ремонт, код ДК 021:2015: 45000000-7)</w:t>
      </w:r>
    </w:p>
    <w:p w14:paraId="56E63CB0" w14:textId="77777777" w:rsidR="00D178E7" w:rsidRPr="009700A9" w:rsidRDefault="00D178E7" w:rsidP="00D178E7">
      <w:pPr>
        <w:rPr>
          <w:color w:val="000000" w:themeColor="text1"/>
        </w:rPr>
      </w:pPr>
    </w:p>
    <w:p w14:paraId="59B320E6" w14:textId="77777777" w:rsidR="00D178E7" w:rsidRPr="009700A9" w:rsidRDefault="00D178E7" w:rsidP="00D178E7">
      <w:pPr>
        <w:rPr>
          <w:color w:val="000000" w:themeColor="text1"/>
        </w:rPr>
      </w:pPr>
    </w:p>
    <w:tbl>
      <w:tblPr>
        <w:tblpPr w:leftFromText="180" w:rightFromText="180" w:vertAnchor="text" w:horzAnchor="page" w:tblpX="325" w:tblpY="109"/>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5"/>
        <w:gridCol w:w="586"/>
        <w:gridCol w:w="575"/>
        <w:gridCol w:w="528"/>
        <w:gridCol w:w="629"/>
        <w:gridCol w:w="567"/>
        <w:gridCol w:w="567"/>
        <w:gridCol w:w="567"/>
        <w:gridCol w:w="567"/>
        <w:gridCol w:w="567"/>
        <w:gridCol w:w="567"/>
        <w:gridCol w:w="567"/>
        <w:gridCol w:w="568"/>
        <w:gridCol w:w="567"/>
        <w:gridCol w:w="567"/>
        <w:gridCol w:w="571"/>
        <w:gridCol w:w="567"/>
        <w:gridCol w:w="568"/>
        <w:gridCol w:w="662"/>
        <w:gridCol w:w="18"/>
        <w:gridCol w:w="596"/>
        <w:gridCol w:w="708"/>
        <w:gridCol w:w="572"/>
        <w:gridCol w:w="241"/>
      </w:tblGrid>
      <w:tr w:rsidR="009700A9" w:rsidRPr="009700A9" w14:paraId="02BB0099" w14:textId="77777777" w:rsidTr="00567E8B">
        <w:trPr>
          <w:gridAfter w:val="1"/>
          <w:wAfter w:w="241" w:type="dxa"/>
          <w:trHeight w:val="528"/>
        </w:trPr>
        <w:tc>
          <w:tcPr>
            <w:tcW w:w="2345" w:type="dxa"/>
            <w:vMerge w:val="restart"/>
          </w:tcPr>
          <w:p w14:paraId="48020626" w14:textId="77777777" w:rsidR="00D178E7" w:rsidRPr="009700A9" w:rsidRDefault="00D178E7" w:rsidP="00567E8B">
            <w:pPr>
              <w:jc w:val="center"/>
              <w:rPr>
                <w:b/>
                <w:bCs/>
                <w:color w:val="000000" w:themeColor="text1"/>
                <w:sz w:val="22"/>
                <w:szCs w:val="22"/>
              </w:rPr>
            </w:pPr>
          </w:p>
          <w:p w14:paraId="10B2BD8B" w14:textId="77777777" w:rsidR="00D178E7" w:rsidRPr="009700A9" w:rsidRDefault="00D178E7" w:rsidP="00567E8B">
            <w:pPr>
              <w:jc w:val="center"/>
              <w:rPr>
                <w:b/>
                <w:bCs/>
                <w:color w:val="000000" w:themeColor="text1"/>
                <w:sz w:val="22"/>
                <w:szCs w:val="22"/>
              </w:rPr>
            </w:pPr>
          </w:p>
          <w:p w14:paraId="341E39E4" w14:textId="77777777" w:rsidR="00D178E7" w:rsidRPr="009700A9" w:rsidRDefault="00D178E7" w:rsidP="00567E8B">
            <w:pPr>
              <w:jc w:val="center"/>
              <w:rPr>
                <w:b/>
                <w:bCs/>
                <w:color w:val="000000" w:themeColor="text1"/>
                <w:sz w:val="22"/>
                <w:szCs w:val="22"/>
              </w:rPr>
            </w:pPr>
          </w:p>
          <w:p w14:paraId="069FA2BE" w14:textId="77777777" w:rsidR="00D178E7" w:rsidRPr="009700A9" w:rsidRDefault="00D178E7" w:rsidP="00567E8B">
            <w:pPr>
              <w:jc w:val="center"/>
              <w:rPr>
                <w:b/>
                <w:bCs/>
                <w:color w:val="000000" w:themeColor="text1"/>
                <w:sz w:val="22"/>
                <w:szCs w:val="22"/>
              </w:rPr>
            </w:pPr>
            <w:r w:rsidRPr="009700A9">
              <w:rPr>
                <w:b/>
                <w:bCs/>
                <w:color w:val="000000" w:themeColor="text1"/>
                <w:sz w:val="22"/>
                <w:szCs w:val="22"/>
              </w:rPr>
              <w:t>Перелік видів робіт</w:t>
            </w:r>
          </w:p>
        </w:tc>
        <w:tc>
          <w:tcPr>
            <w:tcW w:w="12251" w:type="dxa"/>
            <w:gridSpan w:val="22"/>
            <w:shd w:val="clear" w:color="auto" w:fill="auto"/>
          </w:tcPr>
          <w:p w14:paraId="35330E5E" w14:textId="77777777" w:rsidR="00D178E7" w:rsidRPr="009700A9" w:rsidRDefault="00D178E7" w:rsidP="00567E8B">
            <w:pPr>
              <w:suppressAutoHyphens w:val="0"/>
              <w:spacing w:after="160" w:line="259" w:lineRule="auto"/>
              <w:jc w:val="center"/>
              <w:rPr>
                <w:b/>
                <w:bCs/>
                <w:color w:val="000000" w:themeColor="text1"/>
                <w:sz w:val="22"/>
                <w:szCs w:val="22"/>
              </w:rPr>
            </w:pPr>
            <w:r w:rsidRPr="009700A9">
              <w:rPr>
                <w:b/>
                <w:bCs/>
                <w:color w:val="000000" w:themeColor="text1"/>
                <w:sz w:val="22"/>
                <w:szCs w:val="22"/>
              </w:rPr>
              <w:t>Обсяг робіт, передбачений до виконання в окремі періоди</w:t>
            </w:r>
          </w:p>
        </w:tc>
      </w:tr>
      <w:tr w:rsidR="009700A9" w:rsidRPr="009700A9" w14:paraId="66FC4DE9" w14:textId="77777777" w:rsidTr="00567E8B">
        <w:trPr>
          <w:trHeight w:val="360"/>
        </w:trPr>
        <w:tc>
          <w:tcPr>
            <w:tcW w:w="2345" w:type="dxa"/>
            <w:vMerge/>
          </w:tcPr>
          <w:p w14:paraId="5B1295E4" w14:textId="77777777" w:rsidR="00D178E7" w:rsidRPr="009700A9" w:rsidRDefault="00D178E7" w:rsidP="00567E8B">
            <w:pPr>
              <w:jc w:val="center"/>
              <w:rPr>
                <w:b/>
                <w:bCs/>
                <w:color w:val="000000" w:themeColor="text1"/>
                <w:sz w:val="22"/>
                <w:szCs w:val="22"/>
              </w:rPr>
            </w:pPr>
          </w:p>
        </w:tc>
        <w:tc>
          <w:tcPr>
            <w:tcW w:w="1689" w:type="dxa"/>
            <w:gridSpan w:val="3"/>
          </w:tcPr>
          <w:p w14:paraId="730D4164" w14:textId="77777777" w:rsidR="00D178E7" w:rsidRPr="009700A9" w:rsidRDefault="00D178E7" w:rsidP="00567E8B">
            <w:pPr>
              <w:jc w:val="center"/>
              <w:rPr>
                <w:b/>
                <w:bCs/>
                <w:color w:val="000000" w:themeColor="text1"/>
                <w:sz w:val="22"/>
                <w:szCs w:val="22"/>
              </w:rPr>
            </w:pPr>
            <w:r w:rsidRPr="009700A9">
              <w:rPr>
                <w:b/>
                <w:bCs/>
                <w:color w:val="000000" w:themeColor="text1"/>
                <w:sz w:val="22"/>
                <w:szCs w:val="22"/>
              </w:rPr>
              <w:t>ІІ квартал 2024 року</w:t>
            </w:r>
          </w:p>
        </w:tc>
        <w:tc>
          <w:tcPr>
            <w:tcW w:w="1763" w:type="dxa"/>
            <w:gridSpan w:val="3"/>
          </w:tcPr>
          <w:p w14:paraId="5E9289F2" w14:textId="77777777" w:rsidR="00D178E7" w:rsidRPr="009700A9" w:rsidRDefault="00D178E7" w:rsidP="00567E8B">
            <w:pPr>
              <w:jc w:val="center"/>
              <w:rPr>
                <w:b/>
                <w:bCs/>
                <w:color w:val="000000" w:themeColor="text1"/>
                <w:sz w:val="22"/>
                <w:szCs w:val="22"/>
              </w:rPr>
            </w:pPr>
            <w:r w:rsidRPr="009700A9">
              <w:rPr>
                <w:b/>
                <w:bCs/>
                <w:color w:val="000000" w:themeColor="text1"/>
                <w:sz w:val="22"/>
                <w:szCs w:val="22"/>
              </w:rPr>
              <w:t>ІІІ квартал 2024 року</w:t>
            </w:r>
          </w:p>
        </w:tc>
        <w:tc>
          <w:tcPr>
            <w:tcW w:w="1701" w:type="dxa"/>
            <w:gridSpan w:val="3"/>
          </w:tcPr>
          <w:p w14:paraId="36C2E30E" w14:textId="77777777" w:rsidR="00D178E7" w:rsidRPr="009700A9" w:rsidRDefault="00D178E7" w:rsidP="00567E8B">
            <w:pPr>
              <w:jc w:val="center"/>
              <w:rPr>
                <w:b/>
                <w:bCs/>
                <w:color w:val="000000" w:themeColor="text1"/>
                <w:sz w:val="22"/>
                <w:szCs w:val="22"/>
              </w:rPr>
            </w:pPr>
            <w:r w:rsidRPr="009700A9">
              <w:rPr>
                <w:b/>
                <w:bCs/>
                <w:color w:val="000000" w:themeColor="text1"/>
                <w:sz w:val="22"/>
                <w:szCs w:val="22"/>
              </w:rPr>
              <w:t>І</w:t>
            </w:r>
            <w:r w:rsidRPr="009700A9">
              <w:rPr>
                <w:b/>
                <w:bCs/>
                <w:color w:val="000000" w:themeColor="text1"/>
                <w:sz w:val="22"/>
                <w:szCs w:val="22"/>
                <w:lang w:val="en-US"/>
              </w:rPr>
              <w:t>V</w:t>
            </w:r>
            <w:r w:rsidRPr="009700A9">
              <w:rPr>
                <w:b/>
                <w:bCs/>
                <w:color w:val="000000" w:themeColor="text1"/>
                <w:sz w:val="22"/>
                <w:szCs w:val="22"/>
              </w:rPr>
              <w:t xml:space="preserve"> квартал 2024 року</w:t>
            </w:r>
          </w:p>
        </w:tc>
        <w:tc>
          <w:tcPr>
            <w:tcW w:w="1702" w:type="dxa"/>
            <w:gridSpan w:val="3"/>
          </w:tcPr>
          <w:p w14:paraId="6D8D5744" w14:textId="77777777" w:rsidR="00D178E7" w:rsidRPr="009700A9" w:rsidRDefault="00D178E7" w:rsidP="00567E8B">
            <w:pPr>
              <w:jc w:val="center"/>
              <w:rPr>
                <w:b/>
                <w:bCs/>
                <w:color w:val="000000" w:themeColor="text1"/>
                <w:sz w:val="22"/>
                <w:szCs w:val="22"/>
              </w:rPr>
            </w:pPr>
            <w:r w:rsidRPr="009700A9">
              <w:rPr>
                <w:b/>
                <w:bCs/>
                <w:color w:val="000000" w:themeColor="text1"/>
                <w:sz w:val="22"/>
                <w:szCs w:val="22"/>
              </w:rPr>
              <w:t>І квартал    2025 року</w:t>
            </w:r>
          </w:p>
        </w:tc>
        <w:tc>
          <w:tcPr>
            <w:tcW w:w="1705" w:type="dxa"/>
            <w:gridSpan w:val="3"/>
          </w:tcPr>
          <w:p w14:paraId="6259BAF8" w14:textId="77777777" w:rsidR="00D178E7" w:rsidRPr="009700A9" w:rsidRDefault="00D178E7" w:rsidP="00567E8B">
            <w:pPr>
              <w:jc w:val="center"/>
              <w:rPr>
                <w:b/>
                <w:bCs/>
                <w:color w:val="000000" w:themeColor="text1"/>
                <w:sz w:val="22"/>
                <w:szCs w:val="22"/>
              </w:rPr>
            </w:pPr>
            <w:r w:rsidRPr="009700A9">
              <w:rPr>
                <w:b/>
                <w:bCs/>
                <w:color w:val="000000" w:themeColor="text1"/>
                <w:sz w:val="22"/>
                <w:szCs w:val="22"/>
              </w:rPr>
              <w:t>ІІ квартал 2025 року</w:t>
            </w:r>
          </w:p>
        </w:tc>
        <w:tc>
          <w:tcPr>
            <w:tcW w:w="1815" w:type="dxa"/>
            <w:gridSpan w:val="4"/>
            <w:tcBorders>
              <w:right w:val="single" w:sz="4" w:space="0" w:color="auto"/>
            </w:tcBorders>
          </w:tcPr>
          <w:p w14:paraId="2766B242" w14:textId="77777777" w:rsidR="00D178E7" w:rsidRPr="009700A9" w:rsidRDefault="00D178E7" w:rsidP="00567E8B">
            <w:pPr>
              <w:jc w:val="center"/>
              <w:rPr>
                <w:b/>
                <w:bCs/>
                <w:color w:val="000000" w:themeColor="text1"/>
                <w:sz w:val="22"/>
                <w:szCs w:val="22"/>
              </w:rPr>
            </w:pPr>
            <w:r w:rsidRPr="009700A9">
              <w:rPr>
                <w:b/>
                <w:bCs/>
                <w:color w:val="000000" w:themeColor="text1"/>
                <w:sz w:val="22"/>
                <w:szCs w:val="22"/>
              </w:rPr>
              <w:t>ІІІ квартал 2025 року</w:t>
            </w:r>
          </w:p>
        </w:tc>
        <w:tc>
          <w:tcPr>
            <w:tcW w:w="1876" w:type="dxa"/>
            <w:gridSpan w:val="3"/>
            <w:tcBorders>
              <w:right w:val="single" w:sz="4" w:space="0" w:color="auto"/>
            </w:tcBorders>
          </w:tcPr>
          <w:p w14:paraId="29D1529D" w14:textId="77777777" w:rsidR="00D178E7" w:rsidRPr="009700A9" w:rsidRDefault="00D178E7" w:rsidP="00567E8B">
            <w:pPr>
              <w:suppressAutoHyphens w:val="0"/>
              <w:spacing w:after="160" w:line="259" w:lineRule="auto"/>
              <w:jc w:val="center"/>
              <w:rPr>
                <w:b/>
                <w:bCs/>
                <w:color w:val="000000" w:themeColor="text1"/>
                <w:sz w:val="22"/>
                <w:szCs w:val="22"/>
                <w:lang w:val="en-US"/>
              </w:rPr>
            </w:pPr>
            <w:r w:rsidRPr="009700A9">
              <w:rPr>
                <w:b/>
                <w:bCs/>
                <w:color w:val="000000" w:themeColor="text1"/>
                <w:sz w:val="22"/>
                <w:szCs w:val="22"/>
              </w:rPr>
              <w:t>ІV квартал  2025 року</w:t>
            </w:r>
          </w:p>
        </w:tc>
        <w:tc>
          <w:tcPr>
            <w:tcW w:w="241" w:type="dxa"/>
            <w:vMerge w:val="restart"/>
            <w:tcBorders>
              <w:top w:val="nil"/>
              <w:left w:val="single" w:sz="4" w:space="0" w:color="auto"/>
              <w:right w:val="nil"/>
            </w:tcBorders>
          </w:tcPr>
          <w:p w14:paraId="5E5B1332" w14:textId="77777777" w:rsidR="00D178E7" w:rsidRPr="009700A9" w:rsidRDefault="00D178E7" w:rsidP="00567E8B">
            <w:pPr>
              <w:suppressAutoHyphens w:val="0"/>
              <w:spacing w:after="160" w:line="259" w:lineRule="auto"/>
              <w:rPr>
                <w:color w:val="000000" w:themeColor="text1"/>
              </w:rPr>
            </w:pPr>
          </w:p>
        </w:tc>
      </w:tr>
      <w:tr w:rsidR="009700A9" w:rsidRPr="009700A9" w14:paraId="1FA395DC" w14:textId="77777777" w:rsidTr="00567E8B">
        <w:trPr>
          <w:cantSplit/>
          <w:trHeight w:val="1134"/>
        </w:trPr>
        <w:tc>
          <w:tcPr>
            <w:tcW w:w="2345" w:type="dxa"/>
            <w:vMerge/>
          </w:tcPr>
          <w:p w14:paraId="7845E14C" w14:textId="77777777" w:rsidR="00D178E7" w:rsidRPr="009700A9" w:rsidRDefault="00D178E7" w:rsidP="00567E8B">
            <w:pPr>
              <w:jc w:val="center"/>
              <w:rPr>
                <w:b/>
                <w:bCs/>
                <w:color w:val="000000" w:themeColor="text1"/>
                <w:sz w:val="22"/>
                <w:szCs w:val="22"/>
              </w:rPr>
            </w:pPr>
          </w:p>
        </w:tc>
        <w:tc>
          <w:tcPr>
            <w:tcW w:w="586" w:type="dxa"/>
            <w:textDirection w:val="btLr"/>
          </w:tcPr>
          <w:p w14:paraId="2BE111E7" w14:textId="77777777" w:rsidR="00D178E7" w:rsidRPr="009700A9" w:rsidRDefault="00D178E7" w:rsidP="00567E8B">
            <w:pPr>
              <w:ind w:left="113" w:right="113"/>
              <w:jc w:val="center"/>
              <w:rPr>
                <w:b/>
                <w:bCs/>
                <w:color w:val="000000" w:themeColor="text1"/>
              </w:rPr>
            </w:pPr>
            <w:r w:rsidRPr="009700A9">
              <w:rPr>
                <w:b/>
                <w:bCs/>
                <w:color w:val="000000" w:themeColor="text1"/>
              </w:rPr>
              <w:t>квітень</w:t>
            </w:r>
          </w:p>
        </w:tc>
        <w:tc>
          <w:tcPr>
            <w:tcW w:w="575" w:type="dxa"/>
            <w:textDirection w:val="btLr"/>
          </w:tcPr>
          <w:p w14:paraId="747896F8" w14:textId="77777777" w:rsidR="00D178E7" w:rsidRPr="009700A9" w:rsidRDefault="00D178E7" w:rsidP="00567E8B">
            <w:pPr>
              <w:ind w:left="113" w:right="113"/>
              <w:jc w:val="center"/>
              <w:rPr>
                <w:b/>
                <w:bCs/>
                <w:color w:val="000000" w:themeColor="text1"/>
              </w:rPr>
            </w:pPr>
            <w:r w:rsidRPr="009700A9">
              <w:rPr>
                <w:b/>
                <w:bCs/>
                <w:color w:val="000000" w:themeColor="text1"/>
              </w:rPr>
              <w:t>травень</w:t>
            </w:r>
          </w:p>
        </w:tc>
        <w:tc>
          <w:tcPr>
            <w:tcW w:w="528" w:type="dxa"/>
            <w:textDirection w:val="btLr"/>
          </w:tcPr>
          <w:p w14:paraId="51448FF2" w14:textId="77777777" w:rsidR="00D178E7" w:rsidRPr="009700A9" w:rsidRDefault="00D178E7" w:rsidP="00567E8B">
            <w:pPr>
              <w:ind w:left="113" w:right="113"/>
              <w:jc w:val="center"/>
              <w:rPr>
                <w:b/>
                <w:bCs/>
                <w:color w:val="000000" w:themeColor="text1"/>
              </w:rPr>
            </w:pPr>
            <w:r w:rsidRPr="009700A9">
              <w:rPr>
                <w:b/>
                <w:bCs/>
                <w:color w:val="000000" w:themeColor="text1"/>
              </w:rPr>
              <w:t>червень</w:t>
            </w:r>
          </w:p>
        </w:tc>
        <w:tc>
          <w:tcPr>
            <w:tcW w:w="629" w:type="dxa"/>
            <w:textDirection w:val="btLr"/>
          </w:tcPr>
          <w:p w14:paraId="4E530776" w14:textId="77777777" w:rsidR="00D178E7" w:rsidRPr="009700A9" w:rsidRDefault="00D178E7" w:rsidP="00567E8B">
            <w:pPr>
              <w:ind w:left="113" w:right="113"/>
              <w:jc w:val="center"/>
              <w:rPr>
                <w:b/>
                <w:bCs/>
                <w:color w:val="000000" w:themeColor="text1"/>
              </w:rPr>
            </w:pPr>
            <w:r w:rsidRPr="009700A9">
              <w:rPr>
                <w:b/>
                <w:bCs/>
                <w:color w:val="000000" w:themeColor="text1"/>
              </w:rPr>
              <w:t>липень</w:t>
            </w:r>
          </w:p>
        </w:tc>
        <w:tc>
          <w:tcPr>
            <w:tcW w:w="567" w:type="dxa"/>
            <w:textDirection w:val="btLr"/>
          </w:tcPr>
          <w:p w14:paraId="62521DD2" w14:textId="77777777" w:rsidR="00D178E7" w:rsidRPr="009700A9" w:rsidRDefault="00D178E7" w:rsidP="00567E8B">
            <w:pPr>
              <w:ind w:left="113" w:right="113"/>
              <w:jc w:val="center"/>
              <w:rPr>
                <w:b/>
                <w:bCs/>
                <w:color w:val="000000" w:themeColor="text1"/>
              </w:rPr>
            </w:pPr>
            <w:r w:rsidRPr="009700A9">
              <w:rPr>
                <w:b/>
                <w:bCs/>
                <w:color w:val="000000" w:themeColor="text1"/>
              </w:rPr>
              <w:t>серпень</w:t>
            </w:r>
          </w:p>
        </w:tc>
        <w:tc>
          <w:tcPr>
            <w:tcW w:w="567" w:type="dxa"/>
            <w:textDirection w:val="btLr"/>
          </w:tcPr>
          <w:p w14:paraId="034EE6F9" w14:textId="77777777" w:rsidR="00D178E7" w:rsidRPr="009700A9" w:rsidRDefault="00D178E7" w:rsidP="00567E8B">
            <w:pPr>
              <w:ind w:left="113" w:right="113"/>
              <w:jc w:val="center"/>
              <w:rPr>
                <w:b/>
                <w:bCs/>
                <w:color w:val="000000" w:themeColor="text1"/>
              </w:rPr>
            </w:pPr>
            <w:r w:rsidRPr="009700A9">
              <w:rPr>
                <w:b/>
                <w:bCs/>
                <w:color w:val="000000" w:themeColor="text1"/>
              </w:rPr>
              <w:t>вересень</w:t>
            </w:r>
          </w:p>
        </w:tc>
        <w:tc>
          <w:tcPr>
            <w:tcW w:w="567" w:type="dxa"/>
            <w:textDirection w:val="btLr"/>
          </w:tcPr>
          <w:p w14:paraId="04FF7E3B" w14:textId="77777777" w:rsidR="00D178E7" w:rsidRPr="009700A9" w:rsidRDefault="00D178E7" w:rsidP="00567E8B">
            <w:pPr>
              <w:ind w:left="113" w:right="113"/>
              <w:jc w:val="center"/>
              <w:rPr>
                <w:b/>
                <w:bCs/>
                <w:color w:val="000000" w:themeColor="text1"/>
              </w:rPr>
            </w:pPr>
            <w:r w:rsidRPr="009700A9">
              <w:rPr>
                <w:b/>
                <w:bCs/>
                <w:color w:val="000000" w:themeColor="text1"/>
              </w:rPr>
              <w:t>жовтень</w:t>
            </w:r>
          </w:p>
        </w:tc>
        <w:tc>
          <w:tcPr>
            <w:tcW w:w="567" w:type="dxa"/>
            <w:textDirection w:val="btLr"/>
          </w:tcPr>
          <w:p w14:paraId="589A5183" w14:textId="77777777" w:rsidR="00D178E7" w:rsidRPr="009700A9" w:rsidRDefault="00D178E7" w:rsidP="00567E8B">
            <w:pPr>
              <w:ind w:left="113" w:right="113"/>
              <w:jc w:val="center"/>
              <w:rPr>
                <w:b/>
                <w:bCs/>
                <w:color w:val="000000" w:themeColor="text1"/>
              </w:rPr>
            </w:pPr>
            <w:r w:rsidRPr="009700A9">
              <w:rPr>
                <w:b/>
                <w:bCs/>
                <w:color w:val="000000" w:themeColor="text1"/>
              </w:rPr>
              <w:t>листопад</w:t>
            </w:r>
          </w:p>
        </w:tc>
        <w:tc>
          <w:tcPr>
            <w:tcW w:w="567" w:type="dxa"/>
            <w:textDirection w:val="btLr"/>
          </w:tcPr>
          <w:p w14:paraId="3335E247" w14:textId="77777777" w:rsidR="00D178E7" w:rsidRPr="009700A9" w:rsidRDefault="00D178E7" w:rsidP="00567E8B">
            <w:pPr>
              <w:ind w:left="113" w:right="113"/>
              <w:jc w:val="center"/>
              <w:rPr>
                <w:b/>
                <w:bCs/>
                <w:color w:val="000000" w:themeColor="text1"/>
              </w:rPr>
            </w:pPr>
            <w:r w:rsidRPr="009700A9">
              <w:rPr>
                <w:b/>
                <w:bCs/>
                <w:color w:val="000000" w:themeColor="text1"/>
              </w:rPr>
              <w:t>грудень</w:t>
            </w:r>
          </w:p>
        </w:tc>
        <w:tc>
          <w:tcPr>
            <w:tcW w:w="567" w:type="dxa"/>
            <w:textDirection w:val="btLr"/>
          </w:tcPr>
          <w:p w14:paraId="3536843A" w14:textId="77777777" w:rsidR="00D178E7" w:rsidRPr="009700A9" w:rsidRDefault="00D178E7" w:rsidP="00567E8B">
            <w:pPr>
              <w:ind w:left="113" w:right="113"/>
              <w:jc w:val="center"/>
              <w:rPr>
                <w:b/>
                <w:bCs/>
                <w:color w:val="000000" w:themeColor="text1"/>
              </w:rPr>
            </w:pPr>
            <w:r w:rsidRPr="009700A9">
              <w:rPr>
                <w:b/>
                <w:bCs/>
                <w:color w:val="000000" w:themeColor="text1"/>
              </w:rPr>
              <w:t>січень</w:t>
            </w:r>
          </w:p>
        </w:tc>
        <w:tc>
          <w:tcPr>
            <w:tcW w:w="567" w:type="dxa"/>
            <w:textDirection w:val="btLr"/>
          </w:tcPr>
          <w:p w14:paraId="077B7506" w14:textId="77777777" w:rsidR="00D178E7" w:rsidRPr="009700A9" w:rsidRDefault="00D178E7" w:rsidP="00567E8B">
            <w:pPr>
              <w:ind w:left="113" w:right="113"/>
              <w:jc w:val="center"/>
              <w:rPr>
                <w:b/>
                <w:bCs/>
                <w:color w:val="000000" w:themeColor="text1"/>
              </w:rPr>
            </w:pPr>
            <w:r w:rsidRPr="009700A9">
              <w:rPr>
                <w:b/>
                <w:bCs/>
                <w:color w:val="000000" w:themeColor="text1"/>
              </w:rPr>
              <w:t>лютий</w:t>
            </w:r>
          </w:p>
        </w:tc>
        <w:tc>
          <w:tcPr>
            <w:tcW w:w="568" w:type="dxa"/>
            <w:textDirection w:val="btLr"/>
          </w:tcPr>
          <w:p w14:paraId="26451364" w14:textId="77777777" w:rsidR="00D178E7" w:rsidRPr="009700A9" w:rsidRDefault="00D178E7" w:rsidP="00567E8B">
            <w:pPr>
              <w:ind w:left="113" w:right="113"/>
              <w:jc w:val="center"/>
              <w:rPr>
                <w:b/>
                <w:bCs/>
                <w:color w:val="000000" w:themeColor="text1"/>
              </w:rPr>
            </w:pPr>
            <w:r w:rsidRPr="009700A9">
              <w:rPr>
                <w:b/>
                <w:bCs/>
                <w:color w:val="000000" w:themeColor="text1"/>
              </w:rPr>
              <w:t>березень</w:t>
            </w:r>
          </w:p>
        </w:tc>
        <w:tc>
          <w:tcPr>
            <w:tcW w:w="567" w:type="dxa"/>
            <w:textDirection w:val="btLr"/>
          </w:tcPr>
          <w:p w14:paraId="43059D3F" w14:textId="77777777" w:rsidR="00D178E7" w:rsidRPr="009700A9" w:rsidRDefault="00D178E7" w:rsidP="00567E8B">
            <w:pPr>
              <w:ind w:left="113" w:right="113"/>
              <w:jc w:val="center"/>
              <w:rPr>
                <w:b/>
                <w:bCs/>
                <w:color w:val="000000" w:themeColor="text1"/>
              </w:rPr>
            </w:pPr>
            <w:r w:rsidRPr="009700A9">
              <w:rPr>
                <w:b/>
                <w:bCs/>
                <w:color w:val="000000" w:themeColor="text1"/>
              </w:rPr>
              <w:t>квітень</w:t>
            </w:r>
          </w:p>
        </w:tc>
        <w:tc>
          <w:tcPr>
            <w:tcW w:w="567" w:type="dxa"/>
            <w:textDirection w:val="btLr"/>
          </w:tcPr>
          <w:p w14:paraId="496E6363" w14:textId="77777777" w:rsidR="00D178E7" w:rsidRPr="009700A9" w:rsidRDefault="00D178E7" w:rsidP="00567E8B">
            <w:pPr>
              <w:ind w:left="113" w:right="113"/>
              <w:jc w:val="center"/>
              <w:rPr>
                <w:b/>
                <w:bCs/>
                <w:color w:val="000000" w:themeColor="text1"/>
              </w:rPr>
            </w:pPr>
            <w:r w:rsidRPr="009700A9">
              <w:rPr>
                <w:b/>
                <w:bCs/>
                <w:color w:val="000000" w:themeColor="text1"/>
              </w:rPr>
              <w:t>травень</w:t>
            </w:r>
          </w:p>
        </w:tc>
        <w:tc>
          <w:tcPr>
            <w:tcW w:w="571" w:type="dxa"/>
            <w:textDirection w:val="btLr"/>
          </w:tcPr>
          <w:p w14:paraId="2AE79D37" w14:textId="77777777" w:rsidR="00D178E7" w:rsidRPr="009700A9" w:rsidRDefault="00D178E7" w:rsidP="00567E8B">
            <w:pPr>
              <w:ind w:left="113" w:right="113"/>
              <w:jc w:val="center"/>
              <w:rPr>
                <w:b/>
                <w:bCs/>
                <w:color w:val="000000" w:themeColor="text1"/>
              </w:rPr>
            </w:pPr>
            <w:r w:rsidRPr="009700A9">
              <w:rPr>
                <w:b/>
                <w:bCs/>
                <w:color w:val="000000" w:themeColor="text1"/>
              </w:rPr>
              <w:t>червень</w:t>
            </w:r>
          </w:p>
        </w:tc>
        <w:tc>
          <w:tcPr>
            <w:tcW w:w="567" w:type="dxa"/>
            <w:textDirection w:val="btLr"/>
          </w:tcPr>
          <w:p w14:paraId="12870F11" w14:textId="77777777" w:rsidR="00D178E7" w:rsidRPr="009700A9" w:rsidRDefault="00D178E7" w:rsidP="00567E8B">
            <w:pPr>
              <w:ind w:left="113" w:right="113"/>
              <w:jc w:val="center"/>
              <w:rPr>
                <w:b/>
                <w:bCs/>
                <w:color w:val="000000" w:themeColor="text1"/>
              </w:rPr>
            </w:pPr>
            <w:r w:rsidRPr="009700A9">
              <w:rPr>
                <w:b/>
                <w:bCs/>
                <w:color w:val="000000" w:themeColor="text1"/>
              </w:rPr>
              <w:t>липень</w:t>
            </w:r>
          </w:p>
        </w:tc>
        <w:tc>
          <w:tcPr>
            <w:tcW w:w="568" w:type="dxa"/>
            <w:textDirection w:val="btLr"/>
          </w:tcPr>
          <w:p w14:paraId="6259A89C" w14:textId="77777777" w:rsidR="00D178E7" w:rsidRPr="009700A9" w:rsidRDefault="00D178E7" w:rsidP="00567E8B">
            <w:pPr>
              <w:ind w:left="113" w:right="113"/>
              <w:jc w:val="center"/>
              <w:rPr>
                <w:b/>
                <w:bCs/>
                <w:color w:val="000000" w:themeColor="text1"/>
              </w:rPr>
            </w:pPr>
            <w:r w:rsidRPr="009700A9">
              <w:rPr>
                <w:b/>
                <w:bCs/>
                <w:color w:val="000000" w:themeColor="text1"/>
              </w:rPr>
              <w:t>серпень</w:t>
            </w:r>
          </w:p>
        </w:tc>
        <w:tc>
          <w:tcPr>
            <w:tcW w:w="662" w:type="dxa"/>
            <w:textDirection w:val="btLr"/>
          </w:tcPr>
          <w:p w14:paraId="24A653AC" w14:textId="77777777" w:rsidR="00D178E7" w:rsidRPr="009700A9" w:rsidRDefault="00D178E7" w:rsidP="00567E8B">
            <w:pPr>
              <w:ind w:left="113" w:right="113"/>
              <w:jc w:val="center"/>
              <w:rPr>
                <w:b/>
                <w:bCs/>
                <w:color w:val="000000" w:themeColor="text1"/>
              </w:rPr>
            </w:pPr>
            <w:r w:rsidRPr="009700A9">
              <w:rPr>
                <w:b/>
                <w:bCs/>
                <w:color w:val="000000" w:themeColor="text1"/>
              </w:rPr>
              <w:t>вересень</w:t>
            </w:r>
          </w:p>
        </w:tc>
        <w:tc>
          <w:tcPr>
            <w:tcW w:w="614" w:type="dxa"/>
            <w:gridSpan w:val="2"/>
            <w:textDirection w:val="btLr"/>
          </w:tcPr>
          <w:p w14:paraId="1BE4AFA6" w14:textId="77777777" w:rsidR="00D178E7" w:rsidRPr="009700A9" w:rsidRDefault="00D178E7" w:rsidP="00567E8B">
            <w:pPr>
              <w:ind w:left="113" w:right="113"/>
              <w:jc w:val="center"/>
              <w:rPr>
                <w:b/>
                <w:bCs/>
                <w:color w:val="000000" w:themeColor="text1"/>
              </w:rPr>
            </w:pPr>
            <w:r w:rsidRPr="009700A9">
              <w:rPr>
                <w:b/>
                <w:bCs/>
                <w:color w:val="000000" w:themeColor="text1"/>
              </w:rPr>
              <w:t>жовтень</w:t>
            </w:r>
          </w:p>
        </w:tc>
        <w:tc>
          <w:tcPr>
            <w:tcW w:w="708" w:type="dxa"/>
            <w:textDirection w:val="btLr"/>
          </w:tcPr>
          <w:p w14:paraId="2F3335B1" w14:textId="77777777" w:rsidR="00D178E7" w:rsidRPr="009700A9" w:rsidRDefault="00D178E7" w:rsidP="00567E8B">
            <w:pPr>
              <w:ind w:left="113" w:right="113"/>
              <w:jc w:val="center"/>
              <w:rPr>
                <w:b/>
                <w:bCs/>
                <w:color w:val="000000" w:themeColor="text1"/>
              </w:rPr>
            </w:pPr>
            <w:r w:rsidRPr="009700A9">
              <w:rPr>
                <w:b/>
                <w:bCs/>
                <w:color w:val="000000" w:themeColor="text1"/>
              </w:rPr>
              <w:t>листопад</w:t>
            </w:r>
          </w:p>
        </w:tc>
        <w:tc>
          <w:tcPr>
            <w:tcW w:w="572" w:type="dxa"/>
            <w:tcBorders>
              <w:right w:val="single" w:sz="4" w:space="0" w:color="auto"/>
            </w:tcBorders>
            <w:textDirection w:val="btLr"/>
          </w:tcPr>
          <w:p w14:paraId="5A9F9E97" w14:textId="77777777" w:rsidR="00D178E7" w:rsidRPr="009700A9" w:rsidRDefault="00D178E7" w:rsidP="00567E8B">
            <w:pPr>
              <w:ind w:left="113" w:right="113"/>
              <w:jc w:val="center"/>
              <w:rPr>
                <w:b/>
                <w:bCs/>
                <w:color w:val="000000" w:themeColor="text1"/>
              </w:rPr>
            </w:pPr>
            <w:r w:rsidRPr="009700A9">
              <w:rPr>
                <w:b/>
                <w:bCs/>
                <w:color w:val="000000" w:themeColor="text1"/>
              </w:rPr>
              <w:t>грудень</w:t>
            </w:r>
          </w:p>
        </w:tc>
        <w:tc>
          <w:tcPr>
            <w:tcW w:w="241" w:type="dxa"/>
            <w:vMerge/>
            <w:tcBorders>
              <w:left w:val="single" w:sz="4" w:space="0" w:color="auto"/>
              <w:right w:val="nil"/>
            </w:tcBorders>
          </w:tcPr>
          <w:p w14:paraId="3893F826" w14:textId="77777777" w:rsidR="00D178E7" w:rsidRPr="009700A9" w:rsidRDefault="00D178E7" w:rsidP="00567E8B">
            <w:pPr>
              <w:rPr>
                <w:color w:val="000000" w:themeColor="text1"/>
              </w:rPr>
            </w:pPr>
          </w:p>
        </w:tc>
      </w:tr>
      <w:tr w:rsidR="009700A9" w:rsidRPr="009700A9" w14:paraId="781CC064" w14:textId="77777777" w:rsidTr="00567E8B">
        <w:trPr>
          <w:trHeight w:val="283"/>
        </w:trPr>
        <w:tc>
          <w:tcPr>
            <w:tcW w:w="2345" w:type="dxa"/>
          </w:tcPr>
          <w:p w14:paraId="61B8DA68" w14:textId="77777777" w:rsidR="00D178E7" w:rsidRPr="009700A9" w:rsidRDefault="00D178E7" w:rsidP="00567E8B">
            <w:pPr>
              <w:jc w:val="center"/>
              <w:rPr>
                <w:i/>
                <w:iCs/>
                <w:color w:val="000000" w:themeColor="text1"/>
              </w:rPr>
            </w:pPr>
            <w:r w:rsidRPr="009700A9">
              <w:rPr>
                <w:i/>
                <w:iCs/>
                <w:color w:val="000000" w:themeColor="text1"/>
              </w:rPr>
              <w:t>1</w:t>
            </w:r>
          </w:p>
        </w:tc>
        <w:tc>
          <w:tcPr>
            <w:tcW w:w="586" w:type="dxa"/>
          </w:tcPr>
          <w:p w14:paraId="0B9FBE8C" w14:textId="77777777" w:rsidR="00D178E7" w:rsidRPr="009700A9" w:rsidRDefault="00D178E7" w:rsidP="00567E8B">
            <w:pPr>
              <w:jc w:val="center"/>
              <w:rPr>
                <w:i/>
                <w:iCs/>
                <w:color w:val="000000" w:themeColor="text1"/>
              </w:rPr>
            </w:pPr>
            <w:r w:rsidRPr="009700A9">
              <w:rPr>
                <w:i/>
                <w:iCs/>
                <w:color w:val="000000" w:themeColor="text1"/>
              </w:rPr>
              <w:t>2</w:t>
            </w:r>
          </w:p>
        </w:tc>
        <w:tc>
          <w:tcPr>
            <w:tcW w:w="575" w:type="dxa"/>
          </w:tcPr>
          <w:p w14:paraId="0A5DB084" w14:textId="77777777" w:rsidR="00D178E7" w:rsidRPr="009700A9" w:rsidRDefault="00D178E7" w:rsidP="00567E8B">
            <w:pPr>
              <w:jc w:val="center"/>
              <w:rPr>
                <w:i/>
                <w:iCs/>
                <w:color w:val="000000" w:themeColor="text1"/>
              </w:rPr>
            </w:pPr>
            <w:r w:rsidRPr="009700A9">
              <w:rPr>
                <w:i/>
                <w:iCs/>
                <w:color w:val="000000" w:themeColor="text1"/>
              </w:rPr>
              <w:t>3</w:t>
            </w:r>
          </w:p>
        </w:tc>
        <w:tc>
          <w:tcPr>
            <w:tcW w:w="528" w:type="dxa"/>
          </w:tcPr>
          <w:p w14:paraId="47497F82" w14:textId="77777777" w:rsidR="00D178E7" w:rsidRPr="009700A9" w:rsidRDefault="00D178E7" w:rsidP="00567E8B">
            <w:pPr>
              <w:jc w:val="center"/>
              <w:rPr>
                <w:i/>
                <w:iCs/>
                <w:color w:val="000000" w:themeColor="text1"/>
              </w:rPr>
            </w:pPr>
            <w:r w:rsidRPr="009700A9">
              <w:rPr>
                <w:i/>
                <w:iCs/>
                <w:color w:val="000000" w:themeColor="text1"/>
              </w:rPr>
              <w:t>4</w:t>
            </w:r>
          </w:p>
        </w:tc>
        <w:tc>
          <w:tcPr>
            <w:tcW w:w="629" w:type="dxa"/>
          </w:tcPr>
          <w:p w14:paraId="69AD89F9" w14:textId="77777777" w:rsidR="00D178E7" w:rsidRPr="009700A9" w:rsidRDefault="00D178E7" w:rsidP="00567E8B">
            <w:pPr>
              <w:jc w:val="center"/>
              <w:rPr>
                <w:i/>
                <w:iCs/>
                <w:color w:val="000000" w:themeColor="text1"/>
              </w:rPr>
            </w:pPr>
            <w:r w:rsidRPr="009700A9">
              <w:rPr>
                <w:i/>
                <w:iCs/>
                <w:color w:val="000000" w:themeColor="text1"/>
              </w:rPr>
              <w:t>5</w:t>
            </w:r>
          </w:p>
        </w:tc>
        <w:tc>
          <w:tcPr>
            <w:tcW w:w="567" w:type="dxa"/>
          </w:tcPr>
          <w:p w14:paraId="4192F6F0" w14:textId="77777777" w:rsidR="00D178E7" w:rsidRPr="009700A9" w:rsidRDefault="00D178E7" w:rsidP="00567E8B">
            <w:pPr>
              <w:jc w:val="center"/>
              <w:rPr>
                <w:i/>
                <w:iCs/>
                <w:color w:val="000000" w:themeColor="text1"/>
              </w:rPr>
            </w:pPr>
            <w:r w:rsidRPr="009700A9">
              <w:rPr>
                <w:i/>
                <w:iCs/>
                <w:color w:val="000000" w:themeColor="text1"/>
              </w:rPr>
              <w:t>6</w:t>
            </w:r>
          </w:p>
        </w:tc>
        <w:tc>
          <w:tcPr>
            <w:tcW w:w="567" w:type="dxa"/>
          </w:tcPr>
          <w:p w14:paraId="3E183B17" w14:textId="77777777" w:rsidR="00D178E7" w:rsidRPr="009700A9" w:rsidRDefault="00D178E7" w:rsidP="00567E8B">
            <w:pPr>
              <w:jc w:val="center"/>
              <w:rPr>
                <w:i/>
                <w:iCs/>
                <w:color w:val="000000" w:themeColor="text1"/>
              </w:rPr>
            </w:pPr>
            <w:r w:rsidRPr="009700A9">
              <w:rPr>
                <w:i/>
                <w:iCs/>
                <w:color w:val="000000" w:themeColor="text1"/>
              </w:rPr>
              <w:t>7</w:t>
            </w:r>
          </w:p>
        </w:tc>
        <w:tc>
          <w:tcPr>
            <w:tcW w:w="567" w:type="dxa"/>
          </w:tcPr>
          <w:p w14:paraId="429FBC65" w14:textId="77777777" w:rsidR="00D178E7" w:rsidRPr="009700A9" w:rsidRDefault="00D178E7" w:rsidP="00567E8B">
            <w:pPr>
              <w:jc w:val="center"/>
              <w:rPr>
                <w:i/>
                <w:iCs/>
                <w:color w:val="000000" w:themeColor="text1"/>
              </w:rPr>
            </w:pPr>
            <w:r w:rsidRPr="009700A9">
              <w:rPr>
                <w:i/>
                <w:iCs/>
                <w:color w:val="000000" w:themeColor="text1"/>
              </w:rPr>
              <w:t>8</w:t>
            </w:r>
          </w:p>
        </w:tc>
        <w:tc>
          <w:tcPr>
            <w:tcW w:w="567" w:type="dxa"/>
          </w:tcPr>
          <w:p w14:paraId="050B3CC5" w14:textId="77777777" w:rsidR="00D178E7" w:rsidRPr="009700A9" w:rsidRDefault="00D178E7" w:rsidP="00567E8B">
            <w:pPr>
              <w:jc w:val="center"/>
              <w:rPr>
                <w:i/>
                <w:iCs/>
                <w:color w:val="000000" w:themeColor="text1"/>
              </w:rPr>
            </w:pPr>
            <w:r w:rsidRPr="009700A9">
              <w:rPr>
                <w:i/>
                <w:iCs/>
                <w:color w:val="000000" w:themeColor="text1"/>
              </w:rPr>
              <w:t>9</w:t>
            </w:r>
          </w:p>
        </w:tc>
        <w:tc>
          <w:tcPr>
            <w:tcW w:w="567" w:type="dxa"/>
          </w:tcPr>
          <w:p w14:paraId="1B270F63" w14:textId="77777777" w:rsidR="00D178E7" w:rsidRPr="009700A9" w:rsidRDefault="00D178E7" w:rsidP="00567E8B">
            <w:pPr>
              <w:jc w:val="center"/>
              <w:rPr>
                <w:i/>
                <w:iCs/>
                <w:color w:val="000000" w:themeColor="text1"/>
              </w:rPr>
            </w:pPr>
            <w:r w:rsidRPr="009700A9">
              <w:rPr>
                <w:i/>
                <w:iCs/>
                <w:color w:val="000000" w:themeColor="text1"/>
              </w:rPr>
              <w:t>10</w:t>
            </w:r>
          </w:p>
        </w:tc>
        <w:tc>
          <w:tcPr>
            <w:tcW w:w="567" w:type="dxa"/>
          </w:tcPr>
          <w:p w14:paraId="4485F6D2" w14:textId="77777777" w:rsidR="00D178E7" w:rsidRPr="009700A9" w:rsidRDefault="00D178E7" w:rsidP="00567E8B">
            <w:pPr>
              <w:jc w:val="center"/>
              <w:rPr>
                <w:i/>
                <w:iCs/>
                <w:color w:val="000000" w:themeColor="text1"/>
              </w:rPr>
            </w:pPr>
            <w:r w:rsidRPr="009700A9">
              <w:rPr>
                <w:i/>
                <w:iCs/>
                <w:color w:val="000000" w:themeColor="text1"/>
              </w:rPr>
              <w:t>11</w:t>
            </w:r>
          </w:p>
        </w:tc>
        <w:tc>
          <w:tcPr>
            <w:tcW w:w="567" w:type="dxa"/>
          </w:tcPr>
          <w:p w14:paraId="625AB66C" w14:textId="77777777" w:rsidR="00D178E7" w:rsidRPr="009700A9" w:rsidRDefault="00D178E7" w:rsidP="00567E8B">
            <w:pPr>
              <w:jc w:val="center"/>
              <w:rPr>
                <w:i/>
                <w:iCs/>
                <w:color w:val="000000" w:themeColor="text1"/>
              </w:rPr>
            </w:pPr>
            <w:r w:rsidRPr="009700A9">
              <w:rPr>
                <w:i/>
                <w:iCs/>
                <w:color w:val="000000" w:themeColor="text1"/>
              </w:rPr>
              <w:t>12</w:t>
            </w:r>
          </w:p>
        </w:tc>
        <w:tc>
          <w:tcPr>
            <w:tcW w:w="568" w:type="dxa"/>
          </w:tcPr>
          <w:p w14:paraId="4D1528CC" w14:textId="77777777" w:rsidR="00D178E7" w:rsidRPr="009700A9" w:rsidRDefault="00D178E7" w:rsidP="00567E8B">
            <w:pPr>
              <w:jc w:val="center"/>
              <w:rPr>
                <w:i/>
                <w:iCs/>
                <w:color w:val="000000" w:themeColor="text1"/>
              </w:rPr>
            </w:pPr>
            <w:r w:rsidRPr="009700A9">
              <w:rPr>
                <w:i/>
                <w:iCs/>
                <w:color w:val="000000" w:themeColor="text1"/>
              </w:rPr>
              <w:t>13</w:t>
            </w:r>
          </w:p>
        </w:tc>
        <w:tc>
          <w:tcPr>
            <w:tcW w:w="567" w:type="dxa"/>
          </w:tcPr>
          <w:p w14:paraId="3FCAF29A" w14:textId="77777777" w:rsidR="00D178E7" w:rsidRPr="009700A9" w:rsidRDefault="00D178E7" w:rsidP="00567E8B">
            <w:pPr>
              <w:jc w:val="center"/>
              <w:rPr>
                <w:i/>
                <w:iCs/>
                <w:color w:val="000000" w:themeColor="text1"/>
              </w:rPr>
            </w:pPr>
            <w:r w:rsidRPr="009700A9">
              <w:rPr>
                <w:i/>
                <w:iCs/>
                <w:color w:val="000000" w:themeColor="text1"/>
              </w:rPr>
              <w:t>14</w:t>
            </w:r>
          </w:p>
        </w:tc>
        <w:tc>
          <w:tcPr>
            <w:tcW w:w="567" w:type="dxa"/>
          </w:tcPr>
          <w:p w14:paraId="67C9C546" w14:textId="77777777" w:rsidR="00D178E7" w:rsidRPr="009700A9" w:rsidRDefault="00D178E7" w:rsidP="00567E8B">
            <w:pPr>
              <w:jc w:val="center"/>
              <w:rPr>
                <w:i/>
                <w:iCs/>
                <w:color w:val="000000" w:themeColor="text1"/>
              </w:rPr>
            </w:pPr>
            <w:r w:rsidRPr="009700A9">
              <w:rPr>
                <w:i/>
                <w:iCs/>
                <w:color w:val="000000" w:themeColor="text1"/>
              </w:rPr>
              <w:t>15</w:t>
            </w:r>
          </w:p>
        </w:tc>
        <w:tc>
          <w:tcPr>
            <w:tcW w:w="571" w:type="dxa"/>
          </w:tcPr>
          <w:p w14:paraId="42A20BA3" w14:textId="77777777" w:rsidR="00D178E7" w:rsidRPr="009700A9" w:rsidRDefault="00D178E7" w:rsidP="00567E8B">
            <w:pPr>
              <w:jc w:val="center"/>
              <w:rPr>
                <w:i/>
                <w:iCs/>
                <w:color w:val="000000" w:themeColor="text1"/>
              </w:rPr>
            </w:pPr>
            <w:r w:rsidRPr="009700A9">
              <w:rPr>
                <w:i/>
                <w:iCs/>
                <w:color w:val="000000" w:themeColor="text1"/>
              </w:rPr>
              <w:t>16</w:t>
            </w:r>
          </w:p>
        </w:tc>
        <w:tc>
          <w:tcPr>
            <w:tcW w:w="567" w:type="dxa"/>
          </w:tcPr>
          <w:p w14:paraId="5DA533B2" w14:textId="77777777" w:rsidR="00D178E7" w:rsidRPr="009700A9" w:rsidRDefault="00D178E7" w:rsidP="00567E8B">
            <w:pPr>
              <w:jc w:val="center"/>
              <w:rPr>
                <w:i/>
                <w:iCs/>
                <w:color w:val="000000" w:themeColor="text1"/>
              </w:rPr>
            </w:pPr>
            <w:r w:rsidRPr="009700A9">
              <w:rPr>
                <w:i/>
                <w:iCs/>
                <w:color w:val="000000" w:themeColor="text1"/>
              </w:rPr>
              <w:t>17</w:t>
            </w:r>
          </w:p>
        </w:tc>
        <w:tc>
          <w:tcPr>
            <w:tcW w:w="568" w:type="dxa"/>
          </w:tcPr>
          <w:p w14:paraId="25BD1872" w14:textId="77777777" w:rsidR="00D178E7" w:rsidRPr="009700A9" w:rsidRDefault="00D178E7" w:rsidP="00567E8B">
            <w:pPr>
              <w:jc w:val="center"/>
              <w:rPr>
                <w:i/>
                <w:iCs/>
                <w:color w:val="000000" w:themeColor="text1"/>
              </w:rPr>
            </w:pPr>
            <w:r w:rsidRPr="009700A9">
              <w:rPr>
                <w:i/>
                <w:iCs/>
                <w:color w:val="000000" w:themeColor="text1"/>
              </w:rPr>
              <w:t>18</w:t>
            </w:r>
          </w:p>
        </w:tc>
        <w:tc>
          <w:tcPr>
            <w:tcW w:w="662" w:type="dxa"/>
          </w:tcPr>
          <w:p w14:paraId="625F8CA7" w14:textId="77777777" w:rsidR="00D178E7" w:rsidRPr="009700A9" w:rsidRDefault="00D178E7" w:rsidP="00567E8B">
            <w:pPr>
              <w:jc w:val="center"/>
              <w:rPr>
                <w:i/>
                <w:iCs/>
                <w:color w:val="000000" w:themeColor="text1"/>
              </w:rPr>
            </w:pPr>
            <w:r w:rsidRPr="009700A9">
              <w:rPr>
                <w:i/>
                <w:iCs/>
                <w:color w:val="000000" w:themeColor="text1"/>
              </w:rPr>
              <w:t>19</w:t>
            </w:r>
          </w:p>
        </w:tc>
        <w:tc>
          <w:tcPr>
            <w:tcW w:w="614" w:type="dxa"/>
            <w:gridSpan w:val="2"/>
          </w:tcPr>
          <w:p w14:paraId="06A3C833" w14:textId="77777777" w:rsidR="00D178E7" w:rsidRPr="009700A9" w:rsidRDefault="00D178E7" w:rsidP="00567E8B">
            <w:pPr>
              <w:jc w:val="center"/>
              <w:rPr>
                <w:i/>
                <w:iCs/>
                <w:color w:val="000000" w:themeColor="text1"/>
              </w:rPr>
            </w:pPr>
            <w:r w:rsidRPr="009700A9">
              <w:rPr>
                <w:i/>
                <w:iCs/>
                <w:color w:val="000000" w:themeColor="text1"/>
              </w:rPr>
              <w:t>20</w:t>
            </w:r>
          </w:p>
        </w:tc>
        <w:tc>
          <w:tcPr>
            <w:tcW w:w="708" w:type="dxa"/>
          </w:tcPr>
          <w:p w14:paraId="544404B9" w14:textId="77777777" w:rsidR="00D178E7" w:rsidRPr="009700A9" w:rsidRDefault="00D178E7" w:rsidP="00567E8B">
            <w:pPr>
              <w:jc w:val="center"/>
              <w:rPr>
                <w:i/>
                <w:iCs/>
                <w:color w:val="000000" w:themeColor="text1"/>
              </w:rPr>
            </w:pPr>
            <w:r w:rsidRPr="009700A9">
              <w:rPr>
                <w:i/>
                <w:iCs/>
                <w:color w:val="000000" w:themeColor="text1"/>
              </w:rPr>
              <w:t>21</w:t>
            </w:r>
          </w:p>
        </w:tc>
        <w:tc>
          <w:tcPr>
            <w:tcW w:w="572" w:type="dxa"/>
            <w:tcBorders>
              <w:right w:val="single" w:sz="4" w:space="0" w:color="auto"/>
            </w:tcBorders>
          </w:tcPr>
          <w:p w14:paraId="50760FE3" w14:textId="77777777" w:rsidR="00D178E7" w:rsidRPr="009700A9" w:rsidRDefault="00D178E7" w:rsidP="00567E8B">
            <w:pPr>
              <w:jc w:val="center"/>
              <w:rPr>
                <w:i/>
                <w:iCs/>
                <w:color w:val="000000" w:themeColor="text1"/>
              </w:rPr>
            </w:pPr>
            <w:r w:rsidRPr="009700A9">
              <w:rPr>
                <w:i/>
                <w:iCs/>
                <w:color w:val="000000" w:themeColor="text1"/>
              </w:rPr>
              <w:t>22</w:t>
            </w:r>
          </w:p>
        </w:tc>
        <w:tc>
          <w:tcPr>
            <w:tcW w:w="241" w:type="dxa"/>
            <w:vMerge/>
            <w:tcBorders>
              <w:left w:val="single" w:sz="4" w:space="0" w:color="auto"/>
              <w:right w:val="nil"/>
            </w:tcBorders>
          </w:tcPr>
          <w:p w14:paraId="5C4C59C5" w14:textId="77777777" w:rsidR="00D178E7" w:rsidRPr="009700A9" w:rsidRDefault="00D178E7" w:rsidP="00567E8B">
            <w:pPr>
              <w:rPr>
                <w:color w:val="000000" w:themeColor="text1"/>
              </w:rPr>
            </w:pPr>
          </w:p>
        </w:tc>
      </w:tr>
      <w:tr w:rsidR="009700A9" w:rsidRPr="009700A9" w14:paraId="35C99679" w14:textId="77777777" w:rsidTr="00567E8B">
        <w:trPr>
          <w:trHeight w:val="444"/>
        </w:trPr>
        <w:tc>
          <w:tcPr>
            <w:tcW w:w="2345" w:type="dxa"/>
          </w:tcPr>
          <w:p w14:paraId="020DB6C4" w14:textId="77777777" w:rsidR="00D178E7" w:rsidRPr="009700A9" w:rsidRDefault="00D178E7" w:rsidP="00567E8B">
            <w:pPr>
              <w:rPr>
                <w:color w:val="000000" w:themeColor="text1"/>
              </w:rPr>
            </w:pPr>
          </w:p>
        </w:tc>
        <w:tc>
          <w:tcPr>
            <w:tcW w:w="586" w:type="dxa"/>
          </w:tcPr>
          <w:p w14:paraId="6329292F" w14:textId="77777777" w:rsidR="00D178E7" w:rsidRPr="009700A9" w:rsidRDefault="00D178E7" w:rsidP="00567E8B">
            <w:pPr>
              <w:rPr>
                <w:color w:val="000000" w:themeColor="text1"/>
              </w:rPr>
            </w:pPr>
          </w:p>
        </w:tc>
        <w:tc>
          <w:tcPr>
            <w:tcW w:w="575" w:type="dxa"/>
          </w:tcPr>
          <w:p w14:paraId="3D1DE1D1" w14:textId="77777777" w:rsidR="00D178E7" w:rsidRPr="009700A9" w:rsidRDefault="00D178E7" w:rsidP="00567E8B">
            <w:pPr>
              <w:rPr>
                <w:color w:val="000000" w:themeColor="text1"/>
              </w:rPr>
            </w:pPr>
          </w:p>
        </w:tc>
        <w:tc>
          <w:tcPr>
            <w:tcW w:w="528" w:type="dxa"/>
          </w:tcPr>
          <w:p w14:paraId="3E6CF56E" w14:textId="77777777" w:rsidR="00D178E7" w:rsidRPr="009700A9" w:rsidRDefault="00D178E7" w:rsidP="00567E8B">
            <w:pPr>
              <w:rPr>
                <w:color w:val="000000" w:themeColor="text1"/>
              </w:rPr>
            </w:pPr>
          </w:p>
        </w:tc>
        <w:tc>
          <w:tcPr>
            <w:tcW w:w="629" w:type="dxa"/>
          </w:tcPr>
          <w:p w14:paraId="75104304" w14:textId="77777777" w:rsidR="00D178E7" w:rsidRPr="009700A9" w:rsidRDefault="00D178E7" w:rsidP="00567E8B">
            <w:pPr>
              <w:rPr>
                <w:color w:val="000000" w:themeColor="text1"/>
              </w:rPr>
            </w:pPr>
          </w:p>
        </w:tc>
        <w:tc>
          <w:tcPr>
            <w:tcW w:w="567" w:type="dxa"/>
          </w:tcPr>
          <w:p w14:paraId="0BE7EA4A" w14:textId="77777777" w:rsidR="00D178E7" w:rsidRPr="009700A9" w:rsidRDefault="00D178E7" w:rsidP="00567E8B">
            <w:pPr>
              <w:rPr>
                <w:color w:val="000000" w:themeColor="text1"/>
              </w:rPr>
            </w:pPr>
          </w:p>
        </w:tc>
        <w:tc>
          <w:tcPr>
            <w:tcW w:w="567" w:type="dxa"/>
          </w:tcPr>
          <w:p w14:paraId="5B13D9D8" w14:textId="77777777" w:rsidR="00D178E7" w:rsidRPr="009700A9" w:rsidRDefault="00D178E7" w:rsidP="00567E8B">
            <w:pPr>
              <w:rPr>
                <w:color w:val="000000" w:themeColor="text1"/>
              </w:rPr>
            </w:pPr>
          </w:p>
        </w:tc>
        <w:tc>
          <w:tcPr>
            <w:tcW w:w="567" w:type="dxa"/>
          </w:tcPr>
          <w:p w14:paraId="23991FD1" w14:textId="77777777" w:rsidR="00D178E7" w:rsidRPr="009700A9" w:rsidRDefault="00D178E7" w:rsidP="00567E8B">
            <w:pPr>
              <w:rPr>
                <w:color w:val="000000" w:themeColor="text1"/>
              </w:rPr>
            </w:pPr>
          </w:p>
        </w:tc>
        <w:tc>
          <w:tcPr>
            <w:tcW w:w="567" w:type="dxa"/>
          </w:tcPr>
          <w:p w14:paraId="4466616D" w14:textId="77777777" w:rsidR="00D178E7" w:rsidRPr="009700A9" w:rsidRDefault="00D178E7" w:rsidP="00567E8B">
            <w:pPr>
              <w:rPr>
                <w:color w:val="000000" w:themeColor="text1"/>
              </w:rPr>
            </w:pPr>
          </w:p>
        </w:tc>
        <w:tc>
          <w:tcPr>
            <w:tcW w:w="567" w:type="dxa"/>
          </w:tcPr>
          <w:p w14:paraId="26B47DE6" w14:textId="77777777" w:rsidR="00D178E7" w:rsidRPr="009700A9" w:rsidRDefault="00D178E7" w:rsidP="00567E8B">
            <w:pPr>
              <w:rPr>
                <w:color w:val="000000" w:themeColor="text1"/>
              </w:rPr>
            </w:pPr>
          </w:p>
        </w:tc>
        <w:tc>
          <w:tcPr>
            <w:tcW w:w="567" w:type="dxa"/>
          </w:tcPr>
          <w:p w14:paraId="754E9839" w14:textId="77777777" w:rsidR="00D178E7" w:rsidRPr="009700A9" w:rsidRDefault="00D178E7" w:rsidP="00567E8B">
            <w:pPr>
              <w:rPr>
                <w:color w:val="000000" w:themeColor="text1"/>
              </w:rPr>
            </w:pPr>
          </w:p>
        </w:tc>
        <w:tc>
          <w:tcPr>
            <w:tcW w:w="567" w:type="dxa"/>
          </w:tcPr>
          <w:p w14:paraId="6332C156" w14:textId="77777777" w:rsidR="00D178E7" w:rsidRPr="009700A9" w:rsidRDefault="00D178E7" w:rsidP="00567E8B">
            <w:pPr>
              <w:rPr>
                <w:color w:val="000000" w:themeColor="text1"/>
              </w:rPr>
            </w:pPr>
          </w:p>
        </w:tc>
        <w:tc>
          <w:tcPr>
            <w:tcW w:w="568" w:type="dxa"/>
          </w:tcPr>
          <w:p w14:paraId="2D2FD92F" w14:textId="77777777" w:rsidR="00D178E7" w:rsidRPr="009700A9" w:rsidRDefault="00D178E7" w:rsidP="00567E8B">
            <w:pPr>
              <w:rPr>
                <w:color w:val="000000" w:themeColor="text1"/>
              </w:rPr>
            </w:pPr>
          </w:p>
        </w:tc>
        <w:tc>
          <w:tcPr>
            <w:tcW w:w="567" w:type="dxa"/>
          </w:tcPr>
          <w:p w14:paraId="1FABAADB" w14:textId="77777777" w:rsidR="00D178E7" w:rsidRPr="009700A9" w:rsidRDefault="00D178E7" w:rsidP="00567E8B">
            <w:pPr>
              <w:rPr>
                <w:color w:val="000000" w:themeColor="text1"/>
              </w:rPr>
            </w:pPr>
          </w:p>
        </w:tc>
        <w:tc>
          <w:tcPr>
            <w:tcW w:w="567" w:type="dxa"/>
          </w:tcPr>
          <w:p w14:paraId="17C651AD" w14:textId="77777777" w:rsidR="00D178E7" w:rsidRPr="009700A9" w:rsidRDefault="00D178E7" w:rsidP="00567E8B">
            <w:pPr>
              <w:rPr>
                <w:color w:val="000000" w:themeColor="text1"/>
              </w:rPr>
            </w:pPr>
          </w:p>
        </w:tc>
        <w:tc>
          <w:tcPr>
            <w:tcW w:w="571" w:type="dxa"/>
          </w:tcPr>
          <w:p w14:paraId="2E382394" w14:textId="77777777" w:rsidR="00D178E7" w:rsidRPr="009700A9" w:rsidRDefault="00D178E7" w:rsidP="00567E8B">
            <w:pPr>
              <w:rPr>
                <w:color w:val="000000" w:themeColor="text1"/>
              </w:rPr>
            </w:pPr>
          </w:p>
        </w:tc>
        <w:tc>
          <w:tcPr>
            <w:tcW w:w="567" w:type="dxa"/>
          </w:tcPr>
          <w:p w14:paraId="3AB9B46A" w14:textId="77777777" w:rsidR="00D178E7" w:rsidRPr="009700A9" w:rsidRDefault="00D178E7" w:rsidP="00567E8B">
            <w:pPr>
              <w:rPr>
                <w:color w:val="000000" w:themeColor="text1"/>
              </w:rPr>
            </w:pPr>
          </w:p>
        </w:tc>
        <w:tc>
          <w:tcPr>
            <w:tcW w:w="568" w:type="dxa"/>
          </w:tcPr>
          <w:p w14:paraId="014B2393" w14:textId="77777777" w:rsidR="00D178E7" w:rsidRPr="009700A9" w:rsidRDefault="00D178E7" w:rsidP="00567E8B">
            <w:pPr>
              <w:rPr>
                <w:color w:val="000000" w:themeColor="text1"/>
              </w:rPr>
            </w:pPr>
          </w:p>
        </w:tc>
        <w:tc>
          <w:tcPr>
            <w:tcW w:w="662" w:type="dxa"/>
          </w:tcPr>
          <w:p w14:paraId="3AA06272" w14:textId="77777777" w:rsidR="00D178E7" w:rsidRPr="009700A9" w:rsidRDefault="00D178E7" w:rsidP="00567E8B">
            <w:pPr>
              <w:rPr>
                <w:color w:val="000000" w:themeColor="text1"/>
              </w:rPr>
            </w:pPr>
          </w:p>
        </w:tc>
        <w:tc>
          <w:tcPr>
            <w:tcW w:w="614" w:type="dxa"/>
            <w:gridSpan w:val="2"/>
          </w:tcPr>
          <w:p w14:paraId="35ED710E" w14:textId="77777777" w:rsidR="00D178E7" w:rsidRPr="009700A9" w:rsidRDefault="00D178E7" w:rsidP="00567E8B">
            <w:pPr>
              <w:rPr>
                <w:color w:val="000000" w:themeColor="text1"/>
              </w:rPr>
            </w:pPr>
          </w:p>
        </w:tc>
        <w:tc>
          <w:tcPr>
            <w:tcW w:w="708" w:type="dxa"/>
          </w:tcPr>
          <w:p w14:paraId="7116E985" w14:textId="77777777" w:rsidR="00D178E7" w:rsidRPr="009700A9" w:rsidRDefault="00D178E7" w:rsidP="00567E8B">
            <w:pPr>
              <w:rPr>
                <w:color w:val="000000" w:themeColor="text1"/>
              </w:rPr>
            </w:pPr>
          </w:p>
        </w:tc>
        <w:tc>
          <w:tcPr>
            <w:tcW w:w="572" w:type="dxa"/>
            <w:tcBorders>
              <w:right w:val="single" w:sz="4" w:space="0" w:color="auto"/>
            </w:tcBorders>
          </w:tcPr>
          <w:p w14:paraId="17097F71" w14:textId="77777777" w:rsidR="00D178E7" w:rsidRPr="009700A9" w:rsidRDefault="00D178E7" w:rsidP="00567E8B">
            <w:pPr>
              <w:rPr>
                <w:color w:val="000000" w:themeColor="text1"/>
              </w:rPr>
            </w:pPr>
          </w:p>
        </w:tc>
        <w:tc>
          <w:tcPr>
            <w:tcW w:w="241" w:type="dxa"/>
            <w:vMerge/>
            <w:tcBorders>
              <w:left w:val="single" w:sz="4" w:space="0" w:color="auto"/>
              <w:right w:val="nil"/>
            </w:tcBorders>
          </w:tcPr>
          <w:p w14:paraId="626AC9B9" w14:textId="77777777" w:rsidR="00D178E7" w:rsidRPr="009700A9" w:rsidRDefault="00D178E7" w:rsidP="00567E8B">
            <w:pPr>
              <w:rPr>
                <w:color w:val="000000" w:themeColor="text1"/>
              </w:rPr>
            </w:pPr>
          </w:p>
        </w:tc>
      </w:tr>
      <w:tr w:rsidR="009700A9" w:rsidRPr="009700A9" w14:paraId="21BC1D1C" w14:textId="77777777" w:rsidTr="00567E8B">
        <w:trPr>
          <w:trHeight w:val="408"/>
        </w:trPr>
        <w:tc>
          <w:tcPr>
            <w:tcW w:w="2345" w:type="dxa"/>
          </w:tcPr>
          <w:p w14:paraId="119E78C0" w14:textId="77777777" w:rsidR="00D178E7" w:rsidRPr="009700A9" w:rsidRDefault="00D178E7" w:rsidP="00567E8B">
            <w:pPr>
              <w:rPr>
                <w:color w:val="000000" w:themeColor="text1"/>
              </w:rPr>
            </w:pPr>
          </w:p>
        </w:tc>
        <w:tc>
          <w:tcPr>
            <w:tcW w:w="586" w:type="dxa"/>
          </w:tcPr>
          <w:p w14:paraId="078B1A98" w14:textId="77777777" w:rsidR="00D178E7" w:rsidRPr="009700A9" w:rsidRDefault="00D178E7" w:rsidP="00567E8B">
            <w:pPr>
              <w:rPr>
                <w:color w:val="000000" w:themeColor="text1"/>
              </w:rPr>
            </w:pPr>
          </w:p>
        </w:tc>
        <w:tc>
          <w:tcPr>
            <w:tcW w:w="575" w:type="dxa"/>
          </w:tcPr>
          <w:p w14:paraId="7E87FF93" w14:textId="77777777" w:rsidR="00D178E7" w:rsidRPr="009700A9" w:rsidRDefault="00D178E7" w:rsidP="00567E8B">
            <w:pPr>
              <w:rPr>
                <w:color w:val="000000" w:themeColor="text1"/>
              </w:rPr>
            </w:pPr>
          </w:p>
        </w:tc>
        <w:tc>
          <w:tcPr>
            <w:tcW w:w="528" w:type="dxa"/>
          </w:tcPr>
          <w:p w14:paraId="426499BF" w14:textId="77777777" w:rsidR="00D178E7" w:rsidRPr="009700A9" w:rsidRDefault="00D178E7" w:rsidP="00567E8B">
            <w:pPr>
              <w:rPr>
                <w:color w:val="000000" w:themeColor="text1"/>
              </w:rPr>
            </w:pPr>
          </w:p>
        </w:tc>
        <w:tc>
          <w:tcPr>
            <w:tcW w:w="629" w:type="dxa"/>
          </w:tcPr>
          <w:p w14:paraId="286B0B3B" w14:textId="77777777" w:rsidR="00D178E7" w:rsidRPr="009700A9" w:rsidRDefault="00D178E7" w:rsidP="00567E8B">
            <w:pPr>
              <w:rPr>
                <w:color w:val="000000" w:themeColor="text1"/>
              </w:rPr>
            </w:pPr>
          </w:p>
        </w:tc>
        <w:tc>
          <w:tcPr>
            <w:tcW w:w="567" w:type="dxa"/>
          </w:tcPr>
          <w:p w14:paraId="2D9A9DEB" w14:textId="77777777" w:rsidR="00D178E7" w:rsidRPr="009700A9" w:rsidRDefault="00D178E7" w:rsidP="00567E8B">
            <w:pPr>
              <w:rPr>
                <w:color w:val="000000" w:themeColor="text1"/>
              </w:rPr>
            </w:pPr>
          </w:p>
        </w:tc>
        <w:tc>
          <w:tcPr>
            <w:tcW w:w="567" w:type="dxa"/>
          </w:tcPr>
          <w:p w14:paraId="1FA8FECA" w14:textId="77777777" w:rsidR="00D178E7" w:rsidRPr="009700A9" w:rsidRDefault="00D178E7" w:rsidP="00567E8B">
            <w:pPr>
              <w:rPr>
                <w:color w:val="000000" w:themeColor="text1"/>
              </w:rPr>
            </w:pPr>
          </w:p>
        </w:tc>
        <w:tc>
          <w:tcPr>
            <w:tcW w:w="567" w:type="dxa"/>
          </w:tcPr>
          <w:p w14:paraId="31434AA0" w14:textId="77777777" w:rsidR="00D178E7" w:rsidRPr="009700A9" w:rsidRDefault="00D178E7" w:rsidP="00567E8B">
            <w:pPr>
              <w:rPr>
                <w:color w:val="000000" w:themeColor="text1"/>
              </w:rPr>
            </w:pPr>
          </w:p>
        </w:tc>
        <w:tc>
          <w:tcPr>
            <w:tcW w:w="567" w:type="dxa"/>
          </w:tcPr>
          <w:p w14:paraId="7D929B49" w14:textId="77777777" w:rsidR="00D178E7" w:rsidRPr="009700A9" w:rsidRDefault="00D178E7" w:rsidP="00567E8B">
            <w:pPr>
              <w:rPr>
                <w:color w:val="000000" w:themeColor="text1"/>
              </w:rPr>
            </w:pPr>
          </w:p>
        </w:tc>
        <w:tc>
          <w:tcPr>
            <w:tcW w:w="567" w:type="dxa"/>
          </w:tcPr>
          <w:p w14:paraId="7C5C4470" w14:textId="77777777" w:rsidR="00D178E7" w:rsidRPr="009700A9" w:rsidRDefault="00D178E7" w:rsidP="00567E8B">
            <w:pPr>
              <w:rPr>
                <w:color w:val="000000" w:themeColor="text1"/>
              </w:rPr>
            </w:pPr>
          </w:p>
        </w:tc>
        <w:tc>
          <w:tcPr>
            <w:tcW w:w="567" w:type="dxa"/>
          </w:tcPr>
          <w:p w14:paraId="7ABA85E1" w14:textId="77777777" w:rsidR="00D178E7" w:rsidRPr="009700A9" w:rsidRDefault="00D178E7" w:rsidP="00567E8B">
            <w:pPr>
              <w:rPr>
                <w:color w:val="000000" w:themeColor="text1"/>
              </w:rPr>
            </w:pPr>
          </w:p>
        </w:tc>
        <w:tc>
          <w:tcPr>
            <w:tcW w:w="567" w:type="dxa"/>
          </w:tcPr>
          <w:p w14:paraId="60AEF90E" w14:textId="77777777" w:rsidR="00D178E7" w:rsidRPr="009700A9" w:rsidRDefault="00D178E7" w:rsidP="00567E8B">
            <w:pPr>
              <w:rPr>
                <w:color w:val="000000" w:themeColor="text1"/>
              </w:rPr>
            </w:pPr>
          </w:p>
        </w:tc>
        <w:tc>
          <w:tcPr>
            <w:tcW w:w="568" w:type="dxa"/>
          </w:tcPr>
          <w:p w14:paraId="339572B7" w14:textId="77777777" w:rsidR="00D178E7" w:rsidRPr="009700A9" w:rsidRDefault="00D178E7" w:rsidP="00567E8B">
            <w:pPr>
              <w:rPr>
                <w:color w:val="000000" w:themeColor="text1"/>
              </w:rPr>
            </w:pPr>
          </w:p>
        </w:tc>
        <w:tc>
          <w:tcPr>
            <w:tcW w:w="567" w:type="dxa"/>
          </w:tcPr>
          <w:p w14:paraId="075EAE26" w14:textId="77777777" w:rsidR="00D178E7" w:rsidRPr="009700A9" w:rsidRDefault="00D178E7" w:rsidP="00567E8B">
            <w:pPr>
              <w:rPr>
                <w:color w:val="000000" w:themeColor="text1"/>
              </w:rPr>
            </w:pPr>
          </w:p>
        </w:tc>
        <w:tc>
          <w:tcPr>
            <w:tcW w:w="567" w:type="dxa"/>
          </w:tcPr>
          <w:p w14:paraId="564BAF36" w14:textId="77777777" w:rsidR="00D178E7" w:rsidRPr="009700A9" w:rsidRDefault="00D178E7" w:rsidP="00567E8B">
            <w:pPr>
              <w:rPr>
                <w:color w:val="000000" w:themeColor="text1"/>
              </w:rPr>
            </w:pPr>
          </w:p>
        </w:tc>
        <w:tc>
          <w:tcPr>
            <w:tcW w:w="571" w:type="dxa"/>
          </w:tcPr>
          <w:p w14:paraId="308D886E" w14:textId="77777777" w:rsidR="00D178E7" w:rsidRPr="009700A9" w:rsidRDefault="00D178E7" w:rsidP="00567E8B">
            <w:pPr>
              <w:rPr>
                <w:color w:val="000000" w:themeColor="text1"/>
              </w:rPr>
            </w:pPr>
          </w:p>
        </w:tc>
        <w:tc>
          <w:tcPr>
            <w:tcW w:w="567" w:type="dxa"/>
          </w:tcPr>
          <w:p w14:paraId="40B7A752" w14:textId="77777777" w:rsidR="00D178E7" w:rsidRPr="009700A9" w:rsidRDefault="00D178E7" w:rsidP="00567E8B">
            <w:pPr>
              <w:rPr>
                <w:color w:val="000000" w:themeColor="text1"/>
              </w:rPr>
            </w:pPr>
          </w:p>
        </w:tc>
        <w:tc>
          <w:tcPr>
            <w:tcW w:w="568" w:type="dxa"/>
          </w:tcPr>
          <w:p w14:paraId="609AD9F1" w14:textId="77777777" w:rsidR="00D178E7" w:rsidRPr="009700A9" w:rsidRDefault="00D178E7" w:rsidP="00567E8B">
            <w:pPr>
              <w:rPr>
                <w:color w:val="000000" w:themeColor="text1"/>
              </w:rPr>
            </w:pPr>
          </w:p>
        </w:tc>
        <w:tc>
          <w:tcPr>
            <w:tcW w:w="662" w:type="dxa"/>
          </w:tcPr>
          <w:p w14:paraId="2FA7D4A2" w14:textId="77777777" w:rsidR="00D178E7" w:rsidRPr="009700A9" w:rsidRDefault="00D178E7" w:rsidP="00567E8B">
            <w:pPr>
              <w:rPr>
                <w:color w:val="000000" w:themeColor="text1"/>
              </w:rPr>
            </w:pPr>
          </w:p>
        </w:tc>
        <w:tc>
          <w:tcPr>
            <w:tcW w:w="614" w:type="dxa"/>
            <w:gridSpan w:val="2"/>
          </w:tcPr>
          <w:p w14:paraId="54951BC6" w14:textId="77777777" w:rsidR="00D178E7" w:rsidRPr="009700A9" w:rsidRDefault="00D178E7" w:rsidP="00567E8B">
            <w:pPr>
              <w:rPr>
                <w:color w:val="000000" w:themeColor="text1"/>
              </w:rPr>
            </w:pPr>
          </w:p>
        </w:tc>
        <w:tc>
          <w:tcPr>
            <w:tcW w:w="708" w:type="dxa"/>
          </w:tcPr>
          <w:p w14:paraId="77575B5C" w14:textId="77777777" w:rsidR="00D178E7" w:rsidRPr="009700A9" w:rsidRDefault="00D178E7" w:rsidP="00567E8B">
            <w:pPr>
              <w:rPr>
                <w:color w:val="000000" w:themeColor="text1"/>
              </w:rPr>
            </w:pPr>
          </w:p>
        </w:tc>
        <w:tc>
          <w:tcPr>
            <w:tcW w:w="572" w:type="dxa"/>
            <w:tcBorders>
              <w:right w:val="single" w:sz="4" w:space="0" w:color="auto"/>
            </w:tcBorders>
          </w:tcPr>
          <w:p w14:paraId="6D58CFDB" w14:textId="77777777" w:rsidR="00D178E7" w:rsidRPr="009700A9" w:rsidRDefault="00D178E7" w:rsidP="00567E8B">
            <w:pPr>
              <w:rPr>
                <w:color w:val="000000" w:themeColor="text1"/>
              </w:rPr>
            </w:pPr>
          </w:p>
        </w:tc>
        <w:tc>
          <w:tcPr>
            <w:tcW w:w="241" w:type="dxa"/>
            <w:vMerge/>
            <w:tcBorders>
              <w:left w:val="single" w:sz="4" w:space="0" w:color="auto"/>
              <w:right w:val="nil"/>
            </w:tcBorders>
          </w:tcPr>
          <w:p w14:paraId="032AF315" w14:textId="77777777" w:rsidR="00D178E7" w:rsidRPr="009700A9" w:rsidRDefault="00D178E7" w:rsidP="00567E8B">
            <w:pPr>
              <w:rPr>
                <w:color w:val="000000" w:themeColor="text1"/>
              </w:rPr>
            </w:pPr>
          </w:p>
        </w:tc>
      </w:tr>
      <w:tr w:rsidR="009700A9" w:rsidRPr="009700A9" w14:paraId="349767DA" w14:textId="77777777" w:rsidTr="00567E8B">
        <w:trPr>
          <w:trHeight w:val="449"/>
        </w:trPr>
        <w:tc>
          <w:tcPr>
            <w:tcW w:w="2345" w:type="dxa"/>
          </w:tcPr>
          <w:p w14:paraId="3CA3C4BC" w14:textId="77777777" w:rsidR="00D178E7" w:rsidRPr="009700A9" w:rsidRDefault="00D178E7" w:rsidP="00567E8B">
            <w:pPr>
              <w:rPr>
                <w:color w:val="000000" w:themeColor="text1"/>
              </w:rPr>
            </w:pPr>
          </w:p>
        </w:tc>
        <w:tc>
          <w:tcPr>
            <w:tcW w:w="586" w:type="dxa"/>
          </w:tcPr>
          <w:p w14:paraId="71BF39FC" w14:textId="77777777" w:rsidR="00D178E7" w:rsidRPr="009700A9" w:rsidRDefault="00D178E7" w:rsidP="00567E8B">
            <w:pPr>
              <w:rPr>
                <w:color w:val="000000" w:themeColor="text1"/>
              </w:rPr>
            </w:pPr>
          </w:p>
        </w:tc>
        <w:tc>
          <w:tcPr>
            <w:tcW w:w="575" w:type="dxa"/>
          </w:tcPr>
          <w:p w14:paraId="502062A5" w14:textId="77777777" w:rsidR="00D178E7" w:rsidRPr="009700A9" w:rsidRDefault="00D178E7" w:rsidP="00567E8B">
            <w:pPr>
              <w:rPr>
                <w:color w:val="000000" w:themeColor="text1"/>
              </w:rPr>
            </w:pPr>
          </w:p>
        </w:tc>
        <w:tc>
          <w:tcPr>
            <w:tcW w:w="528" w:type="dxa"/>
          </w:tcPr>
          <w:p w14:paraId="05753594" w14:textId="77777777" w:rsidR="00D178E7" w:rsidRPr="009700A9" w:rsidRDefault="00D178E7" w:rsidP="00567E8B">
            <w:pPr>
              <w:rPr>
                <w:color w:val="000000" w:themeColor="text1"/>
              </w:rPr>
            </w:pPr>
          </w:p>
        </w:tc>
        <w:tc>
          <w:tcPr>
            <w:tcW w:w="629" w:type="dxa"/>
          </w:tcPr>
          <w:p w14:paraId="7C9515E0" w14:textId="77777777" w:rsidR="00D178E7" w:rsidRPr="009700A9" w:rsidRDefault="00D178E7" w:rsidP="00567E8B">
            <w:pPr>
              <w:rPr>
                <w:color w:val="000000" w:themeColor="text1"/>
              </w:rPr>
            </w:pPr>
          </w:p>
        </w:tc>
        <w:tc>
          <w:tcPr>
            <w:tcW w:w="567" w:type="dxa"/>
          </w:tcPr>
          <w:p w14:paraId="7E752B88" w14:textId="77777777" w:rsidR="00D178E7" w:rsidRPr="009700A9" w:rsidRDefault="00D178E7" w:rsidP="00567E8B">
            <w:pPr>
              <w:rPr>
                <w:color w:val="000000" w:themeColor="text1"/>
              </w:rPr>
            </w:pPr>
          </w:p>
        </w:tc>
        <w:tc>
          <w:tcPr>
            <w:tcW w:w="567" w:type="dxa"/>
          </w:tcPr>
          <w:p w14:paraId="7013F5AB" w14:textId="77777777" w:rsidR="00D178E7" w:rsidRPr="009700A9" w:rsidRDefault="00D178E7" w:rsidP="00567E8B">
            <w:pPr>
              <w:rPr>
                <w:color w:val="000000" w:themeColor="text1"/>
              </w:rPr>
            </w:pPr>
          </w:p>
        </w:tc>
        <w:tc>
          <w:tcPr>
            <w:tcW w:w="567" w:type="dxa"/>
          </w:tcPr>
          <w:p w14:paraId="48C4854D" w14:textId="77777777" w:rsidR="00D178E7" w:rsidRPr="009700A9" w:rsidRDefault="00D178E7" w:rsidP="00567E8B">
            <w:pPr>
              <w:rPr>
                <w:color w:val="000000" w:themeColor="text1"/>
              </w:rPr>
            </w:pPr>
          </w:p>
        </w:tc>
        <w:tc>
          <w:tcPr>
            <w:tcW w:w="567" w:type="dxa"/>
          </w:tcPr>
          <w:p w14:paraId="363AAF45" w14:textId="77777777" w:rsidR="00D178E7" w:rsidRPr="009700A9" w:rsidRDefault="00D178E7" w:rsidP="00567E8B">
            <w:pPr>
              <w:rPr>
                <w:color w:val="000000" w:themeColor="text1"/>
              </w:rPr>
            </w:pPr>
          </w:p>
        </w:tc>
        <w:tc>
          <w:tcPr>
            <w:tcW w:w="567" w:type="dxa"/>
          </w:tcPr>
          <w:p w14:paraId="0462AACF" w14:textId="77777777" w:rsidR="00D178E7" w:rsidRPr="009700A9" w:rsidRDefault="00D178E7" w:rsidP="00567E8B">
            <w:pPr>
              <w:rPr>
                <w:color w:val="000000" w:themeColor="text1"/>
              </w:rPr>
            </w:pPr>
          </w:p>
        </w:tc>
        <w:tc>
          <w:tcPr>
            <w:tcW w:w="567" w:type="dxa"/>
          </w:tcPr>
          <w:p w14:paraId="583F7847" w14:textId="77777777" w:rsidR="00D178E7" w:rsidRPr="009700A9" w:rsidRDefault="00D178E7" w:rsidP="00567E8B">
            <w:pPr>
              <w:rPr>
                <w:color w:val="000000" w:themeColor="text1"/>
              </w:rPr>
            </w:pPr>
          </w:p>
        </w:tc>
        <w:tc>
          <w:tcPr>
            <w:tcW w:w="567" w:type="dxa"/>
          </w:tcPr>
          <w:p w14:paraId="15F614A9" w14:textId="77777777" w:rsidR="00D178E7" w:rsidRPr="009700A9" w:rsidRDefault="00D178E7" w:rsidP="00567E8B">
            <w:pPr>
              <w:rPr>
                <w:color w:val="000000" w:themeColor="text1"/>
              </w:rPr>
            </w:pPr>
          </w:p>
        </w:tc>
        <w:tc>
          <w:tcPr>
            <w:tcW w:w="568" w:type="dxa"/>
          </w:tcPr>
          <w:p w14:paraId="1C835B35" w14:textId="77777777" w:rsidR="00D178E7" w:rsidRPr="009700A9" w:rsidRDefault="00D178E7" w:rsidP="00567E8B">
            <w:pPr>
              <w:rPr>
                <w:color w:val="000000" w:themeColor="text1"/>
              </w:rPr>
            </w:pPr>
          </w:p>
        </w:tc>
        <w:tc>
          <w:tcPr>
            <w:tcW w:w="567" w:type="dxa"/>
          </w:tcPr>
          <w:p w14:paraId="764EC27D" w14:textId="77777777" w:rsidR="00D178E7" w:rsidRPr="009700A9" w:rsidRDefault="00D178E7" w:rsidP="00567E8B">
            <w:pPr>
              <w:rPr>
                <w:color w:val="000000" w:themeColor="text1"/>
              </w:rPr>
            </w:pPr>
          </w:p>
        </w:tc>
        <w:tc>
          <w:tcPr>
            <w:tcW w:w="567" w:type="dxa"/>
          </w:tcPr>
          <w:p w14:paraId="46882521" w14:textId="77777777" w:rsidR="00D178E7" w:rsidRPr="009700A9" w:rsidRDefault="00D178E7" w:rsidP="00567E8B">
            <w:pPr>
              <w:rPr>
                <w:color w:val="000000" w:themeColor="text1"/>
              </w:rPr>
            </w:pPr>
          </w:p>
        </w:tc>
        <w:tc>
          <w:tcPr>
            <w:tcW w:w="571" w:type="dxa"/>
          </w:tcPr>
          <w:p w14:paraId="7005363B" w14:textId="77777777" w:rsidR="00D178E7" w:rsidRPr="009700A9" w:rsidRDefault="00D178E7" w:rsidP="00567E8B">
            <w:pPr>
              <w:rPr>
                <w:color w:val="000000" w:themeColor="text1"/>
              </w:rPr>
            </w:pPr>
          </w:p>
        </w:tc>
        <w:tc>
          <w:tcPr>
            <w:tcW w:w="567" w:type="dxa"/>
          </w:tcPr>
          <w:p w14:paraId="12FE6E12" w14:textId="77777777" w:rsidR="00D178E7" w:rsidRPr="009700A9" w:rsidRDefault="00D178E7" w:rsidP="00567E8B">
            <w:pPr>
              <w:rPr>
                <w:color w:val="000000" w:themeColor="text1"/>
              </w:rPr>
            </w:pPr>
          </w:p>
        </w:tc>
        <w:tc>
          <w:tcPr>
            <w:tcW w:w="568" w:type="dxa"/>
          </w:tcPr>
          <w:p w14:paraId="45D16D19" w14:textId="77777777" w:rsidR="00D178E7" w:rsidRPr="009700A9" w:rsidRDefault="00D178E7" w:rsidP="00567E8B">
            <w:pPr>
              <w:rPr>
                <w:color w:val="000000" w:themeColor="text1"/>
              </w:rPr>
            </w:pPr>
          </w:p>
        </w:tc>
        <w:tc>
          <w:tcPr>
            <w:tcW w:w="662" w:type="dxa"/>
          </w:tcPr>
          <w:p w14:paraId="0E5339A4" w14:textId="77777777" w:rsidR="00D178E7" w:rsidRPr="009700A9" w:rsidRDefault="00D178E7" w:rsidP="00567E8B">
            <w:pPr>
              <w:rPr>
                <w:color w:val="000000" w:themeColor="text1"/>
              </w:rPr>
            </w:pPr>
          </w:p>
        </w:tc>
        <w:tc>
          <w:tcPr>
            <w:tcW w:w="614" w:type="dxa"/>
            <w:gridSpan w:val="2"/>
          </w:tcPr>
          <w:p w14:paraId="29D70F16" w14:textId="77777777" w:rsidR="00D178E7" w:rsidRPr="009700A9" w:rsidRDefault="00D178E7" w:rsidP="00567E8B">
            <w:pPr>
              <w:rPr>
                <w:color w:val="000000" w:themeColor="text1"/>
              </w:rPr>
            </w:pPr>
          </w:p>
        </w:tc>
        <w:tc>
          <w:tcPr>
            <w:tcW w:w="708" w:type="dxa"/>
          </w:tcPr>
          <w:p w14:paraId="3A6A95E9" w14:textId="77777777" w:rsidR="00D178E7" w:rsidRPr="009700A9" w:rsidRDefault="00D178E7" w:rsidP="00567E8B">
            <w:pPr>
              <w:rPr>
                <w:color w:val="000000" w:themeColor="text1"/>
              </w:rPr>
            </w:pPr>
          </w:p>
        </w:tc>
        <w:tc>
          <w:tcPr>
            <w:tcW w:w="572" w:type="dxa"/>
            <w:tcBorders>
              <w:right w:val="single" w:sz="4" w:space="0" w:color="auto"/>
            </w:tcBorders>
          </w:tcPr>
          <w:p w14:paraId="2605DA19" w14:textId="77777777" w:rsidR="00D178E7" w:rsidRPr="009700A9" w:rsidRDefault="00D178E7" w:rsidP="00567E8B">
            <w:pPr>
              <w:rPr>
                <w:color w:val="000000" w:themeColor="text1"/>
              </w:rPr>
            </w:pPr>
          </w:p>
        </w:tc>
        <w:tc>
          <w:tcPr>
            <w:tcW w:w="241" w:type="dxa"/>
            <w:vMerge/>
            <w:tcBorders>
              <w:left w:val="single" w:sz="4" w:space="0" w:color="auto"/>
              <w:right w:val="nil"/>
            </w:tcBorders>
          </w:tcPr>
          <w:p w14:paraId="498CAB60" w14:textId="77777777" w:rsidR="00D178E7" w:rsidRPr="009700A9" w:rsidRDefault="00D178E7" w:rsidP="00567E8B">
            <w:pPr>
              <w:rPr>
                <w:color w:val="000000" w:themeColor="text1"/>
              </w:rPr>
            </w:pPr>
          </w:p>
        </w:tc>
      </w:tr>
      <w:tr w:rsidR="009700A9" w:rsidRPr="009700A9" w14:paraId="043EE384" w14:textId="77777777" w:rsidTr="00567E8B">
        <w:trPr>
          <w:trHeight w:val="468"/>
        </w:trPr>
        <w:tc>
          <w:tcPr>
            <w:tcW w:w="2345" w:type="dxa"/>
          </w:tcPr>
          <w:p w14:paraId="2F77F834" w14:textId="77777777" w:rsidR="00D178E7" w:rsidRPr="009700A9" w:rsidRDefault="00D178E7" w:rsidP="00567E8B">
            <w:pPr>
              <w:jc w:val="center"/>
              <w:rPr>
                <w:b/>
                <w:bCs/>
                <w:color w:val="000000" w:themeColor="text1"/>
              </w:rPr>
            </w:pPr>
            <w:r w:rsidRPr="009700A9">
              <w:rPr>
                <w:b/>
                <w:bCs/>
                <w:color w:val="000000" w:themeColor="text1"/>
              </w:rPr>
              <w:t>ВСЬОГО:</w:t>
            </w:r>
          </w:p>
        </w:tc>
        <w:tc>
          <w:tcPr>
            <w:tcW w:w="586" w:type="dxa"/>
          </w:tcPr>
          <w:p w14:paraId="2879ACD9" w14:textId="77777777" w:rsidR="00D178E7" w:rsidRPr="009700A9" w:rsidRDefault="00D178E7" w:rsidP="00567E8B">
            <w:pPr>
              <w:rPr>
                <w:color w:val="000000" w:themeColor="text1"/>
              </w:rPr>
            </w:pPr>
          </w:p>
        </w:tc>
        <w:tc>
          <w:tcPr>
            <w:tcW w:w="575" w:type="dxa"/>
          </w:tcPr>
          <w:p w14:paraId="5EE8BF05" w14:textId="77777777" w:rsidR="00D178E7" w:rsidRPr="009700A9" w:rsidRDefault="00D178E7" w:rsidP="00567E8B">
            <w:pPr>
              <w:rPr>
                <w:color w:val="000000" w:themeColor="text1"/>
              </w:rPr>
            </w:pPr>
          </w:p>
        </w:tc>
        <w:tc>
          <w:tcPr>
            <w:tcW w:w="528" w:type="dxa"/>
          </w:tcPr>
          <w:p w14:paraId="21F519E1" w14:textId="77777777" w:rsidR="00D178E7" w:rsidRPr="009700A9" w:rsidRDefault="00D178E7" w:rsidP="00567E8B">
            <w:pPr>
              <w:rPr>
                <w:color w:val="000000" w:themeColor="text1"/>
              </w:rPr>
            </w:pPr>
          </w:p>
        </w:tc>
        <w:tc>
          <w:tcPr>
            <w:tcW w:w="629" w:type="dxa"/>
          </w:tcPr>
          <w:p w14:paraId="52EE9844" w14:textId="77777777" w:rsidR="00D178E7" w:rsidRPr="009700A9" w:rsidRDefault="00D178E7" w:rsidP="00567E8B">
            <w:pPr>
              <w:rPr>
                <w:color w:val="000000" w:themeColor="text1"/>
              </w:rPr>
            </w:pPr>
          </w:p>
        </w:tc>
        <w:tc>
          <w:tcPr>
            <w:tcW w:w="567" w:type="dxa"/>
          </w:tcPr>
          <w:p w14:paraId="26544624" w14:textId="77777777" w:rsidR="00D178E7" w:rsidRPr="009700A9" w:rsidRDefault="00D178E7" w:rsidP="00567E8B">
            <w:pPr>
              <w:rPr>
                <w:color w:val="000000" w:themeColor="text1"/>
              </w:rPr>
            </w:pPr>
          </w:p>
        </w:tc>
        <w:tc>
          <w:tcPr>
            <w:tcW w:w="567" w:type="dxa"/>
          </w:tcPr>
          <w:p w14:paraId="0A1399F7" w14:textId="77777777" w:rsidR="00D178E7" w:rsidRPr="009700A9" w:rsidRDefault="00D178E7" w:rsidP="00567E8B">
            <w:pPr>
              <w:rPr>
                <w:color w:val="000000" w:themeColor="text1"/>
              </w:rPr>
            </w:pPr>
          </w:p>
        </w:tc>
        <w:tc>
          <w:tcPr>
            <w:tcW w:w="567" w:type="dxa"/>
          </w:tcPr>
          <w:p w14:paraId="2D0645C4" w14:textId="77777777" w:rsidR="00D178E7" w:rsidRPr="009700A9" w:rsidRDefault="00D178E7" w:rsidP="00567E8B">
            <w:pPr>
              <w:rPr>
                <w:color w:val="000000" w:themeColor="text1"/>
              </w:rPr>
            </w:pPr>
          </w:p>
        </w:tc>
        <w:tc>
          <w:tcPr>
            <w:tcW w:w="567" w:type="dxa"/>
          </w:tcPr>
          <w:p w14:paraId="64AF2A0C" w14:textId="77777777" w:rsidR="00D178E7" w:rsidRPr="009700A9" w:rsidRDefault="00D178E7" w:rsidP="00567E8B">
            <w:pPr>
              <w:rPr>
                <w:color w:val="000000" w:themeColor="text1"/>
              </w:rPr>
            </w:pPr>
          </w:p>
        </w:tc>
        <w:tc>
          <w:tcPr>
            <w:tcW w:w="567" w:type="dxa"/>
          </w:tcPr>
          <w:p w14:paraId="2EECF0E4" w14:textId="77777777" w:rsidR="00D178E7" w:rsidRPr="009700A9" w:rsidRDefault="00D178E7" w:rsidP="00567E8B">
            <w:pPr>
              <w:rPr>
                <w:color w:val="000000" w:themeColor="text1"/>
              </w:rPr>
            </w:pPr>
          </w:p>
        </w:tc>
        <w:tc>
          <w:tcPr>
            <w:tcW w:w="567" w:type="dxa"/>
          </w:tcPr>
          <w:p w14:paraId="52E22F32" w14:textId="77777777" w:rsidR="00D178E7" w:rsidRPr="009700A9" w:rsidRDefault="00D178E7" w:rsidP="00567E8B">
            <w:pPr>
              <w:rPr>
                <w:color w:val="000000" w:themeColor="text1"/>
              </w:rPr>
            </w:pPr>
          </w:p>
        </w:tc>
        <w:tc>
          <w:tcPr>
            <w:tcW w:w="567" w:type="dxa"/>
          </w:tcPr>
          <w:p w14:paraId="4A397F3C" w14:textId="77777777" w:rsidR="00D178E7" w:rsidRPr="009700A9" w:rsidRDefault="00D178E7" w:rsidP="00567E8B">
            <w:pPr>
              <w:rPr>
                <w:color w:val="000000" w:themeColor="text1"/>
              </w:rPr>
            </w:pPr>
          </w:p>
        </w:tc>
        <w:tc>
          <w:tcPr>
            <w:tcW w:w="568" w:type="dxa"/>
          </w:tcPr>
          <w:p w14:paraId="1AD2F41F" w14:textId="77777777" w:rsidR="00D178E7" w:rsidRPr="009700A9" w:rsidRDefault="00D178E7" w:rsidP="00567E8B">
            <w:pPr>
              <w:rPr>
                <w:color w:val="000000" w:themeColor="text1"/>
              </w:rPr>
            </w:pPr>
          </w:p>
        </w:tc>
        <w:tc>
          <w:tcPr>
            <w:tcW w:w="567" w:type="dxa"/>
          </w:tcPr>
          <w:p w14:paraId="29EBFC24" w14:textId="77777777" w:rsidR="00D178E7" w:rsidRPr="009700A9" w:rsidRDefault="00D178E7" w:rsidP="00567E8B">
            <w:pPr>
              <w:rPr>
                <w:color w:val="000000" w:themeColor="text1"/>
              </w:rPr>
            </w:pPr>
          </w:p>
        </w:tc>
        <w:tc>
          <w:tcPr>
            <w:tcW w:w="567" w:type="dxa"/>
          </w:tcPr>
          <w:p w14:paraId="5D34B15D" w14:textId="77777777" w:rsidR="00D178E7" w:rsidRPr="009700A9" w:rsidRDefault="00D178E7" w:rsidP="00567E8B">
            <w:pPr>
              <w:rPr>
                <w:color w:val="000000" w:themeColor="text1"/>
              </w:rPr>
            </w:pPr>
          </w:p>
        </w:tc>
        <w:tc>
          <w:tcPr>
            <w:tcW w:w="571" w:type="dxa"/>
          </w:tcPr>
          <w:p w14:paraId="49853725" w14:textId="77777777" w:rsidR="00D178E7" w:rsidRPr="009700A9" w:rsidRDefault="00D178E7" w:rsidP="00567E8B">
            <w:pPr>
              <w:rPr>
                <w:color w:val="000000" w:themeColor="text1"/>
              </w:rPr>
            </w:pPr>
          </w:p>
        </w:tc>
        <w:tc>
          <w:tcPr>
            <w:tcW w:w="567" w:type="dxa"/>
          </w:tcPr>
          <w:p w14:paraId="16A151AC" w14:textId="77777777" w:rsidR="00D178E7" w:rsidRPr="009700A9" w:rsidRDefault="00D178E7" w:rsidP="00567E8B">
            <w:pPr>
              <w:rPr>
                <w:color w:val="000000" w:themeColor="text1"/>
              </w:rPr>
            </w:pPr>
          </w:p>
        </w:tc>
        <w:tc>
          <w:tcPr>
            <w:tcW w:w="568" w:type="dxa"/>
          </w:tcPr>
          <w:p w14:paraId="45C6F50C" w14:textId="77777777" w:rsidR="00D178E7" w:rsidRPr="009700A9" w:rsidRDefault="00D178E7" w:rsidP="00567E8B">
            <w:pPr>
              <w:rPr>
                <w:color w:val="000000" w:themeColor="text1"/>
              </w:rPr>
            </w:pPr>
          </w:p>
        </w:tc>
        <w:tc>
          <w:tcPr>
            <w:tcW w:w="662" w:type="dxa"/>
          </w:tcPr>
          <w:p w14:paraId="7CB3A4B9" w14:textId="77777777" w:rsidR="00D178E7" w:rsidRPr="009700A9" w:rsidRDefault="00D178E7" w:rsidP="00567E8B">
            <w:pPr>
              <w:rPr>
                <w:color w:val="000000" w:themeColor="text1"/>
              </w:rPr>
            </w:pPr>
          </w:p>
        </w:tc>
        <w:tc>
          <w:tcPr>
            <w:tcW w:w="614" w:type="dxa"/>
            <w:gridSpan w:val="2"/>
          </w:tcPr>
          <w:p w14:paraId="12C34578" w14:textId="77777777" w:rsidR="00D178E7" w:rsidRPr="009700A9" w:rsidRDefault="00D178E7" w:rsidP="00567E8B">
            <w:pPr>
              <w:rPr>
                <w:color w:val="000000" w:themeColor="text1"/>
              </w:rPr>
            </w:pPr>
          </w:p>
        </w:tc>
        <w:tc>
          <w:tcPr>
            <w:tcW w:w="708" w:type="dxa"/>
          </w:tcPr>
          <w:p w14:paraId="684CD499" w14:textId="77777777" w:rsidR="00D178E7" w:rsidRPr="009700A9" w:rsidRDefault="00D178E7" w:rsidP="00567E8B">
            <w:pPr>
              <w:rPr>
                <w:color w:val="000000" w:themeColor="text1"/>
              </w:rPr>
            </w:pPr>
          </w:p>
        </w:tc>
        <w:tc>
          <w:tcPr>
            <w:tcW w:w="572" w:type="dxa"/>
            <w:tcBorders>
              <w:right w:val="single" w:sz="4" w:space="0" w:color="auto"/>
            </w:tcBorders>
          </w:tcPr>
          <w:p w14:paraId="6684E0C6" w14:textId="77777777" w:rsidR="00D178E7" w:rsidRPr="009700A9" w:rsidRDefault="00D178E7" w:rsidP="00567E8B">
            <w:pPr>
              <w:rPr>
                <w:color w:val="000000" w:themeColor="text1"/>
              </w:rPr>
            </w:pPr>
          </w:p>
        </w:tc>
        <w:tc>
          <w:tcPr>
            <w:tcW w:w="241" w:type="dxa"/>
            <w:vMerge/>
            <w:tcBorders>
              <w:left w:val="single" w:sz="4" w:space="0" w:color="auto"/>
              <w:bottom w:val="nil"/>
              <w:right w:val="nil"/>
            </w:tcBorders>
          </w:tcPr>
          <w:p w14:paraId="12AFFB0D" w14:textId="77777777" w:rsidR="00D178E7" w:rsidRPr="009700A9" w:rsidRDefault="00D178E7" w:rsidP="00567E8B">
            <w:pPr>
              <w:rPr>
                <w:color w:val="000000" w:themeColor="text1"/>
              </w:rPr>
            </w:pPr>
          </w:p>
        </w:tc>
      </w:tr>
    </w:tbl>
    <w:p w14:paraId="7BAADE7F" w14:textId="77777777" w:rsidR="00D178E7" w:rsidRPr="009700A9" w:rsidRDefault="00D178E7" w:rsidP="00D178E7">
      <w:pPr>
        <w:rPr>
          <w:color w:val="000000" w:themeColor="text1"/>
        </w:rPr>
      </w:pPr>
    </w:p>
    <w:p w14:paraId="65269A08" w14:textId="77777777" w:rsidR="00D178E7" w:rsidRPr="009700A9" w:rsidRDefault="00D178E7" w:rsidP="00D178E7">
      <w:pPr>
        <w:rPr>
          <w:color w:val="000000" w:themeColor="text1"/>
        </w:rPr>
      </w:pPr>
    </w:p>
    <w:p w14:paraId="14F01454" w14:textId="77777777" w:rsidR="00D178E7" w:rsidRPr="009700A9" w:rsidRDefault="00D178E7" w:rsidP="00D178E7">
      <w:pPr>
        <w:rPr>
          <w:color w:val="000000" w:themeColor="text1"/>
        </w:rPr>
      </w:pPr>
    </w:p>
    <w:p w14:paraId="3E7A2E05" w14:textId="77777777" w:rsidR="00D178E7" w:rsidRPr="009700A9" w:rsidRDefault="00D178E7" w:rsidP="00D178E7">
      <w:pPr>
        <w:tabs>
          <w:tab w:val="left" w:pos="9204"/>
        </w:tabs>
        <w:ind w:firstLine="708"/>
        <w:rPr>
          <w:b/>
          <w:bCs/>
          <w:color w:val="000000" w:themeColor="text1"/>
        </w:rPr>
      </w:pPr>
      <w:r w:rsidRPr="009700A9">
        <w:rPr>
          <w:b/>
          <w:bCs/>
          <w:color w:val="000000" w:themeColor="text1"/>
        </w:rPr>
        <w:t>ЗАМОВНИК:</w:t>
      </w:r>
      <w:r w:rsidRPr="009700A9">
        <w:rPr>
          <w:b/>
          <w:bCs/>
          <w:color w:val="000000" w:themeColor="text1"/>
        </w:rPr>
        <w:tab/>
        <w:t>ГЕНПІДРЯДНИК:</w:t>
      </w:r>
    </w:p>
    <w:p w14:paraId="704456FF" w14:textId="77777777" w:rsidR="00D178E7" w:rsidRPr="009700A9" w:rsidRDefault="00D178E7" w:rsidP="00D178E7">
      <w:pPr>
        <w:tabs>
          <w:tab w:val="left" w:pos="9204"/>
        </w:tabs>
        <w:ind w:firstLine="708"/>
        <w:rPr>
          <w:b/>
          <w:bCs/>
          <w:color w:val="000000" w:themeColor="text1"/>
        </w:rPr>
      </w:pPr>
      <w:r w:rsidRPr="009700A9">
        <w:rPr>
          <w:b/>
          <w:bCs/>
          <w:color w:val="000000" w:themeColor="text1"/>
        </w:rPr>
        <w:t>Управління Служби безпеки України</w:t>
      </w:r>
      <w:r w:rsidRPr="009700A9">
        <w:rPr>
          <w:b/>
          <w:bCs/>
          <w:color w:val="000000" w:themeColor="text1"/>
        </w:rPr>
        <w:tab/>
        <w:t>_____________________________________</w:t>
      </w:r>
    </w:p>
    <w:p w14:paraId="08CA6508" w14:textId="77777777" w:rsidR="00D178E7" w:rsidRPr="009700A9" w:rsidRDefault="00D178E7" w:rsidP="00D178E7">
      <w:pPr>
        <w:tabs>
          <w:tab w:val="left" w:pos="9204"/>
        </w:tabs>
        <w:ind w:firstLine="708"/>
        <w:rPr>
          <w:b/>
          <w:bCs/>
          <w:color w:val="000000" w:themeColor="text1"/>
        </w:rPr>
      </w:pPr>
      <w:r w:rsidRPr="009700A9">
        <w:rPr>
          <w:b/>
          <w:bCs/>
          <w:color w:val="000000" w:themeColor="text1"/>
        </w:rPr>
        <w:t>в Запорізькій області</w:t>
      </w:r>
      <w:r w:rsidRPr="009700A9">
        <w:rPr>
          <w:b/>
          <w:bCs/>
          <w:color w:val="000000" w:themeColor="text1"/>
        </w:rPr>
        <w:tab/>
        <w:t>_____________________________________</w:t>
      </w:r>
    </w:p>
    <w:p w14:paraId="5792A910" w14:textId="77777777" w:rsidR="00D178E7" w:rsidRPr="009700A9" w:rsidRDefault="00D178E7" w:rsidP="00D178E7">
      <w:pPr>
        <w:tabs>
          <w:tab w:val="left" w:pos="9204"/>
        </w:tabs>
        <w:ind w:firstLine="708"/>
        <w:rPr>
          <w:b/>
          <w:bCs/>
          <w:color w:val="000000" w:themeColor="text1"/>
        </w:rPr>
      </w:pPr>
      <w:r w:rsidRPr="009700A9">
        <w:rPr>
          <w:b/>
          <w:bCs/>
          <w:color w:val="000000" w:themeColor="text1"/>
        </w:rPr>
        <w:tab/>
        <w:t>_____________________________________</w:t>
      </w:r>
    </w:p>
    <w:p w14:paraId="306CBDC1" w14:textId="77777777" w:rsidR="00D178E7" w:rsidRPr="009700A9" w:rsidRDefault="00D178E7" w:rsidP="00D178E7">
      <w:pPr>
        <w:ind w:firstLine="708"/>
        <w:rPr>
          <w:b/>
          <w:bCs/>
          <w:color w:val="000000" w:themeColor="text1"/>
        </w:rPr>
      </w:pPr>
    </w:p>
    <w:p w14:paraId="56B86104" w14:textId="77777777" w:rsidR="00D178E7" w:rsidRPr="009700A9" w:rsidRDefault="00D178E7" w:rsidP="00D178E7">
      <w:pPr>
        <w:ind w:firstLine="708"/>
        <w:rPr>
          <w:b/>
          <w:bCs/>
          <w:color w:val="000000" w:themeColor="text1"/>
        </w:rPr>
      </w:pPr>
    </w:p>
    <w:p w14:paraId="7A6EB05D" w14:textId="77777777" w:rsidR="00D178E7" w:rsidRPr="009700A9" w:rsidRDefault="00D178E7" w:rsidP="00D178E7">
      <w:pPr>
        <w:tabs>
          <w:tab w:val="left" w:pos="9300"/>
        </w:tabs>
        <w:ind w:firstLine="708"/>
        <w:rPr>
          <w:b/>
          <w:bCs/>
          <w:color w:val="000000" w:themeColor="text1"/>
        </w:rPr>
      </w:pPr>
      <w:r w:rsidRPr="009700A9">
        <w:rPr>
          <w:b/>
          <w:bCs/>
          <w:color w:val="000000" w:themeColor="text1"/>
        </w:rPr>
        <w:t>__________________ Власне ім’я ПРІЗВИЩЕ</w:t>
      </w:r>
      <w:r w:rsidRPr="009700A9">
        <w:rPr>
          <w:b/>
          <w:bCs/>
          <w:color w:val="000000" w:themeColor="text1"/>
        </w:rPr>
        <w:tab/>
        <w:t>__________________ Власне ім’я ПРІЗВИЩЕ</w:t>
      </w:r>
    </w:p>
    <w:p w14:paraId="0370DECB" w14:textId="77777777" w:rsidR="00D178E7" w:rsidRPr="009700A9" w:rsidRDefault="00D178E7" w:rsidP="00D178E7">
      <w:pPr>
        <w:tabs>
          <w:tab w:val="left" w:pos="9300"/>
        </w:tabs>
        <w:ind w:firstLine="708"/>
        <w:rPr>
          <w:b/>
          <w:bCs/>
          <w:color w:val="000000" w:themeColor="text1"/>
        </w:rPr>
      </w:pPr>
      <w:r w:rsidRPr="009700A9">
        <w:rPr>
          <w:b/>
          <w:bCs/>
          <w:color w:val="000000" w:themeColor="text1"/>
        </w:rPr>
        <w:t>МП</w:t>
      </w:r>
      <w:r w:rsidRPr="009700A9">
        <w:rPr>
          <w:b/>
          <w:bCs/>
          <w:color w:val="000000" w:themeColor="text1"/>
        </w:rPr>
        <w:tab/>
        <w:t>МП</w:t>
      </w:r>
    </w:p>
    <w:p w14:paraId="594891D0" w14:textId="77777777" w:rsidR="00D178E7" w:rsidRPr="009700A9" w:rsidRDefault="00D178E7" w:rsidP="00D178E7">
      <w:pPr>
        <w:rPr>
          <w:color w:val="000000" w:themeColor="text1"/>
        </w:rPr>
      </w:pPr>
    </w:p>
    <w:p w14:paraId="500EB459" w14:textId="77777777" w:rsidR="00D178E7" w:rsidRPr="009700A9" w:rsidRDefault="00D178E7" w:rsidP="00D178E7">
      <w:pPr>
        <w:rPr>
          <w:color w:val="000000" w:themeColor="text1"/>
        </w:rPr>
      </w:pPr>
    </w:p>
    <w:p w14:paraId="5F29A7BA" w14:textId="77777777" w:rsidR="00D178E7" w:rsidRPr="009700A9" w:rsidRDefault="00D178E7" w:rsidP="00D178E7">
      <w:pPr>
        <w:rPr>
          <w:color w:val="000000" w:themeColor="text1"/>
        </w:rPr>
      </w:pPr>
    </w:p>
    <w:p w14:paraId="5C146BE7" w14:textId="77777777" w:rsidR="00D178E7" w:rsidRPr="009700A9" w:rsidRDefault="00D178E7" w:rsidP="00D178E7">
      <w:pPr>
        <w:rPr>
          <w:color w:val="000000" w:themeColor="text1"/>
        </w:rPr>
      </w:pPr>
    </w:p>
    <w:p w14:paraId="167C54E3" w14:textId="77777777" w:rsidR="00D178E7" w:rsidRPr="009700A9" w:rsidRDefault="00D178E7" w:rsidP="00D178E7">
      <w:pPr>
        <w:rPr>
          <w:color w:val="000000" w:themeColor="text1"/>
        </w:rPr>
      </w:pPr>
    </w:p>
    <w:p w14:paraId="3AD14562" w14:textId="77777777" w:rsidR="00D178E7" w:rsidRPr="009700A9" w:rsidRDefault="00D178E7" w:rsidP="00D178E7">
      <w:pPr>
        <w:rPr>
          <w:color w:val="000000" w:themeColor="text1"/>
        </w:rPr>
      </w:pPr>
    </w:p>
    <w:p w14:paraId="095F8DEE" w14:textId="77777777" w:rsidR="00D178E7" w:rsidRPr="009700A9" w:rsidRDefault="00D178E7" w:rsidP="00D178E7">
      <w:pPr>
        <w:rPr>
          <w:color w:val="000000" w:themeColor="text1"/>
        </w:rPr>
      </w:pPr>
    </w:p>
    <w:p w14:paraId="31D4A852" w14:textId="77777777" w:rsidR="00D178E7" w:rsidRPr="009700A9" w:rsidRDefault="00D178E7" w:rsidP="00D178E7">
      <w:pPr>
        <w:rPr>
          <w:color w:val="000000" w:themeColor="text1"/>
        </w:rPr>
      </w:pPr>
    </w:p>
    <w:p w14:paraId="464A28DB" w14:textId="77777777" w:rsidR="00D178E7" w:rsidRPr="009700A9" w:rsidRDefault="00D178E7" w:rsidP="00D178E7">
      <w:pPr>
        <w:rPr>
          <w:color w:val="000000" w:themeColor="text1"/>
        </w:rPr>
      </w:pPr>
    </w:p>
    <w:p w14:paraId="260E35F2" w14:textId="77777777" w:rsidR="00D178E7" w:rsidRPr="009700A9" w:rsidRDefault="00D178E7" w:rsidP="00D178E7">
      <w:pPr>
        <w:rPr>
          <w:color w:val="000000" w:themeColor="text1"/>
        </w:rPr>
      </w:pPr>
    </w:p>
    <w:p w14:paraId="0A385D55" w14:textId="77777777" w:rsidR="00D178E7" w:rsidRPr="009700A9" w:rsidRDefault="00D178E7" w:rsidP="00D178E7">
      <w:pPr>
        <w:rPr>
          <w:color w:val="000000" w:themeColor="text1"/>
        </w:rPr>
      </w:pPr>
    </w:p>
    <w:p w14:paraId="2F61463E" w14:textId="77777777" w:rsidR="00D178E7" w:rsidRPr="009700A9" w:rsidRDefault="00D178E7" w:rsidP="00D178E7">
      <w:pPr>
        <w:rPr>
          <w:color w:val="000000" w:themeColor="text1"/>
        </w:rPr>
      </w:pPr>
    </w:p>
    <w:p w14:paraId="671C973F" w14:textId="51E63183" w:rsidR="00D178E7" w:rsidRPr="009700A9" w:rsidRDefault="00D178E7" w:rsidP="00D178E7">
      <w:pPr>
        <w:rPr>
          <w:color w:val="000000" w:themeColor="text1"/>
        </w:rPr>
      </w:pPr>
      <w:r w:rsidRPr="009700A9">
        <w:rPr>
          <w:color w:val="000000" w:themeColor="text1"/>
        </w:rPr>
        <w:t xml:space="preserve">        </w:t>
      </w:r>
    </w:p>
    <w:p w14:paraId="58AD69C0" w14:textId="77777777" w:rsidR="00A86EEB" w:rsidRPr="009700A9" w:rsidRDefault="00A86EEB" w:rsidP="00C33F63">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ascii="Times New Roman CYR" w:hAnsi="Times New Roman CYR" w:cs="Times New Roman CYR"/>
          <w:color w:val="000000" w:themeColor="text1"/>
          <w:sz w:val="24"/>
          <w:szCs w:val="24"/>
          <w:lang w:eastAsia="ru-RU"/>
        </w:rPr>
      </w:pPr>
    </w:p>
    <w:p w14:paraId="0FBEE230" w14:textId="4D84C80A" w:rsidR="000E09B3" w:rsidRPr="009700A9" w:rsidRDefault="000E09B3" w:rsidP="00C33F63">
      <w:pPr>
        <w:suppressAutoHyphens w:val="0"/>
        <w:spacing w:after="160"/>
        <w:rPr>
          <w:color w:val="000000" w:themeColor="text1"/>
          <w:sz w:val="22"/>
          <w:szCs w:val="22"/>
          <w:lang w:eastAsia="zh-CN"/>
        </w:rPr>
      </w:pPr>
    </w:p>
    <w:sectPr w:rsidR="000E09B3" w:rsidRPr="009700A9" w:rsidSect="00A01572">
      <w:pgSz w:w="15840" w:h="12240"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4D3A2" w14:textId="77777777" w:rsidR="00B31BB3" w:rsidRDefault="00B31BB3" w:rsidP="00E84656">
      <w:r>
        <w:separator/>
      </w:r>
    </w:p>
  </w:endnote>
  <w:endnote w:type="continuationSeparator" w:id="0">
    <w:p w14:paraId="0CCE2064" w14:textId="77777777" w:rsidR="00B31BB3" w:rsidRDefault="00B31BB3" w:rsidP="00E8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DE4C1" w14:textId="77777777" w:rsidR="00B31BB3" w:rsidRDefault="00B31BB3" w:rsidP="00E84656">
      <w:r>
        <w:separator/>
      </w:r>
    </w:p>
  </w:footnote>
  <w:footnote w:type="continuationSeparator" w:id="0">
    <w:p w14:paraId="1B6DFD86" w14:textId="77777777" w:rsidR="00B31BB3" w:rsidRDefault="00B31BB3" w:rsidP="00E84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71D8053A"/>
    <w:name w:val="WW8Num4"/>
    <w:lvl w:ilvl="0">
      <w:start w:val="5"/>
      <w:numFmt w:val="decimal"/>
      <w:lvlText w:val="%1."/>
      <w:lvlJc w:val="left"/>
      <w:pPr>
        <w:tabs>
          <w:tab w:val="num" w:pos="0"/>
        </w:tabs>
        <w:ind w:left="360" w:hanging="360"/>
      </w:pPr>
      <w:rPr>
        <w:rFonts w:ascii="Symbol" w:eastAsia="Times New Roman" w:hAnsi="Symbol" w:cs="Times New Roman" w:hint="default"/>
      </w:rPr>
    </w:lvl>
    <w:lvl w:ilvl="1">
      <w:start w:val="1"/>
      <w:numFmt w:val="decimal"/>
      <w:lvlText w:val="%1.%2."/>
      <w:lvlJc w:val="left"/>
      <w:pPr>
        <w:tabs>
          <w:tab w:val="num" w:pos="-425"/>
        </w:tabs>
        <w:ind w:left="786" w:hanging="360"/>
      </w:pPr>
      <w:rPr>
        <w:rFonts w:ascii="Times New Roman" w:hAnsi="Times New Roman" w:cs="Times New Roman" w:hint="default"/>
        <w:b w:val="0"/>
        <w:sz w:val="24"/>
        <w:szCs w:val="24"/>
      </w:rPr>
    </w:lvl>
    <w:lvl w:ilvl="2">
      <w:start w:val="1"/>
      <w:numFmt w:val="decimal"/>
      <w:lvlText w:val="%1.%2.%3."/>
      <w:lvlJc w:val="left"/>
      <w:pPr>
        <w:tabs>
          <w:tab w:val="num" w:pos="0"/>
        </w:tabs>
        <w:ind w:left="2422" w:hanging="720"/>
      </w:pPr>
      <w:rPr>
        <w:rFonts w:ascii="Wingdings" w:hAnsi="Wingdings" w:cs="Wingdings" w:hint="default"/>
      </w:rPr>
    </w:lvl>
    <w:lvl w:ilvl="3">
      <w:start w:val="1"/>
      <w:numFmt w:val="decimal"/>
      <w:lvlText w:val="%1.%2.%3.%4."/>
      <w:lvlJc w:val="left"/>
      <w:pPr>
        <w:tabs>
          <w:tab w:val="num" w:pos="0"/>
        </w:tabs>
        <w:ind w:left="3273" w:hanging="720"/>
      </w:pPr>
      <w:rPr>
        <w:rFonts w:ascii="Symbol" w:hAnsi="Symbol" w:cs="Symbol" w:hint="default"/>
      </w:r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 w15:restartNumberingAfterBreak="0">
    <w:nsid w:val="00000005"/>
    <w:multiLevelType w:val="multilevel"/>
    <w:tmpl w:val="CE52A452"/>
    <w:name w:val="WW8Num5"/>
    <w:lvl w:ilvl="0">
      <w:start w:val="6"/>
      <w:numFmt w:val="decimal"/>
      <w:lvlText w:val="%1."/>
      <w:lvlJc w:val="left"/>
      <w:pPr>
        <w:tabs>
          <w:tab w:val="num" w:pos="0"/>
        </w:tabs>
        <w:ind w:left="360" w:hanging="360"/>
      </w:pPr>
      <w:rPr>
        <w:rFonts w:eastAsia="Calibri" w:cs="Times New Roman" w:hint="default"/>
        <w:b/>
        <w:bCs w:val="0"/>
        <w:i w:val="0"/>
        <w:iCs w:val="0"/>
        <w:sz w:val="24"/>
        <w:szCs w:val="24"/>
      </w:rPr>
    </w:lvl>
    <w:lvl w:ilvl="1">
      <w:start w:val="1"/>
      <w:numFmt w:val="decimal"/>
      <w:lvlText w:val="%1.%2."/>
      <w:lvlJc w:val="left"/>
      <w:pPr>
        <w:tabs>
          <w:tab w:val="num" w:pos="0"/>
        </w:tabs>
        <w:ind w:left="1211" w:hanging="360"/>
      </w:pPr>
      <w:rPr>
        <w:rFonts w:eastAsia="Calibri" w:cs="Times New Roman" w:hint="default"/>
        <w:b w:val="0"/>
        <w:bCs w:val="0"/>
        <w:i w:val="0"/>
        <w:iCs w:val="0"/>
        <w:sz w:val="24"/>
        <w:szCs w:val="24"/>
      </w:rPr>
    </w:lvl>
    <w:lvl w:ilvl="2">
      <w:start w:val="1"/>
      <w:numFmt w:val="decimal"/>
      <w:lvlText w:val="%1.%2.%3."/>
      <w:lvlJc w:val="left"/>
      <w:pPr>
        <w:tabs>
          <w:tab w:val="num" w:pos="-992"/>
        </w:tabs>
        <w:ind w:left="1430" w:hanging="720"/>
      </w:pPr>
      <w:rPr>
        <w:rFonts w:cs="Times New Roman"/>
      </w:rPr>
    </w:lvl>
    <w:lvl w:ilvl="3">
      <w:start w:val="1"/>
      <w:numFmt w:val="decimal"/>
      <w:lvlText w:val="%1.%2.%3.%4."/>
      <w:lvlJc w:val="left"/>
      <w:pPr>
        <w:tabs>
          <w:tab w:val="num" w:pos="0"/>
        </w:tabs>
        <w:ind w:left="3273" w:hanging="720"/>
      </w:pPr>
      <w:rPr>
        <w:rFonts w:eastAsia="Calibri" w:cs="Times New Roman" w:hint="default"/>
        <w:b w:val="0"/>
        <w:bCs w:val="0"/>
        <w:i w:val="0"/>
        <w:iCs w:val="0"/>
        <w:sz w:val="24"/>
        <w:szCs w:val="24"/>
      </w:rPr>
    </w:lvl>
    <w:lvl w:ilvl="4">
      <w:start w:val="1"/>
      <w:numFmt w:val="decimal"/>
      <w:lvlText w:val="%1.%2.%3.%4.%5."/>
      <w:lvlJc w:val="left"/>
      <w:pPr>
        <w:tabs>
          <w:tab w:val="num" w:pos="0"/>
        </w:tabs>
        <w:ind w:left="4484" w:hanging="1080"/>
      </w:pPr>
      <w:rPr>
        <w:rFonts w:eastAsia="Calibri" w:cs="Times New Roman" w:hint="default"/>
        <w:b w:val="0"/>
        <w:bCs w:val="0"/>
        <w:i w:val="0"/>
        <w:iCs w:val="0"/>
        <w:sz w:val="24"/>
        <w:szCs w:val="24"/>
      </w:rPr>
    </w:lvl>
    <w:lvl w:ilvl="5">
      <w:start w:val="1"/>
      <w:numFmt w:val="decimal"/>
      <w:lvlText w:val="%1.%2.%3.%4.%5.%6."/>
      <w:lvlJc w:val="left"/>
      <w:pPr>
        <w:tabs>
          <w:tab w:val="num" w:pos="0"/>
        </w:tabs>
        <w:ind w:left="5335" w:hanging="1080"/>
      </w:pPr>
      <w:rPr>
        <w:rFonts w:eastAsia="Calibri" w:cs="Times New Roman" w:hint="default"/>
        <w:b w:val="0"/>
        <w:bCs w:val="0"/>
        <w:i w:val="0"/>
        <w:iCs w:val="0"/>
        <w:sz w:val="24"/>
        <w:szCs w:val="24"/>
      </w:rPr>
    </w:lvl>
    <w:lvl w:ilvl="6">
      <w:start w:val="1"/>
      <w:numFmt w:val="decimal"/>
      <w:lvlText w:val="%1.%2.%3.%4.%5.%6.%7."/>
      <w:lvlJc w:val="left"/>
      <w:pPr>
        <w:tabs>
          <w:tab w:val="num" w:pos="0"/>
        </w:tabs>
        <w:ind w:left="6546" w:hanging="1440"/>
      </w:pPr>
      <w:rPr>
        <w:rFonts w:eastAsia="Calibri" w:cs="Times New Roman" w:hint="default"/>
        <w:b w:val="0"/>
        <w:bCs w:val="0"/>
        <w:i w:val="0"/>
        <w:iCs w:val="0"/>
        <w:sz w:val="24"/>
        <w:szCs w:val="24"/>
      </w:rPr>
    </w:lvl>
    <w:lvl w:ilvl="7">
      <w:start w:val="1"/>
      <w:numFmt w:val="decimal"/>
      <w:lvlText w:val="%1.%2.%3.%4.%5.%6.%7.%8."/>
      <w:lvlJc w:val="left"/>
      <w:pPr>
        <w:tabs>
          <w:tab w:val="num" w:pos="0"/>
        </w:tabs>
        <w:ind w:left="7397" w:hanging="1440"/>
      </w:pPr>
      <w:rPr>
        <w:rFonts w:eastAsia="Calibri" w:cs="Times New Roman" w:hint="default"/>
        <w:b w:val="0"/>
        <w:bCs w:val="0"/>
        <w:i w:val="0"/>
        <w:iCs w:val="0"/>
        <w:sz w:val="24"/>
        <w:szCs w:val="24"/>
      </w:rPr>
    </w:lvl>
    <w:lvl w:ilvl="8">
      <w:start w:val="1"/>
      <w:numFmt w:val="decimal"/>
      <w:lvlText w:val="%1.%2.%3.%4.%5.%6.%7.%8.%9."/>
      <w:lvlJc w:val="left"/>
      <w:pPr>
        <w:tabs>
          <w:tab w:val="num" w:pos="0"/>
        </w:tabs>
        <w:ind w:left="8608" w:hanging="1800"/>
      </w:pPr>
      <w:rPr>
        <w:rFonts w:eastAsia="Calibri" w:cs="Times New Roman" w:hint="default"/>
        <w:b w:val="0"/>
        <w:bCs w:val="0"/>
        <w:i w:val="0"/>
        <w:iCs w:val="0"/>
        <w:sz w:val="24"/>
        <w:szCs w:val="24"/>
      </w:rPr>
    </w:lvl>
  </w:abstractNum>
  <w:abstractNum w:abstractNumId="2" w15:restartNumberingAfterBreak="0">
    <w:nsid w:val="00000006"/>
    <w:multiLevelType w:val="multilevel"/>
    <w:tmpl w:val="369A1C3E"/>
    <w:name w:val="WW8Num6"/>
    <w:lvl w:ilvl="0">
      <w:start w:val="6"/>
      <w:numFmt w:val="decimal"/>
      <w:lvlText w:val="%1."/>
      <w:lvlJc w:val="left"/>
      <w:pPr>
        <w:tabs>
          <w:tab w:val="num" w:pos="0"/>
        </w:tabs>
        <w:ind w:left="360" w:hanging="360"/>
      </w:pPr>
      <w:rPr>
        <w:rFonts w:eastAsia="Calibri" w:hint="default"/>
        <w:b w:val="0"/>
        <w:sz w:val="24"/>
        <w:szCs w:val="24"/>
      </w:rPr>
    </w:lvl>
    <w:lvl w:ilvl="1">
      <w:start w:val="1"/>
      <w:numFmt w:val="decimal"/>
      <w:lvlText w:val="%1.%2."/>
      <w:lvlJc w:val="left"/>
      <w:pPr>
        <w:tabs>
          <w:tab w:val="num" w:pos="0"/>
        </w:tabs>
        <w:ind w:left="1211" w:hanging="360"/>
      </w:pPr>
      <w:rPr>
        <w:rFonts w:eastAsia="Calibri" w:hint="default"/>
        <w:b w:val="0"/>
        <w:sz w:val="24"/>
        <w:szCs w:val="24"/>
      </w:rPr>
    </w:lvl>
    <w:lvl w:ilvl="2">
      <w:start w:val="1"/>
      <w:numFmt w:val="decimal"/>
      <w:lvlText w:val="%1.%2.%3."/>
      <w:lvlJc w:val="left"/>
      <w:pPr>
        <w:tabs>
          <w:tab w:val="num" w:pos="0"/>
        </w:tabs>
        <w:ind w:left="2422" w:hanging="720"/>
      </w:pPr>
      <w:rPr>
        <w:b w:val="0"/>
      </w:rPr>
    </w:lvl>
    <w:lvl w:ilvl="3">
      <w:start w:val="1"/>
      <w:numFmt w:val="decimal"/>
      <w:lvlText w:val="%1.%2.%3.%4."/>
      <w:lvlJc w:val="left"/>
      <w:pPr>
        <w:tabs>
          <w:tab w:val="num" w:pos="0"/>
        </w:tabs>
        <w:ind w:left="3273" w:hanging="720"/>
      </w:pPr>
      <w:rPr>
        <w:rFonts w:eastAsia="Calibri" w:hint="default"/>
        <w:b w:val="0"/>
        <w:sz w:val="24"/>
        <w:szCs w:val="24"/>
      </w:rPr>
    </w:lvl>
    <w:lvl w:ilvl="4">
      <w:start w:val="1"/>
      <w:numFmt w:val="decimal"/>
      <w:lvlText w:val="%1.%2.%3.%4.%5."/>
      <w:lvlJc w:val="left"/>
      <w:pPr>
        <w:tabs>
          <w:tab w:val="num" w:pos="0"/>
        </w:tabs>
        <w:ind w:left="4484" w:hanging="1080"/>
      </w:pPr>
      <w:rPr>
        <w:rFonts w:eastAsia="Calibri" w:hint="default"/>
        <w:b w:val="0"/>
        <w:sz w:val="24"/>
        <w:szCs w:val="24"/>
      </w:rPr>
    </w:lvl>
    <w:lvl w:ilvl="5">
      <w:start w:val="1"/>
      <w:numFmt w:val="decimal"/>
      <w:lvlText w:val="%1.%2.%3.%4.%5.%6."/>
      <w:lvlJc w:val="left"/>
      <w:pPr>
        <w:tabs>
          <w:tab w:val="num" w:pos="0"/>
        </w:tabs>
        <w:ind w:left="5335" w:hanging="1080"/>
      </w:pPr>
      <w:rPr>
        <w:rFonts w:eastAsia="Calibri" w:hint="default"/>
        <w:b w:val="0"/>
        <w:sz w:val="24"/>
        <w:szCs w:val="24"/>
      </w:rPr>
    </w:lvl>
    <w:lvl w:ilvl="6">
      <w:start w:val="1"/>
      <w:numFmt w:val="decimal"/>
      <w:lvlText w:val="%1.%2.%3.%4.%5.%6.%7."/>
      <w:lvlJc w:val="left"/>
      <w:pPr>
        <w:tabs>
          <w:tab w:val="num" w:pos="0"/>
        </w:tabs>
        <w:ind w:left="6546" w:hanging="1440"/>
      </w:pPr>
      <w:rPr>
        <w:rFonts w:eastAsia="Calibri" w:hint="default"/>
        <w:b w:val="0"/>
        <w:sz w:val="24"/>
        <w:szCs w:val="24"/>
      </w:rPr>
    </w:lvl>
    <w:lvl w:ilvl="7">
      <w:start w:val="1"/>
      <w:numFmt w:val="decimal"/>
      <w:lvlText w:val="%1.%2.%3.%4.%5.%6.%7.%8."/>
      <w:lvlJc w:val="left"/>
      <w:pPr>
        <w:tabs>
          <w:tab w:val="num" w:pos="0"/>
        </w:tabs>
        <w:ind w:left="7397" w:hanging="1440"/>
      </w:pPr>
      <w:rPr>
        <w:rFonts w:eastAsia="Calibri" w:hint="default"/>
        <w:b w:val="0"/>
        <w:sz w:val="24"/>
        <w:szCs w:val="24"/>
      </w:rPr>
    </w:lvl>
    <w:lvl w:ilvl="8">
      <w:start w:val="1"/>
      <w:numFmt w:val="decimal"/>
      <w:lvlText w:val="%1.%2.%3.%4.%5.%6.%7.%8.%9."/>
      <w:lvlJc w:val="left"/>
      <w:pPr>
        <w:tabs>
          <w:tab w:val="num" w:pos="0"/>
        </w:tabs>
        <w:ind w:left="8608" w:hanging="1800"/>
      </w:pPr>
      <w:rPr>
        <w:rFonts w:eastAsia="Calibri" w:hint="default"/>
        <w:b w:val="0"/>
        <w:sz w:val="24"/>
        <w:szCs w:val="24"/>
      </w:rPr>
    </w:lvl>
  </w:abstractNum>
  <w:abstractNum w:abstractNumId="3" w15:restartNumberingAfterBreak="0">
    <w:nsid w:val="00000007"/>
    <w:multiLevelType w:val="multilevel"/>
    <w:tmpl w:val="00000007"/>
    <w:name w:val="WW8Num7"/>
    <w:lvl w:ilvl="0">
      <w:start w:val="6"/>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b/>
        <w:color w:val="000000"/>
        <w:sz w:val="24"/>
        <w:szCs w:val="24"/>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b/>
        <w:color w:val="000000"/>
        <w:sz w:val="24"/>
        <w:szCs w:val="24"/>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b/>
        <w:color w:val="000000"/>
        <w:sz w:val="24"/>
        <w:szCs w:val="24"/>
      </w:rPr>
    </w:lvl>
    <w:lvl w:ilvl="8">
      <w:start w:val="1"/>
      <w:numFmt w:val="bullet"/>
      <w:lvlText w:val=""/>
      <w:lvlJc w:val="left"/>
      <w:pPr>
        <w:tabs>
          <w:tab w:val="num" w:pos="0"/>
        </w:tabs>
        <w:ind w:left="6829" w:hanging="360"/>
      </w:pPr>
      <w:rPr>
        <w:rFonts w:ascii="Wingdings" w:hAnsi="Wingdings" w:cs="Wingdings" w:hint="default"/>
      </w:rPr>
    </w:lvl>
  </w:abstractNum>
  <w:abstractNum w:abstractNumId="4" w15:restartNumberingAfterBreak="0">
    <w:nsid w:val="00000008"/>
    <w:multiLevelType w:val="multilevel"/>
    <w:tmpl w:val="00000008"/>
    <w:name w:val="WW8Num8"/>
    <w:lvl w:ilvl="0">
      <w:start w:val="6"/>
      <w:numFmt w:val="bullet"/>
      <w:lvlText w:val="-"/>
      <w:lvlJc w:val="left"/>
      <w:pPr>
        <w:tabs>
          <w:tab w:val="num" w:pos="0"/>
        </w:tabs>
        <w:ind w:left="1778"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olor w:val="auto"/>
        <w:sz w:val="24"/>
        <w:szCs w:val="24"/>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olor w:val="auto"/>
        <w:sz w:val="24"/>
        <w:szCs w:val="24"/>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olor w:val="auto"/>
        <w:sz w:val="24"/>
        <w:szCs w:val="24"/>
      </w:rPr>
    </w:lvl>
    <w:lvl w:ilvl="8">
      <w:start w:val="1"/>
      <w:numFmt w:val="bullet"/>
      <w:lvlText w:val=""/>
      <w:lvlJc w:val="left"/>
      <w:pPr>
        <w:tabs>
          <w:tab w:val="num" w:pos="0"/>
        </w:tabs>
        <w:ind w:left="7189" w:hanging="360"/>
      </w:pPr>
      <w:rPr>
        <w:rFonts w:ascii="Wingdings" w:hAnsi="Wingdings"/>
      </w:rPr>
    </w:lvl>
  </w:abstractNum>
  <w:abstractNum w:abstractNumId="5" w15:restartNumberingAfterBreak="0">
    <w:nsid w:val="00000009"/>
    <w:multiLevelType w:val="multilevel"/>
    <w:tmpl w:val="00000009"/>
    <w:name w:val="WW8Num9"/>
    <w:lvl w:ilvl="0">
      <w:start w:val="6"/>
      <w:numFmt w:val="bullet"/>
      <w:lvlText w:val="-"/>
      <w:lvlJc w:val="left"/>
      <w:pPr>
        <w:tabs>
          <w:tab w:val="num" w:pos="0"/>
        </w:tabs>
        <w:ind w:left="1069"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color w:val="000000"/>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color w:val="000000"/>
        <w:sz w:val="24"/>
        <w:szCs w:val="24"/>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color w:val="000000"/>
        <w:sz w:val="24"/>
        <w:szCs w:val="24"/>
      </w:rPr>
    </w:lvl>
  </w:abstractNum>
  <w:abstractNum w:abstractNumId="6" w15:restartNumberingAfterBreak="0">
    <w:nsid w:val="0000000A"/>
    <w:multiLevelType w:val="multilevel"/>
    <w:tmpl w:val="0000000A"/>
    <w:name w:val="WW8Num10"/>
    <w:lvl w:ilvl="0">
      <w:start w:val="17"/>
      <w:numFmt w:val="decimal"/>
      <w:lvlText w:val="%1"/>
      <w:lvlJc w:val="left"/>
      <w:pPr>
        <w:tabs>
          <w:tab w:val="num" w:pos="0"/>
        </w:tabs>
        <w:ind w:left="720" w:hanging="360"/>
      </w:pPr>
      <w:rPr>
        <w:rFonts w:cs="Times New Roman" w:hint="default"/>
      </w:rPr>
    </w:lvl>
    <w:lvl w:ilvl="1">
      <w:start w:val="1"/>
      <w:numFmt w:val="decimal"/>
      <w:lvlText w:val="%1.%2."/>
      <w:lvlJc w:val="left"/>
      <w:pPr>
        <w:tabs>
          <w:tab w:val="num" w:pos="0"/>
        </w:tabs>
        <w:ind w:left="1047" w:hanging="480"/>
      </w:pPr>
      <w:rPr>
        <w:rFonts w:cs="Times New Roman" w:hint="default"/>
      </w:rPr>
    </w:lvl>
    <w:lvl w:ilvl="2">
      <w:start w:val="1"/>
      <w:numFmt w:val="decimal"/>
      <w:lvlText w:val="%1.%2.%3."/>
      <w:lvlJc w:val="left"/>
      <w:pPr>
        <w:tabs>
          <w:tab w:val="num" w:pos="0"/>
        </w:tabs>
        <w:ind w:left="1494" w:hanging="720"/>
      </w:pPr>
      <w:rPr>
        <w:rFonts w:cs="Times New Roman" w:hint="default"/>
      </w:rPr>
    </w:lvl>
    <w:lvl w:ilvl="3">
      <w:start w:val="1"/>
      <w:numFmt w:val="decimal"/>
      <w:lvlText w:val="%1.%2.%3.%4."/>
      <w:lvlJc w:val="left"/>
      <w:pPr>
        <w:tabs>
          <w:tab w:val="num" w:pos="0"/>
        </w:tabs>
        <w:ind w:left="1701" w:hanging="720"/>
      </w:pPr>
      <w:rPr>
        <w:rFonts w:cs="Times New Roman" w:hint="default"/>
      </w:rPr>
    </w:lvl>
    <w:lvl w:ilvl="4">
      <w:start w:val="1"/>
      <w:numFmt w:val="decimal"/>
      <w:lvlText w:val="%1.%2.%3.%4.%5."/>
      <w:lvlJc w:val="left"/>
      <w:pPr>
        <w:tabs>
          <w:tab w:val="num" w:pos="0"/>
        </w:tabs>
        <w:ind w:left="2268" w:hanging="1080"/>
      </w:pPr>
      <w:rPr>
        <w:rFonts w:cs="Times New Roman" w:hint="default"/>
      </w:rPr>
    </w:lvl>
    <w:lvl w:ilvl="5">
      <w:start w:val="1"/>
      <w:numFmt w:val="decimal"/>
      <w:lvlText w:val="%1.%2.%3.%4.%5.%6."/>
      <w:lvlJc w:val="left"/>
      <w:pPr>
        <w:tabs>
          <w:tab w:val="num" w:pos="0"/>
        </w:tabs>
        <w:ind w:left="2475" w:hanging="1080"/>
      </w:pPr>
      <w:rPr>
        <w:rFonts w:cs="Times New Roman" w:hint="default"/>
      </w:rPr>
    </w:lvl>
    <w:lvl w:ilvl="6">
      <w:start w:val="1"/>
      <w:numFmt w:val="decimal"/>
      <w:lvlText w:val="%1.%2.%3.%4.%5.%6.%7."/>
      <w:lvlJc w:val="left"/>
      <w:pPr>
        <w:tabs>
          <w:tab w:val="num" w:pos="0"/>
        </w:tabs>
        <w:ind w:left="3042" w:hanging="1440"/>
      </w:pPr>
      <w:rPr>
        <w:rFonts w:cs="Times New Roman" w:hint="default"/>
      </w:rPr>
    </w:lvl>
    <w:lvl w:ilvl="7">
      <w:start w:val="1"/>
      <w:numFmt w:val="decimal"/>
      <w:lvlText w:val="%1.%2.%3.%4.%5.%6.%7.%8."/>
      <w:lvlJc w:val="left"/>
      <w:pPr>
        <w:tabs>
          <w:tab w:val="num" w:pos="0"/>
        </w:tabs>
        <w:ind w:left="3249" w:hanging="1440"/>
      </w:pPr>
      <w:rPr>
        <w:rFonts w:cs="Times New Roman" w:hint="default"/>
      </w:rPr>
    </w:lvl>
    <w:lvl w:ilvl="8">
      <w:start w:val="1"/>
      <w:numFmt w:val="decimal"/>
      <w:lvlText w:val="%1.%2.%3.%4.%5.%6.%7.%8.%9."/>
      <w:lvlJc w:val="left"/>
      <w:pPr>
        <w:tabs>
          <w:tab w:val="num" w:pos="0"/>
        </w:tabs>
        <w:ind w:left="3816" w:hanging="1800"/>
      </w:pPr>
      <w:rPr>
        <w:rFonts w:cs="Times New Roman" w:hint="default"/>
      </w:rPr>
    </w:lvl>
  </w:abstractNum>
  <w:abstractNum w:abstractNumId="7" w15:restartNumberingAfterBreak="0">
    <w:nsid w:val="18FD5013"/>
    <w:multiLevelType w:val="multilevel"/>
    <w:tmpl w:val="6358C760"/>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0EA4D62"/>
    <w:multiLevelType w:val="hybridMultilevel"/>
    <w:tmpl w:val="279CD1BE"/>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D907B0B"/>
    <w:multiLevelType w:val="hybridMultilevel"/>
    <w:tmpl w:val="4508A8CA"/>
    <w:lvl w:ilvl="0" w:tplc="929624B2">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2021488"/>
    <w:multiLevelType w:val="hybridMultilevel"/>
    <w:tmpl w:val="F0B61CBC"/>
    <w:lvl w:ilvl="0" w:tplc="A3E8AE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56"/>
    <w:rsid w:val="00003880"/>
    <w:rsid w:val="00003CC5"/>
    <w:rsid w:val="00015A87"/>
    <w:rsid w:val="00024F3C"/>
    <w:rsid w:val="00030359"/>
    <w:rsid w:val="00044225"/>
    <w:rsid w:val="00063643"/>
    <w:rsid w:val="000679E3"/>
    <w:rsid w:val="00074799"/>
    <w:rsid w:val="00083A8C"/>
    <w:rsid w:val="000842E5"/>
    <w:rsid w:val="000879F1"/>
    <w:rsid w:val="000A1AC8"/>
    <w:rsid w:val="000A5999"/>
    <w:rsid w:val="000B58D8"/>
    <w:rsid w:val="000D1B7A"/>
    <w:rsid w:val="000D6A68"/>
    <w:rsid w:val="000E09B3"/>
    <w:rsid w:val="000E2966"/>
    <w:rsid w:val="00100349"/>
    <w:rsid w:val="00101AEF"/>
    <w:rsid w:val="0010435B"/>
    <w:rsid w:val="001224DD"/>
    <w:rsid w:val="00145728"/>
    <w:rsid w:val="00150290"/>
    <w:rsid w:val="001703DD"/>
    <w:rsid w:val="00182EB6"/>
    <w:rsid w:val="00186DCC"/>
    <w:rsid w:val="00197234"/>
    <w:rsid w:val="0024038D"/>
    <w:rsid w:val="00257B69"/>
    <w:rsid w:val="00257BE7"/>
    <w:rsid w:val="0027398E"/>
    <w:rsid w:val="00286123"/>
    <w:rsid w:val="0029382E"/>
    <w:rsid w:val="00294BD3"/>
    <w:rsid w:val="002A736E"/>
    <w:rsid w:val="002D31AD"/>
    <w:rsid w:val="002D5E37"/>
    <w:rsid w:val="002D7A09"/>
    <w:rsid w:val="00304DB5"/>
    <w:rsid w:val="00325741"/>
    <w:rsid w:val="0036646E"/>
    <w:rsid w:val="0038626D"/>
    <w:rsid w:val="00390918"/>
    <w:rsid w:val="003A0CA5"/>
    <w:rsid w:val="003B4B30"/>
    <w:rsid w:val="003B4BD7"/>
    <w:rsid w:val="003E19FD"/>
    <w:rsid w:val="003F6840"/>
    <w:rsid w:val="0040510B"/>
    <w:rsid w:val="004378D8"/>
    <w:rsid w:val="00443A64"/>
    <w:rsid w:val="00444408"/>
    <w:rsid w:val="00464ED9"/>
    <w:rsid w:val="0049114B"/>
    <w:rsid w:val="004A0368"/>
    <w:rsid w:val="004B59E7"/>
    <w:rsid w:val="004D462C"/>
    <w:rsid w:val="005365AA"/>
    <w:rsid w:val="005421A2"/>
    <w:rsid w:val="00567E8B"/>
    <w:rsid w:val="0057471E"/>
    <w:rsid w:val="00583742"/>
    <w:rsid w:val="0058465C"/>
    <w:rsid w:val="005944E0"/>
    <w:rsid w:val="0059460B"/>
    <w:rsid w:val="0059575E"/>
    <w:rsid w:val="005A4EA4"/>
    <w:rsid w:val="005A759E"/>
    <w:rsid w:val="005C1A32"/>
    <w:rsid w:val="005D2366"/>
    <w:rsid w:val="005D73A8"/>
    <w:rsid w:val="005E5052"/>
    <w:rsid w:val="00604972"/>
    <w:rsid w:val="00616C19"/>
    <w:rsid w:val="00644AE2"/>
    <w:rsid w:val="00644ECE"/>
    <w:rsid w:val="0066070D"/>
    <w:rsid w:val="006645F2"/>
    <w:rsid w:val="00680806"/>
    <w:rsid w:val="006A78EC"/>
    <w:rsid w:val="006B4437"/>
    <w:rsid w:val="006B477B"/>
    <w:rsid w:val="006B57E5"/>
    <w:rsid w:val="006D42D7"/>
    <w:rsid w:val="006F42DF"/>
    <w:rsid w:val="007102E4"/>
    <w:rsid w:val="00725608"/>
    <w:rsid w:val="00727E98"/>
    <w:rsid w:val="007377A7"/>
    <w:rsid w:val="007405F1"/>
    <w:rsid w:val="00746CDC"/>
    <w:rsid w:val="00770F97"/>
    <w:rsid w:val="007A5168"/>
    <w:rsid w:val="007A5445"/>
    <w:rsid w:val="007B4304"/>
    <w:rsid w:val="007C48A6"/>
    <w:rsid w:val="007D5F74"/>
    <w:rsid w:val="007E4CA9"/>
    <w:rsid w:val="007E7C0C"/>
    <w:rsid w:val="00803A4D"/>
    <w:rsid w:val="00807DF0"/>
    <w:rsid w:val="0081381D"/>
    <w:rsid w:val="008150A8"/>
    <w:rsid w:val="00817DFD"/>
    <w:rsid w:val="00820007"/>
    <w:rsid w:val="00820B73"/>
    <w:rsid w:val="00863C91"/>
    <w:rsid w:val="008838C3"/>
    <w:rsid w:val="00891DB2"/>
    <w:rsid w:val="00893DB1"/>
    <w:rsid w:val="008A66ED"/>
    <w:rsid w:val="008A72D5"/>
    <w:rsid w:val="008C1862"/>
    <w:rsid w:val="008C29C4"/>
    <w:rsid w:val="008C2C0C"/>
    <w:rsid w:val="008C7761"/>
    <w:rsid w:val="008E1838"/>
    <w:rsid w:val="00920078"/>
    <w:rsid w:val="009525D0"/>
    <w:rsid w:val="00954009"/>
    <w:rsid w:val="00954DC8"/>
    <w:rsid w:val="009617DA"/>
    <w:rsid w:val="009700A9"/>
    <w:rsid w:val="00986307"/>
    <w:rsid w:val="00986415"/>
    <w:rsid w:val="009B3C30"/>
    <w:rsid w:val="009C32FC"/>
    <w:rsid w:val="009D27FB"/>
    <w:rsid w:val="009E04F2"/>
    <w:rsid w:val="009F3764"/>
    <w:rsid w:val="00A01572"/>
    <w:rsid w:val="00A22C80"/>
    <w:rsid w:val="00A27619"/>
    <w:rsid w:val="00A34108"/>
    <w:rsid w:val="00A34BE7"/>
    <w:rsid w:val="00A60C9C"/>
    <w:rsid w:val="00A74BC0"/>
    <w:rsid w:val="00A8427F"/>
    <w:rsid w:val="00A86EEB"/>
    <w:rsid w:val="00AE7FC6"/>
    <w:rsid w:val="00B004DE"/>
    <w:rsid w:val="00B075F0"/>
    <w:rsid w:val="00B15390"/>
    <w:rsid w:val="00B21EB6"/>
    <w:rsid w:val="00B25C85"/>
    <w:rsid w:val="00B27C66"/>
    <w:rsid w:val="00B31BB3"/>
    <w:rsid w:val="00B34CA7"/>
    <w:rsid w:val="00B413B7"/>
    <w:rsid w:val="00B643E7"/>
    <w:rsid w:val="00B745E7"/>
    <w:rsid w:val="00B74A31"/>
    <w:rsid w:val="00B85732"/>
    <w:rsid w:val="00BD13BD"/>
    <w:rsid w:val="00BD7556"/>
    <w:rsid w:val="00C01403"/>
    <w:rsid w:val="00C153DA"/>
    <w:rsid w:val="00C16CCB"/>
    <w:rsid w:val="00C3046E"/>
    <w:rsid w:val="00C33F63"/>
    <w:rsid w:val="00C5297D"/>
    <w:rsid w:val="00C53592"/>
    <w:rsid w:val="00C62548"/>
    <w:rsid w:val="00C67560"/>
    <w:rsid w:val="00C851B5"/>
    <w:rsid w:val="00CA49BC"/>
    <w:rsid w:val="00CB3A68"/>
    <w:rsid w:val="00CC1482"/>
    <w:rsid w:val="00CC686B"/>
    <w:rsid w:val="00CD096E"/>
    <w:rsid w:val="00CE3FD4"/>
    <w:rsid w:val="00D060C0"/>
    <w:rsid w:val="00D10B9B"/>
    <w:rsid w:val="00D10E0F"/>
    <w:rsid w:val="00D178E7"/>
    <w:rsid w:val="00D32BD1"/>
    <w:rsid w:val="00D3698C"/>
    <w:rsid w:val="00D41ECA"/>
    <w:rsid w:val="00D44BED"/>
    <w:rsid w:val="00D71815"/>
    <w:rsid w:val="00D81F5D"/>
    <w:rsid w:val="00D85B30"/>
    <w:rsid w:val="00DB7158"/>
    <w:rsid w:val="00DC6FB9"/>
    <w:rsid w:val="00DD0ADA"/>
    <w:rsid w:val="00DF0794"/>
    <w:rsid w:val="00DF7ACF"/>
    <w:rsid w:val="00E15C25"/>
    <w:rsid w:val="00E234EA"/>
    <w:rsid w:val="00E30713"/>
    <w:rsid w:val="00E4383E"/>
    <w:rsid w:val="00E46B28"/>
    <w:rsid w:val="00E64C48"/>
    <w:rsid w:val="00E67538"/>
    <w:rsid w:val="00E84656"/>
    <w:rsid w:val="00E91297"/>
    <w:rsid w:val="00EA7500"/>
    <w:rsid w:val="00EB2750"/>
    <w:rsid w:val="00EB323D"/>
    <w:rsid w:val="00EB4E6D"/>
    <w:rsid w:val="00EC5C43"/>
    <w:rsid w:val="00EC7CA3"/>
    <w:rsid w:val="00ED3EB1"/>
    <w:rsid w:val="00EE319E"/>
    <w:rsid w:val="00F00828"/>
    <w:rsid w:val="00F039B2"/>
    <w:rsid w:val="00F20277"/>
    <w:rsid w:val="00F20A98"/>
    <w:rsid w:val="00F352B3"/>
    <w:rsid w:val="00F43D6D"/>
    <w:rsid w:val="00F54375"/>
    <w:rsid w:val="00F54EC8"/>
    <w:rsid w:val="00F66586"/>
    <w:rsid w:val="00FA1A30"/>
    <w:rsid w:val="00FD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3E90"/>
  <w15:chartTrackingRefBased/>
  <w15:docId w15:val="{D1B79321-E687-488A-818A-63BFF4C5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656"/>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нак сноски1"/>
    <w:rsid w:val="00E84656"/>
    <w:rPr>
      <w:rFonts w:cs="Times New Roman"/>
      <w:vertAlign w:val="superscript"/>
    </w:rPr>
  </w:style>
  <w:style w:type="character" w:customStyle="1" w:styleId="a3">
    <w:name w:val="Символ сноски"/>
    <w:rsid w:val="00E84656"/>
  </w:style>
  <w:style w:type="character" w:customStyle="1" w:styleId="11">
    <w:name w:val="Знак сноски11"/>
    <w:rsid w:val="00E84656"/>
    <w:rPr>
      <w:vertAlign w:val="superscript"/>
    </w:rPr>
  </w:style>
  <w:style w:type="paragraph" w:styleId="a4">
    <w:name w:val="Body Text"/>
    <w:basedOn w:val="a"/>
    <w:link w:val="a5"/>
    <w:rsid w:val="00E84656"/>
    <w:pPr>
      <w:spacing w:after="120"/>
    </w:pPr>
  </w:style>
  <w:style w:type="character" w:customStyle="1" w:styleId="a5">
    <w:name w:val="Основний текст Знак"/>
    <w:basedOn w:val="a0"/>
    <w:link w:val="a4"/>
    <w:rsid w:val="00E84656"/>
    <w:rPr>
      <w:rFonts w:ascii="Times New Roman" w:eastAsia="Times New Roman" w:hAnsi="Times New Roman" w:cs="Times New Roman"/>
      <w:sz w:val="20"/>
      <w:szCs w:val="20"/>
      <w:lang w:val="uk-UA" w:eastAsia="ar-SA"/>
    </w:rPr>
  </w:style>
  <w:style w:type="paragraph" w:customStyle="1" w:styleId="a6">
    <w:name w:val="Содержимое таблицы"/>
    <w:basedOn w:val="a"/>
    <w:rsid w:val="00E84656"/>
    <w:pPr>
      <w:suppressLineNumbers/>
    </w:pPr>
  </w:style>
  <w:style w:type="paragraph" w:customStyle="1" w:styleId="10">
    <w:name w:val="Абзац списка1"/>
    <w:basedOn w:val="a"/>
    <w:rsid w:val="00E84656"/>
    <w:pPr>
      <w:ind w:left="720"/>
    </w:pPr>
  </w:style>
  <w:style w:type="paragraph" w:customStyle="1" w:styleId="12">
    <w:name w:val="Обычный (веб)1"/>
    <w:basedOn w:val="a"/>
    <w:rsid w:val="00E84656"/>
    <w:rPr>
      <w:sz w:val="24"/>
      <w:szCs w:val="24"/>
    </w:rPr>
  </w:style>
  <w:style w:type="paragraph" w:customStyle="1" w:styleId="13">
    <w:name w:val="Текст сноски1"/>
    <w:basedOn w:val="a"/>
    <w:rsid w:val="00E84656"/>
    <w:pPr>
      <w:spacing w:line="100" w:lineRule="atLeast"/>
    </w:pPr>
  </w:style>
  <w:style w:type="paragraph" w:styleId="a7">
    <w:name w:val="Normal (Web)"/>
    <w:basedOn w:val="a"/>
    <w:uiPriority w:val="99"/>
    <w:semiHidden/>
    <w:unhideWhenUsed/>
    <w:rsid w:val="008A72D5"/>
    <w:rPr>
      <w:sz w:val="24"/>
      <w:szCs w:val="24"/>
    </w:rPr>
  </w:style>
  <w:style w:type="paragraph" w:customStyle="1" w:styleId="rvps2">
    <w:name w:val="rvps2"/>
    <w:basedOn w:val="a"/>
    <w:rsid w:val="00644AE2"/>
    <w:pPr>
      <w:suppressAutoHyphens w:val="0"/>
      <w:spacing w:before="100" w:beforeAutospacing="1" w:after="100" w:afterAutospacing="1"/>
    </w:pPr>
    <w:rPr>
      <w:sz w:val="24"/>
      <w:szCs w:val="24"/>
      <w:lang w:val="en-US" w:eastAsia="en-US"/>
    </w:rPr>
  </w:style>
  <w:style w:type="character" w:styleId="a8">
    <w:name w:val="Hyperlink"/>
    <w:basedOn w:val="a0"/>
    <w:uiPriority w:val="99"/>
    <w:semiHidden/>
    <w:unhideWhenUsed/>
    <w:rsid w:val="00644AE2"/>
    <w:rPr>
      <w:color w:val="0000FF"/>
      <w:u w:val="single"/>
    </w:rPr>
  </w:style>
  <w:style w:type="character" w:customStyle="1" w:styleId="rvts46">
    <w:name w:val="rvts46"/>
    <w:basedOn w:val="a0"/>
    <w:rsid w:val="00644AE2"/>
  </w:style>
  <w:style w:type="paragraph" w:styleId="a9">
    <w:name w:val="List Paragraph"/>
    <w:basedOn w:val="a"/>
    <w:uiPriority w:val="34"/>
    <w:qFormat/>
    <w:rsid w:val="00182EB6"/>
    <w:pPr>
      <w:ind w:left="720"/>
      <w:contextualSpacing/>
    </w:pPr>
  </w:style>
  <w:style w:type="paragraph" w:customStyle="1" w:styleId="14">
    <w:name w:val="Звичайний (веб)1"/>
    <w:basedOn w:val="a"/>
    <w:rsid w:val="003B4BD7"/>
    <w:rPr>
      <w:sz w:val="24"/>
      <w:szCs w:val="24"/>
    </w:rPr>
  </w:style>
  <w:style w:type="character" w:customStyle="1" w:styleId="15">
    <w:name w:val="Знак виноски1"/>
    <w:rsid w:val="003B4BD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848660">
      <w:bodyDiv w:val="1"/>
      <w:marLeft w:val="0"/>
      <w:marRight w:val="0"/>
      <w:marTop w:val="0"/>
      <w:marBottom w:val="0"/>
      <w:divBdr>
        <w:top w:val="none" w:sz="0" w:space="0" w:color="auto"/>
        <w:left w:val="none" w:sz="0" w:space="0" w:color="auto"/>
        <w:bottom w:val="none" w:sz="0" w:space="0" w:color="auto"/>
        <w:right w:val="none" w:sz="0" w:space="0" w:color="auto"/>
      </w:divBdr>
    </w:div>
    <w:div w:id="836992823">
      <w:bodyDiv w:val="1"/>
      <w:marLeft w:val="0"/>
      <w:marRight w:val="0"/>
      <w:marTop w:val="0"/>
      <w:marBottom w:val="0"/>
      <w:divBdr>
        <w:top w:val="none" w:sz="0" w:space="0" w:color="auto"/>
        <w:left w:val="none" w:sz="0" w:space="0" w:color="auto"/>
        <w:bottom w:val="none" w:sz="0" w:space="0" w:color="auto"/>
        <w:right w:val="none" w:sz="0" w:space="0" w:color="auto"/>
      </w:divBdr>
    </w:div>
    <w:div w:id="19164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958A4-5923-44A9-A6F7-C0A49D1E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30240</Words>
  <Characters>17238</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15</cp:revision>
  <dcterms:created xsi:type="dcterms:W3CDTF">2024-04-09T05:58:00Z</dcterms:created>
  <dcterms:modified xsi:type="dcterms:W3CDTF">2024-04-16T12:45:00Z</dcterms:modified>
</cp:coreProperties>
</file>