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34B3" w14:textId="18E56513" w:rsidR="00922BA2" w:rsidRDefault="007B6EF9">
      <w:pPr>
        <w:pStyle w:val="Standard"/>
        <w:tabs>
          <w:tab w:val="left" w:pos="7686"/>
        </w:tabs>
        <w:ind w:left="5664"/>
        <w:jc w:val="right"/>
        <w:rPr>
          <w:rFonts w:ascii="Times New Roman" w:hAnsi="Times New Roman" w:cs="Times New Roman"/>
        </w:rPr>
      </w:pPr>
      <w:r>
        <w:rPr>
          <w:rFonts w:ascii="Times New Roman" w:hAnsi="Times New Roman" w:cs="Times New Roman"/>
        </w:rPr>
        <w:t>Додаток 2 до тендерної документації</w:t>
      </w:r>
    </w:p>
    <w:p w14:paraId="45A7487C" w14:textId="77777777" w:rsidR="00922BA2" w:rsidRDefault="00922BA2">
      <w:pPr>
        <w:pStyle w:val="Standard"/>
        <w:tabs>
          <w:tab w:val="left" w:pos="7686"/>
        </w:tabs>
        <w:ind w:left="5664"/>
        <w:rPr>
          <w:rFonts w:ascii="Times New Roman" w:hAnsi="Times New Roman" w:cs="Times New Roman"/>
        </w:rPr>
      </w:pPr>
    </w:p>
    <w:p w14:paraId="3D94A38D" w14:textId="77777777" w:rsidR="00922BA2" w:rsidRDefault="007B6EF9">
      <w:pPr>
        <w:spacing w:after="0" w:line="240" w:lineRule="auto"/>
        <w:ind w:firstLine="709"/>
        <w:jc w:val="center"/>
        <w:rPr>
          <w:rFonts w:ascii="Times New Roman" w:hAnsi="Times New Roman" w:cs="Times New Roman"/>
          <w:b/>
          <w:sz w:val="26"/>
          <w:szCs w:val="26"/>
          <w:lang w:val="uk-UA"/>
        </w:rPr>
      </w:pPr>
      <w:r>
        <w:rPr>
          <w:rFonts w:ascii="Times New Roman" w:hAnsi="Times New Roman" w:cs="Times New Roman"/>
          <w:b/>
          <w:sz w:val="26"/>
          <w:szCs w:val="26"/>
          <w:lang w:val="uk-UA"/>
        </w:rPr>
        <w:t>ТЕХНІЧНА СПЕЦИФІКАЦІЯ</w:t>
      </w:r>
    </w:p>
    <w:p w14:paraId="0A531E49" w14:textId="77777777" w:rsidR="00922BA2" w:rsidRDefault="007B6EF9">
      <w:pPr>
        <w:spacing w:after="0" w:line="240" w:lineRule="auto"/>
        <w:ind w:firstLine="709"/>
        <w:jc w:val="center"/>
        <w:rPr>
          <w:rFonts w:ascii="Times New Roman" w:hAnsi="Times New Roman" w:cs="Times New Roman"/>
          <w:b/>
          <w:sz w:val="26"/>
          <w:szCs w:val="26"/>
          <w:lang w:val="uk-UA"/>
        </w:rPr>
      </w:pPr>
      <w:r>
        <w:rPr>
          <w:rFonts w:ascii="Times New Roman" w:hAnsi="Times New Roman" w:cs="Times New Roman"/>
          <w:b/>
          <w:sz w:val="26"/>
          <w:szCs w:val="26"/>
          <w:lang w:val="uk-UA"/>
        </w:rPr>
        <w:t>Інформація 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w:t>
      </w:r>
    </w:p>
    <w:p w14:paraId="31BD83A1" w14:textId="77777777" w:rsidR="00922BA2" w:rsidRDefault="00922BA2">
      <w:pPr>
        <w:spacing w:after="0" w:line="240" w:lineRule="auto"/>
        <w:ind w:firstLine="709"/>
        <w:jc w:val="center"/>
        <w:rPr>
          <w:rFonts w:ascii="Times New Roman" w:hAnsi="Times New Roman" w:cs="Times New Roman"/>
          <w:b/>
          <w:sz w:val="26"/>
          <w:szCs w:val="26"/>
          <w:lang w:val="uk-UA"/>
        </w:rPr>
      </w:pPr>
    </w:p>
    <w:p w14:paraId="4E6F784D" w14:textId="3125574D" w:rsidR="00922BA2" w:rsidRDefault="007B6EF9">
      <w:pPr>
        <w:pStyle w:val="1"/>
        <w:shd w:val="clear" w:color="auto" w:fill="F3F7FA"/>
        <w:spacing w:before="280" w:after="225" w:line="375" w:lineRule="atLeast"/>
        <w:jc w:val="center"/>
        <w:rPr>
          <w:color w:val="000000" w:themeColor="text1"/>
          <w:sz w:val="26"/>
          <w:szCs w:val="26"/>
          <w:lang w:val="uk-UA"/>
        </w:rPr>
      </w:pPr>
      <w:r>
        <w:rPr>
          <w:color w:val="000000"/>
          <w:sz w:val="26"/>
          <w:szCs w:val="26"/>
          <w:lang w:val="uk-UA"/>
        </w:rPr>
        <w:t xml:space="preserve">код ДК </w:t>
      </w:r>
      <w:r>
        <w:rPr>
          <w:color w:val="000000"/>
          <w:sz w:val="26"/>
          <w:szCs w:val="26"/>
          <w:lang w:val="uk-UA"/>
        </w:rPr>
        <w:t>021:2015: 2491</w:t>
      </w:r>
      <w:r>
        <w:rPr>
          <w:color w:val="000000"/>
          <w:sz w:val="26"/>
          <w:szCs w:val="26"/>
          <w:lang w:val="ru-RU"/>
        </w:rPr>
        <w:t>0000-6 –</w:t>
      </w:r>
      <w:r>
        <w:rPr>
          <w:color w:val="000000"/>
          <w:sz w:val="26"/>
          <w:szCs w:val="26"/>
          <w:lang w:val="ru-RU"/>
        </w:rPr>
        <w:t xml:space="preserve"> Клеї (Клеї)</w:t>
      </w:r>
    </w:p>
    <w:p w14:paraId="25670062" w14:textId="77777777" w:rsidR="00922BA2" w:rsidRDefault="00922BA2">
      <w:pPr>
        <w:spacing w:after="0" w:line="240" w:lineRule="auto"/>
        <w:ind w:firstLine="709"/>
        <w:jc w:val="both"/>
        <w:rPr>
          <w:rFonts w:ascii="Times New Roman" w:hAnsi="Times New Roman" w:cs="Times New Roman"/>
          <w:b/>
          <w:sz w:val="24"/>
          <w:szCs w:val="24"/>
          <w:lang w:val="uk-UA"/>
        </w:rPr>
      </w:pPr>
    </w:p>
    <w:p w14:paraId="7B868458" w14:textId="77777777" w:rsidR="00922BA2" w:rsidRDefault="007B6EF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uk-UA"/>
        </w:rPr>
        <w:t>1. Обсяги та предмет закупівлі:</w:t>
      </w:r>
    </w:p>
    <w:tbl>
      <w:tblPr>
        <w:tblW w:w="10039" w:type="dxa"/>
        <w:tblInd w:w="109" w:type="dxa"/>
        <w:tblLook w:val="0000" w:firstRow="0" w:lastRow="0" w:firstColumn="0" w:lastColumn="0" w:noHBand="0" w:noVBand="0"/>
      </w:tblPr>
      <w:tblGrid>
        <w:gridCol w:w="1077"/>
        <w:gridCol w:w="5539"/>
        <w:gridCol w:w="2037"/>
        <w:gridCol w:w="1386"/>
      </w:tblGrid>
      <w:tr w:rsidR="00922BA2" w14:paraId="5B5B7346" w14:textId="77777777">
        <w:tc>
          <w:tcPr>
            <w:tcW w:w="514" w:type="dxa"/>
            <w:tcBorders>
              <w:top w:val="single" w:sz="4" w:space="0" w:color="000000"/>
              <w:left w:val="single" w:sz="4" w:space="0" w:color="000000"/>
              <w:bottom w:val="single" w:sz="4" w:space="0" w:color="000000"/>
            </w:tcBorders>
          </w:tcPr>
          <w:p w14:paraId="72900E84" w14:textId="77777777" w:rsidR="00922BA2" w:rsidRDefault="007B6EF9">
            <w:pPr>
              <w:spacing w:after="0" w:line="240" w:lineRule="auto"/>
              <w:ind w:right="-284"/>
              <w:rPr>
                <w:rFonts w:ascii="Times New Roman" w:hAnsi="Times New Roman" w:cs="Times New Roman"/>
                <w:sz w:val="28"/>
                <w:szCs w:val="28"/>
              </w:rPr>
            </w:pPr>
            <w:r>
              <w:rPr>
                <w:rFonts w:ascii="Times New Roman" w:hAnsi="Times New Roman" w:cs="Times New Roman"/>
                <w:bCs/>
                <w:color w:val="000000"/>
                <w:sz w:val="28"/>
                <w:szCs w:val="28"/>
                <w:lang w:val="uk-UA"/>
              </w:rPr>
              <w:t>№</w:t>
            </w:r>
          </w:p>
        </w:tc>
        <w:tc>
          <w:tcPr>
            <w:tcW w:w="5947" w:type="dxa"/>
            <w:tcBorders>
              <w:top w:val="single" w:sz="4" w:space="0" w:color="000000"/>
              <w:left w:val="single" w:sz="4" w:space="0" w:color="000000"/>
              <w:bottom w:val="single" w:sz="4" w:space="0" w:color="000000"/>
            </w:tcBorders>
          </w:tcPr>
          <w:p w14:paraId="1B89C32F" w14:textId="77777777" w:rsidR="00922BA2" w:rsidRDefault="007B6EF9">
            <w:pPr>
              <w:spacing w:after="0" w:line="240" w:lineRule="auto"/>
              <w:ind w:right="-284"/>
              <w:jc w:val="center"/>
              <w:rPr>
                <w:rFonts w:ascii="Times New Roman" w:hAnsi="Times New Roman" w:cs="Times New Roman"/>
                <w:sz w:val="28"/>
                <w:szCs w:val="28"/>
              </w:rPr>
            </w:pPr>
            <w:r>
              <w:rPr>
                <w:rFonts w:ascii="Times New Roman" w:hAnsi="Times New Roman" w:cs="Times New Roman"/>
                <w:bCs/>
                <w:color w:val="000000"/>
                <w:sz w:val="28"/>
                <w:szCs w:val="28"/>
                <w:lang w:val="uk-UA"/>
              </w:rPr>
              <w:t>Найменування товару</w:t>
            </w:r>
          </w:p>
        </w:tc>
        <w:tc>
          <w:tcPr>
            <w:tcW w:w="2154" w:type="dxa"/>
            <w:tcBorders>
              <w:top w:val="single" w:sz="4" w:space="0" w:color="000000"/>
              <w:left w:val="single" w:sz="4" w:space="0" w:color="000000"/>
              <w:bottom w:val="single" w:sz="4" w:space="0" w:color="000000"/>
            </w:tcBorders>
          </w:tcPr>
          <w:p w14:paraId="0F11A4D7" w14:textId="77777777" w:rsidR="00922BA2" w:rsidRDefault="007B6EF9">
            <w:pPr>
              <w:spacing w:after="0" w:line="240" w:lineRule="auto"/>
              <w:ind w:right="-284"/>
              <w:rPr>
                <w:rFonts w:ascii="Times New Roman" w:hAnsi="Times New Roman" w:cs="Times New Roman"/>
                <w:sz w:val="28"/>
                <w:szCs w:val="28"/>
              </w:rPr>
            </w:pPr>
            <w:r>
              <w:rPr>
                <w:rFonts w:ascii="Times New Roman" w:hAnsi="Times New Roman" w:cs="Times New Roman"/>
                <w:bCs/>
                <w:color w:val="000000"/>
                <w:sz w:val="28"/>
                <w:szCs w:val="28"/>
                <w:lang w:val="uk-UA"/>
              </w:rPr>
              <w:t>Одиниця виміру</w:t>
            </w:r>
          </w:p>
        </w:tc>
        <w:tc>
          <w:tcPr>
            <w:tcW w:w="1424" w:type="dxa"/>
            <w:tcBorders>
              <w:top w:val="single" w:sz="4" w:space="0" w:color="000000"/>
              <w:left w:val="single" w:sz="4" w:space="0" w:color="000000"/>
              <w:bottom w:val="single" w:sz="4" w:space="0" w:color="000000"/>
              <w:right w:val="single" w:sz="4" w:space="0" w:color="000000"/>
            </w:tcBorders>
          </w:tcPr>
          <w:p w14:paraId="32ED7983" w14:textId="77777777" w:rsidR="00922BA2" w:rsidRDefault="007B6EF9">
            <w:pPr>
              <w:spacing w:after="0" w:line="240" w:lineRule="auto"/>
              <w:ind w:right="-284"/>
              <w:jc w:val="center"/>
              <w:rPr>
                <w:rFonts w:ascii="Times New Roman" w:hAnsi="Times New Roman" w:cs="Times New Roman"/>
                <w:sz w:val="28"/>
                <w:szCs w:val="28"/>
              </w:rPr>
            </w:pPr>
            <w:r>
              <w:rPr>
                <w:rFonts w:ascii="Times New Roman" w:hAnsi="Times New Roman" w:cs="Times New Roman"/>
                <w:bCs/>
                <w:color w:val="000000"/>
                <w:sz w:val="28"/>
                <w:szCs w:val="28"/>
                <w:lang w:val="uk-UA"/>
              </w:rPr>
              <w:t>Кількість</w:t>
            </w:r>
          </w:p>
        </w:tc>
      </w:tr>
      <w:tr w:rsidR="00922BA2" w14:paraId="2F8B8107" w14:textId="77777777">
        <w:trPr>
          <w:trHeight w:val="625"/>
        </w:trPr>
        <w:tc>
          <w:tcPr>
            <w:tcW w:w="514"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5E6238B8" w14:textId="77777777" w:rsidR="00922BA2" w:rsidRDefault="007B6EF9">
            <w:pPr>
              <w:pStyle w:val="af1"/>
              <w:spacing w:after="0" w:line="240" w:lineRule="auto"/>
              <w:rPr>
                <w:rFonts w:ascii="Times New Roman" w:hAnsi="Times New Roman"/>
                <w:sz w:val="28"/>
                <w:szCs w:val="28"/>
              </w:rPr>
            </w:pPr>
            <w:r>
              <w:rPr>
                <w:rFonts w:ascii="Times New Roman" w:hAnsi="Times New Roman"/>
                <w:sz w:val="28"/>
                <w:szCs w:val="28"/>
              </w:rPr>
              <w:t>1</w:t>
            </w:r>
          </w:p>
        </w:tc>
        <w:tc>
          <w:tcPr>
            <w:tcW w:w="5947"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7926C115" w14:textId="77777777" w:rsidR="00922BA2" w:rsidRDefault="007B6EF9">
            <w:pPr>
              <w:pStyle w:val="af5"/>
              <w:rPr>
                <w:rFonts w:ascii="Times New Roman" w:hAnsi="Times New Roman" w:cs="Times New Roman"/>
                <w:sz w:val="28"/>
                <w:szCs w:val="28"/>
              </w:rPr>
            </w:pPr>
            <w:r>
              <w:rPr>
                <w:rFonts w:ascii="Times New Roman" w:hAnsi="Times New Roman" w:cs="Times New Roman"/>
                <w:color w:val="000000"/>
                <w:sz w:val="28"/>
                <w:szCs w:val="28"/>
                <w:lang w:val="uk-UA"/>
              </w:rPr>
              <w:t>Клейова суміш для керамограніту (мішок 25кг)</w:t>
            </w:r>
          </w:p>
        </w:tc>
        <w:tc>
          <w:tcPr>
            <w:tcW w:w="2154"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5ECA4574" w14:textId="77777777" w:rsidR="00922BA2" w:rsidRDefault="007B6EF9">
            <w:pPr>
              <w:jc w:val="center"/>
              <w:rPr>
                <w:rFonts w:ascii="Times New Roman" w:hAnsi="Times New Roman" w:cs="Times New Roman"/>
                <w:sz w:val="28"/>
                <w:szCs w:val="28"/>
              </w:rPr>
            </w:pPr>
            <w:r>
              <w:rPr>
                <w:rFonts w:ascii="Times New Roman" w:hAnsi="Times New Roman" w:cs="Times New Roman"/>
                <w:sz w:val="28"/>
                <w:szCs w:val="28"/>
                <w:lang w:val="uk-UA"/>
              </w:rPr>
              <w:t>шт</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14:paraId="10D752AD" w14:textId="77777777" w:rsidR="00922BA2" w:rsidRDefault="007B6EF9">
            <w:pPr>
              <w:jc w:val="center"/>
              <w:rPr>
                <w:rFonts w:ascii="Times New Roman" w:hAnsi="Times New Roman" w:cs="Times New Roman"/>
                <w:sz w:val="28"/>
                <w:szCs w:val="28"/>
                <w:lang w:val="uk-UA"/>
              </w:rPr>
            </w:pPr>
            <w:r>
              <w:rPr>
                <w:rFonts w:ascii="Times New Roman" w:hAnsi="Times New Roman" w:cs="Times New Roman"/>
                <w:sz w:val="28"/>
                <w:szCs w:val="28"/>
                <w:lang w:val="uk-UA"/>
              </w:rPr>
              <w:t>58</w:t>
            </w:r>
            <w:bookmarkStart w:id="0" w:name="_Hlk164588050"/>
            <w:bookmarkEnd w:id="0"/>
          </w:p>
        </w:tc>
      </w:tr>
      <w:tr w:rsidR="00922BA2" w14:paraId="4BF5887F" w14:textId="77777777">
        <w:trPr>
          <w:trHeight w:val="625"/>
        </w:trPr>
        <w:tc>
          <w:tcPr>
            <w:tcW w:w="514"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15E1BCA4" w14:textId="77777777" w:rsidR="00922BA2" w:rsidRDefault="007B6EF9">
            <w:pPr>
              <w:pStyle w:val="af1"/>
              <w:spacing w:after="0" w:line="240" w:lineRule="auto"/>
              <w:rPr>
                <w:rFonts w:ascii="Times New Roman" w:hAnsi="Times New Roman"/>
                <w:sz w:val="28"/>
                <w:szCs w:val="28"/>
              </w:rPr>
            </w:pPr>
            <w:r>
              <w:rPr>
                <w:rFonts w:ascii="Times New Roman" w:hAnsi="Times New Roman"/>
                <w:sz w:val="28"/>
                <w:szCs w:val="28"/>
              </w:rPr>
              <w:t>2</w:t>
            </w:r>
          </w:p>
        </w:tc>
        <w:tc>
          <w:tcPr>
            <w:tcW w:w="5947"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100EA3EA" w14:textId="77777777" w:rsidR="00922BA2" w:rsidRDefault="007B6EF9">
            <w:pPr>
              <w:pStyle w:val="af5"/>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Клей для гіпсокартону (мішок 25кг)</w:t>
            </w:r>
          </w:p>
        </w:tc>
        <w:tc>
          <w:tcPr>
            <w:tcW w:w="2154"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1CB314A9" w14:textId="77777777" w:rsidR="00922BA2" w:rsidRDefault="007B6EF9">
            <w:pPr>
              <w:jc w:val="center"/>
              <w:rPr>
                <w:rFonts w:ascii="Times New Roman" w:hAnsi="Times New Roman" w:cs="Times New Roman"/>
                <w:sz w:val="28"/>
                <w:szCs w:val="28"/>
                <w:lang w:val="uk-UA"/>
              </w:rPr>
            </w:pPr>
            <w:r>
              <w:rPr>
                <w:rFonts w:ascii="Times New Roman" w:hAnsi="Times New Roman" w:cs="Times New Roman"/>
                <w:sz w:val="28"/>
                <w:szCs w:val="28"/>
                <w:lang w:val="uk-UA"/>
              </w:rPr>
              <w:t>шт</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14:paraId="1D2C6A45" w14:textId="77777777" w:rsidR="00922BA2" w:rsidRDefault="007B6EF9">
            <w:pPr>
              <w:jc w:val="center"/>
              <w:rPr>
                <w:rFonts w:ascii="Times New Roman" w:hAnsi="Times New Roman" w:cs="Times New Roman"/>
                <w:sz w:val="28"/>
                <w:szCs w:val="28"/>
                <w:lang w:val="uk-UA"/>
              </w:rPr>
            </w:pPr>
            <w:r>
              <w:rPr>
                <w:rFonts w:ascii="Times New Roman" w:hAnsi="Times New Roman" w:cs="Times New Roman"/>
                <w:sz w:val="28"/>
                <w:szCs w:val="28"/>
                <w:lang w:val="uk-UA"/>
              </w:rPr>
              <w:t>181</w:t>
            </w:r>
          </w:p>
        </w:tc>
      </w:tr>
      <w:tr w:rsidR="00922BA2" w14:paraId="0ECD08BE" w14:textId="77777777">
        <w:trPr>
          <w:trHeight w:val="625"/>
        </w:trPr>
        <w:tc>
          <w:tcPr>
            <w:tcW w:w="514"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25824927" w14:textId="77777777" w:rsidR="00922BA2" w:rsidRDefault="007B6EF9">
            <w:pPr>
              <w:pStyle w:val="af1"/>
              <w:spacing w:after="0" w:line="240" w:lineRule="auto"/>
              <w:rPr>
                <w:rFonts w:ascii="Times New Roman" w:hAnsi="Times New Roman"/>
                <w:sz w:val="28"/>
                <w:szCs w:val="28"/>
              </w:rPr>
            </w:pPr>
            <w:r>
              <w:rPr>
                <w:rFonts w:ascii="Times New Roman" w:hAnsi="Times New Roman"/>
                <w:sz w:val="28"/>
                <w:szCs w:val="28"/>
              </w:rPr>
              <w:t>3</w:t>
            </w:r>
          </w:p>
        </w:tc>
        <w:tc>
          <w:tcPr>
            <w:tcW w:w="5947"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123D2EEB" w14:textId="77777777" w:rsidR="00922BA2" w:rsidRDefault="007B6EF9">
            <w:pPr>
              <w:pStyle w:val="af5"/>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Клей для стельового плінтуса, 280 мл</w:t>
            </w:r>
          </w:p>
        </w:tc>
        <w:tc>
          <w:tcPr>
            <w:tcW w:w="2154"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503DA75D" w14:textId="77777777" w:rsidR="00922BA2" w:rsidRDefault="007B6EF9">
            <w:pPr>
              <w:jc w:val="center"/>
              <w:rPr>
                <w:rFonts w:ascii="Times New Roman" w:hAnsi="Times New Roman" w:cs="Times New Roman"/>
                <w:sz w:val="28"/>
                <w:szCs w:val="28"/>
                <w:lang w:val="uk-UA"/>
              </w:rPr>
            </w:pPr>
            <w:r>
              <w:rPr>
                <w:rFonts w:ascii="Times New Roman" w:hAnsi="Times New Roman" w:cs="Times New Roman"/>
                <w:sz w:val="28"/>
                <w:szCs w:val="28"/>
                <w:lang w:val="uk-UA"/>
              </w:rPr>
              <w:t>шт</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14:paraId="684A8B40" w14:textId="77777777" w:rsidR="00922BA2" w:rsidRDefault="007B6EF9">
            <w:pPr>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922BA2" w14:paraId="0001EE74" w14:textId="77777777">
        <w:trPr>
          <w:trHeight w:val="625"/>
        </w:trPr>
        <w:tc>
          <w:tcPr>
            <w:tcW w:w="514"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6AD5297A" w14:textId="77777777" w:rsidR="00922BA2" w:rsidRDefault="007B6EF9">
            <w:pPr>
              <w:pStyle w:val="af1"/>
              <w:spacing w:after="0" w:line="240" w:lineRule="auto"/>
              <w:rPr>
                <w:rFonts w:ascii="Times New Roman" w:hAnsi="Times New Roman"/>
                <w:sz w:val="28"/>
                <w:szCs w:val="28"/>
              </w:rPr>
            </w:pPr>
            <w:r>
              <w:rPr>
                <w:rFonts w:ascii="Times New Roman" w:hAnsi="Times New Roman"/>
                <w:sz w:val="28"/>
                <w:szCs w:val="28"/>
              </w:rPr>
              <w:t>4</w:t>
            </w:r>
          </w:p>
        </w:tc>
        <w:tc>
          <w:tcPr>
            <w:tcW w:w="5947"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0EA51FF7" w14:textId="77777777" w:rsidR="00922BA2" w:rsidRDefault="007B6EF9">
            <w:pPr>
              <w:pStyle w:val="af5"/>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Клей для шпалер</w:t>
            </w:r>
          </w:p>
        </w:tc>
        <w:tc>
          <w:tcPr>
            <w:tcW w:w="2154"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6FC7F6E8" w14:textId="77777777" w:rsidR="00922BA2" w:rsidRDefault="007B6EF9">
            <w:pPr>
              <w:jc w:val="center"/>
              <w:rPr>
                <w:rFonts w:ascii="Times New Roman" w:hAnsi="Times New Roman" w:cs="Times New Roman"/>
                <w:sz w:val="28"/>
                <w:szCs w:val="28"/>
                <w:lang w:val="uk-UA"/>
              </w:rPr>
            </w:pPr>
            <w:r>
              <w:rPr>
                <w:rFonts w:ascii="Times New Roman" w:hAnsi="Times New Roman" w:cs="Times New Roman"/>
                <w:sz w:val="28"/>
                <w:szCs w:val="28"/>
                <w:lang w:val="uk-UA"/>
              </w:rPr>
              <w:t>кг</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14:paraId="65581A9D" w14:textId="77777777" w:rsidR="00922BA2" w:rsidRDefault="007B6EF9">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bl>
    <w:p w14:paraId="65257D74" w14:textId="77777777" w:rsidR="00922BA2" w:rsidRDefault="007B6EF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uk-UA"/>
        </w:rPr>
        <w:t xml:space="preserve">2. Строк поставки товару: </w:t>
      </w:r>
      <w:r>
        <w:rPr>
          <w:rFonts w:ascii="Times New Roman" w:hAnsi="Times New Roman" w:cs="Times New Roman"/>
          <w:color w:val="000000" w:themeColor="text1"/>
          <w:sz w:val="28"/>
          <w:szCs w:val="28"/>
          <w:lang w:val="uk-UA"/>
        </w:rPr>
        <w:t xml:space="preserve">з моменту підписання договору та на підставі відповідної заявки Замовника, у строк 7 робочих днів, від дня отримання зазначеної заявки, яка може бути направлена Замовником будь-якими засобами </w:t>
      </w:r>
      <w:r>
        <w:rPr>
          <w:rFonts w:ascii="Times New Roman" w:hAnsi="Times New Roman" w:cs="Times New Roman"/>
          <w:color w:val="000000" w:themeColor="text1"/>
          <w:sz w:val="28"/>
          <w:szCs w:val="28"/>
          <w:lang w:val="uk-UA"/>
        </w:rPr>
        <w:t>зв’язку (поштою, на електронну пошту, месенджери тощо), але в усякому разі не пізніше 25.12.202</w:t>
      </w:r>
      <w:r>
        <w:rPr>
          <w:rFonts w:ascii="Times New Roman" w:eastAsia="Calibri"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 xml:space="preserve"> р.</w:t>
      </w:r>
    </w:p>
    <w:p w14:paraId="6A4AB683" w14:textId="77777777" w:rsidR="00922BA2" w:rsidRDefault="007B6EF9">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
          <w:bCs/>
          <w:color w:val="000000" w:themeColor="text1"/>
          <w:sz w:val="28"/>
          <w:szCs w:val="28"/>
          <w:lang w:val="uk-UA"/>
        </w:rPr>
        <w:t>Рік виготовлення товару:</w:t>
      </w:r>
      <w:r>
        <w:rPr>
          <w:rFonts w:ascii="Times New Roman" w:eastAsia="Calibri" w:hAnsi="Times New Roman" w:cs="Times New Roman"/>
          <w:color w:val="000000" w:themeColor="text1"/>
          <w:sz w:val="28"/>
          <w:szCs w:val="28"/>
          <w:lang w:val="uk-UA"/>
        </w:rPr>
        <w:t xml:space="preserve"> не раніше 2023 року, гарантійний термін не менше 12 місяців.</w:t>
      </w:r>
    </w:p>
    <w:p w14:paraId="4F48B274" w14:textId="77777777" w:rsidR="00922BA2" w:rsidRDefault="007B6EF9">
      <w:pPr>
        <w:spacing w:after="0" w:line="240" w:lineRule="auto"/>
        <w:ind w:firstLine="709"/>
        <w:jc w:val="both"/>
        <w:rPr>
          <w:rFonts w:ascii="Times New Roman" w:hAnsi="Times New Roman" w:cs="Times New Roman"/>
          <w:sz w:val="28"/>
          <w:szCs w:val="28"/>
        </w:rPr>
      </w:pPr>
      <w:r>
        <w:rPr>
          <w:rFonts w:ascii="Times New Roman" w:hAnsi="Times New Roman" w:cs="Times New Roman"/>
          <w:b/>
          <w:color w:val="000000" w:themeColor="text1"/>
          <w:sz w:val="28"/>
          <w:szCs w:val="28"/>
          <w:lang w:val="uk-UA"/>
        </w:rPr>
        <w:t>3</w:t>
      </w:r>
      <w:r>
        <w:rPr>
          <w:rFonts w:ascii="Times New Roman" w:hAnsi="Times New Roman" w:cs="Times New Roman"/>
          <w:color w:val="000000" w:themeColor="text1"/>
          <w:sz w:val="28"/>
          <w:szCs w:val="28"/>
          <w:lang w:val="uk-UA"/>
        </w:rPr>
        <w:t xml:space="preserve">. </w:t>
      </w:r>
      <w:r>
        <w:rPr>
          <w:rFonts w:ascii="Times New Roman" w:eastAsia="Calibri" w:hAnsi="Times New Roman" w:cs="Times New Roman"/>
          <w:b/>
          <w:bCs/>
          <w:sz w:val="28"/>
          <w:szCs w:val="28"/>
          <w:lang w:val="uk-UA"/>
        </w:rPr>
        <w:t>Загальні вимоги.</w:t>
      </w:r>
    </w:p>
    <w:p w14:paraId="32F2F770" w14:textId="77777777" w:rsidR="00922BA2" w:rsidRDefault="007B6EF9">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Cs/>
          <w:sz w:val="28"/>
          <w:szCs w:val="28"/>
          <w:lang w:val="uk-UA"/>
        </w:rPr>
        <w:t>3.</w:t>
      </w:r>
      <w:r>
        <w:rPr>
          <w:rFonts w:ascii="Times New Roman" w:eastAsia="Calibri" w:hAnsi="Times New Roman" w:cs="Times New Roman"/>
          <w:bCs/>
          <w:color w:val="000000" w:themeColor="text1"/>
          <w:sz w:val="28"/>
          <w:szCs w:val="28"/>
          <w:lang w:val="uk-UA"/>
        </w:rPr>
        <w:t>1</w:t>
      </w:r>
      <w:r>
        <w:rPr>
          <w:rFonts w:ascii="Times New Roman" w:eastAsia="Calibri" w:hAnsi="Times New Roman" w:cs="Times New Roman"/>
          <w:color w:val="000000" w:themeColor="text1"/>
          <w:sz w:val="28"/>
          <w:szCs w:val="28"/>
          <w:lang w:val="uk-UA"/>
        </w:rPr>
        <w:t xml:space="preserve">. Ціни за одиницю товару вказуються з </w:t>
      </w:r>
      <w:r>
        <w:rPr>
          <w:rFonts w:ascii="Times New Roman" w:eastAsia="Calibri" w:hAnsi="Times New Roman" w:cs="Times New Roman"/>
          <w:color w:val="000000" w:themeColor="text1"/>
          <w:sz w:val="28"/>
          <w:szCs w:val="28"/>
          <w:lang w:val="uk-UA"/>
        </w:rPr>
        <w:t>урахуванням податків і зборів, що сплачуються або мають бути сплачені, транспортних витрат, навантажувальне-розвантажувальних робіт і тари, вартість пакування, фасування та транспортні послуги.</w:t>
      </w:r>
    </w:p>
    <w:p w14:paraId="2E0B61B9" w14:textId="77777777" w:rsidR="00922BA2" w:rsidRDefault="007B6EF9">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rPr>
          <w:rFonts w:ascii="Times New Roman" w:hAnsi="Times New Roman" w:cs="Times New Roman"/>
          <w:sz w:val="28"/>
          <w:szCs w:val="28"/>
        </w:rPr>
      </w:pPr>
      <w:r>
        <w:rPr>
          <w:rFonts w:ascii="Times New Roman" w:eastAsia="Calibri" w:hAnsi="Times New Roman" w:cs="Times New Roman"/>
          <w:b/>
          <w:bCs/>
          <w:color w:val="000000" w:themeColor="text1"/>
          <w:sz w:val="28"/>
          <w:szCs w:val="28"/>
        </w:rPr>
        <w:tab/>
      </w:r>
      <w:r>
        <w:rPr>
          <w:rFonts w:ascii="Times New Roman" w:eastAsia="Calibri" w:hAnsi="Times New Roman" w:cs="Times New Roman"/>
          <w:bCs/>
          <w:color w:val="000000" w:themeColor="text1"/>
          <w:sz w:val="28"/>
          <w:szCs w:val="28"/>
        </w:rPr>
        <w:t>3.2. </w:t>
      </w:r>
      <w:r>
        <w:rPr>
          <w:rFonts w:ascii="Times New Roman" w:eastAsia="Calibri" w:hAnsi="Times New Roman" w:cs="Times New Roman"/>
          <w:color w:val="000000" w:themeColor="text1"/>
          <w:kern w:val="0"/>
          <w:sz w:val="28"/>
          <w:szCs w:val="28"/>
          <w:lang w:eastAsia="en-US" w:bidi="ar-SA"/>
        </w:rPr>
        <w:t xml:space="preserve">Не допускається поставка виставочних та дослідних зразків товару. Товар повинен бути новим, без дефектів, таким що не був у вжитку мати оригінальну упаковку. </w:t>
      </w:r>
    </w:p>
    <w:p w14:paraId="05B0CE7A" w14:textId="77777777" w:rsidR="00922BA2" w:rsidRDefault="007B6EF9">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rPr>
          <w:rFonts w:ascii="Times New Roman" w:hAnsi="Times New Roman" w:cs="Times New Roman"/>
          <w:sz w:val="28"/>
          <w:szCs w:val="28"/>
        </w:rPr>
      </w:pPr>
      <w:r>
        <w:rPr>
          <w:rFonts w:ascii="Times New Roman" w:eastAsia="Calibri" w:hAnsi="Times New Roman" w:cs="Times New Roman"/>
          <w:b/>
          <w:bCs/>
          <w:color w:val="000000" w:themeColor="text1"/>
          <w:sz w:val="28"/>
          <w:szCs w:val="28"/>
        </w:rPr>
        <w:tab/>
      </w:r>
      <w:r>
        <w:rPr>
          <w:rFonts w:ascii="Times New Roman" w:eastAsia="Calibri" w:hAnsi="Times New Roman" w:cs="Times New Roman"/>
          <w:bCs/>
          <w:color w:val="000000" w:themeColor="text1"/>
          <w:sz w:val="28"/>
          <w:szCs w:val="28"/>
        </w:rPr>
        <w:t>3.3.</w:t>
      </w:r>
      <w:r>
        <w:rPr>
          <w:rFonts w:ascii="Times New Roman" w:eastAsia="Calibri" w:hAnsi="Times New Roman" w:cs="Times New Roman"/>
          <w:b/>
          <w:bCs/>
          <w:color w:val="000000" w:themeColor="text1"/>
          <w:sz w:val="28"/>
          <w:szCs w:val="28"/>
        </w:rPr>
        <w:t> </w:t>
      </w:r>
      <w:r>
        <w:rPr>
          <w:rFonts w:ascii="Times New Roman" w:eastAsia="Calibri" w:hAnsi="Times New Roman" w:cs="Times New Roman"/>
          <w:color w:val="000000" w:themeColor="text1"/>
          <w:kern w:val="0"/>
          <w:sz w:val="28"/>
          <w:szCs w:val="28"/>
          <w:lang w:eastAsia="en-US" w:bidi="ar-SA"/>
        </w:rPr>
        <w:t xml:space="preserve">Вимоги до тари та упаковки: товар постачається в упаковці (тарі, палеті), що </w:t>
      </w:r>
      <w:r>
        <w:rPr>
          <w:rFonts w:ascii="Times New Roman" w:eastAsia="Calibri" w:hAnsi="Times New Roman" w:cs="Times New Roman"/>
          <w:color w:val="000000" w:themeColor="text1"/>
          <w:kern w:val="0"/>
          <w:sz w:val="28"/>
          <w:szCs w:val="28"/>
          <w:lang w:eastAsia="en-US" w:bidi="ar-SA"/>
        </w:rPr>
        <w:t>забезпечує захист його від пошкодження або псування під час транспортування та зберігання.</w:t>
      </w:r>
    </w:p>
    <w:p w14:paraId="6AEDD0BF" w14:textId="77777777" w:rsidR="00922BA2" w:rsidRDefault="007B6EF9">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rPr>
          <w:rFonts w:ascii="Times New Roman" w:hAnsi="Times New Roman" w:cs="Times New Roman"/>
          <w:sz w:val="28"/>
          <w:szCs w:val="28"/>
        </w:rPr>
      </w:pPr>
      <w:r>
        <w:rPr>
          <w:rFonts w:ascii="Times New Roman" w:eastAsia="Calibri" w:hAnsi="Times New Roman" w:cs="Times New Roman"/>
          <w:b/>
          <w:bCs/>
          <w:color w:val="000000" w:themeColor="text1"/>
          <w:sz w:val="28"/>
          <w:szCs w:val="28"/>
        </w:rPr>
        <w:tab/>
      </w:r>
      <w:r>
        <w:rPr>
          <w:rFonts w:ascii="Times New Roman" w:eastAsia="Calibri" w:hAnsi="Times New Roman" w:cs="Times New Roman"/>
          <w:bCs/>
          <w:color w:val="000000" w:themeColor="text1"/>
          <w:sz w:val="28"/>
          <w:szCs w:val="28"/>
        </w:rPr>
        <w:t>3.4.</w:t>
      </w:r>
      <w:r>
        <w:rPr>
          <w:rFonts w:ascii="Times New Roman" w:eastAsia="Calibri" w:hAnsi="Times New Roman" w:cs="Times New Roman"/>
          <w:b/>
          <w:bCs/>
          <w:color w:val="000000" w:themeColor="text1"/>
          <w:sz w:val="28"/>
          <w:szCs w:val="28"/>
        </w:rPr>
        <w:t> </w:t>
      </w:r>
      <w:r>
        <w:rPr>
          <w:rFonts w:ascii="Times New Roman" w:eastAsia="Calibri" w:hAnsi="Times New Roman" w:cs="Times New Roman"/>
          <w:bCs/>
          <w:color w:val="000000" w:themeColor="text1"/>
          <w:sz w:val="28"/>
          <w:szCs w:val="28"/>
        </w:rPr>
        <w:t>Товар, запропонований учасником, повинен відповідати технічним, якісним та кількісним вимогам, встановленим тендерною документацією.</w:t>
      </w:r>
    </w:p>
    <w:p w14:paraId="406E1298" w14:textId="77777777" w:rsidR="00922BA2" w:rsidRDefault="007B6EF9">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rPr>
          <w:rFonts w:ascii="Times New Roman" w:hAnsi="Times New Roman" w:cs="Times New Roman"/>
          <w:sz w:val="28"/>
          <w:szCs w:val="28"/>
        </w:rPr>
      </w:pPr>
      <w:r>
        <w:rPr>
          <w:rFonts w:ascii="Times New Roman" w:eastAsia="Calibri" w:hAnsi="Times New Roman" w:cs="Times New Roman"/>
          <w:b/>
          <w:bCs/>
          <w:color w:val="000000" w:themeColor="text1"/>
          <w:sz w:val="28"/>
          <w:szCs w:val="28"/>
        </w:rPr>
        <w:tab/>
      </w:r>
      <w:r>
        <w:rPr>
          <w:rFonts w:ascii="Times New Roman" w:eastAsia="Calibri" w:hAnsi="Times New Roman" w:cs="Times New Roman"/>
          <w:bCs/>
          <w:color w:val="000000" w:themeColor="text1"/>
          <w:sz w:val="28"/>
          <w:szCs w:val="28"/>
        </w:rPr>
        <w:t>3.5. </w:t>
      </w:r>
      <w:r>
        <w:rPr>
          <w:rFonts w:ascii="Times New Roman" w:eastAsia="Calibri" w:hAnsi="Times New Roman" w:cs="Times New Roman"/>
          <w:color w:val="000000" w:themeColor="text1"/>
          <w:kern w:val="0"/>
          <w:sz w:val="28"/>
          <w:szCs w:val="28"/>
          <w:lang w:eastAsia="en-US" w:bidi="ar-SA"/>
        </w:rPr>
        <w:t>Товар, що буде поста</w:t>
      </w:r>
      <w:r>
        <w:rPr>
          <w:rFonts w:ascii="Times New Roman" w:eastAsia="Calibri" w:hAnsi="Times New Roman" w:cs="Times New Roman"/>
          <w:color w:val="000000" w:themeColor="text1"/>
          <w:kern w:val="0"/>
          <w:sz w:val="28"/>
          <w:szCs w:val="28"/>
          <w:lang w:eastAsia="en-US" w:bidi="ar-SA"/>
        </w:rPr>
        <w:t>влятися повинен відповідати нормам та стандартам, що діють на території України на даний вид товару. Для підтвердження учасник при поставці товару надає копії документів, що підтверджують якість товару (паспорт якості на товар, та/або сертифікат відповідно</w:t>
      </w:r>
      <w:r>
        <w:rPr>
          <w:rFonts w:ascii="Times New Roman" w:eastAsia="Calibri" w:hAnsi="Times New Roman" w:cs="Times New Roman"/>
          <w:color w:val="000000" w:themeColor="text1"/>
          <w:kern w:val="0"/>
          <w:sz w:val="28"/>
          <w:szCs w:val="28"/>
          <w:lang w:eastAsia="en-US" w:bidi="ar-SA"/>
        </w:rPr>
        <w:t>сті, та/або сертифікат якості, тощо).</w:t>
      </w:r>
    </w:p>
    <w:p w14:paraId="59CC1793" w14:textId="77777777" w:rsidR="00922BA2" w:rsidRDefault="007B6EF9">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eastAsia="Calibri" w:hAnsi="Times New Roman" w:cs="Times New Roman"/>
          <w:b/>
          <w:bCs/>
          <w:color w:val="000000" w:themeColor="text1"/>
          <w:sz w:val="28"/>
          <w:szCs w:val="28"/>
        </w:rPr>
        <w:lastRenderedPageBreak/>
        <w:tab/>
      </w:r>
      <w:r>
        <w:rPr>
          <w:rFonts w:ascii="Times New Roman" w:eastAsia="Calibri" w:hAnsi="Times New Roman" w:cs="Times New Roman"/>
          <w:bCs/>
          <w:color w:val="000000" w:themeColor="text1"/>
          <w:sz w:val="28"/>
          <w:szCs w:val="28"/>
        </w:rPr>
        <w:t>3.6. </w:t>
      </w:r>
      <w:r>
        <w:rPr>
          <w:rFonts w:ascii="Times New Roman" w:eastAsia="Calibri" w:hAnsi="Times New Roman" w:cs="Times New Roman"/>
          <w:color w:val="000000" w:themeColor="text1"/>
          <w:kern w:val="0"/>
          <w:sz w:val="28"/>
          <w:szCs w:val="28"/>
          <w:lang w:eastAsia="en-US" w:bidi="ar-SA"/>
        </w:rPr>
        <w:t xml:space="preserve">Учасник зобов’язаний забезпечити за свій рахунок поставку товару за адресою: </w:t>
      </w:r>
      <w:r>
        <w:rPr>
          <w:rFonts w:ascii="Times New Roman" w:eastAsia="Calibri" w:hAnsi="Times New Roman" w:cs="Times New Roman"/>
          <w:b/>
          <w:bCs/>
          <w:color w:val="000000" w:themeColor="text1"/>
          <w:kern w:val="0"/>
          <w:sz w:val="28"/>
          <w:szCs w:val="28"/>
          <w:lang w:eastAsia="en-US" w:bidi="ar-SA"/>
        </w:rPr>
        <w:t>Україна, м. Запоріжжя, вул. Фінальна, будинок 3, 69106.</w:t>
      </w:r>
      <w:r>
        <w:rPr>
          <w:rFonts w:ascii="Times New Roman" w:eastAsia="Calibri" w:hAnsi="Times New Roman" w:cs="Times New Roman"/>
          <w:color w:val="000000" w:themeColor="text1"/>
          <w:kern w:val="0"/>
          <w:sz w:val="28"/>
          <w:szCs w:val="28"/>
          <w:lang w:eastAsia="en-US" w:bidi="ar-SA"/>
        </w:rPr>
        <w:t xml:space="preserve"> </w:t>
      </w:r>
    </w:p>
    <w:p w14:paraId="05B151C0" w14:textId="77777777" w:rsidR="00922BA2" w:rsidRDefault="007B6EF9">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themeColor="text1"/>
          <w:kern w:val="0"/>
          <w:sz w:val="28"/>
          <w:szCs w:val="28"/>
          <w:lang w:eastAsia="en-US" w:bidi="ar-SA"/>
        </w:rPr>
      </w:pPr>
      <w:r>
        <w:rPr>
          <w:rFonts w:ascii="Times New Roman" w:hAnsi="Times New Roman" w:cs="Times New Roman"/>
          <w:bCs/>
          <w:color w:val="000000" w:themeColor="text1"/>
          <w:sz w:val="28"/>
          <w:szCs w:val="28"/>
        </w:rPr>
        <w:tab/>
        <w:t>3.7. </w:t>
      </w:r>
      <w:r>
        <w:rPr>
          <w:rFonts w:ascii="Times New Roman" w:eastAsia="Calibri" w:hAnsi="Times New Roman" w:cs="Times New Roman"/>
          <w:color w:val="000000" w:themeColor="text1"/>
          <w:kern w:val="0"/>
          <w:sz w:val="28"/>
          <w:szCs w:val="28"/>
          <w:lang w:eastAsia="en-US" w:bidi="ar-SA"/>
        </w:rPr>
        <w:t>Приймання товару по якості та кількості здійснюється матеріально-відпові</w:t>
      </w:r>
      <w:r>
        <w:rPr>
          <w:rFonts w:ascii="Times New Roman" w:eastAsia="Calibri" w:hAnsi="Times New Roman" w:cs="Times New Roman"/>
          <w:color w:val="000000" w:themeColor="text1"/>
          <w:kern w:val="0"/>
          <w:sz w:val="28"/>
          <w:szCs w:val="28"/>
          <w:lang w:eastAsia="en-US" w:bidi="ar-SA"/>
        </w:rPr>
        <w:t xml:space="preserve">дальними особами замовника. У разі виявлення неякісного товару або такого, що не відповідає умовам договору, постачальник зобов’язаний за власний рахунок та власними силами протягом </w:t>
      </w:r>
      <w:r>
        <w:rPr>
          <w:rFonts w:ascii="Times New Roman" w:eastAsia="Calibri" w:hAnsi="Times New Roman" w:cs="Times New Roman"/>
          <w:b/>
          <w:bCs/>
          <w:color w:val="000000" w:themeColor="text1"/>
          <w:kern w:val="0"/>
          <w:sz w:val="28"/>
          <w:szCs w:val="28"/>
          <w:lang w:eastAsia="en-US" w:bidi="ar-SA"/>
        </w:rPr>
        <w:t>3 робочих днів</w:t>
      </w:r>
      <w:r>
        <w:rPr>
          <w:rFonts w:ascii="Times New Roman" w:eastAsia="Calibri" w:hAnsi="Times New Roman" w:cs="Times New Roman"/>
          <w:color w:val="000000" w:themeColor="text1"/>
          <w:kern w:val="0"/>
          <w:sz w:val="28"/>
          <w:szCs w:val="28"/>
          <w:lang w:eastAsia="en-US" w:bidi="ar-SA"/>
        </w:rPr>
        <w:t xml:space="preserve"> замінити неякісний товар на якісний.</w:t>
      </w:r>
    </w:p>
    <w:p w14:paraId="7E99E313" w14:textId="77777777" w:rsidR="00922BA2" w:rsidRDefault="007B6EF9">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
          <w:sz w:val="28"/>
          <w:szCs w:val="28"/>
        </w:rPr>
        <w:tab/>
        <w:t>4. Технічна специфіка</w:t>
      </w:r>
      <w:r>
        <w:rPr>
          <w:rFonts w:ascii="Times New Roman" w:hAnsi="Times New Roman" w:cs="Times New Roman"/>
          <w:b/>
          <w:sz w:val="28"/>
          <w:szCs w:val="28"/>
        </w:rPr>
        <w:t>ція предмету закупівлі:</w:t>
      </w:r>
    </w:p>
    <w:tbl>
      <w:tblPr>
        <w:tblStyle w:val="-1"/>
        <w:tblW w:w="9901" w:type="dxa"/>
        <w:tblInd w:w="130" w:type="dxa"/>
        <w:tblLook w:val="00A0" w:firstRow="1" w:lastRow="0" w:firstColumn="1" w:lastColumn="0" w:noHBand="0" w:noVBand="0"/>
      </w:tblPr>
      <w:tblGrid>
        <w:gridCol w:w="790"/>
        <w:gridCol w:w="2046"/>
        <w:gridCol w:w="3430"/>
        <w:gridCol w:w="1565"/>
        <w:gridCol w:w="2070"/>
      </w:tblGrid>
      <w:tr w:rsidR="00922BA2" w14:paraId="3437428B" w14:textId="77777777" w:rsidTr="00922BA2">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700" w:type="dxa"/>
            <w:tcBorders>
              <w:top w:val="single" w:sz="4" w:space="0" w:color="000000"/>
              <w:left w:val="single" w:sz="4" w:space="0" w:color="000000"/>
              <w:bottom w:val="single" w:sz="4" w:space="0" w:color="000000"/>
              <w:right w:val="nil"/>
            </w:tcBorders>
          </w:tcPr>
          <w:p w14:paraId="70A9562C" w14:textId="77777777" w:rsidR="00922BA2" w:rsidRDefault="007B6EF9">
            <w:pPr>
              <w:spacing w:after="0" w:line="240" w:lineRule="auto"/>
              <w:jc w:val="center"/>
              <w:rPr>
                <w:rFonts w:ascii="Times New Roman" w:hAnsi="Times New Roman" w:cs="Times New Roman"/>
                <w:sz w:val="28"/>
                <w:szCs w:val="28"/>
              </w:rPr>
            </w:pPr>
            <w:r>
              <w:rPr>
                <w:rFonts w:ascii="Times New Roman" w:eastAsia="Calibri" w:hAnsi="Times New Roman" w:cs="Times New Roman"/>
                <w:i/>
                <w:color w:val="FFFFFF" w:themeColor="background1"/>
                <w:sz w:val="28"/>
                <w:szCs w:val="28"/>
                <w:lang w:val="uk-UA"/>
              </w:rPr>
              <w:t>№</w:t>
            </w:r>
          </w:p>
        </w:tc>
        <w:tc>
          <w:tcPr>
            <w:cnfStyle w:val="000010000000" w:firstRow="0" w:lastRow="0" w:firstColumn="0" w:lastColumn="0" w:oddVBand="1" w:evenVBand="0" w:oddHBand="0" w:evenHBand="0" w:firstRowFirstColumn="0" w:firstRowLastColumn="0" w:lastRowFirstColumn="0" w:lastRowLastColumn="0"/>
            <w:tcW w:w="1743" w:type="dxa"/>
            <w:tcBorders>
              <w:top w:val="single" w:sz="4" w:space="0" w:color="000000"/>
              <w:left w:val="single" w:sz="4" w:space="0" w:color="000000"/>
              <w:bottom w:val="single" w:sz="4" w:space="0" w:color="000000"/>
            </w:tcBorders>
            <w:vAlign w:val="center"/>
          </w:tcPr>
          <w:p w14:paraId="2B5BC302" w14:textId="77777777" w:rsidR="00922BA2" w:rsidRDefault="007B6EF9">
            <w:pPr>
              <w:spacing w:after="0" w:line="240" w:lineRule="auto"/>
              <w:jc w:val="center"/>
              <w:rPr>
                <w:i/>
                <w:iCs/>
                <w:color w:val="FFFFFF" w:themeColor="background1"/>
              </w:rPr>
            </w:pPr>
            <w:r>
              <w:rPr>
                <w:rFonts w:ascii="Times New Roman" w:eastAsia="Calibri" w:hAnsi="Times New Roman" w:cs="Times New Roman"/>
                <w:i/>
                <w:iCs/>
                <w:color w:val="FFFFFF" w:themeColor="background1"/>
                <w:sz w:val="28"/>
                <w:szCs w:val="28"/>
                <w:lang w:val="uk-UA"/>
              </w:rPr>
              <w:t>Найменування предмету</w:t>
            </w:r>
          </w:p>
          <w:p w14:paraId="7A54E24A" w14:textId="77777777" w:rsidR="00922BA2" w:rsidRDefault="007B6EF9">
            <w:pPr>
              <w:spacing w:after="0" w:line="240" w:lineRule="auto"/>
              <w:jc w:val="center"/>
              <w:rPr>
                <w:i/>
                <w:iCs/>
                <w:color w:val="FFFFFF" w:themeColor="background1"/>
              </w:rPr>
            </w:pPr>
            <w:r>
              <w:rPr>
                <w:rFonts w:ascii="Times New Roman" w:eastAsia="Calibri" w:hAnsi="Times New Roman" w:cs="Times New Roman"/>
                <w:i/>
                <w:iCs/>
                <w:color w:val="FFFFFF" w:themeColor="background1"/>
                <w:sz w:val="28"/>
                <w:szCs w:val="28"/>
                <w:lang w:val="uk-UA"/>
              </w:rPr>
              <w:t>закупівлі</w:t>
            </w:r>
          </w:p>
        </w:tc>
        <w:tc>
          <w:tcPr>
            <w:tcW w:w="3793" w:type="dxa"/>
            <w:tcBorders>
              <w:top w:val="single" w:sz="4" w:space="0" w:color="000000"/>
              <w:left w:val="single" w:sz="4" w:space="0" w:color="000000"/>
              <w:bottom w:val="single" w:sz="4" w:space="0" w:color="000000"/>
              <w:right w:val="nil"/>
            </w:tcBorders>
            <w:vAlign w:val="center"/>
          </w:tcPr>
          <w:p w14:paraId="257A246D" w14:textId="77777777" w:rsidR="00922BA2" w:rsidRDefault="007B6EF9">
            <w:pPr>
              <w:spacing w:after="0" w:line="240" w:lineRule="auto"/>
              <w:jc w:val="center"/>
              <w:cnfStyle w:val="100000000000" w:firstRow="1" w:lastRow="0" w:firstColumn="0" w:lastColumn="0" w:oddVBand="0" w:evenVBand="0" w:oddHBand="0" w:evenHBand="0" w:firstRowFirstColumn="0" w:firstRowLastColumn="0" w:lastRowFirstColumn="0" w:lastRowLastColumn="0"/>
              <w:rPr>
                <w:i/>
                <w:iCs/>
                <w:color w:val="FFFFFF" w:themeColor="background1"/>
              </w:rPr>
            </w:pPr>
            <w:r>
              <w:rPr>
                <w:rFonts w:ascii="Times New Roman" w:eastAsia="Calibri" w:hAnsi="Times New Roman" w:cs="Times New Roman"/>
                <w:i/>
                <w:iCs/>
                <w:color w:val="FFFFFF" w:themeColor="background1"/>
                <w:sz w:val="28"/>
                <w:szCs w:val="28"/>
                <w:lang w:val="uk-UA"/>
              </w:rPr>
              <w:t>Технічні показники та технічна документація, якій повинен відповідати товар</w:t>
            </w:r>
          </w:p>
        </w:tc>
        <w:tc>
          <w:tcPr>
            <w:cnfStyle w:val="000010000000" w:firstRow="0" w:lastRow="0" w:firstColumn="0" w:lastColumn="0" w:oddVBand="1" w:evenVBand="0" w:oddHBand="0" w:evenHBand="0" w:firstRowFirstColumn="0" w:firstRowLastColumn="0" w:lastRowFirstColumn="0" w:lastRowLastColumn="0"/>
            <w:tcW w:w="1585" w:type="dxa"/>
            <w:tcBorders>
              <w:top w:val="single" w:sz="4" w:space="0" w:color="000000"/>
              <w:left w:val="single" w:sz="4" w:space="0" w:color="000000"/>
              <w:bottom w:val="single" w:sz="4" w:space="0" w:color="000000"/>
              <w:right w:val="nil"/>
            </w:tcBorders>
            <w:vAlign w:val="center"/>
          </w:tcPr>
          <w:p w14:paraId="59D420AB" w14:textId="77777777" w:rsidR="00922BA2" w:rsidRDefault="007B6EF9">
            <w:pPr>
              <w:spacing w:after="0" w:line="240" w:lineRule="auto"/>
              <w:jc w:val="center"/>
              <w:rPr>
                <w:rFonts w:ascii="Times New Roman" w:hAnsi="Times New Roman" w:cs="Times New Roman"/>
                <w:sz w:val="28"/>
                <w:szCs w:val="28"/>
              </w:rPr>
            </w:pPr>
            <w:r>
              <w:rPr>
                <w:rFonts w:ascii="Times New Roman" w:eastAsia="Calibri" w:hAnsi="Times New Roman" w:cs="Times New Roman"/>
                <w:i/>
                <w:color w:val="FFFFFF" w:themeColor="background1"/>
                <w:sz w:val="28"/>
                <w:szCs w:val="28"/>
                <w:lang w:val="uk-UA"/>
              </w:rPr>
              <w:t>Кількість, од.вим.</w:t>
            </w:r>
          </w:p>
        </w:tc>
        <w:tc>
          <w:tcPr>
            <w:tcW w:w="2079" w:type="dxa"/>
            <w:tcBorders>
              <w:top w:val="single" w:sz="4" w:space="0" w:color="000000"/>
              <w:left w:val="single" w:sz="4" w:space="0" w:color="000000"/>
              <w:bottom w:val="single" w:sz="4" w:space="0" w:color="000000"/>
              <w:right w:val="single" w:sz="4" w:space="0" w:color="000000"/>
            </w:tcBorders>
            <w:vAlign w:val="center"/>
          </w:tcPr>
          <w:p w14:paraId="39F62D5E" w14:textId="77777777" w:rsidR="00922BA2" w:rsidRDefault="007B6EF9">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imes New Roman" w:hAnsi="Times New Roman" w:cs="Times New Roman"/>
                <w:i/>
                <w:iCs/>
                <w:color w:val="FFFFFF" w:themeColor="background1"/>
                <w:sz w:val="24"/>
                <w:szCs w:val="24"/>
                <w:lang w:val="uk-UA"/>
              </w:rPr>
              <w:t xml:space="preserve">Учасник вказує Найменування, Виробника, Країну походження, технічні характеристики Товару, що </w:t>
            </w:r>
            <w:r>
              <w:rPr>
                <w:rFonts w:ascii="Times New Roman" w:hAnsi="Times New Roman" w:cs="Times New Roman"/>
                <w:i/>
                <w:iCs/>
                <w:color w:val="FFFFFF" w:themeColor="background1"/>
                <w:sz w:val="24"/>
                <w:szCs w:val="24"/>
                <w:lang w:val="uk-UA"/>
              </w:rPr>
              <w:t>пропонується</w:t>
            </w:r>
          </w:p>
        </w:tc>
      </w:tr>
      <w:tr w:rsidR="00922BA2" w14:paraId="621DD02B" w14:textId="77777777" w:rsidTr="00922BA2">
        <w:trPr>
          <w:cnfStyle w:val="000000100000" w:firstRow="0" w:lastRow="0" w:firstColumn="0" w:lastColumn="0" w:oddVBand="0" w:evenVBand="0" w:oddHBand="1" w:evenHBand="0" w:firstRowFirstColumn="0" w:firstRowLastColumn="0" w:lastRowFirstColumn="0" w:lastRowLastColumn="0"/>
          <w:trHeight w:val="1873"/>
        </w:trPr>
        <w:tc>
          <w:tcPr>
            <w:cnfStyle w:val="001000000000" w:firstRow="0" w:lastRow="0" w:firstColumn="1" w:lastColumn="0" w:oddVBand="0" w:evenVBand="0" w:oddHBand="0" w:evenHBand="0" w:firstRowFirstColumn="0" w:firstRowLastColumn="0" w:lastRowFirstColumn="0" w:lastRowLastColumn="0"/>
            <w:tcW w:w="700" w:type="dxa"/>
            <w:tcBorders>
              <w:top w:val="single" w:sz="4" w:space="0" w:color="000000"/>
              <w:left w:val="single" w:sz="4" w:space="0" w:color="000000"/>
              <w:bottom w:val="single" w:sz="4" w:space="0" w:color="000000"/>
            </w:tcBorders>
            <w:tcMar>
              <w:top w:w="55" w:type="dxa"/>
              <w:bottom w:w="55" w:type="dxa"/>
            </w:tcMar>
          </w:tcPr>
          <w:p w14:paraId="4700AEB4" w14:textId="77777777" w:rsidR="00922BA2" w:rsidRDefault="007B6EF9">
            <w:pPr>
              <w:pStyle w:val="af1"/>
              <w:spacing w:after="0" w:line="240" w:lineRule="auto"/>
              <w:ind w:left="1191" w:hanging="737"/>
              <w:jc w:val="center"/>
              <w:rPr>
                <w:rFonts w:ascii="Times New Roman" w:hAnsi="Times New Roman"/>
                <w:sz w:val="24"/>
                <w:szCs w:val="24"/>
              </w:rPr>
            </w:pPr>
            <w:r>
              <w:rPr>
                <w:rFonts w:ascii="Times New Roman" w:eastAsiaTheme="minorHAnsi" w:hAnsi="Times New Roman"/>
                <w:b w:val="0"/>
                <w:bCs w:val="0"/>
                <w:sz w:val="24"/>
                <w:szCs w:val="24"/>
              </w:rPr>
              <w:t xml:space="preserve"> </w:t>
            </w:r>
          </w:p>
          <w:p w14:paraId="003B11ED" w14:textId="77777777" w:rsidR="00922BA2" w:rsidRDefault="00922BA2">
            <w:pPr>
              <w:pStyle w:val="af1"/>
              <w:spacing w:after="0" w:line="240" w:lineRule="auto"/>
              <w:ind w:left="1191" w:hanging="737"/>
              <w:jc w:val="center"/>
              <w:rPr>
                <w:rFonts w:ascii="Times New Roman" w:eastAsiaTheme="minorHAnsi" w:hAnsi="Times New Roman"/>
                <w:sz w:val="24"/>
                <w:szCs w:val="24"/>
              </w:rPr>
            </w:pPr>
          </w:p>
          <w:p w14:paraId="752B5F1A" w14:textId="77777777" w:rsidR="00922BA2" w:rsidRDefault="00922BA2">
            <w:pPr>
              <w:pStyle w:val="af1"/>
              <w:spacing w:after="0" w:line="240" w:lineRule="auto"/>
              <w:ind w:left="1191" w:hanging="737"/>
              <w:jc w:val="center"/>
              <w:rPr>
                <w:rFonts w:ascii="Times New Roman" w:eastAsiaTheme="minorHAnsi" w:hAnsi="Times New Roman"/>
                <w:sz w:val="24"/>
                <w:szCs w:val="24"/>
              </w:rPr>
            </w:pPr>
          </w:p>
          <w:p w14:paraId="1BEC5685" w14:textId="77777777" w:rsidR="00922BA2" w:rsidRDefault="00922BA2">
            <w:pPr>
              <w:pStyle w:val="af1"/>
              <w:spacing w:after="0" w:line="240" w:lineRule="auto"/>
              <w:ind w:left="1191" w:hanging="737"/>
              <w:jc w:val="center"/>
              <w:rPr>
                <w:rFonts w:ascii="Times New Roman" w:eastAsiaTheme="minorHAnsi" w:hAnsi="Times New Roman"/>
                <w:b w:val="0"/>
                <w:bCs w:val="0"/>
                <w:sz w:val="24"/>
                <w:szCs w:val="24"/>
              </w:rPr>
            </w:pPr>
          </w:p>
          <w:p w14:paraId="54BFE7BC" w14:textId="77777777" w:rsidR="00922BA2" w:rsidRDefault="007B6EF9">
            <w:pPr>
              <w:pStyle w:val="af1"/>
              <w:spacing w:after="0" w:line="240" w:lineRule="auto"/>
              <w:ind w:left="1191" w:hanging="737"/>
              <w:jc w:val="center"/>
              <w:rPr>
                <w:rFonts w:ascii="Times New Roman" w:hAnsi="Times New Roman"/>
                <w:sz w:val="24"/>
                <w:szCs w:val="24"/>
              </w:rPr>
            </w:pPr>
            <w:r>
              <w:rPr>
                <w:rFonts w:ascii="Times New Roman" w:eastAsiaTheme="minorHAnsi" w:hAnsi="Times New Roman"/>
                <w:b w:val="0"/>
                <w:bCs w:val="0"/>
                <w:sz w:val="24"/>
                <w:szCs w:val="24"/>
              </w:rPr>
              <w:t>1</w:t>
            </w:r>
          </w:p>
        </w:tc>
        <w:tc>
          <w:tcPr>
            <w:cnfStyle w:val="000010000000" w:firstRow="0" w:lastRow="0" w:firstColumn="0" w:lastColumn="0" w:oddVBand="1" w:evenVBand="0" w:oddHBand="0" w:evenHBand="0" w:firstRowFirstColumn="0" w:firstRowLastColumn="0" w:lastRowFirstColumn="0" w:lastRowLastColumn="0"/>
            <w:tcW w:w="1743" w:type="dxa"/>
            <w:tcBorders>
              <w:left w:val="single" w:sz="4" w:space="0" w:color="000000"/>
              <w:bottom w:val="single" w:sz="4" w:space="0" w:color="000000"/>
            </w:tcBorders>
            <w:vAlign w:val="center"/>
          </w:tcPr>
          <w:p w14:paraId="6129F2B5" w14:textId="77777777" w:rsidR="00922BA2" w:rsidRDefault="007B6EF9">
            <w:pPr>
              <w:pStyle w:val="af5"/>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Клейова суміш для керамограніту (мішок 25кг)</w:t>
            </w:r>
          </w:p>
        </w:tc>
        <w:tc>
          <w:tcPr>
            <w:tcW w:w="3793" w:type="dxa"/>
            <w:tcBorders>
              <w:left w:val="single" w:sz="4" w:space="0" w:color="000000"/>
              <w:bottom w:val="single" w:sz="4" w:space="0" w:color="000000"/>
            </w:tcBorders>
            <w:vAlign w:val="center"/>
          </w:tcPr>
          <w:p w14:paraId="2150FAAC" w14:textId="77777777" w:rsidR="00922BA2" w:rsidRDefault="007B6EF9">
            <w:pPr>
              <w:pStyle w:val="af9"/>
              <w:widowControl w:val="0"/>
              <w:shd w:val="clear" w:color="auto" w:fill="FFFFFF"/>
              <w:spacing w:after="0" w:line="240" w:lineRule="auto"/>
              <w:ind w:left="360"/>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Тип</w:t>
            </w:r>
            <w:r>
              <w:rPr>
                <w:rFonts w:ascii="Times New Roman" w:eastAsia="Calibri" w:hAnsi="Times New Roman" w:cs="Times New Roman"/>
                <w:color w:val="000000"/>
                <w:sz w:val="24"/>
                <w:szCs w:val="24"/>
                <w:highlight w:val="white"/>
                <w:lang w:val="uk-UA"/>
              </w:rPr>
              <w:t xml:space="preserve">: клейова суміш </w:t>
            </w:r>
          </w:p>
          <w:p w14:paraId="3AAD680F" w14:textId="77777777" w:rsidR="00922BA2" w:rsidRDefault="007B6EF9">
            <w:pPr>
              <w:pStyle w:val="af8"/>
              <w:widowControl w:val="0"/>
              <w:shd w:val="clear" w:color="auto" w:fill="FFFFFF"/>
              <w:spacing w:after="0" w:line="240" w:lineRule="auto"/>
              <w:ind w:left="360"/>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Основа</w:t>
            </w:r>
            <w:r>
              <w:rPr>
                <w:rFonts w:ascii="Times New Roman" w:eastAsia="Calibri" w:hAnsi="Times New Roman" w:cs="Times New Roman"/>
                <w:color w:val="000000"/>
                <w:sz w:val="24"/>
                <w:szCs w:val="24"/>
                <w:highlight w:val="white"/>
                <w:lang w:val="uk-UA"/>
              </w:rPr>
              <w:t xml:space="preserve"> : </w:t>
            </w:r>
            <w:r>
              <w:rPr>
                <w:rFonts w:ascii="Times New Roman" w:eastAsia="Calibri" w:hAnsi="Times New Roman" w:cs="Times New Roman"/>
                <w:color w:val="000000"/>
                <w:sz w:val="24"/>
                <w:szCs w:val="24"/>
                <w:lang w:val="uk-UA"/>
              </w:rPr>
              <w:t>цементна</w:t>
            </w:r>
          </w:p>
          <w:p w14:paraId="297DDD8B" w14:textId="77777777" w:rsidR="00922BA2" w:rsidRDefault="007B6EF9">
            <w:pPr>
              <w:pStyle w:val="af8"/>
              <w:widowControl w:val="0"/>
              <w:shd w:val="clear" w:color="auto" w:fill="FFFFFF"/>
              <w:spacing w:after="0" w:line="240" w:lineRule="auto"/>
              <w:ind w:left="360"/>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Вид робіт</w:t>
            </w:r>
            <w:r>
              <w:rPr>
                <w:rFonts w:ascii="Times New Roman" w:eastAsia="Calibri" w:hAnsi="Times New Roman" w:cs="Times New Roman"/>
                <w:color w:val="000000"/>
                <w:sz w:val="24"/>
                <w:szCs w:val="24"/>
                <w:highlight w:val="white"/>
                <w:lang w:val="uk-UA"/>
              </w:rPr>
              <w:t xml:space="preserve"> : для внутрішніх робіт</w:t>
            </w:r>
            <w:r>
              <w:rPr>
                <w:rFonts w:ascii="Times New Roman" w:eastAsia="Calibri" w:hAnsi="Times New Roman" w:cs="Times New Roman"/>
                <w:color w:val="000000"/>
                <w:sz w:val="24"/>
                <w:szCs w:val="24"/>
                <w:lang w:val="uk-UA"/>
              </w:rPr>
              <w:t xml:space="preserve"> та зовнішніх робіт</w:t>
            </w:r>
          </w:p>
          <w:p w14:paraId="5CA8EC05" w14:textId="77777777" w:rsidR="00922BA2" w:rsidRDefault="007B6EF9">
            <w:pPr>
              <w:pStyle w:val="af8"/>
              <w:widowControl w:val="0"/>
              <w:shd w:val="clear" w:color="auto" w:fill="FFFFFF"/>
              <w:spacing w:after="0" w:line="240" w:lineRule="auto"/>
              <w:ind w:left="360"/>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Призначення</w:t>
            </w:r>
            <w:r>
              <w:rPr>
                <w:rFonts w:ascii="Times New Roman" w:eastAsia="Calibri" w:hAnsi="Times New Roman" w:cs="Times New Roman"/>
                <w:color w:val="000000"/>
                <w:sz w:val="24"/>
                <w:szCs w:val="24"/>
                <w:highlight w:val="white"/>
                <w:lang w:val="uk-UA"/>
              </w:rPr>
              <w:t xml:space="preserve">: для </w:t>
            </w:r>
            <w:r>
              <w:rPr>
                <w:rFonts w:ascii="Times New Roman" w:eastAsia="Calibri" w:hAnsi="Times New Roman" w:cs="Times New Roman"/>
                <w:color w:val="000000"/>
                <w:sz w:val="24"/>
                <w:szCs w:val="24"/>
                <w:lang w:val="uk-UA"/>
              </w:rPr>
              <w:t>керамічної плитки</w:t>
            </w:r>
          </w:p>
          <w:p w14:paraId="57736371" w14:textId="77777777" w:rsidR="00922BA2" w:rsidRDefault="007B6EF9">
            <w:pPr>
              <w:pStyle w:val="af8"/>
              <w:widowControl w:val="0"/>
              <w:shd w:val="clear" w:color="auto" w:fill="FFFFFF"/>
              <w:spacing w:after="0" w:line="240" w:lineRule="auto"/>
              <w:ind w:left="360"/>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Властивості</w:t>
            </w:r>
            <w:r>
              <w:rPr>
                <w:rFonts w:ascii="Times New Roman" w:eastAsia="Calibri" w:hAnsi="Times New Roman" w:cs="Times New Roman"/>
                <w:color w:val="000000"/>
                <w:sz w:val="24"/>
                <w:szCs w:val="24"/>
                <w:highlight w:val="white"/>
                <w:lang w:val="uk-UA"/>
              </w:rPr>
              <w:t>:</w:t>
            </w:r>
            <w:r>
              <w:rPr>
                <w:rFonts w:ascii="Times New Roman" w:eastAsia="Calibri" w:hAnsi="Times New Roman" w:cs="Times New Roman"/>
                <w:color w:val="000000"/>
                <w:sz w:val="24"/>
                <w:szCs w:val="24"/>
                <w:lang w:val="uk-UA"/>
              </w:rPr>
              <w:t xml:space="preserve"> морозостійкий, еластичний, клей, вологостійкий</w:t>
            </w:r>
          </w:p>
          <w:p w14:paraId="00BAC7E9" w14:textId="77777777" w:rsidR="00922BA2" w:rsidRDefault="007B6EF9">
            <w:pPr>
              <w:pStyle w:val="af8"/>
              <w:widowControl w:val="0"/>
              <w:shd w:val="clear" w:color="auto" w:fill="FFFFFF"/>
              <w:spacing w:after="0" w:line="240" w:lineRule="auto"/>
              <w:ind w:left="360"/>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Фасування</w:t>
            </w:r>
            <w:r>
              <w:rPr>
                <w:rFonts w:ascii="Times New Roman" w:eastAsia="Calibri" w:hAnsi="Times New Roman" w:cs="Times New Roman"/>
                <w:color w:val="000000"/>
                <w:sz w:val="24"/>
                <w:szCs w:val="24"/>
                <w:highlight w:val="white"/>
                <w:lang w:val="uk-UA"/>
              </w:rPr>
              <w:t xml:space="preserve"> : </w:t>
            </w:r>
            <w:r>
              <w:rPr>
                <w:rFonts w:ascii="Times New Roman" w:eastAsia="Calibri" w:hAnsi="Times New Roman" w:cs="Times New Roman"/>
                <w:color w:val="000000"/>
                <w:sz w:val="24"/>
                <w:szCs w:val="24"/>
                <w:lang w:val="uk-UA"/>
              </w:rPr>
              <w:t>мішок 25 кг</w:t>
            </w:r>
          </w:p>
          <w:p w14:paraId="1893F1AA" w14:textId="77777777" w:rsidR="00922BA2" w:rsidRDefault="007B6EF9">
            <w:pPr>
              <w:pStyle w:val="af8"/>
              <w:widowControl w:val="0"/>
              <w:shd w:val="clear" w:color="auto" w:fill="FFFFFF"/>
              <w:spacing w:after="0" w:line="240" w:lineRule="auto"/>
              <w:ind w:left="360"/>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 xml:space="preserve">Колір </w:t>
            </w:r>
            <w:r>
              <w:rPr>
                <w:rFonts w:ascii="Times New Roman" w:eastAsia="Calibri" w:hAnsi="Times New Roman" w:cs="Times New Roman"/>
                <w:color w:val="000000"/>
                <w:sz w:val="24"/>
                <w:szCs w:val="24"/>
                <w:highlight w:val="white"/>
                <w:lang w:val="uk-UA"/>
              </w:rPr>
              <w:t>: сірий</w:t>
            </w:r>
          </w:p>
          <w:p w14:paraId="7EAACD30" w14:textId="77777777" w:rsidR="00922BA2" w:rsidRDefault="007B6EF9">
            <w:pPr>
              <w:pStyle w:val="af8"/>
              <w:widowControl w:val="0"/>
              <w:shd w:val="clear" w:color="auto" w:fill="FFFFFF"/>
              <w:spacing w:after="0" w:line="240" w:lineRule="auto"/>
              <w:ind w:left="360"/>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Готовність до застосування</w:t>
            </w:r>
            <w:r>
              <w:rPr>
                <w:rFonts w:ascii="Times New Roman" w:eastAsia="Calibri" w:hAnsi="Times New Roman" w:cs="Times New Roman"/>
                <w:color w:val="000000"/>
                <w:sz w:val="24"/>
                <w:szCs w:val="24"/>
                <w:highlight w:val="white"/>
                <w:lang w:val="uk-UA"/>
              </w:rPr>
              <w:t xml:space="preserve"> : </w:t>
            </w:r>
            <w:r>
              <w:rPr>
                <w:rFonts w:ascii="Times New Roman" w:eastAsia="Calibri" w:hAnsi="Times New Roman" w:cs="Times New Roman"/>
                <w:color w:val="000000"/>
                <w:sz w:val="24"/>
                <w:szCs w:val="24"/>
                <w:lang w:val="uk-UA"/>
              </w:rPr>
              <w:t>потребує приготування</w:t>
            </w:r>
          </w:p>
        </w:tc>
        <w:tc>
          <w:tcPr>
            <w:cnfStyle w:val="000010000000" w:firstRow="0" w:lastRow="0" w:firstColumn="0" w:lastColumn="0" w:oddVBand="1" w:evenVBand="0" w:oddHBand="0" w:evenHBand="0" w:firstRowFirstColumn="0" w:firstRowLastColumn="0" w:lastRowFirstColumn="0" w:lastRowLastColumn="0"/>
            <w:tcW w:w="1585" w:type="dxa"/>
            <w:tcBorders>
              <w:left w:val="single" w:sz="4" w:space="0" w:color="000000"/>
              <w:bottom w:val="single" w:sz="4" w:space="0" w:color="000000"/>
              <w:right w:val="nil"/>
            </w:tcBorders>
            <w:vAlign w:val="center"/>
          </w:tcPr>
          <w:p w14:paraId="798EAC3F" w14:textId="77777777" w:rsidR="00922BA2" w:rsidRDefault="007B6EF9">
            <w:pPr>
              <w:pStyle w:val="af5"/>
              <w:jc w:val="center"/>
              <w:rPr>
                <w:rFonts w:ascii="Times New Roman" w:hAnsi="Times New Roman" w:cs="Times New Roman"/>
                <w:sz w:val="24"/>
                <w:szCs w:val="24"/>
              </w:rPr>
            </w:pPr>
            <w:r>
              <w:rPr>
                <w:rFonts w:ascii="Times New Roman" w:hAnsi="Times New Roman" w:cs="Times New Roman"/>
                <w:color w:val="000000"/>
                <w:sz w:val="24"/>
                <w:szCs w:val="24"/>
                <w:lang w:val="uk-UA"/>
              </w:rPr>
              <w:t>58</w:t>
            </w:r>
            <w:r>
              <w:rPr>
                <w:rFonts w:ascii="Times New Roman" w:hAnsi="Times New Roman" w:cs="Times New Roman"/>
                <w:color w:val="000000"/>
                <w:sz w:val="24"/>
                <w:szCs w:val="24"/>
              </w:rPr>
              <w:t xml:space="preserve"> шт</w:t>
            </w:r>
          </w:p>
        </w:tc>
        <w:tc>
          <w:tcPr>
            <w:tcW w:w="2079" w:type="dxa"/>
            <w:tcBorders>
              <w:left w:val="single" w:sz="4" w:space="0" w:color="000000"/>
              <w:bottom w:val="single" w:sz="4" w:space="0" w:color="000000"/>
              <w:right w:val="single" w:sz="4" w:space="0" w:color="000000"/>
            </w:tcBorders>
            <w:vAlign w:val="center"/>
          </w:tcPr>
          <w:p w14:paraId="7172F494" w14:textId="77777777" w:rsidR="00922BA2" w:rsidRDefault="00922BA2">
            <w:pPr>
              <w:pStyle w:val="af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22BA2" w14:paraId="4E16CDD5" w14:textId="77777777" w:rsidTr="00922BA2">
        <w:trPr>
          <w:trHeight w:val="1683"/>
        </w:trPr>
        <w:tc>
          <w:tcPr>
            <w:cnfStyle w:val="001000000000" w:firstRow="0" w:lastRow="0" w:firstColumn="1" w:lastColumn="0" w:oddVBand="0" w:evenVBand="0" w:oddHBand="0" w:evenHBand="0" w:firstRowFirstColumn="0" w:firstRowLastColumn="0" w:lastRowFirstColumn="0" w:lastRowLastColumn="0"/>
            <w:tcW w:w="700" w:type="dxa"/>
            <w:tcBorders>
              <w:top w:val="nil"/>
              <w:left w:val="single" w:sz="4" w:space="0" w:color="000000"/>
              <w:bottom w:val="single" w:sz="4" w:space="0" w:color="000000"/>
              <w:right w:val="nil"/>
            </w:tcBorders>
            <w:tcMar>
              <w:top w:w="55" w:type="dxa"/>
              <w:bottom w:w="55" w:type="dxa"/>
            </w:tcMar>
          </w:tcPr>
          <w:p w14:paraId="2CC7EBF2" w14:textId="77777777" w:rsidR="00922BA2" w:rsidRDefault="00922BA2">
            <w:pPr>
              <w:pStyle w:val="af1"/>
              <w:spacing w:after="0" w:line="240" w:lineRule="auto"/>
              <w:ind w:left="0"/>
              <w:jc w:val="center"/>
              <w:rPr>
                <w:rFonts w:ascii="Times New Roman" w:eastAsiaTheme="minorHAnsi" w:hAnsi="Times New Roman"/>
                <w:b w:val="0"/>
                <w:bCs w:val="0"/>
                <w:sz w:val="24"/>
                <w:szCs w:val="24"/>
              </w:rPr>
            </w:pPr>
          </w:p>
          <w:p w14:paraId="0CB37317" w14:textId="77777777" w:rsidR="00922BA2" w:rsidRDefault="00922BA2">
            <w:pPr>
              <w:pStyle w:val="af1"/>
              <w:spacing w:after="0" w:line="240" w:lineRule="auto"/>
              <w:ind w:left="0"/>
              <w:jc w:val="center"/>
              <w:rPr>
                <w:rFonts w:ascii="Times New Roman" w:eastAsiaTheme="minorHAnsi" w:hAnsi="Times New Roman"/>
                <w:sz w:val="24"/>
                <w:szCs w:val="24"/>
              </w:rPr>
            </w:pPr>
          </w:p>
          <w:p w14:paraId="5B52FA78" w14:textId="77777777" w:rsidR="00922BA2" w:rsidRDefault="00922BA2">
            <w:pPr>
              <w:pStyle w:val="af1"/>
              <w:spacing w:after="0" w:line="240" w:lineRule="auto"/>
              <w:ind w:left="0"/>
              <w:jc w:val="center"/>
              <w:rPr>
                <w:rFonts w:ascii="Times New Roman" w:eastAsiaTheme="minorHAnsi" w:hAnsi="Times New Roman"/>
                <w:sz w:val="24"/>
                <w:szCs w:val="24"/>
              </w:rPr>
            </w:pPr>
          </w:p>
          <w:p w14:paraId="195FA184" w14:textId="77777777" w:rsidR="00922BA2" w:rsidRDefault="00922BA2">
            <w:pPr>
              <w:pStyle w:val="af1"/>
              <w:spacing w:after="0" w:line="240" w:lineRule="auto"/>
              <w:ind w:left="0"/>
              <w:jc w:val="center"/>
              <w:rPr>
                <w:rFonts w:ascii="Times New Roman" w:eastAsiaTheme="minorHAnsi" w:hAnsi="Times New Roman"/>
                <w:sz w:val="24"/>
                <w:szCs w:val="24"/>
              </w:rPr>
            </w:pPr>
          </w:p>
          <w:p w14:paraId="04C40937" w14:textId="77777777" w:rsidR="00922BA2" w:rsidRDefault="00922BA2">
            <w:pPr>
              <w:pStyle w:val="af1"/>
              <w:spacing w:after="0" w:line="240" w:lineRule="auto"/>
              <w:ind w:left="0"/>
              <w:jc w:val="center"/>
              <w:rPr>
                <w:rFonts w:ascii="Times New Roman" w:eastAsiaTheme="minorHAnsi" w:hAnsi="Times New Roman"/>
                <w:b w:val="0"/>
                <w:bCs w:val="0"/>
                <w:sz w:val="24"/>
                <w:szCs w:val="24"/>
              </w:rPr>
            </w:pPr>
          </w:p>
          <w:p w14:paraId="6FA248A9" w14:textId="77777777" w:rsidR="00922BA2" w:rsidRDefault="007B6EF9">
            <w:pPr>
              <w:pStyle w:val="af1"/>
              <w:spacing w:after="0" w:line="240" w:lineRule="auto"/>
              <w:ind w:left="0"/>
              <w:jc w:val="center"/>
              <w:rPr>
                <w:rFonts w:ascii="Times New Roman" w:hAnsi="Times New Roman"/>
                <w:sz w:val="24"/>
                <w:szCs w:val="24"/>
              </w:rPr>
            </w:pPr>
            <w:r>
              <w:rPr>
                <w:rFonts w:ascii="Times New Roman" w:eastAsiaTheme="minorHAnsi" w:hAnsi="Times New Roman"/>
                <w:b w:val="0"/>
                <w:bCs w:val="0"/>
                <w:sz w:val="24"/>
                <w:szCs w:val="24"/>
              </w:rPr>
              <w:t>2</w:t>
            </w:r>
          </w:p>
        </w:tc>
        <w:tc>
          <w:tcPr>
            <w:cnfStyle w:val="000010000000" w:firstRow="0" w:lastRow="0" w:firstColumn="0" w:lastColumn="0" w:oddVBand="1" w:evenVBand="0" w:oddHBand="0" w:evenHBand="0" w:firstRowFirstColumn="0" w:firstRowLastColumn="0" w:lastRowFirstColumn="0" w:lastRowLastColumn="0"/>
            <w:tcW w:w="1743" w:type="dxa"/>
            <w:tcBorders>
              <w:left w:val="single" w:sz="4" w:space="0" w:color="000000"/>
              <w:bottom w:val="single" w:sz="4" w:space="0" w:color="000000"/>
            </w:tcBorders>
            <w:vAlign w:val="center"/>
          </w:tcPr>
          <w:p w14:paraId="3FCA78C0" w14:textId="77777777" w:rsidR="00922BA2" w:rsidRDefault="007B6EF9">
            <w:pPr>
              <w:pStyle w:val="af5"/>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Клей для гіпсокартону (мішок 25кг)</w:t>
            </w:r>
          </w:p>
        </w:tc>
        <w:tc>
          <w:tcPr>
            <w:tcW w:w="3793" w:type="dxa"/>
            <w:tcBorders>
              <w:top w:val="nil"/>
              <w:left w:val="single" w:sz="4" w:space="0" w:color="000000"/>
              <w:bottom w:val="single" w:sz="4" w:space="0" w:color="000000"/>
              <w:right w:val="nil"/>
            </w:tcBorders>
            <w:vAlign w:val="center"/>
          </w:tcPr>
          <w:p w14:paraId="5587333E" w14:textId="77777777" w:rsidR="00922BA2" w:rsidRDefault="007B6EF9">
            <w:pPr>
              <w:pStyle w:val="a0"/>
              <w:widowControl w:val="0"/>
              <w:shd w:val="clear" w:color="auto" w:fill="FFFFFF"/>
              <w:spacing w:after="0" w:line="240" w:lineRule="auto"/>
              <w:ind w:left="36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 xml:space="preserve">Тип: </w:t>
            </w:r>
            <w:r>
              <w:rPr>
                <w:rFonts w:ascii="Times New Roman" w:eastAsia="Calibri" w:hAnsi="Times New Roman" w:cs="Times New Roman"/>
                <w:color w:val="000000"/>
                <w:sz w:val="24"/>
                <w:szCs w:val="24"/>
                <w:lang w:val="uk-UA"/>
              </w:rPr>
              <w:t>клей для гіпсокартону</w:t>
            </w:r>
            <w:r>
              <w:rPr>
                <w:rFonts w:ascii="Times New Roman" w:eastAsia="Calibri" w:hAnsi="Times New Roman" w:cs="Times New Roman"/>
                <w:b/>
                <w:bCs/>
                <w:color w:val="000000"/>
                <w:sz w:val="24"/>
                <w:szCs w:val="24"/>
                <w:lang w:val="uk-UA"/>
              </w:rPr>
              <w:t xml:space="preserve"> </w:t>
            </w:r>
          </w:p>
          <w:p w14:paraId="3EC5B507" w14:textId="77777777" w:rsidR="00922BA2" w:rsidRDefault="007B6EF9">
            <w:pPr>
              <w:pStyle w:val="a0"/>
              <w:widowControl w:val="0"/>
              <w:shd w:val="clear" w:color="auto" w:fill="FFFFFF"/>
              <w:spacing w:after="0" w:line="240" w:lineRule="auto"/>
              <w:ind w:left="36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 xml:space="preserve">Основа :  </w:t>
            </w:r>
            <w:r>
              <w:rPr>
                <w:rFonts w:ascii="Times New Roman" w:eastAsia="Calibri" w:hAnsi="Times New Roman" w:cs="Times New Roman"/>
                <w:color w:val="000000"/>
                <w:sz w:val="24"/>
                <w:szCs w:val="24"/>
                <w:lang w:val="uk-UA"/>
              </w:rPr>
              <w:t xml:space="preserve">гіпсово в'яжуча з </w:t>
            </w:r>
            <w:r>
              <w:rPr>
                <w:rFonts w:ascii="Times New Roman" w:eastAsia="Calibri" w:hAnsi="Times New Roman" w:cs="Times New Roman"/>
                <w:color w:val="000000"/>
                <w:sz w:val="24"/>
                <w:szCs w:val="24"/>
                <w:lang w:val="uk-UA"/>
              </w:rPr>
              <w:t>полімерними добавками</w:t>
            </w:r>
          </w:p>
          <w:p w14:paraId="41BEAFC6" w14:textId="77777777" w:rsidR="00922BA2" w:rsidRDefault="007B6EF9">
            <w:pPr>
              <w:pStyle w:val="a0"/>
              <w:widowControl w:val="0"/>
              <w:shd w:val="clear" w:color="auto" w:fill="FFFFFF"/>
              <w:spacing w:after="0" w:line="240" w:lineRule="auto"/>
              <w:ind w:left="36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 xml:space="preserve">Вид робіт : </w:t>
            </w:r>
            <w:r>
              <w:rPr>
                <w:rFonts w:ascii="Times New Roman" w:eastAsia="Calibri" w:hAnsi="Times New Roman" w:cs="Times New Roman"/>
                <w:color w:val="000000"/>
                <w:sz w:val="24"/>
                <w:szCs w:val="24"/>
                <w:lang w:val="uk-UA"/>
              </w:rPr>
              <w:t>для внутрішніх робіт</w:t>
            </w:r>
          </w:p>
          <w:p w14:paraId="4B6A1DCA" w14:textId="77777777" w:rsidR="00922BA2" w:rsidRDefault="007B6EF9">
            <w:pPr>
              <w:pStyle w:val="a0"/>
              <w:widowControl w:val="0"/>
              <w:shd w:val="clear" w:color="auto" w:fill="FFFFFF"/>
              <w:spacing w:after="0" w:line="240" w:lineRule="auto"/>
              <w:ind w:left="36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 xml:space="preserve">Призначення: </w:t>
            </w:r>
            <w:r>
              <w:rPr>
                <w:rFonts w:ascii="Times New Roman" w:eastAsia="Calibri" w:hAnsi="Times New Roman" w:cs="Times New Roman"/>
                <w:color w:val="000000"/>
                <w:sz w:val="24"/>
                <w:szCs w:val="24"/>
                <w:lang w:val="uk-UA"/>
              </w:rPr>
              <w:t>для монтажу гіпсових виробів</w:t>
            </w:r>
          </w:p>
          <w:p w14:paraId="4105A693" w14:textId="77777777" w:rsidR="00922BA2" w:rsidRDefault="007B6EF9">
            <w:pPr>
              <w:pStyle w:val="a0"/>
              <w:widowControl w:val="0"/>
              <w:shd w:val="clear" w:color="auto" w:fill="FFFFFF"/>
              <w:spacing w:after="0" w:line="240" w:lineRule="auto"/>
              <w:ind w:left="36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lang w:val="uk-UA"/>
              </w:rPr>
              <w:t>Властивості</w:t>
            </w:r>
            <w:r>
              <w:rPr>
                <w:rFonts w:ascii="Times New Roman" w:eastAsia="Calibri" w:hAnsi="Times New Roman" w:cs="Times New Roman"/>
                <w:color w:val="000000"/>
                <w:sz w:val="24"/>
                <w:szCs w:val="24"/>
                <w:lang w:val="uk-UA"/>
              </w:rPr>
              <w:t>: високоадгезійний, високопластичний, стійкий до сповзання, зручний у застосуванні</w:t>
            </w:r>
          </w:p>
          <w:p w14:paraId="10D4273A" w14:textId="77777777" w:rsidR="00922BA2" w:rsidRDefault="007B6EF9">
            <w:pPr>
              <w:pStyle w:val="a0"/>
              <w:widowControl w:val="0"/>
              <w:shd w:val="clear" w:color="auto" w:fill="FFFFFF"/>
              <w:spacing w:after="0" w:line="240" w:lineRule="auto"/>
              <w:ind w:left="36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 xml:space="preserve">Фасування : </w:t>
            </w:r>
            <w:r>
              <w:rPr>
                <w:rFonts w:ascii="Times New Roman" w:eastAsia="Calibri" w:hAnsi="Times New Roman" w:cs="Times New Roman"/>
                <w:color w:val="000000"/>
                <w:sz w:val="24"/>
                <w:szCs w:val="24"/>
                <w:lang w:val="uk-UA"/>
              </w:rPr>
              <w:t>мішок 25 кг</w:t>
            </w:r>
          </w:p>
          <w:p w14:paraId="35F19D09" w14:textId="77777777" w:rsidR="00922BA2" w:rsidRDefault="007B6EF9">
            <w:pPr>
              <w:pStyle w:val="af8"/>
              <w:widowControl w:val="0"/>
              <w:shd w:val="clear" w:color="auto" w:fill="FFFFFF"/>
              <w:spacing w:after="0" w:line="240" w:lineRule="auto"/>
              <w:ind w:left="36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lang w:val="uk-UA"/>
              </w:rPr>
              <w:t xml:space="preserve">Готовність до застосування : </w:t>
            </w:r>
            <w:r>
              <w:rPr>
                <w:rFonts w:ascii="Times New Roman" w:eastAsia="Calibri" w:hAnsi="Times New Roman" w:cs="Times New Roman"/>
                <w:color w:val="000000"/>
                <w:sz w:val="24"/>
                <w:szCs w:val="24"/>
                <w:lang w:val="uk-UA"/>
              </w:rPr>
              <w:t>потребує при</w:t>
            </w:r>
            <w:r>
              <w:rPr>
                <w:rFonts w:ascii="Times New Roman" w:eastAsia="Calibri" w:hAnsi="Times New Roman" w:cs="Times New Roman"/>
                <w:color w:val="000000"/>
                <w:sz w:val="24"/>
                <w:szCs w:val="24"/>
                <w:lang w:val="uk-UA"/>
              </w:rPr>
              <w:t>готування</w:t>
            </w:r>
          </w:p>
        </w:tc>
        <w:tc>
          <w:tcPr>
            <w:cnfStyle w:val="000010000000" w:firstRow="0" w:lastRow="0" w:firstColumn="0" w:lastColumn="0" w:oddVBand="1" w:evenVBand="0" w:oddHBand="0" w:evenHBand="0" w:firstRowFirstColumn="0" w:firstRowLastColumn="0" w:lastRowFirstColumn="0" w:lastRowLastColumn="0"/>
            <w:tcW w:w="1585" w:type="dxa"/>
            <w:tcBorders>
              <w:left w:val="single" w:sz="4" w:space="0" w:color="000000"/>
              <w:bottom w:val="single" w:sz="4" w:space="0" w:color="000000"/>
              <w:right w:val="nil"/>
            </w:tcBorders>
            <w:vAlign w:val="center"/>
          </w:tcPr>
          <w:p w14:paraId="11222841" w14:textId="77777777" w:rsidR="00922BA2" w:rsidRDefault="007B6EF9">
            <w:pPr>
              <w:pStyle w:val="af5"/>
              <w:jc w:val="center"/>
              <w:rPr>
                <w:rFonts w:ascii="Times New Roman" w:hAnsi="Times New Roman" w:cs="Times New Roman"/>
                <w:sz w:val="24"/>
                <w:szCs w:val="24"/>
              </w:rPr>
            </w:pPr>
            <w:r>
              <w:rPr>
                <w:rFonts w:ascii="Times New Roman" w:hAnsi="Times New Roman" w:cs="Times New Roman"/>
                <w:color w:val="000000"/>
                <w:sz w:val="24"/>
                <w:szCs w:val="24"/>
                <w:lang w:val="uk-UA"/>
              </w:rPr>
              <w:t>181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шт</w:t>
            </w:r>
          </w:p>
        </w:tc>
        <w:tc>
          <w:tcPr>
            <w:tcW w:w="2079" w:type="dxa"/>
            <w:tcBorders>
              <w:left w:val="single" w:sz="4" w:space="0" w:color="000000"/>
              <w:bottom w:val="single" w:sz="4" w:space="0" w:color="000000"/>
              <w:right w:val="single" w:sz="4" w:space="0" w:color="000000"/>
            </w:tcBorders>
            <w:vAlign w:val="center"/>
          </w:tcPr>
          <w:p w14:paraId="666F121D" w14:textId="77777777" w:rsidR="00922BA2" w:rsidRDefault="00922BA2">
            <w:pPr>
              <w:pStyle w:val="af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22BA2" w14:paraId="625027A1" w14:textId="77777777" w:rsidTr="00922BA2">
        <w:trPr>
          <w:cnfStyle w:val="000000100000" w:firstRow="0" w:lastRow="0" w:firstColumn="0" w:lastColumn="0" w:oddVBand="0" w:evenVBand="0" w:oddHBand="1" w:evenHBand="0" w:firstRowFirstColumn="0" w:firstRowLastColumn="0" w:lastRowFirstColumn="0" w:lastRowLastColumn="0"/>
          <w:trHeight w:val="1683"/>
        </w:trPr>
        <w:tc>
          <w:tcPr>
            <w:cnfStyle w:val="001000000000" w:firstRow="0" w:lastRow="0" w:firstColumn="1" w:lastColumn="0" w:oddVBand="0" w:evenVBand="0" w:oddHBand="0" w:evenHBand="0" w:firstRowFirstColumn="0" w:firstRowLastColumn="0" w:lastRowFirstColumn="0" w:lastRowLastColumn="0"/>
            <w:tcW w:w="700" w:type="dxa"/>
            <w:tcBorders>
              <w:top w:val="single" w:sz="4" w:space="0" w:color="000000"/>
              <w:left w:val="single" w:sz="4" w:space="0" w:color="000000"/>
              <w:bottom w:val="single" w:sz="4" w:space="0" w:color="000000"/>
              <w:right w:val="single" w:sz="4" w:space="0" w:color="000000"/>
            </w:tcBorders>
            <w:tcMar>
              <w:top w:w="55" w:type="dxa"/>
              <w:bottom w:w="55" w:type="dxa"/>
            </w:tcMar>
          </w:tcPr>
          <w:p w14:paraId="5BE3426A" w14:textId="77777777" w:rsidR="00922BA2" w:rsidRDefault="00922BA2">
            <w:pPr>
              <w:pStyle w:val="af1"/>
              <w:spacing w:after="0" w:line="240" w:lineRule="auto"/>
              <w:ind w:left="0"/>
              <w:jc w:val="center"/>
              <w:rPr>
                <w:rFonts w:ascii="Times New Roman" w:eastAsiaTheme="minorHAnsi" w:hAnsi="Times New Roman"/>
                <w:sz w:val="24"/>
                <w:szCs w:val="24"/>
              </w:rPr>
            </w:pPr>
          </w:p>
          <w:p w14:paraId="3877B4C6" w14:textId="77777777" w:rsidR="00922BA2" w:rsidRDefault="00922BA2">
            <w:pPr>
              <w:pStyle w:val="af1"/>
              <w:spacing w:after="0" w:line="240" w:lineRule="auto"/>
              <w:ind w:left="0"/>
              <w:jc w:val="center"/>
              <w:rPr>
                <w:rFonts w:ascii="Times New Roman" w:eastAsiaTheme="minorHAnsi" w:hAnsi="Times New Roman"/>
                <w:b w:val="0"/>
                <w:bCs w:val="0"/>
                <w:sz w:val="24"/>
                <w:szCs w:val="24"/>
              </w:rPr>
            </w:pPr>
          </w:p>
          <w:p w14:paraId="635EE8B8" w14:textId="77777777" w:rsidR="00922BA2" w:rsidRDefault="00922BA2">
            <w:pPr>
              <w:pStyle w:val="af1"/>
              <w:spacing w:after="0" w:line="240" w:lineRule="auto"/>
              <w:ind w:left="0"/>
              <w:jc w:val="center"/>
              <w:rPr>
                <w:rFonts w:ascii="Times New Roman" w:eastAsiaTheme="minorHAnsi" w:hAnsi="Times New Roman"/>
                <w:b w:val="0"/>
                <w:bCs w:val="0"/>
                <w:sz w:val="24"/>
                <w:szCs w:val="24"/>
              </w:rPr>
            </w:pPr>
          </w:p>
          <w:p w14:paraId="4B12BE0C" w14:textId="77777777" w:rsidR="00922BA2" w:rsidRDefault="007B6EF9">
            <w:pPr>
              <w:pStyle w:val="af1"/>
              <w:spacing w:after="0" w:line="240" w:lineRule="auto"/>
              <w:ind w:left="0"/>
              <w:jc w:val="center"/>
              <w:rPr>
                <w:rFonts w:ascii="Times New Roman" w:eastAsiaTheme="minorHAnsi" w:hAnsi="Times New Roman"/>
                <w:b w:val="0"/>
                <w:bCs w:val="0"/>
                <w:sz w:val="24"/>
                <w:szCs w:val="24"/>
              </w:rPr>
            </w:pPr>
            <w:r>
              <w:rPr>
                <w:rFonts w:ascii="Times New Roman" w:eastAsiaTheme="minorHAnsi" w:hAnsi="Times New Roman"/>
                <w:b w:val="0"/>
                <w:bCs w:val="0"/>
                <w:sz w:val="24"/>
                <w:szCs w:val="24"/>
              </w:rPr>
              <w:t>3</w:t>
            </w:r>
          </w:p>
        </w:tc>
        <w:tc>
          <w:tcPr>
            <w:cnfStyle w:val="000010000000" w:firstRow="0" w:lastRow="0" w:firstColumn="0" w:lastColumn="0" w:oddVBand="1" w:evenVBand="0" w:oddHBand="0" w:evenHBand="0" w:firstRowFirstColumn="0" w:firstRowLastColumn="0" w:lastRowFirstColumn="0" w:lastRowLastColumn="0"/>
            <w:tcW w:w="1743" w:type="dxa"/>
            <w:tcBorders>
              <w:top w:val="single" w:sz="4" w:space="0" w:color="000000"/>
              <w:left w:val="single" w:sz="4" w:space="0" w:color="000000"/>
              <w:bottom w:val="single" w:sz="4" w:space="0" w:color="000000"/>
              <w:right w:val="single" w:sz="4" w:space="0" w:color="000000"/>
            </w:tcBorders>
            <w:vAlign w:val="center"/>
          </w:tcPr>
          <w:p w14:paraId="2911BF15" w14:textId="77777777" w:rsidR="00922BA2" w:rsidRDefault="007B6EF9">
            <w:pPr>
              <w:pStyle w:val="af5"/>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Клей для стельового плінтуса, 280 мл</w:t>
            </w:r>
          </w:p>
        </w:tc>
        <w:tc>
          <w:tcPr>
            <w:tcW w:w="3793" w:type="dxa"/>
            <w:tcBorders>
              <w:top w:val="single" w:sz="4" w:space="0" w:color="000000"/>
              <w:left w:val="single" w:sz="4" w:space="0" w:color="000000"/>
              <w:bottom w:val="single" w:sz="4" w:space="0" w:color="000000"/>
              <w:right w:val="single" w:sz="4" w:space="0" w:color="000000"/>
            </w:tcBorders>
            <w:vAlign w:val="center"/>
          </w:tcPr>
          <w:p w14:paraId="28DC519C" w14:textId="77777777" w:rsidR="00922BA2" w:rsidRDefault="007B6EF9">
            <w:pPr>
              <w:pStyle w:val="a0"/>
              <w:widowControl w:val="0"/>
              <w:shd w:val="clear" w:color="auto" w:fill="FFFFFF"/>
              <w:spacing w:after="0" w:line="240" w:lineRule="auto"/>
              <w:ind w:left="360"/>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Тип</w:t>
            </w:r>
            <w:r>
              <w:rPr>
                <w:rFonts w:ascii="Times New Roman" w:eastAsia="Calibri" w:hAnsi="Times New Roman" w:cs="Times New Roman"/>
                <w:color w:val="000000"/>
                <w:sz w:val="24"/>
                <w:szCs w:val="24"/>
                <w:highlight w:val="white"/>
                <w:lang w:val="uk-UA"/>
              </w:rPr>
              <w:t xml:space="preserve"> : клей монтажний </w:t>
            </w:r>
          </w:p>
          <w:p w14:paraId="2733A45E" w14:textId="77777777" w:rsidR="00922BA2" w:rsidRDefault="007B6EF9">
            <w:pPr>
              <w:pStyle w:val="af8"/>
              <w:widowControl w:val="0"/>
              <w:shd w:val="clear" w:color="auto" w:fill="FFFFFF"/>
              <w:spacing w:after="0" w:line="240" w:lineRule="auto"/>
              <w:ind w:left="360"/>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Основа</w:t>
            </w:r>
            <w:r>
              <w:rPr>
                <w:rFonts w:ascii="Times New Roman" w:eastAsia="Calibri" w:hAnsi="Times New Roman" w:cs="Times New Roman"/>
                <w:color w:val="000000"/>
                <w:sz w:val="24"/>
                <w:szCs w:val="24"/>
                <w:highlight w:val="white"/>
                <w:lang w:val="uk-UA"/>
              </w:rPr>
              <w:t xml:space="preserve"> : </w:t>
            </w:r>
            <w:r>
              <w:rPr>
                <w:rFonts w:ascii="Times New Roman" w:eastAsia="Calibri" w:hAnsi="Times New Roman" w:cs="Times New Roman"/>
                <w:color w:val="000000"/>
                <w:sz w:val="24"/>
                <w:szCs w:val="24"/>
                <w:lang w:val="uk-UA"/>
              </w:rPr>
              <w:t>акрил</w:t>
            </w:r>
          </w:p>
          <w:p w14:paraId="033563B3" w14:textId="77777777" w:rsidR="00922BA2" w:rsidRDefault="007B6EF9">
            <w:pPr>
              <w:pStyle w:val="af8"/>
              <w:widowControl w:val="0"/>
              <w:shd w:val="clear" w:color="auto" w:fill="FFFFFF"/>
              <w:spacing w:after="0" w:line="240" w:lineRule="auto"/>
              <w:ind w:left="360"/>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Вид робіт</w:t>
            </w:r>
            <w:r>
              <w:rPr>
                <w:rFonts w:ascii="Times New Roman" w:eastAsia="Calibri" w:hAnsi="Times New Roman" w:cs="Times New Roman"/>
                <w:color w:val="000000"/>
                <w:sz w:val="24"/>
                <w:szCs w:val="24"/>
                <w:highlight w:val="white"/>
                <w:lang w:val="uk-UA"/>
              </w:rPr>
              <w:t xml:space="preserve"> : для внутрішніх робіт</w:t>
            </w:r>
          </w:p>
          <w:p w14:paraId="323E6A53" w14:textId="77777777" w:rsidR="00922BA2" w:rsidRDefault="007B6EF9">
            <w:pPr>
              <w:pStyle w:val="af8"/>
              <w:widowControl w:val="0"/>
              <w:shd w:val="clear" w:color="auto" w:fill="FFFFFF"/>
              <w:spacing w:after="0" w:line="240" w:lineRule="auto"/>
              <w:ind w:left="360"/>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Властивості</w:t>
            </w:r>
            <w:r>
              <w:rPr>
                <w:rFonts w:ascii="Times New Roman" w:eastAsia="Calibri" w:hAnsi="Times New Roman" w:cs="Times New Roman"/>
                <w:color w:val="000000"/>
                <w:sz w:val="24"/>
                <w:szCs w:val="24"/>
                <w:highlight w:val="white"/>
                <w:lang w:val="uk-UA"/>
              </w:rPr>
              <w:t xml:space="preserve"> : </w:t>
            </w:r>
            <w:r>
              <w:rPr>
                <w:rFonts w:ascii="Times New Roman" w:eastAsia="Calibri" w:hAnsi="Times New Roman" w:cs="Times New Roman"/>
                <w:color w:val="000000"/>
                <w:sz w:val="24"/>
                <w:szCs w:val="24"/>
                <w:lang w:val="uk-UA"/>
              </w:rPr>
              <w:t>не містить розчинників, не фарбує основи, після твердіння вологостійкий</w:t>
            </w:r>
          </w:p>
          <w:p w14:paraId="1F81B0A6" w14:textId="77777777" w:rsidR="00922BA2" w:rsidRDefault="007B6EF9">
            <w:pPr>
              <w:pStyle w:val="af8"/>
              <w:widowControl w:val="0"/>
              <w:shd w:val="clear" w:color="auto" w:fill="FFFFFF"/>
              <w:spacing w:after="0" w:line="240" w:lineRule="auto"/>
              <w:ind w:left="360"/>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Фасування</w:t>
            </w:r>
            <w:r>
              <w:rPr>
                <w:rFonts w:ascii="Times New Roman" w:eastAsia="Calibri" w:hAnsi="Times New Roman" w:cs="Times New Roman"/>
                <w:color w:val="000000"/>
                <w:sz w:val="24"/>
                <w:szCs w:val="24"/>
                <w:highlight w:val="white"/>
                <w:lang w:val="uk-UA"/>
              </w:rPr>
              <w:t xml:space="preserve"> </w:t>
            </w:r>
            <w:r>
              <w:rPr>
                <w:rFonts w:ascii="Times New Roman" w:eastAsia="Calibri" w:hAnsi="Times New Roman" w:cs="Times New Roman"/>
                <w:color w:val="000000"/>
                <w:sz w:val="24"/>
                <w:szCs w:val="24"/>
                <w:lang w:val="uk-UA"/>
              </w:rPr>
              <w:t>туба 280 мл.</w:t>
            </w:r>
          </w:p>
          <w:p w14:paraId="4D628727" w14:textId="77777777" w:rsidR="00922BA2" w:rsidRDefault="007B6EF9">
            <w:pPr>
              <w:pStyle w:val="a0"/>
              <w:widowControl w:val="0"/>
              <w:shd w:val="clear" w:color="auto" w:fill="FFFFFF"/>
              <w:spacing w:after="0" w:line="240" w:lineRule="auto"/>
              <w:ind w:left="360"/>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4"/>
                <w:szCs w:val="24"/>
                <w:highlight w:val="white"/>
                <w:lang w:val="uk-UA"/>
              </w:rPr>
            </w:pPr>
            <w:r>
              <w:rPr>
                <w:rFonts w:ascii="Times New Roman" w:eastAsia="Calibri" w:hAnsi="Times New Roman" w:cs="Times New Roman"/>
                <w:b/>
                <w:bCs/>
                <w:color w:val="000000"/>
                <w:sz w:val="24"/>
                <w:szCs w:val="24"/>
                <w:highlight w:val="white"/>
                <w:lang w:val="uk-UA"/>
              </w:rPr>
              <w:t xml:space="preserve">Колір </w:t>
            </w:r>
            <w:r>
              <w:rPr>
                <w:rFonts w:ascii="Times New Roman" w:eastAsia="Calibri" w:hAnsi="Times New Roman" w:cs="Times New Roman"/>
                <w:color w:val="000000"/>
                <w:sz w:val="24"/>
                <w:szCs w:val="24"/>
                <w:highlight w:val="white"/>
                <w:lang w:val="uk-UA"/>
              </w:rPr>
              <w:t xml:space="preserve">: </w:t>
            </w:r>
            <w:r>
              <w:rPr>
                <w:rFonts w:ascii="Times New Roman" w:eastAsia="Calibri" w:hAnsi="Times New Roman" w:cs="Times New Roman"/>
                <w:color w:val="000000"/>
                <w:sz w:val="24"/>
                <w:szCs w:val="24"/>
                <w:highlight w:val="white"/>
                <w:lang w:val="uk-UA"/>
              </w:rPr>
              <w:t>прозорий</w:t>
            </w:r>
          </w:p>
        </w:tc>
        <w:tc>
          <w:tcPr>
            <w:cnfStyle w:val="000010000000" w:firstRow="0" w:lastRow="0" w:firstColumn="0" w:lastColumn="0" w:oddVBand="1" w:evenVBand="0" w:oddHBand="0" w:evenHBand="0" w:firstRowFirstColumn="0" w:firstRowLastColumn="0" w:lastRowFirstColumn="0" w:lastRowLastColumn="0"/>
            <w:tcW w:w="1585" w:type="dxa"/>
            <w:tcBorders>
              <w:top w:val="single" w:sz="4" w:space="0" w:color="000000"/>
              <w:left w:val="single" w:sz="4" w:space="0" w:color="000000"/>
              <w:bottom w:val="single" w:sz="4" w:space="0" w:color="000000"/>
              <w:right w:val="nil"/>
            </w:tcBorders>
            <w:vAlign w:val="center"/>
          </w:tcPr>
          <w:p w14:paraId="57E7BB82" w14:textId="77777777" w:rsidR="00922BA2" w:rsidRDefault="007B6EF9">
            <w:pPr>
              <w:pStyle w:val="af5"/>
              <w:jc w:val="center"/>
              <w:rPr>
                <w:rFonts w:ascii="Times New Roman" w:hAnsi="Times New Roman" w:cs="Times New Roman"/>
                <w:color w:val="000000"/>
                <w:sz w:val="24"/>
                <w:szCs w:val="24"/>
              </w:rPr>
            </w:pPr>
            <w:r>
              <w:rPr>
                <w:rFonts w:ascii="Times New Roman" w:hAnsi="Times New Roman" w:cs="Times New Roman"/>
                <w:color w:val="000000"/>
                <w:sz w:val="24"/>
                <w:szCs w:val="24"/>
                <w:lang w:val="uk-UA"/>
              </w:rPr>
              <w:t>24 шт</w:t>
            </w:r>
          </w:p>
        </w:tc>
        <w:tc>
          <w:tcPr>
            <w:tcW w:w="2079" w:type="dxa"/>
            <w:tcBorders>
              <w:top w:val="single" w:sz="4" w:space="0" w:color="000000"/>
              <w:left w:val="single" w:sz="4" w:space="0" w:color="000000"/>
              <w:bottom w:val="single" w:sz="4" w:space="0" w:color="000000"/>
              <w:right w:val="single" w:sz="4" w:space="0" w:color="000000"/>
            </w:tcBorders>
            <w:vAlign w:val="center"/>
          </w:tcPr>
          <w:p w14:paraId="701149FB" w14:textId="77777777" w:rsidR="00922BA2" w:rsidRDefault="00922BA2">
            <w:pPr>
              <w:pStyle w:val="af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922BA2" w14:paraId="135D6A3C" w14:textId="77777777" w:rsidTr="00922BA2">
        <w:trPr>
          <w:trHeight w:val="1448"/>
        </w:trPr>
        <w:tc>
          <w:tcPr>
            <w:cnfStyle w:val="001000000000" w:firstRow="0" w:lastRow="0" w:firstColumn="1" w:lastColumn="0" w:oddVBand="0" w:evenVBand="0" w:oddHBand="0" w:evenHBand="0" w:firstRowFirstColumn="0" w:firstRowLastColumn="0" w:lastRowFirstColumn="0" w:lastRowLastColumn="0"/>
            <w:tcW w:w="700" w:type="dxa"/>
            <w:tcBorders>
              <w:top w:val="single" w:sz="4" w:space="0" w:color="000000"/>
              <w:left w:val="single" w:sz="4" w:space="0" w:color="000000"/>
              <w:bottom w:val="single" w:sz="4" w:space="0" w:color="000000"/>
              <w:right w:val="single" w:sz="4" w:space="0" w:color="000000"/>
            </w:tcBorders>
            <w:tcMar>
              <w:top w:w="55" w:type="dxa"/>
              <w:bottom w:w="55" w:type="dxa"/>
            </w:tcMar>
          </w:tcPr>
          <w:p w14:paraId="380D38A9" w14:textId="77777777" w:rsidR="00922BA2" w:rsidRDefault="00922BA2">
            <w:pPr>
              <w:pStyle w:val="af1"/>
              <w:spacing w:after="0" w:line="240" w:lineRule="auto"/>
              <w:ind w:left="0"/>
              <w:jc w:val="center"/>
              <w:rPr>
                <w:rFonts w:ascii="Times New Roman" w:eastAsiaTheme="minorHAnsi" w:hAnsi="Times New Roman"/>
                <w:b w:val="0"/>
                <w:bCs w:val="0"/>
                <w:sz w:val="24"/>
                <w:szCs w:val="24"/>
              </w:rPr>
            </w:pPr>
          </w:p>
          <w:p w14:paraId="6E4377D2" w14:textId="77777777" w:rsidR="00922BA2" w:rsidRDefault="00922BA2">
            <w:pPr>
              <w:pStyle w:val="af1"/>
              <w:spacing w:after="0" w:line="240" w:lineRule="auto"/>
              <w:ind w:left="0"/>
              <w:jc w:val="center"/>
              <w:rPr>
                <w:rFonts w:ascii="Times New Roman" w:eastAsiaTheme="minorHAnsi" w:hAnsi="Times New Roman"/>
                <w:b w:val="0"/>
                <w:bCs w:val="0"/>
                <w:sz w:val="24"/>
                <w:szCs w:val="24"/>
              </w:rPr>
            </w:pPr>
          </w:p>
          <w:p w14:paraId="2D58979F" w14:textId="77777777" w:rsidR="00922BA2" w:rsidRDefault="007B6EF9">
            <w:pPr>
              <w:pStyle w:val="af1"/>
              <w:spacing w:after="0" w:line="240" w:lineRule="auto"/>
              <w:ind w:left="0"/>
              <w:jc w:val="center"/>
              <w:rPr>
                <w:rFonts w:ascii="Times New Roman" w:eastAsiaTheme="minorHAnsi" w:hAnsi="Times New Roman"/>
                <w:b w:val="0"/>
                <w:bCs w:val="0"/>
                <w:sz w:val="24"/>
                <w:szCs w:val="24"/>
              </w:rPr>
            </w:pPr>
            <w:r>
              <w:rPr>
                <w:rFonts w:ascii="Times New Roman" w:eastAsiaTheme="minorHAnsi" w:hAnsi="Times New Roman"/>
                <w:b w:val="0"/>
                <w:bCs w:val="0"/>
                <w:sz w:val="24"/>
                <w:szCs w:val="24"/>
              </w:rPr>
              <w:t>4</w:t>
            </w:r>
          </w:p>
        </w:tc>
        <w:tc>
          <w:tcPr>
            <w:cnfStyle w:val="000010000000" w:firstRow="0" w:lastRow="0" w:firstColumn="0" w:lastColumn="0" w:oddVBand="1" w:evenVBand="0" w:oddHBand="0" w:evenHBand="0" w:firstRowFirstColumn="0" w:firstRowLastColumn="0" w:lastRowFirstColumn="0" w:lastRowLastColumn="0"/>
            <w:tcW w:w="1743" w:type="dxa"/>
            <w:tcBorders>
              <w:top w:val="single" w:sz="4" w:space="0" w:color="000000"/>
              <w:left w:val="single" w:sz="4" w:space="0" w:color="000000"/>
              <w:bottom w:val="single" w:sz="4" w:space="0" w:color="000000"/>
              <w:right w:val="single" w:sz="4" w:space="0" w:color="000000"/>
            </w:tcBorders>
            <w:vAlign w:val="center"/>
          </w:tcPr>
          <w:p w14:paraId="3ABD6AA1" w14:textId="77777777" w:rsidR="00922BA2" w:rsidRDefault="007B6EF9">
            <w:pPr>
              <w:pStyle w:val="af5"/>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Клей для шпалер</w:t>
            </w:r>
          </w:p>
        </w:tc>
        <w:tc>
          <w:tcPr>
            <w:tcW w:w="3793" w:type="dxa"/>
            <w:tcBorders>
              <w:top w:val="single" w:sz="4" w:space="0" w:color="000000"/>
              <w:left w:val="single" w:sz="4" w:space="0" w:color="000000"/>
              <w:bottom w:val="single" w:sz="4" w:space="0" w:color="000000"/>
              <w:right w:val="single" w:sz="4" w:space="0" w:color="000000"/>
            </w:tcBorders>
            <w:vAlign w:val="center"/>
          </w:tcPr>
          <w:p w14:paraId="0FB0815A" w14:textId="77777777" w:rsidR="00922BA2" w:rsidRDefault="007B6EF9">
            <w:pPr>
              <w:pStyle w:val="a0"/>
              <w:widowControl w:val="0"/>
              <w:shd w:val="clear" w:color="auto" w:fill="FFFFFF"/>
              <w:spacing w:after="0" w:line="240" w:lineRule="auto"/>
              <w:ind w:left="36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Тип</w:t>
            </w:r>
            <w:r>
              <w:rPr>
                <w:rFonts w:ascii="Times New Roman" w:eastAsia="Calibri" w:hAnsi="Times New Roman" w:cs="Times New Roman"/>
                <w:color w:val="000000"/>
                <w:sz w:val="24"/>
                <w:szCs w:val="24"/>
                <w:highlight w:val="white"/>
                <w:lang w:val="uk-UA"/>
              </w:rPr>
              <w:t xml:space="preserve"> : клей для шпалер </w:t>
            </w:r>
          </w:p>
          <w:p w14:paraId="015F0B87" w14:textId="77777777" w:rsidR="00922BA2" w:rsidRDefault="007B6EF9">
            <w:pPr>
              <w:pStyle w:val="af8"/>
              <w:widowControl w:val="0"/>
              <w:shd w:val="clear" w:color="auto" w:fill="FFFFFF"/>
              <w:spacing w:after="0" w:line="240" w:lineRule="auto"/>
              <w:ind w:left="36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Основа</w:t>
            </w:r>
            <w:r>
              <w:rPr>
                <w:rFonts w:ascii="Times New Roman" w:eastAsia="Calibri" w:hAnsi="Times New Roman" w:cs="Times New Roman"/>
                <w:color w:val="000000"/>
                <w:sz w:val="24"/>
                <w:szCs w:val="24"/>
                <w:highlight w:val="white"/>
                <w:lang w:val="uk-UA"/>
              </w:rPr>
              <w:t xml:space="preserve"> : </w:t>
            </w:r>
            <w:r>
              <w:rPr>
                <w:rFonts w:ascii="Times New Roman" w:eastAsia="Calibri" w:hAnsi="Times New Roman" w:cs="Times New Roman"/>
                <w:color w:val="000000"/>
                <w:sz w:val="24"/>
                <w:szCs w:val="24"/>
                <w:lang w:val="uk-UA"/>
              </w:rPr>
              <w:t>модифікований крохмаль, антигрибкові і бактерицидні добавки</w:t>
            </w:r>
          </w:p>
          <w:p w14:paraId="3649E581" w14:textId="77777777" w:rsidR="00922BA2" w:rsidRDefault="007B6EF9">
            <w:pPr>
              <w:pStyle w:val="af8"/>
              <w:widowControl w:val="0"/>
              <w:shd w:val="clear" w:color="auto" w:fill="FFFFFF"/>
              <w:spacing w:after="0" w:line="240" w:lineRule="auto"/>
              <w:ind w:left="36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Вид робіт</w:t>
            </w:r>
            <w:r>
              <w:rPr>
                <w:rFonts w:ascii="Times New Roman" w:eastAsia="Calibri" w:hAnsi="Times New Roman" w:cs="Times New Roman"/>
                <w:color w:val="000000"/>
                <w:sz w:val="24"/>
                <w:szCs w:val="24"/>
                <w:highlight w:val="white"/>
                <w:lang w:val="uk-UA"/>
              </w:rPr>
              <w:t xml:space="preserve"> : для внутрішніх робіт</w:t>
            </w:r>
          </w:p>
          <w:p w14:paraId="4BF646D4" w14:textId="77777777" w:rsidR="00922BA2" w:rsidRDefault="007B6EF9">
            <w:pPr>
              <w:pStyle w:val="af8"/>
              <w:widowControl w:val="0"/>
              <w:shd w:val="clear" w:color="auto" w:fill="FFFFFF"/>
              <w:spacing w:after="0" w:line="240" w:lineRule="auto"/>
              <w:ind w:left="36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highlight w:val="white"/>
                <w:lang w:val="uk-UA"/>
              </w:rPr>
              <w:t>Фасування</w:t>
            </w:r>
            <w:r>
              <w:rPr>
                <w:rFonts w:ascii="Times New Roman" w:eastAsia="Calibri" w:hAnsi="Times New Roman" w:cs="Times New Roman"/>
                <w:color w:val="000000"/>
                <w:sz w:val="24"/>
                <w:szCs w:val="24"/>
                <w:highlight w:val="white"/>
                <w:lang w:val="uk-UA"/>
              </w:rPr>
              <w:t xml:space="preserve"> : </w:t>
            </w:r>
            <w:r>
              <w:rPr>
                <w:rFonts w:ascii="Times New Roman" w:eastAsia="Calibri" w:hAnsi="Times New Roman" w:cs="Times New Roman"/>
                <w:color w:val="000000"/>
                <w:sz w:val="24"/>
                <w:szCs w:val="24"/>
                <w:lang w:val="uk-UA"/>
              </w:rPr>
              <w:t>паперова коробка.</w:t>
            </w:r>
          </w:p>
          <w:p w14:paraId="42080476" w14:textId="77777777" w:rsidR="00922BA2" w:rsidRDefault="007B6EF9">
            <w:pPr>
              <w:pStyle w:val="af8"/>
              <w:widowControl w:val="0"/>
              <w:shd w:val="clear" w:color="auto" w:fill="FFFFFF"/>
              <w:spacing w:after="0" w:line="240" w:lineRule="auto"/>
              <w:ind w:left="36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lang w:val="uk-UA"/>
              </w:rPr>
              <w:t>Призначення</w:t>
            </w:r>
            <w:r>
              <w:rPr>
                <w:rFonts w:ascii="Times New Roman" w:eastAsia="Calibri" w:hAnsi="Times New Roman" w:cs="Times New Roman"/>
                <w:color w:val="000000"/>
                <w:sz w:val="24"/>
                <w:szCs w:val="24"/>
                <w:lang w:val="uk-UA"/>
              </w:rPr>
              <w:t>: універсальний клей для всіх типів шпалер</w:t>
            </w:r>
          </w:p>
          <w:p w14:paraId="48A00DB7" w14:textId="77777777" w:rsidR="00922BA2" w:rsidRDefault="007B6EF9">
            <w:pPr>
              <w:pStyle w:val="af8"/>
              <w:widowControl w:val="0"/>
              <w:shd w:val="clear" w:color="auto" w:fill="FFFFFF"/>
              <w:spacing w:after="0" w:line="240" w:lineRule="auto"/>
              <w:ind w:left="36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lang w:val="uk-UA"/>
              </w:rPr>
            </w:pPr>
            <w:r>
              <w:rPr>
                <w:rFonts w:ascii="Times New Roman" w:eastAsia="Calibri" w:hAnsi="Times New Roman" w:cs="Times New Roman"/>
                <w:b/>
                <w:bCs/>
                <w:color w:val="000000"/>
                <w:sz w:val="24"/>
                <w:szCs w:val="24"/>
                <w:lang w:val="uk-UA"/>
              </w:rPr>
              <w:t xml:space="preserve">Готовність до застосування : </w:t>
            </w:r>
            <w:r>
              <w:rPr>
                <w:rFonts w:ascii="Times New Roman" w:eastAsia="Calibri" w:hAnsi="Times New Roman" w:cs="Times New Roman"/>
                <w:color w:val="000000"/>
                <w:sz w:val="24"/>
                <w:szCs w:val="24"/>
                <w:lang w:val="uk-UA"/>
              </w:rPr>
              <w:t>потребує приготування</w:t>
            </w:r>
          </w:p>
          <w:p w14:paraId="3F3B0012" w14:textId="77777777" w:rsidR="00922BA2" w:rsidRDefault="007B6EF9">
            <w:pPr>
              <w:pStyle w:val="a0"/>
              <w:widowControl w:val="0"/>
              <w:shd w:val="clear" w:color="auto" w:fill="FFFFFF"/>
              <w:spacing w:after="0" w:line="240" w:lineRule="auto"/>
              <w:ind w:left="360"/>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sz w:val="24"/>
                <w:szCs w:val="24"/>
                <w:highlight w:val="white"/>
                <w:lang w:val="uk-UA"/>
              </w:rPr>
            </w:pPr>
            <w:r>
              <w:rPr>
                <w:rFonts w:ascii="Times New Roman" w:eastAsia="Calibri" w:hAnsi="Times New Roman" w:cs="Times New Roman"/>
                <w:b/>
                <w:bCs/>
                <w:color w:val="000000"/>
                <w:sz w:val="24"/>
                <w:szCs w:val="24"/>
                <w:highlight w:val="white"/>
                <w:lang w:val="uk-UA"/>
              </w:rPr>
              <w:t xml:space="preserve">Колір </w:t>
            </w:r>
            <w:r>
              <w:rPr>
                <w:rFonts w:ascii="Times New Roman" w:eastAsia="Calibri" w:hAnsi="Times New Roman" w:cs="Times New Roman"/>
                <w:color w:val="000000"/>
                <w:sz w:val="24"/>
                <w:szCs w:val="24"/>
                <w:highlight w:val="white"/>
                <w:lang w:val="uk-UA"/>
              </w:rPr>
              <w:t>: прозорий</w:t>
            </w:r>
          </w:p>
        </w:tc>
        <w:tc>
          <w:tcPr>
            <w:cnfStyle w:val="000010000000" w:firstRow="0" w:lastRow="0" w:firstColumn="0" w:lastColumn="0" w:oddVBand="1" w:evenVBand="0" w:oddHBand="0" w:evenHBand="0" w:firstRowFirstColumn="0" w:firstRowLastColumn="0" w:lastRowFirstColumn="0" w:lastRowLastColumn="0"/>
            <w:tcW w:w="1585" w:type="dxa"/>
            <w:tcBorders>
              <w:top w:val="single" w:sz="4" w:space="0" w:color="000000"/>
              <w:left w:val="single" w:sz="4" w:space="0" w:color="000000"/>
              <w:bottom w:val="single" w:sz="4" w:space="0" w:color="000000"/>
              <w:right w:val="nil"/>
            </w:tcBorders>
            <w:vAlign w:val="center"/>
          </w:tcPr>
          <w:p w14:paraId="557E7D2B" w14:textId="77777777" w:rsidR="00922BA2" w:rsidRDefault="007B6EF9">
            <w:pPr>
              <w:pStyle w:val="af5"/>
              <w:jc w:val="center"/>
              <w:rPr>
                <w:rFonts w:ascii="Times New Roman" w:hAnsi="Times New Roman" w:cs="Times New Roman"/>
                <w:color w:val="000000"/>
                <w:sz w:val="24"/>
                <w:szCs w:val="24"/>
              </w:rPr>
            </w:pPr>
            <w:r>
              <w:rPr>
                <w:rFonts w:ascii="Times New Roman" w:hAnsi="Times New Roman" w:cs="Times New Roman"/>
                <w:color w:val="000000"/>
                <w:sz w:val="24"/>
                <w:szCs w:val="24"/>
                <w:lang w:val="uk-UA"/>
              </w:rPr>
              <w:t>1,2</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кг</w:t>
            </w:r>
          </w:p>
        </w:tc>
        <w:tc>
          <w:tcPr>
            <w:tcW w:w="2079" w:type="dxa"/>
            <w:tcBorders>
              <w:top w:val="single" w:sz="4" w:space="0" w:color="000000"/>
              <w:left w:val="single" w:sz="4" w:space="0" w:color="000000"/>
              <w:bottom w:val="single" w:sz="4" w:space="0" w:color="000000"/>
              <w:right w:val="single" w:sz="4" w:space="0" w:color="000000"/>
            </w:tcBorders>
            <w:vAlign w:val="center"/>
          </w:tcPr>
          <w:p w14:paraId="7094B129" w14:textId="77777777" w:rsidR="00922BA2" w:rsidRDefault="00922BA2">
            <w:pPr>
              <w:pStyle w:val="af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bl>
    <w:p w14:paraId="01C1287D" w14:textId="77777777" w:rsidR="00922BA2" w:rsidRDefault="00922BA2">
      <w:pPr>
        <w:tabs>
          <w:tab w:val="left" w:pos="993"/>
        </w:tabs>
        <w:spacing w:after="0"/>
        <w:ind w:right="23"/>
        <w:jc w:val="both"/>
        <w:rPr>
          <w:rFonts w:ascii="Times New Roman" w:hAnsi="Times New Roman" w:cs="Times New Roman"/>
          <w:sz w:val="28"/>
          <w:szCs w:val="28"/>
        </w:rPr>
      </w:pPr>
    </w:p>
    <w:p w14:paraId="6A3AE8B9" w14:textId="77777777" w:rsidR="00922BA2" w:rsidRDefault="007B6EF9">
      <w:pPr>
        <w:tabs>
          <w:tab w:val="left" w:pos="993"/>
        </w:tabs>
        <w:spacing w:after="0"/>
        <w:ind w:right="23"/>
        <w:jc w:val="both"/>
        <w:rPr>
          <w:rFonts w:ascii="Times New Roman" w:hAnsi="Times New Roman" w:cs="Times New Roman"/>
          <w:sz w:val="28"/>
          <w:szCs w:val="28"/>
        </w:rPr>
      </w:pPr>
      <w:r>
        <w:rPr>
          <w:rFonts w:ascii="Times New Roman" w:hAnsi="Times New Roman" w:cs="Times New Roman"/>
          <w:sz w:val="28"/>
          <w:szCs w:val="28"/>
          <w:lang w:val="uk-UA"/>
        </w:rPr>
        <w:tab/>
      </w:r>
      <w:r>
        <w:rPr>
          <w:rFonts w:ascii="Times New Roman" w:hAnsi="Times New Roman" w:cs="Times New Roman"/>
          <w:sz w:val="24"/>
          <w:szCs w:val="24"/>
          <w:lang w:val="uk-UA"/>
        </w:rPr>
        <w:t>Учасник може надати інші документи, які на його думку стосуються технічних та якісних характеристик предмета закупівлі.</w:t>
      </w:r>
    </w:p>
    <w:p w14:paraId="70FEEC94" w14:textId="77777777" w:rsidR="00922BA2" w:rsidRDefault="007B6EF9">
      <w:pPr>
        <w:tabs>
          <w:tab w:val="left" w:pos="993"/>
        </w:tabs>
        <w:spacing w:after="0"/>
        <w:ind w:right="23"/>
        <w:jc w:val="both"/>
        <w:rPr>
          <w:rFonts w:ascii="Times New Roman" w:hAnsi="Times New Roman" w:cs="Times New Roman"/>
          <w:sz w:val="24"/>
          <w:szCs w:val="24"/>
          <w:lang w:val="uk-UA"/>
        </w:rPr>
      </w:pPr>
      <w:r>
        <w:rPr>
          <w:rFonts w:ascii="Times New Roman" w:hAnsi="Times New Roman" w:cs="Times New Roman"/>
          <w:bCs/>
          <w:sz w:val="24"/>
          <w:szCs w:val="24"/>
          <w:lang w:val="uk-UA"/>
        </w:rPr>
        <w:t>При постачанні товару Постачальник надає</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скановані копії документів, які засвідчують якісні характеристики та його походження (сертифікатів відповідності та/або технічних паспортів та/або санітарно-епідеміологічних висновків та/або</w:t>
      </w:r>
      <w:r>
        <w:rPr>
          <w:rFonts w:ascii="Times New Roman" w:eastAsia="Times New Roman" w:hAnsi="Times New Roman" w:cs="Times New Roman"/>
          <w:color w:val="000000"/>
          <w:sz w:val="24"/>
          <w:szCs w:val="24"/>
          <w:lang w:val="uk-UA"/>
        </w:rPr>
        <w:t xml:space="preserve"> паспорт якості</w:t>
      </w:r>
      <w:r>
        <w:rPr>
          <w:rFonts w:ascii="Times New Roman" w:hAnsi="Times New Roman" w:cs="Times New Roman"/>
          <w:sz w:val="24"/>
          <w:szCs w:val="24"/>
          <w:lang w:val="uk-UA"/>
        </w:rPr>
        <w:t xml:space="preserve"> та/або інших відповідних документів, передбачених </w:t>
      </w:r>
      <w:r>
        <w:rPr>
          <w:rFonts w:ascii="Times New Roman" w:hAnsi="Times New Roman" w:cs="Times New Roman"/>
          <w:sz w:val="24"/>
          <w:szCs w:val="24"/>
          <w:lang w:val="uk-UA"/>
        </w:rPr>
        <w:t>законодавством для товарів даного виду).</w:t>
      </w:r>
    </w:p>
    <w:p w14:paraId="7EC6E5C5" w14:textId="77777777" w:rsidR="00922BA2" w:rsidRDefault="00922BA2">
      <w:pPr>
        <w:tabs>
          <w:tab w:val="left" w:pos="851"/>
        </w:tabs>
        <w:spacing w:after="0" w:line="252" w:lineRule="auto"/>
        <w:ind w:right="20"/>
        <w:jc w:val="both"/>
        <w:rPr>
          <w:lang w:val="uk-UA"/>
        </w:rPr>
      </w:pPr>
    </w:p>
    <w:p w14:paraId="2F69A816" w14:textId="77777777" w:rsidR="00922BA2" w:rsidRDefault="007B6EF9">
      <w:pPr>
        <w:tabs>
          <w:tab w:val="left" w:pos="993"/>
        </w:tabs>
        <w:spacing w:after="0"/>
        <w:ind w:right="23"/>
        <w:jc w:val="both"/>
        <w:rPr>
          <w:rFonts w:ascii="Times New Roman" w:hAnsi="Times New Roman" w:cs="Times New Roman"/>
          <w:sz w:val="28"/>
          <w:szCs w:val="28"/>
        </w:rPr>
      </w:pPr>
      <w:r>
        <w:rPr>
          <w:rFonts w:ascii="Times New Roman" w:hAnsi="Times New Roman" w:cs="Times New Roman"/>
          <w:bCs/>
          <w:i/>
          <w:iCs/>
          <w:color w:val="000000" w:themeColor="text1"/>
          <w:u w:val="single"/>
          <w:lang w:val="uk-UA"/>
        </w:rPr>
        <w:t>Примітка:</w:t>
      </w:r>
      <w:r>
        <w:rPr>
          <w:rFonts w:ascii="Times New Roman" w:hAnsi="Times New Roman" w:cs="Times New Roman"/>
          <w:bCs/>
          <w:i/>
          <w:iCs/>
          <w:u w:val="single"/>
          <w:lang w:val="uk-UA"/>
        </w:rPr>
        <w:t xml:space="preserve">У разі, коли в описі предмета закупівлі </w:t>
      </w:r>
      <w:r>
        <w:rPr>
          <w:rFonts w:ascii="Times New Roman" w:hAnsi="Times New Roman" w:cs="Times New Roman"/>
          <w:i/>
          <w:iCs/>
          <w:u w:val="single"/>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w:t>
      </w:r>
      <w:r>
        <w:rPr>
          <w:rFonts w:ascii="Times New Roman" w:hAnsi="Times New Roman" w:cs="Times New Roman"/>
          <w:i/>
          <w:iCs/>
          <w:u w:val="single"/>
          <w:lang w:val="uk-UA"/>
        </w:rPr>
        <w:t>аховувати вираз "або еквівалент".</w:t>
      </w:r>
    </w:p>
    <w:p w14:paraId="03620EAA" w14:textId="77777777" w:rsidR="00922BA2" w:rsidRDefault="00922BA2">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cs="Times New Roman"/>
          <w:bCs/>
          <w:color w:val="000000" w:themeColor="text1"/>
          <w:sz w:val="28"/>
          <w:szCs w:val="28"/>
        </w:rPr>
      </w:pPr>
    </w:p>
    <w:p w14:paraId="63D94BD9" w14:textId="77777777" w:rsidR="00922BA2" w:rsidRDefault="007B6EF9">
      <w:pPr>
        <w:pStyle w:val="af7"/>
        <w:rPr>
          <w:rFonts w:ascii="Times New Roman" w:hAnsi="Times New Roman" w:cs="Times New Roman"/>
          <w:sz w:val="28"/>
          <w:szCs w:val="28"/>
        </w:rPr>
      </w:pPr>
      <w:r>
        <w:rPr>
          <w:rFonts w:ascii="Times New Roman" w:hAnsi="Times New Roman" w:cs="Times New Roman"/>
          <w:sz w:val="28"/>
          <w:szCs w:val="28"/>
          <w:lang w:val="uk-UA"/>
        </w:rPr>
        <w:t>______________________________________________________________________</w:t>
      </w:r>
    </w:p>
    <w:p w14:paraId="223FB799" w14:textId="77777777" w:rsidR="00922BA2" w:rsidRDefault="007B6EF9">
      <w:pPr>
        <w:pStyle w:val="af7"/>
        <w:rPr>
          <w:rFonts w:ascii="Times New Roman" w:hAnsi="Times New Roman" w:cs="Times New Roman"/>
          <w:sz w:val="28"/>
          <w:szCs w:val="28"/>
        </w:rPr>
      </w:pPr>
      <w:r>
        <w:rPr>
          <w:rFonts w:ascii="Times New Roman" w:hAnsi="Times New Roman" w:cs="Times New Roman"/>
          <w:i/>
          <w:sz w:val="16"/>
          <w:szCs w:val="16"/>
          <w:lang w:val="uk-UA"/>
        </w:rPr>
        <w:t xml:space="preserve">                                                 (Посада, прізвище, ініціали, підпис та дата підписання уповноваженою особою учасника)</w:t>
      </w:r>
    </w:p>
    <w:sectPr w:rsidR="00922BA2">
      <w:headerReference w:type="default" r:id="rId7"/>
      <w:pgSz w:w="11906" w:h="16838"/>
      <w:pgMar w:top="766" w:right="851" w:bottom="567" w:left="1134"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7714" w14:textId="77777777" w:rsidR="00000000" w:rsidRDefault="007B6EF9">
      <w:pPr>
        <w:spacing w:after="0" w:line="240" w:lineRule="auto"/>
      </w:pPr>
      <w:r>
        <w:separator/>
      </w:r>
    </w:p>
  </w:endnote>
  <w:endnote w:type="continuationSeparator" w:id="0">
    <w:p w14:paraId="189BD6EF" w14:textId="77777777" w:rsidR="00000000" w:rsidRDefault="007B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Noto Sans Arabic UI">
    <w:charset w:val="00"/>
    <w:family w:val="swiss"/>
    <w:pitch w:val="variable"/>
    <w:sig w:usb0="80002043" w:usb1="80002000" w:usb2="00000008"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346A" w14:textId="77777777" w:rsidR="00000000" w:rsidRDefault="007B6EF9">
      <w:pPr>
        <w:spacing w:after="0" w:line="240" w:lineRule="auto"/>
      </w:pPr>
      <w:r>
        <w:separator/>
      </w:r>
    </w:p>
  </w:footnote>
  <w:footnote w:type="continuationSeparator" w:id="0">
    <w:p w14:paraId="2E82161F" w14:textId="77777777" w:rsidR="00000000" w:rsidRDefault="007B6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22422"/>
      <w:docPartObj>
        <w:docPartGallery w:val="Page Numbers (Top of Page)"/>
        <w:docPartUnique/>
      </w:docPartObj>
    </w:sdtPr>
    <w:sdtEndPr/>
    <w:sdtContent>
      <w:p w14:paraId="3C63AAB5" w14:textId="77777777" w:rsidR="00922BA2" w:rsidRDefault="007B6EF9">
        <w:pPr>
          <w:pStyle w:val="af3"/>
          <w:jc w:val="center"/>
        </w:pPr>
        <w:r>
          <w:fldChar w:fldCharType="begin"/>
        </w:r>
        <w:r>
          <w:instrText>PAGE</w:instrText>
        </w:r>
        <w:r>
          <w:fldChar w:fldCharType="separate"/>
        </w:r>
        <w:r>
          <w:t>3</w:t>
        </w:r>
        <w:r>
          <w:fldChar w:fldCharType="end"/>
        </w:r>
      </w:p>
    </w:sdtContent>
  </w:sdt>
  <w:p w14:paraId="5698C808" w14:textId="77777777" w:rsidR="00922BA2" w:rsidRDefault="00922BA2">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2BA2"/>
    <w:rsid w:val="007B6EF9"/>
    <w:rsid w:val="00922B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450C"/>
  <w15:docId w15:val="{E066B173-3C21-44B6-8685-6F849546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DE30C7"/>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2">
    <w:name w:val="heading 2"/>
    <w:basedOn w:val="11"/>
    <w:next w:val="a0"/>
    <w:qFormat/>
    <w:pPr>
      <w:spacing w:before="200"/>
      <w:outlineLvl w:val="1"/>
    </w:pPr>
    <w:rPr>
      <w:rFonts w:ascii="Liberation Serif" w:eastAsia="DejaVu Sans" w:hAnsi="Liberation Serif" w:cs="Noto Sans Arabic U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qFormat/>
    <w:rsid w:val="00013F83"/>
    <w:rPr>
      <w:rFonts w:ascii="Tahoma" w:hAnsi="Tahoma" w:cs="Tahoma"/>
      <w:sz w:val="16"/>
      <w:szCs w:val="16"/>
    </w:rPr>
  </w:style>
  <w:style w:type="character" w:customStyle="1" w:styleId="a5">
    <w:name w:val="Верхний колонтитул Знак"/>
    <w:basedOn w:val="a1"/>
    <w:uiPriority w:val="99"/>
    <w:qFormat/>
    <w:rsid w:val="00174C74"/>
  </w:style>
  <w:style w:type="character" w:customStyle="1" w:styleId="a6">
    <w:name w:val="Нижний колонтитул Знак"/>
    <w:basedOn w:val="a1"/>
    <w:uiPriority w:val="99"/>
    <w:qFormat/>
    <w:rsid w:val="00174C74"/>
  </w:style>
  <w:style w:type="character" w:customStyle="1" w:styleId="20">
    <w:name w:val="Основной шрифт абзаца2"/>
    <w:qFormat/>
    <w:rsid w:val="00C53D5F"/>
  </w:style>
  <w:style w:type="character" w:customStyle="1" w:styleId="3trjq">
    <w:name w:val="_3trjq"/>
    <w:basedOn w:val="a1"/>
    <w:qFormat/>
    <w:rsid w:val="0068684A"/>
  </w:style>
  <w:style w:type="character" w:customStyle="1" w:styleId="WW8Num1z4">
    <w:name w:val="WW8Num1z4"/>
    <w:qFormat/>
    <w:rsid w:val="0074396D"/>
  </w:style>
  <w:style w:type="character" w:customStyle="1" w:styleId="10">
    <w:name w:val="Заголовок 1 Знак"/>
    <w:basedOn w:val="a1"/>
    <w:link w:val="1"/>
    <w:uiPriority w:val="9"/>
    <w:qFormat/>
    <w:rsid w:val="00DE30C7"/>
    <w:rPr>
      <w:rFonts w:ascii="Times New Roman" w:eastAsia="Times New Roman" w:hAnsi="Times New Roman" w:cs="Times New Roman"/>
      <w:b/>
      <w:bCs/>
      <w:kern w:val="2"/>
      <w:sz w:val="48"/>
      <w:szCs w:val="48"/>
      <w:lang w:val="en-US"/>
    </w:rPr>
  </w:style>
  <w:style w:type="character" w:customStyle="1" w:styleId="HTML">
    <w:name w:val="Стандартный HTML Знак"/>
    <w:qFormat/>
    <w:locked/>
    <w:rsid w:val="003848BF"/>
    <w:rPr>
      <w:rFonts w:ascii="Courier New" w:hAnsi="Courier New" w:cs="Courier New"/>
      <w:lang w:val="ru-RU" w:eastAsia="zh-CN" w:bidi="ar-SA"/>
    </w:rPr>
  </w:style>
  <w:style w:type="character" w:customStyle="1" w:styleId="12">
    <w:name w:val="Виділення1"/>
    <w:qFormat/>
    <w:rsid w:val="00AA0A5E"/>
    <w:rPr>
      <w:i/>
      <w:iCs/>
    </w:rPr>
  </w:style>
  <w:style w:type="character" w:customStyle="1" w:styleId="a7">
    <w:name w:val="Маркери списку"/>
    <w:qFormat/>
    <w:rPr>
      <w:rFonts w:ascii="OpenSymbol" w:eastAsia="OpenSymbol" w:hAnsi="OpenSymbol" w:cs="OpenSymbol"/>
    </w:rPr>
  </w:style>
  <w:style w:type="character" w:customStyle="1" w:styleId="a8">
    <w:name w:val="Символ нумерації"/>
    <w:qFormat/>
  </w:style>
  <w:style w:type="character" w:customStyle="1" w:styleId="13">
    <w:name w:val="Выделение1"/>
    <w:qFormat/>
    <w:rPr>
      <w:i/>
    </w:rPr>
  </w:style>
  <w:style w:type="character" w:customStyle="1" w:styleId="14">
    <w:name w:val="Основной шрифт абзаца1"/>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1">
    <w:name w:val="WW8Num3z1"/>
    <w:qFormat/>
    <w:rPr>
      <w:rFonts w:ascii="Courier New" w:eastAsia="Courier New" w:hAnsi="Courier New"/>
    </w:rPr>
  </w:style>
  <w:style w:type="character" w:customStyle="1" w:styleId="WW8Num3z0">
    <w:name w:val="WW8Num3z0"/>
    <w:qFormat/>
    <w:rPr>
      <w:rFonts w:ascii="Times New Roman" w:eastAsia="Times New Roman" w:hAnsi="Times New Roman"/>
      <w:sz w:val="26"/>
    </w:rPr>
  </w:style>
  <w:style w:type="character" w:customStyle="1" w:styleId="WW8Num2z1">
    <w:name w:val="WW8Num2z1"/>
    <w:qFormat/>
    <w:rPr>
      <w:rFonts w:ascii="Courier New" w:eastAsia="Courier New" w:hAnsi="Courier New"/>
    </w:rPr>
  </w:style>
  <w:style w:type="character" w:customStyle="1" w:styleId="WW8Num2z0">
    <w:name w:val="WW8Num2z0"/>
    <w:qFormat/>
    <w:rPr>
      <w:rFonts w:ascii="Times New Roman" w:eastAsia="Times New Roman" w:hAnsi="Times New Roman"/>
      <w:sz w:val="26"/>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9">
    <w:name w:val="Гіперпосилання"/>
    <w:rPr>
      <w:color w:val="000080"/>
      <w:u w:val="single"/>
    </w:rPr>
  </w:style>
  <w:style w:type="character" w:customStyle="1" w:styleId="aa">
    <w:name w:val="Виділення жирним"/>
    <w:qFormat/>
    <w:rPr>
      <w:b/>
      <w:bCs/>
    </w:rPr>
  </w:style>
  <w:style w:type="character" w:customStyle="1" w:styleId="ab">
    <w:name w:val="Основной текст Знак"/>
    <w:basedOn w:val="a1"/>
    <w:qFormat/>
    <w:rsid w:val="006446F5"/>
    <w:rPr>
      <w:sz w:val="22"/>
    </w:rPr>
  </w:style>
  <w:style w:type="paragraph" w:styleId="ac">
    <w:name w:val="Title"/>
    <w:basedOn w:val="a"/>
    <w:next w:val="a0"/>
    <w:qFormat/>
    <w:pPr>
      <w:keepNext/>
      <w:spacing w:before="240" w:after="120"/>
    </w:pPr>
    <w:rPr>
      <w:rFonts w:ascii="Liberation Sans" w:eastAsia="Noto Sans CJK SC" w:hAnsi="Liberation Sans" w:cs="Lohit Devanagari"/>
      <w:sz w:val="28"/>
      <w:szCs w:val="28"/>
    </w:rPr>
  </w:style>
  <w:style w:type="paragraph" w:styleId="a0">
    <w:name w:val="Body Text"/>
    <w:basedOn w:val="a"/>
    <w:pPr>
      <w:spacing w:after="140"/>
    </w:pPr>
  </w:style>
  <w:style w:type="paragraph" w:styleId="ad">
    <w:name w:val="List"/>
    <w:basedOn w:val="a0"/>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customStyle="1" w:styleId="af">
    <w:name w:val="Покажчик"/>
    <w:basedOn w:val="a"/>
    <w:qFormat/>
    <w:pPr>
      <w:suppressLineNumbers/>
    </w:pPr>
    <w:rPr>
      <w:rFonts w:cs="Lohit Devanagari"/>
    </w:rPr>
  </w:style>
  <w:style w:type="paragraph" w:customStyle="1" w:styleId="11">
    <w:name w:val="Заголовок1"/>
    <w:basedOn w:val="a"/>
    <w:next w:val="a0"/>
    <w:qFormat/>
    <w:pPr>
      <w:keepNext/>
      <w:spacing w:before="240" w:after="120"/>
    </w:pPr>
    <w:rPr>
      <w:rFonts w:ascii="Liberation Sans" w:eastAsia="Noto Sans CJK SC" w:hAnsi="Liberation Sans" w:cs="Lohit Devanagari"/>
      <w:sz w:val="28"/>
      <w:szCs w:val="28"/>
    </w:rPr>
  </w:style>
  <w:style w:type="paragraph" w:styleId="af0">
    <w:name w:val="Balloon Text"/>
    <w:basedOn w:val="a"/>
    <w:uiPriority w:val="99"/>
    <w:semiHidden/>
    <w:unhideWhenUsed/>
    <w:qFormat/>
    <w:rsid w:val="00013F83"/>
    <w:pPr>
      <w:spacing w:after="0" w:line="240" w:lineRule="auto"/>
    </w:pPr>
    <w:rPr>
      <w:rFonts w:ascii="Tahoma" w:hAnsi="Tahoma" w:cs="Tahoma"/>
      <w:sz w:val="16"/>
      <w:szCs w:val="16"/>
    </w:rPr>
  </w:style>
  <w:style w:type="paragraph" w:styleId="af1">
    <w:name w:val="List Paragraph"/>
    <w:basedOn w:val="a"/>
    <w:uiPriority w:val="34"/>
    <w:qFormat/>
    <w:rsid w:val="00B87475"/>
    <w:pPr>
      <w:ind w:left="720"/>
      <w:contextualSpacing/>
    </w:pPr>
    <w:rPr>
      <w:rFonts w:ascii="Calibri" w:eastAsia="Calibri" w:hAnsi="Calibri" w:cs="Times New Roman"/>
      <w:lang w:val="uk-UA"/>
    </w:rPr>
  </w:style>
  <w:style w:type="paragraph" w:customStyle="1" w:styleId="af2">
    <w:name w:val="Верхній і нижній колонтитули"/>
    <w:basedOn w:val="a"/>
    <w:qFormat/>
  </w:style>
  <w:style w:type="paragraph" w:styleId="af3">
    <w:name w:val="header"/>
    <w:basedOn w:val="a"/>
    <w:uiPriority w:val="99"/>
    <w:unhideWhenUsed/>
    <w:rsid w:val="00174C74"/>
    <w:pPr>
      <w:tabs>
        <w:tab w:val="center" w:pos="4677"/>
        <w:tab w:val="right" w:pos="9355"/>
      </w:tabs>
      <w:spacing w:after="0" w:line="240" w:lineRule="auto"/>
    </w:pPr>
  </w:style>
  <w:style w:type="paragraph" w:styleId="af4">
    <w:name w:val="footer"/>
    <w:basedOn w:val="a"/>
    <w:uiPriority w:val="99"/>
    <w:unhideWhenUsed/>
    <w:rsid w:val="00174C74"/>
    <w:pPr>
      <w:tabs>
        <w:tab w:val="center" w:pos="4677"/>
        <w:tab w:val="right" w:pos="9355"/>
      </w:tabs>
      <w:spacing w:after="0" w:line="240" w:lineRule="auto"/>
    </w:pPr>
  </w:style>
  <w:style w:type="paragraph" w:customStyle="1" w:styleId="Standard">
    <w:name w:val="Standard"/>
    <w:qFormat/>
    <w:rsid w:val="00D3742A"/>
    <w:pPr>
      <w:widowControl w:val="0"/>
      <w:textAlignment w:val="baseline"/>
    </w:pPr>
    <w:rPr>
      <w:rFonts w:ascii="Liberation Serif" w:eastAsia="Tahoma" w:hAnsi="Liberation Serif" w:cs="Lohit Devanagari"/>
      <w:kern w:val="2"/>
      <w:sz w:val="24"/>
      <w:szCs w:val="24"/>
      <w:lang w:val="uk-UA" w:eastAsia="zh-CN" w:bidi="hi-IN"/>
    </w:rPr>
  </w:style>
  <w:style w:type="paragraph" w:customStyle="1" w:styleId="af5">
    <w:name w:val="Вміст таблиці"/>
    <w:basedOn w:val="a"/>
    <w:qFormat/>
    <w:pPr>
      <w:suppressLineNumbers/>
    </w:pPr>
  </w:style>
  <w:style w:type="paragraph" w:customStyle="1" w:styleId="af6">
    <w:name w:val="Заголовок таблиці"/>
    <w:basedOn w:val="af5"/>
    <w:qFormat/>
    <w:pPr>
      <w:jc w:val="center"/>
    </w:pPr>
    <w:rPr>
      <w:b/>
      <w:bCs/>
    </w:rPr>
  </w:style>
  <w:style w:type="paragraph" w:styleId="af7">
    <w:name w:val="No Spacing"/>
    <w:qFormat/>
    <w:rPr>
      <w:sz w:val="22"/>
    </w:rPr>
  </w:style>
  <w:style w:type="paragraph" w:customStyle="1" w:styleId="21">
    <w:name w:val="Обычный2"/>
    <w:qFormat/>
    <w:pPr>
      <w:spacing w:line="100" w:lineRule="atLeast"/>
      <w:textAlignment w:val="baseline"/>
    </w:pPr>
    <w:rPr>
      <w:rFonts w:ascii="Times New Roman" w:eastAsia="Times New Roman" w:hAnsi="Times New Roman" w:cs="Liberation Serif"/>
      <w:kern w:val="2"/>
      <w:sz w:val="24"/>
      <w:szCs w:val="24"/>
      <w:lang w:val="uk-UA" w:eastAsia="ar-SA"/>
    </w:rPr>
  </w:style>
  <w:style w:type="paragraph" w:customStyle="1" w:styleId="15">
    <w:name w:val="Абзац списка1"/>
    <w:basedOn w:val="a"/>
    <w:qFormat/>
    <w:pPr>
      <w:suppressAutoHyphens w:val="0"/>
      <w:spacing w:after="160" w:line="252" w:lineRule="auto"/>
      <w:ind w:left="720"/>
    </w:pPr>
    <w:rPr>
      <w:rFonts w:ascii="Calibri" w:eastAsia="Calibri" w:hAnsi="Calibri"/>
      <w:lang w:eastAsia="ar-SA"/>
    </w:rPr>
  </w:style>
  <w:style w:type="paragraph" w:customStyle="1" w:styleId="16">
    <w:name w:val="Обычный (Интернет)1"/>
    <w:basedOn w:val="a"/>
    <w:qFormat/>
    <w:pPr>
      <w:suppressAutoHyphens w:val="0"/>
      <w:spacing w:before="280" w:after="119"/>
    </w:pPr>
    <w:rPr>
      <w:rFonts w:ascii="Times New Roman" w:eastAsia="Times New Roman" w:hAnsi="Times New Roman"/>
      <w:lang w:eastAsia="ar-SA"/>
    </w:rPr>
  </w:style>
  <w:style w:type="paragraph" w:customStyle="1" w:styleId="af8">
    <w:name w:val="Зміст списку"/>
    <w:basedOn w:val="a"/>
    <w:qFormat/>
    <w:pPr>
      <w:ind w:left="567"/>
    </w:pPr>
  </w:style>
  <w:style w:type="paragraph" w:customStyle="1" w:styleId="af9">
    <w:name w:val="Заголовок списку"/>
    <w:basedOn w:val="a"/>
    <w:next w:val="af8"/>
    <w:qFormat/>
  </w:style>
  <w:style w:type="table" w:styleId="afa">
    <w:name w:val="Table Grid"/>
    <w:basedOn w:val="a2"/>
    <w:uiPriority w:val="59"/>
    <w:rsid w:val="00E2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sid w:val="00013F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700D-E1EF-4E20-94E0-FA78E1EA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3</Pages>
  <Words>3134</Words>
  <Characters>1787</Characters>
  <Application>Microsoft Office Word</Application>
  <DocSecurity>0</DocSecurity>
  <Lines>14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Макаренко</cp:lastModifiedBy>
  <cp:revision>181</cp:revision>
  <cp:lastPrinted>2024-04-17T08:21:00Z</cp:lastPrinted>
  <dcterms:created xsi:type="dcterms:W3CDTF">2024-04-18T07:13:00Z</dcterms:created>
  <dcterms:modified xsi:type="dcterms:W3CDTF">2024-05-01T08:32:00Z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