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8" w:rsidRPr="00B6294D" w:rsidRDefault="004254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0F0F6B"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24B31" w:rsidRDefault="000B3C80" w:rsidP="002543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Овес</w:t>
      </w:r>
      <w:r w:rsidR="004E7792" w:rsidRPr="004E7792">
        <w:rPr>
          <w:rFonts w:ascii="Times New Roman" w:eastAsia="Times New Roman" w:hAnsi="Times New Roman" w:cs="Times New Roman"/>
          <w:i/>
          <w:sz w:val="24"/>
          <w:szCs w:val="24"/>
        </w:rPr>
        <w:t xml:space="preserve"> (код за ЄЗС ДК </w:t>
      </w:r>
      <w:r w:rsidR="008E11A2">
        <w:rPr>
          <w:rFonts w:ascii="Times New Roman" w:eastAsia="Times New Roman" w:hAnsi="Times New Roman" w:cs="Times New Roman"/>
          <w:i/>
          <w:sz w:val="24"/>
          <w:szCs w:val="24"/>
        </w:rPr>
        <w:t xml:space="preserve">021:2015 </w:t>
      </w:r>
      <w:r w:rsidR="00D42ED5">
        <w:rPr>
          <w:rFonts w:ascii="Times New Roman" w:eastAsia="Times New Roman" w:hAnsi="Times New Roman" w:cs="Times New Roman"/>
          <w:i/>
          <w:sz w:val="24"/>
          <w:szCs w:val="24"/>
        </w:rPr>
        <w:t>03</w:t>
      </w:r>
      <w:r w:rsidR="00BA43C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42ED5">
        <w:rPr>
          <w:rFonts w:ascii="Times New Roman" w:eastAsia="Times New Roman" w:hAnsi="Times New Roman" w:cs="Times New Roman"/>
          <w:i/>
          <w:sz w:val="24"/>
          <w:szCs w:val="24"/>
        </w:rPr>
        <w:t>10000-</w:t>
      </w:r>
      <w:r w:rsidR="00014FC4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019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A43C0">
        <w:rPr>
          <w:rFonts w:ascii="Times New Roman" w:eastAsia="Times New Roman" w:hAnsi="Times New Roman" w:cs="Times New Roman"/>
          <w:i/>
          <w:sz w:val="24"/>
          <w:szCs w:val="24"/>
        </w:rPr>
        <w:t>Зернові культури та картопля</w:t>
      </w:r>
      <w:r w:rsidR="00AE494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54373" w:rsidRDefault="00254373" w:rsidP="002543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C1638" w:rsidTr="00EF4798">
        <w:trPr>
          <w:jc w:val="center"/>
        </w:trPr>
        <w:tc>
          <w:tcPr>
            <w:tcW w:w="4390" w:type="dxa"/>
          </w:tcPr>
          <w:p w:rsidR="00BC1638" w:rsidRDefault="00BC1638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</w:tcPr>
          <w:p w:rsidR="00BC1638" w:rsidRPr="000824DD" w:rsidRDefault="000B3C80" w:rsidP="00BC1638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Овес</w:t>
            </w:r>
            <w:r w:rsidR="00D42ED5">
              <w:rPr>
                <w:rFonts w:ascii="Times New Roman" w:eastAsia="Times New Roman" w:hAnsi="Times New Roman" w:cs="Times New Roman"/>
              </w:rPr>
              <w:t xml:space="preserve"> (код за ЄЗС ДК 021:2015 03</w:t>
            </w:r>
            <w:r w:rsidR="00D2436A">
              <w:rPr>
                <w:rFonts w:ascii="Times New Roman" w:eastAsia="Times New Roman" w:hAnsi="Times New Roman" w:cs="Times New Roman"/>
              </w:rPr>
              <w:t>21</w:t>
            </w:r>
            <w:r w:rsidR="00D42ED5">
              <w:rPr>
                <w:rFonts w:ascii="Times New Roman" w:eastAsia="Times New Roman" w:hAnsi="Times New Roman" w:cs="Times New Roman"/>
              </w:rPr>
              <w:t>0000-</w:t>
            </w:r>
            <w:r w:rsidR="00756EE4">
              <w:rPr>
                <w:rFonts w:ascii="Times New Roman" w:eastAsia="Times New Roman" w:hAnsi="Times New Roman" w:cs="Times New Roman"/>
              </w:rPr>
              <w:t>6</w:t>
            </w:r>
            <w:r w:rsidR="00D42ED5">
              <w:rPr>
                <w:rFonts w:ascii="Times New Roman" w:eastAsia="Times New Roman" w:hAnsi="Times New Roman" w:cs="Times New Roman"/>
              </w:rPr>
              <w:t xml:space="preserve"> </w:t>
            </w:r>
            <w:r w:rsidR="00D2436A">
              <w:rPr>
                <w:rFonts w:ascii="Times New Roman" w:eastAsia="Times New Roman" w:hAnsi="Times New Roman" w:cs="Times New Roman"/>
              </w:rPr>
              <w:t>Зернові культури та картопля</w:t>
            </w:r>
            <w:r w:rsidR="00BC1638" w:rsidRPr="000824D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670" w:type="dxa"/>
          </w:tcPr>
          <w:p w:rsidR="00BC1638" w:rsidRPr="000824DD" w:rsidRDefault="00F22164" w:rsidP="00871252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03210000-</w:t>
            </w:r>
            <w:r w:rsidR="00C46938">
              <w:rPr>
                <w:rFonts w:ascii="Times New Roman" w:eastAsia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Зернові культури та картопля</w:t>
            </w:r>
          </w:p>
        </w:tc>
      </w:tr>
      <w:tr w:rsidR="00F22164" w:rsidTr="00EF4798">
        <w:trPr>
          <w:jc w:val="center"/>
        </w:trPr>
        <w:tc>
          <w:tcPr>
            <w:tcW w:w="4390" w:type="dxa"/>
          </w:tcPr>
          <w:p w:rsidR="00F22164" w:rsidRPr="000824DD" w:rsidRDefault="00F22164" w:rsidP="00F22164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Назва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номенклатурної позиції предмета закупівлі та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код 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70" w:type="dxa"/>
          </w:tcPr>
          <w:p w:rsidR="00F22164" w:rsidRPr="00D42ED5" w:rsidRDefault="00F22164" w:rsidP="00F221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03211600-9 - Овес</w:t>
            </w:r>
          </w:p>
        </w:tc>
      </w:tr>
      <w:tr w:rsidR="00F22164" w:rsidTr="00AE4945">
        <w:trPr>
          <w:trHeight w:val="531"/>
          <w:jc w:val="center"/>
        </w:trPr>
        <w:tc>
          <w:tcPr>
            <w:tcW w:w="4390" w:type="dxa"/>
            <w:vAlign w:val="center"/>
          </w:tcPr>
          <w:p w:rsidR="00F22164" w:rsidRPr="000824DD" w:rsidRDefault="00F22164" w:rsidP="00F22164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</w:rPr>
              <w:t>Кількість поставки товару</w:t>
            </w:r>
          </w:p>
        </w:tc>
        <w:tc>
          <w:tcPr>
            <w:tcW w:w="5670" w:type="dxa"/>
          </w:tcPr>
          <w:p w:rsidR="00F22164" w:rsidRPr="00BC1638" w:rsidRDefault="00F22164" w:rsidP="00F22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3000 кг</w:t>
            </w:r>
          </w:p>
        </w:tc>
      </w:tr>
      <w:tr w:rsidR="00F22164" w:rsidTr="00EF4798">
        <w:trPr>
          <w:jc w:val="center"/>
        </w:trPr>
        <w:tc>
          <w:tcPr>
            <w:tcW w:w="4390" w:type="dxa"/>
          </w:tcPr>
          <w:p w:rsidR="00F22164" w:rsidRPr="000824DD" w:rsidRDefault="00F22164" w:rsidP="00F221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</w:tc>
        <w:tc>
          <w:tcPr>
            <w:tcW w:w="5670" w:type="dxa"/>
          </w:tcPr>
          <w:p w:rsidR="00F22164" w:rsidRPr="000824DD" w:rsidRDefault="00F22164" w:rsidP="00F22164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</w:rPr>
              <w:t xml:space="preserve">вул. Чернігівський шлях, 32, м. </w:t>
            </w:r>
            <w:proofErr w:type="spellStart"/>
            <w:r w:rsidRPr="000824DD">
              <w:rPr>
                <w:rFonts w:ascii="Times New Roman" w:eastAsia="Times New Roman" w:hAnsi="Times New Roman" w:cs="Times New Roman"/>
              </w:rPr>
              <w:t>Мена</w:t>
            </w:r>
            <w:proofErr w:type="spellEnd"/>
            <w:r w:rsidRPr="000824DD">
              <w:rPr>
                <w:rFonts w:ascii="Times New Roman" w:eastAsia="Times New Roman" w:hAnsi="Times New Roman" w:cs="Times New Roman"/>
              </w:rPr>
              <w:t>, Чернігівська область, Україна, 15600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2164" w:rsidTr="00EF4798">
        <w:trPr>
          <w:jc w:val="center"/>
        </w:trPr>
        <w:tc>
          <w:tcPr>
            <w:tcW w:w="4390" w:type="dxa"/>
          </w:tcPr>
          <w:p w:rsidR="00F22164" w:rsidRPr="000824DD" w:rsidRDefault="00F22164" w:rsidP="00F221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</w:tcPr>
          <w:p w:rsidR="00F22164" w:rsidRPr="000824DD" w:rsidRDefault="00F22164" w:rsidP="00F22164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31 грудня</w:t>
            </w:r>
            <w:r w:rsidRPr="000824DD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>2023 року включно</w:t>
            </w:r>
          </w:p>
        </w:tc>
      </w:tr>
    </w:tbl>
    <w:p w:rsidR="000824DD" w:rsidRPr="008D6755" w:rsidRDefault="00E24D84" w:rsidP="00ED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755" w:rsidRDefault="00003AF7" w:rsidP="008D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23A">
        <w:rPr>
          <w:rFonts w:ascii="Times New Roman" w:eastAsia="Times New Roman" w:hAnsi="Times New Roman" w:cs="Times New Roman"/>
          <w:sz w:val="24"/>
          <w:szCs w:val="24"/>
        </w:rPr>
        <w:t xml:space="preserve"> Овес</w:t>
      </w:r>
      <w:r w:rsidR="00DC701A">
        <w:rPr>
          <w:rFonts w:ascii="Times New Roman" w:eastAsia="Times New Roman" w:hAnsi="Times New Roman" w:cs="Times New Roman"/>
          <w:sz w:val="24"/>
          <w:szCs w:val="24"/>
        </w:rPr>
        <w:t xml:space="preserve"> ДСТУ </w:t>
      </w:r>
      <w:r w:rsidR="0050023A">
        <w:rPr>
          <w:rFonts w:ascii="Times New Roman" w:eastAsia="Times New Roman" w:hAnsi="Times New Roman" w:cs="Times New Roman"/>
          <w:sz w:val="24"/>
          <w:szCs w:val="24"/>
        </w:rPr>
        <w:t>4963</w:t>
      </w:r>
      <w:r w:rsidR="00DC701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0023A">
        <w:rPr>
          <w:rFonts w:ascii="Times New Roman" w:eastAsia="Times New Roman" w:hAnsi="Times New Roman" w:cs="Times New Roman"/>
          <w:sz w:val="24"/>
          <w:szCs w:val="24"/>
        </w:rPr>
        <w:t>08</w:t>
      </w:r>
      <w:r w:rsidR="00DC701A">
        <w:rPr>
          <w:rFonts w:ascii="Times New Roman" w:eastAsia="Times New Roman" w:hAnsi="Times New Roman" w:cs="Times New Roman"/>
          <w:sz w:val="24"/>
          <w:szCs w:val="24"/>
        </w:rPr>
        <w:t xml:space="preserve">. Врожай 2023 року.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Зерно ціле та неушкоджене, чисте, сухе, </w:t>
      </w:r>
      <w:r w:rsidR="00F802F4">
        <w:rPr>
          <w:rFonts w:ascii="Times New Roman" w:eastAsia="Times New Roman" w:hAnsi="Times New Roman" w:cs="Times New Roman"/>
          <w:sz w:val="24"/>
          <w:szCs w:val="24"/>
        </w:rPr>
        <w:t xml:space="preserve">повне, крупне,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домішок, не засмічене, без затхлості, плісняви та інших сторонніх запахів. Пошкодження </w:t>
      </w:r>
      <w:r w:rsidR="00602FE8">
        <w:rPr>
          <w:rFonts w:ascii="Times New Roman" w:eastAsia="Times New Roman" w:hAnsi="Times New Roman" w:cs="Times New Roman"/>
          <w:sz w:val="24"/>
          <w:szCs w:val="24"/>
        </w:rPr>
        <w:t xml:space="preserve">шкідниками </w:t>
      </w:r>
      <w:r>
        <w:rPr>
          <w:rFonts w:ascii="Times New Roman" w:eastAsia="Times New Roman" w:hAnsi="Times New Roman" w:cs="Times New Roman"/>
          <w:sz w:val="24"/>
          <w:szCs w:val="24"/>
        </w:rPr>
        <w:t>та зараженість хвороб</w:t>
      </w:r>
      <w:r w:rsidR="00602FE8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допускається. Склад токсичних елементів та пестицидів – не повинні перевищувати допустимих рівнів для даного виду зернових. Фасування – мішки вагою </w:t>
      </w:r>
      <w:r w:rsidR="00DB02A0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2A0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кг. Д</w:t>
      </w:r>
      <w:r w:rsidR="009F2567">
        <w:rPr>
          <w:rFonts w:ascii="Times New Roman" w:eastAsia="Times New Roman" w:hAnsi="Times New Roman" w:cs="Times New Roman"/>
          <w:sz w:val="24"/>
          <w:szCs w:val="24"/>
        </w:rPr>
        <w:t>оставка</w:t>
      </w:r>
      <w:r w:rsidR="00B76C8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0753F">
        <w:rPr>
          <w:rFonts w:ascii="Times New Roman" w:eastAsia="Times New Roman" w:hAnsi="Times New Roman" w:cs="Times New Roman"/>
          <w:sz w:val="24"/>
          <w:szCs w:val="24"/>
        </w:rPr>
        <w:t>усіма видами транспортних засобів, які забезпечують схоронність та доставку якісної продукції</w:t>
      </w:r>
      <w:r w:rsidR="00F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4C8" w:rsidRDefault="00C804C8" w:rsidP="00ED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AA1" w:rsidRDefault="00B54AA1" w:rsidP="00B54A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стандартам/технічним умовам/нормам).</w:t>
      </w:r>
    </w:p>
    <w:p w:rsidR="00142609" w:rsidRP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F81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09">
        <w:rPr>
          <w:rFonts w:ascii="Times New Roman" w:eastAsia="Times New Roman" w:hAnsi="Times New Roman" w:cs="Times New Roman"/>
          <w:sz w:val="24"/>
          <w:szCs w:val="24"/>
        </w:rPr>
        <w:t>- Товар при поставці повинен супроводжуватися вида</w:t>
      </w:r>
      <w:r w:rsidR="00B54AA1">
        <w:rPr>
          <w:rFonts w:ascii="Times New Roman" w:eastAsia="Times New Roman" w:hAnsi="Times New Roman" w:cs="Times New Roman"/>
          <w:sz w:val="24"/>
          <w:szCs w:val="24"/>
        </w:rPr>
        <w:t>тковою накладною та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які свідчать про його якість та безпеку (</w:t>
      </w:r>
      <w:r w:rsidR="00B1620A" w:rsidRPr="001059C6">
        <w:rPr>
          <w:rFonts w:ascii="Times New Roman" w:eastAsia="Times New Roman" w:hAnsi="Times New Roman" w:cs="Times New Roman"/>
          <w:sz w:val="24"/>
          <w:szCs w:val="24"/>
        </w:rPr>
        <w:t xml:space="preserve">копії висновків санітарно-епідеміологічної експертизи </w:t>
      </w:r>
      <w:r w:rsidR="00B1620A">
        <w:rPr>
          <w:rFonts w:ascii="Times New Roman" w:eastAsia="Times New Roman" w:hAnsi="Times New Roman" w:cs="Times New Roman"/>
          <w:sz w:val="24"/>
          <w:szCs w:val="24"/>
        </w:rPr>
        <w:t xml:space="preserve">та/або 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 xml:space="preserve">копії 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якості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>/відповідності</w:t>
      </w:r>
      <w:r w:rsidR="00B162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>та/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  <w:r w:rsidR="006C46A0">
        <w:rPr>
          <w:rFonts w:ascii="Times New Roman" w:eastAsia="Times New Roman" w:hAnsi="Times New Roman" w:cs="Times New Roman"/>
          <w:sz w:val="24"/>
          <w:szCs w:val="24"/>
        </w:rPr>
        <w:t xml:space="preserve">копії посвідчень про якість, та/або </w:t>
      </w:r>
      <w:r w:rsidR="00F817F3">
        <w:rPr>
          <w:rFonts w:ascii="Times New Roman" w:eastAsia="Times New Roman" w:hAnsi="Times New Roman" w:cs="Times New Roman"/>
          <w:sz w:val="24"/>
          <w:szCs w:val="24"/>
        </w:rPr>
        <w:t>копії декларації виробника, та/або копії експертного виснов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817F3">
        <w:rPr>
          <w:rFonts w:ascii="Times New Roman" w:eastAsia="Times New Roman" w:hAnsi="Times New Roman" w:cs="Times New Roman"/>
          <w:sz w:val="24"/>
          <w:szCs w:val="24"/>
        </w:rPr>
        <w:t>у на товар тощо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31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D88" w:rsidRDefault="00E12D88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D88" w:rsidRDefault="00E12D88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- Товар, що надійшов без документів, </w:t>
      </w:r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засвідчують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його 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якість та безпеку,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прийманню не підлягає.</w:t>
      </w:r>
    </w:p>
    <w:p w:rsidR="00D4305D" w:rsidRDefault="00D4305D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F81" w:rsidRDefault="00231F81" w:rsidP="002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F81">
        <w:rPr>
          <w:rFonts w:ascii="Times New Roman" w:eastAsia="Times New Roman" w:hAnsi="Times New Roman" w:cs="Times New Roman"/>
          <w:sz w:val="24"/>
          <w:szCs w:val="24"/>
        </w:rPr>
        <w:t xml:space="preserve">- Поставка </w:t>
      </w:r>
      <w:r w:rsidR="00602F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31F81">
        <w:rPr>
          <w:rFonts w:ascii="Times New Roman" w:eastAsia="Times New Roman" w:hAnsi="Times New Roman" w:cs="Times New Roman"/>
          <w:sz w:val="24"/>
          <w:szCs w:val="24"/>
        </w:rPr>
        <w:t xml:space="preserve">овару здійснюється </w:t>
      </w:r>
      <w:r w:rsidR="00602FE8" w:rsidRPr="00602F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однією </w:t>
      </w:r>
      <w:r w:rsidRPr="00602FE8">
        <w:rPr>
          <w:rFonts w:ascii="Times New Roman" w:eastAsia="Times New Roman" w:hAnsi="Times New Roman" w:cs="Times New Roman"/>
          <w:sz w:val="24"/>
          <w:szCs w:val="24"/>
          <w:u w:val="single"/>
        </w:rPr>
        <w:t>парті</w:t>
      </w:r>
      <w:r w:rsidR="00602FE8" w:rsidRPr="00602FE8">
        <w:rPr>
          <w:rFonts w:ascii="Times New Roman" w:eastAsia="Times New Roman" w:hAnsi="Times New Roman" w:cs="Times New Roman"/>
          <w:sz w:val="24"/>
          <w:szCs w:val="24"/>
          <w:u w:val="single"/>
        </w:rPr>
        <w:t>єю</w:t>
      </w:r>
      <w:r w:rsidRPr="00231F81">
        <w:rPr>
          <w:rFonts w:ascii="Times New Roman" w:eastAsia="Times New Roman" w:hAnsi="Times New Roman" w:cs="Times New Roman"/>
          <w:sz w:val="24"/>
          <w:szCs w:val="24"/>
        </w:rPr>
        <w:t xml:space="preserve"> за рахунок Постачальника, розвантаження та занесення </w:t>
      </w:r>
      <w:r w:rsidR="00602F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31F81">
        <w:rPr>
          <w:rFonts w:ascii="Times New Roman" w:eastAsia="Times New Roman" w:hAnsi="Times New Roman" w:cs="Times New Roman"/>
          <w:sz w:val="24"/>
          <w:szCs w:val="24"/>
        </w:rPr>
        <w:t>овару в склад</w:t>
      </w:r>
      <w:r w:rsidR="00335976">
        <w:rPr>
          <w:rFonts w:ascii="Times New Roman" w:eastAsia="Times New Roman" w:hAnsi="Times New Roman" w:cs="Times New Roman"/>
          <w:sz w:val="24"/>
          <w:szCs w:val="24"/>
        </w:rPr>
        <w:t>ське приміщення</w:t>
      </w:r>
      <w:r w:rsidRPr="00231F81">
        <w:rPr>
          <w:rFonts w:ascii="Times New Roman" w:eastAsia="Times New Roman" w:hAnsi="Times New Roman" w:cs="Times New Roman"/>
          <w:sz w:val="24"/>
          <w:szCs w:val="24"/>
        </w:rPr>
        <w:t xml:space="preserve"> Менського зоопарку здійснюється за рахунок Постачальника та силами Постачальника</w:t>
      </w:r>
      <w:r w:rsidR="005F3459">
        <w:rPr>
          <w:rFonts w:ascii="Times New Roman" w:eastAsia="Times New Roman" w:hAnsi="Times New Roman" w:cs="Times New Roman"/>
          <w:sz w:val="24"/>
          <w:szCs w:val="24"/>
        </w:rPr>
        <w:t xml:space="preserve"> після огляду </w:t>
      </w:r>
      <w:r w:rsidR="00BF684E">
        <w:rPr>
          <w:rFonts w:ascii="Times New Roman" w:eastAsia="Times New Roman" w:hAnsi="Times New Roman" w:cs="Times New Roman"/>
          <w:sz w:val="24"/>
          <w:szCs w:val="24"/>
        </w:rPr>
        <w:t xml:space="preserve">Товару </w:t>
      </w:r>
      <w:r w:rsidR="005F3459">
        <w:rPr>
          <w:rFonts w:ascii="Times New Roman" w:eastAsia="Times New Roman" w:hAnsi="Times New Roman" w:cs="Times New Roman"/>
          <w:sz w:val="24"/>
          <w:szCs w:val="24"/>
        </w:rPr>
        <w:t>уповноваженими представниками Замовника.</w:t>
      </w:r>
    </w:p>
    <w:p w:rsidR="00231F81" w:rsidRDefault="00231F81" w:rsidP="002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09" w:rsidRDefault="00231F81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Якість Товару перевіряється Замовником на момент одержання Товару</w:t>
      </w:r>
      <w:r w:rsidR="004D3E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3EA7" w:rsidRPr="00BF11CA">
        <w:rPr>
          <w:rFonts w:ascii="Times New Roman" w:eastAsia="Times New Roman" w:hAnsi="Times New Roman" w:cs="Times New Roman"/>
          <w:i/>
          <w:sz w:val="24"/>
          <w:szCs w:val="24"/>
        </w:rPr>
        <w:t>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(Менській лабораторії</w:t>
      </w:r>
      <w:r w:rsidR="00897337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D4305D" w:rsidRDefault="00D4305D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9815187"/>
    </w:p>
    <w:bookmarkEnd w:id="1"/>
    <w:p w:rsidR="00D4305D" w:rsidRDefault="00D4305D" w:rsidP="00D4305D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</w:t>
      </w:r>
      <w:r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:rsidR="00D4305D" w:rsidRPr="00994AD1" w:rsidRDefault="00D4305D" w:rsidP="00D4305D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523F" w:rsidRPr="00E12D88" w:rsidRDefault="00D4305D" w:rsidP="00E12D88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sectPr w:rsidR="0093523F" w:rsidRPr="00E12D88" w:rsidSect="00D4305D">
      <w:pgSz w:w="11906" w:h="16838"/>
      <w:pgMar w:top="284" w:right="567" w:bottom="34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03AF7"/>
    <w:rsid w:val="00014FC4"/>
    <w:rsid w:val="000344C7"/>
    <w:rsid w:val="000551F1"/>
    <w:rsid w:val="000772B2"/>
    <w:rsid w:val="000824DD"/>
    <w:rsid w:val="00083D57"/>
    <w:rsid w:val="00084C7E"/>
    <w:rsid w:val="0008701D"/>
    <w:rsid w:val="000A1A2C"/>
    <w:rsid w:val="000A60A3"/>
    <w:rsid w:val="000B3C80"/>
    <w:rsid w:val="000F0F6B"/>
    <w:rsid w:val="0010449E"/>
    <w:rsid w:val="001059C6"/>
    <w:rsid w:val="001169D6"/>
    <w:rsid w:val="00141561"/>
    <w:rsid w:val="00142609"/>
    <w:rsid w:val="001470F7"/>
    <w:rsid w:val="00176326"/>
    <w:rsid w:val="001A668B"/>
    <w:rsid w:val="001B61B5"/>
    <w:rsid w:val="001D2CEA"/>
    <w:rsid w:val="001F3E69"/>
    <w:rsid w:val="00203987"/>
    <w:rsid w:val="00231F81"/>
    <w:rsid w:val="0024529D"/>
    <w:rsid w:val="00254373"/>
    <w:rsid w:val="0029630D"/>
    <w:rsid w:val="002A5EB8"/>
    <w:rsid w:val="002B117D"/>
    <w:rsid w:val="002C6118"/>
    <w:rsid w:val="0031087F"/>
    <w:rsid w:val="0033101D"/>
    <w:rsid w:val="00332834"/>
    <w:rsid w:val="00335976"/>
    <w:rsid w:val="00356E15"/>
    <w:rsid w:val="003A12D0"/>
    <w:rsid w:val="003A1356"/>
    <w:rsid w:val="004254E5"/>
    <w:rsid w:val="004359F4"/>
    <w:rsid w:val="00452E42"/>
    <w:rsid w:val="004D3EA7"/>
    <w:rsid w:val="004E7792"/>
    <w:rsid w:val="004F3842"/>
    <w:rsid w:val="0050023A"/>
    <w:rsid w:val="00507120"/>
    <w:rsid w:val="00512701"/>
    <w:rsid w:val="0054377A"/>
    <w:rsid w:val="00556B5A"/>
    <w:rsid w:val="005620CF"/>
    <w:rsid w:val="005B5D9E"/>
    <w:rsid w:val="005C781A"/>
    <w:rsid w:val="005F3459"/>
    <w:rsid w:val="00602FE8"/>
    <w:rsid w:val="00630024"/>
    <w:rsid w:val="006337E9"/>
    <w:rsid w:val="00644629"/>
    <w:rsid w:val="006501D9"/>
    <w:rsid w:val="00663CB1"/>
    <w:rsid w:val="006808C4"/>
    <w:rsid w:val="0068263D"/>
    <w:rsid w:val="006853F4"/>
    <w:rsid w:val="006A52DE"/>
    <w:rsid w:val="006C46A0"/>
    <w:rsid w:val="0072574C"/>
    <w:rsid w:val="00756759"/>
    <w:rsid w:val="00756EE4"/>
    <w:rsid w:val="007600A0"/>
    <w:rsid w:val="007978B5"/>
    <w:rsid w:val="007A6E1D"/>
    <w:rsid w:val="00824B31"/>
    <w:rsid w:val="00825980"/>
    <w:rsid w:val="0082776E"/>
    <w:rsid w:val="008462B8"/>
    <w:rsid w:val="00857901"/>
    <w:rsid w:val="008630CD"/>
    <w:rsid w:val="00871252"/>
    <w:rsid w:val="00895F6A"/>
    <w:rsid w:val="00897337"/>
    <w:rsid w:val="008973EB"/>
    <w:rsid w:val="008B1B90"/>
    <w:rsid w:val="008C71B2"/>
    <w:rsid w:val="008D6755"/>
    <w:rsid w:val="008E11A2"/>
    <w:rsid w:val="008E5446"/>
    <w:rsid w:val="0091346F"/>
    <w:rsid w:val="0093523F"/>
    <w:rsid w:val="00937D7D"/>
    <w:rsid w:val="009567E1"/>
    <w:rsid w:val="009A619C"/>
    <w:rsid w:val="009D7B8E"/>
    <w:rsid w:val="009E57AE"/>
    <w:rsid w:val="009F2567"/>
    <w:rsid w:val="00A133D2"/>
    <w:rsid w:val="00A46242"/>
    <w:rsid w:val="00A95E84"/>
    <w:rsid w:val="00AB1986"/>
    <w:rsid w:val="00AD346F"/>
    <w:rsid w:val="00AE2098"/>
    <w:rsid w:val="00AE4945"/>
    <w:rsid w:val="00AE7C31"/>
    <w:rsid w:val="00B036DC"/>
    <w:rsid w:val="00B05803"/>
    <w:rsid w:val="00B1620A"/>
    <w:rsid w:val="00B17FCD"/>
    <w:rsid w:val="00B2493A"/>
    <w:rsid w:val="00B31E9E"/>
    <w:rsid w:val="00B42F3E"/>
    <w:rsid w:val="00B45359"/>
    <w:rsid w:val="00B54AA1"/>
    <w:rsid w:val="00B62676"/>
    <w:rsid w:val="00B6294D"/>
    <w:rsid w:val="00B76C85"/>
    <w:rsid w:val="00BA43C0"/>
    <w:rsid w:val="00BA6803"/>
    <w:rsid w:val="00BB71E0"/>
    <w:rsid w:val="00BC1638"/>
    <w:rsid w:val="00BD7AED"/>
    <w:rsid w:val="00BF11CA"/>
    <w:rsid w:val="00BF684E"/>
    <w:rsid w:val="00C21B15"/>
    <w:rsid w:val="00C3659D"/>
    <w:rsid w:val="00C37333"/>
    <w:rsid w:val="00C46601"/>
    <w:rsid w:val="00C46938"/>
    <w:rsid w:val="00C50E5F"/>
    <w:rsid w:val="00C804C8"/>
    <w:rsid w:val="00CB27AA"/>
    <w:rsid w:val="00CD7E02"/>
    <w:rsid w:val="00D032B8"/>
    <w:rsid w:val="00D06A8C"/>
    <w:rsid w:val="00D22F49"/>
    <w:rsid w:val="00D2436A"/>
    <w:rsid w:val="00D250C9"/>
    <w:rsid w:val="00D41DAC"/>
    <w:rsid w:val="00D42ED5"/>
    <w:rsid w:val="00D4305D"/>
    <w:rsid w:val="00D4475D"/>
    <w:rsid w:val="00D80D79"/>
    <w:rsid w:val="00DB02A0"/>
    <w:rsid w:val="00DB1F5E"/>
    <w:rsid w:val="00DB3478"/>
    <w:rsid w:val="00DC701A"/>
    <w:rsid w:val="00DE6E94"/>
    <w:rsid w:val="00E12D88"/>
    <w:rsid w:val="00E16CD8"/>
    <w:rsid w:val="00E17AB3"/>
    <w:rsid w:val="00E24D84"/>
    <w:rsid w:val="00E36830"/>
    <w:rsid w:val="00E46956"/>
    <w:rsid w:val="00E97DA3"/>
    <w:rsid w:val="00EA2B68"/>
    <w:rsid w:val="00EA67F5"/>
    <w:rsid w:val="00ED40C5"/>
    <w:rsid w:val="00EE09A4"/>
    <w:rsid w:val="00EF4798"/>
    <w:rsid w:val="00EF553F"/>
    <w:rsid w:val="00F01978"/>
    <w:rsid w:val="00F0753F"/>
    <w:rsid w:val="00F22164"/>
    <w:rsid w:val="00F312A6"/>
    <w:rsid w:val="00F575E2"/>
    <w:rsid w:val="00F802F4"/>
    <w:rsid w:val="00F817F3"/>
    <w:rsid w:val="00F942C6"/>
    <w:rsid w:val="00FC337D"/>
    <w:rsid w:val="00FD6466"/>
    <w:rsid w:val="00FE35FD"/>
    <w:rsid w:val="00FF136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044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407E19-41E8-4F23-8565-44F8F58F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43</cp:revision>
  <cp:lastPrinted>2023-08-23T07:25:00Z</cp:lastPrinted>
  <dcterms:created xsi:type="dcterms:W3CDTF">2023-06-29T12:32:00Z</dcterms:created>
  <dcterms:modified xsi:type="dcterms:W3CDTF">2023-11-02T13:56:00Z</dcterms:modified>
</cp:coreProperties>
</file>