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6B97D" w14:textId="77777777" w:rsidR="009C0AD1" w:rsidRPr="00D701F4" w:rsidRDefault="00622EA7" w:rsidP="00D701F4">
      <w:pPr>
        <w:widowControl w:val="0"/>
        <w:suppressAutoHyphens/>
        <w:autoSpaceDE w:val="0"/>
        <w:spacing w:after="0" w:line="264" w:lineRule="auto"/>
        <w:ind w:left="6521"/>
        <w:jc w:val="right"/>
        <w:rPr>
          <w:rFonts w:ascii="Times New Roman" w:eastAsia="Times New Roman" w:hAnsi="Times New Roman" w:cs="Times New Roman"/>
          <w:b/>
          <w:sz w:val="24"/>
          <w:szCs w:val="24"/>
          <w:lang w:val="uk-UA" w:eastAsia="zh-CN"/>
        </w:rPr>
      </w:pPr>
      <w:r w:rsidRPr="00D701F4">
        <w:rPr>
          <w:rFonts w:ascii="Times New Roman" w:eastAsia="Times New Roman" w:hAnsi="Times New Roman" w:cs="Times New Roman"/>
          <w:b/>
          <w:sz w:val="24"/>
          <w:szCs w:val="24"/>
          <w:lang w:val="uk-UA" w:eastAsia="zh-CN"/>
        </w:rPr>
        <w:t>(ПРОЕКТ)</w:t>
      </w:r>
    </w:p>
    <w:p w14:paraId="2316A29D" w14:textId="77777777" w:rsidR="009C0AD1" w:rsidRPr="00D701F4" w:rsidRDefault="009C0AD1" w:rsidP="00D701F4">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D701F4">
        <w:rPr>
          <w:rFonts w:ascii="Times New Roman" w:eastAsia="Times New Roman" w:hAnsi="Times New Roman" w:cs="Times New Roman"/>
          <w:b/>
          <w:bCs/>
          <w:sz w:val="24"/>
          <w:szCs w:val="24"/>
          <w:lang w:val="uk-UA" w:eastAsia="zh-CN"/>
        </w:rPr>
        <w:t>ДОГОВІР № _____</w:t>
      </w:r>
    </w:p>
    <w:p w14:paraId="36692F56" w14:textId="77777777" w:rsidR="009C0AD1" w:rsidRPr="00D701F4" w:rsidRDefault="009C0AD1" w:rsidP="00D701F4">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D701F4">
        <w:rPr>
          <w:rFonts w:ascii="Times New Roman" w:eastAsia="Times New Roman" w:hAnsi="Times New Roman" w:cs="Times New Roman"/>
          <w:b/>
          <w:bCs/>
          <w:sz w:val="24"/>
          <w:szCs w:val="24"/>
          <w:lang w:val="uk-UA" w:eastAsia="zh-CN"/>
        </w:rPr>
        <w:t xml:space="preserve">про закупівлю товарів </w:t>
      </w:r>
    </w:p>
    <w:p w14:paraId="7C49C8F6" w14:textId="77777777" w:rsidR="009C0AD1" w:rsidRPr="00D701F4" w:rsidRDefault="009C0AD1" w:rsidP="00D701F4">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D701F4" w14:paraId="322ED09F" w14:textId="77777777" w:rsidTr="00316E12">
        <w:tc>
          <w:tcPr>
            <w:tcW w:w="5250" w:type="dxa"/>
            <w:shd w:val="clear" w:color="auto" w:fill="auto"/>
            <w:vAlign w:val="center"/>
          </w:tcPr>
          <w:p w14:paraId="35AF7396" w14:textId="77777777" w:rsidR="009C0AD1" w:rsidRPr="00D701F4" w:rsidRDefault="00C0480D" w:rsidP="00D701F4">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D701F4">
              <w:rPr>
                <w:rFonts w:ascii="Times New Roman" w:eastAsia="Times New Roman" w:hAnsi="Times New Roman" w:cs="Times New Roman"/>
                <w:b/>
                <w:bCs/>
                <w:sz w:val="24"/>
                <w:szCs w:val="24"/>
                <w:lang w:val="uk-UA" w:eastAsia="ar-SA"/>
              </w:rPr>
              <w:t>м</w:t>
            </w:r>
            <w:r w:rsidR="00365444" w:rsidRPr="00D701F4">
              <w:rPr>
                <w:rFonts w:ascii="Times New Roman" w:eastAsia="Times New Roman" w:hAnsi="Times New Roman" w:cs="Times New Roman"/>
                <w:b/>
                <w:bCs/>
                <w:sz w:val="24"/>
                <w:szCs w:val="24"/>
                <w:lang w:val="uk-UA" w:eastAsia="ar-SA"/>
              </w:rPr>
              <w:t xml:space="preserve">. </w:t>
            </w:r>
            <w:r w:rsidRPr="00D701F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14:paraId="26F222D3" w14:textId="77777777" w:rsidR="009C0AD1" w:rsidRPr="00D701F4" w:rsidRDefault="009C0AD1" w:rsidP="00D701F4">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701F4">
              <w:rPr>
                <w:rFonts w:ascii="Times New Roman" w:eastAsia="Times New Roman" w:hAnsi="Times New Roman" w:cs="Times New Roman"/>
                <w:b/>
                <w:bCs/>
                <w:sz w:val="24"/>
                <w:szCs w:val="24"/>
                <w:lang w:val="uk-UA" w:eastAsia="zh-CN"/>
              </w:rPr>
              <w:t xml:space="preserve">                         «____» ______________ </w:t>
            </w:r>
            <w:r w:rsidRPr="00D701F4">
              <w:rPr>
                <w:rFonts w:ascii="Times New Roman" w:eastAsia="Times New Roman" w:hAnsi="Times New Roman" w:cs="Times New Roman"/>
                <w:b/>
                <w:sz w:val="24"/>
                <w:szCs w:val="24"/>
                <w:lang w:val="uk-UA" w:eastAsia="zh-CN"/>
              </w:rPr>
              <w:t>202</w:t>
            </w:r>
            <w:r w:rsidR="005D3E8B" w:rsidRPr="00D701F4">
              <w:rPr>
                <w:rFonts w:ascii="Times New Roman" w:eastAsia="Times New Roman" w:hAnsi="Times New Roman" w:cs="Times New Roman"/>
                <w:b/>
                <w:sz w:val="24"/>
                <w:szCs w:val="24"/>
                <w:lang w:val="uk-UA" w:eastAsia="zh-CN"/>
              </w:rPr>
              <w:t>_</w:t>
            </w:r>
            <w:r w:rsidRPr="00D701F4">
              <w:rPr>
                <w:rFonts w:ascii="Times New Roman" w:eastAsia="Times New Roman" w:hAnsi="Times New Roman" w:cs="Times New Roman"/>
                <w:b/>
                <w:sz w:val="24"/>
                <w:szCs w:val="24"/>
                <w:lang w:val="uk-UA" w:eastAsia="zh-CN"/>
              </w:rPr>
              <w:t xml:space="preserve"> року</w:t>
            </w:r>
          </w:p>
        </w:tc>
      </w:tr>
      <w:tr w:rsidR="009C0AD1" w:rsidRPr="00D701F4" w14:paraId="32F0D325" w14:textId="77777777" w:rsidTr="00316E12">
        <w:tblPrEx>
          <w:tblCellMar>
            <w:top w:w="15" w:type="dxa"/>
            <w:left w:w="15" w:type="dxa"/>
            <w:bottom w:w="15" w:type="dxa"/>
            <w:right w:w="15" w:type="dxa"/>
          </w:tblCellMar>
        </w:tblPrEx>
        <w:tc>
          <w:tcPr>
            <w:tcW w:w="10490" w:type="dxa"/>
            <w:gridSpan w:val="2"/>
            <w:shd w:val="clear" w:color="auto" w:fill="auto"/>
            <w:vAlign w:val="center"/>
          </w:tcPr>
          <w:p w14:paraId="490620AE" w14:textId="77777777" w:rsidR="009C0AD1" w:rsidRPr="00D701F4" w:rsidRDefault="009C0AD1" w:rsidP="00D701F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0B20808A" w14:textId="4C94CA12" w:rsidR="009C0AD1" w:rsidRPr="00D701F4" w:rsidRDefault="00D4620C" w:rsidP="00D701F4">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sidRPr="00D701F4">
              <w:rPr>
                <w:rFonts w:ascii="Times New Roman" w:eastAsia="Times New Roman" w:hAnsi="Times New Roman" w:cs="Times New Roman"/>
                <w:b/>
                <w:bCs/>
                <w:kern w:val="1"/>
                <w:sz w:val="24"/>
                <w:szCs w:val="24"/>
                <w:lang w:val="uk-UA" w:eastAsia="uk-UA"/>
              </w:rPr>
              <w:t xml:space="preserve">Комунальне підприємство "Хмельницька обласна лікарня" Хмельницької </w:t>
            </w:r>
            <w:r w:rsidR="000110B0">
              <w:rPr>
                <w:rFonts w:ascii="Times New Roman" w:eastAsia="Times New Roman" w:hAnsi="Times New Roman" w:cs="Times New Roman"/>
                <w:b/>
                <w:bCs/>
                <w:kern w:val="1"/>
                <w:sz w:val="24"/>
                <w:szCs w:val="24"/>
                <w:lang w:val="uk-UA" w:eastAsia="uk-UA"/>
              </w:rPr>
              <w:t xml:space="preserve">міської ради </w:t>
            </w:r>
            <w:r w:rsidRPr="00D701F4">
              <w:rPr>
                <w:rFonts w:ascii="Times New Roman" w:eastAsia="Times New Roman" w:hAnsi="Times New Roman" w:cs="Times New Roman"/>
                <w:bCs/>
                <w:kern w:val="1"/>
                <w:sz w:val="24"/>
                <w:szCs w:val="24"/>
                <w:lang w:val="uk-UA" w:eastAsia="uk-UA"/>
              </w:rPr>
              <w:t xml:space="preserve">, в особі директора </w:t>
            </w:r>
            <w:r w:rsidR="000110B0">
              <w:rPr>
                <w:rFonts w:ascii="Times New Roman" w:eastAsia="Times New Roman" w:hAnsi="Times New Roman" w:cs="Times New Roman"/>
                <w:bCs/>
                <w:kern w:val="1"/>
                <w:sz w:val="24"/>
                <w:szCs w:val="24"/>
                <w:lang w:val="uk-UA" w:eastAsia="uk-UA"/>
              </w:rPr>
              <w:t>Гарбузюка Валерія Валерійовича</w:t>
            </w:r>
            <w:r w:rsidRPr="00D701F4">
              <w:rPr>
                <w:rFonts w:ascii="Times New Roman" w:eastAsia="Times New Roman" w:hAnsi="Times New Roman" w:cs="Times New Roman"/>
                <w:bCs/>
                <w:kern w:val="1"/>
                <w:sz w:val="24"/>
                <w:szCs w:val="24"/>
                <w:lang w:val="uk-UA" w:eastAsia="uk-UA"/>
              </w:rPr>
              <w:t>, що діє на підставі Статуту (далі - Замовник)</w:t>
            </w:r>
            <w:r w:rsidRPr="00D701F4">
              <w:rPr>
                <w:rFonts w:ascii="Times New Roman" w:eastAsia="Times New Roman" w:hAnsi="Times New Roman" w:cs="Times New Roman"/>
                <w:b/>
                <w:bCs/>
                <w:kern w:val="1"/>
                <w:sz w:val="24"/>
                <w:szCs w:val="24"/>
                <w:lang w:val="uk-UA" w:eastAsia="uk-UA"/>
              </w:rPr>
              <w:t>,</w:t>
            </w:r>
            <w:r w:rsidRPr="00D701F4">
              <w:rPr>
                <w:rFonts w:ascii="Times New Roman" w:eastAsia="Times New Roman" w:hAnsi="Times New Roman" w:cs="Times New Roman"/>
                <w:kern w:val="1"/>
                <w:sz w:val="24"/>
                <w:szCs w:val="24"/>
                <w:lang w:val="uk-UA" w:eastAsia="ar-SA"/>
              </w:rPr>
              <w:t xml:space="preserve"> з однієї сторони, та</w:t>
            </w:r>
          </w:p>
          <w:p w14:paraId="78EFF2FD" w14:textId="77777777" w:rsidR="009C0AD1" w:rsidRPr="00D701F4" w:rsidRDefault="009C0AD1" w:rsidP="00D701F4">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D701F4">
              <w:rPr>
                <w:rFonts w:ascii="Times New Roman" w:eastAsia="Times New Roman" w:hAnsi="Times New Roman" w:cs="Times New Roman"/>
                <w:sz w:val="24"/>
                <w:szCs w:val="24"/>
                <w:lang w:val="uk-UA" w:eastAsia="zh-CN"/>
              </w:rPr>
              <w:t>_________________________________________________________________________________,</w:t>
            </w:r>
          </w:p>
          <w:p w14:paraId="2849D158"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D701F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14:paraId="5BE0F26E" w14:textId="77777777" w:rsidR="009C0AD1" w:rsidRPr="00D701F4" w:rsidRDefault="009C0AD1" w:rsidP="00D701F4">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І. ПРЕДМЕТ ДОГОВОРУ</w:t>
      </w:r>
    </w:p>
    <w:p w14:paraId="5FC14472" w14:textId="479D491A" w:rsidR="009C0AD1" w:rsidRPr="00B56239" w:rsidRDefault="009C0AD1" w:rsidP="00B56239">
      <w:pPr>
        <w:tabs>
          <w:tab w:val="left" w:pos="4620"/>
        </w:tabs>
        <w:jc w:val="both"/>
        <w:rPr>
          <w:rFonts w:ascii="Times New Roman" w:hAnsi="Times New Roman" w:cs="Times New Roman"/>
          <w:b/>
          <w:color w:val="FF0000"/>
          <w:sz w:val="24"/>
          <w:szCs w:val="24"/>
          <w:lang w:val="uk-UA"/>
        </w:rPr>
      </w:pPr>
      <w:r w:rsidRPr="00D701F4">
        <w:rPr>
          <w:rFonts w:ascii="Times New Roman" w:eastAsia="Times New Roman" w:hAnsi="Times New Roman" w:cs="Times New Roman"/>
          <w:sz w:val="24"/>
          <w:szCs w:val="24"/>
          <w:lang w:val="uk-UA" w:eastAsia="ar-SA"/>
        </w:rPr>
        <w:t xml:space="preserve">1.1. </w:t>
      </w:r>
      <w:r w:rsidR="00FB606E" w:rsidRPr="00D701F4">
        <w:rPr>
          <w:rFonts w:ascii="Times New Roman" w:eastAsia="Times New Roman" w:hAnsi="Times New Roman" w:cs="Times New Roman"/>
          <w:sz w:val="24"/>
          <w:szCs w:val="24"/>
          <w:lang w:val="uk-UA" w:eastAsia="ar-SA"/>
        </w:rPr>
        <w:t>Постачальник зобов'язується у 202</w:t>
      </w:r>
      <w:r w:rsidR="00622EA7" w:rsidRPr="00D701F4">
        <w:rPr>
          <w:rFonts w:ascii="Times New Roman" w:eastAsia="Times New Roman" w:hAnsi="Times New Roman" w:cs="Times New Roman"/>
          <w:sz w:val="24"/>
          <w:szCs w:val="24"/>
          <w:lang w:val="uk-UA" w:eastAsia="ar-SA"/>
        </w:rPr>
        <w:t>4</w:t>
      </w:r>
      <w:r w:rsidR="00FB606E" w:rsidRPr="00D701F4">
        <w:rPr>
          <w:rFonts w:ascii="Times New Roman" w:eastAsia="Times New Roman" w:hAnsi="Times New Roman" w:cs="Times New Roman"/>
          <w:sz w:val="24"/>
          <w:szCs w:val="24"/>
          <w:lang w:val="uk-UA" w:eastAsia="ar-SA"/>
        </w:rPr>
        <w:t xml:space="preserve"> році поставити Замовнику товари</w:t>
      </w:r>
      <w:r w:rsidRPr="00D701F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B56239" w:rsidRPr="00BF2280">
        <w:rPr>
          <w:rFonts w:ascii="Times New Roman" w:eastAsia="Times New Roman" w:hAnsi="Times New Roman" w:cs="Times New Roman"/>
          <w:b/>
          <w:sz w:val="24"/>
          <w:szCs w:val="24"/>
          <w:lang w:val="uk-UA" w:eastAsia="ar-SA"/>
        </w:rPr>
        <w:t xml:space="preserve">код ДК 021:2015 </w:t>
      </w:r>
      <w:r w:rsidR="00B56239">
        <w:rPr>
          <w:rFonts w:ascii="Times New Roman" w:eastAsia="Times New Roman" w:hAnsi="Times New Roman" w:cs="Times New Roman"/>
          <w:b/>
          <w:sz w:val="24"/>
          <w:szCs w:val="24"/>
          <w:lang w:val="uk-UA" w:eastAsia="ar-SA"/>
        </w:rPr>
        <w:t>–</w:t>
      </w:r>
      <w:r w:rsidR="00B56239" w:rsidRPr="00517EBE">
        <w:rPr>
          <w:lang w:val="uk-UA"/>
        </w:rPr>
        <w:t xml:space="preserve"> </w:t>
      </w:r>
      <w:r w:rsidR="00B56239" w:rsidRPr="00517EBE">
        <w:rPr>
          <w:rFonts w:ascii="Times New Roman" w:hAnsi="Times New Roman" w:cs="Times New Roman"/>
          <w:b/>
          <w:sz w:val="24"/>
          <w:szCs w:val="24"/>
          <w:lang w:val="uk-UA"/>
        </w:rPr>
        <w:t>3360000-6 Фармацевтична продукція</w:t>
      </w:r>
      <w:r w:rsidR="00B56239">
        <w:rPr>
          <w:rFonts w:ascii="Times New Roman" w:hAnsi="Times New Roman" w:cs="Times New Roman"/>
          <w:b/>
          <w:sz w:val="24"/>
          <w:szCs w:val="24"/>
          <w:lang w:val="uk-UA"/>
        </w:rPr>
        <w:t>(</w:t>
      </w:r>
      <w:proofErr w:type="spellStart"/>
      <w:r w:rsidR="003A4BEC" w:rsidRPr="003A4BEC">
        <w:rPr>
          <w:rFonts w:ascii="Times New Roman" w:hAnsi="Times New Roman" w:cs="Times New Roman"/>
          <w:b/>
          <w:sz w:val="24"/>
          <w:szCs w:val="24"/>
          <w:lang w:val="uk-UA"/>
        </w:rPr>
        <w:t>Мупіроцин</w:t>
      </w:r>
      <w:proofErr w:type="spellEnd"/>
      <w:r w:rsidR="003A4BEC" w:rsidRPr="003A4BEC">
        <w:rPr>
          <w:rFonts w:ascii="Times New Roman" w:hAnsi="Times New Roman" w:cs="Times New Roman"/>
          <w:b/>
          <w:sz w:val="24"/>
          <w:szCs w:val="24"/>
          <w:lang w:val="uk-UA"/>
        </w:rPr>
        <w:t>, мазь назальна, 2 %, по 3</w:t>
      </w:r>
      <w:r w:rsidR="00B56239">
        <w:rPr>
          <w:rFonts w:ascii="Times New Roman" w:hAnsi="Times New Roman" w:cs="Times New Roman"/>
          <w:b/>
          <w:sz w:val="24"/>
          <w:szCs w:val="24"/>
          <w:lang w:val="uk-UA"/>
        </w:rPr>
        <w:t>)</w:t>
      </w:r>
    </w:p>
    <w:p w14:paraId="146BA521" w14:textId="77777777" w:rsidR="009C0AD1" w:rsidRPr="00D701F4" w:rsidRDefault="009C0AD1" w:rsidP="00D701F4">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sz w:val="24"/>
          <w:szCs w:val="24"/>
          <w:lang w:val="uk-UA"/>
        </w:rPr>
        <w:t>№ Оголошення в системі «PROZORRO» ___________________</w:t>
      </w:r>
    </w:p>
    <w:p w14:paraId="00AAA30E" w14:textId="77777777" w:rsidR="009C0AD1" w:rsidRPr="00D701F4" w:rsidRDefault="009C0AD1" w:rsidP="00D701F4">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1.2. Кількість товарів  вказані у </w:t>
      </w:r>
      <w:r w:rsidRPr="00D701F4">
        <w:rPr>
          <w:rFonts w:ascii="Times New Roman" w:eastAsia="Times New Roman" w:hAnsi="Times New Roman" w:cs="Times New Roman"/>
          <w:sz w:val="24"/>
          <w:szCs w:val="24"/>
          <w:lang w:val="uk-UA"/>
        </w:rPr>
        <w:t>додатку № 1 (Специфікація)</w:t>
      </w:r>
      <w:r w:rsidRPr="00D701F4">
        <w:rPr>
          <w:rFonts w:ascii="Times New Roman" w:eastAsia="Times New Roman" w:hAnsi="Times New Roman" w:cs="Times New Roman"/>
          <w:sz w:val="24"/>
          <w:szCs w:val="24"/>
          <w:lang w:val="uk-UA" w:eastAsia="ar-SA"/>
        </w:rPr>
        <w:t>, яка є невід’ємною частиною цього Договору .</w:t>
      </w:r>
    </w:p>
    <w:p w14:paraId="2D3E0F2D" w14:textId="44395908" w:rsidR="009C0AD1" w:rsidRPr="00D701F4" w:rsidRDefault="009C0AD1" w:rsidP="00D701F4">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w:t>
      </w:r>
      <w:r w:rsidR="000141D2" w:rsidRPr="00D701F4">
        <w:rPr>
          <w:rFonts w:ascii="Times New Roman" w:eastAsia="Times New Roman" w:hAnsi="Times New Roman" w:cs="Times New Roman"/>
          <w:sz w:val="24"/>
          <w:szCs w:val="24"/>
          <w:lang w:val="uk-UA" w:eastAsia="ar-SA"/>
        </w:rPr>
        <w:t xml:space="preserve"> </w:t>
      </w:r>
      <w:r w:rsidR="00C76FDE" w:rsidRPr="00D701F4">
        <w:rPr>
          <w:rFonts w:ascii="Times New Roman" w:eastAsia="Times New Roman" w:hAnsi="Times New Roman" w:cs="Times New Roman"/>
          <w:sz w:val="24"/>
          <w:szCs w:val="24"/>
          <w:lang w:val="uk-UA" w:eastAsia="ar-SA"/>
        </w:rPr>
        <w:t>та потреби  закладу.</w:t>
      </w:r>
      <w:r w:rsidRPr="00D701F4">
        <w:rPr>
          <w:rFonts w:ascii="Times New Roman" w:eastAsia="Times New Roman" w:hAnsi="Times New Roman" w:cs="Times New Roman"/>
          <w:sz w:val="24"/>
          <w:szCs w:val="24"/>
          <w:lang w:val="uk-UA" w:eastAsia="ar-SA"/>
        </w:rPr>
        <w:t> </w:t>
      </w:r>
    </w:p>
    <w:p w14:paraId="40D908F1" w14:textId="77777777" w:rsidR="009C0AD1" w:rsidRPr="00D701F4" w:rsidRDefault="009C0AD1" w:rsidP="00D701F4">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D701F4">
        <w:rPr>
          <w:rFonts w:ascii="Times New Roman" w:eastAsia="Times New Roman" w:hAnsi="Times New Roman" w:cs="Times New Roman"/>
          <w:b/>
          <w:bCs/>
          <w:sz w:val="24"/>
          <w:szCs w:val="24"/>
          <w:lang w:val="uk-UA" w:eastAsia="ar-SA"/>
        </w:rPr>
        <w:t>II. ЯКІСТЬ ТОВАРУ</w:t>
      </w:r>
    </w:p>
    <w:p w14:paraId="6138D17D" w14:textId="7401FE0A"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CYR" w:eastAsia="Times New Roman" w:hAnsi="Times New Roman CYR" w:cs="Times New Roman CYR"/>
          <w:sz w:val="24"/>
          <w:szCs w:val="24"/>
          <w:lang w:val="uk-UA" w:eastAsia="ar-SA"/>
        </w:rPr>
        <w:t>2</w:t>
      </w:r>
      <w:r w:rsidRPr="00D701F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документації та пропозиції учасника. </w:t>
      </w:r>
    </w:p>
    <w:p w14:paraId="5BC998F3" w14:textId="09C52A00"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sidR="00DA6824">
        <w:rPr>
          <w:rFonts w:ascii="Times New Roman" w:eastAsia="Times New Roman" w:hAnsi="Times New Roman" w:cs="Times New Roman"/>
          <w:sz w:val="24"/>
          <w:szCs w:val="24"/>
          <w:lang w:val="uk-UA" w:eastAsia="ar-SA"/>
        </w:rPr>
        <w:t>й</w:t>
      </w:r>
      <w:r w:rsidRPr="00D701F4">
        <w:rPr>
          <w:rFonts w:ascii="Times New Roman" w:eastAsia="Times New Roman" w:hAnsi="Times New Roman" w:cs="Times New Roman"/>
          <w:sz w:val="24"/>
          <w:szCs w:val="24"/>
          <w:lang w:val="uk-UA" w:eastAsia="ar-SA"/>
        </w:rPr>
        <w:t xml:space="preserve"> посвідчує якість товару.</w:t>
      </w:r>
    </w:p>
    <w:p w14:paraId="5FFD9BBC"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F4C65FF"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0F1B44A"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2.5. </w:t>
      </w:r>
      <w:r w:rsidR="00D952FD" w:rsidRPr="00D701F4">
        <w:rPr>
          <w:rFonts w:ascii="Times New Roman" w:eastAsia="Times New Roman" w:hAnsi="Times New Roman" w:cs="Times New Roman"/>
          <w:sz w:val="24"/>
          <w:szCs w:val="24"/>
          <w:lang w:val="uk-UA" w:eastAsia="ar-SA"/>
        </w:rPr>
        <w:t xml:space="preserve">Термін придатності товару на момент поставки </w:t>
      </w:r>
      <w:r w:rsidR="005824C9">
        <w:rPr>
          <w:rFonts w:ascii="Times New Roman" w:eastAsia="Times New Roman" w:hAnsi="Times New Roman" w:cs="Times New Roman"/>
          <w:sz w:val="24"/>
          <w:szCs w:val="24"/>
          <w:lang w:val="uk-UA" w:eastAsia="ar-SA"/>
        </w:rPr>
        <w:t>Замовнику</w:t>
      </w:r>
      <w:r w:rsidR="00D952FD" w:rsidRPr="00D701F4">
        <w:rPr>
          <w:rFonts w:ascii="Times New Roman" w:eastAsia="Times New Roman" w:hAnsi="Times New Roman" w:cs="Times New Roman"/>
          <w:sz w:val="24"/>
          <w:szCs w:val="24"/>
          <w:lang w:val="uk-UA" w:eastAsia="ar-SA"/>
        </w:rPr>
        <w:t xml:space="preserve"> повинен становити не менше 75% або 12 місяців від загального терміну придатності встановленого виробником. Постачання товару з меншим терміном придатності здійснюється виключно за погодженням </w:t>
      </w:r>
      <w:r w:rsidR="005824C9">
        <w:rPr>
          <w:rFonts w:ascii="Times New Roman" w:eastAsia="Times New Roman" w:hAnsi="Times New Roman" w:cs="Times New Roman"/>
          <w:sz w:val="24"/>
          <w:szCs w:val="24"/>
          <w:lang w:val="uk-UA" w:eastAsia="ar-SA"/>
        </w:rPr>
        <w:t>Замовника</w:t>
      </w:r>
      <w:r w:rsidRPr="00D701F4">
        <w:rPr>
          <w:rFonts w:ascii="Times New Roman" w:eastAsia="Times New Roman" w:hAnsi="Times New Roman" w:cs="Times New Roman"/>
          <w:sz w:val="24"/>
          <w:szCs w:val="24"/>
          <w:lang w:val="uk-UA" w:eastAsia="ar-SA"/>
        </w:rPr>
        <w:t>.</w:t>
      </w:r>
    </w:p>
    <w:p w14:paraId="639E4DC0" w14:textId="77777777" w:rsidR="009C0AD1" w:rsidRPr="00D701F4" w:rsidRDefault="009C0AD1" w:rsidP="00D701F4">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2.</w:t>
      </w:r>
      <w:r w:rsidR="00AA3A24" w:rsidRPr="00D701F4">
        <w:rPr>
          <w:rFonts w:ascii="Times New Roman" w:eastAsia="Times New Roman" w:hAnsi="Times New Roman" w:cs="Times New Roman"/>
          <w:sz w:val="24"/>
          <w:szCs w:val="24"/>
          <w:lang w:val="uk-UA" w:eastAsia="ar-SA"/>
        </w:rPr>
        <w:t>6</w:t>
      </w:r>
      <w:r w:rsidRPr="00D701F4">
        <w:rPr>
          <w:rFonts w:ascii="Times New Roman" w:eastAsia="Times New Roman" w:hAnsi="Times New Roman" w:cs="Times New Roman"/>
          <w:sz w:val="24"/>
          <w:szCs w:val="24"/>
          <w:lang w:val="uk-UA" w:eastAsia="ar-SA"/>
        </w:rPr>
        <w:t>.  Упаковка, в якій відправляється товар, повинна повністю забезпечувати його збереження під час перевезення.</w:t>
      </w:r>
    </w:p>
    <w:p w14:paraId="4B19BAE8" w14:textId="1ADA43FC" w:rsidR="00D952FD" w:rsidRDefault="00D952FD" w:rsidP="00D701F4">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2.7. </w:t>
      </w:r>
      <w:proofErr w:type="spellStart"/>
      <w:r w:rsidRPr="00D701F4">
        <w:rPr>
          <w:rFonts w:ascii="Times New Roman" w:eastAsia="Times New Roman" w:hAnsi="Times New Roman" w:cs="Times New Roman"/>
          <w:sz w:val="24"/>
          <w:szCs w:val="24"/>
          <w:lang w:eastAsia="ar-SA"/>
        </w:rPr>
        <w:t>Постачальник</w:t>
      </w:r>
      <w:proofErr w:type="spellEnd"/>
      <w:r w:rsidRPr="00D701F4">
        <w:rPr>
          <w:rFonts w:ascii="Times New Roman" w:eastAsia="Times New Roman" w:hAnsi="Times New Roman" w:cs="Times New Roman"/>
          <w:sz w:val="24"/>
          <w:szCs w:val="24"/>
          <w:lang w:eastAsia="ar-SA"/>
        </w:rPr>
        <w:t xml:space="preserve"> </w:t>
      </w:r>
      <w:proofErr w:type="spellStart"/>
      <w:r w:rsidRPr="00D701F4">
        <w:rPr>
          <w:rFonts w:ascii="Times New Roman" w:eastAsia="Times New Roman" w:hAnsi="Times New Roman" w:cs="Times New Roman"/>
          <w:sz w:val="24"/>
          <w:szCs w:val="24"/>
          <w:lang w:eastAsia="ar-SA"/>
        </w:rPr>
        <w:t>гарантує</w:t>
      </w:r>
      <w:proofErr w:type="spellEnd"/>
      <w:r w:rsidRPr="00D701F4">
        <w:rPr>
          <w:rFonts w:ascii="Times New Roman" w:eastAsia="Times New Roman" w:hAnsi="Times New Roman" w:cs="Times New Roman"/>
          <w:sz w:val="24"/>
          <w:szCs w:val="24"/>
          <w:lang w:eastAsia="ar-SA"/>
        </w:rPr>
        <w:t xml:space="preserve"> </w:t>
      </w:r>
      <w:proofErr w:type="spellStart"/>
      <w:r w:rsidRPr="00D701F4">
        <w:rPr>
          <w:rFonts w:ascii="Times New Roman" w:eastAsia="Times New Roman" w:hAnsi="Times New Roman" w:cs="Times New Roman"/>
          <w:sz w:val="24"/>
          <w:szCs w:val="24"/>
          <w:lang w:eastAsia="ar-SA"/>
        </w:rPr>
        <w:t>якість</w:t>
      </w:r>
      <w:proofErr w:type="spellEnd"/>
      <w:r w:rsidRPr="00D701F4">
        <w:rPr>
          <w:rFonts w:ascii="Times New Roman" w:eastAsia="Times New Roman" w:hAnsi="Times New Roman" w:cs="Times New Roman"/>
          <w:sz w:val="24"/>
          <w:szCs w:val="24"/>
          <w:lang w:eastAsia="ar-SA"/>
        </w:rPr>
        <w:t xml:space="preserve"> </w:t>
      </w:r>
      <w:proofErr w:type="spellStart"/>
      <w:r w:rsidRPr="00D701F4">
        <w:rPr>
          <w:rFonts w:ascii="Times New Roman" w:eastAsia="Times New Roman" w:hAnsi="Times New Roman" w:cs="Times New Roman"/>
          <w:sz w:val="24"/>
          <w:szCs w:val="24"/>
          <w:lang w:eastAsia="ar-SA"/>
        </w:rPr>
        <w:t>товарів</w:t>
      </w:r>
      <w:proofErr w:type="spellEnd"/>
      <w:r w:rsidRPr="00D701F4">
        <w:rPr>
          <w:rFonts w:ascii="Times New Roman" w:eastAsia="Times New Roman" w:hAnsi="Times New Roman" w:cs="Times New Roman"/>
          <w:sz w:val="24"/>
          <w:szCs w:val="24"/>
          <w:lang w:eastAsia="ar-SA"/>
        </w:rPr>
        <w:t xml:space="preserve"> у </w:t>
      </w:r>
      <w:proofErr w:type="spellStart"/>
      <w:r w:rsidRPr="00D701F4">
        <w:rPr>
          <w:rFonts w:ascii="Times New Roman" w:eastAsia="Times New Roman" w:hAnsi="Times New Roman" w:cs="Times New Roman"/>
          <w:sz w:val="24"/>
          <w:szCs w:val="24"/>
          <w:lang w:eastAsia="ar-SA"/>
        </w:rPr>
        <w:t>цілому</w:t>
      </w:r>
      <w:proofErr w:type="spellEnd"/>
      <w:r w:rsidR="00DA6824">
        <w:rPr>
          <w:rFonts w:ascii="Times New Roman" w:eastAsia="Times New Roman" w:hAnsi="Times New Roman" w:cs="Times New Roman"/>
          <w:sz w:val="24"/>
          <w:szCs w:val="24"/>
          <w:lang w:val="uk-UA" w:eastAsia="ar-SA"/>
        </w:rPr>
        <w:t>.</w:t>
      </w:r>
    </w:p>
    <w:p w14:paraId="426EE57A" w14:textId="77777777" w:rsidR="00B56239" w:rsidRPr="00DA6824" w:rsidRDefault="00B56239" w:rsidP="00D701F4">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p>
    <w:p w14:paraId="35242F4C" w14:textId="77777777"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III. СУМА ДОГОВОРУ</w:t>
      </w:r>
    </w:p>
    <w:p w14:paraId="4837485B" w14:textId="47F40551" w:rsidR="00290E04" w:rsidRDefault="009C0AD1" w:rsidP="00D701F4">
      <w:pPr>
        <w:spacing w:after="0"/>
        <w:jc w:val="both"/>
        <w:rPr>
          <w:rFonts w:ascii="Times New Roman" w:eastAsia="Times New Roman" w:hAnsi="Times New Roman" w:cs="Times New Roman"/>
          <w:b/>
          <w:bCs/>
          <w:sz w:val="24"/>
          <w:szCs w:val="24"/>
          <w:lang w:val="uk-UA" w:eastAsia="ar-SA"/>
        </w:rPr>
      </w:pPr>
      <w:r w:rsidRPr="00D701F4">
        <w:rPr>
          <w:rFonts w:ascii="Times New Roman" w:eastAsia="Times New Roman" w:hAnsi="Times New Roman" w:cs="Times New Roman"/>
          <w:sz w:val="24"/>
          <w:szCs w:val="24"/>
          <w:lang w:val="uk-UA" w:eastAsia="ar-SA"/>
        </w:rPr>
        <w:t xml:space="preserve">3.1. Сума цього Договору становить:  </w:t>
      </w:r>
      <w:r w:rsidRPr="00D701F4">
        <w:rPr>
          <w:rFonts w:ascii="Times New Roman" w:eastAsia="Times New Roman" w:hAnsi="Times New Roman" w:cs="Times New Roman"/>
          <w:b/>
          <w:sz w:val="24"/>
          <w:szCs w:val="24"/>
          <w:lang w:val="uk-UA" w:eastAsia="ar-SA"/>
        </w:rPr>
        <w:t xml:space="preserve">__________________ </w:t>
      </w:r>
      <w:r w:rsidR="000110B0">
        <w:rPr>
          <w:rFonts w:ascii="Times New Roman" w:eastAsia="Times New Roman" w:hAnsi="Times New Roman" w:cs="Times New Roman"/>
          <w:b/>
          <w:sz w:val="24"/>
          <w:szCs w:val="24"/>
          <w:lang w:val="uk-UA" w:eastAsia="ar-SA"/>
        </w:rPr>
        <w:t>грн.</w:t>
      </w:r>
      <w:r w:rsidRPr="00D701F4">
        <w:rPr>
          <w:rFonts w:ascii="Times New Roman" w:eastAsia="Times New Roman" w:hAnsi="Times New Roman" w:cs="Times New Roman"/>
          <w:b/>
          <w:sz w:val="24"/>
          <w:szCs w:val="24"/>
          <w:lang w:val="uk-UA" w:eastAsia="ar-SA"/>
        </w:rPr>
        <w:t xml:space="preserve"> (_____________________________) </w:t>
      </w:r>
      <w:r w:rsidRPr="00D701F4">
        <w:rPr>
          <w:rFonts w:ascii="Times New Roman" w:eastAsia="Times New Roman" w:hAnsi="Times New Roman" w:cs="Times New Roman"/>
          <w:b/>
          <w:bCs/>
          <w:sz w:val="24"/>
          <w:szCs w:val="24"/>
          <w:lang w:val="uk-UA" w:eastAsia="ar-SA"/>
        </w:rPr>
        <w:t xml:space="preserve">з </w:t>
      </w:r>
      <w:r w:rsidR="000110B0">
        <w:rPr>
          <w:rFonts w:ascii="Times New Roman" w:eastAsia="Times New Roman" w:hAnsi="Times New Roman" w:cs="Times New Roman"/>
          <w:b/>
          <w:bCs/>
          <w:sz w:val="24"/>
          <w:szCs w:val="24"/>
          <w:lang w:val="uk-UA" w:eastAsia="ar-SA"/>
        </w:rPr>
        <w:t xml:space="preserve">/без урахування </w:t>
      </w:r>
      <w:r w:rsidRPr="00D701F4">
        <w:rPr>
          <w:rFonts w:ascii="Times New Roman" w:eastAsia="Times New Roman" w:hAnsi="Times New Roman" w:cs="Times New Roman"/>
          <w:b/>
          <w:bCs/>
          <w:sz w:val="24"/>
          <w:szCs w:val="24"/>
          <w:lang w:val="uk-UA" w:eastAsia="ar-SA"/>
        </w:rPr>
        <w:t xml:space="preserve">ПДВ. </w:t>
      </w:r>
    </w:p>
    <w:p w14:paraId="0BDFAB6B" w14:textId="77777777" w:rsidR="009524AE" w:rsidRPr="009524AE" w:rsidRDefault="009524AE" w:rsidP="00D701F4">
      <w:pPr>
        <w:spacing w:after="0"/>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 xml:space="preserve">3.1.1. </w:t>
      </w:r>
      <w:r w:rsidRPr="009524AE">
        <w:rPr>
          <w:rFonts w:ascii="Times New Roman" w:eastAsia="Times New Roman" w:hAnsi="Times New Roman" w:cs="Times New Roman"/>
          <w:bCs/>
          <w:sz w:val="24"/>
          <w:szCs w:val="24"/>
          <w:lang w:val="uk-UA" w:eastAsia="ar-SA"/>
        </w:rPr>
        <w:t xml:space="preserve">Ціна </w:t>
      </w:r>
      <w:r>
        <w:rPr>
          <w:rFonts w:ascii="Times New Roman" w:eastAsia="Times New Roman" w:hAnsi="Times New Roman" w:cs="Times New Roman"/>
          <w:bCs/>
          <w:sz w:val="24"/>
          <w:szCs w:val="24"/>
          <w:lang w:val="uk-UA" w:eastAsia="ar-SA"/>
        </w:rPr>
        <w:t>Договору</w:t>
      </w:r>
      <w:r w:rsidRPr="009524AE">
        <w:rPr>
          <w:rFonts w:ascii="Times New Roman" w:eastAsia="Times New Roman" w:hAnsi="Times New Roman" w:cs="Times New Roman"/>
          <w:bCs/>
          <w:sz w:val="24"/>
          <w:szCs w:val="24"/>
          <w:lang w:val="uk-UA" w:eastAsia="ar-SA"/>
        </w:rPr>
        <w:t xml:space="preserve"> повинна ураховувати усі  витрати: вартість сировини, податки і збори, що сплачуються або мають бути сплаченні в країні </w:t>
      </w:r>
      <w:r w:rsidR="005824C9">
        <w:rPr>
          <w:rFonts w:ascii="Times New Roman" w:eastAsia="Times New Roman" w:hAnsi="Times New Roman" w:cs="Times New Roman"/>
          <w:bCs/>
          <w:sz w:val="24"/>
          <w:szCs w:val="24"/>
          <w:lang w:val="uk-UA" w:eastAsia="ar-SA"/>
        </w:rPr>
        <w:t>Замовника</w:t>
      </w:r>
      <w:r w:rsidRPr="009524AE">
        <w:rPr>
          <w:rFonts w:ascii="Times New Roman" w:eastAsia="Times New Roman" w:hAnsi="Times New Roman" w:cs="Times New Roman"/>
          <w:bCs/>
          <w:sz w:val="24"/>
          <w:szCs w:val="24"/>
          <w:lang w:val="uk-UA" w:eastAsia="ar-SA"/>
        </w:rPr>
        <w:t>,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14:paraId="1EBFF1FA" w14:textId="77777777" w:rsidR="009C0AD1" w:rsidRPr="00D701F4" w:rsidRDefault="009C0AD1" w:rsidP="00D701F4">
      <w:pPr>
        <w:spacing w:after="0"/>
        <w:jc w:val="both"/>
        <w:rPr>
          <w:rFonts w:ascii="Times New Roman" w:eastAsia="Times New Roman" w:hAnsi="Times New Roman" w:cs="Times New Roman"/>
          <w:spacing w:val="-1"/>
          <w:sz w:val="24"/>
          <w:szCs w:val="24"/>
          <w:lang w:val="uk-UA" w:eastAsia="ar-SA"/>
        </w:rPr>
      </w:pPr>
      <w:r w:rsidRPr="00D701F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4B2CFF3" w14:textId="77777777" w:rsidR="009C0AD1" w:rsidRPr="00D701F4" w:rsidRDefault="009C0AD1" w:rsidP="00D701F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D701F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1AE065BC" w14:textId="77777777" w:rsidR="00DE3FE9" w:rsidRPr="00D701F4" w:rsidRDefault="009C0AD1" w:rsidP="00D701F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pacing w:val="-1"/>
          <w:sz w:val="24"/>
          <w:szCs w:val="24"/>
          <w:lang w:val="uk-UA" w:eastAsia="ar-SA"/>
        </w:rPr>
        <w:t xml:space="preserve">3.4. </w:t>
      </w:r>
      <w:r w:rsidR="00DE3FE9" w:rsidRPr="00D701F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D701F4">
        <w:rPr>
          <w:rFonts w:ascii="Times New Roman" w:eastAsia="Times New Roman" w:hAnsi="Times New Roman" w:cs="Times New Roman"/>
          <w:sz w:val="24"/>
          <w:szCs w:val="24"/>
          <w:lang w:val="uk-UA" w:eastAsia="ar-SA"/>
        </w:rPr>
        <w:t>пропозиції</w:t>
      </w:r>
      <w:r w:rsidR="00DE3FE9" w:rsidRPr="00D701F4">
        <w:rPr>
          <w:rFonts w:ascii="Times New Roman" w:eastAsia="Times New Roman" w:hAnsi="Times New Roman" w:cs="Times New Roman"/>
          <w:sz w:val="24"/>
          <w:szCs w:val="24"/>
          <w:lang w:val="uk-UA" w:eastAsia="ar-SA"/>
        </w:rPr>
        <w:t xml:space="preserve">  переможця </w:t>
      </w:r>
      <w:r w:rsidR="00DE3FE9" w:rsidRPr="00D701F4">
        <w:rPr>
          <w:rFonts w:ascii="Times New Roman" w:eastAsia="Times New Roman" w:hAnsi="Times New Roman" w:cs="Times New Roman"/>
          <w:sz w:val="24"/>
          <w:szCs w:val="24"/>
          <w:lang w:val="uk-UA" w:eastAsia="ar-SA"/>
        </w:rPr>
        <w:lastRenderedPageBreak/>
        <w:t xml:space="preserve">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A81A41" w:rsidRPr="00D701F4">
        <w:rPr>
          <w:rFonts w:ascii="Times New Roman" w:eastAsia="Times New Roman" w:hAnsi="Times New Roman" w:cs="Times New Roman"/>
          <w:sz w:val="24"/>
          <w:szCs w:val="24"/>
          <w:lang w:val="uk-UA" w:eastAsia="ar-SA"/>
        </w:rPr>
        <w:t>п.19 Особливостей затверджених постановою Кабінету Міністрів України від 12 жовтня 2022 р. № 1178</w:t>
      </w:r>
      <w:r w:rsidR="00320410" w:rsidRPr="00D701F4">
        <w:rPr>
          <w:rFonts w:ascii="Times New Roman" w:eastAsia="Times New Roman" w:hAnsi="Times New Roman" w:cs="Times New Roman"/>
          <w:sz w:val="24"/>
          <w:szCs w:val="24"/>
          <w:lang w:val="uk-UA" w:eastAsia="ar-SA"/>
        </w:rPr>
        <w:t xml:space="preserve"> з врахуванням ч.6 ст.41 Закону України «Про публічні закупівлі»</w:t>
      </w:r>
      <w:r w:rsidR="00A81A41" w:rsidRPr="00D701F4">
        <w:rPr>
          <w:rFonts w:ascii="Times New Roman" w:eastAsia="Times New Roman" w:hAnsi="Times New Roman" w:cs="Times New Roman"/>
          <w:sz w:val="24"/>
          <w:szCs w:val="24"/>
          <w:lang w:val="uk-UA" w:eastAsia="ar-SA"/>
        </w:rPr>
        <w:t xml:space="preserve"> </w:t>
      </w:r>
      <w:r w:rsidR="00DE3FE9" w:rsidRPr="00D701F4">
        <w:rPr>
          <w:rFonts w:ascii="Times New Roman" w:eastAsia="Times New Roman" w:hAnsi="Times New Roman" w:cs="Times New Roman"/>
          <w:sz w:val="24"/>
          <w:szCs w:val="24"/>
          <w:lang w:val="uk-UA" w:eastAsia="ar-SA"/>
        </w:rPr>
        <w:t>та умовами даного Договору, зокрема:</w:t>
      </w:r>
    </w:p>
    <w:p w14:paraId="2DABA993"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2D9542CC"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701F4">
        <w:rPr>
          <w:rFonts w:ascii="Times New Roman" w:eastAsia="Times New Roman" w:hAnsi="Times New Roman" w:cs="Times New Roman"/>
          <w:sz w:val="24"/>
          <w:szCs w:val="24"/>
          <w:lang w:val="uk-UA"/>
        </w:rPr>
        <w:t>пропорційно</w:t>
      </w:r>
      <w:proofErr w:type="spellEnd"/>
      <w:r w:rsidRPr="00D701F4">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305025"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27F7296"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4) продовження строку дії договору про закупівлю та</w:t>
      </w:r>
      <w:r w:rsidR="00CE1262" w:rsidRPr="00D701F4">
        <w:rPr>
          <w:rFonts w:ascii="Times New Roman" w:eastAsia="Times New Roman" w:hAnsi="Times New Roman" w:cs="Times New Roman"/>
          <w:sz w:val="24"/>
          <w:szCs w:val="24"/>
          <w:lang w:val="uk-UA"/>
        </w:rPr>
        <w:t>/або</w:t>
      </w:r>
      <w:r w:rsidRPr="00D701F4">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5BA17D"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C4EE657"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29E77EB5"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 xml:space="preserve">оподаткування – </w:t>
      </w:r>
      <w:proofErr w:type="spellStart"/>
      <w:r w:rsidRPr="00D701F4">
        <w:rPr>
          <w:rFonts w:ascii="Times New Roman" w:eastAsia="Times New Roman" w:hAnsi="Times New Roman" w:cs="Times New Roman"/>
          <w:sz w:val="24"/>
          <w:szCs w:val="24"/>
          <w:lang w:val="uk-UA"/>
        </w:rPr>
        <w:t>пропорційно</w:t>
      </w:r>
      <w:proofErr w:type="spellEnd"/>
      <w:r w:rsidRPr="00D701F4">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D701F4">
        <w:rPr>
          <w:rFonts w:ascii="Times New Roman" w:eastAsia="Times New Roman" w:hAnsi="Times New Roman" w:cs="Times New Roman"/>
          <w:sz w:val="24"/>
          <w:szCs w:val="24"/>
          <w:lang w:val="uk-UA"/>
        </w:rPr>
        <w:t>пропорційно</w:t>
      </w:r>
      <w:proofErr w:type="spellEnd"/>
      <w:r w:rsidRPr="00D701F4">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30F4BD32" w14:textId="77777777"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01F4">
        <w:rPr>
          <w:rFonts w:ascii="Times New Roman" w:eastAsia="Times New Roman" w:hAnsi="Times New Roman" w:cs="Times New Roman"/>
          <w:sz w:val="24"/>
          <w:szCs w:val="24"/>
          <w:lang w:val="uk-UA"/>
        </w:rPr>
        <w:t>Platts</w:t>
      </w:r>
      <w:proofErr w:type="spellEnd"/>
      <w:r w:rsidRPr="00D701F4">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0B0008" w14:textId="77777777" w:rsidR="009C0AD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D701F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sidRPr="00D701F4">
        <w:rPr>
          <w:rFonts w:ascii="Times New Roman" w:eastAsia="Times New Roman" w:hAnsi="Times New Roman" w:cs="Times New Roman"/>
          <w:sz w:val="24"/>
          <w:szCs w:val="24"/>
          <w:lang w:val="uk-UA" w:eastAsia="ar-SA"/>
        </w:rPr>
        <w:t xml:space="preserve"> проведення процедури закупівлі</w:t>
      </w:r>
      <w:r w:rsidR="00DE3FE9" w:rsidRPr="00D701F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90CF6B8" w14:textId="77777777" w:rsidR="00D952FD" w:rsidRPr="00D701F4" w:rsidRDefault="00D952FD" w:rsidP="00D701F4">
      <w:pPr>
        <w:spacing w:after="0" w:line="240" w:lineRule="auto"/>
        <w:ind w:firstLine="448"/>
        <w:jc w:val="both"/>
        <w:textAlignment w:val="baseline"/>
        <w:rPr>
          <w:rFonts w:ascii="Times New Roman" w:eastAsia="Times New Roman" w:hAnsi="Times New Roman" w:cs="Times New Roman"/>
          <w:sz w:val="24"/>
          <w:szCs w:val="24"/>
        </w:rPr>
      </w:pPr>
      <w:r w:rsidRPr="00D701F4">
        <w:rPr>
          <w:rFonts w:ascii="Times New Roman" w:eastAsia="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701F4">
        <w:rPr>
          <w:rFonts w:ascii="Times New Roman" w:eastAsia="Times New Roman" w:hAnsi="Times New Roman" w:cs="Times New Roman"/>
          <w:sz w:val="24"/>
          <w:szCs w:val="24"/>
        </w:rPr>
        <w:t> </w:t>
      </w:r>
      <w:hyperlink r:id="rId6" w:tgtFrame="_blank" w:history="1">
        <w:r w:rsidRPr="00D701F4">
          <w:rPr>
            <w:rStyle w:val="a3"/>
            <w:rFonts w:ascii="Times New Roman" w:eastAsia="Times New Roman" w:hAnsi="Times New Roman" w:cs="Times New Roman"/>
            <w:sz w:val="24"/>
            <w:szCs w:val="24"/>
          </w:rPr>
          <w:t>№ 382</w:t>
        </w:r>
      </w:hyperlink>
      <w:r w:rsidRPr="00D701F4">
        <w:rPr>
          <w:rFonts w:ascii="Times New Roman" w:eastAsia="Times New Roman" w:hAnsi="Times New Roman" w:cs="Times New Roman"/>
          <w:sz w:val="24"/>
          <w:szCs w:val="24"/>
        </w:rPr>
        <w:t xml:space="preserve"> “Про </w:t>
      </w:r>
      <w:proofErr w:type="spellStart"/>
      <w:r w:rsidRPr="00D701F4">
        <w:rPr>
          <w:rFonts w:ascii="Times New Roman" w:eastAsia="Times New Roman" w:hAnsi="Times New Roman" w:cs="Times New Roman"/>
          <w:sz w:val="24"/>
          <w:szCs w:val="24"/>
        </w:rPr>
        <w:t>реалізацію</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експериментального</w:t>
      </w:r>
      <w:proofErr w:type="spellEnd"/>
      <w:r w:rsidRPr="00D701F4">
        <w:rPr>
          <w:rFonts w:ascii="Times New Roman" w:eastAsia="Times New Roman" w:hAnsi="Times New Roman" w:cs="Times New Roman"/>
          <w:sz w:val="24"/>
          <w:szCs w:val="24"/>
        </w:rPr>
        <w:t xml:space="preserve"> проекту </w:t>
      </w:r>
      <w:proofErr w:type="spellStart"/>
      <w:r w:rsidRPr="00D701F4">
        <w:rPr>
          <w:rFonts w:ascii="Times New Roman" w:eastAsia="Times New Roman" w:hAnsi="Times New Roman" w:cs="Times New Roman"/>
          <w:sz w:val="24"/>
          <w:szCs w:val="24"/>
        </w:rPr>
        <w:t>щодо</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відновлення</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населених</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пунктів</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які</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постраждали</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внаслідок</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збройної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агресії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Російської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Федерації</w:t>
      </w:r>
      <w:proofErr w:type="spellEnd"/>
      <w:r w:rsidRPr="00D701F4">
        <w:rPr>
          <w:rFonts w:ascii="Times New Roman" w:eastAsia="Times New Roman" w:hAnsi="Times New Roman" w:cs="Times New Roman"/>
          <w:sz w:val="24"/>
          <w:szCs w:val="24"/>
        </w:rPr>
        <w:t>” (</w:t>
      </w:r>
      <w:proofErr w:type="spellStart"/>
      <w:r w:rsidRPr="00D701F4">
        <w:rPr>
          <w:rFonts w:ascii="Times New Roman" w:eastAsia="Times New Roman" w:hAnsi="Times New Roman" w:cs="Times New Roman"/>
          <w:sz w:val="24"/>
          <w:szCs w:val="24"/>
        </w:rPr>
        <w:t>Офіційний</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вісник</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України</w:t>
      </w:r>
      <w:proofErr w:type="spellEnd"/>
      <w:r w:rsidRPr="00D701F4">
        <w:rPr>
          <w:rFonts w:ascii="Times New Roman" w:eastAsia="Times New Roman" w:hAnsi="Times New Roman" w:cs="Times New Roman"/>
          <w:sz w:val="24"/>
          <w:szCs w:val="24"/>
        </w:rPr>
        <w:t xml:space="preserve">, 2023 р., № 46, ст. 2466), </w:t>
      </w:r>
      <w:proofErr w:type="spellStart"/>
      <w:r w:rsidRPr="00D701F4">
        <w:rPr>
          <w:rFonts w:ascii="Times New Roman" w:eastAsia="Times New Roman" w:hAnsi="Times New Roman" w:cs="Times New Roman"/>
          <w:sz w:val="24"/>
          <w:szCs w:val="24"/>
        </w:rPr>
        <w:t>якщо</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розроблення</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проектної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документації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покладено</w:t>
      </w:r>
      <w:proofErr w:type="spellEnd"/>
      <w:r w:rsidRPr="00D701F4">
        <w:rPr>
          <w:rFonts w:ascii="Times New Roman" w:eastAsia="Times New Roman" w:hAnsi="Times New Roman" w:cs="Times New Roman"/>
          <w:sz w:val="24"/>
          <w:szCs w:val="24"/>
        </w:rPr>
        <w:t xml:space="preserve"> на </w:t>
      </w:r>
      <w:proofErr w:type="spellStart"/>
      <w:r w:rsidRPr="00D701F4">
        <w:rPr>
          <w:rFonts w:ascii="Times New Roman" w:eastAsia="Times New Roman" w:hAnsi="Times New Roman" w:cs="Times New Roman"/>
          <w:sz w:val="24"/>
          <w:szCs w:val="24"/>
        </w:rPr>
        <w:t>підрядника</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після</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проведення</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експертизи</w:t>
      </w:r>
      <w:proofErr w:type="spellEnd"/>
      <w:r w:rsidRPr="00D701F4">
        <w:rPr>
          <w:rFonts w:ascii="Times New Roman" w:eastAsia="Times New Roman" w:hAnsi="Times New Roman" w:cs="Times New Roman"/>
          <w:sz w:val="24"/>
          <w:szCs w:val="24"/>
        </w:rPr>
        <w:t xml:space="preserve"> та </w:t>
      </w:r>
      <w:proofErr w:type="spellStart"/>
      <w:r w:rsidRPr="00D701F4">
        <w:rPr>
          <w:rFonts w:ascii="Times New Roman" w:eastAsia="Times New Roman" w:hAnsi="Times New Roman" w:cs="Times New Roman"/>
          <w:sz w:val="24"/>
          <w:szCs w:val="24"/>
        </w:rPr>
        <w:t>затвердження</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проектної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документації</w:t>
      </w:r>
      <w:proofErr w:type="spellEnd"/>
      <w:r w:rsidRPr="00D701F4">
        <w:rPr>
          <w:rFonts w:ascii="Times New Roman" w:eastAsia="Times New Roman" w:hAnsi="Times New Roman" w:cs="Times New Roman"/>
          <w:sz w:val="24"/>
          <w:szCs w:val="24"/>
        </w:rPr>
        <w:t xml:space="preserve"> в </w:t>
      </w:r>
      <w:proofErr w:type="spellStart"/>
      <w:r w:rsidRPr="00D701F4">
        <w:rPr>
          <w:rFonts w:ascii="Times New Roman" w:eastAsia="Times New Roman" w:hAnsi="Times New Roman" w:cs="Times New Roman"/>
          <w:sz w:val="24"/>
          <w:szCs w:val="24"/>
        </w:rPr>
        <w:t>установленому</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законодавством</w:t>
      </w:r>
      <w:proofErr w:type="spellEnd"/>
      <w:r w:rsidRPr="00D701F4">
        <w:rPr>
          <w:rFonts w:ascii="Times New Roman" w:eastAsia="Times New Roman" w:hAnsi="Times New Roman" w:cs="Times New Roman"/>
          <w:sz w:val="24"/>
          <w:szCs w:val="24"/>
        </w:rPr>
        <w:t xml:space="preserve"> порядку. </w:t>
      </w:r>
      <w:r w:rsidRPr="00D701F4">
        <w:rPr>
          <w:rFonts w:ascii="Times New Roman" w:eastAsia="Times New Roman" w:hAnsi="Times New Roman" w:cs="Times New Roman"/>
          <w:i/>
          <w:sz w:val="24"/>
          <w:szCs w:val="24"/>
        </w:rPr>
        <w:t xml:space="preserve">Не </w:t>
      </w:r>
      <w:proofErr w:type="spellStart"/>
      <w:r w:rsidRPr="00D701F4">
        <w:rPr>
          <w:rFonts w:ascii="Times New Roman" w:eastAsia="Times New Roman" w:hAnsi="Times New Roman" w:cs="Times New Roman"/>
          <w:i/>
          <w:sz w:val="24"/>
          <w:szCs w:val="24"/>
        </w:rPr>
        <w:t>застосовується</w:t>
      </w:r>
      <w:proofErr w:type="spellEnd"/>
      <w:r w:rsidRPr="00D701F4">
        <w:rPr>
          <w:rFonts w:ascii="Times New Roman" w:eastAsia="Times New Roman" w:hAnsi="Times New Roman" w:cs="Times New Roman"/>
          <w:i/>
          <w:sz w:val="24"/>
          <w:szCs w:val="24"/>
        </w:rPr>
        <w:t xml:space="preserve"> так як предмет </w:t>
      </w:r>
      <w:proofErr w:type="spellStart"/>
      <w:r w:rsidRPr="00D701F4">
        <w:rPr>
          <w:rFonts w:ascii="Times New Roman" w:eastAsia="Times New Roman" w:hAnsi="Times New Roman" w:cs="Times New Roman"/>
          <w:i/>
          <w:sz w:val="24"/>
          <w:szCs w:val="24"/>
        </w:rPr>
        <w:t>закупівлі</w:t>
      </w:r>
      <w:proofErr w:type="spellEnd"/>
      <w:r w:rsidRPr="00D701F4">
        <w:rPr>
          <w:rFonts w:ascii="Times New Roman" w:eastAsia="Times New Roman" w:hAnsi="Times New Roman" w:cs="Times New Roman"/>
          <w:i/>
          <w:sz w:val="24"/>
          <w:szCs w:val="24"/>
        </w:rPr>
        <w:t xml:space="preserve"> не </w:t>
      </w:r>
      <w:proofErr w:type="spellStart"/>
      <w:r w:rsidRPr="00D701F4">
        <w:rPr>
          <w:rFonts w:ascii="Times New Roman" w:eastAsia="Times New Roman" w:hAnsi="Times New Roman" w:cs="Times New Roman"/>
          <w:i/>
          <w:sz w:val="24"/>
          <w:szCs w:val="24"/>
        </w:rPr>
        <w:t>відноситься</w:t>
      </w:r>
      <w:proofErr w:type="spellEnd"/>
      <w:r w:rsidRPr="00D701F4">
        <w:rPr>
          <w:rFonts w:ascii="Times New Roman" w:eastAsia="Times New Roman" w:hAnsi="Times New Roman" w:cs="Times New Roman"/>
          <w:i/>
          <w:sz w:val="24"/>
          <w:szCs w:val="24"/>
        </w:rPr>
        <w:t xml:space="preserve"> до </w:t>
      </w:r>
      <w:proofErr w:type="spellStart"/>
      <w:r w:rsidRPr="00D701F4">
        <w:rPr>
          <w:rFonts w:ascii="Times New Roman" w:eastAsia="Times New Roman" w:hAnsi="Times New Roman" w:cs="Times New Roman"/>
          <w:i/>
          <w:sz w:val="24"/>
          <w:szCs w:val="24"/>
        </w:rPr>
        <w:t>робіт</w:t>
      </w:r>
      <w:proofErr w:type="spellEnd"/>
      <w:r w:rsidRPr="00D701F4">
        <w:rPr>
          <w:rFonts w:ascii="Times New Roman" w:eastAsia="Times New Roman" w:hAnsi="Times New Roman" w:cs="Times New Roman"/>
          <w:i/>
          <w:sz w:val="24"/>
          <w:szCs w:val="24"/>
        </w:rPr>
        <w:t xml:space="preserve"> з </w:t>
      </w:r>
      <w:proofErr w:type="spellStart"/>
      <w:r w:rsidRPr="00D701F4">
        <w:rPr>
          <w:rFonts w:ascii="Times New Roman" w:eastAsia="Times New Roman" w:hAnsi="Times New Roman" w:cs="Times New Roman"/>
          <w:i/>
          <w:sz w:val="24"/>
          <w:szCs w:val="24"/>
        </w:rPr>
        <w:t>будівництва</w:t>
      </w:r>
      <w:proofErr w:type="spellEnd"/>
      <w:r w:rsidRPr="00D701F4">
        <w:rPr>
          <w:rFonts w:ascii="Times New Roman" w:eastAsia="Times New Roman" w:hAnsi="Times New Roman" w:cs="Times New Roman"/>
          <w:i/>
          <w:sz w:val="24"/>
          <w:szCs w:val="24"/>
        </w:rPr>
        <w:t xml:space="preserve"> </w:t>
      </w:r>
      <w:proofErr w:type="spellStart"/>
      <w:r w:rsidRPr="00D701F4">
        <w:rPr>
          <w:rFonts w:ascii="Times New Roman" w:eastAsia="Times New Roman" w:hAnsi="Times New Roman" w:cs="Times New Roman"/>
          <w:i/>
          <w:sz w:val="24"/>
          <w:szCs w:val="24"/>
        </w:rPr>
        <w:t>об’єктів</w:t>
      </w:r>
      <w:proofErr w:type="spellEnd"/>
      <w:r w:rsidRPr="00D701F4">
        <w:rPr>
          <w:rFonts w:ascii="Times New Roman" w:eastAsia="Times New Roman" w:hAnsi="Times New Roman" w:cs="Times New Roman"/>
          <w:i/>
          <w:sz w:val="24"/>
          <w:szCs w:val="24"/>
        </w:rPr>
        <w:t xml:space="preserve"> </w:t>
      </w:r>
      <w:proofErr w:type="spellStart"/>
      <w:r w:rsidRPr="00D701F4">
        <w:rPr>
          <w:rFonts w:ascii="Times New Roman" w:eastAsia="Times New Roman" w:hAnsi="Times New Roman" w:cs="Times New Roman"/>
          <w:i/>
          <w:sz w:val="24"/>
          <w:szCs w:val="24"/>
        </w:rPr>
        <w:t>нерухомого</w:t>
      </w:r>
      <w:proofErr w:type="spellEnd"/>
      <w:r w:rsidRPr="00D701F4">
        <w:rPr>
          <w:rFonts w:ascii="Times New Roman" w:eastAsia="Times New Roman" w:hAnsi="Times New Roman" w:cs="Times New Roman"/>
          <w:i/>
          <w:sz w:val="24"/>
          <w:szCs w:val="24"/>
        </w:rPr>
        <w:t xml:space="preserve"> майна </w:t>
      </w:r>
      <w:proofErr w:type="spellStart"/>
      <w:r w:rsidRPr="00D701F4">
        <w:rPr>
          <w:rFonts w:ascii="Times New Roman" w:eastAsia="Times New Roman" w:hAnsi="Times New Roman" w:cs="Times New Roman"/>
          <w:i/>
          <w:sz w:val="24"/>
          <w:szCs w:val="24"/>
        </w:rPr>
        <w:t>відповідно</w:t>
      </w:r>
      <w:proofErr w:type="spellEnd"/>
      <w:r w:rsidRPr="00D701F4">
        <w:rPr>
          <w:rFonts w:ascii="Times New Roman" w:eastAsia="Times New Roman" w:hAnsi="Times New Roman" w:cs="Times New Roman"/>
          <w:i/>
          <w:sz w:val="24"/>
          <w:szCs w:val="24"/>
        </w:rPr>
        <w:t xml:space="preserve"> до постанови </w:t>
      </w:r>
      <w:proofErr w:type="spellStart"/>
      <w:r w:rsidRPr="00D701F4">
        <w:rPr>
          <w:rFonts w:ascii="Times New Roman" w:eastAsia="Times New Roman" w:hAnsi="Times New Roman" w:cs="Times New Roman"/>
          <w:i/>
          <w:sz w:val="24"/>
          <w:szCs w:val="24"/>
        </w:rPr>
        <w:t>Кабінету</w:t>
      </w:r>
      <w:proofErr w:type="spellEnd"/>
      <w:r w:rsidRPr="00D701F4">
        <w:rPr>
          <w:rFonts w:ascii="Times New Roman" w:eastAsia="Times New Roman" w:hAnsi="Times New Roman" w:cs="Times New Roman"/>
          <w:i/>
          <w:sz w:val="24"/>
          <w:szCs w:val="24"/>
        </w:rPr>
        <w:t xml:space="preserve"> </w:t>
      </w:r>
      <w:proofErr w:type="spellStart"/>
      <w:r w:rsidRPr="00D701F4">
        <w:rPr>
          <w:rFonts w:ascii="Times New Roman" w:eastAsia="Times New Roman" w:hAnsi="Times New Roman" w:cs="Times New Roman"/>
          <w:i/>
          <w:sz w:val="24"/>
          <w:szCs w:val="24"/>
        </w:rPr>
        <w:t>Міністрів</w:t>
      </w:r>
      <w:proofErr w:type="spellEnd"/>
      <w:r w:rsidRPr="00D701F4">
        <w:rPr>
          <w:rFonts w:ascii="Times New Roman" w:eastAsia="Times New Roman" w:hAnsi="Times New Roman" w:cs="Times New Roman"/>
          <w:i/>
          <w:sz w:val="24"/>
          <w:szCs w:val="24"/>
        </w:rPr>
        <w:t xml:space="preserve"> </w:t>
      </w:r>
      <w:proofErr w:type="spellStart"/>
      <w:r w:rsidRPr="00D701F4">
        <w:rPr>
          <w:rFonts w:ascii="Times New Roman" w:eastAsia="Times New Roman" w:hAnsi="Times New Roman" w:cs="Times New Roman"/>
          <w:i/>
          <w:sz w:val="24"/>
          <w:szCs w:val="24"/>
        </w:rPr>
        <w:t>України</w:t>
      </w:r>
      <w:proofErr w:type="spellEnd"/>
      <w:r w:rsidRPr="00D701F4">
        <w:rPr>
          <w:rFonts w:ascii="Times New Roman" w:eastAsia="Times New Roman" w:hAnsi="Times New Roman" w:cs="Times New Roman"/>
          <w:i/>
          <w:sz w:val="24"/>
          <w:szCs w:val="24"/>
        </w:rPr>
        <w:t xml:space="preserve"> </w:t>
      </w:r>
      <w:proofErr w:type="spellStart"/>
      <w:r w:rsidRPr="00D701F4">
        <w:rPr>
          <w:rFonts w:ascii="Times New Roman" w:eastAsia="Times New Roman" w:hAnsi="Times New Roman" w:cs="Times New Roman"/>
          <w:i/>
          <w:sz w:val="24"/>
          <w:szCs w:val="24"/>
        </w:rPr>
        <w:t>від</w:t>
      </w:r>
      <w:proofErr w:type="spellEnd"/>
      <w:r w:rsidRPr="00D701F4">
        <w:rPr>
          <w:rFonts w:ascii="Times New Roman" w:eastAsia="Times New Roman" w:hAnsi="Times New Roman" w:cs="Times New Roman"/>
          <w:i/>
          <w:sz w:val="24"/>
          <w:szCs w:val="24"/>
        </w:rPr>
        <w:t xml:space="preserve"> 25 </w:t>
      </w:r>
      <w:proofErr w:type="spellStart"/>
      <w:r w:rsidRPr="00D701F4">
        <w:rPr>
          <w:rFonts w:ascii="Times New Roman" w:eastAsia="Times New Roman" w:hAnsi="Times New Roman" w:cs="Times New Roman"/>
          <w:i/>
          <w:sz w:val="24"/>
          <w:szCs w:val="24"/>
        </w:rPr>
        <w:t>квітня</w:t>
      </w:r>
      <w:proofErr w:type="spellEnd"/>
      <w:r w:rsidRPr="00D701F4">
        <w:rPr>
          <w:rFonts w:ascii="Times New Roman" w:eastAsia="Times New Roman" w:hAnsi="Times New Roman" w:cs="Times New Roman"/>
          <w:i/>
          <w:sz w:val="24"/>
          <w:szCs w:val="24"/>
        </w:rPr>
        <w:t xml:space="preserve"> 2023 р. </w:t>
      </w:r>
      <w:hyperlink r:id="rId7" w:tgtFrame="_blank" w:history="1">
        <w:r w:rsidRPr="00D701F4">
          <w:rPr>
            <w:rStyle w:val="a3"/>
            <w:rFonts w:ascii="Times New Roman" w:eastAsia="Times New Roman" w:hAnsi="Times New Roman" w:cs="Times New Roman"/>
            <w:i/>
            <w:sz w:val="24"/>
            <w:szCs w:val="24"/>
          </w:rPr>
          <w:t>№ 382</w:t>
        </w:r>
      </w:hyperlink>
      <w:r w:rsidRPr="00D701F4">
        <w:rPr>
          <w:rFonts w:ascii="Times New Roman" w:eastAsia="Times New Roman" w:hAnsi="Times New Roman" w:cs="Times New Roman"/>
          <w:sz w:val="24"/>
          <w:szCs w:val="24"/>
        </w:rPr>
        <w:t>.</w:t>
      </w:r>
    </w:p>
    <w:p w14:paraId="2161B315" w14:textId="77777777" w:rsidR="00D952FD" w:rsidRPr="00D701F4" w:rsidRDefault="00D952FD" w:rsidP="00D701F4">
      <w:pPr>
        <w:spacing w:after="0" w:line="240" w:lineRule="auto"/>
        <w:ind w:firstLine="448"/>
        <w:jc w:val="both"/>
        <w:textAlignment w:val="baseline"/>
        <w:rPr>
          <w:rFonts w:ascii="Times New Roman" w:eastAsia="Times New Roman" w:hAnsi="Times New Roman" w:cs="Times New Roman"/>
          <w:sz w:val="24"/>
          <w:szCs w:val="24"/>
          <w:lang w:val="uk-UA"/>
        </w:rPr>
      </w:pPr>
    </w:p>
    <w:p w14:paraId="3C1FF5FC" w14:textId="77777777" w:rsidR="009C0AD1" w:rsidRPr="00D701F4" w:rsidRDefault="009C0AD1" w:rsidP="00D701F4">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D701F4">
        <w:rPr>
          <w:rFonts w:ascii="Times New Roman" w:eastAsia="Times New Roman" w:hAnsi="Times New Roman" w:cs="Times New Roman"/>
          <w:b/>
          <w:bCs/>
          <w:sz w:val="24"/>
          <w:szCs w:val="24"/>
          <w:lang w:val="uk-UA" w:eastAsia="ar-SA"/>
        </w:rPr>
        <w:t>IV. ПОРЯДОК ЗДІЙСНЕННЯ ОПЛАТИ</w:t>
      </w:r>
    </w:p>
    <w:p w14:paraId="312C97B8" w14:textId="77777777" w:rsidR="009524AE" w:rsidRPr="009524AE" w:rsidRDefault="009524AE" w:rsidP="009524AE">
      <w:pPr>
        <w:widowControl w:val="0"/>
        <w:suppressAutoHyphens/>
        <w:autoSpaceDE w:val="0"/>
        <w:spacing w:after="0" w:line="264" w:lineRule="auto"/>
        <w:jc w:val="both"/>
        <w:rPr>
          <w:rFonts w:ascii="Times New Roman" w:eastAsia="Times New Roman" w:hAnsi="Times New Roman" w:cs="Times New Roman"/>
          <w:bCs/>
          <w:sz w:val="24"/>
          <w:szCs w:val="24"/>
          <w:lang w:val="uk-UA" w:eastAsia="ar-SA"/>
        </w:rPr>
      </w:pPr>
      <w:r w:rsidRPr="009524AE">
        <w:rPr>
          <w:rFonts w:ascii="Times New Roman" w:eastAsia="Times New Roman" w:hAnsi="Times New Roman" w:cs="Times New Roman"/>
          <w:bCs/>
          <w:sz w:val="24"/>
          <w:szCs w:val="24"/>
          <w:lang w:val="uk-UA" w:eastAsia="ar-SA"/>
        </w:rPr>
        <w:t xml:space="preserve">4.1. Розрахунки за поставлений товар здійснюються на підставі рахунків та накладних на умовах відстрочки платежу до 120 робочих днів. У разі затримки фінансування розрахунок за поставлений товар здійснюється протягом 7 робочих днів з дати отримання </w:t>
      </w:r>
      <w:r w:rsidR="005824C9">
        <w:rPr>
          <w:rFonts w:ascii="Times New Roman" w:eastAsia="Times New Roman" w:hAnsi="Times New Roman" w:cs="Times New Roman"/>
          <w:bCs/>
          <w:sz w:val="24"/>
          <w:szCs w:val="24"/>
          <w:lang w:val="uk-UA" w:eastAsia="ar-SA"/>
        </w:rPr>
        <w:t>Замовником</w:t>
      </w:r>
      <w:r w:rsidRPr="009524AE">
        <w:rPr>
          <w:rFonts w:ascii="Times New Roman" w:eastAsia="Times New Roman" w:hAnsi="Times New Roman" w:cs="Times New Roman"/>
          <w:bCs/>
          <w:sz w:val="24"/>
          <w:szCs w:val="24"/>
          <w:lang w:val="uk-UA" w:eastAsia="ar-SA"/>
        </w:rPr>
        <w:t xml:space="preserve"> коштів на фінансування закупівлі на свій реєстраційний рахунок.</w:t>
      </w:r>
    </w:p>
    <w:p w14:paraId="16C53926" w14:textId="77777777" w:rsidR="009524AE" w:rsidRPr="009524AE" w:rsidRDefault="009524AE" w:rsidP="009524AE">
      <w:pPr>
        <w:widowControl w:val="0"/>
        <w:suppressAutoHyphens/>
        <w:autoSpaceDE w:val="0"/>
        <w:spacing w:after="0" w:line="264" w:lineRule="auto"/>
        <w:jc w:val="both"/>
        <w:rPr>
          <w:rFonts w:ascii="Times New Roman" w:eastAsia="Times New Roman" w:hAnsi="Times New Roman" w:cs="Times New Roman"/>
          <w:bCs/>
          <w:sz w:val="24"/>
          <w:szCs w:val="24"/>
          <w:lang w:val="uk-UA" w:eastAsia="ar-SA"/>
        </w:rPr>
      </w:pPr>
      <w:r w:rsidRPr="009524AE">
        <w:rPr>
          <w:rFonts w:ascii="Times New Roman" w:eastAsia="Times New Roman" w:hAnsi="Times New Roman" w:cs="Times New Roman"/>
          <w:bCs/>
          <w:sz w:val="24"/>
          <w:szCs w:val="24"/>
          <w:lang w:val="uk-UA" w:eastAsia="ar-SA"/>
        </w:rPr>
        <w:t xml:space="preserve">4.2. Усі платіжні документи оформлюються з дотриманням вимог законодавства. Постачальник  надає </w:t>
      </w:r>
      <w:r w:rsidR="005824C9">
        <w:rPr>
          <w:rFonts w:ascii="Times New Roman" w:eastAsia="Times New Roman" w:hAnsi="Times New Roman" w:cs="Times New Roman"/>
          <w:bCs/>
          <w:sz w:val="24"/>
          <w:szCs w:val="24"/>
          <w:lang w:val="uk-UA" w:eastAsia="ar-SA"/>
        </w:rPr>
        <w:t>Замовнику</w:t>
      </w:r>
      <w:r w:rsidRPr="009524AE">
        <w:rPr>
          <w:rFonts w:ascii="Times New Roman" w:eastAsia="Times New Roman" w:hAnsi="Times New Roman" w:cs="Times New Roman"/>
          <w:bCs/>
          <w:sz w:val="24"/>
          <w:szCs w:val="24"/>
          <w:lang w:val="uk-UA" w:eastAsia="ar-SA"/>
        </w:rPr>
        <w:t xml:space="preserve"> платіжні документи протягом трьох  днів з дня здійснення поставки товару, відповідно до умов цього Договору. </w:t>
      </w:r>
    </w:p>
    <w:p w14:paraId="272E2F56" w14:textId="33664560" w:rsidR="009C0AD1" w:rsidRDefault="009524AE" w:rsidP="009524AE">
      <w:pPr>
        <w:widowControl w:val="0"/>
        <w:suppressAutoHyphens/>
        <w:autoSpaceDE w:val="0"/>
        <w:spacing w:after="0" w:line="264" w:lineRule="auto"/>
        <w:jc w:val="both"/>
        <w:rPr>
          <w:rFonts w:ascii="Times New Roman" w:eastAsia="Times New Roman" w:hAnsi="Times New Roman" w:cs="Times New Roman"/>
          <w:bCs/>
          <w:sz w:val="24"/>
          <w:szCs w:val="24"/>
          <w:lang w:val="uk-UA" w:eastAsia="ar-SA"/>
        </w:rPr>
      </w:pPr>
      <w:r w:rsidRPr="009524AE">
        <w:rPr>
          <w:rFonts w:ascii="Times New Roman" w:eastAsia="Times New Roman" w:hAnsi="Times New Roman" w:cs="Times New Roman"/>
          <w:bCs/>
          <w:sz w:val="24"/>
          <w:szCs w:val="24"/>
          <w:lang w:val="uk-UA" w:eastAsia="ar-SA"/>
        </w:rPr>
        <w:t>4.3. Усі розрахунки за цим Договором здійснюються у безготівковій формі.</w:t>
      </w:r>
    </w:p>
    <w:p w14:paraId="7580355C" w14:textId="77777777" w:rsidR="00B56239" w:rsidRPr="00D701F4" w:rsidRDefault="00B56239" w:rsidP="009524AE">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p>
    <w:p w14:paraId="31DAC97D" w14:textId="77777777"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V. ПОСТАВКА ТОВАРУ</w:t>
      </w:r>
    </w:p>
    <w:p w14:paraId="317092AF" w14:textId="77777777" w:rsidR="009C0AD1" w:rsidRPr="00D701F4" w:rsidRDefault="009C0AD1" w:rsidP="00D701F4">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5.1. Строк поставки  товару - до 31 грудня 202</w:t>
      </w:r>
      <w:r w:rsidR="00D952FD" w:rsidRPr="00D701F4">
        <w:rPr>
          <w:rFonts w:ascii="Times New Roman" w:eastAsia="Times New Roman" w:hAnsi="Times New Roman" w:cs="Times New Roman"/>
          <w:sz w:val="24"/>
          <w:szCs w:val="24"/>
          <w:lang w:val="uk-UA" w:eastAsia="ar-SA"/>
        </w:rPr>
        <w:t>4</w:t>
      </w:r>
      <w:r w:rsidRPr="00D701F4">
        <w:rPr>
          <w:rFonts w:ascii="Times New Roman" w:eastAsia="Times New Roman" w:hAnsi="Times New Roman" w:cs="Times New Roman"/>
          <w:sz w:val="24"/>
          <w:szCs w:val="24"/>
          <w:lang w:val="uk-UA" w:eastAsia="ar-SA"/>
        </w:rPr>
        <w:t xml:space="preserve"> р. </w:t>
      </w:r>
    </w:p>
    <w:p w14:paraId="46B807FC" w14:textId="77777777" w:rsidR="009C0AD1" w:rsidRPr="00D701F4" w:rsidRDefault="009C0AD1" w:rsidP="00D701F4">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D701F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1D17222B" w14:textId="77777777" w:rsidR="009C0AD1" w:rsidRPr="00D701F4" w:rsidRDefault="009C0AD1" w:rsidP="00D701F4">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D701F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1B869A60" w14:textId="77777777" w:rsidR="009C0AD1" w:rsidRPr="00D701F4" w:rsidRDefault="009C0AD1"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15DD04AF" w14:textId="23D4F1C6" w:rsidR="009C0AD1" w:rsidRPr="00D701F4" w:rsidRDefault="009C0AD1"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5.4. Місце поставки  товару –</w:t>
      </w:r>
      <w:r w:rsidR="00365444" w:rsidRPr="00D701F4">
        <w:rPr>
          <w:rFonts w:ascii="Times New Roman" w:eastAsia="Times New Roman" w:hAnsi="Times New Roman" w:cs="Times New Roman"/>
          <w:sz w:val="24"/>
          <w:szCs w:val="24"/>
          <w:lang w:val="uk-UA" w:eastAsia="ar-SA"/>
        </w:rPr>
        <w:t xml:space="preserve"> </w:t>
      </w:r>
      <w:r w:rsidR="00C0480D" w:rsidRPr="00D701F4">
        <w:rPr>
          <w:rFonts w:ascii="Times New Roman" w:eastAsia="Times New Roman" w:hAnsi="Times New Roman" w:cs="Times New Roman"/>
          <w:sz w:val="24"/>
          <w:szCs w:val="24"/>
          <w:lang w:val="uk-UA" w:eastAsia="ar-SA"/>
        </w:rPr>
        <w:t xml:space="preserve">(за </w:t>
      </w:r>
      <w:proofErr w:type="spellStart"/>
      <w:r w:rsidR="00C0480D" w:rsidRPr="00D701F4">
        <w:rPr>
          <w:rFonts w:ascii="Times New Roman" w:eastAsia="Times New Roman" w:hAnsi="Times New Roman" w:cs="Times New Roman"/>
          <w:sz w:val="24"/>
          <w:szCs w:val="24"/>
          <w:lang w:val="uk-UA" w:eastAsia="ar-SA"/>
        </w:rPr>
        <w:t>адресою</w:t>
      </w:r>
      <w:proofErr w:type="spellEnd"/>
      <w:r w:rsidR="00C0480D" w:rsidRPr="00D701F4">
        <w:rPr>
          <w:rFonts w:ascii="Times New Roman" w:eastAsia="Times New Roman" w:hAnsi="Times New Roman" w:cs="Times New Roman"/>
          <w:sz w:val="24"/>
          <w:szCs w:val="24"/>
          <w:lang w:val="uk-UA" w:eastAsia="ar-SA"/>
        </w:rPr>
        <w:t xml:space="preserve"> </w:t>
      </w:r>
      <w:r w:rsidR="006A0B90">
        <w:rPr>
          <w:rFonts w:ascii="Times New Roman" w:eastAsia="Times New Roman" w:hAnsi="Times New Roman" w:cs="Times New Roman"/>
          <w:sz w:val="24"/>
          <w:szCs w:val="24"/>
          <w:lang w:val="uk-UA" w:eastAsia="ar-SA"/>
        </w:rPr>
        <w:t>З</w:t>
      </w:r>
      <w:r w:rsidR="00C0480D" w:rsidRPr="00D701F4">
        <w:rPr>
          <w:rFonts w:ascii="Times New Roman" w:eastAsia="Times New Roman" w:hAnsi="Times New Roman" w:cs="Times New Roman"/>
          <w:sz w:val="24"/>
          <w:szCs w:val="24"/>
          <w:lang w:val="uk-UA" w:eastAsia="ar-SA"/>
        </w:rPr>
        <w:t xml:space="preserve">амовника) 29000, Хмельницька обл., місто Хмельницький, </w:t>
      </w:r>
      <w:proofErr w:type="spellStart"/>
      <w:r w:rsidR="000110B0">
        <w:rPr>
          <w:rFonts w:ascii="Times New Roman" w:eastAsia="Times New Roman" w:hAnsi="Times New Roman" w:cs="Times New Roman"/>
          <w:sz w:val="24"/>
          <w:szCs w:val="24"/>
          <w:lang w:val="uk-UA" w:eastAsia="ar-SA"/>
        </w:rPr>
        <w:t>Пров.Проскурівський</w:t>
      </w:r>
      <w:proofErr w:type="spellEnd"/>
      <w:r w:rsidR="000110B0">
        <w:rPr>
          <w:rFonts w:ascii="Times New Roman" w:eastAsia="Times New Roman" w:hAnsi="Times New Roman" w:cs="Times New Roman"/>
          <w:sz w:val="24"/>
          <w:szCs w:val="24"/>
          <w:lang w:val="uk-UA" w:eastAsia="ar-SA"/>
        </w:rPr>
        <w:t>,</w:t>
      </w:r>
      <w:r w:rsidR="00C0480D" w:rsidRPr="00D701F4">
        <w:rPr>
          <w:rFonts w:ascii="Times New Roman" w:eastAsia="Times New Roman" w:hAnsi="Times New Roman" w:cs="Times New Roman"/>
          <w:sz w:val="24"/>
          <w:szCs w:val="24"/>
          <w:lang w:val="uk-UA" w:eastAsia="ar-SA"/>
        </w:rPr>
        <w:t xml:space="preserve"> 1</w:t>
      </w:r>
      <w:r w:rsidRPr="00D701F4">
        <w:rPr>
          <w:rFonts w:ascii="Times New Roman" w:eastAsia="Times New Roman" w:hAnsi="Times New Roman" w:cs="Times New Roman"/>
          <w:sz w:val="24"/>
          <w:szCs w:val="24"/>
          <w:lang w:val="uk-UA" w:eastAsia="ar-SA"/>
        </w:rPr>
        <w:t>.</w:t>
      </w:r>
    </w:p>
    <w:p w14:paraId="5B095CB4" w14:textId="77777777" w:rsidR="00D952FD" w:rsidRPr="00D701F4" w:rsidRDefault="009C0AD1"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w:t>
      </w:r>
      <w:r w:rsidR="00D952FD" w:rsidRPr="00D701F4">
        <w:t xml:space="preserve"> </w:t>
      </w:r>
      <w:r w:rsidR="00D952FD" w:rsidRPr="00D701F4">
        <w:rPr>
          <w:rFonts w:ascii="Times New Roman" w:eastAsia="Times New Roman" w:hAnsi="Times New Roman" w:cs="Times New Roman"/>
          <w:sz w:val="24"/>
          <w:szCs w:val="24"/>
          <w:lang w:val="uk-UA" w:eastAsia="ar-SA"/>
        </w:rPr>
        <w:t>5.</w:t>
      </w:r>
      <w:r w:rsidR="00D952FD" w:rsidRPr="00D701F4">
        <w:rPr>
          <w:rFonts w:ascii="Times New Roman" w:eastAsia="Times New Roman" w:hAnsi="Times New Roman" w:cs="Times New Roman"/>
          <w:sz w:val="24"/>
          <w:szCs w:val="24"/>
          <w:lang w:val="uk-UA" w:eastAsia="ar-SA"/>
        </w:rPr>
        <w:tab/>
        <w:t xml:space="preserve">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w:t>
      </w:r>
      <w:r w:rsidR="005824C9">
        <w:rPr>
          <w:rFonts w:ascii="Times New Roman" w:eastAsia="Times New Roman" w:hAnsi="Times New Roman" w:cs="Times New Roman"/>
          <w:sz w:val="24"/>
          <w:szCs w:val="24"/>
          <w:lang w:val="uk-UA" w:eastAsia="ar-SA"/>
        </w:rPr>
        <w:t>Замовника</w:t>
      </w:r>
      <w:r w:rsidR="00D952FD" w:rsidRPr="00D701F4">
        <w:rPr>
          <w:rFonts w:ascii="Times New Roman" w:eastAsia="Times New Roman" w:hAnsi="Times New Roman" w:cs="Times New Roman"/>
          <w:sz w:val="24"/>
          <w:szCs w:val="24"/>
          <w:lang w:val="uk-UA" w:eastAsia="ar-SA"/>
        </w:rPr>
        <w:t>,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14:paraId="113648E6" w14:textId="77777777" w:rsidR="00D952FD" w:rsidRPr="00D701F4" w:rsidRDefault="00D952FD"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5.6.</w:t>
      </w:r>
      <w:r w:rsidRPr="00D701F4">
        <w:rPr>
          <w:rFonts w:ascii="Times New Roman" w:eastAsia="Times New Roman" w:hAnsi="Times New Roman" w:cs="Times New Roman"/>
          <w:sz w:val="24"/>
          <w:szCs w:val="24"/>
          <w:lang w:val="uk-UA" w:eastAsia="ar-SA"/>
        </w:rPr>
        <w:tab/>
        <w:t xml:space="preserve">Про виявлені порушення умов цього Договору щодо кількості та якості Товару </w:t>
      </w:r>
      <w:r w:rsidR="005824C9">
        <w:rPr>
          <w:rFonts w:ascii="Times New Roman" w:eastAsia="Times New Roman" w:hAnsi="Times New Roman" w:cs="Times New Roman"/>
          <w:sz w:val="24"/>
          <w:szCs w:val="24"/>
          <w:lang w:val="uk-UA" w:eastAsia="ar-SA"/>
        </w:rPr>
        <w:t>Замовнику</w:t>
      </w:r>
      <w:r w:rsidRPr="00D701F4">
        <w:rPr>
          <w:rFonts w:ascii="Times New Roman" w:eastAsia="Times New Roman" w:hAnsi="Times New Roman" w:cs="Times New Roman"/>
          <w:sz w:val="24"/>
          <w:szCs w:val="24"/>
          <w:lang w:val="uk-UA" w:eastAsia="ar-SA"/>
        </w:rPr>
        <w:t xml:space="preserve">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w:t>
      </w:r>
    </w:p>
    <w:p w14:paraId="6A975B6C" w14:textId="528C012F" w:rsidR="009C0AD1" w:rsidRDefault="00D952FD"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5.7.</w:t>
      </w:r>
      <w:r w:rsidRPr="00D701F4">
        <w:rPr>
          <w:rFonts w:ascii="Times New Roman" w:eastAsia="Times New Roman" w:hAnsi="Times New Roman" w:cs="Times New Roman"/>
          <w:sz w:val="24"/>
          <w:szCs w:val="24"/>
          <w:lang w:val="uk-UA" w:eastAsia="ar-SA"/>
        </w:rPr>
        <w:tab/>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w:t>
      </w:r>
      <w:r w:rsidR="005824C9">
        <w:rPr>
          <w:rFonts w:ascii="Times New Roman" w:eastAsia="Times New Roman" w:hAnsi="Times New Roman" w:cs="Times New Roman"/>
          <w:sz w:val="24"/>
          <w:szCs w:val="24"/>
          <w:lang w:val="uk-UA" w:eastAsia="ar-SA"/>
        </w:rPr>
        <w:t>Замовника</w:t>
      </w:r>
      <w:r w:rsidR="009C0AD1" w:rsidRPr="00D701F4">
        <w:rPr>
          <w:rFonts w:ascii="Times New Roman" w:eastAsia="Times New Roman" w:hAnsi="Times New Roman" w:cs="Times New Roman"/>
          <w:sz w:val="24"/>
          <w:szCs w:val="24"/>
          <w:lang w:val="uk-UA" w:eastAsia="ar-SA"/>
        </w:rPr>
        <w:t>.</w:t>
      </w:r>
    </w:p>
    <w:p w14:paraId="60163E2A" w14:textId="77777777" w:rsidR="00B56239" w:rsidRPr="00D701F4" w:rsidRDefault="00B56239"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p>
    <w:p w14:paraId="4B9B1D18" w14:textId="77777777" w:rsidR="009C0AD1" w:rsidRPr="00D701F4" w:rsidRDefault="009C0AD1" w:rsidP="00D701F4">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VI. ПРАВА ТА ОБОВ'ЯЗКИ СТОРІН</w:t>
      </w:r>
    </w:p>
    <w:p w14:paraId="18B7F9E9" w14:textId="77777777" w:rsidR="009C0AD1" w:rsidRPr="00D701F4" w:rsidRDefault="009C0AD1"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6.1. Замовник зобов'язаний: </w:t>
      </w:r>
    </w:p>
    <w:p w14:paraId="64FB3177" w14:textId="77777777" w:rsidR="009C0AD1" w:rsidRPr="00D701F4" w:rsidRDefault="009C0AD1"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3A5898F" w14:textId="77777777" w:rsidR="009C0AD1" w:rsidRPr="00D701F4" w:rsidRDefault="009C0AD1"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509AF8EE" w14:textId="77777777" w:rsidR="009C0AD1" w:rsidRPr="00D701F4" w:rsidRDefault="009C0AD1"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6.1.3. Замовник зобов’язаний оплачувати товар Постачальнику на підставі накладної з відтермінуванням платежу не більше </w:t>
      </w:r>
      <w:r w:rsidR="009524AE">
        <w:rPr>
          <w:rFonts w:ascii="Times New Roman" w:eastAsia="Times New Roman" w:hAnsi="Times New Roman" w:cs="Times New Roman"/>
          <w:sz w:val="24"/>
          <w:szCs w:val="24"/>
          <w:lang w:val="uk-UA" w:eastAsia="ar-SA"/>
        </w:rPr>
        <w:t>12</w:t>
      </w:r>
      <w:r w:rsidRPr="00D701F4">
        <w:rPr>
          <w:rFonts w:ascii="Times New Roman" w:eastAsia="Times New Roman" w:hAnsi="Times New Roman" w:cs="Times New Roman"/>
          <w:sz w:val="24"/>
          <w:szCs w:val="24"/>
          <w:lang w:val="uk-UA" w:eastAsia="ar-SA"/>
        </w:rPr>
        <w:t xml:space="preserve">0 </w:t>
      </w:r>
      <w:r w:rsidR="009524AE">
        <w:rPr>
          <w:rFonts w:ascii="Times New Roman" w:eastAsia="Times New Roman" w:hAnsi="Times New Roman" w:cs="Times New Roman"/>
          <w:sz w:val="24"/>
          <w:szCs w:val="24"/>
          <w:lang w:val="uk-UA" w:eastAsia="ar-SA"/>
        </w:rPr>
        <w:t>робоч</w:t>
      </w:r>
      <w:r w:rsidRPr="00D701F4">
        <w:rPr>
          <w:rFonts w:ascii="Times New Roman" w:eastAsia="Times New Roman" w:hAnsi="Times New Roman" w:cs="Times New Roman"/>
          <w:sz w:val="24"/>
          <w:szCs w:val="24"/>
          <w:lang w:val="uk-UA" w:eastAsia="ar-SA"/>
        </w:rPr>
        <w:t>их днів.</w:t>
      </w:r>
    </w:p>
    <w:p w14:paraId="644CB553" w14:textId="77777777" w:rsidR="00D952FD" w:rsidRPr="00D701F4" w:rsidRDefault="00D952FD"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6.1.4. Забезпечити організацію приймання Товару та належне оформлення необхідної документації, зокрема видаткової накладної</w:t>
      </w:r>
    </w:p>
    <w:p w14:paraId="6DD51C72" w14:textId="77777777" w:rsidR="009C0AD1" w:rsidRPr="00D701F4" w:rsidRDefault="009C0AD1"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6.2. Замовник має право: </w:t>
      </w:r>
    </w:p>
    <w:p w14:paraId="23B145D0" w14:textId="77777777" w:rsidR="00D952FD"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6.2.1. </w:t>
      </w:r>
      <w:r w:rsidR="00D952FD" w:rsidRPr="00D701F4">
        <w:rPr>
          <w:rFonts w:ascii="Times New Roman" w:eastAsia="Times New Roman" w:hAnsi="Times New Roman" w:cs="Times New Roman"/>
          <w:sz w:val="24"/>
          <w:szCs w:val="24"/>
          <w:lang w:val="uk-UA" w:eastAsia="ar-SA"/>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 за 10 календарних днів з дня настання такої події. Грубим порушенням умов договору вважається  :</w:t>
      </w:r>
    </w:p>
    <w:p w14:paraId="62D014E7"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ab/>
        <w:t>-  порушення терміну поставки товару, що передбачено п.5.1. даного Договору.</w:t>
      </w:r>
    </w:p>
    <w:p w14:paraId="63BEC1AD"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ab/>
        <w:t xml:space="preserve">- порушення умов поставки та збереження товарного вигляду товару. </w:t>
      </w:r>
    </w:p>
    <w:p w14:paraId="2818E8EF"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ab/>
        <w:t>- поставка товару з порушення терміну придатності, що передбачено п.2.5. даного Договору.</w:t>
      </w:r>
    </w:p>
    <w:p w14:paraId="5EACDF8E" w14:textId="77777777" w:rsidR="009C0AD1"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ab/>
        <w:t xml:space="preserve">- здійснення поставки товару не в повному обсязі, асортименті чи кількості, що не відповідає </w:t>
      </w:r>
      <w:r w:rsidRPr="00D701F4">
        <w:rPr>
          <w:rFonts w:ascii="Times New Roman" w:eastAsia="Times New Roman" w:hAnsi="Times New Roman" w:cs="Times New Roman"/>
          <w:sz w:val="24"/>
          <w:szCs w:val="24"/>
          <w:lang w:val="uk-UA" w:eastAsia="ar-SA"/>
        </w:rPr>
        <w:tab/>
        <w:t>умовам даного договору.</w:t>
      </w:r>
      <w:r w:rsidR="009C0AD1" w:rsidRPr="00D701F4">
        <w:rPr>
          <w:rFonts w:ascii="Times New Roman" w:eastAsia="Times New Roman" w:hAnsi="Times New Roman" w:cs="Times New Roman"/>
          <w:sz w:val="24"/>
          <w:szCs w:val="24"/>
          <w:lang w:val="uk-UA" w:eastAsia="ar-SA"/>
        </w:rPr>
        <w:t xml:space="preserve">; </w:t>
      </w:r>
    </w:p>
    <w:p w14:paraId="29093669"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61791C3B"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E3CE536" w14:textId="77777777" w:rsidR="009C0AD1" w:rsidRPr="00D701F4" w:rsidRDefault="009C0AD1" w:rsidP="00D701F4">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D701F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01324A66" w14:textId="77777777" w:rsidR="009C0AD1" w:rsidRPr="00D701F4" w:rsidRDefault="009C0AD1" w:rsidP="00D701F4">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015CCF40" w14:textId="77777777" w:rsidR="009C0AD1" w:rsidRPr="00D701F4" w:rsidRDefault="009C0AD1" w:rsidP="00D701F4">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w:t>
      </w:r>
      <w:r w:rsidRPr="00D701F4">
        <w:rPr>
          <w:rFonts w:ascii="Times New Roman" w:eastAsia="Times New Roman" w:hAnsi="Times New Roman" w:cs="Times New Roman"/>
          <w:sz w:val="24"/>
          <w:szCs w:val="24"/>
          <w:lang w:val="uk-UA" w:eastAsia="ar-SA"/>
        </w:rPr>
        <w:lastRenderedPageBreak/>
        <w:t>менше ніж за 5 днів.</w:t>
      </w:r>
    </w:p>
    <w:p w14:paraId="60877376" w14:textId="77777777" w:rsidR="009C0AD1" w:rsidRPr="00D701F4" w:rsidRDefault="009C0AD1" w:rsidP="00D701F4">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7655775"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6.3. Постачальник зобов'язаний: </w:t>
      </w:r>
    </w:p>
    <w:p w14:paraId="15D91014" w14:textId="77777777" w:rsidR="001F6C2E"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6.3.1. </w:t>
      </w:r>
      <w:r w:rsidR="001F6C2E" w:rsidRPr="00D701F4">
        <w:rPr>
          <w:rFonts w:ascii="Times New Roman" w:eastAsia="Times New Roman" w:hAnsi="Times New Roman" w:cs="Times New Roman"/>
          <w:sz w:val="24"/>
          <w:szCs w:val="24"/>
          <w:lang w:val="uk-UA" w:eastAsia="ar-SA"/>
        </w:rPr>
        <w:t>Здійснити поставки товару повному обсязі в асортименті та кількості, визначеною в договорі та Додатку 1 Специфікація до нього</w:t>
      </w:r>
      <w:r w:rsidRPr="00D701F4">
        <w:rPr>
          <w:rFonts w:ascii="Times New Roman" w:eastAsia="Times New Roman" w:hAnsi="Times New Roman" w:cs="Times New Roman"/>
          <w:sz w:val="24"/>
          <w:szCs w:val="24"/>
          <w:lang w:val="uk-UA" w:eastAsia="ar-SA"/>
        </w:rPr>
        <w:t xml:space="preserve">; </w:t>
      </w:r>
    </w:p>
    <w:p w14:paraId="434A8A4F" w14:textId="77777777" w:rsidR="009C0AD1" w:rsidRPr="00D701F4" w:rsidRDefault="001F6C2E"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6.3.2. Погоджувати будь-яку зміну асортименту чи зміну кількості товару згідно із Додатком 1 до Договору «Специфікація». Постачальнику забороняється самому змінювати кількість чи асортимент товару;</w:t>
      </w:r>
    </w:p>
    <w:p w14:paraId="1DA8D7A3" w14:textId="77777777" w:rsidR="009C0AD1" w:rsidRPr="00D701F4" w:rsidRDefault="009C0AD1" w:rsidP="00D701F4">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D701F4">
        <w:rPr>
          <w:rFonts w:ascii="Times New Roman" w:eastAsia="Times New Roman" w:hAnsi="Times New Roman" w:cs="Times New Roman"/>
          <w:sz w:val="24"/>
          <w:szCs w:val="24"/>
          <w:lang w:val="uk-UA" w:eastAsia="ar-SA"/>
        </w:rPr>
        <w:t>6.3.</w:t>
      </w:r>
      <w:r w:rsidR="001F6C2E" w:rsidRPr="00D701F4">
        <w:rPr>
          <w:rFonts w:ascii="Times New Roman" w:eastAsia="Times New Roman" w:hAnsi="Times New Roman" w:cs="Times New Roman"/>
          <w:sz w:val="24"/>
          <w:szCs w:val="24"/>
          <w:lang w:val="uk-UA" w:eastAsia="ar-SA"/>
        </w:rPr>
        <w:t>3</w:t>
      </w:r>
      <w:r w:rsidRPr="00D701F4">
        <w:rPr>
          <w:rFonts w:ascii="Times New Roman" w:eastAsia="Times New Roman" w:hAnsi="Times New Roman" w:cs="Times New Roman"/>
          <w:sz w:val="24"/>
          <w:szCs w:val="24"/>
          <w:lang w:val="uk-UA" w:eastAsia="ar-SA"/>
        </w:rPr>
        <w:t xml:space="preserve">. Забезпечити поставку товарів, якість яких відповідає умовам, установленим розділом II цього Договору; </w:t>
      </w:r>
    </w:p>
    <w:p w14:paraId="71654102" w14:textId="77777777" w:rsidR="009C0AD1" w:rsidRPr="00D701F4" w:rsidRDefault="009C0AD1" w:rsidP="00D701F4">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6.3.</w:t>
      </w:r>
      <w:r w:rsidR="001F6C2E" w:rsidRPr="00D701F4">
        <w:rPr>
          <w:rFonts w:ascii="Times New Roman" w:eastAsia="Times New Roman" w:hAnsi="Times New Roman" w:cs="Times New Roman"/>
          <w:sz w:val="24"/>
          <w:szCs w:val="24"/>
          <w:lang w:val="uk-UA" w:eastAsia="ar-SA"/>
        </w:rPr>
        <w:t>4</w:t>
      </w:r>
      <w:r w:rsidRPr="00D701F4">
        <w:rPr>
          <w:rFonts w:ascii="Times New Roman" w:eastAsia="Times New Roman" w:hAnsi="Times New Roman" w:cs="Times New Roman"/>
          <w:sz w:val="24"/>
          <w:szCs w:val="24"/>
          <w:lang w:val="uk-UA" w:eastAsia="ar-SA"/>
        </w:rPr>
        <w:t xml:space="preserve">.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47BDDCA"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6.4. Постачальник має право: </w:t>
      </w:r>
    </w:p>
    <w:p w14:paraId="2EF87629"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CD9CC54"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1A80664B" w14:textId="34F4ED1D" w:rsidR="009C0AD1" w:rsidRDefault="009C0AD1" w:rsidP="00D701F4">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33395485" w14:textId="77777777" w:rsidR="00B56239" w:rsidRPr="00D701F4" w:rsidRDefault="00B56239" w:rsidP="00D701F4">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4AE1126D" w14:textId="77777777"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VII. ВІДПОВІДАЛЬНІСТЬ СТОРІН</w:t>
      </w:r>
    </w:p>
    <w:p w14:paraId="378CCEDE"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FE8EA60"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7.2. </w:t>
      </w:r>
      <w:r w:rsidR="00D952FD" w:rsidRPr="00D701F4">
        <w:rPr>
          <w:rFonts w:ascii="Times New Roman" w:eastAsia="Times New Roman" w:hAnsi="Times New Roman" w:cs="Times New Roman"/>
          <w:sz w:val="24"/>
          <w:szCs w:val="24"/>
          <w:lang w:eastAsia="ar-SA"/>
        </w:rPr>
        <w:t xml:space="preserve">У </w:t>
      </w:r>
      <w:proofErr w:type="spellStart"/>
      <w:r w:rsidR="00D952FD" w:rsidRPr="00D701F4">
        <w:rPr>
          <w:rFonts w:ascii="Times New Roman" w:eastAsia="Times New Roman" w:hAnsi="Times New Roman" w:cs="Times New Roman"/>
          <w:sz w:val="24"/>
          <w:szCs w:val="24"/>
          <w:lang w:eastAsia="ar-SA"/>
        </w:rPr>
        <w:t>випадку</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затримки</w:t>
      </w:r>
      <w:proofErr w:type="spellEnd"/>
      <w:r w:rsidR="00D952FD" w:rsidRPr="00D701F4">
        <w:rPr>
          <w:rFonts w:ascii="Times New Roman" w:eastAsia="Times New Roman" w:hAnsi="Times New Roman" w:cs="Times New Roman"/>
          <w:sz w:val="24"/>
          <w:szCs w:val="24"/>
          <w:lang w:eastAsia="ar-SA"/>
        </w:rPr>
        <w:t xml:space="preserve"> поставки Товару </w:t>
      </w:r>
      <w:proofErr w:type="spellStart"/>
      <w:r w:rsidR="00D952FD" w:rsidRPr="00D701F4">
        <w:rPr>
          <w:rFonts w:ascii="Times New Roman" w:eastAsia="Times New Roman" w:hAnsi="Times New Roman" w:cs="Times New Roman"/>
          <w:sz w:val="24"/>
          <w:szCs w:val="24"/>
          <w:lang w:eastAsia="ar-SA"/>
        </w:rPr>
        <w:t>понад</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термін</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встановлений</w:t>
      </w:r>
      <w:proofErr w:type="spellEnd"/>
      <w:r w:rsidR="00D952FD" w:rsidRPr="00D701F4">
        <w:rPr>
          <w:rFonts w:ascii="Times New Roman" w:eastAsia="Times New Roman" w:hAnsi="Times New Roman" w:cs="Times New Roman"/>
          <w:sz w:val="24"/>
          <w:szCs w:val="24"/>
          <w:lang w:eastAsia="ar-SA"/>
        </w:rPr>
        <w:t xml:space="preserve"> пунктом 5.1. </w:t>
      </w:r>
      <w:proofErr w:type="spellStart"/>
      <w:r w:rsidR="00D952FD" w:rsidRPr="00D701F4">
        <w:rPr>
          <w:rFonts w:ascii="Times New Roman" w:eastAsia="Times New Roman" w:hAnsi="Times New Roman" w:cs="Times New Roman"/>
          <w:sz w:val="24"/>
          <w:szCs w:val="24"/>
          <w:lang w:eastAsia="ar-SA"/>
        </w:rPr>
        <w:t>цього</w:t>
      </w:r>
      <w:proofErr w:type="spellEnd"/>
      <w:r w:rsidR="00D952FD" w:rsidRPr="00D701F4">
        <w:rPr>
          <w:rFonts w:ascii="Times New Roman" w:eastAsia="Times New Roman" w:hAnsi="Times New Roman" w:cs="Times New Roman"/>
          <w:sz w:val="24"/>
          <w:szCs w:val="24"/>
          <w:lang w:eastAsia="ar-SA"/>
        </w:rPr>
        <w:t xml:space="preserve"> Договору, </w:t>
      </w:r>
      <w:proofErr w:type="spellStart"/>
      <w:r w:rsidR="00D952FD" w:rsidRPr="00D701F4">
        <w:rPr>
          <w:rFonts w:ascii="Times New Roman" w:eastAsia="Times New Roman" w:hAnsi="Times New Roman" w:cs="Times New Roman"/>
          <w:sz w:val="24"/>
          <w:szCs w:val="24"/>
          <w:lang w:eastAsia="ar-SA"/>
        </w:rPr>
        <w:t>Постачальник</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сплачує</w:t>
      </w:r>
      <w:proofErr w:type="spellEnd"/>
      <w:r w:rsidR="00D952FD" w:rsidRPr="00D701F4">
        <w:rPr>
          <w:rFonts w:ascii="Times New Roman" w:eastAsia="Times New Roman" w:hAnsi="Times New Roman" w:cs="Times New Roman"/>
          <w:sz w:val="24"/>
          <w:szCs w:val="24"/>
          <w:lang w:eastAsia="ar-SA"/>
        </w:rPr>
        <w:t xml:space="preserve"> </w:t>
      </w:r>
      <w:r w:rsidR="005824C9">
        <w:rPr>
          <w:rFonts w:ascii="Times New Roman" w:eastAsia="Times New Roman" w:hAnsi="Times New Roman" w:cs="Times New Roman"/>
          <w:sz w:val="24"/>
          <w:szCs w:val="24"/>
          <w:lang w:val="uk-UA" w:eastAsia="ar-SA"/>
        </w:rPr>
        <w:t>Замовнику</w:t>
      </w:r>
      <w:r w:rsidR="00D952FD" w:rsidRPr="00D701F4">
        <w:rPr>
          <w:rFonts w:ascii="Times New Roman" w:eastAsia="Times New Roman" w:hAnsi="Times New Roman" w:cs="Times New Roman"/>
          <w:sz w:val="24"/>
          <w:szCs w:val="24"/>
          <w:lang w:eastAsia="ar-SA"/>
        </w:rPr>
        <w:t xml:space="preserve"> пеню у </w:t>
      </w:r>
      <w:proofErr w:type="spellStart"/>
      <w:r w:rsidR="00D952FD" w:rsidRPr="00D701F4">
        <w:rPr>
          <w:rFonts w:ascii="Times New Roman" w:eastAsia="Times New Roman" w:hAnsi="Times New Roman" w:cs="Times New Roman"/>
          <w:sz w:val="24"/>
          <w:szCs w:val="24"/>
          <w:lang w:eastAsia="ar-SA"/>
        </w:rPr>
        <w:t>розмірі</w:t>
      </w:r>
      <w:proofErr w:type="spellEnd"/>
      <w:r w:rsidR="00D952FD" w:rsidRPr="00D701F4">
        <w:rPr>
          <w:rFonts w:ascii="Times New Roman" w:eastAsia="Times New Roman" w:hAnsi="Times New Roman" w:cs="Times New Roman"/>
          <w:sz w:val="24"/>
          <w:szCs w:val="24"/>
          <w:lang w:eastAsia="ar-SA"/>
        </w:rPr>
        <w:t xml:space="preserve"> 0,1 </w:t>
      </w:r>
      <w:proofErr w:type="spellStart"/>
      <w:r w:rsidR="00D952FD" w:rsidRPr="00D701F4">
        <w:rPr>
          <w:rFonts w:ascii="Times New Roman" w:eastAsia="Times New Roman" w:hAnsi="Times New Roman" w:cs="Times New Roman"/>
          <w:sz w:val="24"/>
          <w:szCs w:val="24"/>
          <w:lang w:eastAsia="ar-SA"/>
        </w:rPr>
        <w:t>відсотка</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від</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вартості</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непоставленого</w:t>
      </w:r>
      <w:proofErr w:type="spellEnd"/>
      <w:r w:rsidR="00D952FD" w:rsidRPr="00D701F4">
        <w:rPr>
          <w:rFonts w:ascii="Times New Roman" w:eastAsia="Times New Roman" w:hAnsi="Times New Roman" w:cs="Times New Roman"/>
          <w:sz w:val="24"/>
          <w:szCs w:val="24"/>
          <w:lang w:eastAsia="ar-SA"/>
        </w:rPr>
        <w:t xml:space="preserve"> Товару за </w:t>
      </w:r>
      <w:proofErr w:type="spellStart"/>
      <w:r w:rsidR="00D952FD" w:rsidRPr="00D701F4">
        <w:rPr>
          <w:rFonts w:ascii="Times New Roman" w:eastAsia="Times New Roman" w:hAnsi="Times New Roman" w:cs="Times New Roman"/>
          <w:sz w:val="24"/>
          <w:szCs w:val="24"/>
          <w:lang w:eastAsia="ar-SA"/>
        </w:rPr>
        <w:t>кожний</w:t>
      </w:r>
      <w:proofErr w:type="spellEnd"/>
      <w:r w:rsidR="00D952FD" w:rsidRPr="00D701F4">
        <w:rPr>
          <w:rFonts w:ascii="Times New Roman" w:eastAsia="Times New Roman" w:hAnsi="Times New Roman" w:cs="Times New Roman"/>
          <w:sz w:val="24"/>
          <w:szCs w:val="24"/>
          <w:lang w:eastAsia="ar-SA"/>
        </w:rPr>
        <w:t xml:space="preserve"> день </w:t>
      </w:r>
      <w:proofErr w:type="spellStart"/>
      <w:r w:rsidR="00D952FD" w:rsidRPr="00D701F4">
        <w:rPr>
          <w:rFonts w:ascii="Times New Roman" w:eastAsia="Times New Roman" w:hAnsi="Times New Roman" w:cs="Times New Roman"/>
          <w:sz w:val="24"/>
          <w:szCs w:val="24"/>
          <w:lang w:eastAsia="ar-SA"/>
        </w:rPr>
        <w:t>прострочення</w:t>
      </w:r>
      <w:proofErr w:type="spellEnd"/>
      <w:r w:rsidR="00D952FD" w:rsidRPr="00D701F4">
        <w:rPr>
          <w:rFonts w:ascii="Times New Roman" w:eastAsia="Times New Roman" w:hAnsi="Times New Roman" w:cs="Times New Roman"/>
          <w:sz w:val="24"/>
          <w:szCs w:val="24"/>
          <w:lang w:eastAsia="ar-SA"/>
        </w:rPr>
        <w:t xml:space="preserve"> поставки Товару, а за </w:t>
      </w:r>
      <w:proofErr w:type="spellStart"/>
      <w:r w:rsidR="00D952FD" w:rsidRPr="00D701F4">
        <w:rPr>
          <w:rFonts w:ascii="Times New Roman" w:eastAsia="Times New Roman" w:hAnsi="Times New Roman" w:cs="Times New Roman"/>
          <w:sz w:val="24"/>
          <w:szCs w:val="24"/>
          <w:lang w:eastAsia="ar-SA"/>
        </w:rPr>
        <w:t>прострочення</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понад</w:t>
      </w:r>
      <w:proofErr w:type="spellEnd"/>
      <w:r w:rsidR="00D952FD" w:rsidRPr="00D701F4">
        <w:rPr>
          <w:rFonts w:ascii="Times New Roman" w:eastAsia="Times New Roman" w:hAnsi="Times New Roman" w:cs="Times New Roman"/>
          <w:sz w:val="24"/>
          <w:szCs w:val="24"/>
          <w:lang w:eastAsia="ar-SA"/>
        </w:rPr>
        <w:t xml:space="preserve"> 30 (</w:t>
      </w:r>
      <w:proofErr w:type="spellStart"/>
      <w:r w:rsidR="00D952FD" w:rsidRPr="00D701F4">
        <w:rPr>
          <w:rFonts w:ascii="Times New Roman" w:eastAsia="Times New Roman" w:hAnsi="Times New Roman" w:cs="Times New Roman"/>
          <w:sz w:val="24"/>
          <w:szCs w:val="24"/>
          <w:lang w:eastAsia="ar-SA"/>
        </w:rPr>
        <w:t>тридцять</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календарних</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днів</w:t>
      </w:r>
      <w:proofErr w:type="spellEnd"/>
      <w:r w:rsidR="00D952FD" w:rsidRPr="00D701F4">
        <w:rPr>
          <w:rFonts w:ascii="Times New Roman" w:eastAsia="Times New Roman" w:hAnsi="Times New Roman" w:cs="Times New Roman"/>
          <w:sz w:val="24"/>
          <w:szCs w:val="24"/>
          <w:lang w:eastAsia="ar-SA"/>
        </w:rPr>
        <w:t xml:space="preserve"> з </w:t>
      </w:r>
      <w:proofErr w:type="spellStart"/>
      <w:r w:rsidR="00D952FD" w:rsidRPr="00D701F4">
        <w:rPr>
          <w:rFonts w:ascii="Times New Roman" w:eastAsia="Times New Roman" w:hAnsi="Times New Roman" w:cs="Times New Roman"/>
          <w:sz w:val="24"/>
          <w:szCs w:val="24"/>
          <w:lang w:eastAsia="ar-SA"/>
        </w:rPr>
        <w:t>Постачальника</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додатково</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стягується</w:t>
      </w:r>
      <w:proofErr w:type="spellEnd"/>
      <w:r w:rsidR="00D952FD" w:rsidRPr="00D701F4">
        <w:rPr>
          <w:rFonts w:ascii="Times New Roman" w:eastAsia="Times New Roman" w:hAnsi="Times New Roman" w:cs="Times New Roman"/>
          <w:sz w:val="24"/>
          <w:szCs w:val="24"/>
          <w:lang w:eastAsia="ar-SA"/>
        </w:rPr>
        <w:t xml:space="preserve"> штраф у </w:t>
      </w:r>
      <w:proofErr w:type="spellStart"/>
      <w:r w:rsidR="00D952FD" w:rsidRPr="00D701F4">
        <w:rPr>
          <w:rFonts w:ascii="Times New Roman" w:eastAsia="Times New Roman" w:hAnsi="Times New Roman" w:cs="Times New Roman"/>
          <w:sz w:val="24"/>
          <w:szCs w:val="24"/>
          <w:lang w:eastAsia="ar-SA"/>
        </w:rPr>
        <w:t>розмірі</w:t>
      </w:r>
      <w:proofErr w:type="spellEnd"/>
      <w:r w:rsidR="00D952FD" w:rsidRPr="00D701F4">
        <w:rPr>
          <w:rFonts w:ascii="Times New Roman" w:eastAsia="Times New Roman" w:hAnsi="Times New Roman" w:cs="Times New Roman"/>
          <w:sz w:val="24"/>
          <w:szCs w:val="24"/>
          <w:lang w:eastAsia="ar-SA"/>
        </w:rPr>
        <w:t xml:space="preserve"> 7 % (семи </w:t>
      </w:r>
      <w:proofErr w:type="spellStart"/>
      <w:r w:rsidR="00D952FD" w:rsidRPr="00D701F4">
        <w:rPr>
          <w:rFonts w:ascii="Times New Roman" w:eastAsia="Times New Roman" w:hAnsi="Times New Roman" w:cs="Times New Roman"/>
          <w:sz w:val="24"/>
          <w:szCs w:val="24"/>
          <w:lang w:eastAsia="ar-SA"/>
        </w:rPr>
        <w:t>відсотків</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від</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вартості</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непоставленого</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неприйнятого</w:t>
      </w:r>
      <w:proofErr w:type="spellEnd"/>
      <w:r w:rsidR="00D952FD" w:rsidRPr="00D701F4">
        <w:rPr>
          <w:rFonts w:ascii="Times New Roman" w:eastAsia="Times New Roman" w:hAnsi="Times New Roman" w:cs="Times New Roman"/>
          <w:sz w:val="24"/>
          <w:szCs w:val="24"/>
          <w:lang w:eastAsia="ar-SA"/>
        </w:rPr>
        <w:t>) Товару</w:t>
      </w:r>
      <w:r w:rsidRPr="00D701F4">
        <w:rPr>
          <w:rFonts w:ascii="Times New Roman" w:eastAsia="Times New Roman" w:hAnsi="Times New Roman" w:cs="Times New Roman"/>
          <w:sz w:val="24"/>
          <w:szCs w:val="24"/>
          <w:lang w:val="uk-UA" w:eastAsia="ar-SA"/>
        </w:rPr>
        <w:t>.</w:t>
      </w:r>
    </w:p>
    <w:p w14:paraId="1574228B"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35DF4C8" w14:textId="69EAA02B"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w:t>
      </w:r>
      <w:r w:rsidR="000110B0">
        <w:rPr>
          <w:rFonts w:ascii="Times New Roman" w:eastAsia="Times New Roman" w:hAnsi="Times New Roman" w:cs="Times New Roman"/>
          <w:sz w:val="24"/>
          <w:szCs w:val="24"/>
          <w:lang w:val="uk-UA" w:eastAsia="ar-SA"/>
        </w:rPr>
        <w:t xml:space="preserve"> </w:t>
      </w:r>
      <w:r w:rsidRPr="00D701F4">
        <w:rPr>
          <w:rFonts w:ascii="Times New Roman" w:eastAsia="Times New Roman" w:hAnsi="Times New Roman" w:cs="Times New Roman"/>
          <w:sz w:val="24"/>
          <w:szCs w:val="24"/>
          <w:lang w:val="uk-UA" w:eastAsia="ar-SA"/>
        </w:rPr>
        <w:t>денний строк з дати повернення товару.</w:t>
      </w:r>
    </w:p>
    <w:p w14:paraId="66845EAB"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7.5.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10 % (десяти відсотків) вартості неякісного (некомплектного) Товару.</w:t>
      </w:r>
    </w:p>
    <w:p w14:paraId="7F30A0EE"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7.6.</w:t>
      </w:r>
      <w:r w:rsidRPr="00D701F4">
        <w:rPr>
          <w:rFonts w:ascii="Times New Roman" w:eastAsia="Times New Roman" w:hAnsi="Times New Roman" w:cs="Times New Roman"/>
          <w:sz w:val="24"/>
          <w:szCs w:val="24"/>
          <w:lang w:val="uk-UA" w:eastAsia="ar-SA"/>
        </w:rPr>
        <w:tab/>
        <w:t xml:space="preserve">Претензії по кількості заявляються та приймаються в письмовій формі протягом 20 (двадцяти) робочих днів з дати поставки Товару </w:t>
      </w:r>
      <w:r w:rsidR="00302B3E" w:rsidRPr="00D701F4">
        <w:rPr>
          <w:rFonts w:ascii="Times New Roman" w:eastAsia="Times New Roman" w:hAnsi="Times New Roman" w:cs="Times New Roman"/>
          <w:sz w:val="24"/>
          <w:szCs w:val="24"/>
          <w:lang w:val="uk-UA" w:eastAsia="ar-SA"/>
        </w:rPr>
        <w:t>Замовнику</w:t>
      </w:r>
      <w:r w:rsidRPr="00D701F4">
        <w:rPr>
          <w:rFonts w:ascii="Times New Roman" w:eastAsia="Times New Roman" w:hAnsi="Times New Roman" w:cs="Times New Roman"/>
          <w:sz w:val="24"/>
          <w:szCs w:val="24"/>
          <w:lang w:val="uk-UA" w:eastAsia="ar-SA"/>
        </w:rPr>
        <w:t>.</w:t>
      </w:r>
    </w:p>
    <w:p w14:paraId="079AD05D"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7.7.</w:t>
      </w:r>
      <w:r w:rsidRPr="00D701F4">
        <w:rPr>
          <w:rFonts w:ascii="Times New Roman" w:eastAsia="Times New Roman" w:hAnsi="Times New Roman" w:cs="Times New Roman"/>
          <w:sz w:val="24"/>
          <w:szCs w:val="24"/>
          <w:lang w:val="uk-UA" w:eastAsia="ar-SA"/>
        </w:rPr>
        <w:tab/>
        <w:t xml:space="preserve">Постачальник повинен дати відповідь </w:t>
      </w:r>
      <w:r w:rsidR="00302B3E" w:rsidRPr="00D701F4">
        <w:rPr>
          <w:rFonts w:ascii="Times New Roman" w:eastAsia="Times New Roman" w:hAnsi="Times New Roman" w:cs="Times New Roman"/>
          <w:sz w:val="24"/>
          <w:szCs w:val="24"/>
          <w:lang w:val="uk-UA" w:eastAsia="ar-SA"/>
        </w:rPr>
        <w:t>Замовнику</w:t>
      </w:r>
      <w:r w:rsidRPr="00D701F4">
        <w:rPr>
          <w:rFonts w:ascii="Times New Roman" w:eastAsia="Times New Roman" w:hAnsi="Times New Roman" w:cs="Times New Roman"/>
          <w:sz w:val="24"/>
          <w:szCs w:val="24"/>
          <w:lang w:val="uk-UA" w:eastAsia="ar-SA"/>
        </w:rPr>
        <w:t xml:space="preserve">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593823AD"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7.8.</w:t>
      </w:r>
      <w:r w:rsidRPr="00D701F4">
        <w:rPr>
          <w:rFonts w:ascii="Times New Roman" w:eastAsia="Times New Roman" w:hAnsi="Times New Roman" w:cs="Times New Roman"/>
          <w:sz w:val="24"/>
          <w:szCs w:val="24"/>
          <w:lang w:val="uk-UA" w:eastAsia="ar-SA"/>
        </w:rPr>
        <w:tab/>
        <w:t>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59BD7DE9"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7.9.</w:t>
      </w:r>
      <w:r w:rsidRPr="00D701F4">
        <w:rPr>
          <w:rFonts w:ascii="Times New Roman" w:eastAsia="Times New Roman" w:hAnsi="Times New Roman" w:cs="Times New Roman"/>
          <w:sz w:val="24"/>
          <w:szCs w:val="24"/>
          <w:lang w:val="uk-UA" w:eastAsia="ar-SA"/>
        </w:rPr>
        <w:tab/>
        <w:t xml:space="preserve">Претензії по якості приймаються від </w:t>
      </w:r>
      <w:r w:rsidR="00302B3E" w:rsidRPr="00D701F4">
        <w:rPr>
          <w:rFonts w:ascii="Times New Roman" w:eastAsia="Times New Roman" w:hAnsi="Times New Roman" w:cs="Times New Roman"/>
          <w:sz w:val="24"/>
          <w:szCs w:val="24"/>
          <w:lang w:val="uk-UA" w:eastAsia="ar-SA"/>
        </w:rPr>
        <w:t>Замовника</w:t>
      </w:r>
      <w:r w:rsidRPr="00D701F4">
        <w:rPr>
          <w:rFonts w:ascii="Times New Roman" w:eastAsia="Times New Roman" w:hAnsi="Times New Roman" w:cs="Times New Roman"/>
          <w:sz w:val="24"/>
          <w:szCs w:val="24"/>
          <w:lang w:val="uk-UA" w:eastAsia="ar-SA"/>
        </w:rPr>
        <w:t xml:space="preserve"> протягом терміну придатності Товару, в порядку передбаченому пунктами 7.</w:t>
      </w:r>
      <w:r w:rsidR="00302B3E" w:rsidRPr="00D701F4">
        <w:rPr>
          <w:rFonts w:ascii="Times New Roman" w:eastAsia="Times New Roman" w:hAnsi="Times New Roman" w:cs="Times New Roman"/>
          <w:sz w:val="24"/>
          <w:szCs w:val="24"/>
          <w:lang w:val="uk-UA" w:eastAsia="ar-SA"/>
        </w:rPr>
        <w:t>4</w:t>
      </w:r>
      <w:r w:rsidRPr="00D701F4">
        <w:rPr>
          <w:rFonts w:ascii="Times New Roman" w:eastAsia="Times New Roman" w:hAnsi="Times New Roman" w:cs="Times New Roman"/>
          <w:sz w:val="24"/>
          <w:szCs w:val="24"/>
          <w:lang w:val="uk-UA" w:eastAsia="ar-SA"/>
        </w:rPr>
        <w:t>, 7.</w:t>
      </w:r>
      <w:r w:rsidR="00302B3E" w:rsidRPr="00D701F4">
        <w:rPr>
          <w:rFonts w:ascii="Times New Roman" w:eastAsia="Times New Roman" w:hAnsi="Times New Roman" w:cs="Times New Roman"/>
          <w:sz w:val="24"/>
          <w:szCs w:val="24"/>
          <w:lang w:val="uk-UA" w:eastAsia="ar-SA"/>
        </w:rPr>
        <w:t>5</w:t>
      </w:r>
      <w:r w:rsidRPr="00D701F4">
        <w:rPr>
          <w:rFonts w:ascii="Times New Roman" w:eastAsia="Times New Roman" w:hAnsi="Times New Roman" w:cs="Times New Roman"/>
          <w:sz w:val="24"/>
          <w:szCs w:val="24"/>
          <w:lang w:val="uk-UA" w:eastAsia="ar-SA"/>
        </w:rPr>
        <w:t xml:space="preserve"> цього Договору.</w:t>
      </w:r>
    </w:p>
    <w:p w14:paraId="55943A38"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7.10.</w:t>
      </w:r>
      <w:r w:rsidRPr="00D701F4">
        <w:rPr>
          <w:rFonts w:ascii="Times New Roman" w:eastAsia="Times New Roman" w:hAnsi="Times New Roman" w:cs="Times New Roman"/>
          <w:sz w:val="24"/>
          <w:szCs w:val="24"/>
          <w:lang w:val="uk-UA" w:eastAsia="ar-SA"/>
        </w:rPr>
        <w:tab/>
        <w:t>При наявності визнаних претензій:</w:t>
      </w:r>
    </w:p>
    <w:p w14:paraId="328A69BC"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lastRenderedPageBreak/>
        <w:t xml:space="preserve">по комплектності – Постачальник повинен провести </w:t>
      </w:r>
      <w:proofErr w:type="spellStart"/>
      <w:r w:rsidRPr="00D701F4">
        <w:rPr>
          <w:rFonts w:ascii="Times New Roman" w:eastAsia="Times New Roman" w:hAnsi="Times New Roman" w:cs="Times New Roman"/>
          <w:sz w:val="24"/>
          <w:szCs w:val="24"/>
          <w:lang w:val="uk-UA" w:eastAsia="ar-SA"/>
        </w:rPr>
        <w:t>допоставку</w:t>
      </w:r>
      <w:proofErr w:type="spellEnd"/>
      <w:r w:rsidRPr="00D701F4">
        <w:rPr>
          <w:rFonts w:ascii="Times New Roman" w:eastAsia="Times New Roman" w:hAnsi="Times New Roman" w:cs="Times New Roman"/>
          <w:sz w:val="24"/>
          <w:szCs w:val="24"/>
          <w:lang w:val="uk-UA" w:eastAsia="ar-SA"/>
        </w:rPr>
        <w:t xml:space="preserve"> відповідної некомплектної кількості Товару протягом 3 днів з дня визнання претензії.</w:t>
      </w:r>
    </w:p>
    <w:p w14:paraId="030720A6"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по кількості – Постачальник повинен провести </w:t>
      </w:r>
      <w:proofErr w:type="spellStart"/>
      <w:r w:rsidRPr="00D701F4">
        <w:rPr>
          <w:rFonts w:ascii="Times New Roman" w:eastAsia="Times New Roman" w:hAnsi="Times New Roman" w:cs="Times New Roman"/>
          <w:sz w:val="24"/>
          <w:szCs w:val="24"/>
          <w:lang w:val="uk-UA" w:eastAsia="ar-SA"/>
        </w:rPr>
        <w:t>допоставку</w:t>
      </w:r>
      <w:proofErr w:type="spellEnd"/>
      <w:r w:rsidRPr="00D701F4">
        <w:rPr>
          <w:rFonts w:ascii="Times New Roman" w:eastAsia="Times New Roman" w:hAnsi="Times New Roman" w:cs="Times New Roman"/>
          <w:sz w:val="24"/>
          <w:szCs w:val="24"/>
          <w:lang w:val="uk-UA" w:eastAsia="ar-SA"/>
        </w:rPr>
        <w:t xml:space="preserve"> відповідної недопоставленої кількості Товару протягом 3 днів з дня визнання претензії.</w:t>
      </w:r>
    </w:p>
    <w:p w14:paraId="437C417E"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по якості – Постачальник повинен провести </w:t>
      </w:r>
      <w:proofErr w:type="spellStart"/>
      <w:r w:rsidRPr="00D701F4">
        <w:rPr>
          <w:rFonts w:ascii="Times New Roman" w:eastAsia="Times New Roman" w:hAnsi="Times New Roman" w:cs="Times New Roman"/>
          <w:sz w:val="24"/>
          <w:szCs w:val="24"/>
          <w:lang w:val="uk-UA" w:eastAsia="ar-SA"/>
        </w:rPr>
        <w:t>допоставку</w:t>
      </w:r>
      <w:proofErr w:type="spellEnd"/>
      <w:r w:rsidRPr="00D701F4">
        <w:rPr>
          <w:rFonts w:ascii="Times New Roman" w:eastAsia="Times New Roman" w:hAnsi="Times New Roman" w:cs="Times New Roman"/>
          <w:sz w:val="24"/>
          <w:szCs w:val="24"/>
          <w:lang w:val="uk-UA" w:eastAsia="ar-SA"/>
        </w:rPr>
        <w:t xml:space="preserve"> відповідної кількості Товару, та сплатити штраф у розмірі 10% від вартості неякісного Товару на рахунок Замовника.</w:t>
      </w:r>
    </w:p>
    <w:p w14:paraId="10E959AB"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7.11.</w:t>
      </w:r>
      <w:r w:rsidRPr="00D701F4">
        <w:rPr>
          <w:rFonts w:ascii="Times New Roman" w:eastAsia="Times New Roman" w:hAnsi="Times New Roman" w:cs="Times New Roman"/>
          <w:sz w:val="24"/>
          <w:szCs w:val="24"/>
          <w:lang w:val="uk-UA" w:eastAsia="ar-SA"/>
        </w:rPr>
        <w:tab/>
        <w:t>Сплата штрафних санкцій, штрафу не звільняє Постачальника від обов’язку поставити Товар відповідно до умов Договору.</w:t>
      </w:r>
    </w:p>
    <w:p w14:paraId="6321A5E6"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7.12.</w:t>
      </w:r>
      <w:r w:rsidRPr="00D701F4">
        <w:rPr>
          <w:rFonts w:ascii="Times New Roman" w:eastAsia="Times New Roman" w:hAnsi="Times New Roman" w:cs="Times New Roman"/>
          <w:sz w:val="24"/>
          <w:szCs w:val="24"/>
          <w:lang w:val="uk-UA" w:eastAsia="ar-SA"/>
        </w:rPr>
        <w:tab/>
        <w:t>Сплата штрафних санкцій не звільняє Сторону, яка їх сплатила, від виконання зобов’язань за цим Договором.</w:t>
      </w:r>
    </w:p>
    <w:p w14:paraId="1CE64BE9" w14:textId="77777777" w:rsidR="00D952FD"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7.13.</w:t>
      </w:r>
      <w:r w:rsidRPr="00D701F4">
        <w:rPr>
          <w:rFonts w:ascii="Times New Roman" w:eastAsia="Times New Roman" w:hAnsi="Times New Roman" w:cs="Times New Roman"/>
          <w:sz w:val="24"/>
          <w:szCs w:val="24"/>
          <w:lang w:val="uk-UA" w:eastAsia="ar-SA"/>
        </w:rPr>
        <w:tab/>
        <w:t xml:space="preserve">У випадку відсутності або припинення бюджетного фінансування </w:t>
      </w:r>
      <w:r w:rsidR="005824C9">
        <w:rPr>
          <w:rFonts w:ascii="Times New Roman" w:eastAsia="Times New Roman" w:hAnsi="Times New Roman" w:cs="Times New Roman"/>
          <w:sz w:val="24"/>
          <w:szCs w:val="24"/>
          <w:lang w:val="uk-UA" w:eastAsia="ar-SA"/>
        </w:rPr>
        <w:t>Замовник</w:t>
      </w:r>
      <w:r w:rsidRPr="00D701F4">
        <w:rPr>
          <w:rFonts w:ascii="Times New Roman" w:eastAsia="Times New Roman" w:hAnsi="Times New Roman" w:cs="Times New Roman"/>
          <w:sz w:val="24"/>
          <w:szCs w:val="24"/>
          <w:lang w:val="uk-UA" w:eastAsia="ar-SA"/>
        </w:rPr>
        <w:t xml:space="preserve"> не несе ніякої майнової та фінансової відповідальності перед Постачальником.</w:t>
      </w:r>
    </w:p>
    <w:p w14:paraId="49FAFDF0" w14:textId="77777777" w:rsidR="00B46317" w:rsidRPr="00B46317" w:rsidRDefault="00B46317" w:rsidP="00B46317">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B46317">
        <w:rPr>
          <w:rFonts w:ascii="Times New Roman" w:eastAsia="Times New Roman" w:hAnsi="Times New Roman" w:cs="Times New Roman"/>
          <w:sz w:val="24"/>
          <w:szCs w:val="24"/>
          <w:lang w:val="uk-UA" w:eastAsia="ar-SA"/>
        </w:rPr>
        <w:t>7.</w:t>
      </w:r>
      <w:r>
        <w:rPr>
          <w:rFonts w:ascii="Times New Roman" w:eastAsia="Times New Roman" w:hAnsi="Times New Roman" w:cs="Times New Roman"/>
          <w:sz w:val="24"/>
          <w:szCs w:val="24"/>
          <w:lang w:val="uk-UA" w:eastAsia="ar-SA"/>
        </w:rPr>
        <w:t>14</w:t>
      </w:r>
      <w:r w:rsidRPr="00B46317">
        <w:rPr>
          <w:rFonts w:ascii="Times New Roman" w:eastAsia="Times New Roman" w:hAnsi="Times New Roman" w:cs="Times New Roman"/>
          <w:sz w:val="24"/>
          <w:szCs w:val="24"/>
          <w:lang w:val="uk-UA" w:eastAsia="ar-SA"/>
        </w:rPr>
        <w:t>.</w:t>
      </w:r>
      <w:r w:rsidRPr="00B46317">
        <w:rPr>
          <w:rFonts w:ascii="Times New Roman" w:eastAsia="Times New Roman" w:hAnsi="Times New Roman" w:cs="Times New Roman"/>
          <w:sz w:val="24"/>
          <w:szCs w:val="24"/>
          <w:lang w:val="uk-UA" w:eastAsia="ar-SA"/>
        </w:rPr>
        <w:tab/>
        <w:t xml:space="preserve">У разі невиконання Постачальником взятих на себе зобов'язань з поставки Товару у строки, зазначені у даному Договорі, останній сплачує </w:t>
      </w:r>
      <w:r w:rsidR="005824C9">
        <w:rPr>
          <w:rFonts w:ascii="Times New Roman" w:eastAsia="Times New Roman" w:hAnsi="Times New Roman" w:cs="Times New Roman"/>
          <w:sz w:val="24"/>
          <w:szCs w:val="24"/>
          <w:lang w:val="uk-UA" w:eastAsia="ar-SA"/>
        </w:rPr>
        <w:t>Замовнику</w:t>
      </w:r>
      <w:r w:rsidRPr="00B46317">
        <w:rPr>
          <w:rFonts w:ascii="Times New Roman" w:eastAsia="Times New Roman" w:hAnsi="Times New Roman" w:cs="Times New Roman"/>
          <w:sz w:val="24"/>
          <w:szCs w:val="24"/>
          <w:lang w:val="uk-UA" w:eastAsia="ar-SA"/>
        </w:rPr>
        <w:t xml:space="preserve">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 </w:t>
      </w:r>
    </w:p>
    <w:p w14:paraId="3CECC74A" w14:textId="45D768C2" w:rsidR="00B46317" w:rsidRPr="00B46317" w:rsidRDefault="00B46317" w:rsidP="00B46317">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B46317">
        <w:rPr>
          <w:rFonts w:ascii="Times New Roman" w:eastAsia="Times New Roman" w:hAnsi="Times New Roman" w:cs="Times New Roman"/>
          <w:sz w:val="24"/>
          <w:szCs w:val="24"/>
          <w:lang w:val="uk-UA" w:eastAsia="ar-SA"/>
        </w:rPr>
        <w:t>7.</w:t>
      </w:r>
      <w:r>
        <w:rPr>
          <w:rFonts w:ascii="Times New Roman" w:eastAsia="Times New Roman" w:hAnsi="Times New Roman" w:cs="Times New Roman"/>
          <w:sz w:val="24"/>
          <w:szCs w:val="24"/>
          <w:lang w:val="uk-UA" w:eastAsia="ar-SA"/>
        </w:rPr>
        <w:t>15</w:t>
      </w:r>
      <w:r w:rsidRPr="00B46317">
        <w:rPr>
          <w:rFonts w:ascii="Times New Roman" w:eastAsia="Times New Roman" w:hAnsi="Times New Roman" w:cs="Times New Roman"/>
          <w:sz w:val="24"/>
          <w:szCs w:val="24"/>
          <w:lang w:val="uk-UA" w:eastAsia="ar-SA"/>
        </w:rPr>
        <w:t>.</w:t>
      </w:r>
      <w:r w:rsidRPr="00B46317">
        <w:rPr>
          <w:rFonts w:ascii="Times New Roman" w:eastAsia="Times New Roman" w:hAnsi="Times New Roman" w:cs="Times New Roman"/>
          <w:sz w:val="24"/>
          <w:szCs w:val="24"/>
          <w:lang w:val="uk-UA" w:eastAsia="ar-SA"/>
        </w:rPr>
        <w:tab/>
        <w:t>У разі надходження письмового звернення від Постачальник щодо розірвання Договору у зв</w:t>
      </w:r>
      <w:r w:rsidR="000110B0">
        <w:rPr>
          <w:rFonts w:ascii="Times New Roman" w:eastAsia="Times New Roman" w:hAnsi="Times New Roman" w:cs="Times New Roman"/>
          <w:sz w:val="24"/>
          <w:szCs w:val="24"/>
          <w:lang w:val="uk-UA" w:eastAsia="ar-SA"/>
        </w:rPr>
        <w:t>’</w:t>
      </w:r>
      <w:r w:rsidRPr="00B46317">
        <w:rPr>
          <w:rFonts w:ascii="Times New Roman" w:eastAsia="Times New Roman" w:hAnsi="Times New Roman" w:cs="Times New Roman"/>
          <w:sz w:val="24"/>
          <w:szCs w:val="24"/>
          <w:lang w:val="uk-UA" w:eastAsia="ar-SA"/>
        </w:rPr>
        <w:t xml:space="preserve">язку з неможливістю його виконання, з Постачальника крім штрафних санкцій, зазначених у даному розділі, стягується штраф у розмірі 25% вартості непоставленого товару.    </w:t>
      </w:r>
    </w:p>
    <w:p w14:paraId="62A63953" w14:textId="77777777" w:rsidR="00B46317" w:rsidRPr="00D701F4" w:rsidRDefault="00B46317" w:rsidP="00B46317">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B46317">
        <w:rPr>
          <w:rFonts w:ascii="Times New Roman" w:eastAsia="Times New Roman" w:hAnsi="Times New Roman" w:cs="Times New Roman"/>
          <w:sz w:val="24"/>
          <w:szCs w:val="24"/>
          <w:lang w:val="uk-UA" w:eastAsia="ar-SA"/>
        </w:rPr>
        <w:t>7.1</w:t>
      </w:r>
      <w:r>
        <w:rPr>
          <w:rFonts w:ascii="Times New Roman" w:eastAsia="Times New Roman" w:hAnsi="Times New Roman" w:cs="Times New Roman"/>
          <w:sz w:val="24"/>
          <w:szCs w:val="24"/>
          <w:lang w:val="uk-UA" w:eastAsia="ar-SA"/>
        </w:rPr>
        <w:t>6</w:t>
      </w:r>
      <w:r w:rsidRPr="00B46317">
        <w:rPr>
          <w:rFonts w:ascii="Times New Roman" w:eastAsia="Times New Roman" w:hAnsi="Times New Roman" w:cs="Times New Roman"/>
          <w:sz w:val="24"/>
          <w:szCs w:val="24"/>
          <w:lang w:val="uk-UA" w:eastAsia="ar-SA"/>
        </w:rPr>
        <w:t xml:space="preserve">. За порушення строків оплати </w:t>
      </w:r>
      <w:r>
        <w:rPr>
          <w:rFonts w:ascii="Times New Roman" w:eastAsia="Times New Roman" w:hAnsi="Times New Roman" w:cs="Times New Roman"/>
          <w:sz w:val="24"/>
          <w:szCs w:val="24"/>
          <w:lang w:val="uk-UA" w:eastAsia="ar-SA"/>
        </w:rPr>
        <w:t>Постачальник</w:t>
      </w:r>
      <w:r w:rsidRPr="00B46317">
        <w:rPr>
          <w:rFonts w:ascii="Times New Roman" w:eastAsia="Times New Roman" w:hAnsi="Times New Roman" w:cs="Times New Roman"/>
          <w:sz w:val="24"/>
          <w:szCs w:val="24"/>
          <w:lang w:val="uk-UA" w:eastAsia="ar-SA"/>
        </w:rPr>
        <w:t xml:space="preserve"> сплачує на користь Постачальника пеню в розмірі 0,001% від суми 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w:t>
      </w:r>
      <w:r w:rsidR="005824C9">
        <w:rPr>
          <w:rFonts w:ascii="Times New Roman" w:eastAsia="Times New Roman" w:hAnsi="Times New Roman" w:cs="Times New Roman"/>
          <w:sz w:val="24"/>
          <w:szCs w:val="24"/>
          <w:lang w:val="uk-UA" w:eastAsia="ar-SA"/>
        </w:rPr>
        <w:t>Замовник</w:t>
      </w:r>
      <w:r w:rsidRPr="00B46317">
        <w:rPr>
          <w:rFonts w:ascii="Times New Roman" w:eastAsia="Times New Roman" w:hAnsi="Times New Roman" w:cs="Times New Roman"/>
          <w:sz w:val="24"/>
          <w:szCs w:val="24"/>
          <w:lang w:val="uk-UA" w:eastAsia="ar-SA"/>
        </w:rPr>
        <w:t xml:space="preserve"> зобов’язаний сплатити суму боргу з урахуванням встановленого індексу інфляції за весь час прострочення, а також 0,01 проценти річних від простроченої суми.</w:t>
      </w:r>
    </w:p>
    <w:p w14:paraId="1DF1FE05"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w:t>
      </w:r>
      <w:r w:rsidR="00B46317">
        <w:rPr>
          <w:rFonts w:ascii="Times New Roman" w:eastAsia="Times New Roman" w:hAnsi="Times New Roman" w:cs="Times New Roman"/>
          <w:sz w:val="24"/>
          <w:szCs w:val="24"/>
          <w:lang w:val="uk-UA" w:eastAsia="ar-SA"/>
        </w:rPr>
        <w:t>7</w:t>
      </w:r>
      <w:r w:rsidRPr="00D701F4">
        <w:rPr>
          <w:rFonts w:ascii="Times New Roman" w:eastAsia="Times New Roman" w:hAnsi="Times New Roman" w:cs="Times New Roman"/>
          <w:sz w:val="24"/>
          <w:szCs w:val="24"/>
          <w:lang w:val="uk-UA" w:eastAsia="ar-SA"/>
        </w:rPr>
        <w:t>.</w:t>
      </w:r>
      <w:r w:rsidRPr="00D701F4">
        <w:rPr>
          <w:rFonts w:ascii="Times New Roman" w:eastAsia="Times New Roman" w:hAnsi="Times New Roman" w:cs="Times New Roman"/>
          <w:sz w:val="24"/>
          <w:szCs w:val="24"/>
          <w:lang w:val="uk-UA" w:eastAsia="ar-SA"/>
        </w:rPr>
        <w:tab/>
        <w:t>У випадках, не передбачених цим Договором, Сторони керуються законодавством України.</w:t>
      </w:r>
    </w:p>
    <w:p w14:paraId="67AAC9A0"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w:t>
      </w:r>
      <w:r w:rsidR="00B46317">
        <w:rPr>
          <w:rFonts w:ascii="Times New Roman" w:eastAsia="Times New Roman" w:hAnsi="Times New Roman" w:cs="Times New Roman"/>
          <w:sz w:val="24"/>
          <w:szCs w:val="24"/>
          <w:lang w:val="uk-UA" w:eastAsia="ar-SA"/>
        </w:rPr>
        <w:t>8</w:t>
      </w:r>
      <w:r w:rsidRPr="00D701F4">
        <w:rPr>
          <w:rFonts w:ascii="Times New Roman" w:eastAsia="Times New Roman" w:hAnsi="Times New Roman" w:cs="Times New Roman"/>
          <w:sz w:val="24"/>
          <w:szCs w:val="24"/>
          <w:lang w:val="uk-UA" w:eastAsia="ar-SA"/>
        </w:rPr>
        <w:t>.</w:t>
      </w:r>
      <w:r w:rsidRPr="00D701F4">
        <w:rPr>
          <w:rFonts w:ascii="Times New Roman" w:eastAsia="Times New Roman" w:hAnsi="Times New Roman" w:cs="Times New Roman"/>
          <w:sz w:val="24"/>
          <w:szCs w:val="24"/>
          <w:lang w:val="uk-UA" w:eastAsia="ar-SA"/>
        </w:rPr>
        <w:tab/>
        <w:t>Закінчення строку дії Договору не звільняє Сторони від відповідальності та виконання зобов’язань за цим Договором.</w:t>
      </w:r>
    </w:p>
    <w:p w14:paraId="1E05E7BA"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w:t>
      </w:r>
      <w:r w:rsidR="00B46317">
        <w:rPr>
          <w:rFonts w:ascii="Times New Roman" w:eastAsia="Times New Roman" w:hAnsi="Times New Roman" w:cs="Times New Roman"/>
          <w:sz w:val="24"/>
          <w:szCs w:val="24"/>
          <w:lang w:val="uk-UA" w:eastAsia="ar-SA"/>
        </w:rPr>
        <w:t>9</w:t>
      </w:r>
      <w:r w:rsidRPr="00D701F4">
        <w:rPr>
          <w:rFonts w:ascii="Times New Roman" w:eastAsia="Times New Roman" w:hAnsi="Times New Roman" w:cs="Times New Roman"/>
          <w:sz w:val="24"/>
          <w:szCs w:val="24"/>
          <w:lang w:val="uk-UA" w:eastAsia="ar-SA"/>
        </w:rPr>
        <w:t>. До вимог про стягнення неустойки застосовується загальний строк позовної давності 3 (три) роки.</w:t>
      </w:r>
    </w:p>
    <w:p w14:paraId="639793EC" w14:textId="77777777"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w:t>
      </w:r>
      <w:r w:rsidR="00B46317">
        <w:rPr>
          <w:rFonts w:ascii="Times New Roman" w:eastAsia="Times New Roman" w:hAnsi="Times New Roman" w:cs="Times New Roman"/>
          <w:sz w:val="24"/>
          <w:szCs w:val="24"/>
          <w:lang w:val="uk-UA" w:eastAsia="ar-SA"/>
        </w:rPr>
        <w:t>20</w:t>
      </w:r>
      <w:r w:rsidRPr="00D701F4">
        <w:rPr>
          <w:rFonts w:ascii="Times New Roman" w:eastAsia="Times New Roman" w:hAnsi="Times New Roman" w:cs="Times New Roman"/>
          <w:sz w:val="24"/>
          <w:szCs w:val="24"/>
          <w:lang w:val="uk-UA" w:eastAsia="ar-SA"/>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D701F4">
        <w:rPr>
          <w:rFonts w:ascii="Times New Roman" w:eastAsia="Times New Roman" w:hAnsi="Times New Roman" w:cs="Times New Roman"/>
          <w:sz w:val="24"/>
          <w:szCs w:val="24"/>
          <w:lang w:val="uk-UA" w:eastAsia="ar-SA"/>
        </w:rPr>
        <w:t>оперативно</w:t>
      </w:r>
      <w:proofErr w:type="spellEnd"/>
      <w:r w:rsidRPr="00D701F4">
        <w:rPr>
          <w:rFonts w:ascii="Times New Roman" w:eastAsia="Times New Roman" w:hAnsi="Times New Roman" w:cs="Times New Roman"/>
          <w:sz w:val="24"/>
          <w:szCs w:val="24"/>
          <w:lang w:val="uk-UA" w:eastAsia="ar-SA"/>
        </w:rPr>
        <w:t>-господарську санкцію у формі відмови від встановлення на майбутнє господарських зав’язків (далі – Санкція).</w:t>
      </w:r>
    </w:p>
    <w:p w14:paraId="4912BE45" w14:textId="505BC625" w:rsidR="00D952FD"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w:t>
      </w:r>
      <w:r w:rsidR="00B46317">
        <w:rPr>
          <w:rFonts w:ascii="Times New Roman" w:eastAsia="Times New Roman" w:hAnsi="Times New Roman" w:cs="Times New Roman"/>
          <w:sz w:val="24"/>
          <w:szCs w:val="24"/>
          <w:lang w:val="uk-UA" w:eastAsia="ar-SA"/>
        </w:rPr>
        <w:t>21</w:t>
      </w:r>
      <w:r w:rsidRPr="00D701F4">
        <w:rPr>
          <w:rFonts w:ascii="Times New Roman" w:eastAsia="Times New Roman" w:hAnsi="Times New Roman" w:cs="Times New Roman"/>
          <w:sz w:val="24"/>
          <w:szCs w:val="24"/>
          <w:lang w:val="uk-UA" w:eastAsia="ar-SA"/>
        </w:rPr>
        <w:t>.</w:t>
      </w:r>
      <w:r w:rsidRPr="00D701F4">
        <w:rPr>
          <w:rFonts w:ascii="Times New Roman" w:eastAsia="Times New Roman" w:hAnsi="Times New Roman" w:cs="Times New Roman"/>
          <w:sz w:val="24"/>
          <w:szCs w:val="24"/>
          <w:lang w:val="uk-UA" w:eastAsia="ar-SA"/>
        </w:rPr>
        <w:tab/>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D701F4">
        <w:rPr>
          <w:rFonts w:ascii="Times New Roman" w:eastAsia="Times New Roman" w:hAnsi="Times New Roman" w:cs="Times New Roman"/>
          <w:sz w:val="24"/>
          <w:szCs w:val="24"/>
          <w:lang w:val="uk-UA" w:eastAsia="ar-SA"/>
        </w:rPr>
        <w:t>т.і</w:t>
      </w:r>
      <w:proofErr w:type="spellEnd"/>
      <w:r w:rsidRPr="00D701F4">
        <w:rPr>
          <w:rFonts w:ascii="Times New Roman" w:eastAsia="Times New Roman" w:hAnsi="Times New Roman" w:cs="Times New Roman"/>
          <w:sz w:val="24"/>
          <w:szCs w:val="24"/>
          <w:lang w:val="uk-UA" w:eastAsia="ar-S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6BCD6111" w14:textId="77777777" w:rsidR="00B56239" w:rsidRPr="00D701F4" w:rsidRDefault="00B56239"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14:paraId="6F1A285E" w14:textId="77777777"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VIII. ОБСТАВИНИ НЕПЕРЕБОРНОЇ СИЛИ</w:t>
      </w:r>
    </w:p>
    <w:p w14:paraId="598B8D0B" w14:textId="77777777" w:rsidR="009C0AD1" w:rsidRPr="00D701F4" w:rsidRDefault="009C0AD1" w:rsidP="00D701F4">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59AEB23D" w14:textId="77777777" w:rsidR="009C0AD1" w:rsidRPr="00D701F4" w:rsidRDefault="009C0AD1" w:rsidP="00D701F4">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lastRenderedPageBreak/>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DF8C6CC" w14:textId="77777777" w:rsidR="009C0AD1" w:rsidRPr="00D701F4" w:rsidRDefault="009C0AD1" w:rsidP="00D701F4">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6BEF4484" w14:textId="77777777" w:rsidR="009C0AD1" w:rsidRPr="00D701F4" w:rsidRDefault="009C0AD1" w:rsidP="00D701F4">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552475EF" w14:textId="63EFC9C4" w:rsidR="009C0AD1" w:rsidRDefault="009C0AD1" w:rsidP="005824C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w:t>
      </w:r>
      <w:r w:rsidR="005824C9">
        <w:rPr>
          <w:rFonts w:ascii="Times New Roman" w:eastAsia="Times New Roman" w:hAnsi="Times New Roman" w:cs="Times New Roman"/>
          <w:sz w:val="24"/>
          <w:szCs w:val="24"/>
          <w:lang w:val="uk-UA" w:eastAsia="ar-SA"/>
        </w:rPr>
        <w:t>Замовник</w:t>
      </w:r>
      <w:r w:rsidRPr="00D701F4">
        <w:rPr>
          <w:rFonts w:ascii="Times New Roman" w:eastAsia="Times New Roman" w:hAnsi="Times New Roman" w:cs="Times New Roman"/>
          <w:sz w:val="24"/>
          <w:szCs w:val="24"/>
          <w:lang w:val="uk-UA" w:eastAsia="ar-SA"/>
        </w:rPr>
        <w:t>,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11C47A3" w14:textId="77777777" w:rsidR="00B56239" w:rsidRPr="00D701F4" w:rsidRDefault="00B56239" w:rsidP="005824C9">
      <w:pPr>
        <w:widowControl w:val="0"/>
        <w:tabs>
          <w:tab w:val="left" w:pos="7848"/>
        </w:tabs>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p>
    <w:p w14:paraId="72CD46EF" w14:textId="77777777"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IX. ВИРІШЕННЯ СПОРІВ</w:t>
      </w:r>
    </w:p>
    <w:p w14:paraId="48273B5B" w14:textId="77777777" w:rsidR="009C0AD1" w:rsidRPr="00D701F4" w:rsidRDefault="009C0AD1" w:rsidP="00D701F4">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41CE7B4" w14:textId="28375979" w:rsidR="009C0AD1" w:rsidRDefault="009C0AD1" w:rsidP="00D701F4">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6E70440E" w14:textId="77777777" w:rsidR="00B56239" w:rsidRPr="00D701F4" w:rsidRDefault="00B56239" w:rsidP="00D701F4">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p>
    <w:p w14:paraId="03F1AF79" w14:textId="77777777"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X. СТРОК ДІЇ ДОГОВОРУ</w:t>
      </w:r>
    </w:p>
    <w:p w14:paraId="69E56895"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8631D3" w:rsidRPr="00D701F4">
        <w:rPr>
          <w:rFonts w:ascii="Times New Roman" w:eastAsia="Times New Roman" w:hAnsi="Times New Roman" w:cs="Times New Roman"/>
          <w:sz w:val="24"/>
          <w:szCs w:val="24"/>
          <w:lang w:val="uk-UA" w:eastAsia="ar-SA"/>
        </w:rPr>
        <w:t>4</w:t>
      </w:r>
      <w:r w:rsidRPr="00D701F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14:paraId="20E9FBBD"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4B6B52CF"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10.3. На підставі </w:t>
      </w:r>
      <w:r w:rsidR="00781F96" w:rsidRPr="00D701F4">
        <w:rPr>
          <w:rFonts w:ascii="Times New Roman" w:eastAsia="Times New Roman" w:hAnsi="Times New Roman" w:cs="Times New Roman"/>
          <w:b/>
          <w:sz w:val="24"/>
          <w:szCs w:val="24"/>
          <w:lang w:val="uk-UA" w:eastAsia="ar-SA"/>
        </w:rPr>
        <w:t>ч.6</w:t>
      </w:r>
      <w:r w:rsidR="00781F96" w:rsidRPr="00D701F4">
        <w:rPr>
          <w:rFonts w:ascii="Times New Roman" w:eastAsia="Times New Roman" w:hAnsi="Times New Roman" w:cs="Times New Roman"/>
          <w:sz w:val="24"/>
          <w:szCs w:val="24"/>
          <w:lang w:val="uk-UA" w:eastAsia="ar-SA"/>
        </w:rPr>
        <w:t xml:space="preserve"> </w:t>
      </w:r>
      <w:r w:rsidRPr="00D701F4">
        <w:rPr>
          <w:rFonts w:ascii="Times New Roman" w:eastAsia="Calibri" w:hAnsi="Times New Roman" w:cs="Times New Roman"/>
          <w:b/>
          <w:sz w:val="24"/>
          <w:szCs w:val="24"/>
          <w:lang w:val="uk-UA" w:eastAsia="ar-SA"/>
        </w:rPr>
        <w:t>ст.</w:t>
      </w:r>
      <w:r w:rsidR="00DE3FE9" w:rsidRPr="00D701F4">
        <w:rPr>
          <w:rFonts w:ascii="Times New Roman" w:eastAsia="Calibri" w:hAnsi="Times New Roman" w:cs="Times New Roman"/>
          <w:b/>
          <w:sz w:val="24"/>
          <w:szCs w:val="24"/>
          <w:lang w:val="uk-UA" w:eastAsia="ar-SA"/>
        </w:rPr>
        <w:t>41</w:t>
      </w:r>
      <w:r w:rsidRPr="00D701F4">
        <w:rPr>
          <w:rFonts w:ascii="Times New Roman" w:eastAsia="Calibri" w:hAnsi="Times New Roman" w:cs="Times New Roman"/>
          <w:b/>
          <w:sz w:val="24"/>
          <w:szCs w:val="24"/>
          <w:lang w:val="uk-UA" w:eastAsia="ar-SA"/>
        </w:rPr>
        <w:t xml:space="preserve"> ЗУ «Про публічні закупівлі»</w:t>
      </w:r>
      <w:r w:rsidRPr="00D701F4">
        <w:rPr>
          <w:rFonts w:ascii="Times New Roman" w:eastAsia="Calibri" w:hAnsi="Times New Roman" w:cs="Times New Roman"/>
          <w:sz w:val="24"/>
          <w:szCs w:val="24"/>
          <w:lang w:val="uk-UA" w:eastAsia="ar-SA"/>
        </w:rPr>
        <w:t>,</w:t>
      </w:r>
      <w:r w:rsidRPr="00D701F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w:t>
      </w:r>
      <w:r w:rsidR="00B539E1" w:rsidRPr="00D701F4">
        <w:rPr>
          <w:rFonts w:ascii="Times New Roman" w:eastAsia="Times New Roman" w:hAnsi="Times New Roman" w:cs="Times New Roman"/>
          <w:sz w:val="24"/>
          <w:szCs w:val="24"/>
          <w:lang w:val="uk-UA" w:eastAsia="ar-SA"/>
        </w:rPr>
        <w:t xml:space="preserve"> 20 відсотків суми, визначеної </w:t>
      </w:r>
      <w:r w:rsidRPr="00D701F4">
        <w:rPr>
          <w:rFonts w:ascii="Times New Roman" w:eastAsia="Times New Roman" w:hAnsi="Times New Roman" w:cs="Times New Roman"/>
          <w:sz w:val="24"/>
          <w:szCs w:val="24"/>
          <w:lang w:val="uk-UA" w:eastAsia="ar-SA"/>
        </w:rPr>
        <w:t>у договорі, якщо видатки на цю мету затверджено в установленому порядку.</w:t>
      </w:r>
    </w:p>
    <w:p w14:paraId="6F549E2C" w14:textId="77777777" w:rsidR="00781F96" w:rsidRPr="00D701F4" w:rsidRDefault="00781F96" w:rsidP="00D701F4">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14:paraId="1C44E90F" w14:textId="77777777"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sz w:val="24"/>
          <w:szCs w:val="24"/>
          <w:lang w:val="uk-UA" w:eastAsia="ar-SA"/>
        </w:rPr>
        <w:t>ХІ. ІНШІ УМОВИ</w:t>
      </w:r>
    </w:p>
    <w:p w14:paraId="1AADADA8"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13EBCB45"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7E1C33F"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11.3. Замовник не є платником податку на прибуток.</w:t>
      </w:r>
    </w:p>
    <w:p w14:paraId="0B0C3609" w14:textId="77777777" w:rsidR="009C0AD1" w:rsidRPr="00D701F4" w:rsidRDefault="009C0AD1"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D701F4">
        <w:rPr>
          <w:rFonts w:ascii="Times New Roman" w:eastAsia="Times New Roman" w:hAnsi="Times New Roman" w:cs="Times New Roman"/>
          <w:kern w:val="3"/>
          <w:sz w:val="24"/>
          <w:szCs w:val="24"/>
          <w:lang w:val="uk-UA" w:eastAsia="ar-SA"/>
        </w:rPr>
        <w:t>41</w:t>
      </w:r>
      <w:r w:rsidRPr="00D701F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D701F4">
        <w:rPr>
          <w:rFonts w:ascii="Times New Roman" w:eastAsia="Times New Roman" w:hAnsi="Times New Roman" w:cs="Times New Roman"/>
          <w:kern w:val="3"/>
          <w:sz w:val="24"/>
          <w:szCs w:val="24"/>
          <w:lang w:val="uk-UA" w:eastAsia="ar-SA"/>
        </w:rPr>
        <w:t xml:space="preserve">з врахуванням </w:t>
      </w:r>
      <w:r w:rsidR="007A6DD2" w:rsidRPr="00D701F4">
        <w:rPr>
          <w:rFonts w:ascii="Times New Roman" w:eastAsia="Times New Roman" w:hAnsi="Times New Roman" w:cs="Times New Roman"/>
          <w:sz w:val="24"/>
          <w:szCs w:val="24"/>
          <w:lang w:val="uk-UA" w:eastAsia="ar-SA"/>
        </w:rPr>
        <w:t>п.19 Особливостей</w:t>
      </w:r>
      <w:r w:rsidRPr="00D701F4">
        <w:rPr>
          <w:rFonts w:ascii="Times New Roman" w:eastAsia="Times New Roman" w:hAnsi="Times New Roman" w:cs="Times New Roman"/>
          <w:kern w:val="3"/>
          <w:sz w:val="24"/>
          <w:szCs w:val="24"/>
          <w:lang w:val="uk-UA" w:eastAsia="ar-SA"/>
        </w:rPr>
        <w:t>.</w:t>
      </w:r>
    </w:p>
    <w:p w14:paraId="6E81AB31" w14:textId="77777777" w:rsidR="009C0AD1" w:rsidRPr="00D701F4" w:rsidRDefault="009C0AD1" w:rsidP="00D701F4">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D701F4">
        <w:rPr>
          <w:rFonts w:ascii="Times New Roman" w:eastAsia="Times New Roman" w:hAnsi="Times New Roman" w:cs="Times New Roman"/>
          <w:sz w:val="24"/>
          <w:szCs w:val="24"/>
          <w:lang w:val="uk-UA"/>
        </w:rPr>
        <w:t>11.5.</w:t>
      </w:r>
      <w:r w:rsidR="007A6DD2" w:rsidRPr="00D701F4">
        <w:rPr>
          <w:rFonts w:ascii="Times New Roman" w:eastAsia="Times New Roman" w:hAnsi="Times New Roman" w:cs="Times New Roman"/>
          <w:sz w:val="24"/>
          <w:szCs w:val="24"/>
          <w:lang w:val="uk-UA"/>
        </w:rPr>
        <w:t xml:space="preserve"> </w:t>
      </w:r>
      <w:r w:rsidRPr="00D701F4">
        <w:rPr>
          <w:rFonts w:ascii="Times New Roman" w:eastAsia="Times New Roman" w:hAnsi="Times New Roman" w:cs="Times New Roman"/>
          <w:sz w:val="24"/>
          <w:szCs w:val="24"/>
          <w:lang w:val="uk-UA"/>
        </w:rPr>
        <w:t>Згідно</w:t>
      </w:r>
      <w:r w:rsidR="007A6DD2" w:rsidRPr="00D701F4">
        <w:rPr>
          <w:rFonts w:ascii="Times New Roman" w:eastAsia="Times New Roman" w:hAnsi="Times New Roman" w:cs="Times New Roman"/>
          <w:sz w:val="24"/>
          <w:szCs w:val="24"/>
          <w:lang w:val="uk-UA"/>
        </w:rPr>
        <w:t xml:space="preserve"> </w:t>
      </w:r>
      <w:r w:rsidR="007A6DD2" w:rsidRPr="00D701F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w:t>
      </w:r>
      <w:r w:rsidRPr="00D701F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D701F4">
        <w:rPr>
          <w:rFonts w:ascii="Times New Roman" w:eastAsia="Times New Roman" w:hAnsi="Times New Roman" w:cs="Times New Roman"/>
          <w:sz w:val="24"/>
          <w:szCs w:val="24"/>
          <w:lang w:val="uk-UA" w:eastAsia="ar-SA"/>
        </w:rPr>
        <w:t>кількість товарів та вимоги щодо їх якості</w:t>
      </w:r>
      <w:r w:rsidRPr="00D701F4">
        <w:rPr>
          <w:rFonts w:ascii="Times New Roman" w:eastAsia="Times New Roman" w:hAnsi="Times New Roman" w:cs="Times New Roman"/>
          <w:sz w:val="24"/>
          <w:szCs w:val="24"/>
          <w:lang w:val="uk-UA" w:eastAsia="ar-SA"/>
        </w:rPr>
        <w:t xml:space="preserve">; </w:t>
      </w:r>
      <w:r w:rsidR="007A6DD2" w:rsidRPr="00D701F4">
        <w:rPr>
          <w:rFonts w:ascii="Times New Roman" w:hAnsi="Times New Roman" w:cs="Times New Roman"/>
          <w:lang w:val="uk-UA"/>
        </w:rPr>
        <w:t>термін та місце поставки; строк дії договору.</w:t>
      </w:r>
    </w:p>
    <w:p w14:paraId="7F917247" w14:textId="77777777" w:rsidR="009C0AD1" w:rsidRPr="00D701F4" w:rsidRDefault="009C0AD1" w:rsidP="00D701F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rPr>
        <w:t>11.6</w:t>
      </w:r>
      <w:r w:rsidRPr="00D701F4">
        <w:rPr>
          <w:rFonts w:ascii="Times New Roman" w:eastAsia="Times New Roman" w:hAnsi="Times New Roman" w:cs="Times New Roman"/>
          <w:b/>
          <w:sz w:val="24"/>
          <w:szCs w:val="24"/>
          <w:lang w:val="uk-UA"/>
        </w:rPr>
        <w:t xml:space="preserve">. </w:t>
      </w:r>
      <w:r w:rsidRPr="00D701F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sidRPr="00D701F4">
        <w:rPr>
          <w:rFonts w:ascii="Times New Roman" w:eastAsia="Times New Roman" w:hAnsi="Times New Roman" w:cs="Times New Roman"/>
          <w:sz w:val="24"/>
          <w:szCs w:val="24"/>
          <w:lang w:val="uk-UA" w:eastAsia="ar-SA"/>
        </w:rPr>
        <w:t xml:space="preserve">п. 19 Особливостей та </w:t>
      </w:r>
      <w:r w:rsidRPr="00D701F4">
        <w:rPr>
          <w:rFonts w:ascii="Times New Roman" w:eastAsia="Times New Roman" w:hAnsi="Times New Roman" w:cs="Times New Roman"/>
          <w:sz w:val="24"/>
          <w:szCs w:val="24"/>
          <w:lang w:val="uk-UA" w:eastAsia="ar-SA"/>
        </w:rPr>
        <w:t>ч.</w:t>
      </w:r>
      <w:r w:rsidR="005D3E8B" w:rsidRPr="00D701F4">
        <w:rPr>
          <w:rFonts w:ascii="Times New Roman" w:eastAsia="Times New Roman" w:hAnsi="Times New Roman" w:cs="Times New Roman"/>
          <w:sz w:val="24"/>
          <w:szCs w:val="24"/>
          <w:lang w:val="uk-UA" w:eastAsia="ar-SA"/>
        </w:rPr>
        <w:t>6</w:t>
      </w:r>
      <w:r w:rsidRPr="00D701F4">
        <w:rPr>
          <w:rFonts w:ascii="Times New Roman" w:eastAsia="Times New Roman" w:hAnsi="Times New Roman" w:cs="Times New Roman"/>
          <w:sz w:val="24"/>
          <w:szCs w:val="24"/>
          <w:lang w:val="uk-UA" w:eastAsia="ar-SA"/>
        </w:rPr>
        <w:t xml:space="preserve"> ст.</w:t>
      </w:r>
      <w:r w:rsidR="00DE3FE9" w:rsidRPr="00D701F4">
        <w:rPr>
          <w:rFonts w:ascii="Times New Roman" w:eastAsia="Times New Roman" w:hAnsi="Times New Roman" w:cs="Times New Roman"/>
          <w:sz w:val="24"/>
          <w:szCs w:val="24"/>
          <w:lang w:val="uk-UA" w:eastAsia="ar-SA"/>
        </w:rPr>
        <w:t>41</w:t>
      </w:r>
      <w:r w:rsidRPr="00D701F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9DA1B30" w14:textId="77777777" w:rsidR="009C0AD1" w:rsidRPr="00D701F4" w:rsidRDefault="009C0AD1"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D701F4">
        <w:rPr>
          <w:rFonts w:ascii="Times New Roman" w:eastAsia="Times New Roman" w:hAnsi="Times New Roman" w:cs="Times New Roman"/>
          <w:kern w:val="3"/>
          <w:sz w:val="24"/>
          <w:szCs w:val="24"/>
          <w:lang w:val="uk-UA" w:eastAsia="ar-SA"/>
        </w:rPr>
        <w:t xml:space="preserve">, </w:t>
      </w:r>
      <w:r w:rsidRPr="00D701F4">
        <w:rPr>
          <w:rFonts w:ascii="Times New Roman" w:eastAsia="Times New Roman" w:hAnsi="Times New Roman" w:cs="Times New Roman"/>
          <w:kern w:val="3"/>
          <w:sz w:val="24"/>
          <w:szCs w:val="24"/>
          <w:lang w:val="uk-UA" w:eastAsia="ar-SA"/>
        </w:rPr>
        <w:t>ЗУ «Про публічні закупівлі»</w:t>
      </w:r>
      <w:r w:rsidR="007A6DD2" w:rsidRPr="00D701F4">
        <w:rPr>
          <w:rFonts w:ascii="Times New Roman" w:eastAsia="Times New Roman" w:hAnsi="Times New Roman" w:cs="Times New Roman"/>
          <w:kern w:val="3"/>
          <w:sz w:val="24"/>
          <w:szCs w:val="24"/>
          <w:lang w:val="uk-UA" w:eastAsia="ar-SA"/>
        </w:rPr>
        <w:t xml:space="preserve"> та Особливостей</w:t>
      </w:r>
      <w:r w:rsidRPr="00D701F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D701F4">
        <w:rPr>
          <w:rFonts w:ascii="Times New Roman" w:eastAsia="Times New Roman" w:hAnsi="Times New Roman" w:cs="Times New Roman"/>
          <w:kern w:val="3"/>
          <w:sz w:val="24"/>
          <w:szCs w:val="24"/>
          <w:lang w:val="uk-UA" w:eastAsia="ar-SA"/>
        </w:rPr>
        <w:t>Prozorro</w:t>
      </w:r>
      <w:proofErr w:type="spellEnd"/>
      <w:r w:rsidRPr="00D701F4">
        <w:rPr>
          <w:rFonts w:ascii="Times New Roman" w:eastAsia="Times New Roman" w:hAnsi="Times New Roman" w:cs="Times New Roman"/>
          <w:kern w:val="3"/>
          <w:sz w:val="24"/>
          <w:szCs w:val="24"/>
          <w:lang w:val="uk-UA" w:eastAsia="ar-SA"/>
        </w:rPr>
        <w:t>»</w:t>
      </w:r>
      <w:r w:rsidR="00DE3FE9" w:rsidRPr="00D701F4">
        <w:rPr>
          <w:rFonts w:ascii="Times New Roman" w:eastAsia="Times New Roman" w:hAnsi="Times New Roman" w:cs="Times New Roman"/>
          <w:kern w:val="3"/>
          <w:sz w:val="24"/>
          <w:szCs w:val="24"/>
          <w:lang w:val="uk-UA" w:eastAsia="ar-SA"/>
        </w:rPr>
        <w:t>.</w:t>
      </w:r>
    </w:p>
    <w:p w14:paraId="0F51AAA0" w14:textId="77777777"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11.8. Договір про закупівлю є нікчемним у разі:</w:t>
      </w:r>
    </w:p>
    <w:p w14:paraId="4B0B79B7" w14:textId="77777777"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14:paraId="12494729" w14:textId="77777777"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14:paraId="203BB608" w14:textId="77777777"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lastRenderedPageBreak/>
        <w:t>3) укладення договору про закупівлю в період оскарження відкритих торгів відповідно до статті 18 Закону та Особливостей;</w:t>
      </w:r>
    </w:p>
    <w:p w14:paraId="2DC304FC" w14:textId="77777777"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w:t>
      </w:r>
      <w:r w:rsidR="00B539E1" w:rsidRPr="00D701F4">
        <w:rPr>
          <w:rFonts w:ascii="Times New Roman" w:eastAsia="Times New Roman" w:hAnsi="Times New Roman" w:cs="Times New Roman"/>
          <w:kern w:val="3"/>
          <w:sz w:val="24"/>
          <w:szCs w:val="24"/>
          <w:lang w:val="uk-UA" w:eastAsia="ar-SA"/>
        </w:rPr>
        <w:t xml:space="preserve">9 </w:t>
      </w:r>
      <w:r w:rsidRPr="00D701F4">
        <w:rPr>
          <w:rFonts w:ascii="Times New Roman" w:eastAsia="Times New Roman" w:hAnsi="Times New Roman" w:cs="Times New Roman"/>
          <w:kern w:val="3"/>
          <w:sz w:val="24"/>
          <w:szCs w:val="24"/>
          <w:lang w:val="uk-UA" w:eastAsia="ar-SA"/>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2DA2F43E" w14:textId="77777777"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 xml:space="preserve">5) </w:t>
      </w:r>
      <w:r w:rsidR="00B539E1" w:rsidRPr="00D701F4">
        <w:rPr>
          <w:rFonts w:ascii="Times New Roman" w:eastAsia="Times New Roman" w:hAnsi="Times New Roman" w:cs="Times New Roman"/>
          <w:kern w:val="3"/>
          <w:sz w:val="24"/>
          <w:szCs w:val="24"/>
          <w:lang w:eastAsia="ar-SA"/>
        </w:rPr>
        <w:t xml:space="preserve">коли </w:t>
      </w:r>
      <w:proofErr w:type="spellStart"/>
      <w:r w:rsidR="00B539E1" w:rsidRPr="00D701F4">
        <w:rPr>
          <w:rFonts w:ascii="Times New Roman" w:eastAsia="Times New Roman" w:hAnsi="Times New Roman" w:cs="Times New Roman"/>
          <w:kern w:val="3"/>
          <w:sz w:val="24"/>
          <w:szCs w:val="24"/>
          <w:lang w:eastAsia="ar-SA"/>
        </w:rPr>
        <w:t>назва</w:t>
      </w:r>
      <w:proofErr w:type="spellEnd"/>
      <w:r w:rsidR="00B539E1" w:rsidRPr="00D701F4">
        <w:rPr>
          <w:rFonts w:ascii="Times New Roman" w:eastAsia="Times New Roman" w:hAnsi="Times New Roman" w:cs="Times New Roman"/>
          <w:kern w:val="3"/>
          <w:sz w:val="24"/>
          <w:szCs w:val="24"/>
          <w:lang w:eastAsia="ar-SA"/>
        </w:rPr>
        <w:t xml:space="preserve"> предмета </w:t>
      </w:r>
      <w:proofErr w:type="spellStart"/>
      <w:r w:rsidR="00B539E1" w:rsidRPr="00D701F4">
        <w:rPr>
          <w:rFonts w:ascii="Times New Roman" w:eastAsia="Times New Roman" w:hAnsi="Times New Roman" w:cs="Times New Roman"/>
          <w:kern w:val="3"/>
          <w:sz w:val="24"/>
          <w:szCs w:val="24"/>
          <w:lang w:eastAsia="ar-SA"/>
        </w:rPr>
        <w:t>закупівлі</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із</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зазначенням</w:t>
      </w:r>
      <w:proofErr w:type="spellEnd"/>
      <w:r w:rsidR="00B539E1" w:rsidRPr="00D701F4">
        <w:rPr>
          <w:rFonts w:ascii="Times New Roman" w:eastAsia="Times New Roman" w:hAnsi="Times New Roman" w:cs="Times New Roman"/>
          <w:kern w:val="3"/>
          <w:sz w:val="24"/>
          <w:szCs w:val="24"/>
          <w:lang w:eastAsia="ar-SA"/>
        </w:rPr>
        <w:t xml:space="preserve"> коду за </w:t>
      </w:r>
      <w:proofErr w:type="spellStart"/>
      <w:r w:rsidR="00B539E1" w:rsidRPr="00D701F4">
        <w:rPr>
          <w:rFonts w:ascii="Times New Roman" w:eastAsia="Times New Roman" w:hAnsi="Times New Roman" w:cs="Times New Roman"/>
          <w:kern w:val="3"/>
          <w:sz w:val="24"/>
          <w:szCs w:val="24"/>
          <w:lang w:eastAsia="ar-SA"/>
        </w:rPr>
        <w:t>Єдиним</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закупівельним</w:t>
      </w:r>
      <w:proofErr w:type="spellEnd"/>
      <w:r w:rsidR="00B539E1" w:rsidRPr="00D701F4">
        <w:rPr>
          <w:rFonts w:ascii="Times New Roman" w:eastAsia="Times New Roman" w:hAnsi="Times New Roman" w:cs="Times New Roman"/>
          <w:kern w:val="3"/>
          <w:sz w:val="24"/>
          <w:szCs w:val="24"/>
          <w:lang w:eastAsia="ar-SA"/>
        </w:rPr>
        <w:t xml:space="preserve"> словником не </w:t>
      </w:r>
      <w:proofErr w:type="spellStart"/>
      <w:r w:rsidR="00B539E1" w:rsidRPr="00D701F4">
        <w:rPr>
          <w:rFonts w:ascii="Times New Roman" w:eastAsia="Times New Roman" w:hAnsi="Times New Roman" w:cs="Times New Roman"/>
          <w:kern w:val="3"/>
          <w:sz w:val="24"/>
          <w:szCs w:val="24"/>
          <w:lang w:eastAsia="ar-SA"/>
        </w:rPr>
        <w:t>відповідає</w:t>
      </w:r>
      <w:proofErr w:type="spellEnd"/>
      <w:r w:rsidR="00B539E1" w:rsidRPr="00D701F4">
        <w:rPr>
          <w:rFonts w:ascii="Times New Roman" w:eastAsia="Times New Roman" w:hAnsi="Times New Roman" w:cs="Times New Roman"/>
          <w:kern w:val="3"/>
          <w:sz w:val="24"/>
          <w:szCs w:val="24"/>
          <w:lang w:eastAsia="ar-SA"/>
        </w:rPr>
        <w:t xml:space="preserve"> товарам, роботам </w:t>
      </w:r>
      <w:proofErr w:type="spellStart"/>
      <w:r w:rsidR="00B539E1" w:rsidRPr="00D701F4">
        <w:rPr>
          <w:rFonts w:ascii="Times New Roman" w:eastAsia="Times New Roman" w:hAnsi="Times New Roman" w:cs="Times New Roman"/>
          <w:kern w:val="3"/>
          <w:sz w:val="24"/>
          <w:szCs w:val="24"/>
          <w:lang w:eastAsia="ar-SA"/>
        </w:rPr>
        <w:t>чи</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послугам</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що</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фактично</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закуплені</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замовником</w:t>
      </w:r>
      <w:proofErr w:type="spellEnd"/>
      <w:r w:rsidRPr="00D701F4">
        <w:rPr>
          <w:rFonts w:ascii="Times New Roman" w:eastAsia="Times New Roman" w:hAnsi="Times New Roman" w:cs="Times New Roman"/>
          <w:kern w:val="3"/>
          <w:sz w:val="24"/>
          <w:szCs w:val="24"/>
          <w:lang w:val="uk-UA" w:eastAsia="ar-SA"/>
        </w:rPr>
        <w:t>.</w:t>
      </w:r>
    </w:p>
    <w:p w14:paraId="5F80A6F1" w14:textId="77777777"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11.</w:t>
      </w:r>
      <w:r w:rsidR="00781F96" w:rsidRPr="00D701F4">
        <w:rPr>
          <w:rFonts w:ascii="Times New Roman" w:eastAsia="Times New Roman" w:hAnsi="Times New Roman" w:cs="Times New Roman"/>
          <w:sz w:val="24"/>
          <w:szCs w:val="24"/>
          <w:lang w:val="uk-UA" w:eastAsia="ar-SA"/>
        </w:rPr>
        <w:t>9</w:t>
      </w:r>
      <w:r w:rsidRPr="00D701F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65916322" w14:textId="77777777" w:rsidR="00302B3E" w:rsidRPr="00D701F4" w:rsidRDefault="00302B3E" w:rsidP="00D701F4">
      <w:pPr>
        <w:spacing w:line="240" w:lineRule="auto"/>
        <w:jc w:val="center"/>
        <w:rPr>
          <w:rFonts w:ascii="Times New Roman" w:hAnsi="Times New Roman" w:cs="Times New Roman"/>
          <w:b/>
          <w:sz w:val="24"/>
          <w:szCs w:val="24"/>
        </w:rPr>
      </w:pPr>
      <w:r w:rsidRPr="00D701F4">
        <w:rPr>
          <w:rFonts w:ascii="Times New Roman" w:hAnsi="Times New Roman" w:cs="Times New Roman"/>
          <w:b/>
          <w:sz w:val="24"/>
          <w:szCs w:val="24"/>
        </w:rPr>
        <w:t>ХІІ. АНТИКОРУПЦІЙНІ ЗАСТЕРЕЖЕННЯ</w:t>
      </w:r>
    </w:p>
    <w:p w14:paraId="15950BA9" w14:textId="77777777" w:rsidR="00302B3E" w:rsidRPr="00D701F4" w:rsidRDefault="00302B3E" w:rsidP="00D701F4">
      <w:pPr>
        <w:spacing w:line="240" w:lineRule="auto"/>
        <w:jc w:val="both"/>
        <w:rPr>
          <w:rFonts w:ascii="Times New Roman" w:hAnsi="Times New Roman" w:cs="Times New Roman"/>
          <w:sz w:val="24"/>
          <w:szCs w:val="24"/>
        </w:rPr>
      </w:pPr>
      <w:r w:rsidRPr="00D701F4">
        <w:rPr>
          <w:rFonts w:ascii="Times New Roman" w:hAnsi="Times New Roman" w:cs="Times New Roman"/>
          <w:sz w:val="24"/>
          <w:szCs w:val="24"/>
        </w:rPr>
        <w:t>12.1.</w:t>
      </w:r>
      <w:r w:rsidRPr="00D701F4">
        <w:rPr>
          <w:rFonts w:ascii="Times New Roman" w:hAnsi="Times New Roman" w:cs="Times New Roman"/>
          <w:sz w:val="24"/>
          <w:szCs w:val="24"/>
        </w:rPr>
        <w:tab/>
        <w:t xml:space="preserve">При </w:t>
      </w:r>
      <w:proofErr w:type="spellStart"/>
      <w:r w:rsidRPr="00D701F4">
        <w:rPr>
          <w:rFonts w:ascii="Times New Roman" w:hAnsi="Times New Roman" w:cs="Times New Roman"/>
          <w:sz w:val="24"/>
          <w:szCs w:val="24"/>
        </w:rPr>
        <w:t>виконанні</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своїх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зобов’язань</w:t>
      </w:r>
      <w:proofErr w:type="spellEnd"/>
      <w:r w:rsidRPr="00D701F4">
        <w:rPr>
          <w:rFonts w:ascii="Times New Roman" w:hAnsi="Times New Roman" w:cs="Times New Roman"/>
          <w:sz w:val="24"/>
          <w:szCs w:val="24"/>
        </w:rPr>
        <w:t xml:space="preserve"> за Договором, </w:t>
      </w:r>
      <w:proofErr w:type="spellStart"/>
      <w:r w:rsidRPr="00D701F4">
        <w:rPr>
          <w:rFonts w:ascii="Times New Roman" w:hAnsi="Times New Roman" w:cs="Times New Roman"/>
          <w:sz w:val="24"/>
          <w:szCs w:val="24"/>
        </w:rPr>
        <w:t>Сторони</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виплачують</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пропонують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виплатити</w:t>
      </w:r>
      <w:proofErr w:type="spellEnd"/>
      <w:r w:rsidRPr="00D701F4">
        <w:rPr>
          <w:rFonts w:ascii="Times New Roman" w:hAnsi="Times New Roman" w:cs="Times New Roman"/>
          <w:sz w:val="24"/>
          <w:szCs w:val="24"/>
        </w:rPr>
        <w:t xml:space="preserve"> і не </w:t>
      </w:r>
      <w:proofErr w:type="spellStart"/>
      <w:r w:rsidRPr="00D701F4">
        <w:rPr>
          <w:rFonts w:ascii="Times New Roman" w:hAnsi="Times New Roman" w:cs="Times New Roman"/>
          <w:sz w:val="24"/>
          <w:szCs w:val="24"/>
        </w:rPr>
        <w:t>дозволяють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виплату</w:t>
      </w:r>
      <w:proofErr w:type="spellEnd"/>
      <w:r w:rsidRPr="00D701F4">
        <w:rPr>
          <w:rFonts w:ascii="Times New Roman" w:hAnsi="Times New Roman" w:cs="Times New Roman"/>
          <w:sz w:val="24"/>
          <w:szCs w:val="24"/>
        </w:rPr>
        <w:t xml:space="preserve"> будь-</w:t>
      </w:r>
      <w:proofErr w:type="spellStart"/>
      <w:r w:rsidRPr="00D701F4">
        <w:rPr>
          <w:rFonts w:ascii="Times New Roman" w:hAnsi="Times New Roman" w:cs="Times New Roman"/>
          <w:sz w:val="24"/>
          <w:szCs w:val="24"/>
        </w:rPr>
        <w:t>яких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грошових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коштів</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або</w:t>
      </w:r>
      <w:proofErr w:type="spellEnd"/>
      <w:r w:rsidRPr="00D701F4">
        <w:rPr>
          <w:rFonts w:ascii="Times New Roman" w:hAnsi="Times New Roman" w:cs="Times New Roman"/>
          <w:sz w:val="24"/>
          <w:szCs w:val="24"/>
        </w:rPr>
        <w:t xml:space="preserve"> передачу </w:t>
      </w:r>
      <w:proofErr w:type="spellStart"/>
      <w:r w:rsidRPr="00D701F4">
        <w:rPr>
          <w:rFonts w:ascii="Times New Roman" w:hAnsi="Times New Roman" w:cs="Times New Roman"/>
          <w:sz w:val="24"/>
          <w:szCs w:val="24"/>
        </w:rPr>
        <w:t>цінностей</w:t>
      </w:r>
      <w:proofErr w:type="spellEnd"/>
      <w:r w:rsidRPr="00D701F4">
        <w:rPr>
          <w:rFonts w:ascii="Times New Roman" w:hAnsi="Times New Roman" w:cs="Times New Roman"/>
          <w:sz w:val="24"/>
          <w:szCs w:val="24"/>
        </w:rPr>
        <w:t xml:space="preserve"> та будь- </w:t>
      </w:r>
      <w:proofErr w:type="spellStart"/>
      <w:r w:rsidRPr="00D701F4">
        <w:rPr>
          <w:rFonts w:ascii="Times New Roman" w:hAnsi="Times New Roman" w:cs="Times New Roman"/>
          <w:sz w:val="24"/>
          <w:szCs w:val="24"/>
        </w:rPr>
        <w:t>якого</w:t>
      </w:r>
      <w:proofErr w:type="spellEnd"/>
      <w:r w:rsidRPr="00D701F4">
        <w:rPr>
          <w:rFonts w:ascii="Times New Roman" w:hAnsi="Times New Roman" w:cs="Times New Roman"/>
          <w:sz w:val="24"/>
          <w:szCs w:val="24"/>
        </w:rPr>
        <w:t xml:space="preserve"> майна, прямо </w:t>
      </w:r>
      <w:proofErr w:type="spellStart"/>
      <w:r w:rsidRPr="00D701F4">
        <w:rPr>
          <w:rFonts w:ascii="Times New Roman" w:hAnsi="Times New Roman" w:cs="Times New Roman"/>
          <w:sz w:val="24"/>
          <w:szCs w:val="24"/>
        </w:rPr>
        <w:t>або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опосередковано</w:t>
      </w:r>
      <w:proofErr w:type="spellEnd"/>
      <w:r w:rsidRPr="00D701F4">
        <w:rPr>
          <w:rFonts w:ascii="Times New Roman" w:hAnsi="Times New Roman" w:cs="Times New Roman"/>
          <w:sz w:val="24"/>
          <w:szCs w:val="24"/>
        </w:rPr>
        <w:t>, будь-</w:t>
      </w:r>
      <w:proofErr w:type="spellStart"/>
      <w:r w:rsidRPr="00D701F4">
        <w:rPr>
          <w:rFonts w:ascii="Times New Roman" w:hAnsi="Times New Roman" w:cs="Times New Roman"/>
          <w:sz w:val="24"/>
          <w:szCs w:val="24"/>
        </w:rPr>
        <w:t>яким</w:t>
      </w:r>
      <w:proofErr w:type="spellEnd"/>
      <w:r w:rsidRPr="00D701F4">
        <w:rPr>
          <w:rFonts w:ascii="Times New Roman" w:hAnsi="Times New Roman" w:cs="Times New Roman"/>
          <w:sz w:val="24"/>
          <w:szCs w:val="24"/>
        </w:rPr>
        <w:t xml:space="preserve"> особам за </w:t>
      </w:r>
      <w:proofErr w:type="spellStart"/>
      <w:r w:rsidRPr="00D701F4">
        <w:rPr>
          <w:rFonts w:ascii="Times New Roman" w:hAnsi="Times New Roman" w:cs="Times New Roman"/>
          <w:sz w:val="24"/>
          <w:szCs w:val="24"/>
        </w:rPr>
        <w:t>вчинення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чи</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вчинення</w:t>
      </w:r>
      <w:proofErr w:type="spellEnd"/>
      <w:r w:rsidRPr="00D701F4">
        <w:rPr>
          <w:rFonts w:ascii="Times New Roman" w:hAnsi="Times New Roman" w:cs="Times New Roman"/>
          <w:sz w:val="24"/>
          <w:szCs w:val="24"/>
        </w:rPr>
        <w:t xml:space="preserve"> такою особою будь-</w:t>
      </w:r>
      <w:proofErr w:type="spellStart"/>
      <w:r w:rsidRPr="00D701F4">
        <w:rPr>
          <w:rFonts w:ascii="Times New Roman" w:hAnsi="Times New Roman" w:cs="Times New Roman"/>
          <w:sz w:val="24"/>
          <w:szCs w:val="24"/>
        </w:rPr>
        <w:t>яких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дій</w:t>
      </w:r>
      <w:proofErr w:type="spellEnd"/>
      <w:r w:rsidRPr="00D701F4">
        <w:rPr>
          <w:rFonts w:ascii="Times New Roman" w:hAnsi="Times New Roman" w:cs="Times New Roman"/>
          <w:sz w:val="24"/>
          <w:szCs w:val="24"/>
        </w:rPr>
        <w:t xml:space="preserve"> з метою </w:t>
      </w:r>
      <w:proofErr w:type="spellStart"/>
      <w:r w:rsidRPr="00D701F4">
        <w:rPr>
          <w:rFonts w:ascii="Times New Roman" w:hAnsi="Times New Roman" w:cs="Times New Roman"/>
          <w:sz w:val="24"/>
          <w:szCs w:val="24"/>
        </w:rPr>
        <w:t>отримання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обіцянки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неправомірної</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вигоди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або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отримання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неправомірної</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вигоди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w:t>
      </w:r>
      <w:proofErr w:type="spellEnd"/>
      <w:r w:rsidRPr="00D701F4">
        <w:rPr>
          <w:rFonts w:ascii="Times New Roman" w:hAnsi="Times New Roman" w:cs="Times New Roman"/>
          <w:sz w:val="24"/>
          <w:szCs w:val="24"/>
        </w:rPr>
        <w:t xml:space="preserve"> таких </w:t>
      </w:r>
      <w:proofErr w:type="spellStart"/>
      <w:r w:rsidRPr="00D701F4">
        <w:rPr>
          <w:rFonts w:ascii="Times New Roman" w:hAnsi="Times New Roman" w:cs="Times New Roman"/>
          <w:sz w:val="24"/>
          <w:szCs w:val="24"/>
        </w:rPr>
        <w:t>осіб</w:t>
      </w:r>
      <w:proofErr w:type="spellEnd"/>
      <w:r w:rsidRPr="00D701F4">
        <w:rPr>
          <w:rFonts w:ascii="Times New Roman" w:hAnsi="Times New Roman" w:cs="Times New Roman"/>
          <w:sz w:val="24"/>
          <w:szCs w:val="24"/>
        </w:rPr>
        <w:t xml:space="preserve">, а </w:t>
      </w:r>
      <w:proofErr w:type="spellStart"/>
      <w:r w:rsidRPr="00D701F4">
        <w:rPr>
          <w:rFonts w:ascii="Times New Roman" w:hAnsi="Times New Roman" w:cs="Times New Roman"/>
          <w:sz w:val="24"/>
          <w:szCs w:val="24"/>
        </w:rPr>
        <w:t>також</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вчиняють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дії</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що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порушують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вимоги</w:t>
      </w:r>
      <w:proofErr w:type="spellEnd"/>
      <w:r w:rsidRPr="00D701F4">
        <w:rPr>
          <w:rFonts w:ascii="Times New Roman" w:hAnsi="Times New Roman" w:cs="Times New Roman"/>
          <w:sz w:val="24"/>
          <w:szCs w:val="24"/>
        </w:rPr>
        <w:t xml:space="preserve"> чинного </w:t>
      </w:r>
      <w:proofErr w:type="spellStart"/>
      <w:r w:rsidRPr="00D701F4">
        <w:rPr>
          <w:rFonts w:ascii="Times New Roman" w:hAnsi="Times New Roman" w:cs="Times New Roman"/>
          <w:sz w:val="24"/>
          <w:szCs w:val="24"/>
        </w:rPr>
        <w:t>законодавства</w:t>
      </w:r>
      <w:proofErr w:type="spellEnd"/>
      <w:r w:rsidRPr="00D701F4">
        <w:rPr>
          <w:rFonts w:ascii="Times New Roman" w:hAnsi="Times New Roman" w:cs="Times New Roman"/>
          <w:sz w:val="24"/>
          <w:szCs w:val="24"/>
        </w:rPr>
        <w:t xml:space="preserve"> та </w:t>
      </w:r>
      <w:proofErr w:type="spellStart"/>
      <w:r w:rsidRPr="00D701F4">
        <w:rPr>
          <w:rFonts w:ascii="Times New Roman" w:hAnsi="Times New Roman" w:cs="Times New Roman"/>
          <w:sz w:val="24"/>
          <w:szCs w:val="24"/>
        </w:rPr>
        <w:t>міжнародних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актів</w:t>
      </w:r>
      <w:proofErr w:type="spellEnd"/>
      <w:r w:rsidRPr="00D701F4">
        <w:rPr>
          <w:rFonts w:ascii="Times New Roman" w:hAnsi="Times New Roman" w:cs="Times New Roman"/>
          <w:sz w:val="24"/>
          <w:szCs w:val="24"/>
        </w:rPr>
        <w:t xml:space="preserve"> про </w:t>
      </w:r>
      <w:proofErr w:type="spellStart"/>
      <w:r w:rsidRPr="00D701F4">
        <w:rPr>
          <w:rFonts w:ascii="Times New Roman" w:hAnsi="Times New Roman" w:cs="Times New Roman"/>
          <w:sz w:val="24"/>
          <w:szCs w:val="24"/>
        </w:rPr>
        <w:t>протидію</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легалізації</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відмиванню</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доходів</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отриманих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злочинним</w:t>
      </w:r>
      <w:proofErr w:type="spellEnd"/>
      <w:r w:rsidRPr="00D701F4">
        <w:rPr>
          <w:rFonts w:ascii="Times New Roman" w:hAnsi="Times New Roman" w:cs="Times New Roman"/>
          <w:sz w:val="24"/>
          <w:szCs w:val="24"/>
        </w:rPr>
        <w:t xml:space="preserve"> шляхом та </w:t>
      </w:r>
      <w:proofErr w:type="spellStart"/>
      <w:r w:rsidRPr="00D701F4">
        <w:rPr>
          <w:rFonts w:ascii="Times New Roman" w:hAnsi="Times New Roman" w:cs="Times New Roman"/>
          <w:sz w:val="24"/>
          <w:szCs w:val="24"/>
        </w:rPr>
        <w:t>законодавства</w:t>
      </w:r>
      <w:proofErr w:type="spellEnd"/>
      <w:r w:rsidRPr="00D701F4">
        <w:rPr>
          <w:rFonts w:ascii="Times New Roman" w:hAnsi="Times New Roman" w:cs="Times New Roman"/>
          <w:sz w:val="24"/>
          <w:szCs w:val="24"/>
        </w:rPr>
        <w:t xml:space="preserve"> про </w:t>
      </w:r>
      <w:proofErr w:type="spellStart"/>
      <w:r w:rsidRPr="00D701F4">
        <w:rPr>
          <w:rFonts w:ascii="Times New Roman" w:hAnsi="Times New Roman" w:cs="Times New Roman"/>
          <w:sz w:val="24"/>
          <w:szCs w:val="24"/>
        </w:rPr>
        <w:t>боротьбу</w:t>
      </w:r>
      <w:proofErr w:type="spellEnd"/>
      <w:r w:rsidRPr="00D701F4">
        <w:rPr>
          <w:rFonts w:ascii="Times New Roman" w:hAnsi="Times New Roman" w:cs="Times New Roman"/>
          <w:sz w:val="24"/>
          <w:szCs w:val="24"/>
        </w:rPr>
        <w:t xml:space="preserve"> з </w:t>
      </w:r>
      <w:proofErr w:type="spellStart"/>
      <w:r w:rsidRPr="00D701F4">
        <w:rPr>
          <w:rFonts w:ascii="Times New Roman" w:hAnsi="Times New Roman" w:cs="Times New Roman"/>
          <w:sz w:val="24"/>
          <w:szCs w:val="24"/>
        </w:rPr>
        <w:t>корупцією</w:t>
      </w:r>
      <w:proofErr w:type="spellEnd"/>
      <w:r w:rsidRPr="00D701F4">
        <w:rPr>
          <w:rFonts w:ascii="Times New Roman" w:hAnsi="Times New Roman" w:cs="Times New Roman"/>
          <w:sz w:val="24"/>
          <w:szCs w:val="24"/>
        </w:rPr>
        <w:t>.</w:t>
      </w:r>
    </w:p>
    <w:p w14:paraId="11ED12FC" w14:textId="4111AB08" w:rsidR="00302B3E" w:rsidRDefault="00302B3E" w:rsidP="00D701F4">
      <w:pPr>
        <w:widowControl w:val="0"/>
        <w:suppressAutoHyphens/>
        <w:autoSpaceDE w:val="0"/>
        <w:spacing w:after="0" w:line="264" w:lineRule="auto"/>
        <w:jc w:val="both"/>
        <w:rPr>
          <w:rFonts w:ascii="Times New Roman" w:hAnsi="Times New Roman" w:cs="Times New Roman"/>
          <w:sz w:val="24"/>
          <w:szCs w:val="24"/>
        </w:rPr>
      </w:pPr>
      <w:r w:rsidRPr="00D701F4">
        <w:rPr>
          <w:rFonts w:ascii="Times New Roman" w:hAnsi="Times New Roman" w:cs="Times New Roman"/>
          <w:sz w:val="24"/>
          <w:szCs w:val="24"/>
        </w:rPr>
        <w:t>12.2.</w:t>
      </w:r>
      <w:r w:rsidRPr="00D701F4">
        <w:rPr>
          <w:rFonts w:ascii="Times New Roman" w:hAnsi="Times New Roman" w:cs="Times New Roman"/>
          <w:sz w:val="24"/>
          <w:szCs w:val="24"/>
        </w:rPr>
        <w:tab/>
        <w:t xml:space="preserve">У </w:t>
      </w:r>
      <w:proofErr w:type="spellStart"/>
      <w:r w:rsidRPr="00D701F4">
        <w:rPr>
          <w:rFonts w:ascii="Times New Roman" w:hAnsi="Times New Roman" w:cs="Times New Roman"/>
          <w:sz w:val="24"/>
          <w:szCs w:val="24"/>
        </w:rPr>
        <w:t>разі</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виникнення</w:t>
      </w:r>
      <w:proofErr w:type="spellEnd"/>
      <w:r w:rsidRPr="00D701F4">
        <w:rPr>
          <w:rFonts w:ascii="Times New Roman" w:hAnsi="Times New Roman" w:cs="Times New Roman"/>
          <w:sz w:val="24"/>
          <w:szCs w:val="24"/>
        </w:rPr>
        <w:t xml:space="preserve"> у </w:t>
      </w:r>
      <w:proofErr w:type="spellStart"/>
      <w:r w:rsidRPr="00D701F4">
        <w:rPr>
          <w:rFonts w:ascii="Times New Roman" w:hAnsi="Times New Roman" w:cs="Times New Roman"/>
          <w:sz w:val="24"/>
          <w:szCs w:val="24"/>
        </w:rPr>
        <w:t>Сторони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підозри</w:t>
      </w:r>
      <w:proofErr w:type="spellEnd"/>
      <w:r w:rsidRPr="00D701F4">
        <w:rPr>
          <w:rFonts w:ascii="Times New Roman" w:hAnsi="Times New Roman" w:cs="Times New Roman"/>
          <w:sz w:val="24"/>
          <w:szCs w:val="24"/>
        </w:rPr>
        <w:t xml:space="preserve"> про те, </w:t>
      </w:r>
      <w:proofErr w:type="spellStart"/>
      <w:r w:rsidRPr="00D701F4">
        <w:rPr>
          <w:rFonts w:ascii="Times New Roman" w:hAnsi="Times New Roman" w:cs="Times New Roman"/>
          <w:sz w:val="24"/>
          <w:szCs w:val="24"/>
        </w:rPr>
        <w:t>що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відбулося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чи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може</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відбутися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порушення</w:t>
      </w:r>
      <w:proofErr w:type="spellEnd"/>
      <w:r w:rsidRPr="00D701F4">
        <w:rPr>
          <w:rFonts w:ascii="Times New Roman" w:hAnsi="Times New Roman" w:cs="Times New Roman"/>
          <w:sz w:val="24"/>
          <w:szCs w:val="24"/>
        </w:rPr>
        <w:t xml:space="preserve"> умов </w:t>
      </w:r>
      <w:proofErr w:type="spellStart"/>
      <w:r w:rsidRPr="00D701F4">
        <w:rPr>
          <w:rFonts w:ascii="Times New Roman" w:hAnsi="Times New Roman" w:cs="Times New Roman"/>
          <w:sz w:val="24"/>
          <w:szCs w:val="24"/>
        </w:rPr>
        <w:t>цього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Розділу</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відповідна</w:t>
      </w:r>
      <w:proofErr w:type="spellEnd"/>
      <w:r w:rsidRPr="00D701F4">
        <w:rPr>
          <w:rFonts w:ascii="Times New Roman" w:hAnsi="Times New Roman" w:cs="Times New Roman"/>
          <w:sz w:val="24"/>
          <w:szCs w:val="24"/>
        </w:rPr>
        <w:t xml:space="preserve"> Сторона </w:t>
      </w:r>
      <w:proofErr w:type="spellStart"/>
      <w:r w:rsidRPr="00D701F4">
        <w:rPr>
          <w:rFonts w:ascii="Times New Roman" w:hAnsi="Times New Roman" w:cs="Times New Roman"/>
          <w:sz w:val="24"/>
          <w:szCs w:val="24"/>
        </w:rPr>
        <w:t>зобов’язана</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повідомити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іншу</w:t>
      </w:r>
      <w:proofErr w:type="spellEnd"/>
      <w:r w:rsidRPr="00D701F4">
        <w:rPr>
          <w:rFonts w:ascii="Times New Roman" w:hAnsi="Times New Roman" w:cs="Times New Roman"/>
          <w:sz w:val="24"/>
          <w:szCs w:val="24"/>
        </w:rPr>
        <w:t xml:space="preserve"> Сторону в </w:t>
      </w:r>
      <w:proofErr w:type="spellStart"/>
      <w:r w:rsidRPr="00D701F4">
        <w:rPr>
          <w:rFonts w:ascii="Times New Roman" w:hAnsi="Times New Roman" w:cs="Times New Roman"/>
          <w:sz w:val="24"/>
          <w:szCs w:val="24"/>
        </w:rPr>
        <w:t>письмовій</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формі</w:t>
      </w:r>
      <w:proofErr w:type="spellEnd"/>
      <w:r w:rsidRPr="00D701F4">
        <w:rPr>
          <w:rFonts w:ascii="Times New Roman" w:hAnsi="Times New Roman" w:cs="Times New Roman"/>
          <w:sz w:val="24"/>
          <w:szCs w:val="24"/>
        </w:rPr>
        <w:t xml:space="preserve">. У </w:t>
      </w:r>
      <w:proofErr w:type="spellStart"/>
      <w:r w:rsidRPr="00D701F4">
        <w:rPr>
          <w:rFonts w:ascii="Times New Roman" w:hAnsi="Times New Roman" w:cs="Times New Roman"/>
          <w:sz w:val="24"/>
          <w:szCs w:val="24"/>
        </w:rPr>
        <w:t>письмовому</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повідомленні</w:t>
      </w:r>
      <w:proofErr w:type="spellEnd"/>
      <w:r w:rsidRPr="00D701F4">
        <w:rPr>
          <w:rFonts w:ascii="Times New Roman" w:hAnsi="Times New Roman" w:cs="Times New Roman"/>
          <w:sz w:val="24"/>
          <w:szCs w:val="24"/>
        </w:rPr>
        <w:t xml:space="preserve"> Сторона </w:t>
      </w:r>
      <w:proofErr w:type="spellStart"/>
      <w:r w:rsidRPr="00D701F4">
        <w:rPr>
          <w:rFonts w:ascii="Times New Roman" w:hAnsi="Times New Roman" w:cs="Times New Roman"/>
          <w:sz w:val="24"/>
          <w:szCs w:val="24"/>
        </w:rPr>
        <w:t>зобов’язана</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послатися</w:t>
      </w:r>
      <w:proofErr w:type="spellEnd"/>
      <w:r w:rsidRPr="00D701F4">
        <w:rPr>
          <w:rFonts w:ascii="Times New Roman" w:hAnsi="Times New Roman" w:cs="Times New Roman"/>
          <w:sz w:val="24"/>
          <w:szCs w:val="24"/>
        </w:rPr>
        <w:t xml:space="preserve"> на </w:t>
      </w:r>
      <w:proofErr w:type="spellStart"/>
      <w:r w:rsidRPr="00D701F4">
        <w:rPr>
          <w:rFonts w:ascii="Times New Roman" w:hAnsi="Times New Roman" w:cs="Times New Roman"/>
          <w:sz w:val="24"/>
          <w:szCs w:val="24"/>
        </w:rPr>
        <w:t>факти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або</w:t>
      </w:r>
      <w:proofErr w:type="spellEnd"/>
      <w:r w:rsidRPr="00D701F4">
        <w:rPr>
          <w:rFonts w:ascii="Times New Roman" w:hAnsi="Times New Roman" w:cs="Times New Roman"/>
          <w:sz w:val="24"/>
          <w:szCs w:val="24"/>
        </w:rPr>
        <w:t xml:space="preserve"> подати </w:t>
      </w:r>
      <w:proofErr w:type="spellStart"/>
      <w:r w:rsidRPr="00D701F4">
        <w:rPr>
          <w:rFonts w:ascii="Times New Roman" w:hAnsi="Times New Roman" w:cs="Times New Roman"/>
          <w:sz w:val="24"/>
          <w:szCs w:val="24"/>
        </w:rPr>
        <w:t>матеріали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що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достовірно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підтверджують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або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дають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підстави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припускати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що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відбулося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чи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може</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відбутися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порушення</w:t>
      </w:r>
      <w:proofErr w:type="spellEnd"/>
      <w:r w:rsidRPr="00D701F4">
        <w:rPr>
          <w:rFonts w:ascii="Times New Roman" w:hAnsi="Times New Roman" w:cs="Times New Roman"/>
          <w:sz w:val="24"/>
          <w:szCs w:val="24"/>
        </w:rPr>
        <w:t xml:space="preserve"> будь-</w:t>
      </w:r>
      <w:proofErr w:type="spellStart"/>
      <w:r w:rsidRPr="00D701F4">
        <w:rPr>
          <w:rFonts w:ascii="Times New Roman" w:hAnsi="Times New Roman" w:cs="Times New Roman"/>
          <w:sz w:val="24"/>
          <w:szCs w:val="24"/>
        </w:rPr>
        <w:t>яких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положень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вказаного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вище</w:t>
      </w:r>
      <w:proofErr w:type="spellEnd"/>
      <w:r w:rsidRPr="00D701F4">
        <w:rPr>
          <w:rFonts w:ascii="Times New Roman" w:hAnsi="Times New Roman" w:cs="Times New Roman"/>
          <w:sz w:val="24"/>
          <w:szCs w:val="24"/>
        </w:rPr>
        <w:t xml:space="preserve"> пункту </w:t>
      </w:r>
      <w:proofErr w:type="spellStart"/>
      <w:r w:rsidRPr="00D701F4">
        <w:rPr>
          <w:rFonts w:ascii="Times New Roman" w:hAnsi="Times New Roman" w:cs="Times New Roman"/>
          <w:sz w:val="24"/>
          <w:szCs w:val="24"/>
        </w:rPr>
        <w:t>цього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Розділу</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іншою</w:t>
      </w:r>
      <w:proofErr w:type="spellEnd"/>
      <w:r w:rsidRPr="00D701F4">
        <w:rPr>
          <w:rFonts w:ascii="Times New Roman" w:hAnsi="Times New Roman" w:cs="Times New Roman"/>
          <w:sz w:val="24"/>
          <w:szCs w:val="24"/>
        </w:rPr>
        <w:t xml:space="preserve"> Стороною. </w:t>
      </w:r>
      <w:proofErr w:type="spellStart"/>
      <w:r w:rsidRPr="00D701F4">
        <w:rPr>
          <w:rFonts w:ascii="Times New Roman" w:hAnsi="Times New Roman" w:cs="Times New Roman"/>
          <w:sz w:val="24"/>
          <w:szCs w:val="24"/>
        </w:rPr>
        <w:t>Після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надіслання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письмового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повідомлення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відповідна</w:t>
      </w:r>
      <w:proofErr w:type="spellEnd"/>
      <w:r w:rsidRPr="00D701F4">
        <w:rPr>
          <w:rFonts w:ascii="Times New Roman" w:hAnsi="Times New Roman" w:cs="Times New Roman"/>
          <w:sz w:val="24"/>
          <w:szCs w:val="24"/>
        </w:rPr>
        <w:t xml:space="preserve"> Сторона </w:t>
      </w:r>
      <w:proofErr w:type="spellStart"/>
      <w:r w:rsidRPr="00D701F4">
        <w:rPr>
          <w:rFonts w:ascii="Times New Roman" w:hAnsi="Times New Roman" w:cs="Times New Roman"/>
          <w:sz w:val="24"/>
          <w:szCs w:val="24"/>
        </w:rPr>
        <w:t>має</w:t>
      </w:r>
      <w:proofErr w:type="spellEnd"/>
      <w:r w:rsidRPr="00D701F4">
        <w:rPr>
          <w:rFonts w:ascii="Times New Roman" w:hAnsi="Times New Roman" w:cs="Times New Roman"/>
          <w:sz w:val="24"/>
          <w:szCs w:val="24"/>
        </w:rPr>
        <w:t xml:space="preserve"> право </w:t>
      </w:r>
      <w:proofErr w:type="spellStart"/>
      <w:r w:rsidRPr="00D701F4">
        <w:rPr>
          <w:rFonts w:ascii="Times New Roman" w:hAnsi="Times New Roman" w:cs="Times New Roman"/>
          <w:sz w:val="24"/>
          <w:szCs w:val="24"/>
        </w:rPr>
        <w:t>зупинити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виконання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зобов’язань</w:t>
      </w:r>
      <w:proofErr w:type="spellEnd"/>
      <w:r w:rsidRPr="00D701F4">
        <w:rPr>
          <w:rFonts w:ascii="Times New Roman" w:hAnsi="Times New Roman" w:cs="Times New Roman"/>
          <w:sz w:val="24"/>
          <w:szCs w:val="24"/>
        </w:rPr>
        <w:t xml:space="preserve"> за Договором до </w:t>
      </w:r>
      <w:proofErr w:type="spellStart"/>
      <w:r w:rsidRPr="00D701F4">
        <w:rPr>
          <w:rFonts w:ascii="Times New Roman" w:hAnsi="Times New Roman" w:cs="Times New Roman"/>
          <w:sz w:val="24"/>
          <w:szCs w:val="24"/>
        </w:rPr>
        <w:t>отримання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підтвердження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що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порушення</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відбулося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або</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відбудеться</w:t>
      </w:r>
      <w:proofErr w:type="spellEnd"/>
      <w:r w:rsidRPr="00D701F4">
        <w:rPr>
          <w:rFonts w:ascii="Times New Roman" w:hAnsi="Times New Roman" w:cs="Times New Roman"/>
          <w:sz w:val="24"/>
          <w:szCs w:val="24"/>
        </w:rPr>
        <w:t xml:space="preserve">, яке </w:t>
      </w:r>
      <w:proofErr w:type="spellStart"/>
      <w:r w:rsidRPr="00D701F4">
        <w:rPr>
          <w:rFonts w:ascii="Times New Roman" w:hAnsi="Times New Roman" w:cs="Times New Roman"/>
          <w:sz w:val="24"/>
          <w:szCs w:val="24"/>
        </w:rPr>
        <w:t>надається</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пізніше</w:t>
      </w:r>
      <w:proofErr w:type="spellEnd"/>
      <w:r w:rsidRPr="00D701F4">
        <w:rPr>
          <w:rFonts w:ascii="Times New Roman" w:hAnsi="Times New Roman" w:cs="Times New Roman"/>
          <w:sz w:val="24"/>
          <w:szCs w:val="24"/>
        </w:rPr>
        <w:t xml:space="preserve"> 14 </w:t>
      </w:r>
      <w:proofErr w:type="spellStart"/>
      <w:r w:rsidRPr="00D701F4">
        <w:rPr>
          <w:rFonts w:ascii="Times New Roman" w:hAnsi="Times New Roman" w:cs="Times New Roman"/>
          <w:sz w:val="24"/>
          <w:szCs w:val="24"/>
        </w:rPr>
        <w:t>календарних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днів</w:t>
      </w:r>
      <w:proofErr w:type="spellEnd"/>
      <w:r w:rsidRPr="00D701F4">
        <w:rPr>
          <w:rFonts w:ascii="Times New Roman" w:hAnsi="Times New Roman" w:cs="Times New Roman"/>
          <w:sz w:val="24"/>
          <w:szCs w:val="24"/>
        </w:rPr>
        <w:t xml:space="preserve"> з моменту </w:t>
      </w:r>
      <w:proofErr w:type="spellStart"/>
      <w:r w:rsidRPr="00D701F4">
        <w:rPr>
          <w:rFonts w:ascii="Times New Roman" w:hAnsi="Times New Roman" w:cs="Times New Roman"/>
          <w:sz w:val="24"/>
          <w:szCs w:val="24"/>
        </w:rPr>
        <w:t>отримання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повідомлення</w:t>
      </w:r>
      <w:proofErr w:type="spellEnd"/>
      <w:r w:rsidRPr="00D701F4">
        <w:rPr>
          <w:rFonts w:ascii="Times New Roman" w:hAnsi="Times New Roman" w:cs="Times New Roman"/>
          <w:sz w:val="24"/>
          <w:szCs w:val="24"/>
        </w:rPr>
        <w:t>.</w:t>
      </w:r>
    </w:p>
    <w:p w14:paraId="5DDB346F" w14:textId="77777777" w:rsidR="00B56239" w:rsidRPr="00D701F4" w:rsidRDefault="00B56239" w:rsidP="00D701F4">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p>
    <w:p w14:paraId="7C6C61E8" w14:textId="078316EB"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XI</w:t>
      </w:r>
      <w:r w:rsidR="00B56239">
        <w:rPr>
          <w:rFonts w:ascii="Times New Roman" w:eastAsia="Times New Roman" w:hAnsi="Times New Roman" w:cs="Times New Roman"/>
          <w:b/>
          <w:bCs/>
          <w:sz w:val="24"/>
          <w:szCs w:val="24"/>
          <w:lang w:val="uk-UA" w:eastAsia="ar-SA"/>
        </w:rPr>
        <w:t>І</w:t>
      </w:r>
      <w:r w:rsidRPr="00D701F4">
        <w:rPr>
          <w:rFonts w:ascii="Times New Roman" w:eastAsia="Times New Roman" w:hAnsi="Times New Roman" w:cs="Times New Roman"/>
          <w:b/>
          <w:bCs/>
          <w:sz w:val="24"/>
          <w:szCs w:val="24"/>
          <w:lang w:val="uk-UA" w:eastAsia="ar-SA"/>
        </w:rPr>
        <w:t>I. ДОДАТКИ ДО ДОГОВОРУ</w:t>
      </w:r>
    </w:p>
    <w:p w14:paraId="64F4F81E" w14:textId="2E36CD1E" w:rsidR="009C0AD1" w:rsidRPr="00D701F4" w:rsidRDefault="009C0AD1" w:rsidP="00D701F4">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w:t>
      </w:r>
      <w:r w:rsidR="00B56239">
        <w:rPr>
          <w:rFonts w:ascii="Times New Roman" w:eastAsia="Times New Roman" w:hAnsi="Times New Roman" w:cs="Times New Roman"/>
          <w:sz w:val="24"/>
          <w:szCs w:val="24"/>
          <w:lang w:val="uk-UA" w:eastAsia="ar-SA"/>
        </w:rPr>
        <w:t>3</w:t>
      </w:r>
      <w:r w:rsidRPr="00D701F4">
        <w:rPr>
          <w:rFonts w:ascii="Times New Roman" w:eastAsia="Times New Roman" w:hAnsi="Times New Roman" w:cs="Times New Roman"/>
          <w:sz w:val="24"/>
          <w:szCs w:val="24"/>
          <w:lang w:val="uk-UA" w:eastAsia="ar-SA"/>
        </w:rPr>
        <w:t>.1. Невід'ємною частиною цього Договору є Специфікація (Додаток 1)</w:t>
      </w:r>
      <w:r w:rsidR="00805647" w:rsidRPr="00D701F4">
        <w:rPr>
          <w:rFonts w:ascii="Times New Roman" w:eastAsia="Times New Roman" w:hAnsi="Times New Roman" w:cs="Times New Roman"/>
          <w:sz w:val="24"/>
          <w:szCs w:val="24"/>
          <w:lang w:val="uk-UA" w:eastAsia="ar-SA"/>
        </w:rPr>
        <w:t>.</w:t>
      </w:r>
    </w:p>
    <w:p w14:paraId="24DF7409" w14:textId="77777777" w:rsidR="009C0AD1" w:rsidRPr="00D701F4" w:rsidRDefault="009C0AD1" w:rsidP="00D701F4">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2B734EA5" w14:textId="7914A629"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D701F4">
        <w:rPr>
          <w:rFonts w:ascii="Times New Roman" w:eastAsia="Times New Roman" w:hAnsi="Times New Roman" w:cs="Times New Roman"/>
          <w:b/>
          <w:sz w:val="24"/>
          <w:szCs w:val="24"/>
          <w:lang w:val="uk-UA" w:eastAsia="ar-SA"/>
        </w:rPr>
        <w:t>XI</w:t>
      </w:r>
      <w:r w:rsidR="00B56239">
        <w:rPr>
          <w:rFonts w:ascii="Times New Roman" w:eastAsia="Times New Roman" w:hAnsi="Times New Roman" w:cs="Times New Roman"/>
          <w:b/>
          <w:sz w:val="24"/>
          <w:szCs w:val="24"/>
          <w:lang w:val="en-US" w:eastAsia="ar-SA"/>
        </w:rPr>
        <w:t>V</w:t>
      </w:r>
      <w:r w:rsidRPr="00D701F4">
        <w:rPr>
          <w:rFonts w:ascii="Times New Roman" w:eastAsia="Times New Roman" w:hAnsi="Times New Roman" w:cs="Times New Roman"/>
          <w:b/>
          <w:sz w:val="24"/>
          <w:szCs w:val="24"/>
          <w:lang w:val="uk-UA" w:eastAsia="ar-SA"/>
        </w:rPr>
        <w:t>. РЕКВІЗИТИ СТОРІН</w:t>
      </w:r>
    </w:p>
    <w:tbl>
      <w:tblPr>
        <w:tblW w:w="0" w:type="auto"/>
        <w:tblInd w:w="851" w:type="dxa"/>
        <w:tblLayout w:type="fixed"/>
        <w:tblCellMar>
          <w:left w:w="0" w:type="dxa"/>
          <w:right w:w="0" w:type="dxa"/>
        </w:tblCellMar>
        <w:tblLook w:val="0000" w:firstRow="0" w:lastRow="0" w:firstColumn="0" w:lastColumn="0" w:noHBand="0" w:noVBand="0"/>
      </w:tblPr>
      <w:tblGrid>
        <w:gridCol w:w="4974"/>
        <w:gridCol w:w="4449"/>
      </w:tblGrid>
      <w:tr w:rsidR="00094E02" w14:paraId="35CC6753" w14:textId="77777777" w:rsidTr="00BD6974">
        <w:trPr>
          <w:trHeight w:val="321"/>
        </w:trPr>
        <w:tc>
          <w:tcPr>
            <w:tcW w:w="4974" w:type="dxa"/>
            <w:shd w:val="clear" w:color="auto" w:fill="FFFFFF"/>
          </w:tcPr>
          <w:p w14:paraId="299A685F" w14:textId="77777777" w:rsidR="00094E02" w:rsidRDefault="00094E02" w:rsidP="00094E02">
            <w:pPr>
              <w:pStyle w:val="a6"/>
              <w:jc w:val="center"/>
              <w:rPr>
                <w:b/>
              </w:rPr>
            </w:pPr>
            <w:r>
              <w:rPr>
                <w:b/>
              </w:rPr>
              <w:t>ЗАМОВНИК</w:t>
            </w:r>
          </w:p>
        </w:tc>
        <w:tc>
          <w:tcPr>
            <w:tcW w:w="4449" w:type="dxa"/>
            <w:shd w:val="clear" w:color="auto" w:fill="FFFFFF"/>
          </w:tcPr>
          <w:p w14:paraId="23A2C0D5" w14:textId="77777777" w:rsidR="00094E02" w:rsidRDefault="00094E02" w:rsidP="00094E02">
            <w:pPr>
              <w:pStyle w:val="a6"/>
              <w:jc w:val="center"/>
            </w:pPr>
            <w:r>
              <w:rPr>
                <w:b/>
              </w:rPr>
              <w:t>ПОСТАЧАЛЬНИК</w:t>
            </w:r>
          </w:p>
        </w:tc>
      </w:tr>
      <w:tr w:rsidR="00094E02" w14:paraId="6173D8AF" w14:textId="77777777" w:rsidTr="00BD6974">
        <w:trPr>
          <w:trHeight w:val="4167"/>
        </w:trPr>
        <w:tc>
          <w:tcPr>
            <w:tcW w:w="4974" w:type="dxa"/>
            <w:shd w:val="clear" w:color="auto" w:fill="FFFFFF"/>
          </w:tcPr>
          <w:p w14:paraId="7DA49A9D" w14:textId="77777777" w:rsidR="00094E02" w:rsidRPr="00094E02" w:rsidRDefault="00094E02" w:rsidP="00094E02">
            <w:pPr>
              <w:snapToGrid w:val="0"/>
              <w:spacing w:after="0" w:line="240" w:lineRule="auto"/>
              <w:rPr>
                <w:rFonts w:ascii="Times New Roman" w:hAnsi="Times New Roman" w:cs="Times New Roman"/>
                <w:b/>
                <w:bCs/>
              </w:rPr>
            </w:pPr>
            <w:proofErr w:type="spellStart"/>
            <w:r w:rsidRPr="00094E02">
              <w:rPr>
                <w:rFonts w:ascii="Times New Roman" w:hAnsi="Times New Roman" w:cs="Times New Roman"/>
                <w:b/>
                <w:bCs/>
              </w:rPr>
              <w:t>Комунальне</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підприємство</w:t>
            </w:r>
            <w:proofErr w:type="spellEnd"/>
          </w:p>
          <w:p w14:paraId="2ECC7378" w14:textId="77777777" w:rsidR="00094E02" w:rsidRPr="00094E02" w:rsidRDefault="00094E02" w:rsidP="00094E02">
            <w:pPr>
              <w:snapToGrid w:val="0"/>
              <w:spacing w:after="0" w:line="240" w:lineRule="auto"/>
              <w:rPr>
                <w:rFonts w:ascii="Times New Roman" w:hAnsi="Times New Roman" w:cs="Times New Roman"/>
                <w:b/>
                <w:bCs/>
              </w:rPr>
            </w:pPr>
            <w:r w:rsidRPr="00094E02">
              <w:rPr>
                <w:rFonts w:ascii="Times New Roman" w:hAnsi="Times New Roman" w:cs="Times New Roman"/>
                <w:b/>
                <w:bCs/>
              </w:rPr>
              <w:t>«</w:t>
            </w:r>
            <w:proofErr w:type="spellStart"/>
            <w:r w:rsidRPr="00094E02">
              <w:rPr>
                <w:rFonts w:ascii="Times New Roman" w:hAnsi="Times New Roman" w:cs="Times New Roman"/>
                <w:b/>
                <w:bCs/>
              </w:rPr>
              <w:t>Хмельницька</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міська</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лікарня</w:t>
            </w:r>
            <w:proofErr w:type="spellEnd"/>
            <w:r w:rsidRPr="00094E02">
              <w:rPr>
                <w:rFonts w:ascii="Times New Roman" w:hAnsi="Times New Roman" w:cs="Times New Roman"/>
                <w:b/>
                <w:bCs/>
              </w:rPr>
              <w:t>»</w:t>
            </w:r>
          </w:p>
          <w:p w14:paraId="747694F0" w14:textId="77777777" w:rsidR="00094E02" w:rsidRPr="00094E02" w:rsidRDefault="00094E02" w:rsidP="00094E02">
            <w:pPr>
              <w:snapToGrid w:val="0"/>
              <w:spacing w:after="0" w:line="240" w:lineRule="auto"/>
              <w:rPr>
                <w:rFonts w:ascii="Times New Roman" w:hAnsi="Times New Roman" w:cs="Times New Roman"/>
                <w:b/>
                <w:bCs/>
              </w:rPr>
            </w:pPr>
            <w:proofErr w:type="spellStart"/>
            <w:r w:rsidRPr="00094E02">
              <w:rPr>
                <w:rFonts w:ascii="Times New Roman" w:hAnsi="Times New Roman" w:cs="Times New Roman"/>
                <w:b/>
                <w:bCs/>
              </w:rPr>
              <w:t>Хмельницької</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міської</w:t>
            </w:r>
            <w:proofErr w:type="spellEnd"/>
            <w:r w:rsidRPr="00094E02">
              <w:rPr>
                <w:rFonts w:ascii="Times New Roman" w:hAnsi="Times New Roman" w:cs="Times New Roman"/>
                <w:b/>
                <w:bCs/>
              </w:rPr>
              <w:t xml:space="preserve"> ради</w:t>
            </w:r>
          </w:p>
          <w:p w14:paraId="043CACEF" w14:textId="77777777" w:rsidR="00094E02" w:rsidRPr="00094E02" w:rsidRDefault="00094E02" w:rsidP="00094E02">
            <w:pPr>
              <w:snapToGrid w:val="0"/>
              <w:spacing w:after="0" w:line="240" w:lineRule="auto"/>
              <w:rPr>
                <w:rFonts w:ascii="Times New Roman" w:hAnsi="Times New Roman" w:cs="Times New Roman"/>
              </w:rPr>
            </w:pPr>
            <w:proofErr w:type="spellStart"/>
            <w:r w:rsidRPr="00094E02">
              <w:rPr>
                <w:rFonts w:ascii="Times New Roman" w:hAnsi="Times New Roman" w:cs="Times New Roman"/>
              </w:rPr>
              <w:t>Індекс</w:t>
            </w:r>
            <w:proofErr w:type="spellEnd"/>
            <w:r w:rsidRPr="00094E02">
              <w:rPr>
                <w:rFonts w:ascii="Times New Roman" w:hAnsi="Times New Roman" w:cs="Times New Roman"/>
              </w:rPr>
              <w:t>: 29000,</w:t>
            </w:r>
          </w:p>
          <w:p w14:paraId="26C2F61D"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 xml:space="preserve">Адреса: м. </w:t>
            </w:r>
            <w:proofErr w:type="spellStart"/>
            <w:r w:rsidRPr="00094E02">
              <w:rPr>
                <w:rFonts w:ascii="Times New Roman" w:hAnsi="Times New Roman" w:cs="Times New Roman"/>
              </w:rPr>
              <w:t>Хмельницький</w:t>
            </w:r>
            <w:proofErr w:type="spellEnd"/>
            <w:r w:rsidRPr="00094E02">
              <w:rPr>
                <w:rFonts w:ascii="Times New Roman" w:hAnsi="Times New Roman" w:cs="Times New Roman"/>
              </w:rPr>
              <w:t xml:space="preserve">, </w:t>
            </w:r>
            <w:proofErr w:type="spellStart"/>
            <w:r w:rsidRPr="00094E02">
              <w:rPr>
                <w:rFonts w:ascii="Times New Roman" w:hAnsi="Times New Roman" w:cs="Times New Roman"/>
              </w:rPr>
              <w:t>пров</w:t>
            </w:r>
            <w:proofErr w:type="spellEnd"/>
            <w:r w:rsidRPr="00094E02">
              <w:rPr>
                <w:rFonts w:ascii="Times New Roman" w:hAnsi="Times New Roman" w:cs="Times New Roman"/>
              </w:rPr>
              <w:t>. Проскурівський,1,</w:t>
            </w:r>
          </w:p>
          <w:p w14:paraId="20686D3C"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 xml:space="preserve">UA  793052990000026003046011406                        </w:t>
            </w:r>
          </w:p>
          <w:p w14:paraId="61336133" w14:textId="77777777" w:rsidR="00094E02" w:rsidRPr="00094E02" w:rsidRDefault="00094E02" w:rsidP="00094E02">
            <w:pPr>
              <w:spacing w:after="0" w:line="240" w:lineRule="auto"/>
              <w:rPr>
                <w:rFonts w:ascii="Times New Roman" w:eastAsia="Courier New" w:hAnsi="Times New Roman" w:cs="Times New Roman"/>
                <w:shd w:val="clear" w:color="auto" w:fill="FFFFFF"/>
              </w:rPr>
            </w:pPr>
            <w:r w:rsidRPr="00094E02">
              <w:rPr>
                <w:rFonts w:ascii="Times New Roman" w:hAnsi="Times New Roman" w:cs="Times New Roman"/>
              </w:rPr>
              <w:t>в АТ КБ «</w:t>
            </w:r>
            <w:proofErr w:type="spellStart"/>
            <w:r w:rsidRPr="00094E02">
              <w:rPr>
                <w:rFonts w:ascii="Times New Roman" w:hAnsi="Times New Roman" w:cs="Times New Roman"/>
              </w:rPr>
              <w:t>Приватбанк</w:t>
            </w:r>
            <w:proofErr w:type="spellEnd"/>
            <w:r w:rsidRPr="00094E02">
              <w:rPr>
                <w:rFonts w:ascii="Times New Roman" w:hAnsi="Times New Roman" w:cs="Times New Roman"/>
              </w:rPr>
              <w:t>»</w:t>
            </w:r>
          </w:p>
          <w:p w14:paraId="0B24C988"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 xml:space="preserve">код </w:t>
            </w:r>
            <w:proofErr w:type="gramStart"/>
            <w:r w:rsidRPr="00094E02">
              <w:rPr>
                <w:rFonts w:ascii="Times New Roman" w:hAnsi="Times New Roman" w:cs="Times New Roman"/>
              </w:rPr>
              <w:t>ЄДРПОУ  02774384</w:t>
            </w:r>
            <w:proofErr w:type="gramEnd"/>
            <w:r w:rsidRPr="00094E02">
              <w:rPr>
                <w:rFonts w:ascii="Times New Roman" w:hAnsi="Times New Roman" w:cs="Times New Roman"/>
              </w:rPr>
              <w:t>,</w:t>
            </w:r>
          </w:p>
          <w:p w14:paraId="1D541E61"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ІПН027743822255</w:t>
            </w:r>
          </w:p>
          <w:p w14:paraId="3F1E3D04"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Тел./факс.  (0382) 79 40 96</w:t>
            </w:r>
          </w:p>
          <w:p w14:paraId="06178AC3" w14:textId="77777777" w:rsidR="00094E02" w:rsidRPr="00094E02" w:rsidRDefault="00094E02" w:rsidP="00094E02">
            <w:pPr>
              <w:spacing w:after="0" w:line="240" w:lineRule="auto"/>
              <w:rPr>
                <w:rStyle w:val="a3"/>
                <w:rFonts w:ascii="Times New Roman" w:hAnsi="Times New Roman" w:cs="Times New Roman"/>
              </w:rPr>
            </w:pPr>
            <w:r w:rsidRPr="00094E02">
              <w:rPr>
                <w:rFonts w:ascii="Times New Roman" w:hAnsi="Times New Roman" w:cs="Times New Roman"/>
              </w:rPr>
              <w:t>e-</w:t>
            </w:r>
            <w:proofErr w:type="spellStart"/>
            <w:r w:rsidRPr="00094E02">
              <w:rPr>
                <w:rFonts w:ascii="Times New Roman" w:hAnsi="Times New Roman" w:cs="Times New Roman"/>
              </w:rPr>
              <w:t>mail</w:t>
            </w:r>
            <w:proofErr w:type="spellEnd"/>
            <w:r w:rsidRPr="00094E02">
              <w:rPr>
                <w:rFonts w:ascii="Times New Roman" w:hAnsi="Times New Roman" w:cs="Times New Roman"/>
              </w:rPr>
              <w:t xml:space="preserve"> : </w:t>
            </w:r>
            <w:hyperlink r:id="rId8" w:history="1">
              <w:r w:rsidRPr="00094E02">
                <w:rPr>
                  <w:rStyle w:val="a3"/>
                  <w:rFonts w:ascii="Times New Roman" w:hAnsi="Times New Roman" w:cs="Times New Roman"/>
                </w:rPr>
                <w:t>xmlik103@gmail.com</w:t>
              </w:r>
            </w:hyperlink>
          </w:p>
          <w:p w14:paraId="211A397A" w14:textId="77777777" w:rsidR="00360DD7" w:rsidRPr="00094E02" w:rsidRDefault="00360DD7" w:rsidP="00094E02">
            <w:pPr>
              <w:spacing w:after="0" w:line="240" w:lineRule="auto"/>
              <w:rPr>
                <w:rFonts w:ascii="Times New Roman" w:hAnsi="Times New Roman" w:cs="Times New Roman"/>
                <w:b/>
                <w:bCs/>
              </w:rPr>
            </w:pPr>
          </w:p>
          <w:p w14:paraId="6806CC5F" w14:textId="77777777" w:rsidR="00360DD7" w:rsidRPr="00094E02" w:rsidRDefault="00360DD7" w:rsidP="00360DD7">
            <w:pPr>
              <w:spacing w:after="0" w:line="240" w:lineRule="auto"/>
              <w:rPr>
                <w:rFonts w:ascii="Times New Roman" w:hAnsi="Times New Roman" w:cs="Times New Roman"/>
                <w:b/>
                <w:bCs/>
              </w:rPr>
            </w:pPr>
          </w:p>
          <w:p w14:paraId="67DB508B" w14:textId="77777777" w:rsidR="00360DD7" w:rsidRPr="00094E02" w:rsidRDefault="00360DD7" w:rsidP="00360DD7">
            <w:pPr>
              <w:spacing w:after="0" w:line="240" w:lineRule="auto"/>
              <w:rPr>
                <w:rFonts w:ascii="Times New Roman" w:hAnsi="Times New Roman" w:cs="Times New Roman"/>
                <w:b/>
                <w:bCs/>
                <w:sz w:val="20"/>
                <w:szCs w:val="20"/>
              </w:rPr>
            </w:pPr>
            <w:r w:rsidRPr="00094E02">
              <w:rPr>
                <w:rFonts w:ascii="Times New Roman" w:hAnsi="Times New Roman" w:cs="Times New Roman"/>
                <w:b/>
                <w:bCs/>
                <w:sz w:val="20"/>
                <w:szCs w:val="20"/>
              </w:rPr>
              <w:t>Директор                                  В</w:t>
            </w:r>
            <w:proofErr w:type="spellStart"/>
            <w:r>
              <w:rPr>
                <w:rFonts w:ascii="Times New Roman" w:hAnsi="Times New Roman" w:cs="Times New Roman"/>
                <w:b/>
                <w:bCs/>
                <w:sz w:val="20"/>
                <w:szCs w:val="20"/>
                <w:lang w:val="uk-UA"/>
              </w:rPr>
              <w:t>алерій</w:t>
            </w:r>
            <w:proofErr w:type="spellEnd"/>
            <w:r>
              <w:rPr>
                <w:rFonts w:ascii="Times New Roman" w:hAnsi="Times New Roman" w:cs="Times New Roman"/>
                <w:b/>
                <w:bCs/>
                <w:sz w:val="20"/>
                <w:szCs w:val="20"/>
                <w:lang w:val="uk-UA"/>
              </w:rPr>
              <w:t xml:space="preserve"> ГАРБУЗЮК</w:t>
            </w:r>
            <w:r w:rsidRPr="00094E02">
              <w:rPr>
                <w:rFonts w:ascii="Times New Roman" w:hAnsi="Times New Roman" w:cs="Times New Roman"/>
                <w:b/>
                <w:bCs/>
                <w:sz w:val="20"/>
                <w:szCs w:val="20"/>
              </w:rPr>
              <w:t xml:space="preserve">                                                                                 </w:t>
            </w:r>
            <w:r w:rsidRPr="00094E02">
              <w:rPr>
                <w:rFonts w:ascii="Times New Roman" w:hAnsi="Times New Roman" w:cs="Times New Roman"/>
                <w:b/>
              </w:rPr>
              <w:t xml:space="preserve">  </w:t>
            </w:r>
          </w:p>
          <w:p w14:paraId="41583895" w14:textId="77777777" w:rsidR="00094E02" w:rsidRDefault="00094E02" w:rsidP="00094E02">
            <w:pPr>
              <w:spacing w:after="0" w:line="240" w:lineRule="auto"/>
            </w:pPr>
            <w:r w:rsidRPr="00094E02">
              <w:rPr>
                <w:rFonts w:ascii="Times New Roman" w:hAnsi="Times New Roman" w:cs="Times New Roman"/>
              </w:rPr>
              <w:t>М.П.</w:t>
            </w:r>
            <w:r w:rsidRPr="00FC7E14">
              <w:t xml:space="preserve">                </w:t>
            </w:r>
          </w:p>
        </w:tc>
        <w:tc>
          <w:tcPr>
            <w:tcW w:w="4449" w:type="dxa"/>
            <w:shd w:val="clear" w:color="auto" w:fill="FFFFFF"/>
          </w:tcPr>
          <w:p w14:paraId="707F9254" w14:textId="77777777" w:rsidR="00094E02" w:rsidRDefault="00094E02" w:rsidP="00094E02">
            <w:pPr>
              <w:pStyle w:val="a6"/>
            </w:pPr>
            <w:r>
              <w:t> </w:t>
            </w:r>
          </w:p>
          <w:p w14:paraId="691D976D" w14:textId="77777777" w:rsidR="00094E02" w:rsidRDefault="00094E02" w:rsidP="00094E02">
            <w:pPr>
              <w:pStyle w:val="a6"/>
            </w:pPr>
            <w:r>
              <w:t> </w:t>
            </w:r>
          </w:p>
          <w:p w14:paraId="2F4714A1" w14:textId="77777777" w:rsidR="00094E02" w:rsidRDefault="00094E02" w:rsidP="00094E02">
            <w:pPr>
              <w:pStyle w:val="a6"/>
            </w:pPr>
            <w:r>
              <w:t> </w:t>
            </w:r>
          </w:p>
          <w:p w14:paraId="54EF2AC5" w14:textId="77777777" w:rsidR="00094E02" w:rsidRDefault="00094E02" w:rsidP="00094E02">
            <w:pPr>
              <w:pStyle w:val="a6"/>
            </w:pPr>
            <w:r>
              <w:t> </w:t>
            </w:r>
          </w:p>
          <w:p w14:paraId="7648AFF0" w14:textId="77777777" w:rsidR="00094E02" w:rsidRDefault="00094E02" w:rsidP="00094E02">
            <w:pPr>
              <w:pStyle w:val="a6"/>
            </w:pPr>
            <w:r>
              <w:t> </w:t>
            </w:r>
          </w:p>
          <w:p w14:paraId="5D928B5D" w14:textId="77777777" w:rsidR="00094E02" w:rsidRDefault="00094E02" w:rsidP="00094E02">
            <w:pPr>
              <w:pStyle w:val="a6"/>
            </w:pPr>
            <w:r>
              <w:t> </w:t>
            </w:r>
          </w:p>
          <w:p w14:paraId="59F94E51" w14:textId="77777777" w:rsidR="00094E02" w:rsidRDefault="00094E02" w:rsidP="00094E02">
            <w:pPr>
              <w:pStyle w:val="a6"/>
            </w:pPr>
            <w:r>
              <w:t> </w:t>
            </w:r>
          </w:p>
          <w:p w14:paraId="4C3E69F8" w14:textId="77777777" w:rsidR="00094E02" w:rsidRDefault="00094E02" w:rsidP="00094E02">
            <w:pPr>
              <w:pStyle w:val="a6"/>
            </w:pPr>
            <w:r>
              <w:t> </w:t>
            </w:r>
          </w:p>
          <w:p w14:paraId="11742231" w14:textId="77777777" w:rsidR="00094E02" w:rsidRDefault="00094E02" w:rsidP="00094E02">
            <w:pPr>
              <w:pStyle w:val="a6"/>
            </w:pPr>
            <w:r>
              <w:t> </w:t>
            </w:r>
          </w:p>
          <w:p w14:paraId="3CD0E95E" w14:textId="77777777" w:rsidR="00094E02" w:rsidRDefault="00094E02" w:rsidP="00094E02">
            <w:pPr>
              <w:pStyle w:val="a6"/>
            </w:pPr>
          </w:p>
          <w:p w14:paraId="35958E05" w14:textId="77777777" w:rsidR="00094E02" w:rsidRDefault="00094E02" w:rsidP="00094E02">
            <w:pPr>
              <w:pStyle w:val="a6"/>
            </w:pPr>
            <w:r>
              <w:t xml:space="preserve">_______________ </w:t>
            </w:r>
          </w:p>
          <w:p w14:paraId="45762B9C" w14:textId="77777777" w:rsidR="00094E02" w:rsidRDefault="00094E02" w:rsidP="00094E02">
            <w:pPr>
              <w:pStyle w:val="a6"/>
            </w:pPr>
            <w:r>
              <w:t>М.П.</w:t>
            </w:r>
          </w:p>
        </w:tc>
      </w:tr>
    </w:tbl>
    <w:p w14:paraId="28AA8B43" w14:textId="77777777" w:rsidR="009C0AD1" w:rsidRPr="00D701F4" w:rsidRDefault="009C0AD1" w:rsidP="00D701F4">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D701F4" w:rsidSect="00F8295E">
          <w:pgSz w:w="11906" w:h="16838"/>
          <w:pgMar w:top="720" w:right="720" w:bottom="720" w:left="720" w:header="720" w:footer="720" w:gutter="0"/>
          <w:cols w:space="720"/>
          <w:docGrid w:linePitch="326"/>
        </w:sectPr>
      </w:pPr>
    </w:p>
    <w:p w14:paraId="31AD5146" w14:textId="77777777" w:rsidR="009C0AD1" w:rsidRPr="00D701F4" w:rsidRDefault="009C0AD1" w:rsidP="00D701F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b/>
          <w:sz w:val="24"/>
          <w:szCs w:val="24"/>
          <w:lang w:val="uk-UA" w:eastAsia="ar-SA"/>
        </w:rPr>
        <w:lastRenderedPageBreak/>
        <w:t>Додаток №1</w:t>
      </w:r>
    </w:p>
    <w:p w14:paraId="6113AC4A" w14:textId="77777777" w:rsidR="009C0AD1" w:rsidRPr="00D701F4" w:rsidRDefault="009C0AD1" w:rsidP="00D701F4">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b/>
          <w:sz w:val="24"/>
          <w:szCs w:val="24"/>
          <w:lang w:val="uk-UA" w:eastAsia="ar-SA"/>
        </w:rPr>
        <w:t>до договору № ________________</w:t>
      </w:r>
    </w:p>
    <w:p w14:paraId="4AC5861F" w14:textId="77777777" w:rsidR="009C0AD1" w:rsidRPr="00D701F4" w:rsidRDefault="009C0AD1" w:rsidP="00D701F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b/>
          <w:sz w:val="24"/>
          <w:szCs w:val="24"/>
          <w:lang w:val="uk-UA" w:eastAsia="ar-SA"/>
        </w:rPr>
        <w:t>від «___» ____________202</w:t>
      </w:r>
      <w:r w:rsidR="00D4620C" w:rsidRPr="00D701F4">
        <w:rPr>
          <w:rFonts w:ascii="Times New Roman CYR" w:eastAsia="Times New Roman" w:hAnsi="Times New Roman CYR" w:cs="Times New Roman CYR"/>
          <w:b/>
          <w:sz w:val="24"/>
          <w:szCs w:val="24"/>
          <w:lang w:val="uk-UA" w:eastAsia="ar-SA"/>
        </w:rPr>
        <w:t>_</w:t>
      </w:r>
      <w:r w:rsidRPr="00D701F4">
        <w:rPr>
          <w:rFonts w:ascii="Times New Roman CYR" w:eastAsia="Times New Roman" w:hAnsi="Times New Roman CYR" w:cs="Times New Roman CYR"/>
          <w:b/>
          <w:sz w:val="24"/>
          <w:szCs w:val="24"/>
          <w:lang w:val="uk-UA" w:eastAsia="ar-SA"/>
        </w:rPr>
        <w:t xml:space="preserve"> року</w:t>
      </w:r>
    </w:p>
    <w:p w14:paraId="35671DA7" w14:textId="77777777" w:rsidR="00B56239" w:rsidRDefault="00B56239" w:rsidP="00D701F4">
      <w:pPr>
        <w:widowControl w:val="0"/>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14:paraId="44FDBA61" w14:textId="77777777" w:rsidR="00B56239" w:rsidRDefault="00B56239" w:rsidP="00D701F4">
      <w:pPr>
        <w:widowControl w:val="0"/>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14:paraId="16B73B0A" w14:textId="4FE9520E" w:rsidR="009C0AD1" w:rsidRPr="00D701F4" w:rsidRDefault="009C0AD1" w:rsidP="00D701F4">
      <w:pPr>
        <w:widowControl w:val="0"/>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D701F4">
        <w:rPr>
          <w:rFonts w:ascii="Times New Roman" w:eastAsia="Times New Roman" w:hAnsi="Times New Roman" w:cs="Times New Roman"/>
          <w:b/>
          <w:sz w:val="24"/>
          <w:szCs w:val="24"/>
          <w:lang w:val="uk-UA" w:eastAsia="ar-SA"/>
        </w:rPr>
        <w:t>СПЕЦИФІКАЦІЯ</w:t>
      </w:r>
    </w:p>
    <w:p w14:paraId="6AE56B77" w14:textId="3896A694" w:rsidR="00B56239" w:rsidRPr="00B56239" w:rsidRDefault="009C0AD1" w:rsidP="00B56239">
      <w:pPr>
        <w:tabs>
          <w:tab w:val="left" w:pos="4620"/>
        </w:tabs>
        <w:jc w:val="both"/>
        <w:rPr>
          <w:rFonts w:ascii="Times New Roman" w:hAnsi="Times New Roman" w:cs="Times New Roman"/>
          <w:b/>
          <w:color w:val="FF0000"/>
          <w:sz w:val="24"/>
          <w:szCs w:val="24"/>
          <w:lang w:val="uk-UA"/>
        </w:rPr>
      </w:pPr>
      <w:r w:rsidRPr="00D701F4">
        <w:rPr>
          <w:rFonts w:ascii="Times New Roman CYR" w:eastAsia="Times New Roman" w:hAnsi="Times New Roman CYR" w:cs="Times New Roman CYR"/>
          <w:b/>
          <w:sz w:val="24"/>
          <w:szCs w:val="24"/>
          <w:lang w:val="uk-UA" w:eastAsia="ar-SA"/>
        </w:rPr>
        <w:t xml:space="preserve">на закупівлю: </w:t>
      </w:r>
      <w:r w:rsidR="00B56239" w:rsidRPr="00BF2280">
        <w:rPr>
          <w:rFonts w:ascii="Times New Roman" w:eastAsia="Times New Roman" w:hAnsi="Times New Roman" w:cs="Times New Roman"/>
          <w:b/>
          <w:sz w:val="24"/>
          <w:szCs w:val="24"/>
          <w:lang w:val="uk-UA" w:eastAsia="ar-SA"/>
        </w:rPr>
        <w:t xml:space="preserve">код ДК 021:2015 </w:t>
      </w:r>
      <w:r w:rsidR="00B56239">
        <w:rPr>
          <w:rFonts w:ascii="Times New Roman" w:eastAsia="Times New Roman" w:hAnsi="Times New Roman" w:cs="Times New Roman"/>
          <w:b/>
          <w:sz w:val="24"/>
          <w:szCs w:val="24"/>
          <w:lang w:val="uk-UA" w:eastAsia="ar-SA"/>
        </w:rPr>
        <w:t>–</w:t>
      </w:r>
      <w:r w:rsidR="00B56239" w:rsidRPr="00517EBE">
        <w:rPr>
          <w:lang w:val="uk-UA"/>
        </w:rPr>
        <w:t xml:space="preserve"> </w:t>
      </w:r>
      <w:r w:rsidR="00B56239" w:rsidRPr="00517EBE">
        <w:rPr>
          <w:rFonts w:ascii="Times New Roman" w:hAnsi="Times New Roman" w:cs="Times New Roman"/>
          <w:b/>
          <w:sz w:val="24"/>
          <w:szCs w:val="24"/>
          <w:lang w:val="uk-UA"/>
        </w:rPr>
        <w:t>3360000-6 Фармацевтична продукція</w:t>
      </w:r>
      <w:r w:rsidR="00B56239">
        <w:rPr>
          <w:rFonts w:ascii="Times New Roman" w:hAnsi="Times New Roman" w:cs="Times New Roman"/>
          <w:b/>
          <w:sz w:val="24"/>
          <w:szCs w:val="24"/>
          <w:lang w:val="uk-UA"/>
        </w:rPr>
        <w:t>(</w:t>
      </w:r>
      <w:proofErr w:type="spellStart"/>
      <w:r w:rsidR="003A4BEC" w:rsidRPr="003A4BEC">
        <w:rPr>
          <w:rFonts w:ascii="Times New Roman" w:hAnsi="Times New Roman" w:cs="Times New Roman"/>
          <w:b/>
          <w:sz w:val="24"/>
          <w:szCs w:val="24"/>
          <w:lang w:val="uk-UA"/>
        </w:rPr>
        <w:t>Мупіроцин</w:t>
      </w:r>
      <w:proofErr w:type="spellEnd"/>
      <w:r w:rsidR="003A4BEC" w:rsidRPr="003A4BEC">
        <w:rPr>
          <w:rFonts w:ascii="Times New Roman" w:hAnsi="Times New Roman" w:cs="Times New Roman"/>
          <w:b/>
          <w:sz w:val="24"/>
          <w:szCs w:val="24"/>
          <w:lang w:val="uk-UA"/>
        </w:rPr>
        <w:t xml:space="preserve">, мазь назальна, 2 %, по 3 </w:t>
      </w:r>
      <w:r w:rsidR="003A4BEC">
        <w:rPr>
          <w:rFonts w:ascii="Times New Roman" w:hAnsi="Times New Roman" w:cs="Times New Roman"/>
          <w:b/>
          <w:sz w:val="24"/>
          <w:szCs w:val="24"/>
          <w:lang w:val="uk-UA"/>
        </w:rPr>
        <w:t>г</w:t>
      </w:r>
      <w:bookmarkStart w:id="0" w:name="_GoBack"/>
      <w:bookmarkEnd w:id="0"/>
      <w:r w:rsidR="00600DA9" w:rsidRPr="00600DA9">
        <w:rPr>
          <w:rFonts w:ascii="Times New Roman" w:hAnsi="Times New Roman" w:cs="Times New Roman"/>
          <w:b/>
          <w:sz w:val="24"/>
          <w:szCs w:val="24"/>
          <w:lang w:val="uk-UA"/>
        </w:rPr>
        <w:t>р</w:t>
      </w:r>
      <w:r w:rsidR="00B56239">
        <w:rPr>
          <w:rFonts w:ascii="Times New Roman" w:hAnsi="Times New Roman" w:cs="Times New Roman"/>
          <w:b/>
          <w:sz w:val="24"/>
          <w:szCs w:val="24"/>
          <w:lang w:val="uk-UA"/>
        </w:rPr>
        <w:t>)</w:t>
      </w:r>
    </w:p>
    <w:p w14:paraId="2F8217F4" w14:textId="7E58A226" w:rsidR="00E47891" w:rsidRPr="00094E02" w:rsidRDefault="00E47891" w:rsidP="00D701F4">
      <w:pPr>
        <w:widowControl w:val="0"/>
        <w:suppressAutoHyphens/>
        <w:autoSpaceDE w:val="0"/>
        <w:spacing w:after="0" w:line="264" w:lineRule="auto"/>
        <w:ind w:right="100"/>
        <w:jc w:val="both"/>
        <w:rPr>
          <w:rFonts w:ascii="Times New Roman" w:hAnsi="Times New Roman"/>
          <w:b/>
          <w:bCs/>
          <w:sz w:val="24"/>
          <w:szCs w:val="24"/>
          <w:lang w:val="uk-UA"/>
        </w:rPr>
      </w:pPr>
    </w:p>
    <w:tbl>
      <w:tblPr>
        <w:tblW w:w="15491" w:type="dxa"/>
        <w:tblInd w:w="5" w:type="dxa"/>
        <w:tblLayout w:type="fixed"/>
        <w:tblCellMar>
          <w:left w:w="0" w:type="dxa"/>
          <w:right w:w="0" w:type="dxa"/>
        </w:tblCellMar>
        <w:tblLook w:val="0000" w:firstRow="0" w:lastRow="0" w:firstColumn="0" w:lastColumn="0" w:noHBand="0" w:noVBand="0"/>
      </w:tblPr>
      <w:tblGrid>
        <w:gridCol w:w="506"/>
        <w:gridCol w:w="1762"/>
        <w:gridCol w:w="1985"/>
        <w:gridCol w:w="3118"/>
        <w:gridCol w:w="1134"/>
        <w:gridCol w:w="142"/>
        <w:gridCol w:w="992"/>
        <w:gridCol w:w="1579"/>
        <w:gridCol w:w="1072"/>
        <w:gridCol w:w="43"/>
        <w:gridCol w:w="1579"/>
        <w:gridCol w:w="1579"/>
      </w:tblGrid>
      <w:tr w:rsidR="00B900E9" w:rsidRPr="00D701F4" w14:paraId="2A83DB4B" w14:textId="77777777" w:rsidTr="00B900E9">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2CDDB2D3"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w:t>
            </w:r>
          </w:p>
          <w:p w14:paraId="5022118F"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П/П</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6086AAC"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w:eastAsia="Times New Roman" w:hAnsi="Times New Roman" w:cs="Times New Roman"/>
                <w:b/>
                <w:sz w:val="18"/>
                <w:szCs w:val="18"/>
                <w:lang w:val="uk-UA" w:eastAsia="zh-CN"/>
              </w:rPr>
              <w:t>Міжнародна непатентована назва</w:t>
            </w:r>
          </w:p>
          <w:p w14:paraId="4BF12C83"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3118" w:type="dxa"/>
            <w:tcBorders>
              <w:top w:val="single" w:sz="4" w:space="0" w:color="000000"/>
              <w:left w:val="single" w:sz="4" w:space="0" w:color="000000"/>
              <w:bottom w:val="single" w:sz="4" w:space="0" w:color="000000"/>
            </w:tcBorders>
            <w:shd w:val="clear" w:color="auto" w:fill="D8D8D8"/>
            <w:vAlign w:val="center"/>
          </w:tcPr>
          <w:p w14:paraId="7E458A3B"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 xml:space="preserve">Торгівельна назва </w:t>
            </w:r>
          </w:p>
        </w:tc>
        <w:tc>
          <w:tcPr>
            <w:tcW w:w="1134" w:type="dxa"/>
            <w:tcBorders>
              <w:top w:val="single" w:sz="4" w:space="0" w:color="000000"/>
              <w:left w:val="single" w:sz="4" w:space="0" w:color="000000"/>
              <w:bottom w:val="single" w:sz="4" w:space="0" w:color="000000"/>
            </w:tcBorders>
            <w:shd w:val="clear" w:color="auto" w:fill="D8D8D8"/>
            <w:vAlign w:val="center"/>
          </w:tcPr>
          <w:p w14:paraId="4CD5082C"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 xml:space="preserve">Найменша Од. </w:t>
            </w:r>
            <w:proofErr w:type="spellStart"/>
            <w:r w:rsidRPr="00D701F4">
              <w:rPr>
                <w:rFonts w:ascii="Times New Roman CYR" w:eastAsia="Times New Roman" w:hAnsi="Times New Roman CYR" w:cs="Times New Roman CYR"/>
                <w:b/>
                <w:bCs/>
                <w:sz w:val="20"/>
                <w:szCs w:val="24"/>
                <w:lang w:val="uk-UA" w:eastAsia="ar-SA"/>
              </w:rPr>
              <w:t>вим</w:t>
            </w:r>
            <w:proofErr w:type="spellEnd"/>
            <w:r w:rsidRPr="00D701F4">
              <w:rPr>
                <w:rFonts w:ascii="Times New Roman CYR" w:eastAsia="Times New Roman" w:hAnsi="Times New Roman CYR" w:cs="Times New Roman CYR"/>
                <w:b/>
                <w:bCs/>
                <w:sz w:val="20"/>
                <w:szCs w:val="24"/>
                <w:lang w:val="uk-UA" w:eastAsia="ar-SA"/>
              </w:rPr>
              <w:t>.</w:t>
            </w:r>
          </w:p>
        </w:tc>
        <w:tc>
          <w:tcPr>
            <w:tcW w:w="1134" w:type="dxa"/>
            <w:gridSpan w:val="2"/>
            <w:tcBorders>
              <w:top w:val="single" w:sz="4" w:space="0" w:color="000000"/>
              <w:left w:val="single" w:sz="4" w:space="0" w:color="000000"/>
              <w:bottom w:val="single" w:sz="4" w:space="0" w:color="000000"/>
            </w:tcBorders>
            <w:shd w:val="clear" w:color="auto" w:fill="D8D8D8"/>
            <w:vAlign w:val="center"/>
          </w:tcPr>
          <w:p w14:paraId="23A75AE0"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6560383" w14:textId="77777777" w:rsidR="00B900E9" w:rsidRPr="00D701F4" w:rsidRDefault="00B900E9" w:rsidP="00D701F4">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D701F4">
              <w:rPr>
                <w:rFonts w:ascii="Times New Roman" w:eastAsia="Times New Roman" w:hAnsi="Times New Roman" w:cs="Times New Roman"/>
                <w:b/>
                <w:sz w:val="18"/>
                <w:szCs w:val="18"/>
                <w:lang w:val="uk-UA" w:eastAsia="zh-CN"/>
              </w:rPr>
              <w:t>Од. виміру</w:t>
            </w:r>
          </w:p>
          <w:p w14:paraId="0CD1A504"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w:eastAsia="Times New Roman" w:hAnsi="Times New Roman" w:cs="Times New Roman"/>
                <w:b/>
                <w:sz w:val="18"/>
                <w:szCs w:val="18"/>
                <w:lang w:val="uk-UA" w:eastAsia="zh-CN"/>
              </w:rPr>
              <w:t>(форма пакування)</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1B4378F"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9C45020"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Ціна за од.</w:t>
            </w:r>
            <w:r w:rsidRPr="00D701F4">
              <w:rPr>
                <w:rFonts w:ascii="Times New Roman" w:eastAsia="Times New Roman" w:hAnsi="Times New Roman" w:cs="Times New Roman"/>
                <w:b/>
                <w:sz w:val="18"/>
                <w:szCs w:val="18"/>
                <w:lang w:val="uk-UA" w:eastAsia="zh-CN"/>
              </w:rPr>
              <w:t xml:space="preserve"> (форма пакування)</w:t>
            </w:r>
            <w:r w:rsidRPr="00D701F4">
              <w:rPr>
                <w:rFonts w:ascii="Times New Roman CYR" w:eastAsia="Times New Roman" w:hAnsi="Times New Roman CYR" w:cs="Times New Roman CYR"/>
                <w:b/>
                <w:bCs/>
                <w:sz w:val="20"/>
                <w:szCs w:val="24"/>
                <w:lang w:val="uk-UA" w:eastAsia="ar-SA"/>
              </w:rPr>
              <w:t xml:space="preserve"> (грн.)</w:t>
            </w:r>
          </w:p>
          <w:p w14:paraId="5B42BA09"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9E7C004"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D701F4">
              <w:rPr>
                <w:rFonts w:ascii="Times New Roman CYR" w:eastAsia="Times New Roman" w:hAnsi="Times New Roman CYR" w:cs="Times New Roman CYR"/>
                <w:b/>
                <w:bCs/>
                <w:sz w:val="20"/>
                <w:szCs w:val="24"/>
                <w:lang w:val="uk-UA" w:eastAsia="ar-SA"/>
              </w:rPr>
              <w:t>Ціна  всього (грн.)</w:t>
            </w:r>
          </w:p>
          <w:p w14:paraId="3ABE1DA3" w14:textId="77777777" w:rsidR="00B900E9" w:rsidRPr="00D701F4" w:rsidRDefault="00B900E9" w:rsidP="00D701F4">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u w:val="single"/>
                <w:lang w:val="uk-UA" w:eastAsia="ar-SA"/>
              </w:rPr>
              <w:t>з</w:t>
            </w:r>
            <w:r w:rsidRPr="00D701F4">
              <w:rPr>
                <w:rFonts w:ascii="Times New Roman CYR" w:eastAsia="Times New Roman" w:hAnsi="Times New Roman CYR" w:cs="Times New Roman CYR"/>
                <w:b/>
                <w:bCs/>
                <w:sz w:val="20"/>
                <w:szCs w:val="24"/>
                <w:lang w:val="uk-UA" w:eastAsia="ar-SA"/>
              </w:rPr>
              <w:t xml:space="preserve"> ПДВ</w:t>
            </w:r>
          </w:p>
        </w:tc>
      </w:tr>
      <w:tr w:rsidR="00B900E9" w:rsidRPr="00D701F4" w14:paraId="6D97117F" w14:textId="77777777"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1F80A75C"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D701F4">
              <w:rPr>
                <w:rFonts w:ascii="Times New Roman CYR" w:eastAsia="Times New Roman" w:hAnsi="Times New Roman CYR" w:cs="Times New Roman CYR"/>
                <w:b/>
                <w:bCs/>
                <w:sz w:val="24"/>
                <w:szCs w:val="24"/>
                <w:lang w:val="uk-UA" w:eastAsia="ar-SA"/>
              </w:rPr>
              <w:t>1.</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A14978"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14:paraId="378C3A4A"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19A4FD7B" w14:textId="77777777" w:rsidR="00B900E9" w:rsidRPr="00D701F4" w:rsidRDefault="00B900E9" w:rsidP="00D701F4">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699D0DEE" w14:textId="77777777" w:rsidR="00B900E9" w:rsidRPr="00D701F4" w:rsidRDefault="00B900E9"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C50C8" w14:textId="77777777" w:rsidR="00B900E9" w:rsidRPr="00D701F4" w:rsidRDefault="00B900E9"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14:paraId="4423E305" w14:textId="77777777" w:rsidR="00B900E9" w:rsidRPr="00D701F4" w:rsidRDefault="00B900E9"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2FC912E8" w14:textId="77777777" w:rsidR="00B900E9" w:rsidRPr="00D701F4" w:rsidRDefault="00B900E9"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4FE70AD3" w14:textId="77777777" w:rsidR="00B900E9" w:rsidRPr="00D701F4" w:rsidRDefault="00B900E9"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D701F4" w14:paraId="516455AF" w14:textId="77777777"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578734F7" w14:textId="77777777" w:rsidR="00AA3A24" w:rsidRPr="00D701F4" w:rsidRDefault="00DC0E33" w:rsidP="00D701F4">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D701F4">
              <w:rPr>
                <w:rFonts w:ascii="Times New Roman CYR" w:eastAsia="Times New Roman" w:hAnsi="Times New Roman CYR" w:cs="Times New Roman CYR"/>
                <w:b/>
                <w:bCs/>
                <w:sz w:val="24"/>
                <w:szCs w:val="24"/>
                <w:lang w:val="uk-UA" w:eastAsia="ar-SA"/>
              </w:rPr>
              <w: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07BD12" w14:textId="77777777" w:rsidR="00AA3A24" w:rsidRPr="00D701F4" w:rsidRDefault="00AA3A24" w:rsidP="00D701F4">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14:paraId="38ED5779" w14:textId="77777777" w:rsidR="00AA3A24" w:rsidRPr="00D701F4" w:rsidRDefault="00AA3A24" w:rsidP="00D701F4">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04418138" w14:textId="77777777" w:rsidR="00AA3A24" w:rsidRPr="00D701F4" w:rsidRDefault="00AA3A24" w:rsidP="00D701F4">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60070707" w14:textId="77777777" w:rsidR="00AA3A24" w:rsidRPr="00D701F4" w:rsidRDefault="00AA3A24"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56E8A" w14:textId="77777777" w:rsidR="00AA3A24" w:rsidRPr="00D701F4" w:rsidRDefault="00AA3A24"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14:paraId="4D8E5330" w14:textId="77777777" w:rsidR="00AA3A24" w:rsidRPr="00D701F4" w:rsidRDefault="00AA3A24"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681A34F9" w14:textId="77777777" w:rsidR="00AA3A24" w:rsidRPr="00D701F4" w:rsidRDefault="00AA3A24"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506F1ACF" w14:textId="77777777" w:rsidR="00AA3A24" w:rsidRPr="00D701F4" w:rsidRDefault="00AA3A24"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D701F4" w14:paraId="2109A6BE" w14:textId="77777777"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14:paraId="1137F64A" w14:textId="77777777" w:rsidR="00B900E9" w:rsidRPr="00D701F4" w:rsidRDefault="00B900E9" w:rsidP="00D701F4">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AF034F3" w14:textId="77777777" w:rsidR="00B900E9" w:rsidRPr="00D701F4" w:rsidRDefault="00B900E9" w:rsidP="00D701F4">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D701F4">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14:paraId="5C2C0D5E" w14:textId="77777777" w:rsidR="00B900E9" w:rsidRPr="00D701F4" w:rsidRDefault="00B900E9"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D701F4" w14:paraId="0B7BD32F" w14:textId="77777777"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14:paraId="0A4E8777" w14:textId="77777777" w:rsidR="00B900E9" w:rsidRPr="00D701F4" w:rsidRDefault="00B900E9" w:rsidP="00D701F4">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1AF9BCD" w14:textId="77777777" w:rsidR="00B900E9" w:rsidRPr="00D701F4" w:rsidRDefault="00B900E9" w:rsidP="00D701F4">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D701F4">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14:paraId="48F8CA75" w14:textId="77777777" w:rsidR="00B900E9" w:rsidRPr="00D701F4" w:rsidRDefault="00B900E9" w:rsidP="00D701F4">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D701F4" w14:paraId="5849C3DA" w14:textId="77777777" w:rsidTr="00B900E9">
        <w:tblPrEx>
          <w:tblCellMar>
            <w:top w:w="80" w:type="dxa"/>
            <w:left w:w="80" w:type="dxa"/>
            <w:bottom w:w="80" w:type="dxa"/>
            <w:right w:w="80" w:type="dxa"/>
          </w:tblCellMar>
        </w:tblPrEx>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14:paraId="2861730A" w14:textId="77777777" w:rsidR="00B900E9" w:rsidRPr="00D701F4" w:rsidRDefault="00B900E9" w:rsidP="00D701F4">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D870C9E" w14:textId="77777777" w:rsidR="00B900E9" w:rsidRPr="00D701F4" w:rsidRDefault="00B900E9" w:rsidP="00D701F4">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D701F4">
              <w:rPr>
                <w:rFonts w:ascii="Times New Roman CYR" w:eastAsia="Times New Roman" w:hAnsi="Times New Roman CYR" w:cs="Times New Roman CYR"/>
                <w:b/>
                <w:bCs/>
                <w:sz w:val="20"/>
                <w:szCs w:val="24"/>
                <w:lang w:val="uk-UA" w:eastAsia="ar-SA"/>
              </w:rPr>
              <w:t xml:space="preserve">Загальна вартість пропозиції: </w:t>
            </w:r>
            <w:r w:rsidRPr="00D701F4">
              <w:rPr>
                <w:rFonts w:ascii="Times New Roman CYR" w:eastAsia="Times New Roman" w:hAnsi="Times New Roman CYR" w:cs="Times New Roman CYR"/>
                <w:b/>
                <w:bCs/>
                <w:i/>
                <w:sz w:val="20"/>
                <w:szCs w:val="24"/>
                <w:lang w:val="uk-UA" w:eastAsia="ar-SA"/>
              </w:rPr>
              <w:t>прописом</w:t>
            </w:r>
          </w:p>
        </w:tc>
        <w:tc>
          <w:tcPr>
            <w:tcW w:w="1579" w:type="dxa"/>
            <w:tcBorders>
              <w:top w:val="single" w:sz="4" w:space="0" w:color="000000"/>
              <w:left w:val="single" w:sz="4" w:space="0" w:color="000000"/>
              <w:bottom w:val="single" w:sz="4" w:space="0" w:color="000000"/>
              <w:right w:val="single" w:sz="4" w:space="0" w:color="000000"/>
            </w:tcBorders>
          </w:tcPr>
          <w:p w14:paraId="00FBD5E8" w14:textId="77777777" w:rsidR="00B900E9" w:rsidRPr="00D701F4" w:rsidRDefault="00B900E9" w:rsidP="00D701F4">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094E02" w:rsidRPr="00D4620C" w14:paraId="5A956402" w14:textId="77777777" w:rsidTr="00094E02">
        <w:tblPrEx>
          <w:tblCellMar>
            <w:left w:w="108" w:type="dxa"/>
            <w:right w:w="108" w:type="dxa"/>
          </w:tblCellMar>
        </w:tblPrEx>
        <w:trPr>
          <w:gridBefore w:val="2"/>
          <w:gridAfter w:val="3"/>
          <w:wBefore w:w="2268" w:type="dxa"/>
          <w:wAfter w:w="3201" w:type="dxa"/>
          <w:trHeight w:val="3894"/>
        </w:trPr>
        <w:tc>
          <w:tcPr>
            <w:tcW w:w="6379" w:type="dxa"/>
            <w:gridSpan w:val="4"/>
            <w:shd w:val="clear" w:color="auto" w:fill="auto"/>
          </w:tcPr>
          <w:p w14:paraId="69367373" w14:textId="77777777" w:rsidR="00B56239" w:rsidRDefault="00B56239" w:rsidP="00094E02">
            <w:pPr>
              <w:snapToGrid w:val="0"/>
              <w:spacing w:after="0" w:line="240" w:lineRule="auto"/>
              <w:rPr>
                <w:rFonts w:ascii="Times New Roman" w:hAnsi="Times New Roman" w:cs="Times New Roman"/>
                <w:b/>
                <w:bCs/>
              </w:rPr>
            </w:pPr>
          </w:p>
          <w:p w14:paraId="0B9229FF" w14:textId="5ACEA766" w:rsidR="00360DD7" w:rsidRPr="00360DD7" w:rsidRDefault="00360DD7" w:rsidP="00094E02">
            <w:pPr>
              <w:snapToGrid w:val="0"/>
              <w:spacing w:after="0" w:line="240" w:lineRule="auto"/>
              <w:rPr>
                <w:rFonts w:ascii="Times New Roman" w:hAnsi="Times New Roman" w:cs="Times New Roman"/>
                <w:b/>
                <w:bCs/>
                <w:lang w:val="uk-UA"/>
              </w:rPr>
            </w:pPr>
            <w:r>
              <w:rPr>
                <w:rFonts w:ascii="Times New Roman" w:hAnsi="Times New Roman" w:cs="Times New Roman"/>
                <w:b/>
                <w:bCs/>
                <w:lang w:val="uk-UA"/>
              </w:rPr>
              <w:t xml:space="preserve">ЗАМОВНИК </w:t>
            </w:r>
          </w:p>
          <w:p w14:paraId="2011402F" w14:textId="77777777" w:rsidR="00360DD7" w:rsidRDefault="00360DD7" w:rsidP="00094E02">
            <w:pPr>
              <w:snapToGrid w:val="0"/>
              <w:spacing w:after="0" w:line="240" w:lineRule="auto"/>
              <w:rPr>
                <w:rFonts w:ascii="Times New Roman" w:hAnsi="Times New Roman" w:cs="Times New Roman"/>
                <w:b/>
                <w:bCs/>
              </w:rPr>
            </w:pPr>
          </w:p>
          <w:p w14:paraId="302A9637" w14:textId="0161CD65" w:rsidR="00094E02" w:rsidRPr="00094E02" w:rsidRDefault="00094E02" w:rsidP="00094E02">
            <w:pPr>
              <w:snapToGrid w:val="0"/>
              <w:spacing w:after="0" w:line="240" w:lineRule="auto"/>
              <w:rPr>
                <w:rFonts w:ascii="Times New Roman" w:hAnsi="Times New Roman" w:cs="Times New Roman"/>
                <w:b/>
                <w:bCs/>
              </w:rPr>
            </w:pPr>
            <w:proofErr w:type="spellStart"/>
            <w:r w:rsidRPr="00094E02">
              <w:rPr>
                <w:rFonts w:ascii="Times New Roman" w:hAnsi="Times New Roman" w:cs="Times New Roman"/>
                <w:b/>
                <w:bCs/>
              </w:rPr>
              <w:t>Комунальне</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підприємство</w:t>
            </w:r>
            <w:proofErr w:type="spellEnd"/>
          </w:p>
          <w:p w14:paraId="6CD18EA0" w14:textId="77777777" w:rsidR="00094E02" w:rsidRPr="00094E02" w:rsidRDefault="00094E02" w:rsidP="00094E02">
            <w:pPr>
              <w:snapToGrid w:val="0"/>
              <w:spacing w:after="0" w:line="240" w:lineRule="auto"/>
              <w:rPr>
                <w:rFonts w:ascii="Times New Roman" w:hAnsi="Times New Roman" w:cs="Times New Roman"/>
                <w:b/>
                <w:bCs/>
              </w:rPr>
            </w:pPr>
            <w:r w:rsidRPr="00094E02">
              <w:rPr>
                <w:rFonts w:ascii="Times New Roman" w:hAnsi="Times New Roman" w:cs="Times New Roman"/>
                <w:b/>
                <w:bCs/>
              </w:rPr>
              <w:t>«</w:t>
            </w:r>
            <w:proofErr w:type="spellStart"/>
            <w:r w:rsidRPr="00094E02">
              <w:rPr>
                <w:rFonts w:ascii="Times New Roman" w:hAnsi="Times New Roman" w:cs="Times New Roman"/>
                <w:b/>
                <w:bCs/>
              </w:rPr>
              <w:t>Хмельницька</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міська</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лікарня</w:t>
            </w:r>
            <w:proofErr w:type="spellEnd"/>
            <w:r w:rsidRPr="00094E02">
              <w:rPr>
                <w:rFonts w:ascii="Times New Roman" w:hAnsi="Times New Roman" w:cs="Times New Roman"/>
                <w:b/>
                <w:bCs/>
              </w:rPr>
              <w:t>»</w:t>
            </w:r>
          </w:p>
          <w:p w14:paraId="3E597760" w14:textId="77777777" w:rsidR="00094E02" w:rsidRPr="00094E02" w:rsidRDefault="00094E02" w:rsidP="00094E02">
            <w:pPr>
              <w:snapToGrid w:val="0"/>
              <w:spacing w:after="0" w:line="240" w:lineRule="auto"/>
              <w:rPr>
                <w:rFonts w:ascii="Times New Roman" w:hAnsi="Times New Roman" w:cs="Times New Roman"/>
                <w:b/>
                <w:bCs/>
              </w:rPr>
            </w:pPr>
            <w:proofErr w:type="spellStart"/>
            <w:r w:rsidRPr="00094E02">
              <w:rPr>
                <w:rFonts w:ascii="Times New Roman" w:hAnsi="Times New Roman" w:cs="Times New Roman"/>
                <w:b/>
                <w:bCs/>
              </w:rPr>
              <w:t>Хмельницької</w:t>
            </w:r>
            <w:proofErr w:type="spellEnd"/>
            <w:r w:rsidRPr="00094E02">
              <w:rPr>
                <w:rFonts w:ascii="Times New Roman" w:hAnsi="Times New Roman" w:cs="Times New Roman"/>
                <w:b/>
                <w:bCs/>
              </w:rPr>
              <w:t xml:space="preserve"> </w:t>
            </w:r>
            <w:proofErr w:type="spellStart"/>
            <w:r w:rsidRPr="00094E02">
              <w:rPr>
                <w:rFonts w:ascii="Times New Roman" w:hAnsi="Times New Roman" w:cs="Times New Roman"/>
                <w:b/>
                <w:bCs/>
              </w:rPr>
              <w:t>міської</w:t>
            </w:r>
            <w:proofErr w:type="spellEnd"/>
            <w:r w:rsidRPr="00094E02">
              <w:rPr>
                <w:rFonts w:ascii="Times New Roman" w:hAnsi="Times New Roman" w:cs="Times New Roman"/>
                <w:b/>
                <w:bCs/>
              </w:rPr>
              <w:t xml:space="preserve"> ради</w:t>
            </w:r>
          </w:p>
          <w:p w14:paraId="09458368" w14:textId="77777777" w:rsidR="00094E02" w:rsidRPr="00094E02" w:rsidRDefault="00094E02" w:rsidP="00094E02">
            <w:pPr>
              <w:snapToGrid w:val="0"/>
              <w:spacing w:after="0" w:line="240" w:lineRule="auto"/>
              <w:rPr>
                <w:rFonts w:ascii="Times New Roman" w:hAnsi="Times New Roman" w:cs="Times New Roman"/>
              </w:rPr>
            </w:pPr>
            <w:proofErr w:type="spellStart"/>
            <w:r w:rsidRPr="00094E02">
              <w:rPr>
                <w:rFonts w:ascii="Times New Roman" w:hAnsi="Times New Roman" w:cs="Times New Roman"/>
              </w:rPr>
              <w:t>Індекс</w:t>
            </w:r>
            <w:proofErr w:type="spellEnd"/>
            <w:r w:rsidRPr="00094E02">
              <w:rPr>
                <w:rFonts w:ascii="Times New Roman" w:hAnsi="Times New Roman" w:cs="Times New Roman"/>
              </w:rPr>
              <w:t>: 29000,</w:t>
            </w:r>
          </w:p>
          <w:p w14:paraId="4ACEE4FA"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 xml:space="preserve">Адреса: м. </w:t>
            </w:r>
            <w:proofErr w:type="spellStart"/>
            <w:r w:rsidRPr="00094E02">
              <w:rPr>
                <w:rFonts w:ascii="Times New Roman" w:hAnsi="Times New Roman" w:cs="Times New Roman"/>
              </w:rPr>
              <w:t>Хмельницький</w:t>
            </w:r>
            <w:proofErr w:type="spellEnd"/>
            <w:r w:rsidRPr="00094E02">
              <w:rPr>
                <w:rFonts w:ascii="Times New Roman" w:hAnsi="Times New Roman" w:cs="Times New Roman"/>
              </w:rPr>
              <w:t xml:space="preserve">, </w:t>
            </w:r>
            <w:proofErr w:type="spellStart"/>
            <w:r w:rsidRPr="00094E02">
              <w:rPr>
                <w:rFonts w:ascii="Times New Roman" w:hAnsi="Times New Roman" w:cs="Times New Roman"/>
              </w:rPr>
              <w:t>пров</w:t>
            </w:r>
            <w:proofErr w:type="spellEnd"/>
            <w:r w:rsidRPr="00094E02">
              <w:rPr>
                <w:rFonts w:ascii="Times New Roman" w:hAnsi="Times New Roman" w:cs="Times New Roman"/>
              </w:rPr>
              <w:t>. Проскурівський,1,</w:t>
            </w:r>
          </w:p>
          <w:p w14:paraId="7E332D7F"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 xml:space="preserve">UA  793052990000026003046011406                        </w:t>
            </w:r>
          </w:p>
          <w:p w14:paraId="0C6569CF" w14:textId="77777777" w:rsidR="00094E02" w:rsidRPr="00094E02" w:rsidRDefault="00094E02" w:rsidP="00094E02">
            <w:pPr>
              <w:spacing w:after="0" w:line="240" w:lineRule="auto"/>
              <w:rPr>
                <w:rFonts w:ascii="Times New Roman" w:eastAsia="Courier New" w:hAnsi="Times New Roman" w:cs="Times New Roman"/>
                <w:shd w:val="clear" w:color="auto" w:fill="FFFFFF"/>
              </w:rPr>
            </w:pPr>
            <w:r w:rsidRPr="00094E02">
              <w:rPr>
                <w:rFonts w:ascii="Times New Roman" w:hAnsi="Times New Roman" w:cs="Times New Roman"/>
              </w:rPr>
              <w:t>в АТ КБ «</w:t>
            </w:r>
            <w:proofErr w:type="spellStart"/>
            <w:r w:rsidRPr="00094E02">
              <w:rPr>
                <w:rFonts w:ascii="Times New Roman" w:hAnsi="Times New Roman" w:cs="Times New Roman"/>
              </w:rPr>
              <w:t>Приватбанк</w:t>
            </w:r>
            <w:proofErr w:type="spellEnd"/>
            <w:r w:rsidRPr="00094E02">
              <w:rPr>
                <w:rFonts w:ascii="Times New Roman" w:hAnsi="Times New Roman" w:cs="Times New Roman"/>
              </w:rPr>
              <w:t>»</w:t>
            </w:r>
          </w:p>
          <w:p w14:paraId="2998E9AA"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 xml:space="preserve">код </w:t>
            </w:r>
            <w:proofErr w:type="gramStart"/>
            <w:r w:rsidRPr="00094E02">
              <w:rPr>
                <w:rFonts w:ascii="Times New Roman" w:hAnsi="Times New Roman" w:cs="Times New Roman"/>
              </w:rPr>
              <w:t>ЄДРПОУ  02774384</w:t>
            </w:r>
            <w:proofErr w:type="gramEnd"/>
            <w:r w:rsidRPr="00094E02">
              <w:rPr>
                <w:rFonts w:ascii="Times New Roman" w:hAnsi="Times New Roman" w:cs="Times New Roman"/>
              </w:rPr>
              <w:t>,</w:t>
            </w:r>
          </w:p>
          <w:p w14:paraId="6A48F2D3"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ІПН027743822255</w:t>
            </w:r>
          </w:p>
          <w:p w14:paraId="0B988137" w14:textId="77777777" w:rsidR="00094E02" w:rsidRPr="00094E02" w:rsidRDefault="00094E02" w:rsidP="00094E02">
            <w:pPr>
              <w:spacing w:after="0" w:line="240" w:lineRule="auto"/>
              <w:rPr>
                <w:rFonts w:ascii="Times New Roman" w:hAnsi="Times New Roman" w:cs="Times New Roman"/>
              </w:rPr>
            </w:pPr>
            <w:r w:rsidRPr="00094E02">
              <w:rPr>
                <w:rFonts w:ascii="Times New Roman" w:hAnsi="Times New Roman" w:cs="Times New Roman"/>
              </w:rPr>
              <w:t>Тел./факс.  (0382) 79 40 96</w:t>
            </w:r>
          </w:p>
          <w:p w14:paraId="74A1D86B" w14:textId="77777777" w:rsidR="00094E02" w:rsidRPr="00094E02" w:rsidRDefault="00094E02" w:rsidP="00094E02">
            <w:pPr>
              <w:spacing w:after="0" w:line="240" w:lineRule="auto"/>
              <w:rPr>
                <w:rStyle w:val="a3"/>
                <w:rFonts w:ascii="Times New Roman" w:hAnsi="Times New Roman" w:cs="Times New Roman"/>
              </w:rPr>
            </w:pPr>
            <w:r w:rsidRPr="00094E02">
              <w:rPr>
                <w:rFonts w:ascii="Times New Roman" w:hAnsi="Times New Roman" w:cs="Times New Roman"/>
              </w:rPr>
              <w:t>e-</w:t>
            </w:r>
            <w:proofErr w:type="spellStart"/>
            <w:r w:rsidRPr="00094E02">
              <w:rPr>
                <w:rFonts w:ascii="Times New Roman" w:hAnsi="Times New Roman" w:cs="Times New Roman"/>
              </w:rPr>
              <w:t>mail</w:t>
            </w:r>
            <w:proofErr w:type="spellEnd"/>
            <w:r w:rsidRPr="00094E02">
              <w:rPr>
                <w:rFonts w:ascii="Times New Roman" w:hAnsi="Times New Roman" w:cs="Times New Roman"/>
              </w:rPr>
              <w:t xml:space="preserve"> : </w:t>
            </w:r>
            <w:hyperlink r:id="rId9" w:history="1">
              <w:r w:rsidRPr="00094E02">
                <w:rPr>
                  <w:rStyle w:val="a3"/>
                  <w:rFonts w:ascii="Times New Roman" w:hAnsi="Times New Roman" w:cs="Times New Roman"/>
                </w:rPr>
                <w:t>xmlik103@gmail.com</w:t>
              </w:r>
            </w:hyperlink>
          </w:p>
          <w:p w14:paraId="7FF87EF9" w14:textId="77777777" w:rsidR="00094E02" w:rsidRPr="00094E02" w:rsidRDefault="00094E02" w:rsidP="00094E02">
            <w:pPr>
              <w:spacing w:after="0" w:line="240" w:lineRule="auto"/>
              <w:rPr>
                <w:rFonts w:ascii="Times New Roman" w:hAnsi="Times New Roman" w:cs="Times New Roman"/>
                <w:b/>
                <w:bCs/>
              </w:rPr>
            </w:pPr>
          </w:p>
          <w:p w14:paraId="7B2C0B44" w14:textId="77777777" w:rsidR="00094E02" w:rsidRPr="00094E02" w:rsidRDefault="00094E02" w:rsidP="00094E02">
            <w:pPr>
              <w:spacing w:after="0" w:line="240" w:lineRule="auto"/>
              <w:rPr>
                <w:rFonts w:ascii="Times New Roman" w:hAnsi="Times New Roman" w:cs="Times New Roman"/>
                <w:b/>
                <w:bCs/>
              </w:rPr>
            </w:pPr>
          </w:p>
          <w:p w14:paraId="63B936CC" w14:textId="24D2AC6C" w:rsidR="00094E02" w:rsidRPr="00094E02" w:rsidRDefault="00094E02" w:rsidP="00094E02">
            <w:pPr>
              <w:spacing w:after="0" w:line="240" w:lineRule="auto"/>
              <w:rPr>
                <w:rFonts w:ascii="Times New Roman" w:hAnsi="Times New Roman" w:cs="Times New Roman"/>
                <w:b/>
                <w:bCs/>
                <w:sz w:val="20"/>
                <w:szCs w:val="20"/>
              </w:rPr>
            </w:pPr>
            <w:r w:rsidRPr="00094E02">
              <w:rPr>
                <w:rFonts w:ascii="Times New Roman" w:hAnsi="Times New Roman" w:cs="Times New Roman"/>
                <w:b/>
                <w:bCs/>
                <w:sz w:val="20"/>
                <w:szCs w:val="20"/>
              </w:rPr>
              <w:t>Директор                                  В</w:t>
            </w:r>
            <w:proofErr w:type="spellStart"/>
            <w:r w:rsidR="00360DD7">
              <w:rPr>
                <w:rFonts w:ascii="Times New Roman" w:hAnsi="Times New Roman" w:cs="Times New Roman"/>
                <w:b/>
                <w:bCs/>
                <w:sz w:val="20"/>
                <w:szCs w:val="20"/>
                <w:lang w:val="uk-UA"/>
              </w:rPr>
              <w:t>алерій</w:t>
            </w:r>
            <w:proofErr w:type="spellEnd"/>
            <w:r w:rsidR="00360DD7">
              <w:rPr>
                <w:rFonts w:ascii="Times New Roman" w:hAnsi="Times New Roman" w:cs="Times New Roman"/>
                <w:b/>
                <w:bCs/>
                <w:sz w:val="20"/>
                <w:szCs w:val="20"/>
                <w:lang w:val="uk-UA"/>
              </w:rPr>
              <w:t xml:space="preserve"> ГАРБУЗЮК</w:t>
            </w:r>
            <w:r w:rsidRPr="00094E02">
              <w:rPr>
                <w:rFonts w:ascii="Times New Roman" w:hAnsi="Times New Roman" w:cs="Times New Roman"/>
                <w:b/>
                <w:bCs/>
                <w:sz w:val="20"/>
                <w:szCs w:val="20"/>
              </w:rPr>
              <w:t xml:space="preserve">                                                                                 </w:t>
            </w:r>
            <w:r w:rsidRPr="00094E02">
              <w:rPr>
                <w:rFonts w:ascii="Times New Roman" w:hAnsi="Times New Roman" w:cs="Times New Roman"/>
                <w:b/>
              </w:rPr>
              <w:t xml:space="preserve">  </w:t>
            </w:r>
          </w:p>
          <w:p w14:paraId="38B29516" w14:textId="53781D21" w:rsidR="00094E02" w:rsidRDefault="00094E02" w:rsidP="00094E02">
            <w:pPr>
              <w:widowControl w:val="0"/>
              <w:suppressAutoHyphens/>
              <w:autoSpaceDE w:val="0"/>
              <w:spacing w:after="0" w:line="240" w:lineRule="auto"/>
              <w:contextualSpacing/>
              <w:rPr>
                <w:b/>
              </w:rPr>
            </w:pPr>
            <w:r w:rsidRPr="00094E02">
              <w:rPr>
                <w:rFonts w:ascii="Times New Roman" w:hAnsi="Times New Roman" w:cs="Times New Roman"/>
              </w:rPr>
              <w:t>М.П.</w:t>
            </w:r>
            <w:r w:rsidRPr="00FC7E14">
              <w:t xml:space="preserve">                </w:t>
            </w:r>
          </w:p>
        </w:tc>
        <w:tc>
          <w:tcPr>
            <w:tcW w:w="3643" w:type="dxa"/>
            <w:gridSpan w:val="3"/>
            <w:shd w:val="clear" w:color="auto" w:fill="auto"/>
          </w:tcPr>
          <w:p w14:paraId="42025FD8" w14:textId="77777777" w:rsidR="00094E02" w:rsidRDefault="00094E02" w:rsidP="00094E02">
            <w:pPr>
              <w:pStyle w:val="a6"/>
            </w:pPr>
            <w:r>
              <w:t> </w:t>
            </w:r>
          </w:p>
          <w:p w14:paraId="7023A7AD" w14:textId="7BA708E9" w:rsidR="00094E02" w:rsidRPr="00360DD7" w:rsidRDefault="00094E02" w:rsidP="00094E02">
            <w:pPr>
              <w:pStyle w:val="a6"/>
              <w:rPr>
                <w:b/>
                <w:bCs/>
                <w:sz w:val="24"/>
                <w:lang w:val="uk-UA"/>
              </w:rPr>
            </w:pPr>
            <w:r>
              <w:t> </w:t>
            </w:r>
            <w:r w:rsidR="00360DD7" w:rsidRPr="00360DD7">
              <w:rPr>
                <w:b/>
                <w:bCs/>
                <w:sz w:val="24"/>
                <w:lang w:val="uk-UA"/>
              </w:rPr>
              <w:t>ПОСТАЧАЛЬНИК</w:t>
            </w:r>
          </w:p>
          <w:p w14:paraId="22E47942" w14:textId="77777777" w:rsidR="00094E02" w:rsidRDefault="00094E02" w:rsidP="00094E02">
            <w:pPr>
              <w:pStyle w:val="a6"/>
            </w:pPr>
            <w:r>
              <w:t> </w:t>
            </w:r>
          </w:p>
          <w:p w14:paraId="320C918C" w14:textId="77777777" w:rsidR="00094E02" w:rsidRDefault="00094E02" w:rsidP="00094E02">
            <w:pPr>
              <w:pStyle w:val="a6"/>
            </w:pPr>
            <w:r>
              <w:t> </w:t>
            </w:r>
          </w:p>
          <w:p w14:paraId="27388705" w14:textId="77777777" w:rsidR="00094E02" w:rsidRDefault="00094E02" w:rsidP="00094E02">
            <w:pPr>
              <w:pStyle w:val="a6"/>
            </w:pPr>
            <w:r>
              <w:t> </w:t>
            </w:r>
          </w:p>
          <w:p w14:paraId="3EA09884" w14:textId="77777777" w:rsidR="00094E02" w:rsidRDefault="00094E02" w:rsidP="00094E02">
            <w:pPr>
              <w:pStyle w:val="a6"/>
            </w:pPr>
            <w:r>
              <w:t> </w:t>
            </w:r>
          </w:p>
          <w:p w14:paraId="3207E7A8" w14:textId="540BAF16" w:rsidR="00094E02" w:rsidRDefault="00094E02" w:rsidP="00094E02">
            <w:pPr>
              <w:pStyle w:val="a6"/>
            </w:pPr>
            <w:r>
              <w:t> </w:t>
            </w:r>
          </w:p>
          <w:p w14:paraId="5F48BCCD" w14:textId="047FEE33" w:rsidR="00360DD7" w:rsidRDefault="00360DD7" w:rsidP="00094E02">
            <w:pPr>
              <w:pStyle w:val="a6"/>
            </w:pPr>
          </w:p>
          <w:p w14:paraId="3AE1D951" w14:textId="055ADA83" w:rsidR="00360DD7" w:rsidRDefault="00360DD7" w:rsidP="00094E02">
            <w:pPr>
              <w:pStyle w:val="a6"/>
            </w:pPr>
          </w:p>
          <w:p w14:paraId="097D7E27" w14:textId="77777777" w:rsidR="00360DD7" w:rsidRDefault="00360DD7" w:rsidP="00094E02">
            <w:pPr>
              <w:pStyle w:val="a6"/>
            </w:pPr>
          </w:p>
          <w:p w14:paraId="744EDA7D" w14:textId="77777777" w:rsidR="00094E02" w:rsidRDefault="00094E02" w:rsidP="00094E02">
            <w:pPr>
              <w:pStyle w:val="a6"/>
            </w:pPr>
            <w:r>
              <w:t> </w:t>
            </w:r>
          </w:p>
          <w:p w14:paraId="1020F209" w14:textId="77777777" w:rsidR="00094E02" w:rsidRDefault="00094E02" w:rsidP="00094E02">
            <w:pPr>
              <w:pStyle w:val="a6"/>
            </w:pPr>
            <w:r>
              <w:t> </w:t>
            </w:r>
          </w:p>
          <w:p w14:paraId="5AF20A3A" w14:textId="77777777" w:rsidR="00094E02" w:rsidRDefault="00094E02" w:rsidP="00094E02">
            <w:pPr>
              <w:pStyle w:val="a6"/>
            </w:pPr>
          </w:p>
          <w:p w14:paraId="127F2D70" w14:textId="77777777" w:rsidR="00094E02" w:rsidRPr="00360DD7" w:rsidRDefault="00094E02" w:rsidP="00094E02">
            <w:pPr>
              <w:pStyle w:val="a6"/>
            </w:pPr>
            <w:r w:rsidRPr="00360DD7">
              <w:t xml:space="preserve">_______________ </w:t>
            </w:r>
          </w:p>
          <w:p w14:paraId="360E385F" w14:textId="33FED76A" w:rsidR="00094E02" w:rsidRDefault="00094E02" w:rsidP="00094E02">
            <w:pPr>
              <w:widowControl w:val="0"/>
              <w:suppressAutoHyphens/>
              <w:autoSpaceDE w:val="0"/>
              <w:spacing w:after="0" w:line="240" w:lineRule="auto"/>
              <w:contextualSpacing/>
              <w:rPr>
                <w:b/>
              </w:rPr>
            </w:pPr>
            <w:r w:rsidRPr="00360DD7">
              <w:rPr>
                <w:rFonts w:ascii="Times New Roman" w:hAnsi="Times New Roman" w:cs="Times New Roman"/>
              </w:rPr>
              <w:t>М.П.</w:t>
            </w:r>
          </w:p>
        </w:tc>
      </w:tr>
    </w:tbl>
    <w:p w14:paraId="21973178" w14:textId="77777777" w:rsidR="00C141FE" w:rsidRPr="009C0AD1" w:rsidRDefault="00C141FE" w:rsidP="00D701F4">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10B0"/>
    <w:rsid w:val="00013580"/>
    <w:rsid w:val="000141D2"/>
    <w:rsid w:val="00046EC6"/>
    <w:rsid w:val="00094E02"/>
    <w:rsid w:val="000C64BF"/>
    <w:rsid w:val="000C7DFF"/>
    <w:rsid w:val="000D2BFB"/>
    <w:rsid w:val="000E4186"/>
    <w:rsid w:val="000F3CAB"/>
    <w:rsid w:val="00137EA9"/>
    <w:rsid w:val="00142DED"/>
    <w:rsid w:val="001B2713"/>
    <w:rsid w:val="001E68D4"/>
    <w:rsid w:val="001F6C2E"/>
    <w:rsid w:val="00206755"/>
    <w:rsid w:val="0021043B"/>
    <w:rsid w:val="00290E04"/>
    <w:rsid w:val="002C0D9E"/>
    <w:rsid w:val="002F3ABC"/>
    <w:rsid w:val="00302B3E"/>
    <w:rsid w:val="00320410"/>
    <w:rsid w:val="003306C6"/>
    <w:rsid w:val="0034270A"/>
    <w:rsid w:val="00360DD7"/>
    <w:rsid w:val="00365444"/>
    <w:rsid w:val="00377710"/>
    <w:rsid w:val="0038720D"/>
    <w:rsid w:val="003A4BEC"/>
    <w:rsid w:val="003F0AC6"/>
    <w:rsid w:val="004029C5"/>
    <w:rsid w:val="004126D7"/>
    <w:rsid w:val="00436C3B"/>
    <w:rsid w:val="0048599C"/>
    <w:rsid w:val="00493E04"/>
    <w:rsid w:val="004B08EA"/>
    <w:rsid w:val="00505C8C"/>
    <w:rsid w:val="005824C9"/>
    <w:rsid w:val="005A24FD"/>
    <w:rsid w:val="005D3E8B"/>
    <w:rsid w:val="00600DA9"/>
    <w:rsid w:val="00601AAF"/>
    <w:rsid w:val="00607EF0"/>
    <w:rsid w:val="00622EA7"/>
    <w:rsid w:val="00645D86"/>
    <w:rsid w:val="00691EA1"/>
    <w:rsid w:val="006961E1"/>
    <w:rsid w:val="006A0B90"/>
    <w:rsid w:val="006A34A3"/>
    <w:rsid w:val="006A77CF"/>
    <w:rsid w:val="006C79CC"/>
    <w:rsid w:val="006D714B"/>
    <w:rsid w:val="00722087"/>
    <w:rsid w:val="007623D9"/>
    <w:rsid w:val="00781F96"/>
    <w:rsid w:val="007A6DD2"/>
    <w:rsid w:val="007B5D47"/>
    <w:rsid w:val="007C6F8C"/>
    <w:rsid w:val="007E53CF"/>
    <w:rsid w:val="007F24E4"/>
    <w:rsid w:val="00805647"/>
    <w:rsid w:val="00852372"/>
    <w:rsid w:val="008631D3"/>
    <w:rsid w:val="00883E90"/>
    <w:rsid w:val="00915B49"/>
    <w:rsid w:val="009524AE"/>
    <w:rsid w:val="00964E4B"/>
    <w:rsid w:val="009A22E7"/>
    <w:rsid w:val="009B0315"/>
    <w:rsid w:val="009C0AD1"/>
    <w:rsid w:val="009D5244"/>
    <w:rsid w:val="00A311D8"/>
    <w:rsid w:val="00A34106"/>
    <w:rsid w:val="00A81A41"/>
    <w:rsid w:val="00A85CCB"/>
    <w:rsid w:val="00AA3A24"/>
    <w:rsid w:val="00AB323E"/>
    <w:rsid w:val="00AD639A"/>
    <w:rsid w:val="00AE0417"/>
    <w:rsid w:val="00AF4D50"/>
    <w:rsid w:val="00B14A99"/>
    <w:rsid w:val="00B46317"/>
    <w:rsid w:val="00B50037"/>
    <w:rsid w:val="00B539E1"/>
    <w:rsid w:val="00B56239"/>
    <w:rsid w:val="00B900E9"/>
    <w:rsid w:val="00BC4F77"/>
    <w:rsid w:val="00BD291F"/>
    <w:rsid w:val="00C0480D"/>
    <w:rsid w:val="00C141FE"/>
    <w:rsid w:val="00C173C2"/>
    <w:rsid w:val="00C2491A"/>
    <w:rsid w:val="00C262FF"/>
    <w:rsid w:val="00C445E9"/>
    <w:rsid w:val="00C76FDE"/>
    <w:rsid w:val="00C87951"/>
    <w:rsid w:val="00C94A06"/>
    <w:rsid w:val="00CD0B76"/>
    <w:rsid w:val="00CE1262"/>
    <w:rsid w:val="00D4620C"/>
    <w:rsid w:val="00D528DC"/>
    <w:rsid w:val="00D701F4"/>
    <w:rsid w:val="00D952FD"/>
    <w:rsid w:val="00DA4D9A"/>
    <w:rsid w:val="00DA6824"/>
    <w:rsid w:val="00DC0E33"/>
    <w:rsid w:val="00DC1646"/>
    <w:rsid w:val="00DE3FE9"/>
    <w:rsid w:val="00E16B1F"/>
    <w:rsid w:val="00E424E4"/>
    <w:rsid w:val="00E476FD"/>
    <w:rsid w:val="00E47891"/>
    <w:rsid w:val="00E54C90"/>
    <w:rsid w:val="00E56832"/>
    <w:rsid w:val="00E578D8"/>
    <w:rsid w:val="00E8639B"/>
    <w:rsid w:val="00EA2B20"/>
    <w:rsid w:val="00EB4EB1"/>
    <w:rsid w:val="00EE31B8"/>
    <w:rsid w:val="00F0789B"/>
    <w:rsid w:val="00FB606E"/>
    <w:rsid w:val="00FF114E"/>
    <w:rsid w:val="00FF55D9"/>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7024"/>
  <w15:docId w15:val="{DC6F5F1B-46DF-41C9-92EF-DAEBAA6D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52FD"/>
    <w:rPr>
      <w:color w:val="0000FF" w:themeColor="hyperlink"/>
      <w:u w:val="single"/>
    </w:rPr>
  </w:style>
  <w:style w:type="paragraph" w:customStyle="1" w:styleId="TableParagraph">
    <w:name w:val="Table Paragraph"/>
    <w:basedOn w:val="a"/>
    <w:uiPriority w:val="1"/>
    <w:qFormat/>
    <w:rsid w:val="00B14A99"/>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a4">
    <w:name w:val="Balloon Text"/>
    <w:basedOn w:val="a"/>
    <w:link w:val="a5"/>
    <w:uiPriority w:val="99"/>
    <w:semiHidden/>
    <w:unhideWhenUsed/>
    <w:rsid w:val="00DA4D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4D9A"/>
    <w:rPr>
      <w:rFonts w:ascii="Segoe UI" w:hAnsi="Segoe UI" w:cs="Segoe UI"/>
      <w:sz w:val="18"/>
      <w:szCs w:val="18"/>
    </w:rPr>
  </w:style>
  <w:style w:type="paragraph" w:customStyle="1" w:styleId="a6">
    <w:name w:val="Содержимое таблицы"/>
    <w:rsid w:val="00094E02"/>
    <w:pPr>
      <w:suppressAutoHyphens/>
      <w:spacing w:after="0" w:line="240" w:lineRule="auto"/>
    </w:pPr>
    <w:rPr>
      <w:rFonts w:ascii="Times New Roman" w:eastAsia="Times New Roman" w:hAnsi="Times New Roman" w:cs="Times New Roman"/>
      <w:color w:val="000000"/>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4359">
      <w:bodyDiv w:val="1"/>
      <w:marLeft w:val="0"/>
      <w:marRight w:val="0"/>
      <w:marTop w:val="0"/>
      <w:marBottom w:val="0"/>
      <w:divBdr>
        <w:top w:val="none" w:sz="0" w:space="0" w:color="auto"/>
        <w:left w:val="none" w:sz="0" w:space="0" w:color="auto"/>
        <w:bottom w:val="none" w:sz="0" w:space="0" w:color="auto"/>
        <w:right w:val="none" w:sz="0" w:space="0" w:color="auto"/>
      </w:divBdr>
    </w:div>
    <w:div w:id="199248158">
      <w:bodyDiv w:val="1"/>
      <w:marLeft w:val="0"/>
      <w:marRight w:val="0"/>
      <w:marTop w:val="0"/>
      <w:marBottom w:val="0"/>
      <w:divBdr>
        <w:top w:val="none" w:sz="0" w:space="0" w:color="auto"/>
        <w:left w:val="none" w:sz="0" w:space="0" w:color="auto"/>
        <w:bottom w:val="none" w:sz="0" w:space="0" w:color="auto"/>
        <w:right w:val="none" w:sz="0" w:space="0" w:color="auto"/>
      </w:divBdr>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351495276">
      <w:bodyDiv w:val="1"/>
      <w:marLeft w:val="0"/>
      <w:marRight w:val="0"/>
      <w:marTop w:val="0"/>
      <w:marBottom w:val="0"/>
      <w:divBdr>
        <w:top w:val="none" w:sz="0" w:space="0" w:color="auto"/>
        <w:left w:val="none" w:sz="0" w:space="0" w:color="auto"/>
        <w:bottom w:val="none" w:sz="0" w:space="0" w:color="auto"/>
        <w:right w:val="none" w:sz="0" w:space="0" w:color="auto"/>
      </w:divBdr>
    </w:div>
    <w:div w:id="442112949">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677925688">
      <w:bodyDiv w:val="1"/>
      <w:marLeft w:val="0"/>
      <w:marRight w:val="0"/>
      <w:marTop w:val="0"/>
      <w:marBottom w:val="0"/>
      <w:divBdr>
        <w:top w:val="none" w:sz="0" w:space="0" w:color="auto"/>
        <w:left w:val="none" w:sz="0" w:space="0" w:color="auto"/>
        <w:bottom w:val="none" w:sz="0" w:space="0" w:color="auto"/>
        <w:right w:val="none" w:sz="0" w:space="0" w:color="auto"/>
      </w:divBdr>
    </w:div>
    <w:div w:id="715198237">
      <w:bodyDiv w:val="1"/>
      <w:marLeft w:val="0"/>
      <w:marRight w:val="0"/>
      <w:marTop w:val="0"/>
      <w:marBottom w:val="0"/>
      <w:divBdr>
        <w:top w:val="none" w:sz="0" w:space="0" w:color="auto"/>
        <w:left w:val="none" w:sz="0" w:space="0" w:color="auto"/>
        <w:bottom w:val="none" w:sz="0" w:space="0" w:color="auto"/>
        <w:right w:val="none" w:sz="0" w:space="0" w:color="auto"/>
      </w:divBdr>
    </w:div>
    <w:div w:id="917439330">
      <w:bodyDiv w:val="1"/>
      <w:marLeft w:val="0"/>
      <w:marRight w:val="0"/>
      <w:marTop w:val="0"/>
      <w:marBottom w:val="0"/>
      <w:divBdr>
        <w:top w:val="none" w:sz="0" w:space="0" w:color="auto"/>
        <w:left w:val="none" w:sz="0" w:space="0" w:color="auto"/>
        <w:bottom w:val="none" w:sz="0" w:space="0" w:color="auto"/>
        <w:right w:val="none" w:sz="0" w:space="0" w:color="auto"/>
      </w:divBdr>
    </w:div>
    <w:div w:id="1117027083">
      <w:bodyDiv w:val="1"/>
      <w:marLeft w:val="0"/>
      <w:marRight w:val="0"/>
      <w:marTop w:val="0"/>
      <w:marBottom w:val="0"/>
      <w:divBdr>
        <w:top w:val="none" w:sz="0" w:space="0" w:color="auto"/>
        <w:left w:val="none" w:sz="0" w:space="0" w:color="auto"/>
        <w:bottom w:val="none" w:sz="0" w:space="0" w:color="auto"/>
        <w:right w:val="none" w:sz="0" w:space="0" w:color="auto"/>
      </w:divBdr>
    </w:div>
    <w:div w:id="1347516882">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485465554">
      <w:bodyDiv w:val="1"/>
      <w:marLeft w:val="0"/>
      <w:marRight w:val="0"/>
      <w:marTop w:val="0"/>
      <w:marBottom w:val="0"/>
      <w:divBdr>
        <w:top w:val="none" w:sz="0" w:space="0" w:color="auto"/>
        <w:left w:val="none" w:sz="0" w:space="0" w:color="auto"/>
        <w:bottom w:val="none" w:sz="0" w:space="0" w:color="auto"/>
        <w:right w:val="none" w:sz="0" w:space="0" w:color="auto"/>
      </w:divBdr>
    </w:div>
    <w:div w:id="1534920671">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 w:id="1849634500">
      <w:bodyDiv w:val="1"/>
      <w:marLeft w:val="0"/>
      <w:marRight w:val="0"/>
      <w:marTop w:val="0"/>
      <w:marBottom w:val="0"/>
      <w:divBdr>
        <w:top w:val="none" w:sz="0" w:space="0" w:color="auto"/>
        <w:left w:val="none" w:sz="0" w:space="0" w:color="auto"/>
        <w:bottom w:val="none" w:sz="0" w:space="0" w:color="auto"/>
        <w:right w:val="none" w:sz="0" w:space="0" w:color="auto"/>
      </w:divBdr>
    </w:div>
    <w:div w:id="20282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69EF-15FD-4201-B884-C85C9F46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4021</Words>
  <Characters>22925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2023-12-27T08:08:00Z</cp:lastPrinted>
  <dcterms:created xsi:type="dcterms:W3CDTF">2024-04-19T11:06:00Z</dcterms:created>
  <dcterms:modified xsi:type="dcterms:W3CDTF">2024-04-19T11:06:00Z</dcterms:modified>
</cp:coreProperties>
</file>