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06" w:rsidRPr="002453D9" w:rsidRDefault="002453D9" w:rsidP="002453D9">
      <w:pPr>
        <w:spacing w:after="0" w:line="240" w:lineRule="auto"/>
        <w:ind w:left="-1418"/>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sz w:val="28"/>
          <w:szCs w:val="28"/>
          <w:lang w:eastAsia="ru-RU"/>
        </w:rPr>
        <w:t>УПРАВЛІННЯ СОЦІАЛЬНОГО ЗАХИСТУ НАСЕЛЕННЯ ІВАНКІВСЬКОЇ СЕЛИЩНОЇ РАДИ</w:t>
      </w:r>
    </w:p>
    <w:p w:rsidR="00442706" w:rsidRPr="00442706" w:rsidRDefault="00442706" w:rsidP="00442706">
      <w:pPr>
        <w:spacing w:after="0" w:line="240" w:lineRule="auto"/>
        <w:ind w:left="-1418"/>
        <w:jc w:val="right"/>
        <w:rPr>
          <w:rFonts w:ascii="Times New Roman" w:eastAsia="Times New Roman" w:hAnsi="Times New Roman" w:cs="Times New Roman"/>
          <w:b/>
          <w:bCs/>
          <w:color w:val="000000"/>
          <w:sz w:val="20"/>
          <w:szCs w:val="20"/>
          <w:lang w:val="ru-RU" w:eastAsia="ru-RU"/>
        </w:rPr>
      </w:pPr>
    </w:p>
    <w:p w:rsidR="00442706" w:rsidRPr="00442706" w:rsidRDefault="00442706" w:rsidP="00442706">
      <w:pPr>
        <w:spacing w:after="0" w:line="240" w:lineRule="auto"/>
        <w:ind w:left="-1418"/>
        <w:jc w:val="right"/>
        <w:rPr>
          <w:rFonts w:ascii="Times New Roman" w:eastAsia="Times New Roman" w:hAnsi="Times New Roman" w:cs="Times New Roman"/>
          <w:b/>
          <w:bCs/>
          <w:color w:val="000000"/>
          <w:sz w:val="20"/>
          <w:szCs w:val="20"/>
          <w:lang w:val="ru-RU" w:eastAsia="ru-RU"/>
        </w:rPr>
      </w:pPr>
    </w:p>
    <w:p w:rsidR="00442706" w:rsidRPr="00442706" w:rsidRDefault="00442706" w:rsidP="00442706">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rsidR="00442706" w:rsidRPr="00442706" w:rsidRDefault="00442706" w:rsidP="00442706">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Pr="00442706">
        <w:rPr>
          <w:rFonts w:ascii="Times New Roman" w:eastAsia="Times New Roman" w:hAnsi="Times New Roman" w:cs="Times New Roman"/>
          <w:color w:val="000000"/>
          <w:sz w:val="24"/>
          <w:szCs w:val="24"/>
          <w:lang w:eastAsia="ru-RU"/>
        </w:rPr>
        <w:t xml:space="preserve"> УО №</w:t>
      </w:r>
      <w:r w:rsidR="00E3179D">
        <w:rPr>
          <w:rFonts w:ascii="Times New Roman" w:eastAsia="Times New Roman" w:hAnsi="Times New Roman" w:cs="Times New Roman"/>
          <w:color w:val="000000"/>
          <w:sz w:val="24"/>
          <w:szCs w:val="24"/>
          <w:lang w:val="ru-RU" w:eastAsia="ru-RU"/>
        </w:rPr>
        <w:t>26</w:t>
      </w:r>
      <w:r w:rsidR="007B53F6" w:rsidRPr="007B53F6">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 xml:space="preserve">від </w:t>
      </w:r>
      <w:r w:rsidR="00E3179D">
        <w:rPr>
          <w:rFonts w:ascii="Times New Roman" w:eastAsia="Times New Roman" w:hAnsi="Times New Roman" w:cs="Times New Roman"/>
          <w:color w:val="000000"/>
          <w:sz w:val="24"/>
          <w:szCs w:val="24"/>
          <w:lang w:val="ru-RU" w:eastAsia="ru-RU"/>
        </w:rPr>
        <w:t>01</w:t>
      </w:r>
      <w:r>
        <w:rPr>
          <w:rFonts w:ascii="Times New Roman" w:eastAsia="Times New Roman" w:hAnsi="Times New Roman" w:cs="Times New Roman"/>
          <w:color w:val="000000"/>
          <w:sz w:val="24"/>
          <w:szCs w:val="24"/>
          <w:lang w:eastAsia="ru-RU"/>
        </w:rPr>
        <w:t xml:space="preserve"> </w:t>
      </w:r>
      <w:r w:rsidR="00E3179D">
        <w:rPr>
          <w:rFonts w:ascii="Times New Roman" w:eastAsia="Times New Roman" w:hAnsi="Times New Roman" w:cs="Times New Roman"/>
          <w:color w:val="000000"/>
          <w:sz w:val="24"/>
          <w:szCs w:val="24"/>
          <w:lang w:eastAsia="ru-RU"/>
        </w:rPr>
        <w:t>грудн</w:t>
      </w:r>
      <w:r w:rsidR="008E134F">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2023 р.</w:t>
      </w:r>
    </w:p>
    <w:p w:rsidR="00442706" w:rsidRPr="00442706" w:rsidRDefault="00442706" w:rsidP="00442706">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rsidR="00442706" w:rsidRPr="00442706" w:rsidRDefault="00442706" w:rsidP="00442706">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rsidR="00442706" w:rsidRPr="00442706" w:rsidRDefault="00442706" w:rsidP="00442706">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442706" w:rsidRPr="00442706" w:rsidRDefault="00442706" w:rsidP="00442706">
      <w:pPr>
        <w:spacing w:line="240" w:lineRule="auto"/>
        <w:rPr>
          <w:rFonts w:cs="Times New Roman"/>
          <w:b/>
          <w:lang w:eastAsia="en-US"/>
        </w:rPr>
      </w:pPr>
    </w:p>
    <w:p w:rsidR="00442706" w:rsidRPr="00442706" w:rsidRDefault="00442706" w:rsidP="00442706">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442706" w:rsidRPr="00442706" w:rsidRDefault="00442706" w:rsidP="00442706">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442706" w:rsidRPr="00442706" w:rsidRDefault="00442706" w:rsidP="00442706">
      <w:pPr>
        <w:spacing w:line="240" w:lineRule="auto"/>
        <w:jc w:val="center"/>
        <w:rPr>
          <w:rFonts w:cs="Times New Roman"/>
          <w:lang w:eastAsia="en-US"/>
        </w:rPr>
      </w:pPr>
    </w:p>
    <w:p w:rsidR="00442706" w:rsidRPr="00442706" w:rsidRDefault="00442706" w:rsidP="00442706">
      <w:pPr>
        <w:spacing w:line="240" w:lineRule="auto"/>
        <w:jc w:val="center"/>
        <w:rPr>
          <w:rFonts w:cs="Times New Roman"/>
          <w:lang w:eastAsia="en-US"/>
        </w:rPr>
      </w:pPr>
    </w:p>
    <w:p w:rsidR="00442706" w:rsidRPr="00442706" w:rsidRDefault="00442706" w:rsidP="00442706">
      <w:pPr>
        <w:jc w:val="center"/>
        <w:rPr>
          <w:rFonts w:ascii="Times New Roman" w:hAnsi="Times New Roman" w:cs="Times New Roman"/>
          <w:b/>
          <w:sz w:val="28"/>
          <w:szCs w:val="28"/>
          <w:lang w:eastAsia="en-US"/>
        </w:rPr>
      </w:pPr>
      <w:r w:rsidRPr="00442706">
        <w:rPr>
          <w:rFonts w:ascii="Times New Roman" w:hAnsi="Times New Roman" w:cs="Times New Roman"/>
          <w:b/>
          <w:sz w:val="28"/>
          <w:szCs w:val="28"/>
          <w:lang w:eastAsia="en-US"/>
        </w:rPr>
        <w:t>(</w:t>
      </w:r>
      <w:r>
        <w:rPr>
          <w:rFonts w:ascii="Times New Roman" w:hAnsi="Times New Roman" w:cs="Times New Roman"/>
          <w:b/>
          <w:sz w:val="28"/>
          <w:szCs w:val="28"/>
          <w:lang w:eastAsia="en-US"/>
        </w:rPr>
        <w:t>Природний газ</w:t>
      </w:r>
      <w:r w:rsidRPr="00442706">
        <w:rPr>
          <w:rFonts w:ascii="Times New Roman" w:hAnsi="Times New Roman" w:cs="Times New Roman"/>
          <w:b/>
          <w:sz w:val="28"/>
          <w:szCs w:val="28"/>
          <w:lang w:eastAsia="en-US"/>
        </w:rPr>
        <w:t>)</w:t>
      </w:r>
    </w:p>
    <w:p w:rsidR="00442706" w:rsidRPr="00442706" w:rsidRDefault="00442706" w:rsidP="00442706">
      <w:pPr>
        <w:jc w:val="center"/>
        <w:rPr>
          <w:rFonts w:ascii="Times New Roman" w:eastAsia="Times New Roman" w:hAnsi="Times New Roman" w:cs="Times New Roman"/>
          <w:sz w:val="24"/>
          <w:szCs w:val="24"/>
          <w:lang w:eastAsia="ru-RU"/>
        </w:rPr>
      </w:pPr>
      <w:r w:rsidRPr="00442706">
        <w:rPr>
          <w:rFonts w:ascii="Times New Roman" w:hAnsi="Times New Roman" w:cs="Times New Roman"/>
          <w:sz w:val="28"/>
          <w:szCs w:val="28"/>
          <w:lang w:eastAsia="en-US"/>
        </w:rPr>
        <w:t xml:space="preserve">згідно коду ДК 021:2015 </w:t>
      </w:r>
      <w:r w:rsidRPr="00442706">
        <w:rPr>
          <w:rFonts w:ascii="Times New Roman" w:hAnsi="Times New Roman" w:cs="Times New Roman"/>
          <w:b/>
          <w:sz w:val="28"/>
          <w:szCs w:val="28"/>
          <w:lang w:eastAsia="en-US"/>
        </w:rPr>
        <w:t>09120000-6 Газове паливо</w:t>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BA6DE4" w:rsidRPr="00442706" w:rsidRDefault="00BA6DE4" w:rsidP="00442706">
      <w:pPr>
        <w:spacing w:after="240" w:line="240" w:lineRule="auto"/>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442706" w:rsidRPr="00442706" w:rsidRDefault="000B51FD" w:rsidP="00442706">
      <w:pPr>
        <w:spacing w:after="0" w:line="240" w:lineRule="auto"/>
        <w:ind w:left="-900"/>
        <w:jc w:val="center"/>
        <w:outlineLvl w:val="0"/>
        <w:rPr>
          <w:rFonts w:ascii="Times New Roman" w:hAnsi="Times New Roman" w:cs="Times New Roman"/>
          <w:bCs/>
          <w:i/>
          <w:sz w:val="20"/>
          <w:szCs w:val="20"/>
          <w:lang w:eastAsia="en-US"/>
        </w:rPr>
      </w:pPr>
      <w:r>
        <w:rPr>
          <w:rFonts w:ascii="Times New Roman" w:hAnsi="Times New Roman" w:cs="Times New Roman"/>
          <w:bCs/>
          <w:i/>
          <w:sz w:val="20"/>
          <w:szCs w:val="20"/>
          <w:lang w:eastAsia="en-US"/>
        </w:rPr>
        <w:t xml:space="preserve">смт Іванків </w:t>
      </w:r>
      <w:r w:rsidR="00442706" w:rsidRPr="00442706">
        <w:rPr>
          <w:rFonts w:ascii="Times New Roman" w:hAnsi="Times New Roman" w:cs="Times New Roman"/>
          <w:bCs/>
          <w:i/>
          <w:sz w:val="20"/>
          <w:szCs w:val="20"/>
          <w:lang w:eastAsia="en-US"/>
        </w:rPr>
        <w:t xml:space="preserve"> 2023</w:t>
      </w:r>
    </w:p>
    <w:p w:rsidR="00B17142" w:rsidRDefault="00B1714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17142">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rPr>
              <w:t>Тендерну д</w:t>
            </w:r>
            <w:r w:rsidRPr="00F83D4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Закон)</w:t>
            </w:r>
            <w:r w:rsidRPr="00F83D4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F83D4B">
              <w:rPr>
                <w:rFonts w:ascii="Times New Roman" w:eastAsia="Times New Roman" w:hAnsi="Times New Roman" w:cs="Times New Roman"/>
              </w:rPr>
              <w:t>Особливостях.</w:t>
            </w:r>
          </w:p>
        </w:tc>
      </w:tr>
      <w:tr w:rsidR="00B17142">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color w:val="000000"/>
              </w:rPr>
              <w:t> </w:t>
            </w:r>
          </w:p>
        </w:tc>
      </w:tr>
      <w:tr w:rsidR="00B17142">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17142" w:rsidRPr="00F83D4B" w:rsidRDefault="002453D9">
            <w:pPr>
              <w:jc w:val="both"/>
              <w:rPr>
                <w:rFonts w:ascii="Times New Roman" w:eastAsia="Times New Roman" w:hAnsi="Times New Roman" w:cs="Times New Roman"/>
                <w:b/>
                <w:i/>
              </w:rPr>
            </w:pPr>
            <w:r>
              <w:rPr>
                <w:rFonts w:ascii="Times New Roman" w:eastAsia="Times New Roman" w:hAnsi="Times New Roman" w:cs="Times New Roman"/>
                <w:b/>
                <w:i/>
              </w:rPr>
              <w:t>Управління соціального захисту населення Іванківської селищної ради</w:t>
            </w:r>
          </w:p>
        </w:tc>
      </w:tr>
      <w:tr w:rsidR="00B17142">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17142" w:rsidRPr="00F83D4B" w:rsidRDefault="007A071E" w:rsidP="000B51FD">
            <w:pPr>
              <w:jc w:val="both"/>
              <w:rPr>
                <w:rFonts w:ascii="Times New Roman" w:eastAsia="Times New Roman" w:hAnsi="Times New Roman" w:cs="Times New Roman"/>
              </w:rPr>
            </w:pPr>
            <w:r w:rsidRPr="00F83D4B">
              <w:rPr>
                <w:rFonts w:ascii="Times New Roman" w:eastAsia="Times New Roman" w:hAnsi="Times New Roman" w:cs="Times New Roman"/>
              </w:rPr>
              <w:t xml:space="preserve">вул. </w:t>
            </w:r>
            <w:r w:rsidR="000B51FD">
              <w:rPr>
                <w:rFonts w:ascii="Times New Roman" w:eastAsia="Times New Roman" w:hAnsi="Times New Roman" w:cs="Times New Roman"/>
              </w:rPr>
              <w:t>Івана Проскури,13</w:t>
            </w:r>
            <w:r w:rsidRPr="00F83D4B">
              <w:rPr>
                <w:rFonts w:ascii="Times New Roman" w:eastAsia="Times New Roman" w:hAnsi="Times New Roman" w:cs="Times New Roman"/>
              </w:rPr>
              <w:t xml:space="preserve">, </w:t>
            </w:r>
            <w:r w:rsidR="000B51FD">
              <w:rPr>
                <w:rFonts w:ascii="Times New Roman" w:eastAsia="Times New Roman" w:hAnsi="Times New Roman" w:cs="Times New Roman"/>
              </w:rPr>
              <w:t xml:space="preserve">смт Іванків </w:t>
            </w:r>
            <w:r w:rsidR="00442706" w:rsidRPr="00F83D4B">
              <w:rPr>
                <w:rFonts w:ascii="Times New Roman" w:eastAsia="Times New Roman" w:hAnsi="Times New Roman" w:cs="Times New Roman"/>
              </w:rPr>
              <w:t xml:space="preserve"> </w:t>
            </w:r>
            <w:r w:rsidRPr="00F83D4B">
              <w:rPr>
                <w:rFonts w:ascii="Times New Roman" w:eastAsia="Times New Roman" w:hAnsi="Times New Roman" w:cs="Times New Roman"/>
              </w:rPr>
              <w:t xml:space="preserve"> </w:t>
            </w:r>
            <w:r w:rsidR="00442706" w:rsidRPr="00F83D4B">
              <w:rPr>
                <w:rFonts w:ascii="Times New Roman" w:eastAsia="Times New Roman" w:hAnsi="Times New Roman" w:cs="Times New Roman"/>
              </w:rPr>
              <w:t>Вишгородський р-н Київська</w:t>
            </w:r>
            <w:r w:rsidRPr="00F83D4B">
              <w:rPr>
                <w:rFonts w:ascii="Times New Roman" w:eastAsia="Times New Roman" w:hAnsi="Times New Roman" w:cs="Times New Roman"/>
              </w:rPr>
              <w:t xml:space="preserve"> область, Україна, </w:t>
            </w:r>
            <w:r w:rsidR="00442706" w:rsidRPr="00F83D4B">
              <w:rPr>
                <w:rFonts w:ascii="Times New Roman" w:eastAsia="Times New Roman" w:hAnsi="Times New Roman" w:cs="Times New Roman"/>
              </w:rPr>
              <w:t>07</w:t>
            </w:r>
            <w:r w:rsidR="000B51FD">
              <w:rPr>
                <w:rFonts w:ascii="Times New Roman" w:eastAsia="Times New Roman" w:hAnsi="Times New Roman" w:cs="Times New Roman"/>
              </w:rPr>
              <w:t>201</w:t>
            </w:r>
          </w:p>
        </w:tc>
      </w:tr>
      <w:tr w:rsidR="00B17142">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rPr>
              <w:t>ПІБ:</w:t>
            </w:r>
            <w:r w:rsidR="002453D9">
              <w:rPr>
                <w:rFonts w:ascii="Times New Roman" w:eastAsia="Times New Roman" w:hAnsi="Times New Roman" w:cs="Times New Roman"/>
              </w:rPr>
              <w:t xml:space="preserve"> Малашенко Тетяна Василівна </w:t>
            </w:r>
            <w:r w:rsidRPr="00F83D4B">
              <w:rPr>
                <w:rFonts w:ascii="Times New Roman" w:eastAsia="Times New Roman" w:hAnsi="Times New Roman" w:cs="Times New Roman"/>
              </w:rPr>
              <w:t xml:space="preserve">– </w:t>
            </w:r>
            <w:r w:rsidR="002453D9">
              <w:rPr>
                <w:rFonts w:ascii="Times New Roman" w:eastAsia="Times New Roman" w:hAnsi="Times New Roman" w:cs="Times New Roman"/>
              </w:rPr>
              <w:t xml:space="preserve">головний спеціаліст </w:t>
            </w:r>
            <w:r w:rsidR="00442706" w:rsidRPr="00F83D4B">
              <w:rPr>
                <w:rFonts w:ascii="Times New Roman" w:eastAsia="Times New Roman" w:hAnsi="Times New Roman" w:cs="Times New Roman"/>
              </w:rPr>
              <w:t>/уповноважена особа з питань закупівель</w:t>
            </w:r>
          </w:p>
          <w:p w:rsidR="00B17142" w:rsidRPr="00F83D4B" w:rsidRDefault="007A071E">
            <w:pPr>
              <w:jc w:val="both"/>
              <w:rPr>
                <w:rFonts w:ascii="Times New Roman" w:eastAsia="Times New Roman" w:hAnsi="Times New Roman" w:cs="Times New Roman"/>
                <w:lang w:val="en-US"/>
              </w:rPr>
            </w:pPr>
            <w:r w:rsidRPr="00F83D4B">
              <w:rPr>
                <w:rFonts w:ascii="Times New Roman" w:eastAsia="Times New Roman" w:hAnsi="Times New Roman" w:cs="Times New Roman"/>
              </w:rPr>
              <w:t>e-mail</w:t>
            </w:r>
            <w:r w:rsidR="00442706" w:rsidRPr="00F83D4B">
              <w:rPr>
                <w:rFonts w:ascii="Times New Roman" w:eastAsia="Times New Roman" w:hAnsi="Times New Roman" w:cs="Times New Roman"/>
              </w:rPr>
              <w:t xml:space="preserve"> </w:t>
            </w:r>
            <w:r w:rsidR="002453D9">
              <w:rPr>
                <w:rFonts w:ascii="Times New Roman" w:eastAsia="Times New Roman" w:hAnsi="Times New Roman" w:cs="Times New Roman"/>
                <w:lang w:val="en-US"/>
              </w:rPr>
              <w:t>uszn</w:t>
            </w:r>
            <w:r w:rsidR="00442706" w:rsidRPr="00F83D4B">
              <w:rPr>
                <w:rFonts w:ascii="Times New Roman" w:eastAsia="Times New Roman" w:hAnsi="Times New Roman" w:cs="Times New Roman"/>
                <w:lang w:val="en-US"/>
              </w:rPr>
              <w:t>@ukr.net</w:t>
            </w:r>
          </w:p>
          <w:p w:rsidR="00B17142" w:rsidRPr="00CD16AA" w:rsidRDefault="007A071E">
            <w:pPr>
              <w:jc w:val="both"/>
              <w:rPr>
                <w:rFonts w:ascii="Times New Roman" w:eastAsia="Times New Roman" w:hAnsi="Times New Roman" w:cs="Times New Roman"/>
                <w:lang w:val="en-US"/>
              </w:rPr>
            </w:pPr>
            <w:r w:rsidRPr="00F83D4B">
              <w:rPr>
                <w:rFonts w:ascii="Times New Roman" w:eastAsia="Times New Roman" w:hAnsi="Times New Roman" w:cs="Times New Roman"/>
              </w:rPr>
              <w:t xml:space="preserve">тел. </w:t>
            </w:r>
            <w:r w:rsidR="00442706" w:rsidRPr="00F83D4B">
              <w:rPr>
                <w:rFonts w:ascii="Times New Roman" w:eastAsia="Times New Roman" w:hAnsi="Times New Roman" w:cs="Times New Roman"/>
              </w:rPr>
              <w:t>(</w:t>
            </w:r>
            <w:r w:rsidRPr="00F83D4B">
              <w:rPr>
                <w:rFonts w:ascii="Times New Roman" w:eastAsia="Times New Roman" w:hAnsi="Times New Roman" w:cs="Times New Roman"/>
              </w:rPr>
              <w:t>04591</w:t>
            </w:r>
            <w:r w:rsidR="00CD16AA">
              <w:rPr>
                <w:rFonts w:ascii="Times New Roman" w:eastAsia="Times New Roman" w:hAnsi="Times New Roman" w:cs="Times New Roman"/>
              </w:rPr>
              <w:t>)</w:t>
            </w:r>
            <w:r w:rsidR="002453D9">
              <w:rPr>
                <w:rFonts w:ascii="Times New Roman" w:eastAsia="Times New Roman" w:hAnsi="Times New Roman" w:cs="Times New Roman"/>
                <w:lang w:val="en-US"/>
              </w:rPr>
              <w:t>5-1777</w:t>
            </w:r>
          </w:p>
          <w:p w:rsidR="00B17142" w:rsidRPr="00F83D4B" w:rsidRDefault="00B17142">
            <w:pPr>
              <w:jc w:val="both"/>
              <w:rPr>
                <w:rFonts w:ascii="Times New Roman" w:eastAsia="Times New Roman" w:hAnsi="Times New Roman" w:cs="Times New Roman"/>
              </w:rPr>
            </w:pPr>
          </w:p>
        </w:tc>
      </w:tr>
      <w:tr w:rsidR="00B17142">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17142" w:rsidRPr="00F83D4B" w:rsidRDefault="007A071E">
            <w:pPr>
              <w:jc w:val="both"/>
              <w:rPr>
                <w:rFonts w:ascii="Times New Roman" w:eastAsia="Times New Roman" w:hAnsi="Times New Roman" w:cs="Times New Roman"/>
                <w:color w:val="4A86E8"/>
              </w:rPr>
            </w:pPr>
            <w:r w:rsidRPr="00F83D4B">
              <w:rPr>
                <w:rFonts w:ascii="Times New Roman" w:eastAsia="Times New Roman" w:hAnsi="Times New Roman" w:cs="Times New Roman"/>
                <w:color w:val="000000"/>
              </w:rPr>
              <w:t xml:space="preserve">відкриті </w:t>
            </w:r>
            <w:r w:rsidRPr="00F83D4B">
              <w:rPr>
                <w:rFonts w:ascii="Times New Roman" w:eastAsia="Times New Roman" w:hAnsi="Times New Roman" w:cs="Times New Roman"/>
              </w:rPr>
              <w:t>торги з особливостями</w:t>
            </w:r>
          </w:p>
        </w:tc>
      </w:tr>
      <w:tr w:rsidR="00B17142">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i/>
                <w:color w:val="000000"/>
              </w:rPr>
              <w:t> </w:t>
            </w:r>
          </w:p>
        </w:tc>
      </w:tr>
      <w:tr w:rsidR="00B17142">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17142" w:rsidRPr="00F83D4B" w:rsidRDefault="00442706">
            <w:pPr>
              <w:jc w:val="both"/>
              <w:rPr>
                <w:rFonts w:ascii="Times New Roman" w:eastAsia="Times New Roman" w:hAnsi="Times New Roman" w:cs="Times New Roman"/>
                <w:b/>
                <w:i/>
              </w:rPr>
            </w:pPr>
            <w:r w:rsidRPr="00F83D4B">
              <w:rPr>
                <w:rFonts w:ascii="Times New Roman" w:eastAsia="Times New Roman" w:hAnsi="Times New Roman" w:cs="Times New Roman"/>
                <w:b/>
                <w:i/>
              </w:rPr>
              <w:t>Природний газ</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color w:val="000000"/>
              </w:rPr>
              <w:t>Закупівля здійснюється щодо предмет</w:t>
            </w:r>
            <w:r w:rsidRPr="00F83D4B">
              <w:rPr>
                <w:rFonts w:ascii="Times New Roman" w:eastAsia="Times New Roman" w:hAnsi="Times New Roman" w:cs="Times New Roman"/>
              </w:rPr>
              <w:t>а</w:t>
            </w:r>
            <w:r w:rsidRPr="00F83D4B">
              <w:rPr>
                <w:rFonts w:ascii="Times New Roman" w:eastAsia="Times New Roman" w:hAnsi="Times New Roman" w:cs="Times New Roman"/>
                <w:color w:val="000000"/>
              </w:rPr>
              <w:t xml:space="preserve"> закупівлі в цілому.</w:t>
            </w:r>
          </w:p>
          <w:p w:rsidR="00B17142" w:rsidRPr="00F83D4B" w:rsidRDefault="00B17142">
            <w:pPr>
              <w:widowControl w:val="0"/>
              <w:ind w:right="120"/>
              <w:jc w:val="both"/>
              <w:rPr>
                <w:rFonts w:ascii="Times New Roman" w:eastAsia="Times New Roman" w:hAnsi="Times New Roman" w:cs="Times New Roman"/>
                <w:color w:val="000000"/>
              </w:rPr>
            </w:pPr>
          </w:p>
          <w:p w:rsidR="00B17142" w:rsidRPr="00F83D4B" w:rsidRDefault="00B17142">
            <w:pPr>
              <w:widowControl w:val="0"/>
              <w:jc w:val="both"/>
              <w:rPr>
                <w:rFonts w:ascii="Times New Roman" w:eastAsia="Times New Roman" w:hAnsi="Times New Roman" w:cs="Times New Roman"/>
                <w:i/>
                <w:color w:val="FF0000"/>
              </w:rPr>
            </w:pPr>
          </w:p>
        </w:tc>
      </w:tr>
      <w:tr w:rsidR="00B17142" w:rsidTr="00464F9C">
        <w:trPr>
          <w:trHeight w:val="96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Pr="00442706" w:rsidRDefault="007A071E">
            <w:pPr>
              <w:widowControl w:val="0"/>
              <w:rPr>
                <w:rFonts w:ascii="Times New Roman" w:eastAsia="Times New Roman" w:hAnsi="Times New Roman" w:cs="Times New Roman"/>
                <w:i/>
                <w:color w:val="FF0000"/>
                <w:sz w:val="24"/>
                <w:szCs w:val="24"/>
              </w:rPr>
            </w:pPr>
            <w:r w:rsidRPr="00442706">
              <w:rPr>
                <w:rFonts w:ascii="Times New Roman" w:eastAsia="Times New Roman" w:hAnsi="Times New Roman" w:cs="Times New Roman"/>
                <w:color w:val="000000"/>
                <w:sz w:val="24"/>
                <w:szCs w:val="24"/>
              </w:rPr>
              <w:t xml:space="preserve">кількість товару та місце його поставки </w:t>
            </w:r>
          </w:p>
          <w:p w:rsidR="00B17142" w:rsidRDefault="00B17142">
            <w:pPr>
              <w:widowControl w:val="0"/>
              <w:rPr>
                <w:rFonts w:ascii="Times New Roman" w:eastAsia="Times New Roman" w:hAnsi="Times New Roman" w:cs="Times New Roman"/>
                <w:color w:val="000000"/>
                <w:sz w:val="24"/>
                <w:szCs w:val="24"/>
                <w:highlight w:val="yellow"/>
              </w:rPr>
            </w:pPr>
          </w:p>
        </w:tc>
        <w:tc>
          <w:tcPr>
            <w:tcW w:w="6420" w:type="dxa"/>
          </w:tcPr>
          <w:p w:rsidR="00B17142" w:rsidRPr="00F83D4B" w:rsidRDefault="007A071E">
            <w:pPr>
              <w:widowControl w:val="0"/>
              <w:ind w:right="120"/>
              <w:jc w:val="both"/>
              <w:rPr>
                <w:rFonts w:ascii="Times New Roman" w:eastAsia="Times New Roman" w:hAnsi="Times New Roman" w:cs="Times New Roman"/>
                <w:b/>
                <w:i/>
              </w:rPr>
            </w:pPr>
            <w:r w:rsidRPr="00F83D4B">
              <w:rPr>
                <w:rFonts w:ascii="Times New Roman" w:eastAsia="Times New Roman" w:hAnsi="Times New Roman" w:cs="Times New Roman"/>
                <w:color w:val="000000"/>
              </w:rPr>
              <w:t xml:space="preserve">Кількість: </w:t>
            </w:r>
            <w:r w:rsidR="00E3179D">
              <w:rPr>
                <w:rFonts w:ascii="Times New Roman" w:eastAsia="Times New Roman" w:hAnsi="Times New Roman" w:cs="Times New Roman"/>
                <w:b/>
                <w:color w:val="000000"/>
                <w:lang w:val="ru-RU"/>
              </w:rPr>
              <w:t>6400</w:t>
            </w:r>
            <w:r w:rsidR="00E3179D">
              <w:rPr>
                <w:rFonts w:ascii="Times New Roman" w:eastAsia="Times New Roman" w:hAnsi="Times New Roman" w:cs="Times New Roman"/>
                <w:b/>
              </w:rPr>
              <w:t xml:space="preserve"> </w:t>
            </w:r>
            <w:r w:rsidR="00442706" w:rsidRPr="00F83D4B">
              <w:rPr>
                <w:rFonts w:ascii="Times New Roman" w:eastAsia="Times New Roman" w:hAnsi="Times New Roman" w:cs="Times New Roman"/>
                <w:b/>
              </w:rPr>
              <w:t xml:space="preserve"> куб.м.</w:t>
            </w:r>
          </w:p>
          <w:p w:rsidR="00B17142" w:rsidRPr="00F83D4B" w:rsidRDefault="007A071E" w:rsidP="002453D9">
            <w:pPr>
              <w:widowControl w:val="0"/>
              <w:ind w:right="120"/>
              <w:jc w:val="both"/>
              <w:rPr>
                <w:rFonts w:ascii="Times New Roman" w:eastAsia="Times New Roman" w:hAnsi="Times New Roman" w:cs="Times New Roman"/>
                <w:i/>
                <w:color w:val="4A86E8"/>
              </w:rPr>
            </w:pPr>
            <w:r w:rsidRPr="00F83D4B">
              <w:rPr>
                <w:rFonts w:ascii="Times New Roman" w:eastAsia="Times New Roman" w:hAnsi="Times New Roman" w:cs="Times New Roman"/>
                <w:color w:val="000000"/>
              </w:rPr>
              <w:t xml:space="preserve">Місце поставки товарів: </w:t>
            </w:r>
            <w:r w:rsidR="00442706" w:rsidRPr="00F83D4B">
              <w:rPr>
                <w:rFonts w:ascii="Times New Roman" w:eastAsia="Times New Roman" w:hAnsi="Times New Roman" w:cs="Times New Roman"/>
              </w:rPr>
              <w:t xml:space="preserve">вул. </w:t>
            </w:r>
            <w:r w:rsidR="002453D9">
              <w:rPr>
                <w:rFonts w:ascii="Times New Roman" w:eastAsia="Times New Roman" w:hAnsi="Times New Roman" w:cs="Times New Roman"/>
              </w:rPr>
              <w:t>Поліська,1, смт. Іванків</w:t>
            </w:r>
            <w:r w:rsidR="00442706" w:rsidRPr="00F83D4B">
              <w:rPr>
                <w:rFonts w:ascii="Times New Roman" w:eastAsia="Times New Roman" w:hAnsi="Times New Roman" w:cs="Times New Roman"/>
              </w:rPr>
              <w:t xml:space="preserve"> Вишгородський р-н Київська область, Україна, 072</w:t>
            </w:r>
            <w:r w:rsidR="002453D9">
              <w:rPr>
                <w:rFonts w:ascii="Times New Roman" w:eastAsia="Times New Roman" w:hAnsi="Times New Roman" w:cs="Times New Roman"/>
              </w:rPr>
              <w:t>01</w:t>
            </w:r>
          </w:p>
        </w:tc>
      </w:tr>
      <w:tr w:rsidR="00B17142">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Pr="00442706" w:rsidRDefault="007A071E">
            <w:pPr>
              <w:widowControl w:val="0"/>
              <w:rPr>
                <w:rFonts w:ascii="Times New Roman" w:eastAsia="Times New Roman" w:hAnsi="Times New Roman" w:cs="Times New Roman"/>
                <w:sz w:val="24"/>
                <w:szCs w:val="24"/>
              </w:rPr>
            </w:pPr>
            <w:r w:rsidRPr="0044270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17142" w:rsidRPr="00F83D4B" w:rsidRDefault="008E134F" w:rsidP="00E3179D">
            <w:pPr>
              <w:widowControl w:val="0"/>
              <w:rPr>
                <w:rFonts w:ascii="Times New Roman" w:eastAsia="Times New Roman" w:hAnsi="Times New Roman" w:cs="Times New Roman"/>
              </w:rPr>
            </w:pPr>
            <w:r>
              <w:rPr>
                <w:rFonts w:ascii="Times New Roman" w:eastAsia="Times New Roman" w:hAnsi="Times New Roman" w:cs="Times New Roman"/>
                <w:b/>
              </w:rPr>
              <w:t>З 01</w:t>
            </w:r>
            <w:r w:rsidR="00FE144E" w:rsidRPr="00FE144E">
              <w:rPr>
                <w:rFonts w:ascii="Times New Roman" w:eastAsia="Times New Roman" w:hAnsi="Times New Roman" w:cs="Times New Roman"/>
                <w:b/>
              </w:rPr>
              <w:t xml:space="preserve"> </w:t>
            </w:r>
            <w:r w:rsidR="00E3179D">
              <w:rPr>
                <w:rFonts w:ascii="Times New Roman" w:eastAsia="Times New Roman" w:hAnsi="Times New Roman" w:cs="Times New Roman"/>
                <w:b/>
              </w:rPr>
              <w:t>січня 2024</w:t>
            </w:r>
            <w:r w:rsidR="00FE144E" w:rsidRPr="00FE144E">
              <w:rPr>
                <w:rFonts w:ascii="Times New Roman" w:eastAsia="Times New Roman" w:hAnsi="Times New Roman" w:cs="Times New Roman"/>
                <w:b/>
              </w:rPr>
              <w:t xml:space="preserve"> року  </w:t>
            </w:r>
            <w:r w:rsidR="007A071E" w:rsidRPr="00FE144E">
              <w:rPr>
                <w:rFonts w:ascii="Times New Roman" w:eastAsia="Times New Roman" w:hAnsi="Times New Roman" w:cs="Times New Roman"/>
                <w:b/>
              </w:rPr>
              <w:t xml:space="preserve">до  </w:t>
            </w:r>
            <w:r w:rsidR="00E3179D">
              <w:rPr>
                <w:rFonts w:ascii="Times New Roman" w:eastAsia="Times New Roman" w:hAnsi="Times New Roman" w:cs="Times New Roman"/>
                <w:b/>
              </w:rPr>
              <w:t>15</w:t>
            </w:r>
            <w:r w:rsidR="00442706" w:rsidRPr="00FE144E">
              <w:rPr>
                <w:rFonts w:ascii="Times New Roman" w:eastAsia="Times New Roman" w:hAnsi="Times New Roman" w:cs="Times New Roman"/>
                <w:b/>
              </w:rPr>
              <w:t xml:space="preserve"> </w:t>
            </w:r>
            <w:r w:rsidR="00E3179D">
              <w:rPr>
                <w:rFonts w:ascii="Times New Roman" w:eastAsia="Times New Roman" w:hAnsi="Times New Roman" w:cs="Times New Roman"/>
                <w:b/>
              </w:rPr>
              <w:t>квітня</w:t>
            </w:r>
            <w:r w:rsidR="00442706" w:rsidRPr="00FE144E">
              <w:rPr>
                <w:rFonts w:ascii="Times New Roman" w:eastAsia="Times New Roman" w:hAnsi="Times New Roman" w:cs="Times New Roman"/>
                <w:b/>
              </w:rPr>
              <w:t xml:space="preserve"> </w:t>
            </w:r>
            <w:r w:rsidR="007A071E" w:rsidRPr="00FE144E">
              <w:rPr>
                <w:rFonts w:ascii="Times New Roman" w:eastAsia="Times New Roman" w:hAnsi="Times New Roman" w:cs="Times New Roman"/>
                <w:b/>
              </w:rPr>
              <w:t>20</w:t>
            </w:r>
            <w:r w:rsidR="00E3179D">
              <w:rPr>
                <w:rFonts w:ascii="Times New Roman" w:eastAsia="Times New Roman" w:hAnsi="Times New Roman" w:cs="Times New Roman"/>
                <w:b/>
              </w:rPr>
              <w:t>24</w:t>
            </w:r>
            <w:r w:rsidR="007A071E" w:rsidRPr="00FE144E">
              <w:rPr>
                <w:rFonts w:ascii="Times New Roman" w:eastAsia="Times New Roman" w:hAnsi="Times New Roman" w:cs="Times New Roman"/>
                <w:b/>
              </w:rPr>
              <w:t xml:space="preserve"> року </w:t>
            </w:r>
            <w:r w:rsidR="00442706" w:rsidRPr="00FE144E">
              <w:rPr>
                <w:rFonts w:ascii="Times New Roman" w:eastAsia="Times New Roman" w:hAnsi="Times New Roman" w:cs="Times New Roman"/>
                <w:b/>
              </w:rPr>
              <w:t>(</w:t>
            </w:r>
            <w:r w:rsidR="007A071E" w:rsidRPr="00FE144E">
              <w:rPr>
                <w:rFonts w:ascii="Times New Roman" w:eastAsia="Times New Roman" w:hAnsi="Times New Roman" w:cs="Times New Roman"/>
                <w:b/>
              </w:rPr>
              <w:t>включно</w:t>
            </w:r>
            <w:r w:rsidR="00442706" w:rsidRPr="00F83D4B">
              <w:rPr>
                <w:rFonts w:ascii="Times New Roman" w:eastAsia="Times New Roman" w:hAnsi="Times New Roman" w:cs="Times New Roman"/>
              </w:rPr>
              <w:t>)</w:t>
            </w:r>
            <w:r w:rsidR="007A071E" w:rsidRPr="00F83D4B">
              <w:rPr>
                <w:rFonts w:ascii="Times New Roman" w:eastAsia="Times New Roman" w:hAnsi="Times New Roman" w:cs="Times New Roman"/>
              </w:rPr>
              <w:t xml:space="preserve"> </w:t>
            </w:r>
          </w:p>
        </w:tc>
      </w:tr>
      <w:tr w:rsidR="00B17142">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17142" w:rsidRPr="00F83D4B" w:rsidRDefault="007A071E">
            <w:pPr>
              <w:widowControl w:val="0"/>
              <w:ind w:right="140"/>
              <w:jc w:val="both"/>
              <w:rPr>
                <w:rFonts w:ascii="Times New Roman" w:eastAsia="Times New Roman" w:hAnsi="Times New Roman" w:cs="Times New Roman"/>
              </w:rPr>
            </w:pPr>
            <w:r w:rsidRPr="00F83D4B">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17142" w:rsidRPr="00F83D4B" w:rsidRDefault="007A071E">
            <w:pPr>
              <w:widowControl w:val="0"/>
              <w:ind w:right="140"/>
              <w:jc w:val="both"/>
              <w:rPr>
                <w:rFonts w:ascii="Times New Roman" w:eastAsia="Times New Roman" w:hAnsi="Times New Roman" w:cs="Times New Roman"/>
              </w:rPr>
            </w:pPr>
            <w:r w:rsidRPr="00F83D4B">
              <w:rPr>
                <w:rFonts w:ascii="Times New Roman" w:eastAsia="Times New Roman" w:hAnsi="Times New Roman" w:cs="Times New Roman"/>
                <w:color w:val="000000"/>
              </w:rPr>
              <w:t>Валютою тендерної пропозиції є гривня.</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color w:val="000000"/>
              </w:rPr>
              <w:t>У разі якщо учасником процедури закупівлі є нерезидент</w:t>
            </w:r>
            <w:r w:rsidRPr="00F83D4B">
              <w:rPr>
                <w:rFonts w:ascii="Times New Roman" w:eastAsia="Times New Roman" w:hAnsi="Times New Roman" w:cs="Times New Roman"/>
                <w:b/>
                <w:color w:val="000000"/>
              </w:rPr>
              <w:t xml:space="preserve">,  </w:t>
            </w:r>
            <w:r w:rsidRPr="00F83D4B">
              <w:rPr>
                <w:rFonts w:ascii="Times New Roman" w:eastAsia="Times New Roman" w:hAnsi="Times New Roman" w:cs="Times New Roman"/>
                <w:color w:val="000000"/>
              </w:rPr>
              <w:t xml:space="preserve">такий </w:t>
            </w:r>
            <w:r w:rsidRPr="00F83D4B">
              <w:rPr>
                <w:rFonts w:ascii="Times New Roman" w:eastAsia="Times New Roman" w:hAnsi="Times New Roman" w:cs="Times New Roman"/>
              </w:rPr>
              <w:t>у</w:t>
            </w:r>
            <w:r w:rsidRPr="00F83D4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bookmarkStart w:id="0" w:name="_GoBack"/>
            <w:bookmarkEnd w:id="0"/>
          </w:p>
        </w:tc>
        <w:tc>
          <w:tcPr>
            <w:tcW w:w="6420" w:type="dxa"/>
          </w:tcPr>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Мова тендерної пропозиції – </w:t>
            </w:r>
            <w:r w:rsidRPr="00F83D4B">
              <w:rPr>
                <w:rFonts w:ascii="Times New Roman" w:eastAsia="Times New Roman" w:hAnsi="Times New Roman" w:cs="Times New Roman"/>
                <w:b/>
                <w:color w:val="000000"/>
              </w:rPr>
              <w:t>українська</w:t>
            </w:r>
            <w:r w:rsidRPr="00F83D4B">
              <w:rPr>
                <w:rFonts w:ascii="Times New Roman" w:eastAsia="Times New Roman" w:hAnsi="Times New Roman" w:cs="Times New Roman"/>
                <w:color w:val="000000"/>
              </w:rPr>
              <w:t>.</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F83D4B">
              <w:rPr>
                <w:rFonts w:ascii="Times New Roman" w:eastAsia="Times New Roman" w:hAnsi="Times New Roman" w:cs="Times New Roman"/>
                <w:color w:val="000000"/>
              </w:rPr>
              <w:lastRenderedPageBreak/>
              <w:t xml:space="preserve">мати автентичний переклад </w:t>
            </w:r>
            <w:r w:rsidRPr="00F83D4B">
              <w:rPr>
                <w:rFonts w:ascii="Times New Roman" w:eastAsia="Times New Roman" w:hAnsi="Times New Roman" w:cs="Times New Roman"/>
              </w:rPr>
              <w:t>іншою мовою</w:t>
            </w:r>
            <w:r w:rsidRPr="00F83D4B">
              <w:rPr>
                <w:rFonts w:ascii="Times New Roman" w:eastAsia="Times New Roman" w:hAnsi="Times New Roman" w:cs="Times New Roman"/>
                <w:color w:val="000000"/>
              </w:rPr>
              <w:t xml:space="preserve">. Визначальним є текст, викладений </w:t>
            </w:r>
            <w:r w:rsidRPr="00F83D4B">
              <w:rPr>
                <w:rFonts w:ascii="Times New Roman" w:eastAsia="Times New Roman" w:hAnsi="Times New Roman" w:cs="Times New Roman"/>
                <w:b/>
                <w:color w:val="000000"/>
              </w:rPr>
              <w:t>українською мовою</w:t>
            </w:r>
            <w:r w:rsidRPr="00F83D4B">
              <w:rPr>
                <w:rFonts w:ascii="Times New Roman" w:eastAsia="Times New Roman" w:hAnsi="Times New Roman" w:cs="Times New Roman"/>
                <w:color w:val="000000"/>
              </w:rPr>
              <w:t>.</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83D4B">
              <w:rPr>
                <w:rFonts w:ascii="Times New Roman" w:eastAsia="Times New Roman" w:hAnsi="Times New Roman" w:cs="Times New Roman"/>
              </w:rPr>
              <w:t>І</w:t>
            </w:r>
            <w:r w:rsidRPr="00F83D4B">
              <w:rPr>
                <w:rFonts w:ascii="Times New Roman" w:eastAsia="Times New Roman" w:hAnsi="Times New Roman" w:cs="Times New Roman"/>
                <w:color w:val="000000"/>
              </w:rPr>
              <w:t>нтернет, адреси електронної пошти, торговельної марки (знак</w:t>
            </w:r>
            <w:r w:rsidRPr="00F83D4B">
              <w:rPr>
                <w:rFonts w:ascii="Times New Roman" w:eastAsia="Times New Roman" w:hAnsi="Times New Roman" w:cs="Times New Roman"/>
              </w:rPr>
              <w:t>а</w:t>
            </w:r>
            <w:r w:rsidRPr="00F83D4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83D4B">
              <w:rPr>
                <w:rFonts w:ascii="Times New Roman" w:eastAsia="Times New Roman" w:hAnsi="Times New Roman" w:cs="Times New Roman"/>
              </w:rPr>
              <w:t>в</w:t>
            </w:r>
            <w:r w:rsidRPr="00F83D4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83D4B">
              <w:rPr>
                <w:rFonts w:ascii="Times New Roman" w:eastAsia="Times New Roman" w:hAnsi="Times New Roman" w:cs="Times New Roman"/>
              </w:rPr>
              <w:t>українською мовою</w:t>
            </w:r>
            <w:r w:rsidRPr="00F83D4B">
              <w:rPr>
                <w:rFonts w:ascii="Times New Roman" w:eastAsia="Times New Roman" w:hAnsi="Times New Roman" w:cs="Times New Roman"/>
                <w:color w:val="000000"/>
              </w:rPr>
              <w:t xml:space="preserve">. </w:t>
            </w:r>
          </w:p>
          <w:p w:rsidR="00B17142" w:rsidRPr="00F83D4B" w:rsidRDefault="007A071E">
            <w:pPr>
              <w:widowControl w:val="0"/>
              <w:jc w:val="both"/>
              <w:rPr>
                <w:rFonts w:ascii="Times New Roman" w:eastAsia="Times New Roman" w:hAnsi="Times New Roman" w:cs="Times New Roman"/>
                <w:b/>
                <w:color w:val="000000"/>
              </w:rPr>
            </w:pPr>
            <w:r w:rsidRPr="00F83D4B">
              <w:rPr>
                <w:rFonts w:ascii="Times New Roman" w:eastAsia="Times New Roman" w:hAnsi="Times New Roman" w:cs="Times New Roman"/>
                <w:b/>
                <w:color w:val="000000"/>
              </w:rPr>
              <w:t>Виключення: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83D4B">
              <w:rPr>
                <w:rFonts w:ascii="Times New Roman" w:eastAsia="Times New Roman" w:hAnsi="Times New Roman" w:cs="Times New Roman"/>
              </w:rPr>
              <w:t>у</w:t>
            </w:r>
            <w:r w:rsidRPr="00F83D4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2.  </w:t>
            </w:r>
            <w:r w:rsidRPr="00F83D4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7142">
        <w:trPr>
          <w:trHeight w:val="501"/>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 xml:space="preserve">Розділ 2. Порядок </w:t>
            </w:r>
            <w:r w:rsidRPr="00F83D4B">
              <w:rPr>
                <w:rFonts w:ascii="Times New Roman" w:eastAsia="Times New Roman" w:hAnsi="Times New Roman" w:cs="Times New Roman"/>
                <w:b/>
              </w:rPr>
              <w:t>в</w:t>
            </w:r>
            <w:r w:rsidRPr="00F83D4B">
              <w:rPr>
                <w:rFonts w:ascii="Times New Roman" w:eastAsia="Times New Roman" w:hAnsi="Times New Roman" w:cs="Times New Roman"/>
                <w:b/>
                <w:color w:val="000000"/>
              </w:rPr>
              <w:t>несення змін та надання роз’яснень до тендерної документації</w:t>
            </w:r>
          </w:p>
        </w:tc>
      </w:tr>
      <w:tr w:rsidR="00B17142" w:rsidTr="00F83D4B">
        <w:trPr>
          <w:trHeight w:val="126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повинен </w:t>
            </w:r>
            <w:r w:rsidRPr="00F83D4B">
              <w:rPr>
                <w:rFonts w:ascii="Times New Roman" w:eastAsia="Times New Roman" w:hAnsi="Times New Roman" w:cs="Times New Roman"/>
                <w:b/>
                <w:i/>
                <w:highlight w:val="white"/>
              </w:rPr>
              <w:t>протягом трьох днів</w:t>
            </w:r>
            <w:r w:rsidRPr="00F83D4B">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7142" w:rsidRPr="00F83D4B" w:rsidRDefault="007A071E">
            <w:pPr>
              <w:widowControl w:val="0"/>
              <w:jc w:val="both"/>
              <w:rPr>
                <w:rFonts w:ascii="Times New Roman" w:eastAsia="Times New Roman" w:hAnsi="Times New Roman" w:cs="Times New Roman"/>
                <w:i/>
              </w:rPr>
            </w:pPr>
            <w:r w:rsidRPr="00F83D4B">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83D4B">
              <w:rPr>
                <w:rFonts w:ascii="Times New Roman" w:eastAsia="Times New Roman" w:hAnsi="Times New Roman" w:cs="Times New Roman"/>
                <w:b/>
                <w:i/>
                <w:highlight w:val="white"/>
              </w:rPr>
              <w:t>не менш як на чотири дні.</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F83D4B">
              <w:rPr>
                <w:rFonts w:ascii="Times New Roman" w:eastAsia="Times New Roman" w:hAnsi="Times New Roman" w:cs="Times New Roman"/>
                <w:highlight w:val="white"/>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83D4B">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83D4B">
              <w:rPr>
                <w:rFonts w:ascii="Times New Roman" w:eastAsia="Times New Roman" w:hAnsi="Times New Roman" w:cs="Times New Roman"/>
                <w:i/>
                <w:highlight w:val="white"/>
              </w:rPr>
              <w:t xml:space="preserve"> </w:t>
            </w:r>
            <w:r w:rsidRPr="00F83D4B">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83D4B">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17142">
        <w:trPr>
          <w:trHeight w:val="480"/>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B17142" w:rsidTr="00E407BC">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83D4B">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83D4B">
              <w:rPr>
                <w:rFonts w:ascii="Times New Roman" w:eastAsia="Times New Roman" w:hAnsi="Times New Roman" w:cs="Times New Roman"/>
                <w:b/>
                <w:i/>
              </w:rPr>
              <w:t>згідно</w:t>
            </w:r>
            <w:r w:rsidRPr="00F83D4B">
              <w:rPr>
                <w:rFonts w:ascii="Times New Roman" w:eastAsia="Times New Roman" w:hAnsi="Times New Roman" w:cs="Times New Roman"/>
              </w:rPr>
              <w:t xml:space="preserve"> з </w:t>
            </w:r>
            <w:r w:rsidRPr="00FE144E">
              <w:rPr>
                <w:rFonts w:ascii="Times New Roman" w:eastAsia="Times New Roman" w:hAnsi="Times New Roman" w:cs="Times New Roman"/>
                <w:b/>
                <w:i/>
              </w:rPr>
              <w:t>Додатком 1</w:t>
            </w:r>
            <w:r w:rsidRPr="00F83D4B">
              <w:rPr>
                <w:rFonts w:ascii="Times New Roman" w:eastAsia="Times New Roman" w:hAnsi="Times New Roman" w:cs="Times New Roman"/>
              </w:rPr>
              <w:t xml:space="preserve"> до цієї тендерної документації;</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щодо відсутності підстав, установлених </w:t>
            </w:r>
            <w:r w:rsidRPr="00F4454B">
              <w:rPr>
                <w:rFonts w:ascii="Times New Roman" w:eastAsia="Times New Roman" w:hAnsi="Times New Roman" w:cs="Times New Roman"/>
              </w:rPr>
              <w:t xml:space="preserve">в пункті 44 Особливостей, </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rPr>
              <w:t xml:space="preserve">згідно з </w:t>
            </w:r>
            <w:r w:rsidRPr="00FE144E">
              <w:rPr>
                <w:rFonts w:ascii="Times New Roman" w:eastAsia="Times New Roman" w:hAnsi="Times New Roman" w:cs="Times New Roman"/>
                <w:b/>
                <w:i/>
              </w:rPr>
              <w:t>Додатком 1</w:t>
            </w:r>
            <w:r w:rsidRPr="00F83D4B">
              <w:rPr>
                <w:rFonts w:ascii="Times New Roman" w:eastAsia="Times New Roman" w:hAnsi="Times New Roman" w:cs="Times New Roman"/>
              </w:rPr>
              <w:t xml:space="preserve"> до цієї тендерної документації;</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407BC" w:rsidRPr="00F83D4B">
              <w:rPr>
                <w:rFonts w:ascii="Times New Roman" w:eastAsia="Times New Roman" w:hAnsi="Times New Roman" w:cs="Times New Roman"/>
              </w:rPr>
              <w:t xml:space="preserve"> </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rPr>
              <w:t xml:space="preserve">згідно з </w:t>
            </w:r>
            <w:r w:rsidRPr="00FE144E">
              <w:rPr>
                <w:rFonts w:ascii="Times New Roman" w:eastAsia="Times New Roman" w:hAnsi="Times New Roman" w:cs="Times New Roman"/>
                <w:b/>
                <w:i/>
              </w:rPr>
              <w:t>Додатком 2</w:t>
            </w:r>
            <w:r w:rsidRPr="00F83D4B">
              <w:rPr>
                <w:rFonts w:ascii="Times New Roman" w:eastAsia="Times New Roman" w:hAnsi="Times New Roman" w:cs="Times New Roman"/>
              </w:rPr>
              <w:t xml:space="preserve"> до тендерної документації;</w:t>
            </w:r>
          </w:p>
          <w:p w:rsidR="00B17142" w:rsidRPr="00F83D4B" w:rsidRDefault="007A071E" w:rsidP="00DA214C">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документами, що підтверджують надання учасником забезпечення тендерної пропозиції</w:t>
            </w:r>
            <w:r w:rsidR="00B739AB" w:rsidRPr="00F83D4B">
              <w:rPr>
                <w:rFonts w:ascii="Times New Roman" w:eastAsia="Times New Roman" w:hAnsi="Times New Roman" w:cs="Times New Roman"/>
              </w:rPr>
              <w:t xml:space="preserve"> </w:t>
            </w:r>
            <w:r w:rsidRPr="00F83D4B">
              <w:rPr>
                <w:rFonts w:ascii="Times New Roman" w:eastAsia="Times New Roman" w:hAnsi="Times New Roman" w:cs="Times New Roman"/>
                <w:i/>
                <w:color w:val="FF0000"/>
              </w:rPr>
              <w:t>(</w:t>
            </w:r>
            <w:r w:rsidR="00E407BC" w:rsidRPr="00F83D4B">
              <w:rPr>
                <w:rFonts w:ascii="Times New Roman" w:eastAsia="Times New Roman" w:hAnsi="Times New Roman" w:cs="Times New Roman"/>
                <w:i/>
                <w:color w:val="FF0000"/>
              </w:rPr>
              <w:t>не вимагається</w:t>
            </w:r>
            <w:r w:rsidRPr="00F83D4B">
              <w:rPr>
                <w:rFonts w:ascii="Times New Roman" w:eastAsia="Times New Roman" w:hAnsi="Times New Roman" w:cs="Times New Roman"/>
                <w:i/>
                <w:color w:val="FF0000"/>
              </w:rPr>
              <w:t>)</w:t>
            </w:r>
            <w:r w:rsidRPr="00F83D4B">
              <w:rPr>
                <w:rFonts w:ascii="Times New Roman" w:eastAsia="Times New Roman" w:hAnsi="Times New Roman" w:cs="Times New Roman"/>
              </w:rPr>
              <w:t>;</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93893">
              <w:rPr>
                <w:rFonts w:ascii="Times New Roman" w:eastAsia="Times New Roman" w:hAnsi="Times New Roman" w:cs="Times New Roman"/>
                <w:i/>
                <w:color w:val="FF0000"/>
              </w:rPr>
              <w:t>(застосовується для робіт або послуг</w:t>
            </w:r>
            <w:r w:rsidRPr="00F83D4B">
              <w:rPr>
                <w:rFonts w:ascii="Times New Roman" w:eastAsia="Times New Roman" w:hAnsi="Times New Roman" w:cs="Times New Roman"/>
                <w:i/>
              </w:rPr>
              <w:t>)</w:t>
            </w:r>
            <w:r w:rsidRPr="00F83D4B">
              <w:rPr>
                <w:rFonts w:ascii="Times New Roman" w:eastAsia="Times New Roman" w:hAnsi="Times New Roman" w:cs="Times New Roman"/>
              </w:rPr>
              <w:t>;</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7142" w:rsidRPr="00F83D4B" w:rsidRDefault="007A071E">
            <w:pPr>
              <w:widowControl w:val="0"/>
              <w:jc w:val="both"/>
              <w:rPr>
                <w:rFonts w:ascii="Times New Roman" w:eastAsia="Times New Roman" w:hAnsi="Times New Roman" w:cs="Times New Roman"/>
                <w:i/>
                <w:highlight w:val="white"/>
              </w:rPr>
            </w:pPr>
            <w:r w:rsidRPr="00F83D4B">
              <w:rPr>
                <w:rFonts w:ascii="Times New Roman" w:eastAsia="Times New Roman" w:hAnsi="Times New Roman" w:cs="Times New Roman"/>
                <w:i/>
                <w:highlight w:val="white"/>
              </w:rPr>
              <w:t xml:space="preserve">Переможець процедури закупівлі у строк, що не перевищує </w:t>
            </w:r>
            <w:r w:rsidRPr="00F83D4B">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83D4B">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17142" w:rsidRPr="00FE144E" w:rsidRDefault="007A071E">
            <w:pPr>
              <w:widowControl w:val="0"/>
              <w:jc w:val="both"/>
              <w:rPr>
                <w:rFonts w:ascii="Times New Roman" w:eastAsia="Times New Roman" w:hAnsi="Times New Roman" w:cs="Times New Roman"/>
                <w:b/>
              </w:rPr>
            </w:pPr>
            <w:r w:rsidRPr="00FE144E">
              <w:rPr>
                <w:rFonts w:ascii="Times New Roman" w:eastAsia="Times New Roman" w:hAnsi="Times New Roman" w:cs="Times New Roman"/>
                <w:b/>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142" w:rsidRPr="00F83D4B" w:rsidRDefault="007A071E" w:rsidP="00F83D4B">
            <w:pPr>
              <w:widowControl w:val="0"/>
              <w:jc w:val="center"/>
              <w:rPr>
                <w:rFonts w:ascii="Times New Roman" w:eastAsia="Times New Roman" w:hAnsi="Times New Roman" w:cs="Times New Roman"/>
                <w:b/>
                <w:i/>
              </w:rPr>
            </w:pPr>
            <w:r w:rsidRPr="00F83D4B">
              <w:rPr>
                <w:rFonts w:ascii="Times New Roman" w:eastAsia="Times New Roman" w:hAnsi="Times New Roman" w:cs="Times New Roman"/>
                <w:b/>
                <w:i/>
              </w:rPr>
              <w:t>Опис та приклади формальних несуттєвих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142" w:rsidRPr="00F83D4B" w:rsidRDefault="007A071E">
            <w:pPr>
              <w:widowControl w:val="0"/>
              <w:jc w:val="both"/>
              <w:rPr>
                <w:rFonts w:ascii="Times New Roman" w:eastAsia="Times New Roman" w:hAnsi="Times New Roman" w:cs="Times New Roman"/>
                <w:i/>
                <w:u w:val="single"/>
              </w:rPr>
            </w:pPr>
            <w:r w:rsidRPr="00F83D4B">
              <w:rPr>
                <w:rFonts w:ascii="Times New Roman" w:eastAsia="Times New Roman" w:hAnsi="Times New Roman" w:cs="Times New Roman"/>
                <w:i/>
                <w:u w:val="single"/>
              </w:rPr>
              <w:t>Опис формальних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w:t>
            </w:r>
            <w:r w:rsidRPr="00F83D4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уживання великої літери;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уживання розділових знаків та відмінювання слів у реченні;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використання слова або мовного звороту, запозичених з іншої мови;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застосування правил переносу частини слова з рядка в рядок;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написання слів разом та/або окремо, та/або через дефіс;</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w:t>
            </w:r>
            <w:r w:rsidRPr="00F83D4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3.</w:t>
            </w:r>
            <w:r w:rsidRPr="00F83D4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4.</w:t>
            </w:r>
            <w:r w:rsidRPr="00F83D4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5.</w:t>
            </w:r>
            <w:r w:rsidRPr="00F83D4B">
              <w:rPr>
                <w:rFonts w:ascii="Times New Roman" w:eastAsia="Times New Roman" w:hAnsi="Times New Roman" w:cs="Times New Roman"/>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F83D4B">
              <w:rPr>
                <w:rFonts w:ascii="Times New Roman" w:eastAsia="Times New Roman" w:hAnsi="Times New Roman" w:cs="Times New Roman"/>
              </w:rPr>
              <w:lastRenderedPageBreak/>
              <w:t>подання такого документа в тендерній документації.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6.</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7.</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8.</w:t>
            </w:r>
            <w:r w:rsidRPr="00F83D4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9.</w:t>
            </w:r>
            <w:r w:rsidRPr="00F83D4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10.</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11.</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12.</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142" w:rsidRPr="00F83D4B" w:rsidRDefault="007A071E">
            <w:pPr>
              <w:widowControl w:val="0"/>
              <w:jc w:val="both"/>
              <w:rPr>
                <w:rFonts w:ascii="Times New Roman" w:eastAsia="Times New Roman" w:hAnsi="Times New Roman" w:cs="Times New Roman"/>
                <w:i/>
                <w:u w:val="single"/>
              </w:rPr>
            </w:pPr>
            <w:r w:rsidRPr="00F83D4B">
              <w:rPr>
                <w:rFonts w:ascii="Times New Roman" w:eastAsia="Times New Roman" w:hAnsi="Times New Roman" w:cs="Times New Roman"/>
                <w:i/>
                <w:u w:val="single"/>
              </w:rPr>
              <w:t>Приклади формальних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«м.київ» замість «м.Київ»;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«поряд -ок» замість «поря – док»;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«ненадається» замість «не надається»»;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«______________№_____________» замість «14.08.2020 №320/13/14-01»</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7142" w:rsidRPr="00F83D4B" w:rsidRDefault="007A071E">
            <w:pPr>
              <w:widowControl w:val="0"/>
              <w:ind w:left="40" w:hanging="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Документи, що не передбачені законодавством для учасників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юридичних, фізичних осіб, у тому числі фізичних осіб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юридичних, фізичних осіб, у тому числі фізичних осіб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7142" w:rsidRPr="00F83D4B" w:rsidRDefault="007A071E">
            <w:pPr>
              <w:widowControl w:val="0"/>
              <w:ind w:left="40" w:hanging="20"/>
              <w:jc w:val="both"/>
              <w:rPr>
                <w:rFonts w:ascii="Times New Roman" w:eastAsia="Times New Roman" w:hAnsi="Times New Roman" w:cs="Times New Roman"/>
                <w:b/>
                <w:color w:val="000000"/>
              </w:rPr>
            </w:pPr>
            <w:r w:rsidRPr="00F83D4B">
              <w:rPr>
                <w:rFonts w:ascii="Times New Roman" w:eastAsia="Times New Roman" w:hAnsi="Times New Roman" w:cs="Times New Roman"/>
                <w:b/>
                <w:color w:val="000000"/>
              </w:rPr>
              <w:t>УВАГА!!!</w:t>
            </w:r>
          </w:p>
          <w:p w:rsidR="00725DBC" w:rsidRPr="00F83D4B" w:rsidRDefault="007A071E">
            <w:pPr>
              <w:widowControl w:val="0"/>
              <w:jc w:val="both"/>
              <w:rPr>
                <w:rFonts w:ascii="Times New Roman" w:eastAsia="Times New Roman" w:hAnsi="Times New Roman" w:cs="Times New Roman"/>
                <w:color w:val="000000"/>
              </w:rPr>
            </w:pPr>
            <w:bookmarkStart w:id="1" w:name="_heading=h.3znysh7" w:colFirst="0" w:colLast="0"/>
            <w:bookmarkEnd w:id="1"/>
            <w:r w:rsidRPr="00F83D4B">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F83D4B">
              <w:rPr>
                <w:rFonts w:ascii="Times New Roman" w:eastAsia="Times New Roman" w:hAnsi="Times New Roman" w:cs="Times New Roman"/>
                <w:color w:val="000000"/>
              </w:rPr>
              <w:lastRenderedPageBreak/>
              <w:t xml:space="preserve">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Тендерна пропозиція учасника має відповідати ряду вимог: </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1) документи мають бути чіткими та розбірливими для читання;</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2) тендерна пропозиція учасника </w:t>
            </w:r>
            <w:r w:rsidR="009A26A6" w:rsidRPr="00F83D4B">
              <w:rPr>
                <w:rFonts w:ascii="Times New Roman" w:eastAsia="Times New Roman" w:hAnsi="Times New Roman" w:cs="Times New Roman"/>
                <w:color w:val="000000"/>
              </w:rPr>
              <w:t xml:space="preserve">у будь-якому випадку </w:t>
            </w:r>
            <w:r w:rsidRPr="00F83D4B">
              <w:rPr>
                <w:rFonts w:ascii="Times New Roman" w:eastAsia="Times New Roman" w:hAnsi="Times New Roman" w:cs="Times New Roman"/>
                <w:color w:val="000000"/>
              </w:rPr>
              <w:t>повинна бути підписана</w:t>
            </w:r>
            <w:r w:rsidR="00DD422C">
              <w:rPr>
                <w:rFonts w:ascii="Times New Roman" w:eastAsia="Times New Roman" w:hAnsi="Times New Roman" w:cs="Times New Roman"/>
                <w:color w:val="000000"/>
              </w:rPr>
              <w:t xml:space="preserve"> </w:t>
            </w:r>
            <w:r w:rsidRPr="00F83D4B">
              <w:rPr>
                <w:rFonts w:ascii="Times New Roman" w:eastAsia="Times New Roman" w:hAnsi="Times New Roman" w:cs="Times New Roman"/>
                <w:color w:val="000000"/>
              </w:rPr>
              <w:t>кваліфікованим електронним підписом (</w:t>
            </w:r>
            <w:r w:rsidRPr="00F83D4B">
              <w:rPr>
                <w:rFonts w:ascii="Times New Roman" w:eastAsia="Times New Roman" w:hAnsi="Times New Roman" w:cs="Times New Roman"/>
                <w:b/>
                <w:color w:val="000000"/>
              </w:rPr>
              <w:t>КЕП</w:t>
            </w:r>
            <w:r w:rsidRPr="00F83D4B">
              <w:rPr>
                <w:rFonts w:ascii="Times New Roman" w:eastAsia="Times New Roman" w:hAnsi="Times New Roman" w:cs="Times New Roman"/>
                <w:color w:val="000000"/>
              </w:rPr>
              <w:t>)/удосконаленим електронним підпи</w:t>
            </w:r>
            <w:r w:rsidRPr="00F83D4B">
              <w:rPr>
                <w:rFonts w:ascii="Times New Roman" w:eastAsia="Times New Roman" w:hAnsi="Times New Roman" w:cs="Times New Roman"/>
              </w:rPr>
              <w:t>сом (</w:t>
            </w:r>
            <w:r w:rsidRPr="00F83D4B">
              <w:rPr>
                <w:rFonts w:ascii="Times New Roman" w:eastAsia="Times New Roman" w:hAnsi="Times New Roman" w:cs="Times New Roman"/>
                <w:b/>
              </w:rPr>
              <w:t>УЕП</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Винятки:</w:t>
            </w:r>
          </w:p>
          <w:p w:rsidR="00B17142" w:rsidRPr="00DD422C" w:rsidRDefault="007A071E">
            <w:pPr>
              <w:jc w:val="both"/>
              <w:rPr>
                <w:rFonts w:ascii="Times New Roman" w:eastAsia="Times New Roman" w:hAnsi="Times New Roman" w:cs="Times New Roman"/>
                <w:color w:val="000000"/>
              </w:rPr>
            </w:pPr>
            <w:r w:rsidRPr="00DD422C">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7142" w:rsidRPr="00F83D4B" w:rsidRDefault="007A071E">
            <w:pPr>
              <w:widowControl w:val="0"/>
              <w:jc w:val="both"/>
              <w:rPr>
                <w:rFonts w:ascii="Times New Roman" w:eastAsia="Times New Roman" w:hAnsi="Times New Roman" w:cs="Times New Roman"/>
                <w:color w:val="000000"/>
              </w:rPr>
            </w:pPr>
            <w:r w:rsidRPr="00DD422C">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КЕП/УЕП</w:t>
            </w:r>
            <w:r w:rsidRPr="00F83D4B">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 організаціями). </w:t>
            </w:r>
          </w:p>
          <w:p w:rsidR="00B17142" w:rsidRPr="00F83D4B" w:rsidRDefault="007A071E">
            <w:pPr>
              <w:widowControl w:val="0"/>
              <w:ind w:left="40" w:hanging="2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3D4B">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142" w:rsidRPr="00F83D4B" w:rsidRDefault="007A071E">
            <w:pPr>
              <w:widowControl w:val="0"/>
              <w:ind w:left="40" w:hanging="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A1E2B" w:rsidRDefault="00DD422C">
            <w:pPr>
              <w:widowControl w:val="0"/>
              <w:jc w:val="both"/>
              <w:rPr>
                <w:rFonts w:ascii="Times New Roman" w:eastAsia="Times New Roman" w:hAnsi="Times New Roman" w:cs="Times New Roman"/>
                <w:color w:val="000000"/>
              </w:rPr>
            </w:pPr>
            <w:bookmarkStart w:id="2" w:name="_heading=h.2et92p0" w:colFirst="0" w:colLast="0"/>
            <w:bookmarkEnd w:id="2"/>
            <w:r w:rsidRPr="00DD422C">
              <w:rPr>
                <w:rFonts w:ascii="Times New Roman" w:eastAsia="Times New Roman" w:hAnsi="Times New Roman" w:cs="Times New Roman"/>
                <w:color w:val="000000"/>
              </w:rPr>
              <w:t>Всі визначені цією тендерною документацією документи тендерної пропозиції завантажуються в електронну систему закупівель</w:t>
            </w:r>
            <w:r>
              <w:rPr>
                <w:rFonts w:ascii="Times New Roman" w:eastAsia="Times New Roman" w:hAnsi="Times New Roman" w:cs="Times New Roman"/>
                <w:color w:val="000000"/>
              </w:rPr>
              <w:t xml:space="preserve"> </w:t>
            </w:r>
            <w:r w:rsidRPr="00DD422C">
              <w:rPr>
                <w:rFonts w:ascii="Times New Roman" w:eastAsia="Times New Roman" w:hAnsi="Times New Roman" w:cs="Times New Roman"/>
                <w:color w:val="000000"/>
              </w:rPr>
              <w:t>у вигляді скан-копій, придатних для машинозчитування (файли з розширенням «..pdf.», «..jpeg.», тощо), зміст та вигляд яких повинен відповідати оригіналам чи копіям з оригіналів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чіткі та розбірливі</w:t>
            </w:r>
            <w:bookmarkStart w:id="3" w:name="_heading=h.hjqm8skarbdr" w:colFirst="0" w:colLast="0"/>
            <w:bookmarkEnd w:id="3"/>
            <w:r>
              <w:rPr>
                <w:rFonts w:ascii="Times New Roman" w:eastAsia="Times New Roman" w:hAnsi="Times New Roman" w:cs="Times New Roman"/>
                <w:color w:val="000000"/>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мають право подавати всі заінтересовані особи. </w:t>
            </w:r>
          </w:p>
          <w:p w:rsidR="00B17142" w:rsidRPr="00F83D4B" w:rsidRDefault="007A071E">
            <w:pPr>
              <w:widowControl w:val="0"/>
              <w:jc w:val="both"/>
              <w:rPr>
                <w:rFonts w:ascii="Times New Roman" w:eastAsia="Times New Roman" w:hAnsi="Times New Roman" w:cs="Times New Roman"/>
              </w:rPr>
            </w:pPr>
            <w:bookmarkStart w:id="4" w:name="_heading=h.ftj7vaqoric" w:colFirst="0" w:colLast="0"/>
            <w:bookmarkEnd w:id="4"/>
            <w:r w:rsidRPr="00F83D4B">
              <w:rPr>
                <w:rFonts w:ascii="Times New Roman" w:eastAsia="Times New Roman" w:hAnsi="Times New Roman" w:cs="Times New Roman"/>
              </w:rPr>
              <w:t>Кожен учасник має право подати тільки одну тендерну пропозицію</w:t>
            </w:r>
            <w:r w:rsidRPr="00F83D4B">
              <w:rPr>
                <w:rFonts w:ascii="Times New Roman" w:eastAsia="Times New Roman" w:hAnsi="Times New Roman" w:cs="Times New Roman"/>
                <w:b/>
                <w:highlight w:val="white"/>
              </w:rPr>
              <w:t xml:space="preserve"> </w:t>
            </w:r>
            <w:r w:rsidRPr="00F83D4B">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F83D4B">
              <w:rPr>
                <w:rFonts w:ascii="Times New Roman" w:eastAsia="Times New Roman" w:hAnsi="Times New Roman" w:cs="Times New Roman"/>
                <w:i/>
                <w:highlight w:val="white"/>
              </w:rPr>
              <w:t>(у разі здійснення закупівлі за лотами)</w:t>
            </w:r>
            <w:r w:rsidRPr="00F83D4B">
              <w:rPr>
                <w:rFonts w:ascii="Times New Roman" w:eastAsia="Times New Roman" w:hAnsi="Times New Roman" w:cs="Times New Roman"/>
                <w:highlight w:val="white"/>
              </w:rPr>
              <w:t xml:space="preserve">. </w:t>
            </w:r>
          </w:p>
        </w:tc>
      </w:tr>
      <w:tr w:rsidR="00B17142" w:rsidTr="005C3D67">
        <w:trPr>
          <w:trHeight w:val="59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Забезпечення тендерної пропозиції не вимагається.</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17142" w:rsidRPr="00F83D4B" w:rsidRDefault="007A071E">
            <w:pPr>
              <w:widowControl w:val="0"/>
              <w:pBdr>
                <w:top w:val="nil"/>
                <w:left w:val="nil"/>
                <w:bottom w:val="nil"/>
                <w:right w:val="nil"/>
                <w:between w:val="nil"/>
              </w:pBdr>
              <w:ind w:right="120"/>
              <w:jc w:val="both"/>
              <w:rPr>
                <w:rFonts w:ascii="Times New Roman" w:eastAsia="Times New Roman" w:hAnsi="Times New Roman" w:cs="Times New Roman"/>
              </w:rPr>
            </w:pPr>
            <w:r w:rsidRPr="00F83D4B">
              <w:rPr>
                <w:rFonts w:ascii="Times New Roman" w:eastAsia="Times New Roman" w:hAnsi="Times New Roman" w:cs="Times New Roman"/>
              </w:rPr>
              <w:t>Не передбачається.</w:t>
            </w:r>
          </w:p>
          <w:p w:rsidR="00B17142" w:rsidRPr="00F83D4B" w:rsidRDefault="00B17142">
            <w:pPr>
              <w:widowControl w:val="0"/>
              <w:shd w:val="clear" w:color="auto" w:fill="FFFFFF"/>
              <w:ind w:right="120"/>
              <w:jc w:val="both"/>
              <w:rPr>
                <w:rFonts w:ascii="Times New Roman" w:eastAsia="Times New Roman" w:hAnsi="Times New Roman" w:cs="Times New Roman"/>
              </w:rPr>
            </w:pPr>
          </w:p>
          <w:p w:rsidR="00B17142" w:rsidRPr="00F83D4B" w:rsidRDefault="00B17142">
            <w:pPr>
              <w:widowControl w:val="0"/>
              <w:jc w:val="both"/>
              <w:rPr>
                <w:rFonts w:ascii="Times New Roman" w:eastAsia="Times New Roman" w:hAnsi="Times New Roman" w:cs="Times New Roman"/>
              </w:rPr>
            </w:pPr>
          </w:p>
        </w:tc>
      </w:tr>
      <w:tr w:rsidR="00B17142">
        <w:trPr>
          <w:trHeight w:val="56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вважаються дійсними </w:t>
            </w:r>
            <w:r w:rsidRPr="00753566">
              <w:rPr>
                <w:rFonts w:ascii="Times New Roman" w:eastAsia="Times New Roman" w:hAnsi="Times New Roman" w:cs="Times New Roman"/>
              </w:rPr>
              <w:t>протяго</w:t>
            </w:r>
            <w:r w:rsidR="00753566">
              <w:rPr>
                <w:rFonts w:ascii="Times New Roman" w:eastAsia="Times New Roman" w:hAnsi="Times New Roman" w:cs="Times New Roman"/>
              </w:rPr>
              <w:t xml:space="preserve">м </w:t>
            </w:r>
            <w:r w:rsidR="00753566" w:rsidRPr="00753566">
              <w:rPr>
                <w:rFonts w:ascii="Times New Roman" w:eastAsia="Times New Roman" w:hAnsi="Times New Roman" w:cs="Times New Roman"/>
                <w:b/>
                <w:i/>
                <w:u w:val="single"/>
              </w:rPr>
              <w:t>90</w:t>
            </w:r>
            <w:r w:rsidRPr="00753566">
              <w:rPr>
                <w:rFonts w:ascii="Times New Roman" w:eastAsia="Times New Roman" w:hAnsi="Times New Roman" w:cs="Times New Roman"/>
                <w:b/>
                <w:i/>
                <w:u w:val="single"/>
              </w:rPr>
              <w:t xml:space="preserve"> (</w:t>
            </w:r>
            <w:r w:rsidR="00807CB0" w:rsidRPr="00753566">
              <w:rPr>
                <w:rFonts w:ascii="Times New Roman" w:eastAsia="Times New Roman" w:hAnsi="Times New Roman" w:cs="Times New Roman"/>
                <w:b/>
                <w:i/>
                <w:u w:val="single"/>
              </w:rPr>
              <w:t>дев’яноста</w:t>
            </w:r>
            <w:r w:rsidRPr="00753566">
              <w:rPr>
                <w:rFonts w:ascii="Times New Roman" w:eastAsia="Times New Roman" w:hAnsi="Times New Roman" w:cs="Times New Roman"/>
                <w:b/>
                <w:i/>
                <w:u w:val="single"/>
              </w:rPr>
              <w:t>) днів</w:t>
            </w:r>
            <w:r w:rsidRPr="00F83D4B">
              <w:rPr>
                <w:rFonts w:ascii="Times New Roman" w:eastAsia="Times New Roman" w:hAnsi="Times New Roman" w:cs="Times New Roman"/>
              </w:rPr>
              <w:t xml:space="preserve"> із дати кінцевого строку подання тендерних пропозицій.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7142" w:rsidRPr="00F83D4B" w:rsidRDefault="007A071E">
            <w:pPr>
              <w:widowControl w:val="0"/>
              <w:jc w:val="both"/>
              <w:rPr>
                <w:rFonts w:ascii="Times New Roman" w:eastAsia="Times New Roman" w:hAnsi="Times New Roman" w:cs="Times New Roman"/>
                <w:u w:val="single"/>
              </w:rPr>
            </w:pPr>
            <w:r w:rsidRPr="00F83D4B">
              <w:rPr>
                <w:rFonts w:ascii="Times New Roman" w:eastAsia="Times New Roman" w:hAnsi="Times New Roman" w:cs="Times New Roman"/>
              </w:rPr>
              <w:t xml:space="preserve">Учасник процедури закупівлі </w:t>
            </w:r>
            <w:r w:rsidRPr="00F83D4B">
              <w:rPr>
                <w:rFonts w:ascii="Times New Roman" w:eastAsia="Times New Roman" w:hAnsi="Times New Roman" w:cs="Times New Roman"/>
                <w:u w:val="single"/>
              </w:rPr>
              <w:t>має право:</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C5E05">
              <w:rPr>
                <w:rFonts w:ascii="Times New Roman" w:eastAsia="Times New Roman" w:hAnsi="Times New Roman" w:cs="Times New Roman"/>
                <w:i/>
              </w:rPr>
              <w:t>(у разі якщо таке вимагалося)</w:t>
            </w:r>
            <w:r w:rsidRPr="00EC5E05">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strike/>
              </w:rPr>
            </w:pPr>
            <w:r w:rsidRPr="00F83D4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7142" w:rsidTr="005C3D67">
        <w:trPr>
          <w:trHeight w:val="282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B538A">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144E">
              <w:rPr>
                <w:rFonts w:ascii="Times New Roman" w:eastAsia="Times New Roman" w:hAnsi="Times New Roman" w:cs="Times New Roman"/>
                <w:b/>
                <w:i/>
              </w:rPr>
              <w:t>Додатку 1</w:t>
            </w:r>
            <w:r w:rsidRPr="00F83D4B">
              <w:rPr>
                <w:rFonts w:ascii="Times New Roman" w:eastAsia="Times New Roman" w:hAnsi="Times New Roman" w:cs="Times New Roman"/>
                <w:i/>
              </w:rPr>
              <w:t xml:space="preserve"> </w:t>
            </w:r>
            <w:r w:rsidRPr="00F83D4B">
              <w:rPr>
                <w:rFonts w:ascii="Times New Roman" w:eastAsia="Times New Roman" w:hAnsi="Times New Roman" w:cs="Times New Roman"/>
              </w:rPr>
              <w:t xml:space="preserve">до цієї тендерної документації. </w:t>
            </w:r>
          </w:p>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83D4B">
              <w:rPr>
                <w:rFonts w:ascii="Times New Roman" w:eastAsia="Times New Roman" w:hAnsi="Times New Roman" w:cs="Times New Roman"/>
                <w:b/>
              </w:rPr>
              <w:t xml:space="preserve"> </w:t>
            </w:r>
            <w:r w:rsidRPr="00FE144E">
              <w:rPr>
                <w:rFonts w:ascii="Times New Roman" w:eastAsia="Times New Roman" w:hAnsi="Times New Roman" w:cs="Times New Roman"/>
                <w:b/>
                <w:i/>
              </w:rPr>
              <w:t>Додатку 1</w:t>
            </w:r>
            <w:r w:rsidRPr="00F83D4B">
              <w:rPr>
                <w:rFonts w:ascii="Times New Roman" w:eastAsia="Times New Roman" w:hAnsi="Times New Roman" w:cs="Times New Roman"/>
              </w:rPr>
              <w:t xml:space="preserve"> до цієї тендерної документації. </w:t>
            </w:r>
          </w:p>
          <w:p w:rsidR="00B17142" w:rsidRPr="00F83D4B" w:rsidRDefault="007A071E">
            <w:pPr>
              <w:widowControl w:val="0"/>
              <w:ind w:right="120"/>
              <w:jc w:val="both"/>
              <w:rPr>
                <w:rFonts w:ascii="Times New Roman" w:eastAsia="Times New Roman" w:hAnsi="Times New Roman" w:cs="Times New Roman"/>
                <w:b/>
              </w:rPr>
            </w:pPr>
            <w:r w:rsidRPr="00F83D4B">
              <w:rPr>
                <w:rFonts w:ascii="Times New Roman" w:eastAsia="Times New Roman" w:hAnsi="Times New Roman" w:cs="Times New Roman"/>
                <w:b/>
              </w:rPr>
              <w:t>Підстави, визначені пунктом 44 Особливостей.</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F83D4B">
              <w:rPr>
                <w:rFonts w:ascii="Times New Roman" w:eastAsia="Times New Roman" w:hAnsi="Times New Roman" w:cs="Times New Roman"/>
              </w:rPr>
              <w:lastRenderedPageBreak/>
              <w:t>установленому законом порядку;</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7142" w:rsidRPr="00F83D4B" w:rsidRDefault="007A071E" w:rsidP="009B318D">
            <w:pPr>
              <w:widowControl w:val="0"/>
              <w:pBdr>
                <w:top w:val="nil"/>
                <w:left w:val="nil"/>
                <w:bottom w:val="nil"/>
                <w:right w:val="nil"/>
                <w:between w:val="nil"/>
              </w:pBdr>
              <w:spacing w:before="120"/>
              <w:rPr>
                <w:rFonts w:ascii="Times New Roman" w:eastAsia="Times New Roman" w:hAnsi="Times New Roman" w:cs="Times New Roman"/>
              </w:rPr>
            </w:pPr>
            <w:r w:rsidRPr="00F83D4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9B318D">
              <w:rPr>
                <w:rFonts w:ascii="Times New Roman" w:eastAsia="Times New Roman" w:hAnsi="Times New Roman" w:cs="Times New Roman"/>
              </w:rPr>
              <w:t xml:space="preserve"> </w:t>
            </w:r>
            <w:r w:rsidRPr="00F83D4B">
              <w:rPr>
                <w:rFonts w:ascii="Times New Roman" w:eastAsia="Times New Roman" w:hAnsi="Times New Roman" w:cs="Times New Roman"/>
              </w:rPr>
              <w:t xml:space="preserve">чи перевищує </w:t>
            </w:r>
            <w:r w:rsidRPr="00F83D4B">
              <w:rPr>
                <w:rFonts w:ascii="Times New Roman" w:eastAsia="Times New Roman" w:hAnsi="Times New Roman" w:cs="Times New Roman"/>
              </w:rPr>
              <w:br/>
              <w:t>20 млн. гривень (у тому числі за лотом);</w:t>
            </w:r>
          </w:p>
          <w:p w:rsidR="00F83D4B" w:rsidRPr="009B318D" w:rsidRDefault="00F83D4B">
            <w:pPr>
              <w:widowControl w:val="0"/>
              <w:pBdr>
                <w:top w:val="nil"/>
                <w:left w:val="nil"/>
                <w:bottom w:val="nil"/>
                <w:right w:val="nil"/>
                <w:between w:val="nil"/>
              </w:pBdr>
              <w:spacing w:before="120"/>
              <w:jc w:val="both"/>
              <w:rPr>
                <w:rFonts w:ascii="Times New Roman" w:eastAsia="Times New Roman" w:hAnsi="Times New Roman" w:cs="Times New Roman"/>
                <w:i/>
                <w:sz w:val="18"/>
                <w:szCs w:val="18"/>
              </w:rPr>
            </w:pPr>
            <w:r w:rsidRPr="009B318D">
              <w:rPr>
                <w:rFonts w:ascii="Times New Roman" w:eastAsia="Times New Roman" w:hAnsi="Times New Roman" w:cs="Times New Roman"/>
                <w:i/>
                <w:sz w:val="18"/>
                <w:szCs w:val="18"/>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A25F04">
              <w:rPr>
                <w:rFonts w:ascii="Times New Roman" w:eastAsia="Times New Roman" w:hAnsi="Times New Roman" w:cs="Times New Roman"/>
                <w:b/>
              </w:rPr>
              <w:t>Замовник може прийняти рішення про відмову</w:t>
            </w:r>
            <w:r w:rsidRPr="00F83D4B">
              <w:rPr>
                <w:rFonts w:ascii="Times New Roman" w:eastAsia="Times New Roman" w:hAnsi="Times New Roman" w:cs="Times New Roman"/>
              </w:rPr>
              <w:t xml:space="preserve">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142" w:rsidRPr="00F83D4B" w:rsidRDefault="007A071E">
            <w:pPr>
              <w:spacing w:after="348"/>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F83D4B">
                <w:rPr>
                  <w:rFonts w:ascii="Times New Roman" w:eastAsia="Times New Roman" w:hAnsi="Times New Roman" w:cs="Times New Roman"/>
                </w:rPr>
                <w:t xml:space="preserve"> пунктом третім </w:t>
              </w:r>
            </w:hyperlink>
            <w:hyperlink r:id="rId9">
              <w:r w:rsidRPr="00F83D4B">
                <w:rPr>
                  <w:rFonts w:ascii="Times New Roman" w:eastAsia="Times New Roman" w:hAnsi="Times New Roman" w:cs="Times New Roman"/>
                  <w:u w:val="single"/>
                </w:rPr>
                <w:t>частини друго</w:t>
              </w:r>
            </w:hyperlink>
            <w:r w:rsidRPr="00F83D4B">
              <w:rPr>
                <w:rFonts w:ascii="Times New Roman" w:eastAsia="Times New Roman" w:hAnsi="Times New Roman" w:cs="Times New Roman"/>
              </w:rPr>
              <w:t xml:space="preserve">ї статті 22 Закону зазначено в </w:t>
            </w:r>
            <w:r w:rsidRPr="00FE144E">
              <w:rPr>
                <w:rFonts w:ascii="Times New Roman" w:eastAsia="Times New Roman" w:hAnsi="Times New Roman" w:cs="Times New Roman"/>
                <w:b/>
                <w:i/>
              </w:rPr>
              <w:t>Додатку 2</w:t>
            </w:r>
            <w:r w:rsidRPr="00F83D4B">
              <w:rPr>
                <w:rFonts w:ascii="Times New Roman" w:eastAsia="Times New Roman" w:hAnsi="Times New Roman" w:cs="Times New Roman"/>
                <w:b/>
              </w:rPr>
              <w:t xml:space="preserve"> </w:t>
            </w:r>
            <w:r w:rsidRPr="00F83D4B">
              <w:rPr>
                <w:rFonts w:ascii="Times New Roman" w:eastAsia="Times New Roman" w:hAnsi="Times New Roman" w:cs="Times New Roman"/>
              </w:rPr>
              <w:t>до цієї тендерної документації.</w:t>
            </w:r>
          </w:p>
        </w:tc>
      </w:tr>
      <w:tr w:rsidR="00B17142" w:rsidTr="00A25F04">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F68CB">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Не передбачено</w:t>
            </w:r>
          </w:p>
          <w:p w:rsidR="00B17142" w:rsidRPr="00F83D4B" w:rsidRDefault="00B17142">
            <w:pPr>
              <w:widowControl w:val="0"/>
              <w:ind w:right="120"/>
              <w:jc w:val="both"/>
              <w:rPr>
                <w:rFonts w:ascii="Times New Roman" w:eastAsia="Times New Roman" w:hAnsi="Times New Roman" w:cs="Times New Roman"/>
              </w:rPr>
            </w:pPr>
          </w:p>
        </w:tc>
      </w:tr>
      <w:tr w:rsidR="00B17142">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142">
        <w:trPr>
          <w:trHeight w:val="44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t>Розділ 4. Подання та розкриття тендерної пропозиції</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17142" w:rsidRPr="00FE144E" w:rsidRDefault="007A071E">
            <w:pPr>
              <w:widowControl w:val="0"/>
              <w:ind w:left="40" w:right="12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Кінцевий строк подання тендерних пропозицій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w:t>
            </w:r>
            <w:r w:rsidR="004335BB" w:rsidRPr="00FE144E">
              <w:rPr>
                <w:rFonts w:ascii="Times New Roman" w:eastAsia="Times New Roman" w:hAnsi="Times New Roman" w:cs="Times New Roman"/>
                <w:b/>
              </w:rPr>
              <w:t xml:space="preserve">23 </w:t>
            </w:r>
            <w:r w:rsidRPr="00FE144E">
              <w:rPr>
                <w:rFonts w:ascii="Times New Roman" w:eastAsia="Times New Roman" w:hAnsi="Times New Roman" w:cs="Times New Roman"/>
                <w:b/>
              </w:rPr>
              <w:t xml:space="preserve"> </w:t>
            </w:r>
            <w:r w:rsidR="00DD2F43" w:rsidRPr="00FE144E">
              <w:rPr>
                <w:rFonts w:ascii="Times New Roman" w:eastAsia="Times New Roman" w:hAnsi="Times New Roman" w:cs="Times New Roman"/>
                <w:b/>
              </w:rPr>
              <w:t xml:space="preserve">березня </w:t>
            </w:r>
            <w:r w:rsidRPr="00FE144E">
              <w:rPr>
                <w:rFonts w:ascii="Times New Roman" w:eastAsia="Times New Roman" w:hAnsi="Times New Roman" w:cs="Times New Roman"/>
                <w:b/>
              </w:rPr>
              <w:t>20</w:t>
            </w:r>
            <w:r w:rsidR="00DD2F43" w:rsidRPr="00FE144E">
              <w:rPr>
                <w:rFonts w:ascii="Times New Roman" w:eastAsia="Times New Roman" w:hAnsi="Times New Roman" w:cs="Times New Roman"/>
                <w:b/>
              </w:rPr>
              <w:t>23</w:t>
            </w:r>
            <w:r w:rsidRPr="00FE144E">
              <w:rPr>
                <w:rFonts w:ascii="Times New Roman" w:eastAsia="Times New Roman" w:hAnsi="Times New Roman" w:cs="Times New Roman"/>
                <w:b/>
              </w:rPr>
              <w:t xml:space="preserve"> року до </w:t>
            </w:r>
            <w:r w:rsidR="00DD2F43" w:rsidRPr="00FE144E">
              <w:rPr>
                <w:rFonts w:ascii="Times New Roman" w:eastAsia="Times New Roman" w:hAnsi="Times New Roman" w:cs="Times New Roman"/>
                <w:b/>
              </w:rPr>
              <w:t>00</w:t>
            </w:r>
            <w:r w:rsidRPr="00FE144E">
              <w:rPr>
                <w:rFonts w:ascii="Times New Roman" w:eastAsia="Times New Roman" w:hAnsi="Times New Roman" w:cs="Times New Roman"/>
                <w:b/>
              </w:rPr>
              <w:t>:00 год.</w:t>
            </w:r>
            <w:r w:rsidRPr="00FE144E">
              <w:rPr>
                <w:rFonts w:ascii="Times New Roman" w:eastAsia="Times New Roman" w:hAnsi="Times New Roman" w:cs="Times New Roman"/>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strike/>
              </w:rPr>
            </w:pPr>
            <w:r w:rsidRPr="00F83D4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17142" w:rsidTr="008E63E0">
        <w:trPr>
          <w:trHeight w:val="4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strike/>
              </w:rPr>
            </w:pPr>
            <w:r w:rsidRPr="00F83D4B">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17142">
        <w:trPr>
          <w:trHeight w:val="51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t>Розділ 5. Оцінка тендерної пропозиції</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00C71CE6"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b/>
                <w:color w:val="000000"/>
              </w:rPr>
            </w:pPr>
            <w:r w:rsidRPr="00F83D4B">
              <w:rPr>
                <w:rFonts w:ascii="Times New Roman" w:eastAsia="Times New Roman" w:hAnsi="Times New Roman" w:cs="Times New Roman"/>
                <w:color w:val="000000"/>
              </w:rPr>
              <w:t xml:space="preserve">Відкриті торги проводяться </w:t>
            </w:r>
            <w:r w:rsidRPr="00F83D4B">
              <w:rPr>
                <w:rFonts w:ascii="Times New Roman" w:eastAsia="Times New Roman" w:hAnsi="Times New Roman" w:cs="Times New Roman"/>
                <w:b/>
                <w:color w:val="000000"/>
              </w:rPr>
              <w:t>без застосування електронного аукціону.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B17142" w:rsidRPr="00F83D4B" w:rsidRDefault="007A071E">
            <w:pPr>
              <w:widowControl w:val="0"/>
              <w:jc w:val="both"/>
              <w:rPr>
                <w:rFonts w:ascii="Times New Roman" w:eastAsia="Times New Roman" w:hAnsi="Times New Roman" w:cs="Times New Roman"/>
                <w:b/>
              </w:rPr>
            </w:pPr>
            <w:r w:rsidRPr="00F83D4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Оцінка тендерної пропозиції проводиться електронною системою закупівель автоматично на основі критеріїв і методики оцінки, </w:t>
            </w:r>
            <w:r w:rsidRPr="00F83D4B">
              <w:rPr>
                <w:rFonts w:ascii="Times New Roman" w:eastAsia="Times New Roman" w:hAnsi="Times New Roman" w:cs="Times New Roman"/>
                <w:color w:val="000000"/>
              </w:rPr>
              <w:lastRenderedPageBreak/>
              <w:t>визначених замовником у тендерній документації, шляхом визначення тендерної пропозиції найбільш економічно вигідною.</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color w:val="323232"/>
              </w:rPr>
              <w:t xml:space="preserve">Найбільш економічно вигідною тендерною пропозицією електронна система закупівель визначає тендерну пропозицію, </w:t>
            </w:r>
            <w:r w:rsidRPr="00F83D4B">
              <w:rPr>
                <w:rFonts w:ascii="Times New Roman" w:eastAsia="Times New Roman" w:hAnsi="Times New Roman" w:cs="Times New Roman"/>
                <w:b/>
                <w:color w:val="323232"/>
                <w:u w:val="single"/>
              </w:rPr>
              <w:t>ціна/приведена ціна якої є найнижчою</w:t>
            </w:r>
            <w:r w:rsidRPr="00F83D4B">
              <w:rPr>
                <w:rFonts w:ascii="Times New Roman" w:eastAsia="Times New Roman" w:hAnsi="Times New Roman" w:cs="Times New Roman"/>
                <w:color w:val="323232"/>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i/>
              </w:rPr>
              <w:t xml:space="preserve">Ціна тендерної пропозиції </w:t>
            </w:r>
            <w:r w:rsidRPr="00F83D4B">
              <w:rPr>
                <w:rFonts w:ascii="Times New Roman" w:eastAsia="Times New Roman" w:hAnsi="Times New Roman" w:cs="Times New Roman"/>
                <w:b/>
                <w:i/>
                <w:color w:val="FF0000"/>
                <w:u w:val="single"/>
              </w:rPr>
              <w:t>не може  перевищувати</w:t>
            </w:r>
            <w:r w:rsidRPr="00F83D4B">
              <w:rPr>
                <w:rFonts w:ascii="Times New Roman" w:eastAsia="Times New Roman" w:hAnsi="Times New Roman" w:cs="Times New Roman"/>
                <w:i/>
                <w:color w:val="FF0000"/>
              </w:rPr>
              <w:t xml:space="preserve"> </w:t>
            </w:r>
            <w:r w:rsidRPr="00F83D4B">
              <w:rPr>
                <w:rFonts w:ascii="Times New Roman" w:eastAsia="Times New Roman" w:hAnsi="Times New Roman" w:cs="Times New Roman"/>
                <w:i/>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7142" w:rsidRPr="00F83D4B" w:rsidRDefault="007A071E">
            <w:pPr>
              <w:widowControl w:val="0"/>
              <w:jc w:val="both"/>
              <w:rPr>
                <w:rFonts w:ascii="Times New Roman" w:eastAsia="Times New Roman" w:hAnsi="Times New Roman" w:cs="Times New Roman"/>
                <w:b/>
                <w:i/>
                <w:color w:val="4A86E8"/>
              </w:rPr>
            </w:pPr>
            <w:r w:rsidRPr="00F83D4B">
              <w:rPr>
                <w:rFonts w:ascii="Times New Roman" w:eastAsia="Times New Roman" w:hAnsi="Times New Roman" w:cs="Times New Roman"/>
                <w:i/>
              </w:rPr>
              <w:t xml:space="preserve">До розгляду </w:t>
            </w:r>
            <w:r w:rsidRPr="00F83D4B">
              <w:rPr>
                <w:rFonts w:ascii="Times New Roman" w:eastAsia="Times New Roman" w:hAnsi="Times New Roman" w:cs="Times New Roman"/>
                <w:b/>
                <w:i/>
                <w:color w:val="FF0000"/>
                <w:u w:val="single"/>
              </w:rPr>
              <w:t>не приймається</w:t>
            </w:r>
            <w:r w:rsidRPr="00F83D4B">
              <w:rPr>
                <w:rFonts w:ascii="Times New Roman" w:eastAsia="Times New Roman" w:hAnsi="Times New Roman" w:cs="Times New Roman"/>
                <w:i/>
                <w:color w:val="FF0000"/>
                <w:u w:val="single"/>
              </w:rPr>
              <w:t xml:space="preserve"> </w:t>
            </w:r>
            <w:r w:rsidRPr="00F83D4B">
              <w:rPr>
                <w:rFonts w:ascii="Times New Roman" w:eastAsia="Times New Roman" w:hAnsi="Times New Roman" w:cs="Times New Roman"/>
                <w:i/>
                <w:color w:val="FF0000"/>
              </w:rPr>
              <w:t xml:space="preserve"> </w:t>
            </w:r>
            <w:r w:rsidRPr="00F83D4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Оцінка тендерних пропозицій здійснюється на основі критерію „</w:t>
            </w:r>
            <w:r w:rsidRPr="00F83D4B">
              <w:rPr>
                <w:rFonts w:ascii="Times New Roman" w:eastAsia="Times New Roman" w:hAnsi="Times New Roman" w:cs="Times New Roman"/>
                <w:b/>
              </w:rPr>
              <w:t>Ціна”. Питома вага – 100</w:t>
            </w:r>
            <w:r w:rsidRPr="00F83D4B">
              <w:rPr>
                <w:rFonts w:ascii="Times New Roman" w:eastAsia="Times New Roman" w:hAnsi="Times New Roman" w:cs="Times New Roman"/>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Оцінка здійснюється щодо предмета закупівлі в цілому.</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Учасник визначає ціни на </w:t>
            </w:r>
            <w:r w:rsidRPr="00F83D4B">
              <w:rPr>
                <w:rFonts w:ascii="Times New Roman" w:eastAsia="Times New Roman" w:hAnsi="Times New Roman" w:cs="Times New Roman"/>
                <w:b/>
                <w:u w:val="single"/>
              </w:rPr>
              <w:t>товар</w:t>
            </w:r>
            <w:r w:rsidRPr="00F83D4B">
              <w:rPr>
                <w:rFonts w:ascii="Times New Roman" w:eastAsia="Times New Roman" w:hAnsi="Times New Roman" w:cs="Times New Roman"/>
                <w:b/>
              </w:rPr>
              <w:t>/послуги/роботи</w:t>
            </w:r>
            <w:r w:rsidRPr="00F83D4B">
              <w:rPr>
                <w:rFonts w:ascii="Times New Roman" w:eastAsia="Times New Roman" w:hAnsi="Times New Roman" w:cs="Times New Roman"/>
              </w:rPr>
              <w:t xml:space="preserve">, що він пропонує </w:t>
            </w:r>
            <w:r w:rsidRPr="00F83D4B">
              <w:rPr>
                <w:rFonts w:ascii="Times New Roman" w:eastAsia="Times New Roman" w:hAnsi="Times New Roman" w:cs="Times New Roman"/>
                <w:b/>
                <w:u w:val="single"/>
              </w:rPr>
              <w:t>поставити</w:t>
            </w:r>
            <w:r w:rsidRPr="00F83D4B">
              <w:rPr>
                <w:rFonts w:ascii="Times New Roman" w:eastAsia="Times New Roman" w:hAnsi="Times New Roman" w:cs="Times New Roman"/>
                <w:b/>
              </w:rPr>
              <w:t>/надати/виконати</w:t>
            </w:r>
            <w:r w:rsidRPr="00F83D4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3D4B">
              <w:rPr>
                <w:rFonts w:ascii="Times New Roman" w:eastAsia="Times New Roman" w:hAnsi="Times New Roman" w:cs="Times New Roman"/>
                <w:b/>
                <w:u w:val="single"/>
              </w:rPr>
              <w:t>товару</w:t>
            </w:r>
            <w:r w:rsidRPr="00F83D4B">
              <w:rPr>
                <w:rFonts w:ascii="Times New Roman" w:eastAsia="Times New Roman" w:hAnsi="Times New Roman" w:cs="Times New Roman"/>
                <w:b/>
              </w:rPr>
              <w:t>/послуг/робіт</w:t>
            </w:r>
            <w:r w:rsidRPr="00F83D4B">
              <w:rPr>
                <w:rFonts w:ascii="Times New Roman" w:eastAsia="Times New Roman" w:hAnsi="Times New Roman" w:cs="Times New Roman"/>
              </w:rPr>
              <w:t xml:space="preserve"> даного виду.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Замовник розглядає тендерну пропозицію, яка визначена найбільш економічно вигідною</w:t>
            </w:r>
            <w:r w:rsidRPr="00F83D4B">
              <w:rPr>
                <w:rFonts w:ascii="Times New Roman" w:eastAsia="Times New Roman" w:hAnsi="Times New Roman" w:cs="Times New Roman"/>
                <w:color w:val="000000"/>
              </w:rPr>
              <w:t xml:space="preserve"> відповідно до Особливостей (далі — найбільш економічно вигідна тендерна пропозиція), щодо її відповідності вимогам тендерної документації.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F83D4B">
              <w:rPr>
                <w:rFonts w:ascii="Times New Roman" w:eastAsia="Times New Roman" w:hAnsi="Times New Roman" w:cs="Times New Roman"/>
                <w:b/>
                <w:color w:val="000000"/>
              </w:rPr>
              <w:t>п’яти робочих днів</w:t>
            </w:r>
            <w:r w:rsidRPr="00F83D4B">
              <w:rPr>
                <w:rFonts w:ascii="Times New Roman" w:eastAsia="Times New Roman" w:hAnsi="Times New Roman" w:cs="Times New Roman"/>
                <w:color w:val="000000"/>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Учасник процедури закупівлі, який надав найбільш економічно вигідну тендерну пропозицію, що є </w:t>
            </w:r>
            <w:r w:rsidRPr="00F83D4B">
              <w:rPr>
                <w:rFonts w:ascii="Times New Roman" w:eastAsia="Times New Roman" w:hAnsi="Times New Roman" w:cs="Times New Roman"/>
                <w:b/>
                <w:color w:val="000000"/>
              </w:rPr>
              <w:t>аномально низькою</w:t>
            </w:r>
            <w:r w:rsidRPr="00F83D4B">
              <w:rPr>
                <w:rFonts w:ascii="Times New Roman" w:eastAsia="Times New Roman" w:hAnsi="Times New Roman" w:cs="Times New Roman"/>
                <w:color w:val="000000"/>
              </w:rPr>
              <w:t xml:space="preserve">, повинен надати протягом одного робочого дня з дня визначення найбільш економічно вигідної тендерної пропозиції </w:t>
            </w:r>
            <w:r w:rsidRPr="00F83D4B">
              <w:rPr>
                <w:rFonts w:ascii="Times New Roman" w:eastAsia="Times New Roman" w:hAnsi="Times New Roman" w:cs="Times New Roman"/>
                <w:b/>
                <w:color w:val="000000"/>
                <w:u w:val="single"/>
              </w:rPr>
              <w:t>обґрунтування</w:t>
            </w:r>
            <w:r w:rsidRPr="00F83D4B">
              <w:rPr>
                <w:rFonts w:ascii="Times New Roman" w:eastAsia="Times New Roman" w:hAnsi="Times New Roman" w:cs="Times New Roman"/>
                <w:color w:val="000000"/>
              </w:rPr>
              <w:t xml:space="preserve"> в довільній формі щодо цін або вартості відповідних товарів, робіт чи послуг тендерної пропозиції.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F83D4B">
              <w:rPr>
                <w:rFonts w:ascii="Times New Roman" w:eastAsia="Times New Roman" w:hAnsi="Times New Roman" w:cs="Times New Roman"/>
                <w:color w:val="000000"/>
              </w:rPr>
              <w:lastRenderedPageBreak/>
              <w:t>протягом строку, визначеного абзацом п’ятим пункту 38 Особливостей.</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Обґрунтування аномально низької тендерної пропозиції може містити інформацію</w:t>
            </w:r>
            <w:r w:rsidRPr="00F83D4B">
              <w:rPr>
                <w:rFonts w:ascii="Times New Roman" w:eastAsia="Times New Roman" w:hAnsi="Times New Roman" w:cs="Times New Roman"/>
                <w:color w:val="000000"/>
              </w:rPr>
              <w:t xml:space="preserve"> про:</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b/>
              </w:rPr>
              <w:t>Аномально низька ціна тендерної пропозиції”</w:t>
            </w:r>
            <w:r w:rsidRPr="00F83D4B">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17142" w:rsidRPr="00910876" w:rsidRDefault="007A071E">
            <w:pPr>
              <w:widowControl w:val="0"/>
              <w:jc w:val="both"/>
              <w:rPr>
                <w:rFonts w:ascii="Times New Roman" w:eastAsia="Times New Roman" w:hAnsi="Times New Roman" w:cs="Times New Roman"/>
              </w:rPr>
            </w:pPr>
            <w:r w:rsidRPr="00910876">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w:t>
            </w:r>
            <w:r w:rsidRPr="009E5B9E">
              <w:rPr>
                <w:rFonts w:ascii="Times New Roman" w:eastAsia="Times New Roman" w:hAnsi="Times New Roman" w:cs="Times New Roman"/>
                <w:u w:val="single"/>
              </w:rPr>
              <w:t>недостовірної інформації,</w:t>
            </w:r>
            <w:r w:rsidRPr="00910876">
              <w:rPr>
                <w:rFonts w:ascii="Times New Roman" w:eastAsia="Times New Roman" w:hAnsi="Times New Roman" w:cs="Times New Roman"/>
              </w:rPr>
              <w:t xml:space="preserve"> що є суттєвою під час визначення результатів відкритих торгів, замовник відхиляє тендерну пропозицію такого учасника процедури закупівлі.</w:t>
            </w:r>
          </w:p>
          <w:p w:rsidR="00B17142" w:rsidRPr="00FE144E" w:rsidRDefault="007A071E">
            <w:pPr>
              <w:widowControl w:val="0"/>
              <w:jc w:val="both"/>
              <w:rPr>
                <w:rFonts w:ascii="Times New Roman" w:eastAsia="Times New Roman" w:hAnsi="Times New Roman" w:cs="Times New Roman"/>
                <w:b/>
                <w:i/>
                <w:color w:val="000000"/>
              </w:rPr>
            </w:pPr>
            <w:r w:rsidRPr="00FE144E">
              <w:rPr>
                <w:rFonts w:ascii="Times New Roman" w:eastAsia="Times New Roman" w:hAnsi="Times New Roman" w:cs="Times New Roman"/>
                <w:b/>
                <w:i/>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17142" w:rsidRPr="00F83D4B" w:rsidRDefault="007A071E">
            <w:pPr>
              <w:widowControl w:val="0"/>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83D4B">
              <w:rPr>
                <w:rFonts w:ascii="Times New Roman" w:eastAsia="Times New Roman" w:hAnsi="Times New Roman" w:cs="Times New Roman"/>
                <w:b/>
                <w:i/>
                <w:highlight w:val="white"/>
              </w:rPr>
              <w:t>не може бути меншим ніж два робочі дні</w:t>
            </w:r>
            <w:r w:rsidRPr="00F83D4B">
              <w:rPr>
                <w:rFonts w:ascii="Times New Roman" w:eastAsia="Times New Roman" w:hAnsi="Times New Roman" w:cs="Times New Roman"/>
                <w:b/>
                <w:highlight w:val="white"/>
              </w:rPr>
              <w:t xml:space="preserve"> </w:t>
            </w:r>
            <w:r w:rsidRPr="00F83D4B">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142" w:rsidRPr="00F83D4B" w:rsidRDefault="007A071E">
            <w:pPr>
              <w:widowControl w:val="0"/>
              <w:shd w:val="clear" w:color="auto" w:fill="FFFFFF"/>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b/>
                <w:i/>
                <w:highlight w:val="white"/>
              </w:rPr>
              <w:t>Під невідповідністю</w:t>
            </w:r>
            <w:r w:rsidRPr="00F83D4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E5B9E">
              <w:rPr>
                <w:rFonts w:ascii="Times New Roman" w:eastAsia="Times New Roman" w:hAnsi="Times New Roman" w:cs="Times New Roman"/>
                <w:highlight w:val="white"/>
              </w:rPr>
              <w:t xml:space="preserve">та/або відсутності інформації </w:t>
            </w:r>
            <w:r w:rsidRPr="00F83D4B">
              <w:rPr>
                <w:rFonts w:ascii="Times New Roman" w:eastAsia="Times New Roman" w:hAnsi="Times New Roman" w:cs="Times New Roman"/>
                <w:highlight w:val="white"/>
              </w:rPr>
              <w:t xml:space="preserve">(та/або документів) про технічні та якісні характеристики предмета </w:t>
            </w:r>
            <w:r w:rsidRPr="00F83D4B">
              <w:rPr>
                <w:rFonts w:ascii="Times New Roman" w:eastAsia="Times New Roman" w:hAnsi="Times New Roman" w:cs="Times New Roman"/>
                <w:highlight w:val="white"/>
              </w:rPr>
              <w:lastRenderedPageBreak/>
              <w:t xml:space="preserve">закупівлі, що пропонується учасником процедури в його тендерній пропозиції). </w:t>
            </w:r>
          </w:p>
          <w:p w:rsidR="00B17142" w:rsidRPr="00F83D4B" w:rsidRDefault="007A071E">
            <w:pPr>
              <w:widowControl w:val="0"/>
              <w:shd w:val="clear" w:color="auto" w:fill="FFFFFF"/>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b/>
                <w:i/>
                <w:highlight w:val="white"/>
              </w:rPr>
              <w:t>Невідповідністю</w:t>
            </w:r>
            <w:r w:rsidRPr="00F83D4B">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7142" w:rsidRPr="00F83D4B" w:rsidRDefault="007A071E">
            <w:pPr>
              <w:widowControl w:val="0"/>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3D4B">
              <w:rPr>
                <w:rFonts w:ascii="Times New Roman" w:eastAsia="Times New Roman" w:hAnsi="Times New Roman" w:cs="Times New Roman"/>
                <w:b/>
                <w:i/>
              </w:rPr>
              <w:t>протягом 24 годин</w:t>
            </w:r>
            <w:r w:rsidRPr="00F83D4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Вартість тендерної пропозиції та всі інші ціни повинні бути чітко визначені.</w:t>
            </w:r>
          </w:p>
          <w:p w:rsidR="00B17142" w:rsidRPr="00B5461E" w:rsidRDefault="007A071E">
            <w:pPr>
              <w:widowControl w:val="0"/>
              <w:ind w:right="120"/>
              <w:jc w:val="both"/>
              <w:rPr>
                <w:rFonts w:ascii="Times New Roman" w:eastAsia="Times New Roman" w:hAnsi="Times New Roman" w:cs="Times New Roman"/>
              </w:rPr>
            </w:pPr>
            <w:r w:rsidRPr="00B5461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461E">
              <w:rPr>
                <w:rFonts w:ascii="Times New Roman" w:eastAsia="Times New Roman" w:hAnsi="Times New Roman" w:cs="Times New Roman"/>
                <w:i/>
              </w:rPr>
              <w:t>(у разі встановлення такої вимоги)</w:t>
            </w:r>
            <w:r w:rsidRPr="00B5461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7142" w:rsidRPr="00B5461E" w:rsidRDefault="007A071E">
            <w:pPr>
              <w:widowControl w:val="0"/>
              <w:jc w:val="both"/>
              <w:rPr>
                <w:rFonts w:ascii="Times New Roman" w:eastAsia="Times New Roman" w:hAnsi="Times New Roman" w:cs="Times New Roman"/>
                <w:b/>
              </w:rPr>
            </w:pPr>
            <w:r w:rsidRPr="00B5461E">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B5461E">
              <w:rPr>
                <w:rFonts w:ascii="Times New Roman" w:eastAsia="Times New Roman" w:hAnsi="Times New Roman" w:cs="Times New Roman"/>
                <w:b/>
              </w:rPr>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sidRPr="00B5461E">
              <w:rPr>
                <w:rFonts w:ascii="Times New Roman" w:eastAsia="Times New Roman" w:hAnsi="Times New Roman" w:cs="Times New Roman"/>
              </w:rPr>
              <w:lastRenderedPageBreak/>
              <w:t>Кримінального кодексу України.</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b/>
                <w:i/>
                <w:u w:val="single"/>
              </w:rPr>
              <w:t>Інші умови тендерної документації: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2.   У разі</w:t>
            </w:r>
            <w:r w:rsidR="008E63E0" w:rsidRPr="00B5461E">
              <w:rPr>
                <w:rFonts w:ascii="Times New Roman" w:eastAsia="Times New Roman" w:hAnsi="Times New Roman" w:cs="Times New Roman"/>
              </w:rPr>
              <w:t>,</w:t>
            </w:r>
            <w:r w:rsidRPr="00B5461E">
              <w:rPr>
                <w:rFonts w:ascii="Times New Roman" w:eastAsia="Times New Roman" w:hAnsi="Times New Roman" w:cs="Times New Roman"/>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w:t>
            </w:r>
            <w:r w:rsidR="008E63E0" w:rsidRPr="00B5461E">
              <w:rPr>
                <w:rFonts w:ascii="Times New Roman" w:eastAsia="Times New Roman" w:hAnsi="Times New Roman" w:cs="Times New Roman"/>
              </w:rPr>
              <w:t>/тощо</w:t>
            </w:r>
            <w:r w:rsidRPr="00B5461E">
              <w:rPr>
                <w:rFonts w:ascii="Times New Roman" w:eastAsia="Times New Roman" w:hAnsi="Times New Roman" w:cs="Times New Roman"/>
              </w:rPr>
              <w:t xml:space="preserve">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5461E">
              <w:rPr>
                <w:rFonts w:ascii="Times New Roman" w:eastAsia="Times New Roman" w:hAnsi="Times New Roman" w:cs="Times New Roman"/>
                <w:b/>
                <w:i/>
              </w:rPr>
              <w:t>Додатком  1</w:t>
            </w:r>
            <w:r w:rsidRPr="00B5461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2511" w:rsidRPr="00B5461E" w:rsidRDefault="007A071E"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6.  </w:t>
            </w:r>
            <w:r w:rsidR="008A2511" w:rsidRPr="00B5461E">
              <w:rPr>
                <w:rFonts w:ascii="Times New Roman" w:eastAsia="Times New Roman" w:hAnsi="Times New Roman" w:cs="Times New Roman"/>
              </w:rPr>
              <w:t xml:space="preserve">Факт подання тендерної пропозиції учасником — юридичною особою, фізичною особою чи фізичною особою — підприємцем, яка є суб’єктом персональних даних, вважається </w:t>
            </w:r>
            <w:r w:rsidR="008A2511" w:rsidRPr="00B5461E">
              <w:rPr>
                <w:rFonts w:ascii="Times New Roman" w:eastAsia="Times New Roman" w:hAnsi="Times New Roman" w:cs="Times New Roman"/>
                <w:b/>
              </w:rPr>
              <w:t>безумовною згодою суб’єкта персональних даних щодо обробки її  персональних даних</w:t>
            </w:r>
            <w:r w:rsidR="008A2511" w:rsidRPr="00B5461E">
              <w:rPr>
                <w:rFonts w:ascii="Times New Roman" w:eastAsia="Times New Roman" w:hAnsi="Times New Roman" w:cs="Times New Roman"/>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8A2511" w:rsidRPr="00B5461E" w:rsidRDefault="008A2511"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В усіх інших випадках факт подання тендерної пропозиції учасником — юридичною особою, фізичною особою чи фізичною особою — підприємцем, що є розпорядником персональних даних, вважається підтвердженням наявності у нього права на обробку персональних даних, а також надання такого права замовнику як одержувачу зазначених персональних даних від імені суб’єкта (володільця), чиї персональні дані подаються Учасником в складі тендерної пропозиції.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142" w:rsidRPr="00B5461E" w:rsidRDefault="007A071E"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8. Учасник, який подав тендерну пропозицію, вважається таким, що </w:t>
            </w:r>
            <w:r w:rsidRPr="00B5461E">
              <w:rPr>
                <w:rFonts w:ascii="Times New Roman" w:eastAsia="Times New Roman" w:hAnsi="Times New Roman" w:cs="Times New Roman"/>
                <w:b/>
              </w:rPr>
              <w:t>згодний з проєктом договору</w:t>
            </w:r>
            <w:r w:rsidRPr="00B5461E">
              <w:rPr>
                <w:rFonts w:ascii="Times New Roman" w:eastAsia="Times New Roman" w:hAnsi="Times New Roman" w:cs="Times New Roman"/>
              </w:rPr>
              <w:t xml:space="preserve"> про закупівлю, викладеним у </w:t>
            </w:r>
            <w:r w:rsidRPr="00B5461E">
              <w:rPr>
                <w:rFonts w:ascii="Times New Roman" w:eastAsia="Times New Roman" w:hAnsi="Times New Roman" w:cs="Times New Roman"/>
                <w:b/>
                <w:i/>
              </w:rPr>
              <w:t>Додатку 3</w:t>
            </w:r>
            <w:r w:rsidRPr="00B5461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5461E">
              <w:rPr>
                <w:rFonts w:ascii="Times New Roman" w:eastAsia="Times New Roman" w:hAnsi="Times New Roman" w:cs="Times New Roman"/>
                <w:b/>
                <w:i/>
              </w:rPr>
              <w:t>в п. 4 Розділу 3</w:t>
            </w:r>
            <w:r w:rsidRPr="00B5461E">
              <w:rPr>
                <w:rFonts w:ascii="Times New Roman" w:eastAsia="Times New Roman" w:hAnsi="Times New Roman" w:cs="Times New Roman"/>
              </w:rPr>
              <w:t xml:space="preserve"> до цієї тендерної документації.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B5461E">
              <w:rPr>
                <w:rFonts w:ascii="Times New Roman" w:eastAsia="Times New Roman" w:hAnsi="Times New Roman" w:cs="Times New Roman"/>
              </w:rPr>
              <w:lastRenderedPageBreak/>
              <w:t>господарських відносин на майбутнє, не було застосовано.</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11. Тендерна пропозиція учасника може містити документи з водяними знаками.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12. Учасники при поданні тендерної пропозиції повинні враховувати </w:t>
            </w:r>
            <w:r w:rsidRPr="00FE144E">
              <w:rPr>
                <w:rFonts w:ascii="Times New Roman" w:eastAsia="Times New Roman" w:hAnsi="Times New Roman" w:cs="Times New Roman"/>
              </w:rPr>
              <w:t>норми (</w:t>
            </w:r>
            <w:r w:rsidRPr="00FE144E">
              <w:rPr>
                <w:rFonts w:ascii="Times New Roman" w:eastAsia="Times New Roman" w:hAnsi="Times New Roman" w:cs="Times New Roman"/>
                <w:b/>
              </w:rPr>
              <w:t>врахуванням вважається факт подання тендерної пропозиції, що учасник ознайомлений з даним нормами і їх не порушує</w:t>
            </w:r>
            <w:r w:rsidRPr="00B5461E">
              <w:rPr>
                <w:rFonts w:ascii="Times New Roman" w:eastAsia="Times New Roman" w:hAnsi="Times New Roman" w:cs="Times New Roman"/>
              </w:rPr>
              <w:t>, жодні окремі підтвердження не потрібно подавати):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r>
            <w:r w:rsidRPr="00375D4B">
              <w:rPr>
                <w:rFonts w:ascii="Times New Roman" w:eastAsia="Times New Roman" w:hAnsi="Times New Roman" w:cs="Times New Roman"/>
                <w:b/>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B5461E">
              <w:rPr>
                <w:rFonts w:ascii="Times New Roman" w:eastAsia="Times New Roman" w:hAnsi="Times New Roman" w:cs="Times New Roman"/>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r>
            <w:r w:rsidRPr="00375D4B">
              <w:rPr>
                <w:rFonts w:ascii="Times New Roman" w:eastAsia="Times New Roman" w:hAnsi="Times New Roman" w:cs="Times New Roman"/>
                <w:b/>
              </w:rPr>
              <w:t>постанови Кабінету Міністрів України «Про застосування заборони ввезення товарів з Російської Федерації» від 09.04.2022 № 426,</w:t>
            </w:r>
            <w:r w:rsidRPr="00B5461E">
              <w:rPr>
                <w:rFonts w:ascii="Times New Roman" w:eastAsia="Times New Roman" w:hAnsi="Times New Roman" w:cs="Times New Roman"/>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i/>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t xml:space="preserve">Закону України «Про забезпечення прав і свобод громадян та правовий режим </w:t>
            </w:r>
            <w:r w:rsidRPr="00375D4B">
              <w:rPr>
                <w:rFonts w:ascii="Times New Roman" w:eastAsia="Times New Roman" w:hAnsi="Times New Roman" w:cs="Times New Roman"/>
                <w:b/>
              </w:rPr>
              <w:t>на тимчасово окупованій території України</w:t>
            </w:r>
            <w:r w:rsidRPr="00B5461E">
              <w:rPr>
                <w:rFonts w:ascii="Times New Roman" w:eastAsia="Times New Roman" w:hAnsi="Times New Roman" w:cs="Times New Roman"/>
              </w:rPr>
              <w:t>» від 15.04.2014 № 1207-VII..</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А також враховувати, що в Україні замовникам </w:t>
            </w:r>
            <w:r w:rsidRPr="00375D4B">
              <w:rPr>
                <w:rFonts w:ascii="Times New Roman" w:eastAsia="Times New Roman" w:hAnsi="Times New Roman" w:cs="Times New Roman"/>
                <w:b/>
              </w:rPr>
              <w:t xml:space="preserve">забороняється здійснювати публічні закупівлі товарів, робіт і послуг у: громадян Російської Федерації/Республіки Білорусь </w:t>
            </w:r>
            <w:r w:rsidRPr="00B5461E">
              <w:rPr>
                <w:rFonts w:ascii="Times New Roman" w:eastAsia="Times New Roman" w:hAnsi="Times New Roman" w:cs="Times New Roman"/>
              </w:rPr>
              <w:t xml:space="preserve">(крім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17142" w:rsidRPr="00B5461E" w:rsidRDefault="007A071E">
            <w:pPr>
              <w:widowControl w:val="0"/>
              <w:jc w:val="both"/>
              <w:rPr>
                <w:rFonts w:ascii="Times New Roman" w:eastAsia="Times New Roman" w:hAnsi="Times New Roman" w:cs="Times New Roman"/>
                <w:i/>
              </w:rPr>
            </w:pPr>
            <w:r w:rsidRPr="00B5461E">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17142" w:rsidTr="00FE6316">
        <w:trPr>
          <w:trHeight w:val="986"/>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b/>
                <w:i/>
              </w:rPr>
              <w:t>Замовник відхиляє тендерну пропозицію</w:t>
            </w:r>
            <w:r w:rsidRPr="00F83D4B">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B17142" w:rsidRPr="00F83D4B" w:rsidRDefault="007A071E">
            <w:pPr>
              <w:widowControl w:val="0"/>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1) учасник процедури закупівлі:</w:t>
            </w:r>
          </w:p>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17142" w:rsidRPr="00F83D4B" w:rsidRDefault="007A071E">
            <w:pPr>
              <w:widowControl w:val="0"/>
              <w:jc w:val="both"/>
              <w:rPr>
                <w:rFonts w:ascii="Times New Roman" w:eastAsia="Times New Roman" w:hAnsi="Times New Roman" w:cs="Times New Roman"/>
                <w:i/>
              </w:rPr>
            </w:pPr>
            <w:r w:rsidRPr="00F83D4B">
              <w:rPr>
                <w:rFonts w:ascii="Times New Roman" w:eastAsia="Times New Roman" w:hAnsi="Times New Roman" w:cs="Times New Roman"/>
              </w:rPr>
              <w:t xml:space="preserve">— не надав забезпечення тендерної пропозиції, </w:t>
            </w:r>
            <w:r w:rsidRPr="00F83D4B">
              <w:rPr>
                <w:rFonts w:ascii="Times New Roman" w:eastAsia="Times New Roman" w:hAnsi="Times New Roman" w:cs="Times New Roman"/>
                <w:i/>
              </w:rPr>
              <w:t>якщо таке забезпечення вимагалося замовником;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2) тендерна пропозиція:</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w:t>
            </w:r>
            <w:r w:rsidR="00D5314F" w:rsidRPr="00F83D4B">
              <w:rPr>
                <w:rFonts w:ascii="Times New Roman" w:eastAsia="Times New Roman" w:hAnsi="Times New Roman" w:cs="Times New Roman"/>
              </w:rPr>
              <w:t>О</w:t>
            </w:r>
            <w:r w:rsidRPr="00F83D4B">
              <w:rPr>
                <w:rFonts w:ascii="Times New Roman" w:eastAsia="Times New Roman" w:hAnsi="Times New Roman" w:cs="Times New Roman"/>
              </w:rPr>
              <w:t>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є такою, строк дії якої закінчився;</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3) переможець процедури закупівлі:</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B17142" w:rsidRPr="00375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lastRenderedPageBreak/>
              <w:t xml:space="preserve">— не надав у спосіб, зазначений в тендерній документації, документи, що підтверджують відсутність підстав, </w:t>
            </w:r>
            <w:r w:rsidRPr="00375D4B">
              <w:rPr>
                <w:rFonts w:ascii="Times New Roman" w:eastAsia="Times New Roman" w:hAnsi="Times New Roman" w:cs="Times New Roman"/>
              </w:rPr>
              <w:t>визначених пунктом 44 цих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Замовник може відхилити тендерну пропозицію</w:t>
            </w:r>
            <w:r w:rsidRPr="00F83D4B">
              <w:rPr>
                <w:rFonts w:ascii="Times New Roman" w:eastAsia="Times New Roman" w:hAnsi="Times New Roman" w:cs="Times New Roman"/>
              </w:rPr>
              <w:t xml:space="preserve"> із зазначенням аргументації в електронній системі закупівель </w:t>
            </w:r>
            <w:r w:rsidRPr="00F83D4B">
              <w:rPr>
                <w:rFonts w:ascii="Times New Roman" w:eastAsia="Times New Roman" w:hAnsi="Times New Roman" w:cs="Times New Roman"/>
                <w:b/>
                <w:i/>
              </w:rPr>
              <w:t>у разі, коли:</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83D4B">
              <w:rPr>
                <w:rFonts w:ascii="Times New Roman" w:eastAsia="Times New Roman" w:hAnsi="Times New Roman" w:cs="Times New Roman"/>
                <w:b/>
                <w:i/>
              </w:rPr>
              <w:t>не пізніш як через чотири дні</w:t>
            </w:r>
            <w:r w:rsidRPr="00F83D4B">
              <w:rPr>
                <w:rFonts w:ascii="Times New Roman" w:eastAsia="Times New Roman" w:hAnsi="Times New Roman" w:cs="Times New Roman"/>
                <w:b/>
              </w:rPr>
              <w:t xml:space="preserve"> </w:t>
            </w:r>
            <w:r w:rsidRPr="00F83D4B">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142">
        <w:trPr>
          <w:trHeight w:val="47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17142" w:rsidRPr="00F83D4B" w:rsidRDefault="007A071E">
            <w:pPr>
              <w:widowControl w:val="0"/>
              <w:jc w:val="both"/>
              <w:rPr>
                <w:rFonts w:ascii="Times New Roman" w:eastAsia="Times New Roman" w:hAnsi="Times New Roman" w:cs="Times New Roman"/>
                <w:b/>
                <w:i/>
              </w:rPr>
            </w:pPr>
            <w:r w:rsidRPr="00F83D4B">
              <w:rPr>
                <w:rFonts w:ascii="Times New Roman" w:eastAsia="Times New Roman" w:hAnsi="Times New Roman" w:cs="Times New Roman"/>
                <w:b/>
                <w:i/>
              </w:rPr>
              <w:t>Замовник відміняє відкриті торги у разі: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 відсутності подальшої потреби в закупівлі товарів, робіт чи послуг;</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3) скорочення обсягу видатків на здійснення закупівлі товарів, робіт чи послуг;</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4) коли здійснення закупівлі стало неможливим внаслідок дії </w:t>
            </w:r>
            <w:r w:rsidRPr="00F83D4B">
              <w:rPr>
                <w:rFonts w:ascii="Times New Roman" w:eastAsia="Times New Roman" w:hAnsi="Times New Roman" w:cs="Times New Roman"/>
              </w:rPr>
              <w:lastRenderedPageBreak/>
              <w:t>обставин непереборної сили.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 разі відміни відкритих торгів замовник </w:t>
            </w:r>
            <w:r w:rsidRPr="00F83D4B">
              <w:rPr>
                <w:rFonts w:ascii="Times New Roman" w:eastAsia="Times New Roman" w:hAnsi="Times New Roman" w:cs="Times New Roman"/>
                <w:b/>
                <w:i/>
              </w:rPr>
              <w:t>протягом одного робочого дня</w:t>
            </w:r>
            <w:r w:rsidRPr="00F83D4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B17142" w:rsidRPr="00F83D4B" w:rsidRDefault="007A071E">
            <w:pPr>
              <w:widowControl w:val="0"/>
              <w:jc w:val="both"/>
              <w:rPr>
                <w:rFonts w:ascii="Times New Roman" w:eastAsia="Times New Roman" w:hAnsi="Times New Roman" w:cs="Times New Roman"/>
                <w:b/>
                <w:i/>
              </w:rPr>
            </w:pPr>
            <w:r w:rsidRPr="00F83D4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83D4B">
              <w:rPr>
                <w:rFonts w:ascii="Times New Roman" w:eastAsia="Times New Roman" w:hAnsi="Times New Roman" w:cs="Times New Roman"/>
                <w:highlight w:val="white"/>
              </w:rPr>
              <w:t>Особливостями</w:t>
            </w:r>
            <w:r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 не</w:t>
            </w:r>
            <w:r w:rsidRPr="00F83D4B">
              <w:rPr>
                <w:rFonts w:ascii="Times New Roman" w:eastAsia="Times New Roman" w:hAnsi="Times New Roman" w:cs="Times New Roman"/>
                <w:highlight w:val="white"/>
              </w:rPr>
              <w:t>подання жодної тендерної пропозиції для участі</w:t>
            </w:r>
            <w:r w:rsidRPr="00F83D4B">
              <w:rPr>
                <w:rFonts w:ascii="Times New Roman" w:eastAsia="Times New Roman" w:hAnsi="Times New Roman" w:cs="Times New Roman"/>
              </w:rPr>
              <w:t xml:space="preserve"> у відкритих торгах у строк, установлений замовником згідно з </w:t>
            </w:r>
            <w:r w:rsidRPr="00F83D4B">
              <w:rPr>
                <w:rFonts w:ascii="Times New Roman" w:eastAsia="Times New Roman" w:hAnsi="Times New Roman" w:cs="Times New Roman"/>
                <w:highlight w:val="white"/>
              </w:rPr>
              <w:t>Особливостями</w:t>
            </w:r>
            <w:r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Відкриті торги можуть бути відмінені частково (за лотом).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83D4B">
              <w:rPr>
                <w:rFonts w:ascii="Times New Roman" w:eastAsia="Times New Roman" w:hAnsi="Times New Roman" w:cs="Times New Roman"/>
                <w:color w:val="4A86E8"/>
              </w:rPr>
              <w:t>.</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3D4B">
              <w:rPr>
                <w:rFonts w:ascii="Times New Roman" w:eastAsia="Times New Roman" w:hAnsi="Times New Roman" w:cs="Times New Roman"/>
                <w:b/>
                <w:i/>
                <w:highlight w:val="white"/>
              </w:rPr>
              <w:t>не пізніше ніж через 15 днів</w:t>
            </w:r>
            <w:r w:rsidRPr="00F83D4B">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3D4B">
              <w:rPr>
                <w:rFonts w:ascii="Times New Roman" w:eastAsia="Times New Roman" w:hAnsi="Times New Roman" w:cs="Times New Roman"/>
                <w:b/>
                <w:i/>
                <w:highlight w:val="white"/>
              </w:rPr>
              <w:t>може бути продовжений до 60 днів</w:t>
            </w:r>
            <w:r w:rsidRPr="00F83D4B">
              <w:rPr>
                <w:rFonts w:ascii="Times New Roman" w:eastAsia="Times New Roman" w:hAnsi="Times New Roman" w:cs="Times New Roman"/>
                <w:highlight w:val="white"/>
              </w:rPr>
              <w:t xml:space="preserve">.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83D4B">
              <w:rPr>
                <w:rFonts w:ascii="Times New Roman" w:eastAsia="Times New Roman" w:hAnsi="Times New Roman" w:cs="Times New Roman"/>
                <w:b/>
                <w:i/>
                <w:highlight w:val="white"/>
              </w:rPr>
              <w:t>не може бути укладено раніше ніж через п’ять днів</w:t>
            </w:r>
            <w:r w:rsidRPr="00F83D4B">
              <w:rPr>
                <w:rFonts w:ascii="Times New Roman" w:eastAsia="Times New Roman" w:hAnsi="Times New Roman" w:cs="Times New Roman"/>
                <w:i/>
                <w:highlight w:val="white"/>
              </w:rPr>
              <w:t xml:space="preserve"> </w:t>
            </w:r>
            <w:r w:rsidRPr="00F83D4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B17142" w:rsidTr="00375D4B">
        <w:trPr>
          <w:trHeight w:val="702"/>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Проєкт </w:t>
            </w:r>
            <w:r w:rsidRPr="00F83D4B">
              <w:rPr>
                <w:rFonts w:ascii="Times New Roman" w:eastAsia="Times New Roman" w:hAnsi="Times New Roman" w:cs="Times New Roman"/>
              </w:rPr>
              <w:t>д</w:t>
            </w:r>
            <w:r w:rsidRPr="00F83D4B">
              <w:rPr>
                <w:rFonts w:ascii="Times New Roman" w:eastAsia="Times New Roman" w:hAnsi="Times New Roman" w:cs="Times New Roman"/>
                <w:color w:val="000000"/>
              </w:rPr>
              <w:t xml:space="preserve">оговору про закупівлю викладено в </w:t>
            </w:r>
            <w:r w:rsidRPr="00F83D4B">
              <w:rPr>
                <w:rFonts w:ascii="Times New Roman" w:eastAsia="Times New Roman" w:hAnsi="Times New Roman" w:cs="Times New Roman"/>
                <w:b/>
                <w:i/>
                <w:color w:val="000000"/>
              </w:rPr>
              <w:t>Додатку 3</w:t>
            </w:r>
            <w:r w:rsidRPr="00F83D4B">
              <w:rPr>
                <w:rFonts w:ascii="Times New Roman" w:eastAsia="Times New Roman" w:hAnsi="Times New Roman" w:cs="Times New Roman"/>
                <w:color w:val="000000"/>
              </w:rPr>
              <w:t xml:space="preserve"> до цієї тендерної документації.</w:t>
            </w:r>
          </w:p>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83D4B">
              <w:rPr>
                <w:rFonts w:ascii="Times New Roman" w:eastAsia="Times New Roman" w:hAnsi="Times New Roman" w:cs="Times New Roman"/>
              </w:rPr>
              <w:t>у строки, визначені пунктом 2 «Строк укладання договору про закупівлю» цього розділу.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i/>
                <w:color w:val="000000"/>
              </w:rPr>
              <w:t>Переможець</w:t>
            </w:r>
            <w:r w:rsidRPr="00F83D4B">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B17142" w:rsidRPr="00F83D4B"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інформацію про право підписання договору про закупівлю;</w:t>
            </w:r>
          </w:p>
          <w:p w:rsidR="00B17142" w:rsidRPr="00F83D4B"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F83D4B">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7142" w:rsidRPr="00F83D4B" w:rsidRDefault="007A071E">
            <w:pPr>
              <w:widowControl w:val="0"/>
              <w:jc w:val="both"/>
              <w:rPr>
                <w:rFonts w:ascii="Times New Roman" w:eastAsia="Times New Roman" w:hAnsi="Times New Roman" w:cs="Times New Roman"/>
                <w:i/>
                <w:highlight w:val="white"/>
              </w:rPr>
            </w:pPr>
            <w:r w:rsidRPr="00F83D4B">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83D4B">
              <w:rPr>
                <w:rFonts w:ascii="Times New Roman" w:eastAsia="Times New Roman" w:hAnsi="Times New Roman" w:cs="Times New Roman"/>
                <w:i/>
                <w:highlight w:val="white"/>
              </w:rPr>
              <w:t xml:space="preserve"> підпункту 3  пункту 41 Особливостей.</w:t>
            </w:r>
          </w:p>
        </w:tc>
      </w:tr>
      <w:tr w:rsidR="00B17142">
        <w:trPr>
          <w:trHeight w:val="210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b/>
                <w:i/>
                <w:u w:val="single"/>
              </w:rPr>
              <w:t>Умови договору про закупівлю не повинні відрізнятися від змісту тендерної пропозиції переможця процедури закупівлі, крім випадків</w:t>
            </w:r>
            <w:r w:rsidRPr="00F83D4B">
              <w:rPr>
                <w:rFonts w:ascii="Times New Roman" w:eastAsia="Times New Roman" w:hAnsi="Times New Roman" w:cs="Times New Roman"/>
              </w:rPr>
              <w:t>:</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визначення грошового еквівалента зобов’язання в іноземній валюті;</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B17142" w:rsidTr="002B1C9C">
        <w:trPr>
          <w:trHeight w:val="837"/>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Забезпечення виконання договору про закупівлю не вимагається.</w:t>
            </w:r>
          </w:p>
          <w:p w:rsidR="00B17142" w:rsidRPr="00F83D4B" w:rsidRDefault="00B17142">
            <w:pPr>
              <w:widowControl w:val="0"/>
              <w:jc w:val="both"/>
              <w:rPr>
                <w:rFonts w:ascii="Times New Roman" w:eastAsia="Times New Roman" w:hAnsi="Times New Roman" w:cs="Times New Roman"/>
              </w:rPr>
            </w:pPr>
          </w:p>
        </w:tc>
      </w:tr>
    </w:tbl>
    <w:p w:rsidR="00B17142" w:rsidRDefault="00B1714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17142" w:rsidRPr="00C0597F" w:rsidRDefault="007A071E" w:rsidP="00C70D9C">
      <w:pPr>
        <w:widowControl w:val="0"/>
        <w:spacing w:after="0" w:line="240" w:lineRule="auto"/>
        <w:jc w:val="both"/>
        <w:rPr>
          <w:rFonts w:ascii="Times New Roman" w:eastAsia="Times New Roman" w:hAnsi="Times New Roman" w:cs="Times New Roman"/>
        </w:rPr>
      </w:pPr>
      <w:r w:rsidRPr="00C0597F">
        <w:rPr>
          <w:rFonts w:ascii="Times New Roman" w:eastAsia="Times New Roman" w:hAnsi="Times New Roman" w:cs="Times New Roman"/>
        </w:rPr>
        <w:t xml:space="preserve">Додатки: </w:t>
      </w:r>
      <w:r w:rsidR="004335BB">
        <w:rPr>
          <w:rFonts w:ascii="Times New Roman" w:eastAsia="Times New Roman" w:hAnsi="Times New Roman" w:cs="Times New Roman"/>
        </w:rPr>
        <w:t xml:space="preserve">  </w:t>
      </w:r>
      <w:r w:rsidRPr="00C0597F">
        <w:rPr>
          <w:rFonts w:ascii="Times New Roman" w:eastAsia="Times New Roman" w:hAnsi="Times New Roman" w:cs="Times New Roman"/>
        </w:rPr>
        <w:t xml:space="preserve">1. Додаток 1 до </w:t>
      </w:r>
      <w:r w:rsidR="00160C0C" w:rsidRPr="00C0597F">
        <w:rPr>
          <w:rFonts w:ascii="Times New Roman" w:eastAsia="Times New Roman" w:hAnsi="Times New Roman" w:cs="Times New Roman"/>
        </w:rPr>
        <w:t>ТД</w:t>
      </w:r>
      <w:r w:rsidRPr="00C0597F">
        <w:rPr>
          <w:rFonts w:ascii="Times New Roman" w:eastAsia="Times New Roman" w:hAnsi="Times New Roman" w:cs="Times New Roman"/>
        </w:rPr>
        <w:t xml:space="preserve"> </w:t>
      </w:r>
      <w:r w:rsidR="00C0597F" w:rsidRPr="00C0597F">
        <w:rPr>
          <w:rFonts w:ascii="Times New Roman" w:eastAsia="Times New Roman" w:hAnsi="Times New Roman" w:cs="Times New Roman"/>
        </w:rPr>
        <w:t>«Кваліфікаційні критерії та ін. вимоги»</w:t>
      </w:r>
      <w:r w:rsidR="008252FA" w:rsidRPr="00C0597F">
        <w:rPr>
          <w:rFonts w:ascii="Times New Roman" w:eastAsia="Times New Roman" w:hAnsi="Times New Roman" w:cs="Times New Roman"/>
        </w:rPr>
        <w:t xml:space="preserve"> </w:t>
      </w:r>
    </w:p>
    <w:p w:rsidR="00B17142" w:rsidRPr="00C0597F" w:rsidRDefault="007A071E" w:rsidP="00C70D9C">
      <w:pPr>
        <w:widowControl w:val="0"/>
        <w:spacing w:after="0" w:line="240" w:lineRule="auto"/>
        <w:jc w:val="both"/>
        <w:rPr>
          <w:rFonts w:ascii="Times New Roman" w:eastAsia="Times New Roman" w:hAnsi="Times New Roman" w:cs="Times New Roman"/>
        </w:rPr>
      </w:pPr>
      <w:r w:rsidRPr="00C0597F">
        <w:rPr>
          <w:rFonts w:ascii="Times New Roman" w:eastAsia="Times New Roman" w:hAnsi="Times New Roman" w:cs="Times New Roman"/>
        </w:rPr>
        <w:t xml:space="preserve">                  2. Додаток 2 до </w:t>
      </w:r>
      <w:r w:rsidR="00160C0C" w:rsidRPr="00C0597F">
        <w:rPr>
          <w:rFonts w:ascii="Times New Roman" w:eastAsia="Times New Roman" w:hAnsi="Times New Roman" w:cs="Times New Roman"/>
        </w:rPr>
        <w:t>ТД</w:t>
      </w:r>
      <w:r w:rsidRPr="00C0597F">
        <w:rPr>
          <w:rFonts w:ascii="Times New Roman" w:eastAsia="Times New Roman" w:hAnsi="Times New Roman" w:cs="Times New Roman"/>
        </w:rPr>
        <w:t xml:space="preserve"> </w:t>
      </w:r>
      <w:r w:rsidR="008252FA" w:rsidRPr="00C0597F">
        <w:rPr>
          <w:rFonts w:ascii="Times New Roman" w:eastAsia="Times New Roman" w:hAnsi="Times New Roman" w:cs="Times New Roman"/>
        </w:rPr>
        <w:t>«Специфікація та техн</w:t>
      </w:r>
      <w:r w:rsidR="006E2ED4" w:rsidRPr="00C0597F">
        <w:rPr>
          <w:rFonts w:ascii="Times New Roman" w:eastAsia="Times New Roman" w:hAnsi="Times New Roman" w:cs="Times New Roman"/>
        </w:rPr>
        <w:t xml:space="preserve">ічні </w:t>
      </w:r>
      <w:r w:rsidR="004335BB">
        <w:rPr>
          <w:rFonts w:ascii="Times New Roman" w:eastAsia="Times New Roman" w:hAnsi="Times New Roman" w:cs="Times New Roman"/>
        </w:rPr>
        <w:t xml:space="preserve">вимоги»  </w:t>
      </w:r>
    </w:p>
    <w:p w:rsidR="00B17142" w:rsidRDefault="007A071E" w:rsidP="00C70D9C">
      <w:pPr>
        <w:spacing w:after="0" w:line="240" w:lineRule="auto"/>
        <w:rPr>
          <w:rFonts w:ascii="Times New Roman" w:eastAsia="Times New Roman" w:hAnsi="Times New Roman" w:cs="Times New Roman"/>
        </w:rPr>
      </w:pPr>
      <w:r w:rsidRPr="00C0597F">
        <w:rPr>
          <w:rFonts w:ascii="Times New Roman" w:eastAsia="Times New Roman" w:hAnsi="Times New Roman" w:cs="Times New Roman"/>
        </w:rPr>
        <w:t xml:space="preserve">                 </w:t>
      </w:r>
      <w:r w:rsidR="006E2ED4" w:rsidRPr="00C0597F">
        <w:rPr>
          <w:rFonts w:ascii="Times New Roman" w:eastAsia="Times New Roman" w:hAnsi="Times New Roman" w:cs="Times New Roman"/>
        </w:rPr>
        <w:t xml:space="preserve">  </w:t>
      </w:r>
      <w:r w:rsidRPr="00C0597F">
        <w:rPr>
          <w:rFonts w:ascii="Times New Roman" w:eastAsia="Times New Roman" w:hAnsi="Times New Roman" w:cs="Times New Roman"/>
        </w:rPr>
        <w:t xml:space="preserve"> 3. Додаток 3 до </w:t>
      </w:r>
      <w:r w:rsidR="00160C0C" w:rsidRPr="00C0597F">
        <w:rPr>
          <w:rFonts w:ascii="Times New Roman" w:eastAsia="Times New Roman" w:hAnsi="Times New Roman" w:cs="Times New Roman"/>
        </w:rPr>
        <w:t>ТД</w:t>
      </w:r>
      <w:r w:rsidR="004335BB">
        <w:rPr>
          <w:rFonts w:ascii="Times New Roman" w:eastAsia="Times New Roman" w:hAnsi="Times New Roman" w:cs="Times New Roman"/>
        </w:rPr>
        <w:t xml:space="preserve"> «Проект договору» </w:t>
      </w:r>
    </w:p>
    <w:p w:rsidR="00C70D9C" w:rsidRPr="00C0597F" w:rsidRDefault="00C70D9C" w:rsidP="00C70D9C">
      <w:pPr>
        <w:spacing w:line="240" w:lineRule="auto"/>
        <w:rPr>
          <w:rFonts w:ascii="Times New Roman" w:eastAsia="Times New Roman" w:hAnsi="Times New Roman" w:cs="Times New Roman"/>
        </w:rPr>
      </w:pPr>
      <w:r>
        <w:rPr>
          <w:rFonts w:ascii="Times New Roman" w:eastAsia="Times New Roman" w:hAnsi="Times New Roman" w:cs="Times New Roman"/>
        </w:rPr>
        <w:t xml:space="preserve">                    4. Додаток 4 д</w:t>
      </w:r>
      <w:r w:rsidR="004335BB">
        <w:rPr>
          <w:rFonts w:ascii="Times New Roman" w:eastAsia="Times New Roman" w:hAnsi="Times New Roman" w:cs="Times New Roman"/>
        </w:rPr>
        <w:t xml:space="preserve">о ТД «Тендерна пропозиція» </w:t>
      </w:r>
    </w:p>
    <w:p w:rsidR="00B17142" w:rsidRDefault="00B17142">
      <w:pPr>
        <w:widowControl w:val="0"/>
        <w:spacing w:after="0" w:line="240" w:lineRule="auto"/>
        <w:jc w:val="both"/>
        <w:rPr>
          <w:rFonts w:ascii="Times New Roman" w:eastAsia="Times New Roman" w:hAnsi="Times New Roman" w:cs="Times New Roman"/>
          <w:sz w:val="24"/>
          <w:szCs w:val="24"/>
        </w:rPr>
      </w:pPr>
    </w:p>
    <w:sectPr w:rsidR="00B17142" w:rsidSect="00200D63">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65" w:rsidRDefault="00257365">
      <w:pPr>
        <w:spacing w:after="0" w:line="240" w:lineRule="auto"/>
      </w:pPr>
      <w:r>
        <w:separator/>
      </w:r>
    </w:p>
  </w:endnote>
  <w:endnote w:type="continuationSeparator" w:id="0">
    <w:p w:rsidR="00257365" w:rsidRDefault="0025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142" w:rsidRDefault="00E977F0">
    <w:pPr>
      <w:jc w:val="right"/>
    </w:pPr>
    <w:r>
      <w:rPr>
        <w:rFonts w:ascii="Times New Roman" w:eastAsia="Times New Roman" w:hAnsi="Times New Roman" w:cs="Times New Roman"/>
        <w:sz w:val="24"/>
        <w:szCs w:val="24"/>
      </w:rPr>
      <w:fldChar w:fldCharType="begin"/>
    </w:r>
    <w:r w:rsidR="007A071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179D">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142" w:rsidRDefault="00B171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65" w:rsidRDefault="00257365">
      <w:pPr>
        <w:spacing w:after="0" w:line="240" w:lineRule="auto"/>
      </w:pPr>
      <w:r>
        <w:separator/>
      </w:r>
    </w:p>
  </w:footnote>
  <w:footnote w:type="continuationSeparator" w:id="0">
    <w:p w:rsidR="00257365" w:rsidRDefault="00257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A526CB5"/>
    <w:multiLevelType w:val="multilevel"/>
    <w:tmpl w:val="4BBE1608"/>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2"/>
    <w:rsid w:val="00006CC7"/>
    <w:rsid w:val="00035B7B"/>
    <w:rsid w:val="00043171"/>
    <w:rsid w:val="00066132"/>
    <w:rsid w:val="000822E2"/>
    <w:rsid w:val="000B51FD"/>
    <w:rsid w:val="000E75CF"/>
    <w:rsid w:val="00160C0C"/>
    <w:rsid w:val="001A4356"/>
    <w:rsid w:val="00200D63"/>
    <w:rsid w:val="00210788"/>
    <w:rsid w:val="002453D9"/>
    <w:rsid w:val="00257365"/>
    <w:rsid w:val="00285ED9"/>
    <w:rsid w:val="002B1C9C"/>
    <w:rsid w:val="00313791"/>
    <w:rsid w:val="0033131A"/>
    <w:rsid w:val="00375D4B"/>
    <w:rsid w:val="003B1488"/>
    <w:rsid w:val="004335BB"/>
    <w:rsid w:val="00442706"/>
    <w:rsid w:val="00464F9C"/>
    <w:rsid w:val="00481224"/>
    <w:rsid w:val="004F7E18"/>
    <w:rsid w:val="005900F8"/>
    <w:rsid w:val="005A1E2B"/>
    <w:rsid w:val="005C3D67"/>
    <w:rsid w:val="005F68CB"/>
    <w:rsid w:val="00684658"/>
    <w:rsid w:val="006B3526"/>
    <w:rsid w:val="006D69BC"/>
    <w:rsid w:val="006E2ED4"/>
    <w:rsid w:val="006E78AC"/>
    <w:rsid w:val="006F1493"/>
    <w:rsid w:val="00725DBC"/>
    <w:rsid w:val="00753566"/>
    <w:rsid w:val="007807B5"/>
    <w:rsid w:val="007846E0"/>
    <w:rsid w:val="007A071E"/>
    <w:rsid w:val="007B53F6"/>
    <w:rsid w:val="007C2ABC"/>
    <w:rsid w:val="007D137B"/>
    <w:rsid w:val="007D242B"/>
    <w:rsid w:val="007D7FC4"/>
    <w:rsid w:val="007F330E"/>
    <w:rsid w:val="007F5F13"/>
    <w:rsid w:val="00807CB0"/>
    <w:rsid w:val="008252FA"/>
    <w:rsid w:val="008A2511"/>
    <w:rsid w:val="008E134F"/>
    <w:rsid w:val="008E63E0"/>
    <w:rsid w:val="00910876"/>
    <w:rsid w:val="009372D6"/>
    <w:rsid w:val="00940701"/>
    <w:rsid w:val="00941AFF"/>
    <w:rsid w:val="009A26A6"/>
    <w:rsid w:val="009B318D"/>
    <w:rsid w:val="009B50A4"/>
    <w:rsid w:val="009C00EE"/>
    <w:rsid w:val="009E34B8"/>
    <w:rsid w:val="009E5B9E"/>
    <w:rsid w:val="00A25F04"/>
    <w:rsid w:val="00A402F2"/>
    <w:rsid w:val="00A9789D"/>
    <w:rsid w:val="00AC597C"/>
    <w:rsid w:val="00B17142"/>
    <w:rsid w:val="00B25C16"/>
    <w:rsid w:val="00B34C0B"/>
    <w:rsid w:val="00B34C30"/>
    <w:rsid w:val="00B5461E"/>
    <w:rsid w:val="00B739AB"/>
    <w:rsid w:val="00BA6DE4"/>
    <w:rsid w:val="00BB538A"/>
    <w:rsid w:val="00BD1841"/>
    <w:rsid w:val="00C0597F"/>
    <w:rsid w:val="00C70D9C"/>
    <w:rsid w:val="00C71CE6"/>
    <w:rsid w:val="00C93893"/>
    <w:rsid w:val="00CA4F2E"/>
    <w:rsid w:val="00CB460E"/>
    <w:rsid w:val="00CD16AA"/>
    <w:rsid w:val="00CE40C3"/>
    <w:rsid w:val="00D517CC"/>
    <w:rsid w:val="00D5314F"/>
    <w:rsid w:val="00D94FC1"/>
    <w:rsid w:val="00DA214C"/>
    <w:rsid w:val="00DD2F43"/>
    <w:rsid w:val="00DD422C"/>
    <w:rsid w:val="00DD45F0"/>
    <w:rsid w:val="00DF581D"/>
    <w:rsid w:val="00E009B5"/>
    <w:rsid w:val="00E30349"/>
    <w:rsid w:val="00E3179D"/>
    <w:rsid w:val="00E407BC"/>
    <w:rsid w:val="00E977F0"/>
    <w:rsid w:val="00EC5E05"/>
    <w:rsid w:val="00EE55CF"/>
    <w:rsid w:val="00EF1B2C"/>
    <w:rsid w:val="00F4454B"/>
    <w:rsid w:val="00F805DB"/>
    <w:rsid w:val="00F83D4B"/>
    <w:rsid w:val="00FE144E"/>
    <w:rsid w:val="00FE417F"/>
    <w:rsid w:val="00FE6316"/>
    <w:rsid w:val="00FE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F934"/>
  <w15:docId w15:val="{5E6F4AA3-6EE0-4583-8C6B-8B88A0E7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00D63"/>
    <w:pPr>
      <w:keepNext/>
      <w:keepLines/>
      <w:spacing w:before="480" w:after="120"/>
      <w:outlineLvl w:val="0"/>
    </w:pPr>
    <w:rPr>
      <w:b/>
      <w:sz w:val="48"/>
      <w:szCs w:val="48"/>
    </w:rPr>
  </w:style>
  <w:style w:type="paragraph" w:styleId="2">
    <w:name w:val="heading 2"/>
    <w:basedOn w:val="a"/>
    <w:next w:val="a"/>
    <w:uiPriority w:val="9"/>
    <w:semiHidden/>
    <w:unhideWhenUsed/>
    <w:qFormat/>
    <w:rsid w:val="00200D63"/>
    <w:pPr>
      <w:keepNext/>
      <w:keepLines/>
      <w:spacing w:before="360" w:after="80"/>
      <w:outlineLvl w:val="1"/>
    </w:pPr>
    <w:rPr>
      <w:b/>
      <w:sz w:val="36"/>
      <w:szCs w:val="36"/>
    </w:rPr>
  </w:style>
  <w:style w:type="paragraph" w:styleId="3">
    <w:name w:val="heading 3"/>
    <w:basedOn w:val="a"/>
    <w:next w:val="a"/>
    <w:uiPriority w:val="9"/>
    <w:semiHidden/>
    <w:unhideWhenUsed/>
    <w:qFormat/>
    <w:rsid w:val="00200D63"/>
    <w:pPr>
      <w:keepNext/>
      <w:keepLines/>
      <w:spacing w:before="280" w:after="80"/>
      <w:outlineLvl w:val="2"/>
    </w:pPr>
    <w:rPr>
      <w:b/>
      <w:sz w:val="28"/>
      <w:szCs w:val="28"/>
    </w:rPr>
  </w:style>
  <w:style w:type="paragraph" w:styleId="4">
    <w:name w:val="heading 4"/>
    <w:basedOn w:val="a"/>
    <w:next w:val="a"/>
    <w:uiPriority w:val="9"/>
    <w:semiHidden/>
    <w:unhideWhenUsed/>
    <w:qFormat/>
    <w:rsid w:val="00200D63"/>
    <w:pPr>
      <w:keepNext/>
      <w:keepLines/>
      <w:spacing w:before="240" w:after="40"/>
      <w:outlineLvl w:val="3"/>
    </w:pPr>
    <w:rPr>
      <w:b/>
      <w:sz w:val="24"/>
      <w:szCs w:val="24"/>
    </w:rPr>
  </w:style>
  <w:style w:type="paragraph" w:styleId="5">
    <w:name w:val="heading 5"/>
    <w:basedOn w:val="a"/>
    <w:next w:val="a"/>
    <w:uiPriority w:val="9"/>
    <w:semiHidden/>
    <w:unhideWhenUsed/>
    <w:qFormat/>
    <w:rsid w:val="00200D63"/>
    <w:pPr>
      <w:keepNext/>
      <w:keepLines/>
      <w:spacing w:before="220" w:after="40"/>
      <w:outlineLvl w:val="4"/>
    </w:pPr>
    <w:rPr>
      <w:b/>
    </w:rPr>
  </w:style>
  <w:style w:type="paragraph" w:styleId="6">
    <w:name w:val="heading 6"/>
    <w:basedOn w:val="a"/>
    <w:next w:val="a"/>
    <w:uiPriority w:val="9"/>
    <w:semiHidden/>
    <w:unhideWhenUsed/>
    <w:qFormat/>
    <w:rsid w:val="00200D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00D63"/>
    <w:tblPr>
      <w:tblCellMar>
        <w:top w:w="0" w:type="dxa"/>
        <w:left w:w="0" w:type="dxa"/>
        <w:bottom w:w="0" w:type="dxa"/>
        <w:right w:w="0" w:type="dxa"/>
      </w:tblCellMar>
    </w:tblPr>
  </w:style>
  <w:style w:type="paragraph" w:styleId="a3">
    <w:name w:val="Title"/>
    <w:basedOn w:val="a"/>
    <w:next w:val="a"/>
    <w:uiPriority w:val="10"/>
    <w:qFormat/>
    <w:rsid w:val="00200D63"/>
    <w:pPr>
      <w:keepNext/>
      <w:keepLines/>
      <w:spacing w:before="480" w:after="120"/>
    </w:pPr>
    <w:rPr>
      <w:b/>
      <w:sz w:val="72"/>
      <w:szCs w:val="72"/>
    </w:rPr>
  </w:style>
  <w:style w:type="table" w:customStyle="1" w:styleId="TableNormal0">
    <w:name w:val="Table Normal"/>
    <w:rsid w:val="00200D63"/>
    <w:tblPr>
      <w:tblCellMar>
        <w:top w:w="0" w:type="dxa"/>
        <w:left w:w="0" w:type="dxa"/>
        <w:bottom w:w="0" w:type="dxa"/>
        <w:right w:w="0" w:type="dxa"/>
      </w:tblCellMar>
    </w:tblPr>
  </w:style>
  <w:style w:type="table" w:customStyle="1" w:styleId="TableNormal1">
    <w:name w:val="Table Normal"/>
    <w:rsid w:val="00200D63"/>
    <w:tblPr>
      <w:tblCellMar>
        <w:top w:w="0" w:type="dxa"/>
        <w:left w:w="0" w:type="dxa"/>
        <w:bottom w:w="0" w:type="dxa"/>
        <w:right w:w="0" w:type="dxa"/>
      </w:tblCellMar>
    </w:tblPr>
  </w:style>
  <w:style w:type="table" w:customStyle="1" w:styleId="TableNormal2">
    <w:name w:val="Table Normal"/>
    <w:rsid w:val="00200D6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00D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200D63"/>
    <w:pPr>
      <w:spacing w:after="0" w:line="240" w:lineRule="auto"/>
    </w:pPr>
    <w:tblPr>
      <w:tblStyleRowBandSize w:val="1"/>
      <w:tblStyleColBandSize w:val="1"/>
      <w:tblCellMar>
        <w:left w:w="108" w:type="dxa"/>
        <w:right w:w="108" w:type="dxa"/>
      </w:tblCellMar>
    </w:tblPr>
  </w:style>
  <w:style w:type="table" w:customStyle="1" w:styleId="ac">
    <w:basedOn w:val="TableNormal2"/>
    <w:rsid w:val="00200D63"/>
    <w:pPr>
      <w:spacing w:after="0" w:line="240" w:lineRule="auto"/>
    </w:pPr>
    <w:tblPr>
      <w:tblStyleRowBandSize w:val="1"/>
      <w:tblStyleColBandSize w:val="1"/>
      <w:tblCellMar>
        <w:left w:w="108" w:type="dxa"/>
        <w:right w:w="108" w:type="dxa"/>
      </w:tblCellMar>
    </w:tblPr>
  </w:style>
  <w:style w:type="table" w:customStyle="1" w:styleId="ad">
    <w:basedOn w:val="TableNormal1"/>
    <w:rsid w:val="00200D6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200D63"/>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34198</Words>
  <Characters>19494</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Administrator</cp:lastModifiedBy>
  <cp:revision>2</cp:revision>
  <dcterms:created xsi:type="dcterms:W3CDTF">2023-12-01T13:32:00Z</dcterms:created>
  <dcterms:modified xsi:type="dcterms:W3CDTF">2023-12-01T13:32:00Z</dcterms:modified>
</cp:coreProperties>
</file>