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55" w:rsidRDefault="00B874D1">
      <w:pPr>
        <w:pStyle w:val="1"/>
        <w:spacing w:before="73"/>
        <w:ind w:left="7835" w:right="402" w:firstLine="1440"/>
        <w:jc w:val="right"/>
      </w:pPr>
      <w:r>
        <w:t>Додаток № 1</w:t>
      </w:r>
      <w:r>
        <w:rPr>
          <w:spacing w:val="-5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тендерної</w:t>
      </w:r>
      <w:r>
        <w:rPr>
          <w:spacing w:val="-5"/>
        </w:rPr>
        <w:t xml:space="preserve"> </w:t>
      </w:r>
      <w:r>
        <w:t>документації</w:t>
      </w:r>
    </w:p>
    <w:p w:rsidR="005E6455" w:rsidRDefault="005E6455">
      <w:pPr>
        <w:pStyle w:val="a3"/>
        <w:spacing w:before="1"/>
        <w:ind w:left="0"/>
        <w:jc w:val="left"/>
        <w:rPr>
          <w:b/>
        </w:rPr>
      </w:pPr>
    </w:p>
    <w:p w:rsidR="005E6455" w:rsidRDefault="00B874D1">
      <w:pPr>
        <w:spacing w:line="276" w:lineRule="auto"/>
        <w:ind w:left="938" w:right="1033" w:hanging="3"/>
        <w:jc w:val="center"/>
        <w:rPr>
          <w:b/>
          <w:sz w:val="24"/>
        </w:rPr>
      </w:pPr>
      <w:r>
        <w:rPr>
          <w:b/>
          <w:sz w:val="24"/>
        </w:rPr>
        <w:t>ПЕРЕЛІК ДОКУМЕНТІВ, ЯКІ ВИМАГАЮТЬСЯ ДЛЯ ПІДТВЕРДЖЕННЯ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ВІДПОВІДНОСТІ ПРОПОЗИЦІЇ УЧАСНИКА КВАЛІФІКАЦІЙНИМ ТА ІНШИМ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ВИМОГАМ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ЗАМОВНИКА</w:t>
      </w:r>
    </w:p>
    <w:p w:rsidR="005E6455" w:rsidRDefault="00B874D1">
      <w:pPr>
        <w:pStyle w:val="1"/>
        <w:spacing w:before="202" w:line="276" w:lineRule="auto"/>
        <w:ind w:left="455"/>
      </w:pPr>
      <w:r>
        <w:t>І. Документи, які повинен надати учасник у складі тендерної пропозиції, для підтвердження</w:t>
      </w:r>
      <w:r>
        <w:rPr>
          <w:spacing w:val="-57"/>
        </w:rPr>
        <w:t xml:space="preserve"> </w:t>
      </w:r>
      <w:r>
        <w:t>відповідності</w:t>
      </w:r>
      <w:r>
        <w:rPr>
          <w:spacing w:val="-3"/>
        </w:rPr>
        <w:t xml:space="preserve"> </w:t>
      </w:r>
      <w:r>
        <w:t>кваліфікаційним</w:t>
      </w:r>
      <w:r>
        <w:rPr>
          <w:spacing w:val="-3"/>
        </w:rPr>
        <w:t xml:space="preserve"> </w:t>
      </w:r>
      <w:r>
        <w:t>критеріям</w:t>
      </w:r>
      <w:r>
        <w:rPr>
          <w:spacing w:val="-2"/>
        </w:rPr>
        <w:t xml:space="preserve"> </w:t>
      </w:r>
      <w:r>
        <w:t>встановленим</w:t>
      </w:r>
      <w:r>
        <w:rPr>
          <w:spacing w:val="-2"/>
        </w:rPr>
        <w:t xml:space="preserve"> </w:t>
      </w:r>
      <w:r>
        <w:t>замовником</w:t>
      </w:r>
      <w:r>
        <w:rPr>
          <w:spacing w:val="-2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16</w:t>
      </w:r>
    </w:p>
    <w:p w:rsidR="005E6455" w:rsidRDefault="00B874D1">
      <w:pPr>
        <w:spacing w:line="275" w:lineRule="exact"/>
        <w:ind w:left="452" w:right="545"/>
        <w:jc w:val="center"/>
        <w:rPr>
          <w:b/>
          <w:sz w:val="24"/>
        </w:rPr>
      </w:pPr>
      <w:r>
        <w:rPr>
          <w:b/>
          <w:sz w:val="24"/>
        </w:rPr>
        <w:t>Закону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України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публічні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закупівлі»:</w:t>
      </w:r>
    </w:p>
    <w:p w:rsidR="005E6455" w:rsidRDefault="005E6455">
      <w:pPr>
        <w:pStyle w:val="a3"/>
        <w:ind w:left="0"/>
        <w:jc w:val="left"/>
        <w:rPr>
          <w:b/>
          <w:sz w:val="20"/>
        </w:rPr>
      </w:pPr>
    </w:p>
    <w:p w:rsidR="005E6455" w:rsidRDefault="005E6455">
      <w:pPr>
        <w:pStyle w:val="a3"/>
        <w:ind w:left="0"/>
        <w:jc w:val="left"/>
        <w:rPr>
          <w:b/>
          <w:sz w:val="20"/>
        </w:rPr>
      </w:pPr>
    </w:p>
    <w:p w:rsidR="005E6455" w:rsidRDefault="005E6455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78"/>
        <w:gridCol w:w="6634"/>
      </w:tblGrid>
      <w:tr w:rsidR="005E6455">
        <w:trPr>
          <w:trHeight w:val="762"/>
        </w:trPr>
        <w:tc>
          <w:tcPr>
            <w:tcW w:w="564" w:type="dxa"/>
            <w:tcBorders>
              <w:left w:val="single" w:sz="6" w:space="0" w:color="000000"/>
            </w:tcBorders>
          </w:tcPr>
          <w:p w:rsidR="005E6455" w:rsidRDefault="00B874D1">
            <w:pPr>
              <w:pStyle w:val="TableParagraph"/>
              <w:spacing w:before="104"/>
              <w:ind w:left="105" w:right="131" w:hanging="3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2978" w:type="dxa"/>
          </w:tcPr>
          <w:p w:rsidR="005E6455" w:rsidRDefault="00B874D1">
            <w:pPr>
              <w:pStyle w:val="TableParagraph"/>
              <w:spacing w:before="104"/>
              <w:ind w:left="120" w:right="103" w:hanging="8"/>
              <w:jc w:val="left"/>
              <w:rPr>
                <w:sz w:val="24"/>
              </w:rPr>
            </w:pPr>
            <w:r>
              <w:rPr>
                <w:sz w:val="24"/>
              </w:rPr>
              <w:t>Кваліфікаційний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критерій,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</w:t>
            </w:r>
            <w:r>
              <w:rPr>
                <w:sz w:val="24"/>
              </w:rPr>
              <w:t>овлений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</w:p>
        </w:tc>
        <w:tc>
          <w:tcPr>
            <w:tcW w:w="6634" w:type="dxa"/>
            <w:tcBorders>
              <w:right w:val="single" w:sz="6" w:space="0" w:color="000000"/>
            </w:tcBorders>
          </w:tcPr>
          <w:p w:rsidR="005E6455" w:rsidRDefault="00B874D1">
            <w:pPr>
              <w:pStyle w:val="TableParagraph"/>
              <w:spacing w:before="104"/>
              <w:ind w:left="1902" w:hanging="1400"/>
              <w:jc w:val="left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кваліфікаційному критерію</w:t>
            </w:r>
          </w:p>
        </w:tc>
      </w:tr>
      <w:tr w:rsidR="005E6455">
        <w:trPr>
          <w:trHeight w:val="6282"/>
        </w:trPr>
        <w:tc>
          <w:tcPr>
            <w:tcW w:w="564" w:type="dxa"/>
            <w:tcBorders>
              <w:left w:val="single" w:sz="6" w:space="0" w:color="000000"/>
            </w:tcBorders>
          </w:tcPr>
          <w:p w:rsidR="005E6455" w:rsidRDefault="005E645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5E6455" w:rsidRDefault="005E645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5E6455" w:rsidRDefault="005E645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5E6455" w:rsidRDefault="005E645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5E6455" w:rsidRDefault="005E645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5E6455" w:rsidRDefault="005E645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5E6455" w:rsidRDefault="005E645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5E6455" w:rsidRDefault="005E645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5E6455" w:rsidRDefault="005E645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5E6455" w:rsidRDefault="005E6455">
            <w:pPr>
              <w:pStyle w:val="TableParagraph"/>
              <w:spacing w:before="11"/>
              <w:ind w:left="0"/>
              <w:jc w:val="left"/>
              <w:rPr>
                <w:b/>
                <w:sz w:val="26"/>
              </w:rPr>
            </w:pPr>
          </w:p>
          <w:p w:rsidR="005E6455" w:rsidRDefault="00B874D1">
            <w:pPr>
              <w:pStyle w:val="TableParagraph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8" w:type="dxa"/>
          </w:tcPr>
          <w:p w:rsidR="005E6455" w:rsidRDefault="005E645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5E6455" w:rsidRDefault="005E645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5E6455" w:rsidRDefault="005E645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5E6455" w:rsidRDefault="005E645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5E6455" w:rsidRDefault="005E645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5E6455" w:rsidRDefault="005E645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5E6455" w:rsidRDefault="005E645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5E6455" w:rsidRDefault="005E645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5E6455" w:rsidRDefault="00B874D1">
            <w:pPr>
              <w:pStyle w:val="TableParagraph"/>
              <w:spacing w:before="196"/>
              <w:ind w:left="108" w:right="198" w:hanging="3"/>
              <w:jc w:val="left"/>
              <w:rPr>
                <w:sz w:val="24"/>
              </w:rPr>
            </w:pPr>
            <w:r>
              <w:rPr>
                <w:sz w:val="24"/>
              </w:rPr>
              <w:t>Наявність документально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підтвердженого досвіду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аналогічного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  <w:tc>
          <w:tcPr>
            <w:tcW w:w="6634" w:type="dxa"/>
            <w:tcBorders>
              <w:right w:val="single" w:sz="6" w:space="0" w:color="000000"/>
            </w:tcBorders>
          </w:tcPr>
          <w:p w:rsidR="005E6455" w:rsidRDefault="00B874D1">
            <w:pPr>
              <w:pStyle w:val="TableParagraph"/>
              <w:spacing w:before="104"/>
              <w:ind w:left="106" w:right="100" w:hanging="3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зазначенням найменування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контрагента, з яким укладено договір, сума договору, 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5E6455" w:rsidRDefault="00B874D1">
            <w:pPr>
              <w:pStyle w:val="TableParagraph"/>
              <w:ind w:left="106" w:right="99" w:hanging="3"/>
              <w:rPr>
                <w:sz w:val="24"/>
              </w:rPr>
            </w:pPr>
            <w:r>
              <w:rPr>
                <w:sz w:val="24"/>
              </w:rPr>
              <w:t>Крім того, на підтвердження досвіду виконання аналогічного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предметом закупівлі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надати:</w:t>
            </w:r>
          </w:p>
          <w:p w:rsidR="005E6455" w:rsidRDefault="00B874D1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ind w:right="102" w:hanging="3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екземпляр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скан</w:t>
            </w:r>
            <w:proofErr w:type="spellEnd"/>
            <w:r>
              <w:rPr>
                <w:sz w:val="24"/>
              </w:rPr>
              <w:t>-копії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у повному обсязі (з усіма укладеними додатковими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специфікаціями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договору);</w:t>
            </w:r>
          </w:p>
          <w:p w:rsidR="005E6455" w:rsidRDefault="00B874D1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before="1"/>
              <w:ind w:right="102" w:hanging="3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відгук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умов договору,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стосовно якості товару та строків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поставки).</w:t>
            </w:r>
          </w:p>
          <w:p w:rsidR="005E6455" w:rsidRDefault="00B874D1">
            <w:pPr>
              <w:pStyle w:val="TableParagraph"/>
              <w:ind w:left="106" w:right="104" w:hanging="3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виконаний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дія, якого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закінчена.</w:t>
            </w:r>
          </w:p>
          <w:p w:rsidR="005E6455" w:rsidRDefault="00B874D1">
            <w:pPr>
              <w:pStyle w:val="TableParagraph"/>
              <w:ind w:left="106" w:right="100" w:hanging="3"/>
              <w:rPr>
                <w:sz w:val="24"/>
              </w:rPr>
            </w:pPr>
            <w:r>
              <w:rPr>
                <w:sz w:val="24"/>
              </w:rPr>
              <w:t>Аналогічними договорами відповідно до умов цієї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досвіду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товару, що є 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</w:tc>
      </w:tr>
    </w:tbl>
    <w:p w:rsidR="005E6455" w:rsidRDefault="005E6455">
      <w:pPr>
        <w:pStyle w:val="a3"/>
        <w:spacing w:before="1"/>
        <w:ind w:left="0"/>
        <w:jc w:val="left"/>
        <w:rPr>
          <w:b/>
        </w:rPr>
      </w:pPr>
    </w:p>
    <w:p w:rsidR="005E6455" w:rsidRDefault="00B874D1">
      <w:pPr>
        <w:spacing w:line="276" w:lineRule="auto"/>
        <w:ind w:left="312" w:right="400"/>
        <w:jc w:val="both"/>
        <w:rPr>
          <w:i/>
        </w:rPr>
      </w:pPr>
      <w:r>
        <w:rPr>
          <w:i/>
        </w:rPr>
        <w:t>Якщо для закупівлі робіт або послуг замовник встановлює кваліфікаційний критерій такий як наявність</w:t>
      </w:r>
      <w:r>
        <w:rPr>
          <w:i/>
          <w:spacing w:val="1"/>
        </w:rPr>
        <w:t xml:space="preserve"> </w:t>
      </w:r>
      <w:r>
        <w:rPr>
          <w:i/>
        </w:rPr>
        <w:t>обладнання, матеріально-технічної бази та технологій та/або наявність працівників, які мають необхідні</w:t>
      </w:r>
      <w:r>
        <w:rPr>
          <w:i/>
          <w:spacing w:val="1"/>
        </w:rPr>
        <w:t xml:space="preserve"> </w:t>
      </w:r>
      <w:r>
        <w:rPr>
          <w:i/>
        </w:rPr>
        <w:t>знання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досвід,</w:t>
      </w:r>
      <w:r>
        <w:rPr>
          <w:i/>
          <w:spacing w:val="1"/>
        </w:rPr>
        <w:t xml:space="preserve"> </w:t>
      </w:r>
      <w:r>
        <w:rPr>
          <w:i/>
        </w:rPr>
        <w:t>учасник</w:t>
      </w:r>
      <w:r>
        <w:rPr>
          <w:i/>
          <w:spacing w:val="1"/>
        </w:rPr>
        <w:t xml:space="preserve"> </w:t>
      </w:r>
      <w:r>
        <w:rPr>
          <w:i/>
        </w:rPr>
        <w:t>може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підтверд</w:t>
      </w:r>
      <w:r>
        <w:rPr>
          <w:i/>
        </w:rPr>
        <w:t>ження</w:t>
      </w:r>
      <w:r>
        <w:rPr>
          <w:i/>
          <w:spacing w:val="1"/>
        </w:rPr>
        <w:t xml:space="preserve"> </w:t>
      </w:r>
      <w:r>
        <w:rPr>
          <w:i/>
        </w:rPr>
        <w:t>своєї</w:t>
      </w:r>
      <w:r>
        <w:rPr>
          <w:i/>
          <w:spacing w:val="1"/>
        </w:rPr>
        <w:t xml:space="preserve"> </w:t>
      </w:r>
      <w:r>
        <w:rPr>
          <w:i/>
        </w:rPr>
        <w:t>відповідності</w:t>
      </w:r>
      <w:r>
        <w:rPr>
          <w:i/>
          <w:spacing w:val="1"/>
        </w:rPr>
        <w:t xml:space="preserve"> </w:t>
      </w:r>
      <w:r>
        <w:rPr>
          <w:i/>
        </w:rPr>
        <w:t>такому</w:t>
      </w:r>
      <w:r>
        <w:rPr>
          <w:i/>
          <w:spacing w:val="1"/>
        </w:rPr>
        <w:t xml:space="preserve"> </w:t>
      </w:r>
      <w:r>
        <w:rPr>
          <w:i/>
        </w:rPr>
        <w:t>критерію</w:t>
      </w:r>
      <w:r>
        <w:rPr>
          <w:i/>
          <w:spacing w:val="1"/>
        </w:rPr>
        <w:t xml:space="preserve"> </w:t>
      </w:r>
      <w:r>
        <w:rPr>
          <w:i/>
        </w:rPr>
        <w:t>залучити</w:t>
      </w:r>
      <w:r>
        <w:rPr>
          <w:i/>
          <w:spacing w:val="1"/>
        </w:rPr>
        <w:t xml:space="preserve"> </w:t>
      </w:r>
      <w:r>
        <w:rPr>
          <w:i/>
        </w:rPr>
        <w:t>спроможності інших суб’єктів</w:t>
      </w:r>
      <w:r>
        <w:rPr>
          <w:i/>
          <w:spacing w:val="-1"/>
        </w:rPr>
        <w:t xml:space="preserve"> </w:t>
      </w:r>
      <w:r>
        <w:rPr>
          <w:i/>
        </w:rPr>
        <w:t>господарювання як</w:t>
      </w:r>
      <w:r>
        <w:rPr>
          <w:i/>
          <w:spacing w:val="-6"/>
        </w:rPr>
        <w:t xml:space="preserve"> </w:t>
      </w:r>
      <w:r>
        <w:rPr>
          <w:i/>
        </w:rPr>
        <w:t>субпідрядників/співвиконавців.</w:t>
      </w:r>
    </w:p>
    <w:p w:rsidR="005E6455" w:rsidRDefault="00B874D1">
      <w:pPr>
        <w:spacing w:before="200" w:line="276" w:lineRule="auto"/>
        <w:ind w:left="312" w:right="403"/>
        <w:jc w:val="both"/>
        <w:rPr>
          <w:i/>
        </w:rPr>
      </w:pP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разі</w:t>
      </w:r>
      <w:r>
        <w:rPr>
          <w:i/>
          <w:spacing w:val="1"/>
        </w:rPr>
        <w:t xml:space="preserve"> </w:t>
      </w:r>
      <w:r>
        <w:rPr>
          <w:i/>
        </w:rPr>
        <w:t>коли</w:t>
      </w:r>
      <w:r>
        <w:rPr>
          <w:i/>
          <w:spacing w:val="1"/>
        </w:rPr>
        <w:t xml:space="preserve"> </w:t>
      </w:r>
      <w:r>
        <w:rPr>
          <w:i/>
        </w:rPr>
        <w:t>учасник</w:t>
      </w:r>
      <w:r>
        <w:rPr>
          <w:i/>
          <w:spacing w:val="1"/>
        </w:rPr>
        <w:t xml:space="preserve"> </w:t>
      </w:r>
      <w:r>
        <w:rPr>
          <w:i/>
        </w:rPr>
        <w:t>процедури</w:t>
      </w:r>
      <w:r>
        <w:rPr>
          <w:i/>
          <w:spacing w:val="1"/>
        </w:rPr>
        <w:t xml:space="preserve"> </w:t>
      </w:r>
      <w:r>
        <w:rPr>
          <w:i/>
        </w:rPr>
        <w:t>закупівлі</w:t>
      </w:r>
      <w:r>
        <w:rPr>
          <w:i/>
          <w:spacing w:val="1"/>
        </w:rPr>
        <w:t xml:space="preserve"> </w:t>
      </w:r>
      <w:r>
        <w:rPr>
          <w:i/>
        </w:rPr>
        <w:t>має</w:t>
      </w:r>
      <w:r>
        <w:rPr>
          <w:i/>
          <w:spacing w:val="1"/>
        </w:rPr>
        <w:t xml:space="preserve"> </w:t>
      </w:r>
      <w:r>
        <w:rPr>
          <w:i/>
        </w:rPr>
        <w:t>намір</w:t>
      </w:r>
      <w:r>
        <w:rPr>
          <w:i/>
          <w:spacing w:val="1"/>
        </w:rPr>
        <w:t xml:space="preserve"> </w:t>
      </w:r>
      <w:r>
        <w:rPr>
          <w:i/>
        </w:rPr>
        <w:t>залучити</w:t>
      </w:r>
      <w:r>
        <w:rPr>
          <w:i/>
          <w:spacing w:val="1"/>
        </w:rPr>
        <w:t xml:space="preserve"> </w:t>
      </w:r>
      <w:r>
        <w:rPr>
          <w:i/>
        </w:rPr>
        <w:t>інших</w:t>
      </w:r>
      <w:r>
        <w:rPr>
          <w:i/>
          <w:spacing w:val="1"/>
        </w:rPr>
        <w:t xml:space="preserve"> </w:t>
      </w:r>
      <w:r>
        <w:rPr>
          <w:i/>
        </w:rPr>
        <w:t>суб’єктів</w:t>
      </w:r>
      <w:r>
        <w:rPr>
          <w:i/>
          <w:spacing w:val="1"/>
        </w:rPr>
        <w:t xml:space="preserve"> </w:t>
      </w:r>
      <w:r>
        <w:rPr>
          <w:i/>
        </w:rPr>
        <w:t>господарювання</w:t>
      </w:r>
      <w:r>
        <w:rPr>
          <w:i/>
          <w:spacing w:val="1"/>
        </w:rPr>
        <w:t xml:space="preserve"> </w:t>
      </w:r>
      <w:r>
        <w:rPr>
          <w:i/>
        </w:rPr>
        <w:t>як</w:t>
      </w:r>
      <w:r>
        <w:rPr>
          <w:i/>
          <w:spacing w:val="1"/>
        </w:rPr>
        <w:t xml:space="preserve"> </w:t>
      </w:r>
      <w:r>
        <w:rPr>
          <w:i/>
        </w:rPr>
        <w:t>субпідрядників/співвиконавців в обсязі не менш як 20 відсотків вартості договору про закупівлю у разі</w:t>
      </w:r>
      <w:r>
        <w:rPr>
          <w:i/>
          <w:spacing w:val="1"/>
        </w:rPr>
        <w:t xml:space="preserve"> </w:t>
      </w:r>
      <w:r>
        <w:rPr>
          <w:i/>
        </w:rPr>
        <w:t>закупівлі робіт або послуг для підтвердження його відповідності кваліфікаційним критеріям відповідно до</w:t>
      </w:r>
      <w:r>
        <w:rPr>
          <w:i/>
          <w:spacing w:val="1"/>
        </w:rPr>
        <w:t xml:space="preserve"> </w:t>
      </w:r>
      <w:r>
        <w:rPr>
          <w:i/>
        </w:rPr>
        <w:t>частини третьої статті 16 Закону (у разі застосува</w:t>
      </w:r>
      <w:r>
        <w:rPr>
          <w:i/>
        </w:rPr>
        <w:t>ння таких критеріїв до учасника процедури закупівлі),</w:t>
      </w:r>
      <w:r>
        <w:rPr>
          <w:i/>
          <w:spacing w:val="1"/>
        </w:rPr>
        <w:t xml:space="preserve"> </w:t>
      </w:r>
      <w:r>
        <w:rPr>
          <w:i/>
        </w:rPr>
        <w:t>замовник</w:t>
      </w:r>
      <w:r>
        <w:rPr>
          <w:i/>
          <w:spacing w:val="-2"/>
        </w:rPr>
        <w:t xml:space="preserve"> </w:t>
      </w:r>
      <w:r>
        <w:rPr>
          <w:i/>
        </w:rPr>
        <w:t>перевіряє</w:t>
      </w:r>
      <w:r>
        <w:rPr>
          <w:i/>
          <w:spacing w:val="-1"/>
        </w:rPr>
        <w:t xml:space="preserve"> </w:t>
      </w:r>
      <w:r>
        <w:rPr>
          <w:i/>
        </w:rPr>
        <w:t>таких</w:t>
      </w:r>
      <w:r>
        <w:rPr>
          <w:i/>
          <w:spacing w:val="-3"/>
        </w:rPr>
        <w:t xml:space="preserve"> </w:t>
      </w:r>
      <w:r>
        <w:rPr>
          <w:i/>
        </w:rPr>
        <w:t>суб’єктів</w:t>
      </w:r>
      <w:r>
        <w:rPr>
          <w:i/>
          <w:spacing w:val="-1"/>
        </w:rPr>
        <w:t xml:space="preserve"> </w:t>
      </w:r>
      <w:r>
        <w:rPr>
          <w:i/>
        </w:rPr>
        <w:t>господарювання</w:t>
      </w:r>
      <w:r>
        <w:rPr>
          <w:i/>
          <w:spacing w:val="-2"/>
        </w:rPr>
        <w:t xml:space="preserve"> </w:t>
      </w:r>
      <w:r>
        <w:rPr>
          <w:i/>
        </w:rPr>
        <w:t>щодо</w:t>
      </w:r>
      <w:r>
        <w:rPr>
          <w:i/>
          <w:spacing w:val="-3"/>
        </w:rPr>
        <w:t xml:space="preserve"> </w:t>
      </w:r>
      <w:r>
        <w:rPr>
          <w:i/>
        </w:rPr>
        <w:t>відсутності</w:t>
      </w:r>
      <w:r>
        <w:rPr>
          <w:i/>
          <w:spacing w:val="-3"/>
        </w:rPr>
        <w:t xml:space="preserve"> </w:t>
      </w:r>
      <w:r>
        <w:rPr>
          <w:i/>
        </w:rPr>
        <w:t>підстав,</w:t>
      </w:r>
      <w:r>
        <w:rPr>
          <w:i/>
          <w:spacing w:val="-1"/>
        </w:rPr>
        <w:t xml:space="preserve"> </w:t>
      </w:r>
      <w:r>
        <w:rPr>
          <w:i/>
        </w:rPr>
        <w:t>визначених</w:t>
      </w:r>
      <w:r>
        <w:rPr>
          <w:i/>
          <w:spacing w:val="-2"/>
        </w:rPr>
        <w:t xml:space="preserve"> </w:t>
      </w:r>
      <w:r>
        <w:rPr>
          <w:i/>
        </w:rPr>
        <w:t>цим</w:t>
      </w:r>
      <w:r>
        <w:rPr>
          <w:i/>
          <w:spacing w:val="-1"/>
        </w:rPr>
        <w:t xml:space="preserve"> </w:t>
      </w:r>
      <w:r>
        <w:rPr>
          <w:i/>
        </w:rPr>
        <w:t>пунктом.</w:t>
      </w:r>
    </w:p>
    <w:p w:rsidR="005E6455" w:rsidRDefault="00B874D1">
      <w:pPr>
        <w:spacing w:before="196"/>
        <w:ind w:right="407"/>
        <w:jc w:val="right"/>
        <w:rPr>
          <w:i/>
        </w:rPr>
      </w:pPr>
      <w:r>
        <w:rPr>
          <w:i/>
          <w:color w:val="000009"/>
        </w:rPr>
        <w:t>У</w:t>
      </w:r>
      <w:r>
        <w:rPr>
          <w:i/>
          <w:color w:val="000009"/>
          <w:spacing w:val="31"/>
        </w:rPr>
        <w:t xml:space="preserve"> </w:t>
      </w:r>
      <w:r>
        <w:rPr>
          <w:i/>
          <w:color w:val="000009"/>
        </w:rPr>
        <w:t>разі</w:t>
      </w:r>
      <w:r>
        <w:rPr>
          <w:i/>
          <w:color w:val="000009"/>
          <w:spacing w:val="32"/>
        </w:rPr>
        <w:t xml:space="preserve"> </w:t>
      </w:r>
      <w:r>
        <w:rPr>
          <w:i/>
          <w:color w:val="000009"/>
        </w:rPr>
        <w:t>проведення</w:t>
      </w:r>
      <w:r>
        <w:rPr>
          <w:i/>
          <w:color w:val="000009"/>
          <w:spacing w:val="32"/>
        </w:rPr>
        <w:t xml:space="preserve"> </w:t>
      </w:r>
      <w:r>
        <w:rPr>
          <w:i/>
          <w:color w:val="000009"/>
        </w:rPr>
        <w:t>відкритих</w:t>
      </w:r>
      <w:r>
        <w:rPr>
          <w:i/>
          <w:color w:val="000009"/>
          <w:spacing w:val="31"/>
        </w:rPr>
        <w:t xml:space="preserve"> </w:t>
      </w:r>
      <w:r>
        <w:rPr>
          <w:i/>
          <w:color w:val="000009"/>
        </w:rPr>
        <w:t>торгів</w:t>
      </w:r>
      <w:r>
        <w:rPr>
          <w:i/>
          <w:color w:val="000009"/>
          <w:spacing w:val="32"/>
        </w:rPr>
        <w:t xml:space="preserve"> </w:t>
      </w:r>
      <w:r>
        <w:rPr>
          <w:i/>
          <w:color w:val="000009"/>
        </w:rPr>
        <w:t>згідно</w:t>
      </w:r>
      <w:r>
        <w:rPr>
          <w:i/>
          <w:color w:val="000009"/>
          <w:spacing w:val="31"/>
        </w:rPr>
        <w:t xml:space="preserve"> </w:t>
      </w:r>
      <w:r>
        <w:rPr>
          <w:i/>
          <w:color w:val="000009"/>
        </w:rPr>
        <w:t>з</w:t>
      </w:r>
      <w:r>
        <w:rPr>
          <w:i/>
          <w:color w:val="000009"/>
          <w:spacing w:val="31"/>
        </w:rPr>
        <w:t xml:space="preserve"> </w:t>
      </w:r>
      <w:r>
        <w:rPr>
          <w:i/>
          <w:color w:val="000009"/>
        </w:rPr>
        <w:t>цими</w:t>
      </w:r>
      <w:r>
        <w:rPr>
          <w:i/>
          <w:color w:val="000009"/>
          <w:spacing w:val="32"/>
        </w:rPr>
        <w:t xml:space="preserve"> </w:t>
      </w:r>
      <w:r>
        <w:rPr>
          <w:i/>
          <w:color w:val="000009"/>
        </w:rPr>
        <w:t>особливостями</w:t>
      </w:r>
      <w:r>
        <w:rPr>
          <w:i/>
          <w:color w:val="000009"/>
          <w:spacing w:val="31"/>
        </w:rPr>
        <w:t xml:space="preserve"> </w:t>
      </w:r>
      <w:r>
        <w:rPr>
          <w:i/>
          <w:color w:val="000009"/>
        </w:rPr>
        <w:t>для</w:t>
      </w:r>
      <w:r>
        <w:rPr>
          <w:i/>
          <w:color w:val="000009"/>
          <w:spacing w:val="32"/>
        </w:rPr>
        <w:t xml:space="preserve"> </w:t>
      </w:r>
      <w:r>
        <w:rPr>
          <w:i/>
          <w:color w:val="000009"/>
        </w:rPr>
        <w:t>закупівлі</w:t>
      </w:r>
      <w:r>
        <w:rPr>
          <w:i/>
          <w:color w:val="000009"/>
          <w:spacing w:val="32"/>
        </w:rPr>
        <w:t xml:space="preserve"> </w:t>
      </w:r>
      <w:r>
        <w:rPr>
          <w:i/>
          <w:color w:val="000009"/>
        </w:rPr>
        <w:t>твердого</w:t>
      </w:r>
      <w:r>
        <w:rPr>
          <w:i/>
          <w:color w:val="000009"/>
          <w:spacing w:val="32"/>
        </w:rPr>
        <w:t xml:space="preserve"> </w:t>
      </w:r>
      <w:r>
        <w:rPr>
          <w:i/>
          <w:color w:val="000009"/>
        </w:rPr>
        <w:t>палива,</w:t>
      </w:r>
      <w:r>
        <w:rPr>
          <w:i/>
          <w:color w:val="000009"/>
          <w:spacing w:val="29"/>
        </w:rPr>
        <w:t xml:space="preserve"> </w:t>
      </w:r>
      <w:r>
        <w:rPr>
          <w:i/>
          <w:color w:val="000009"/>
        </w:rPr>
        <w:t>бензину,</w:t>
      </w:r>
      <w:r>
        <w:rPr>
          <w:i/>
          <w:color w:val="000009"/>
          <w:spacing w:val="-52"/>
        </w:rPr>
        <w:t xml:space="preserve"> </w:t>
      </w:r>
      <w:r>
        <w:rPr>
          <w:i/>
          <w:color w:val="000009"/>
        </w:rPr>
        <w:t>дизельного</w:t>
      </w:r>
      <w:r>
        <w:rPr>
          <w:i/>
          <w:color w:val="000009"/>
          <w:spacing w:val="27"/>
        </w:rPr>
        <w:t xml:space="preserve"> </w:t>
      </w:r>
      <w:r>
        <w:rPr>
          <w:i/>
          <w:color w:val="000009"/>
        </w:rPr>
        <w:t>пального,</w:t>
      </w:r>
      <w:r>
        <w:rPr>
          <w:i/>
          <w:color w:val="000009"/>
          <w:spacing w:val="28"/>
        </w:rPr>
        <w:t xml:space="preserve"> </w:t>
      </w:r>
      <w:r>
        <w:rPr>
          <w:i/>
          <w:color w:val="000009"/>
        </w:rPr>
        <w:t>природного</w:t>
      </w:r>
      <w:r>
        <w:rPr>
          <w:i/>
          <w:color w:val="000009"/>
          <w:spacing w:val="26"/>
        </w:rPr>
        <w:t xml:space="preserve"> </w:t>
      </w:r>
      <w:r>
        <w:rPr>
          <w:i/>
          <w:color w:val="000009"/>
        </w:rPr>
        <w:t>газу,</w:t>
      </w:r>
      <w:r>
        <w:rPr>
          <w:i/>
          <w:color w:val="000009"/>
          <w:spacing w:val="25"/>
        </w:rPr>
        <w:t xml:space="preserve"> </w:t>
      </w:r>
      <w:r>
        <w:rPr>
          <w:i/>
          <w:color w:val="000009"/>
        </w:rPr>
        <w:t>газу</w:t>
      </w:r>
      <w:r>
        <w:rPr>
          <w:i/>
          <w:color w:val="000009"/>
          <w:spacing w:val="28"/>
        </w:rPr>
        <w:t xml:space="preserve"> </w:t>
      </w:r>
      <w:r>
        <w:rPr>
          <w:i/>
          <w:color w:val="000009"/>
        </w:rPr>
        <w:t>скрапленого</w:t>
      </w:r>
      <w:r>
        <w:rPr>
          <w:i/>
          <w:color w:val="000009"/>
          <w:spacing w:val="25"/>
        </w:rPr>
        <w:t xml:space="preserve"> </w:t>
      </w:r>
      <w:r>
        <w:rPr>
          <w:i/>
          <w:color w:val="000009"/>
        </w:rPr>
        <w:t>для</w:t>
      </w:r>
      <w:r>
        <w:rPr>
          <w:i/>
          <w:color w:val="000009"/>
          <w:spacing w:val="28"/>
        </w:rPr>
        <w:t xml:space="preserve"> </w:t>
      </w:r>
      <w:r>
        <w:rPr>
          <w:i/>
          <w:color w:val="000009"/>
        </w:rPr>
        <w:t>автомобільного</w:t>
      </w:r>
      <w:r>
        <w:rPr>
          <w:i/>
          <w:color w:val="000009"/>
          <w:spacing w:val="28"/>
        </w:rPr>
        <w:t xml:space="preserve"> </w:t>
      </w:r>
      <w:r>
        <w:rPr>
          <w:i/>
          <w:color w:val="000009"/>
        </w:rPr>
        <w:t>транспорту,</w:t>
      </w:r>
      <w:r>
        <w:rPr>
          <w:i/>
          <w:color w:val="000009"/>
          <w:spacing w:val="25"/>
        </w:rPr>
        <w:t xml:space="preserve"> </w:t>
      </w:r>
      <w:r>
        <w:rPr>
          <w:i/>
          <w:color w:val="000009"/>
        </w:rPr>
        <w:t>газу</w:t>
      </w:r>
      <w:r>
        <w:rPr>
          <w:i/>
          <w:color w:val="000009"/>
          <w:spacing w:val="28"/>
        </w:rPr>
        <w:t xml:space="preserve"> </w:t>
      </w:r>
      <w:r>
        <w:rPr>
          <w:i/>
          <w:color w:val="000009"/>
        </w:rPr>
        <w:t>скрапленого</w:t>
      </w:r>
    </w:p>
    <w:p w:rsidR="005E6455" w:rsidRDefault="005E6455">
      <w:pPr>
        <w:jc w:val="right"/>
        <w:sectPr w:rsidR="005E6455">
          <w:type w:val="continuous"/>
          <w:pgSz w:w="11910" w:h="16840"/>
          <w:pgMar w:top="1040" w:right="300" w:bottom="280" w:left="540" w:header="720" w:footer="720" w:gutter="0"/>
          <w:cols w:space="720"/>
        </w:sectPr>
      </w:pPr>
    </w:p>
    <w:p w:rsidR="005E6455" w:rsidRDefault="00B874D1">
      <w:pPr>
        <w:spacing w:before="73"/>
        <w:ind w:left="312" w:right="400"/>
        <w:jc w:val="both"/>
        <w:rPr>
          <w:i/>
        </w:rPr>
      </w:pPr>
      <w:r>
        <w:rPr>
          <w:i/>
          <w:color w:val="000009"/>
        </w:rPr>
        <w:lastRenderedPageBreak/>
        <w:t>для комунально-побутового споживання та промислових цілей, електричної енергії положення пунктів 1 і 2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частини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</w:rPr>
        <w:t>другої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статті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16 Закону з</w:t>
      </w:r>
      <w:r>
        <w:rPr>
          <w:i/>
          <w:color w:val="000009"/>
        </w:rPr>
        <w:t>амовником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</w:rPr>
        <w:t>не застосовуються.</w:t>
      </w:r>
    </w:p>
    <w:p w:rsidR="005E6455" w:rsidRDefault="00B874D1">
      <w:pPr>
        <w:spacing w:before="1"/>
        <w:ind w:left="312" w:right="400"/>
        <w:jc w:val="both"/>
        <w:rPr>
          <w:i/>
        </w:rPr>
      </w:pPr>
      <w:r>
        <w:rPr>
          <w:i/>
          <w:color w:val="000009"/>
        </w:rPr>
        <w:t>У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разі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здійснення</w:t>
      </w:r>
      <w:r>
        <w:rPr>
          <w:i/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закупівель</w:t>
      </w:r>
      <w:proofErr w:type="spellEnd"/>
      <w:r>
        <w:rPr>
          <w:i/>
          <w:color w:val="000009"/>
        </w:rPr>
        <w:t>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визначених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абзацом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першим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цього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пункту,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замовники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не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можуть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установлювати вимоги до предмета закупівлі, що не передбачені відповідним національним стандартом (за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наявності національного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стандарту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для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відповідного предмета закупівлі).</w:t>
      </w:r>
    </w:p>
    <w:p w:rsidR="005E6455" w:rsidRDefault="005E6455">
      <w:pPr>
        <w:pStyle w:val="a3"/>
        <w:ind w:left="0"/>
        <w:jc w:val="left"/>
        <w:rPr>
          <w:i/>
        </w:rPr>
      </w:pPr>
    </w:p>
    <w:p w:rsidR="005E6455" w:rsidRDefault="00B874D1">
      <w:pPr>
        <w:pStyle w:val="1"/>
        <w:spacing w:before="216"/>
      </w:pPr>
      <w:r>
        <w:t>ІІ. Перелік документів, що підтверджують відсутність підстав для відмови в участі у торгах</w:t>
      </w:r>
      <w:r>
        <w:rPr>
          <w:spacing w:val="-58"/>
        </w:rPr>
        <w:t xml:space="preserve"> </w:t>
      </w:r>
      <w:r>
        <w:rPr>
          <w:u w:val="thick"/>
        </w:rPr>
        <w:t>Документи, що вимагаються Замовником для завантаження учасником-переможцем</w:t>
      </w:r>
      <w:r>
        <w:rPr>
          <w:spacing w:val="1"/>
        </w:rPr>
        <w:t xml:space="preserve"> </w:t>
      </w:r>
      <w:r>
        <w:rPr>
          <w:u w:val="thick"/>
        </w:rPr>
        <w:t>відповідно</w:t>
      </w:r>
      <w:r>
        <w:rPr>
          <w:spacing w:val="-1"/>
          <w:u w:val="thick"/>
        </w:rPr>
        <w:t xml:space="preserve"> </w:t>
      </w:r>
      <w:r>
        <w:rPr>
          <w:u w:val="thick"/>
        </w:rPr>
        <w:t>до</w:t>
      </w:r>
      <w:r>
        <w:rPr>
          <w:spacing w:val="-1"/>
          <w:u w:val="thick"/>
        </w:rPr>
        <w:t xml:space="preserve"> </w:t>
      </w:r>
      <w:r>
        <w:rPr>
          <w:u w:val="thick"/>
        </w:rPr>
        <w:t>вимог</w:t>
      </w:r>
      <w:r>
        <w:rPr>
          <w:spacing w:val="-3"/>
          <w:u w:val="thick"/>
        </w:rPr>
        <w:t xml:space="preserve"> </w:t>
      </w:r>
      <w:r>
        <w:rPr>
          <w:u w:val="thick"/>
        </w:rPr>
        <w:t>встановлених пунктом</w:t>
      </w:r>
      <w:r>
        <w:rPr>
          <w:spacing w:val="-4"/>
          <w:u w:val="thick"/>
        </w:rPr>
        <w:t xml:space="preserve"> </w:t>
      </w:r>
      <w:r>
        <w:rPr>
          <w:u w:val="thick"/>
        </w:rPr>
        <w:t>47</w:t>
      </w:r>
      <w:r>
        <w:rPr>
          <w:spacing w:val="-1"/>
          <w:u w:val="thick"/>
        </w:rPr>
        <w:t xml:space="preserve"> </w:t>
      </w:r>
      <w:r>
        <w:rPr>
          <w:u w:val="thick"/>
        </w:rPr>
        <w:t>Особлив</w:t>
      </w:r>
      <w:r>
        <w:rPr>
          <w:u w:val="thick"/>
        </w:rPr>
        <w:t>остей та</w:t>
      </w:r>
      <w:r>
        <w:rPr>
          <w:spacing w:val="-2"/>
          <w:u w:val="thick"/>
        </w:rPr>
        <w:t xml:space="preserve"> </w:t>
      </w:r>
      <w:r>
        <w:rPr>
          <w:u w:val="thick"/>
        </w:rPr>
        <w:t>інші</w:t>
      </w:r>
      <w:r>
        <w:rPr>
          <w:spacing w:val="-1"/>
          <w:u w:val="thick"/>
        </w:rPr>
        <w:t xml:space="preserve"> </w:t>
      </w:r>
      <w:r>
        <w:rPr>
          <w:u w:val="thick"/>
        </w:rPr>
        <w:t>документи</w:t>
      </w:r>
    </w:p>
    <w:p w:rsidR="005E6455" w:rsidRDefault="00B874D1">
      <w:pPr>
        <w:pStyle w:val="a3"/>
        <w:ind w:right="399"/>
      </w:pPr>
      <w:r>
        <w:rPr>
          <w:color w:val="000009"/>
        </w:rPr>
        <w:t>Переможець процедури закупівлі у строк, що не перевищує чотири дні з дати оприлюднення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електронній системі </w:t>
      </w:r>
      <w:proofErr w:type="spellStart"/>
      <w:r>
        <w:rPr>
          <w:color w:val="000009"/>
        </w:rPr>
        <w:t>закупівель</w:t>
      </w:r>
      <w:proofErr w:type="spellEnd"/>
      <w:r>
        <w:rPr>
          <w:color w:val="000009"/>
        </w:rPr>
        <w:t xml:space="preserve"> повідомлення про намір укласти договір про закупівлю, повинен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надати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замовнику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шляхом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оприлюднення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електронній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системі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закупівель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підтверджують відсутність підстав, зазначених у підпунктах 3, 5, 6 і 12 та в абзаці чотирнадцятому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цього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пункту.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Замовник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вимагає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підтвердження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публічної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інформації,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оприлюднена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відкритих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дани</w:t>
      </w:r>
      <w:r>
        <w:rPr>
          <w:color w:val="000009"/>
        </w:rPr>
        <w:t>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згідно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України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“Про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публічної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інформації”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та/або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міститься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відкритих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публічних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електронних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реєстрах,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яких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вільним, або публічної інформації, що є доступною в електронній системі </w:t>
      </w:r>
      <w:proofErr w:type="spellStart"/>
      <w:r>
        <w:rPr>
          <w:color w:val="000009"/>
        </w:rPr>
        <w:t>закупівель</w:t>
      </w:r>
      <w:proofErr w:type="spellEnd"/>
      <w:r>
        <w:rPr>
          <w:color w:val="000009"/>
        </w:rPr>
        <w:t>, крім випадків,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інформації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обмеженим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оприлюднення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оголошення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проведення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відкритих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торгів.</w:t>
      </w:r>
    </w:p>
    <w:p w:rsidR="005E6455" w:rsidRDefault="00B874D1">
      <w:pPr>
        <w:ind w:left="312" w:right="402"/>
        <w:jc w:val="both"/>
        <w:rPr>
          <w:sz w:val="24"/>
        </w:rPr>
      </w:pPr>
      <w:r>
        <w:rPr>
          <w:color w:val="000009"/>
          <w:sz w:val="24"/>
        </w:rPr>
        <w:t>Учасник процедури закупівлі підтверджує відсутність підстав, зазначених в цьому пункті (</w:t>
      </w:r>
      <w:r>
        <w:rPr>
          <w:i/>
          <w:color w:val="000009"/>
          <w:sz w:val="24"/>
        </w:rPr>
        <w:t>крім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підпунктів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1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7,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абзацу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чотирнадцятого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цього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пункту)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шляхом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</w:t>
      </w:r>
      <w:r>
        <w:rPr>
          <w:color w:val="000009"/>
          <w:sz w:val="24"/>
        </w:rPr>
        <w:t>стійного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декларування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відсутності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таких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підстав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електронній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системі</w:t>
      </w:r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закупівель</w:t>
      </w:r>
      <w:proofErr w:type="spell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під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час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подання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тендерної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пропозиції.</w:t>
      </w:r>
    </w:p>
    <w:p w:rsidR="005E6455" w:rsidRDefault="00B874D1">
      <w:pPr>
        <w:pStyle w:val="a3"/>
        <w:spacing w:before="1"/>
        <w:ind w:right="399"/>
      </w:pPr>
      <w:r>
        <w:rPr>
          <w:color w:val="000009"/>
        </w:rPr>
        <w:t>Замовник не вимагає від учасника процедури закупівлі під час подання тендерної пропозиції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електронній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системі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закупівель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будь-яких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документів,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підтверджують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відсутність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підстав,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визначених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цьому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пункті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(крім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абзацу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чотирнадцятого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цього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пункту),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крім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самостійного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декларування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відсутності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процедури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закупівлі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відповідно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абзацу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шістнадцятого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цього пункту.</w:t>
      </w:r>
    </w:p>
    <w:p w:rsidR="005E6455" w:rsidRDefault="00B874D1">
      <w:pPr>
        <w:pStyle w:val="a3"/>
        <w:ind w:right="401"/>
      </w:pPr>
      <w:r>
        <w:rPr>
          <w:color w:val="000009"/>
        </w:rPr>
        <w:t>Замовник самостійно за результатами розгляду тендерної пропозиції учасника процедури закупівлі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підтверджує в електронній системі </w:t>
      </w:r>
      <w:proofErr w:type="spellStart"/>
      <w:r>
        <w:rPr>
          <w:color w:val="000009"/>
        </w:rPr>
        <w:t>закупівель</w:t>
      </w:r>
      <w:proofErr w:type="spellEnd"/>
      <w:r>
        <w:rPr>
          <w:color w:val="000009"/>
        </w:rPr>
        <w:t xml:space="preserve"> відсутність в учасника процедури закупівлі підстав,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визначених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підпунктами 1 і 7 цього пункту.</w:t>
      </w:r>
    </w:p>
    <w:p w:rsidR="005E6455" w:rsidRDefault="00B874D1">
      <w:pPr>
        <w:pStyle w:val="a3"/>
        <w:ind w:right="401"/>
      </w:pPr>
      <w:r>
        <w:rPr>
          <w:color w:val="000009"/>
        </w:rPr>
        <w:t>У разі коли учасник п</w:t>
      </w:r>
      <w:r>
        <w:rPr>
          <w:color w:val="000009"/>
        </w:rPr>
        <w:t>роцедури закупівлі має намір залучити інших суб’єктів господарювання як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субпідрядників/співвиконавців в обсязі не менш як 20 відсотків вартості договору про закупівлю 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разі закупівлі робіт або послуг для підтвердження його відповідності кваліфікаційним кр</w:t>
      </w:r>
      <w:r>
        <w:rPr>
          <w:color w:val="000009"/>
        </w:rPr>
        <w:t>итеріям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відповідно до частини третьої статті 16 Закону (у разі застосування таких критеріїв до учасника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процедури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закупівлі),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замовник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перевіряє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суб’єктів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господарювання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щодо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відсутності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підстав,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визначених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пунктом.</w:t>
      </w:r>
    </w:p>
    <w:p w:rsidR="005E6455" w:rsidRDefault="00B874D1">
      <w:pPr>
        <w:pStyle w:val="a3"/>
        <w:ind w:right="399"/>
      </w:pPr>
      <w:r>
        <w:t xml:space="preserve">Постановою Кабінету Міністрів </w:t>
      </w:r>
      <w:r>
        <w:t>України від 12.03.2022 року № 263 «Деякі питання забезпечення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інформаційно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комунікаційних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комунікаційних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публічних електронних реєстрів в умовах воєнного стану» відповідно до Указу Президента України</w:t>
      </w:r>
      <w:r>
        <w:rPr>
          <w:spacing w:val="1"/>
        </w:rPr>
        <w:t xml:space="preserve"> </w:t>
      </w:r>
      <w:r>
        <w:t xml:space="preserve">від 24.02. </w:t>
      </w:r>
      <w:r>
        <w:t>2022 року № 64/2022 «Про введення воєнного стану в Україні», установлено, що на період</w:t>
      </w:r>
      <w:r>
        <w:rPr>
          <w:spacing w:val="-57"/>
        </w:rPr>
        <w:t xml:space="preserve"> </w:t>
      </w:r>
      <w:r>
        <w:t>дії воєнного стану міністерства, інші центральні та місцеві органи виконавчої влади, державні та</w:t>
      </w:r>
      <w:r>
        <w:rPr>
          <w:spacing w:val="1"/>
        </w:rPr>
        <w:t xml:space="preserve"> </w:t>
      </w:r>
      <w:r>
        <w:t>комунальні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інформаційних,</w:t>
      </w:r>
      <w:r>
        <w:rPr>
          <w:spacing w:val="1"/>
        </w:rPr>
        <w:t xml:space="preserve"> </w:t>
      </w:r>
      <w:r>
        <w:t>інформаційно-комунікаційних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електронних комунікаційних систем, публічних електронних реєстрів, володільцями (держателями)</w:t>
      </w:r>
      <w:r>
        <w:rPr>
          <w:spacing w:val="1"/>
        </w:rPr>
        <w:t xml:space="preserve"> </w:t>
      </w:r>
      <w:r>
        <w:t>та/або адміністраторами яких вони є, та захисту інформації, що</w:t>
      </w:r>
      <w:r>
        <w:t xml:space="preserve"> обробляється в них, а також захисту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вживати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зупиняти,</w:t>
      </w:r>
      <w:r>
        <w:rPr>
          <w:spacing w:val="1"/>
        </w:rPr>
        <w:t xml:space="preserve"> </w:t>
      </w:r>
      <w:r>
        <w:t>обмежувати роботу інформаційних, інформаційно-комунікаційних та електронних комунікаційних</w:t>
      </w:r>
      <w:r>
        <w:rPr>
          <w:spacing w:val="1"/>
        </w:rPr>
        <w:t xml:space="preserve"> </w:t>
      </w:r>
      <w:r>
        <w:t>систем,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 публічних електронних реє</w:t>
      </w:r>
      <w:r>
        <w:t>стрів.</w:t>
      </w:r>
    </w:p>
    <w:p w:rsidR="005E6455" w:rsidRDefault="00B874D1">
      <w:pPr>
        <w:pStyle w:val="a3"/>
        <w:spacing w:before="1"/>
        <w:ind w:right="401"/>
      </w:pPr>
      <w:r>
        <w:t>Водночас у повідомленні, розміщеному на веб-сайті Національного агентства з питань запобігання</w:t>
      </w:r>
      <w:r>
        <w:rPr>
          <w:spacing w:val="1"/>
        </w:rPr>
        <w:t xml:space="preserve"> </w:t>
      </w:r>
      <w:r>
        <w:t>корупції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24.02.2022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посиланням:</w:t>
      </w:r>
      <w:r>
        <w:rPr>
          <w:spacing w:val="1"/>
        </w:rPr>
        <w:t xml:space="preserve"> </w:t>
      </w:r>
      <w:r w:rsidRPr="00B874D1">
        <w:rPr>
          <w:u w:val="single" w:color="0000FF"/>
        </w:rPr>
        <w:t>https://nazk.gov.ua/uk/</w:t>
      </w:r>
      <w:r w:rsidRPr="00B874D1">
        <w:t>,</w:t>
      </w:r>
      <w:r w:rsidRPr="00B874D1">
        <w:rPr>
          <w:spacing w:val="1"/>
        </w:rPr>
        <w:t xml:space="preserve"> </w:t>
      </w:r>
      <w:r>
        <w:t>зазначено,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публічної</w:t>
      </w:r>
      <w:r>
        <w:rPr>
          <w:spacing w:val="-4"/>
        </w:rPr>
        <w:t xml:space="preserve"> </w:t>
      </w:r>
      <w:r>
        <w:t>частини,</w:t>
      </w:r>
      <w:r>
        <w:rPr>
          <w:spacing w:val="-3"/>
        </w:rPr>
        <w:t xml:space="preserve"> </w:t>
      </w:r>
      <w:r>
        <w:t>зокрема,</w:t>
      </w:r>
      <w:r>
        <w:rPr>
          <w:spacing w:val="-2"/>
        </w:rPr>
        <w:t xml:space="preserve"> </w:t>
      </w:r>
      <w:r>
        <w:t>Єдиного</w:t>
      </w:r>
      <w:r>
        <w:rPr>
          <w:spacing w:val="-1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реєстру</w:t>
      </w:r>
      <w:r>
        <w:rPr>
          <w:spacing w:val="-1"/>
        </w:rPr>
        <w:t xml:space="preserve"> </w:t>
      </w:r>
      <w:r>
        <w:t>осіб,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вчинили</w:t>
      </w:r>
      <w:r>
        <w:rPr>
          <w:spacing w:val="-1"/>
        </w:rPr>
        <w:t xml:space="preserve"> </w:t>
      </w:r>
      <w:r>
        <w:t>корупційні</w:t>
      </w:r>
      <w:r>
        <w:rPr>
          <w:spacing w:val="-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пов’язані</w:t>
      </w:r>
    </w:p>
    <w:p w:rsidR="005E6455" w:rsidRDefault="005E6455">
      <w:pPr>
        <w:sectPr w:rsidR="005E6455">
          <w:pgSz w:w="11910" w:h="16840"/>
          <w:pgMar w:top="1040" w:right="300" w:bottom="280" w:left="540" w:header="720" w:footer="720" w:gutter="0"/>
          <w:cols w:space="720"/>
        </w:sectPr>
      </w:pPr>
    </w:p>
    <w:p w:rsidR="005E6455" w:rsidRDefault="00B874D1">
      <w:pPr>
        <w:pStyle w:val="a3"/>
        <w:spacing w:before="73"/>
        <w:ind w:right="402"/>
      </w:pPr>
      <w:r>
        <w:lastRenderedPageBreak/>
        <w:t>з</w:t>
      </w:r>
      <w:r>
        <w:rPr>
          <w:spacing w:val="1"/>
        </w:rPr>
        <w:t xml:space="preserve"> </w:t>
      </w:r>
      <w:r>
        <w:t>корупцією</w:t>
      </w:r>
      <w:r>
        <w:rPr>
          <w:spacing w:val="1"/>
        </w:rPr>
        <w:t xml:space="preserve"> </w:t>
      </w:r>
      <w:r>
        <w:t>правопорушення</w:t>
      </w:r>
      <w:r>
        <w:rPr>
          <w:spacing w:val="1"/>
        </w:rPr>
        <w:t xml:space="preserve"> </w:t>
      </w:r>
      <w:r>
        <w:t>обмежено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технічними</w:t>
      </w:r>
      <w:r>
        <w:rPr>
          <w:spacing w:val="1"/>
        </w:rPr>
        <w:t xml:space="preserve"> </w:t>
      </w:r>
      <w:r>
        <w:t>роботами,</w:t>
      </w:r>
      <w:r>
        <w:rPr>
          <w:spacing w:val="1"/>
        </w:rPr>
        <w:t xml:space="preserve"> </w:t>
      </w:r>
      <w:r>
        <w:t>спрямованими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максимальне</w:t>
      </w:r>
      <w:r>
        <w:rPr>
          <w:spacing w:val="-2"/>
        </w:rPr>
        <w:t xml:space="preserve"> </w:t>
      </w:r>
      <w:r>
        <w:t>посилення</w:t>
      </w:r>
      <w:r>
        <w:rPr>
          <w:spacing w:val="-1"/>
        </w:rPr>
        <w:t xml:space="preserve"> </w:t>
      </w:r>
      <w:r>
        <w:t>захисту</w:t>
      </w:r>
      <w:r>
        <w:rPr>
          <w:spacing w:val="-1"/>
        </w:rPr>
        <w:t xml:space="preserve"> </w:t>
      </w:r>
      <w:r>
        <w:t>особистих</w:t>
      </w:r>
      <w:r>
        <w:rPr>
          <w:spacing w:val="-1"/>
        </w:rPr>
        <w:t xml:space="preserve"> </w:t>
      </w:r>
      <w:r>
        <w:t>даних користувачів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воєнного</w:t>
      </w:r>
      <w:r>
        <w:rPr>
          <w:spacing w:val="-1"/>
        </w:rPr>
        <w:t xml:space="preserve"> </w:t>
      </w:r>
      <w:r>
        <w:t>стану.</w:t>
      </w:r>
    </w:p>
    <w:p w:rsidR="005E6455" w:rsidRDefault="00B874D1">
      <w:pPr>
        <w:pStyle w:val="a3"/>
        <w:spacing w:before="1"/>
        <w:ind w:right="401"/>
      </w:pPr>
      <w:r>
        <w:t>З огляду на зазначене, в умовах військового</w:t>
      </w:r>
      <w:r>
        <w:t xml:space="preserve"> стану відсутній вільний доступ до публічної інформації,</w:t>
      </w:r>
      <w:r>
        <w:rPr>
          <w:spacing w:val="1"/>
        </w:rPr>
        <w:t xml:space="preserve"> </w:t>
      </w:r>
      <w:r>
        <w:t>що міститься у вказаних вище відкритих єдиних державних реєстрах, доступ є обмеженим або</w:t>
      </w:r>
      <w:r>
        <w:rPr>
          <w:spacing w:val="1"/>
        </w:rPr>
        <w:t xml:space="preserve"> </w:t>
      </w:r>
      <w:r>
        <w:t xml:space="preserve">зупиненим. </w:t>
      </w:r>
      <w:r>
        <w:rPr>
          <w:u w:val="single"/>
        </w:rPr>
        <w:t>Якщо у суб’єкта господарювання, що подав свою тендер</w:t>
      </w:r>
      <w:r>
        <w:rPr>
          <w:u w:val="single"/>
        </w:rPr>
        <w:t>ну пропозицію для участі в</w:t>
      </w:r>
      <w:r>
        <w:rPr>
          <w:spacing w:val="1"/>
        </w:rPr>
        <w:t xml:space="preserve"> </w:t>
      </w:r>
      <w:r>
        <w:rPr>
          <w:u w:val="single"/>
        </w:rPr>
        <w:t xml:space="preserve">торгах кінцевим </w:t>
      </w:r>
      <w:proofErr w:type="spellStart"/>
      <w:r>
        <w:rPr>
          <w:u w:val="single"/>
        </w:rPr>
        <w:t>бенефіціарним</w:t>
      </w:r>
      <w:proofErr w:type="spellEnd"/>
      <w:r>
        <w:rPr>
          <w:u w:val="single"/>
        </w:rPr>
        <w:t xml:space="preserve"> власником, членом або учасником (акціонером), що має частку в</w:t>
      </w:r>
      <w:r>
        <w:rPr>
          <w:spacing w:val="1"/>
        </w:rPr>
        <w:t xml:space="preserve"> </w:t>
      </w:r>
      <w:r>
        <w:rPr>
          <w:u w:val="single"/>
        </w:rPr>
        <w:t>статутному капіталі 10 і більше відсотків є Російська Федерація, громадянин Російської Федерації,</w:t>
      </w:r>
      <w:r>
        <w:rPr>
          <w:spacing w:val="1"/>
        </w:rPr>
        <w:t xml:space="preserve"> </w:t>
      </w:r>
      <w:r>
        <w:rPr>
          <w:u w:val="single"/>
        </w:rPr>
        <w:t>крім того, що проживає на території Укр</w:t>
      </w:r>
      <w:r>
        <w:rPr>
          <w:u w:val="single"/>
        </w:rPr>
        <w:t>аїни на законних підставах, або юридична особа, створена</w:t>
      </w:r>
      <w:r>
        <w:rPr>
          <w:spacing w:val="1"/>
        </w:rPr>
        <w:t xml:space="preserve"> </w:t>
      </w:r>
      <w:r>
        <w:rPr>
          <w:u w:val="single"/>
        </w:rPr>
        <w:t>та зареєстрована відповідно до законодавства Російської Федерації, пропозиція такого учасника</w:t>
      </w:r>
      <w:r>
        <w:rPr>
          <w:spacing w:val="1"/>
        </w:rPr>
        <w:t xml:space="preserve"> </w:t>
      </w:r>
      <w:r>
        <w:rPr>
          <w:u w:val="single"/>
        </w:rPr>
        <w:t>відхиляється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(підстава: Постанова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Кабінету Міністрів</w:t>
      </w:r>
      <w:r>
        <w:rPr>
          <w:spacing w:val="-1"/>
          <w:u w:val="single"/>
        </w:rPr>
        <w:t xml:space="preserve"> </w:t>
      </w:r>
      <w:r>
        <w:rPr>
          <w:u w:val="single"/>
        </w:rPr>
        <w:t>України від</w:t>
      </w:r>
      <w:r>
        <w:rPr>
          <w:spacing w:val="-2"/>
          <w:u w:val="single"/>
        </w:rPr>
        <w:t xml:space="preserve"> </w:t>
      </w:r>
      <w:r>
        <w:rPr>
          <w:u w:val="single"/>
        </w:rPr>
        <w:t>03.03.2022 №</w:t>
      </w:r>
      <w:r>
        <w:rPr>
          <w:spacing w:val="-2"/>
          <w:u w:val="single"/>
        </w:rPr>
        <w:t xml:space="preserve"> </w:t>
      </w:r>
      <w:r>
        <w:rPr>
          <w:u w:val="single"/>
        </w:rPr>
        <w:t>187).</w:t>
      </w:r>
    </w:p>
    <w:p w:rsidR="005E6455" w:rsidRDefault="00B874D1">
      <w:pPr>
        <w:pStyle w:val="a3"/>
        <w:ind w:right="398"/>
      </w:pPr>
      <w:r>
        <w:t>У зв’язку з тим, що на період дії військового</w:t>
      </w:r>
      <w:r>
        <w:t xml:space="preserve"> стану міністерства, інші центральні та місцеві органи</w:t>
      </w:r>
      <w:r>
        <w:rPr>
          <w:spacing w:val="1"/>
        </w:rPr>
        <w:t xml:space="preserve"> </w:t>
      </w:r>
      <w:r>
        <w:t>виконавчої влади, державні та комунальні підприємства, установи, організації, що належать до</w:t>
      </w:r>
      <w:r>
        <w:rPr>
          <w:spacing w:val="1"/>
        </w:rPr>
        <w:t xml:space="preserve"> </w:t>
      </w:r>
      <w:r>
        <w:t>сфери їх управління, для забезпечення належного функціонування інформаційних, інформаці</w:t>
      </w:r>
      <w:r>
        <w:t>йно-</w:t>
      </w:r>
      <w:r>
        <w:rPr>
          <w:spacing w:val="1"/>
        </w:rPr>
        <w:t xml:space="preserve"> </w:t>
      </w:r>
      <w:r>
        <w:t>комунікаційних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комунікаційних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публічних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реєстрів,</w:t>
      </w:r>
      <w:r>
        <w:rPr>
          <w:spacing w:val="1"/>
        </w:rPr>
        <w:t xml:space="preserve"> </w:t>
      </w:r>
      <w:r>
        <w:t>володільцями</w:t>
      </w:r>
      <w:r>
        <w:rPr>
          <w:spacing w:val="1"/>
        </w:rPr>
        <w:t xml:space="preserve"> </w:t>
      </w:r>
      <w:r>
        <w:t>(держателями)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адміністраторами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є,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обробляється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вживати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зупиняти,</w:t>
      </w:r>
      <w:r>
        <w:rPr>
          <w:spacing w:val="1"/>
        </w:rPr>
        <w:t xml:space="preserve"> </w:t>
      </w:r>
      <w:r>
        <w:t>обмежувати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інформаційних,</w:t>
      </w:r>
      <w:r>
        <w:rPr>
          <w:spacing w:val="1"/>
        </w:rPr>
        <w:t xml:space="preserve"> </w:t>
      </w:r>
      <w:r>
        <w:t>інформаційно-</w:t>
      </w:r>
      <w:r>
        <w:rPr>
          <w:spacing w:val="1"/>
        </w:rPr>
        <w:t xml:space="preserve"> </w:t>
      </w:r>
      <w:r>
        <w:t>комунікаційних та електронних комунікаційних систем, а також публічних електронних реєстрів,</w:t>
      </w:r>
      <w:r>
        <w:rPr>
          <w:spacing w:val="1"/>
        </w:rPr>
        <w:t xml:space="preserve"> </w:t>
      </w:r>
      <w:r>
        <w:t xml:space="preserve">доступ до відомостей, що містяться в таких системах було тимчасово </w:t>
      </w:r>
      <w:proofErr w:type="spellStart"/>
      <w:r>
        <w:t>зу</w:t>
      </w:r>
      <w:r>
        <w:t>пинено</w:t>
      </w:r>
      <w:proofErr w:type="spellEnd"/>
      <w:r>
        <w:t xml:space="preserve"> або обмежено, слід</w:t>
      </w:r>
      <w:r>
        <w:rPr>
          <w:spacing w:val="1"/>
        </w:rPr>
        <w:t xml:space="preserve"> </w:t>
      </w:r>
      <w:r>
        <w:t xml:space="preserve">надати замовнику наступні документи   шляхом оприлюднення їх в електронній системі </w:t>
      </w:r>
      <w:proofErr w:type="spellStart"/>
      <w:r>
        <w:t>закупівель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саме:</w:t>
      </w:r>
    </w:p>
    <w:p w:rsidR="005E6455" w:rsidRDefault="00B874D1">
      <w:pPr>
        <w:pStyle w:val="1"/>
        <w:spacing w:before="1"/>
        <w:ind w:left="4851" w:right="0"/>
        <w:jc w:val="left"/>
      </w:pPr>
      <w:r>
        <w:t>Спосіб*</w:t>
      </w:r>
    </w:p>
    <w:p w:rsidR="005E6455" w:rsidRDefault="00B874D1">
      <w:pPr>
        <w:ind w:left="1226" w:right="656" w:hanging="1079"/>
        <w:rPr>
          <w:b/>
          <w:sz w:val="24"/>
        </w:rPr>
      </w:pPr>
      <w:r>
        <w:rPr>
          <w:b/>
          <w:sz w:val="24"/>
        </w:rPr>
        <w:t>підтвердження Учасником процедури закупівлі відсутності підстав, встановлених пунктом 47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Особливостей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електронній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тендерної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пропозиції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947"/>
        <w:gridCol w:w="5245"/>
      </w:tblGrid>
      <w:tr w:rsidR="005E6455">
        <w:trPr>
          <w:trHeight w:val="551"/>
        </w:trPr>
        <w:tc>
          <w:tcPr>
            <w:tcW w:w="646" w:type="dxa"/>
          </w:tcPr>
          <w:p w:rsidR="005E6455" w:rsidRDefault="00B874D1">
            <w:pPr>
              <w:pStyle w:val="TableParagraph"/>
              <w:spacing w:line="276" w:lineRule="exact"/>
              <w:ind w:left="170" w:right="144" w:firstLine="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4947" w:type="dxa"/>
          </w:tcPr>
          <w:p w:rsidR="005E6455" w:rsidRDefault="00B874D1">
            <w:pPr>
              <w:pStyle w:val="TableParagraph"/>
              <w:spacing w:line="276" w:lineRule="exact"/>
              <w:ind w:left="1965" w:hanging="17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Підстави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spacing w:line="275" w:lineRule="exact"/>
              <w:ind w:left="14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Спосіб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підтвердження</w:t>
            </w:r>
          </w:p>
        </w:tc>
      </w:tr>
      <w:tr w:rsidR="005E6455">
        <w:trPr>
          <w:trHeight w:val="1382"/>
        </w:trPr>
        <w:tc>
          <w:tcPr>
            <w:tcW w:w="646" w:type="dxa"/>
          </w:tcPr>
          <w:p w:rsidR="005E6455" w:rsidRDefault="00B874D1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47" w:type="dxa"/>
          </w:tcPr>
          <w:p w:rsidR="005E6455" w:rsidRDefault="00B874D1">
            <w:pPr>
              <w:pStyle w:val="TableParagraph"/>
              <w:spacing w:before="1"/>
              <w:ind w:right="96"/>
              <w:rPr>
                <w:sz w:val="24"/>
              </w:rPr>
            </w:pPr>
            <w:r>
              <w:rPr>
                <w:color w:val="000009"/>
                <w:sz w:val="24"/>
              </w:rPr>
              <w:t>відомості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юридичну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внесено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Єдиного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державного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реєстру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осіб,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які</w:t>
            </w:r>
          </w:p>
          <w:p w:rsidR="005E6455" w:rsidRDefault="00B874D1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color w:val="000009"/>
                <w:sz w:val="24"/>
              </w:rPr>
              <w:t>вчинили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корупційні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пов’язані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корупцією правопорушення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spacing w:before="1"/>
              <w:ind w:left="105" w:right="95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декларування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:rsidR="005E6455" w:rsidRDefault="00B874D1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електронній системі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 xml:space="preserve"> під час 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</w:t>
            </w:r>
          </w:p>
        </w:tc>
      </w:tr>
      <w:tr w:rsidR="005E6455">
        <w:trPr>
          <w:trHeight w:val="1655"/>
        </w:trPr>
        <w:tc>
          <w:tcPr>
            <w:tcW w:w="646" w:type="dxa"/>
          </w:tcPr>
          <w:p w:rsidR="005E6455" w:rsidRDefault="00B874D1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47" w:type="dxa"/>
          </w:tcPr>
          <w:p w:rsidR="005E6455" w:rsidRDefault="00B874D1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керівника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фізичну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 було притягнуто згідно із законом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відповідальності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корупційного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правопорушення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правопорушення,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пов’язаного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корупцією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декларування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електронній системі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 xml:space="preserve"> під час 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</w:t>
            </w:r>
          </w:p>
        </w:tc>
      </w:tr>
      <w:tr w:rsidR="005E6455">
        <w:trPr>
          <w:trHeight w:val="2484"/>
        </w:trPr>
        <w:tc>
          <w:tcPr>
            <w:tcW w:w="646" w:type="dxa"/>
          </w:tcPr>
          <w:p w:rsidR="005E6455" w:rsidRDefault="00B874D1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47" w:type="dxa"/>
          </w:tcPr>
          <w:p w:rsidR="005E6455" w:rsidRDefault="00B874D1">
            <w:pPr>
              <w:pStyle w:val="TableParagraph"/>
              <w:ind w:right="96"/>
              <w:rPr>
                <w:sz w:val="24"/>
              </w:rPr>
            </w:pPr>
            <w:r>
              <w:rPr>
                <w:color w:val="000009"/>
                <w:sz w:val="24"/>
              </w:rPr>
              <w:t>суб’єкт господарювання (учасник 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протягом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останніх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трьох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років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притягувався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відповідальності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порушення, передбачене пунктом 4 частини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другої статті 6, пунктом 1 статті 50 Закону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“Про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захист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конкуренції”,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вигляді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антиконкурентних</w:t>
            </w:r>
            <w:proofErr w:type="spellEnd"/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узгоджених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дій,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</w:p>
          <w:p w:rsidR="005E6455" w:rsidRDefault="00B874D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стосуються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спотворення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результатів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тендерів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декларування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електронній системі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 xml:space="preserve"> під час 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</w:t>
            </w:r>
          </w:p>
        </w:tc>
      </w:tr>
      <w:tr w:rsidR="005E6455">
        <w:trPr>
          <w:trHeight w:val="1655"/>
        </w:trPr>
        <w:tc>
          <w:tcPr>
            <w:tcW w:w="646" w:type="dxa"/>
          </w:tcPr>
          <w:p w:rsidR="005E6455" w:rsidRDefault="00B874D1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47" w:type="dxa"/>
          </w:tcPr>
          <w:p w:rsidR="005E6455" w:rsidRDefault="00B874D1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color w:val="000009"/>
                <w:sz w:val="24"/>
              </w:rPr>
              <w:t>фізична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засуджена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кримінальне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правопорушення,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вчинене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корисливих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мотивів (зокрема, пов’язане з хабарництвом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 відмиванням коштів), судимість з якої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знято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погашено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установленому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</w:t>
            </w:r>
            <w:r>
              <w:rPr>
                <w:color w:val="000009"/>
                <w:sz w:val="24"/>
              </w:rPr>
              <w:t>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декларування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електронній системі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 xml:space="preserve"> під час 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</w:t>
            </w:r>
          </w:p>
        </w:tc>
      </w:tr>
    </w:tbl>
    <w:p w:rsidR="005E6455" w:rsidRDefault="005E6455">
      <w:pPr>
        <w:rPr>
          <w:sz w:val="24"/>
        </w:rPr>
        <w:sectPr w:rsidR="005E6455">
          <w:pgSz w:w="11910" w:h="16840"/>
          <w:pgMar w:top="1040" w:right="3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947"/>
        <w:gridCol w:w="5245"/>
      </w:tblGrid>
      <w:tr w:rsidR="005E6455">
        <w:trPr>
          <w:trHeight w:val="277"/>
        </w:trPr>
        <w:tc>
          <w:tcPr>
            <w:tcW w:w="646" w:type="dxa"/>
          </w:tcPr>
          <w:p w:rsidR="005E6455" w:rsidRDefault="005E645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947" w:type="dxa"/>
          </w:tcPr>
          <w:p w:rsidR="005E6455" w:rsidRDefault="00B874D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порядку</w:t>
            </w:r>
          </w:p>
        </w:tc>
        <w:tc>
          <w:tcPr>
            <w:tcW w:w="5245" w:type="dxa"/>
          </w:tcPr>
          <w:p w:rsidR="005E6455" w:rsidRDefault="005E645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5E6455">
        <w:trPr>
          <w:trHeight w:val="1931"/>
        </w:trPr>
        <w:tc>
          <w:tcPr>
            <w:tcW w:w="646" w:type="dxa"/>
          </w:tcPr>
          <w:p w:rsidR="005E6455" w:rsidRDefault="00B874D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47" w:type="dxa"/>
          </w:tcPr>
          <w:p w:rsidR="005E6455" w:rsidRDefault="00B874D1">
            <w:pPr>
              <w:pStyle w:val="TableParagraph"/>
              <w:ind w:right="95"/>
              <w:rPr>
                <w:sz w:val="24"/>
              </w:rPr>
            </w:pPr>
            <w:r>
              <w:rPr>
                <w:color w:val="000009"/>
                <w:sz w:val="24"/>
              </w:rPr>
              <w:t>керівник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засуджений за кримінальне правопорушення,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вчинене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корисливих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(зокрема,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пов’язане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хабарництвом,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шахрайством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відмиванням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коштів),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судимість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якого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</w:p>
          <w:p w:rsidR="005E6455" w:rsidRDefault="00B874D1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color w:val="000009"/>
                <w:sz w:val="24"/>
              </w:rPr>
              <w:t>знято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погашено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установленому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порядку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декларування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електронній системі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 xml:space="preserve"> під час 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</w:t>
            </w:r>
          </w:p>
        </w:tc>
      </w:tr>
      <w:tr w:rsidR="005E6455">
        <w:trPr>
          <w:trHeight w:val="1379"/>
        </w:trPr>
        <w:tc>
          <w:tcPr>
            <w:tcW w:w="646" w:type="dxa"/>
          </w:tcPr>
          <w:p w:rsidR="005E6455" w:rsidRDefault="00B874D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47" w:type="dxa"/>
          </w:tcPr>
          <w:p w:rsidR="005E6455" w:rsidRDefault="00B874D1">
            <w:pPr>
              <w:pStyle w:val="TableParagraph"/>
              <w:ind w:right="98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порядку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банкрутом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стосовно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нього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ліквідаційна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процедура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декларування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подання</w:t>
            </w:r>
          </w:p>
          <w:p w:rsidR="005E6455" w:rsidRDefault="00B874D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</w:t>
            </w:r>
          </w:p>
        </w:tc>
      </w:tr>
      <w:tr w:rsidR="005E6455">
        <w:trPr>
          <w:trHeight w:val="2208"/>
        </w:trPr>
        <w:tc>
          <w:tcPr>
            <w:tcW w:w="646" w:type="dxa"/>
          </w:tcPr>
          <w:p w:rsidR="005E6455" w:rsidRDefault="00B874D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47" w:type="dxa"/>
          </w:tcPr>
          <w:p w:rsidR="005E6455" w:rsidRDefault="00B874D1">
            <w:pPr>
              <w:pStyle w:val="TableParagraph"/>
              <w:ind w:right="95"/>
              <w:rPr>
                <w:sz w:val="24"/>
              </w:rPr>
            </w:pP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Єдиному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державному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реєстрі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юридичних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осіб,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фізичних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осіб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підприємців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громадських формувань відсутня інформація,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передбачена пунктом 9 частини другої статті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 Закону України “Про державну реєстрацію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юридичних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осіб,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фізичних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осіб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підприємців</w:t>
            </w:r>
          </w:p>
          <w:p w:rsidR="005E6455" w:rsidRDefault="00B874D1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громадських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формувань”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(крім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нерезидентів)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</w:t>
            </w:r>
            <w:r>
              <w:rPr>
                <w:color w:val="000009"/>
                <w:sz w:val="24"/>
              </w:rPr>
              <w:t>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декларування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електронній системі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 xml:space="preserve"> під час 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</w:t>
            </w:r>
          </w:p>
        </w:tc>
      </w:tr>
      <w:tr w:rsidR="005E6455">
        <w:trPr>
          <w:trHeight w:val="2207"/>
        </w:trPr>
        <w:tc>
          <w:tcPr>
            <w:tcW w:w="646" w:type="dxa"/>
          </w:tcPr>
          <w:p w:rsidR="005E6455" w:rsidRDefault="00B874D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47" w:type="dxa"/>
          </w:tcPr>
          <w:p w:rsidR="005E6455" w:rsidRDefault="00B874D1">
            <w:pPr>
              <w:pStyle w:val="TableParagraph"/>
              <w:tabs>
                <w:tab w:val="left" w:pos="2715"/>
                <w:tab w:val="left" w:pos="4586"/>
              </w:tabs>
              <w:ind w:right="96"/>
              <w:rPr>
                <w:sz w:val="24"/>
              </w:rPr>
            </w:pPr>
            <w:r>
              <w:rPr>
                <w:color w:val="000009"/>
                <w:sz w:val="24"/>
              </w:rPr>
              <w:t>юридична особа, яка є учасником 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(крім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нерезидентів),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антикорупційної</w:t>
            </w:r>
            <w:r>
              <w:rPr>
                <w:color w:val="000009"/>
                <w:sz w:val="24"/>
              </w:rPr>
              <w:tab/>
              <w:t>програми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чи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уповноваженого з реалізації антикорупційної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вартість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(товарів),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послуги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(послуг)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робіт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дорівнює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перевищує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млн.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гривень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(у</w:t>
            </w:r>
          </w:p>
          <w:p w:rsidR="005E6455" w:rsidRDefault="00B874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тому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числі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лотом)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декларування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електронній системі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 xml:space="preserve"> під час 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</w:t>
            </w:r>
          </w:p>
        </w:tc>
      </w:tr>
      <w:tr w:rsidR="005E6455">
        <w:trPr>
          <w:trHeight w:val="2207"/>
        </w:trPr>
        <w:tc>
          <w:tcPr>
            <w:tcW w:w="646" w:type="dxa"/>
          </w:tcPr>
          <w:p w:rsidR="005E6455" w:rsidRDefault="00B874D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47" w:type="dxa"/>
          </w:tcPr>
          <w:p w:rsidR="005E6455" w:rsidRDefault="00B874D1">
            <w:pPr>
              <w:pStyle w:val="TableParagraph"/>
              <w:ind w:right="98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кінцевий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бенефіціарний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власник,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член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(акціонер)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юридичної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особою,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застосовано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санкцію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вигляді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заборони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здійснення нею публічних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 xml:space="preserve"> товарів,</w:t>
            </w:r>
          </w:p>
          <w:p w:rsidR="005E6455" w:rsidRDefault="00B874D1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color w:val="000009"/>
                <w:sz w:val="24"/>
              </w:rPr>
              <w:t>робіт і послуг згідно із Законом України “Про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санкції”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декларування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електронній системі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 xml:space="preserve"> під час 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</w:t>
            </w:r>
          </w:p>
        </w:tc>
      </w:tr>
      <w:tr w:rsidR="005E6455">
        <w:trPr>
          <w:trHeight w:val="1932"/>
        </w:trPr>
        <w:tc>
          <w:tcPr>
            <w:tcW w:w="646" w:type="dxa"/>
          </w:tcPr>
          <w:p w:rsidR="005E6455" w:rsidRDefault="00B874D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47" w:type="dxa"/>
          </w:tcPr>
          <w:p w:rsidR="005E6455" w:rsidRDefault="00B874D1">
            <w:pPr>
              <w:pStyle w:val="TableParagraph"/>
              <w:tabs>
                <w:tab w:val="left" w:pos="2710"/>
                <w:tab w:val="left" w:pos="4740"/>
              </w:tabs>
              <w:ind w:right="96"/>
              <w:rPr>
                <w:sz w:val="24"/>
              </w:rPr>
            </w:pPr>
            <w:r>
              <w:rPr>
                <w:color w:val="000009"/>
                <w:sz w:val="24"/>
              </w:rPr>
              <w:t>керівника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фізичну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 було притягнуто згід</w:t>
            </w:r>
            <w:r>
              <w:rPr>
                <w:color w:val="000009"/>
                <w:sz w:val="24"/>
              </w:rPr>
              <w:t>но із законом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відповідальності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правопорушення,</w:t>
            </w:r>
            <w:r>
              <w:rPr>
                <w:color w:val="000009"/>
                <w:sz w:val="24"/>
              </w:rPr>
              <w:tab/>
              <w:t>пов’язаного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з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використанням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дитячої</w:t>
            </w:r>
            <w:r>
              <w:rPr>
                <w:color w:val="000009"/>
                <w:spacing w:val="3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праці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будь-якими</w:t>
            </w:r>
          </w:p>
          <w:p w:rsidR="005E6455" w:rsidRDefault="00B874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формами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торгівлі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людьми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декларування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електронній системі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 xml:space="preserve"> під час 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</w:t>
            </w:r>
          </w:p>
        </w:tc>
      </w:tr>
      <w:tr w:rsidR="005E6455">
        <w:trPr>
          <w:trHeight w:val="2207"/>
        </w:trPr>
        <w:tc>
          <w:tcPr>
            <w:tcW w:w="646" w:type="dxa"/>
          </w:tcPr>
          <w:p w:rsidR="005E6455" w:rsidRDefault="00B874D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47" w:type="dxa"/>
          </w:tcPr>
          <w:p w:rsidR="005E6455" w:rsidRDefault="00B874D1">
            <w:pPr>
              <w:pStyle w:val="TableParagraph"/>
              <w:ind w:right="98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прийняти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рішення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відмову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торгах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відхилити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виконав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зобов’язання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раніше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укладеним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договором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закупівлю</w:t>
            </w:r>
          </w:p>
          <w:p w:rsidR="005E6455" w:rsidRDefault="00B874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із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цим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самим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замовником,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призвело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повинен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довідку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довільній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відмови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торгах,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встановленої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абзаці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14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47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перебуває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обставинах,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зазначених    у 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цьому  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абзаці, 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може   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надати</w:t>
            </w:r>
          </w:p>
          <w:p w:rsidR="005E6455" w:rsidRDefault="00B874D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підтвердження</w:t>
            </w:r>
            <w:r>
              <w:rPr>
                <w:color w:val="000009"/>
                <w:spacing w:val="9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вжиття</w:t>
            </w:r>
            <w:r>
              <w:rPr>
                <w:color w:val="000009"/>
                <w:spacing w:val="9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заходів</w:t>
            </w:r>
            <w:r>
              <w:rPr>
                <w:color w:val="000009"/>
                <w:spacing w:val="9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9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доведення</w:t>
            </w:r>
          </w:p>
        </w:tc>
      </w:tr>
    </w:tbl>
    <w:p w:rsidR="005E6455" w:rsidRDefault="005E6455">
      <w:pPr>
        <w:spacing w:line="262" w:lineRule="exact"/>
        <w:rPr>
          <w:sz w:val="24"/>
        </w:rPr>
        <w:sectPr w:rsidR="005E6455">
          <w:pgSz w:w="11910" w:h="16840"/>
          <w:pgMar w:top="1120" w:right="3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947"/>
        <w:gridCol w:w="5245"/>
      </w:tblGrid>
      <w:tr w:rsidR="005E6455">
        <w:trPr>
          <w:trHeight w:val="4970"/>
        </w:trPr>
        <w:tc>
          <w:tcPr>
            <w:tcW w:w="646" w:type="dxa"/>
          </w:tcPr>
          <w:p w:rsidR="005E6455" w:rsidRDefault="005E645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947" w:type="dxa"/>
          </w:tcPr>
          <w:p w:rsidR="005E6455" w:rsidRDefault="00B874D1">
            <w:pPr>
              <w:pStyle w:val="TableParagraph"/>
              <w:ind w:right="96"/>
              <w:rPr>
                <w:sz w:val="24"/>
              </w:rPr>
            </w:pPr>
            <w:r>
              <w:rPr>
                <w:color w:val="000009"/>
                <w:sz w:val="24"/>
              </w:rPr>
              <w:t>його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дострокового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розірвання,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було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застосовано санкції у вигляді штрафів та/або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відшкодування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збитків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протягом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трьох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років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дострокового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розірвання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договору. Учасник процедури закупівлі, 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перебуває в обставинах, зазначених у цьому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абзаці,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вжиття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заходів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доведення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своєї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надійності,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незважаючи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наявність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відмови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торгах.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цього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(суб’єкт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господарювання)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повинен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сплатив або зобов’язався сплатити відповідні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зобов’язання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відшкодування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завданих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збитків.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вважає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підтвердження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достатнім,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учаснику</w:t>
            </w:r>
          </w:p>
          <w:p w:rsidR="005E6455" w:rsidRDefault="00B874D1">
            <w:pPr>
              <w:pStyle w:val="TableParagraph"/>
              <w:spacing w:line="274" w:lineRule="exact"/>
              <w:ind w:right="100"/>
              <w:rPr>
                <w:sz w:val="24"/>
              </w:rPr>
            </w:pP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відмовлено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участі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процедурі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закупівлі.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color w:val="000009"/>
                <w:sz w:val="24"/>
              </w:rPr>
              <w:t>своєї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надійності,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незважаючи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наявність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відмови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торгах.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цього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(суб’єкт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господарювання)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повинен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сплатив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зобов’язався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сплатити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зобов’язання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відшкодування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завданих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збитків.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вважає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достатнім,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 не може бути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відмовлено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участі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процедурі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закупівлі.</w:t>
            </w:r>
          </w:p>
        </w:tc>
      </w:tr>
    </w:tbl>
    <w:p w:rsidR="005E6455" w:rsidRDefault="00B874D1">
      <w:pPr>
        <w:ind w:left="312" w:right="400"/>
        <w:jc w:val="both"/>
        <w:rPr>
          <w:i/>
          <w:sz w:val="24"/>
        </w:rPr>
      </w:pPr>
      <w:r>
        <w:rPr>
          <w:b/>
          <w:sz w:val="24"/>
        </w:rPr>
        <w:t>*</w:t>
      </w:r>
      <w:r>
        <w:rPr>
          <w:i/>
          <w:color w:val="000009"/>
          <w:sz w:val="24"/>
        </w:rPr>
        <w:t>УВАГА! Якщо при здійсненні самостійного декларування відсутності підстав, зазначених у пункті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47 Особливостей (крім підпунктів 1 і 7, абзацу чотирнадцятого цього пункту), в електронній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системі буде визначено під час подання тендерної пропозиції таким декларуванням в місці, де є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підтвердження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інформації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підпунктом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11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пункту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47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Особливостей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лише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щ</w:t>
      </w:r>
      <w:r>
        <w:rPr>
          <w:i/>
          <w:color w:val="000009"/>
          <w:sz w:val="24"/>
        </w:rPr>
        <w:t>одо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учасник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процедури закупівлі або кінцевий </w:t>
      </w:r>
      <w:proofErr w:type="spellStart"/>
      <w:r>
        <w:rPr>
          <w:i/>
          <w:color w:val="000009"/>
          <w:sz w:val="24"/>
        </w:rPr>
        <w:t>бенефіціарний</w:t>
      </w:r>
      <w:proofErr w:type="spellEnd"/>
      <w:r>
        <w:rPr>
          <w:i/>
          <w:color w:val="000009"/>
          <w:sz w:val="24"/>
        </w:rPr>
        <w:t xml:space="preserve"> власник, член або учасник (акціонер) юридичної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особи - учасника процедури закупівлі є особою, до якої застосовано санкцію у вигляді заборони 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здійснення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  <w:u w:val="single" w:color="000009"/>
        </w:rPr>
        <w:t>у</w:t>
      </w:r>
      <w:r>
        <w:rPr>
          <w:i/>
          <w:color w:val="000009"/>
          <w:spacing w:val="1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неї</w:t>
      </w:r>
      <w:r>
        <w:rPr>
          <w:i/>
          <w:color w:val="000009"/>
          <w:spacing w:val="1"/>
          <w:sz w:val="24"/>
          <w:u w:val="single" w:color="000009"/>
        </w:rPr>
        <w:t xml:space="preserve"> </w:t>
      </w:r>
      <w:r>
        <w:rPr>
          <w:i/>
          <w:color w:val="000009"/>
          <w:sz w:val="24"/>
        </w:rPr>
        <w:t>публічних</w:t>
      </w:r>
      <w:r>
        <w:rPr>
          <w:i/>
          <w:color w:val="000009"/>
          <w:spacing w:val="1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закупівель</w:t>
      </w:r>
      <w:proofErr w:type="spellEnd"/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товарів,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робіт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послуг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згідно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із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Законом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України</w:t>
      </w:r>
      <w:r>
        <w:rPr>
          <w:i/>
          <w:color w:val="000009"/>
          <w:spacing w:val="60"/>
          <w:sz w:val="24"/>
        </w:rPr>
        <w:t xml:space="preserve"> </w:t>
      </w:r>
      <w:r>
        <w:rPr>
          <w:i/>
          <w:color w:val="000009"/>
          <w:sz w:val="24"/>
        </w:rPr>
        <w:t>“Про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санкції” вважається виконання вимоги підпункту 11 пункту 47 Особливостей а саме: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учасник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процедури закупівлі або кінцевий </w:t>
      </w:r>
      <w:proofErr w:type="spellStart"/>
      <w:r>
        <w:rPr>
          <w:i/>
          <w:color w:val="000009"/>
          <w:sz w:val="24"/>
        </w:rPr>
        <w:t>бенефіціарний</w:t>
      </w:r>
      <w:proofErr w:type="spellEnd"/>
      <w:r>
        <w:rPr>
          <w:i/>
          <w:color w:val="000009"/>
          <w:sz w:val="24"/>
        </w:rPr>
        <w:t xml:space="preserve"> власник, член або учасник (акціонер) юридичної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особи - учасника процедури закупі</w:t>
      </w:r>
      <w:r>
        <w:rPr>
          <w:i/>
          <w:color w:val="000009"/>
          <w:sz w:val="24"/>
        </w:rPr>
        <w:t>влі є особою, до якої застосовано санкцію у вигляді заборони 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здійснення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  <w:u w:val="single" w:color="000009"/>
        </w:rPr>
        <w:t>нею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публічних</w:t>
      </w:r>
      <w:r>
        <w:rPr>
          <w:i/>
          <w:color w:val="000009"/>
          <w:spacing w:val="1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закупівель</w:t>
      </w:r>
      <w:proofErr w:type="spellEnd"/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товарів,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робіт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послуг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згідно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із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Законом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України</w:t>
      </w:r>
      <w:r>
        <w:rPr>
          <w:i/>
          <w:color w:val="000009"/>
          <w:spacing w:val="60"/>
          <w:sz w:val="24"/>
        </w:rPr>
        <w:t xml:space="preserve"> </w:t>
      </w:r>
      <w:r>
        <w:rPr>
          <w:i/>
          <w:color w:val="000009"/>
          <w:sz w:val="24"/>
        </w:rPr>
        <w:t>“Про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санкції”.</w:t>
      </w:r>
    </w:p>
    <w:p w:rsidR="005E6455" w:rsidRDefault="005E6455">
      <w:pPr>
        <w:pStyle w:val="a3"/>
        <w:spacing w:before="5"/>
        <w:ind w:left="0"/>
        <w:jc w:val="left"/>
        <w:rPr>
          <w:i/>
          <w:sz w:val="23"/>
        </w:rPr>
      </w:pPr>
    </w:p>
    <w:p w:rsidR="005E6455" w:rsidRDefault="00B874D1">
      <w:pPr>
        <w:pStyle w:val="1"/>
        <w:ind w:left="2244" w:right="0" w:hanging="1779"/>
        <w:jc w:val="left"/>
      </w:pPr>
      <w:r>
        <w:t>Документи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спосіб</w:t>
      </w:r>
      <w:r>
        <w:rPr>
          <w:spacing w:val="-5"/>
        </w:rPr>
        <w:t xml:space="preserve"> </w:t>
      </w:r>
      <w:r>
        <w:t>документального</w:t>
      </w:r>
      <w:r>
        <w:rPr>
          <w:spacing w:val="-5"/>
        </w:rPr>
        <w:t xml:space="preserve"> </w:t>
      </w:r>
      <w:r>
        <w:t>підтвердження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Переможця,</w:t>
      </w:r>
      <w:r>
        <w:rPr>
          <w:spacing w:val="-4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підтверджують</w:t>
      </w:r>
      <w:r>
        <w:rPr>
          <w:spacing w:val="-57"/>
        </w:rPr>
        <w:t xml:space="preserve"> </w:t>
      </w:r>
      <w:r>
        <w:t>відсутність</w:t>
      </w:r>
      <w:r>
        <w:rPr>
          <w:spacing w:val="-1"/>
        </w:rPr>
        <w:t xml:space="preserve"> </w:t>
      </w:r>
      <w:r>
        <w:t>підстав,</w:t>
      </w:r>
      <w:r>
        <w:rPr>
          <w:spacing w:val="-2"/>
        </w:rPr>
        <w:t xml:space="preserve"> </w:t>
      </w:r>
      <w:r>
        <w:t>визначених пунктом</w:t>
      </w:r>
      <w:r>
        <w:rPr>
          <w:spacing w:val="-2"/>
        </w:rPr>
        <w:t xml:space="preserve"> </w:t>
      </w:r>
      <w:r>
        <w:t>47 Особливостей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993"/>
        <w:gridCol w:w="5245"/>
      </w:tblGrid>
      <w:tr w:rsidR="005E6455">
        <w:trPr>
          <w:trHeight w:val="827"/>
        </w:trPr>
        <w:tc>
          <w:tcPr>
            <w:tcW w:w="572" w:type="dxa"/>
          </w:tcPr>
          <w:p w:rsidR="005E6455" w:rsidRDefault="00B874D1">
            <w:pPr>
              <w:pStyle w:val="TableParagraph"/>
              <w:spacing w:before="135"/>
              <w:ind w:left="131" w:right="109" w:firstLine="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4993" w:type="dxa"/>
          </w:tcPr>
          <w:p w:rsidR="005E6455" w:rsidRDefault="00B874D1">
            <w:pPr>
              <w:pStyle w:val="TableParagraph"/>
              <w:ind w:left="1988" w:right="171" w:hanging="17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Підстави для відмови в участі у процедурі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spacing w:line="275" w:lineRule="exact"/>
              <w:ind w:left="13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Спосіб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підтвердження*</w:t>
            </w:r>
          </w:p>
        </w:tc>
      </w:tr>
      <w:tr w:rsidR="005E6455">
        <w:trPr>
          <w:trHeight w:val="2760"/>
        </w:trPr>
        <w:tc>
          <w:tcPr>
            <w:tcW w:w="572" w:type="dxa"/>
          </w:tcPr>
          <w:p w:rsidR="005E6455" w:rsidRDefault="00B874D1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93" w:type="dxa"/>
          </w:tcPr>
          <w:p w:rsidR="005E6455" w:rsidRDefault="00B874D1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незаперечні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опосередковано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службовій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(посадовій)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винагороду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 (пропозиція щодо наймання на роботу,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цінна річ, послуга тощо) з метою вплинути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</w:p>
          <w:p w:rsidR="005E6455" w:rsidRDefault="00B874D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переможця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Замовник самостійно за результатами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 Особливостей</w:t>
            </w:r>
          </w:p>
        </w:tc>
      </w:tr>
      <w:tr w:rsidR="005E6455">
        <w:trPr>
          <w:trHeight w:val="1655"/>
        </w:trPr>
        <w:tc>
          <w:tcPr>
            <w:tcW w:w="572" w:type="dxa"/>
          </w:tcPr>
          <w:p w:rsidR="005E6455" w:rsidRDefault="00B874D1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93" w:type="dxa"/>
          </w:tcPr>
          <w:p w:rsidR="005E6455" w:rsidRDefault="00B874D1">
            <w:pPr>
              <w:pStyle w:val="TableParagraph"/>
              <w:ind w:right="98"/>
              <w:rPr>
                <w:sz w:val="24"/>
              </w:rPr>
            </w:pPr>
            <w:r>
              <w:rPr>
                <w:color w:val="000009"/>
                <w:sz w:val="24"/>
              </w:rPr>
              <w:t>відомості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юридичну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внесено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Єдиного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державного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реєстру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осіб,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вчинили корупційні або пов’язані з корупцією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правопорушення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відкритих торгів доступ до Єд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вчинили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 є обмеженим, тому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</w:p>
        </w:tc>
      </w:tr>
    </w:tbl>
    <w:p w:rsidR="005E6455" w:rsidRDefault="005E6455">
      <w:pPr>
        <w:spacing w:line="276" w:lineRule="exact"/>
        <w:rPr>
          <w:sz w:val="24"/>
        </w:rPr>
        <w:sectPr w:rsidR="005E6455">
          <w:pgSz w:w="11910" w:h="16840"/>
          <w:pgMar w:top="1120" w:right="3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993"/>
        <w:gridCol w:w="5245"/>
      </w:tblGrid>
      <w:tr w:rsidR="005E6455">
        <w:trPr>
          <w:trHeight w:val="2210"/>
        </w:trPr>
        <w:tc>
          <w:tcPr>
            <w:tcW w:w="572" w:type="dxa"/>
          </w:tcPr>
          <w:p w:rsidR="005E6455" w:rsidRDefault="005E645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993" w:type="dxa"/>
          </w:tcPr>
          <w:p w:rsidR="005E6455" w:rsidRDefault="005E645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 з Єдиного державного реєстру осіб,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вчинили корупційні правопорушення про те,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відомості про юридичну особу, яка є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вчинили</w:t>
            </w:r>
          </w:p>
          <w:p w:rsidR="005E6455" w:rsidRDefault="00B874D1">
            <w:pPr>
              <w:pStyle w:val="TableParagraph"/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корупційні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равопорушення.</w:t>
            </w:r>
          </w:p>
        </w:tc>
      </w:tr>
      <w:tr w:rsidR="005E6455">
        <w:trPr>
          <w:trHeight w:val="2484"/>
        </w:trPr>
        <w:tc>
          <w:tcPr>
            <w:tcW w:w="572" w:type="dxa"/>
          </w:tcPr>
          <w:p w:rsidR="005E6455" w:rsidRDefault="00B874D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93" w:type="dxa"/>
          </w:tcPr>
          <w:p w:rsidR="005E6455" w:rsidRDefault="00B874D1">
            <w:pPr>
              <w:pStyle w:val="TableParagraph"/>
              <w:ind w:right="96"/>
              <w:rPr>
                <w:sz w:val="24"/>
              </w:rPr>
            </w:pPr>
            <w:r>
              <w:rPr>
                <w:color w:val="000009"/>
                <w:sz w:val="24"/>
              </w:rPr>
              <w:t>керівника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фізичну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 було притягнуто згідно із законом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 відповідальності за вчинення корупційного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правопорушення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правопорушення,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пов’язаного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 корупцією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tabs>
                <w:tab w:val="left" w:pos="2276"/>
                <w:tab w:val="left" w:pos="4785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 або довідку з Єдиного державного реєстру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вчинили корупційні 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закупівлі, не було притягнуто з</w:t>
            </w:r>
            <w:r>
              <w:rPr>
                <w:sz w:val="24"/>
              </w:rPr>
              <w:t>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корупційного</w:t>
            </w:r>
            <w:r>
              <w:rPr>
                <w:sz w:val="24"/>
              </w:rPr>
              <w:tab/>
              <w:t>правопорушення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</w:p>
          <w:p w:rsidR="005E6455" w:rsidRDefault="00B874D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правопорушення,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корупцією.</w:t>
            </w:r>
          </w:p>
        </w:tc>
      </w:tr>
      <w:tr w:rsidR="005E6455">
        <w:trPr>
          <w:trHeight w:val="2483"/>
        </w:trPr>
        <w:tc>
          <w:tcPr>
            <w:tcW w:w="572" w:type="dxa"/>
          </w:tcPr>
          <w:p w:rsidR="005E6455" w:rsidRDefault="00B874D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93" w:type="dxa"/>
          </w:tcPr>
          <w:p w:rsidR="005E6455" w:rsidRDefault="00B874D1">
            <w:pPr>
              <w:pStyle w:val="TableParagraph"/>
              <w:ind w:right="95"/>
              <w:rPr>
                <w:sz w:val="24"/>
              </w:rPr>
            </w:pPr>
            <w:r>
              <w:rPr>
                <w:color w:val="000009"/>
                <w:sz w:val="24"/>
              </w:rPr>
              <w:t>суб’єкт господарювання (учасник 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протягом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останніх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трьох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років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притягувався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відповідальності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порушення, передбачене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частини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другої статті 6, пунктом 1 статті 50 Закону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“Про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захист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конкуренції”,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вигляді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антиконкурентних</w:t>
            </w:r>
            <w:proofErr w:type="spellEnd"/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узгоджених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дій,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</w:p>
          <w:p w:rsidR="005E6455" w:rsidRDefault="00B874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стосуються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спотворення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результатів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тендерів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tabs>
                <w:tab w:val="left" w:pos="1807"/>
                <w:tab w:val="left" w:pos="2760"/>
                <w:tab w:val="left" w:pos="4285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вимагає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документів/інформації.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самостійно.</w:t>
            </w:r>
          </w:p>
        </w:tc>
      </w:tr>
      <w:tr w:rsidR="005E6455">
        <w:trPr>
          <w:trHeight w:val="2760"/>
        </w:trPr>
        <w:tc>
          <w:tcPr>
            <w:tcW w:w="572" w:type="dxa"/>
          </w:tcPr>
          <w:p w:rsidR="005E6455" w:rsidRDefault="00B874D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93" w:type="dxa"/>
          </w:tcPr>
          <w:p w:rsidR="005E6455" w:rsidRDefault="00B874D1">
            <w:pPr>
              <w:pStyle w:val="TableParagraph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фізична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засуджена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кримінальне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правопорушення,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вчинене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корисливих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(зокрема,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пов’язане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хабарництвом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 відмиванням коштів), судимість з якої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знято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погашено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порядку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інформаційно-аналітичної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 судимості» про те, що фізична 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кримінальної відповідальності не притягується,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незнятої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непогашеної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судимості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E6455" w:rsidRDefault="00B874D1">
            <w:pPr>
              <w:pStyle w:val="TableParagraph"/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розшуку не перебуває, з датою видачі не 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</w:tc>
      </w:tr>
      <w:tr w:rsidR="005E6455">
        <w:trPr>
          <w:trHeight w:val="2765"/>
        </w:trPr>
        <w:tc>
          <w:tcPr>
            <w:tcW w:w="572" w:type="dxa"/>
          </w:tcPr>
          <w:p w:rsidR="005E6455" w:rsidRDefault="00B874D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93" w:type="dxa"/>
          </w:tcPr>
          <w:p w:rsidR="005E6455" w:rsidRDefault="00B874D1">
            <w:pPr>
              <w:pStyle w:val="TableParagraph"/>
              <w:ind w:right="99"/>
              <w:rPr>
                <w:sz w:val="24"/>
              </w:rPr>
            </w:pPr>
            <w:r>
              <w:rPr>
                <w:color w:val="000009"/>
                <w:sz w:val="24"/>
              </w:rPr>
              <w:t>керівник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засуджений за кримінальне правопорушення,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вчинене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корисливих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(зокрема,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пов’язане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хабарництвом,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шахрайством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відмиванням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коштів),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судимість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знято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погашено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порядку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інформаційно-аналітичної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судимості»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 до кримінальної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незнятої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непогашеної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судимості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розшуку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E6455" w:rsidRDefault="00B874D1">
            <w:pPr>
              <w:pStyle w:val="TableParagraph"/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перебуває,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</w:tc>
      </w:tr>
    </w:tbl>
    <w:p w:rsidR="005E6455" w:rsidRDefault="005E6455">
      <w:pPr>
        <w:spacing w:line="270" w:lineRule="atLeast"/>
        <w:rPr>
          <w:sz w:val="24"/>
        </w:rPr>
        <w:sectPr w:rsidR="005E6455">
          <w:pgSz w:w="11910" w:h="16840"/>
          <w:pgMar w:top="1120" w:right="3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993"/>
        <w:gridCol w:w="5245"/>
      </w:tblGrid>
      <w:tr w:rsidR="005E6455">
        <w:trPr>
          <w:trHeight w:val="1900"/>
        </w:trPr>
        <w:tc>
          <w:tcPr>
            <w:tcW w:w="572" w:type="dxa"/>
          </w:tcPr>
          <w:p w:rsidR="005E6455" w:rsidRDefault="00B874D1">
            <w:pPr>
              <w:pStyle w:val="TableParagraph"/>
              <w:spacing w:before="9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993" w:type="dxa"/>
            <w:tcBorders>
              <w:right w:val="single" w:sz="8" w:space="0" w:color="000000"/>
            </w:tcBorders>
          </w:tcPr>
          <w:p w:rsidR="005E6455" w:rsidRDefault="00B874D1">
            <w:pPr>
              <w:pStyle w:val="TableParagraph"/>
              <w:spacing w:before="214"/>
              <w:ind w:right="94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(особами),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керівником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замовника;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455" w:rsidRDefault="00B874D1">
            <w:pPr>
              <w:pStyle w:val="TableParagraph"/>
              <w:spacing w:before="94"/>
              <w:ind w:left="92" w:right="86"/>
              <w:rPr>
                <w:sz w:val="24"/>
              </w:rPr>
            </w:pPr>
            <w:r>
              <w:rPr>
                <w:sz w:val="24"/>
              </w:rPr>
              <w:t>Замовник самостійно за результатами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 Особливостей</w:t>
            </w:r>
          </w:p>
        </w:tc>
      </w:tr>
      <w:tr w:rsidR="005E6455">
        <w:trPr>
          <w:trHeight w:val="3590"/>
        </w:trPr>
        <w:tc>
          <w:tcPr>
            <w:tcW w:w="572" w:type="dxa"/>
          </w:tcPr>
          <w:p w:rsidR="005E6455" w:rsidRDefault="00B874D1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93" w:type="dxa"/>
          </w:tcPr>
          <w:p w:rsidR="005E6455" w:rsidRDefault="00B874D1">
            <w:pPr>
              <w:pStyle w:val="TableParagraph"/>
              <w:spacing w:before="115"/>
              <w:ind w:right="99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 законом порядку банкрутом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процедура;</w:t>
            </w:r>
          </w:p>
        </w:tc>
        <w:tc>
          <w:tcPr>
            <w:tcW w:w="5245" w:type="dxa"/>
            <w:tcBorders>
              <w:top w:val="single" w:sz="8" w:space="0" w:color="000000"/>
            </w:tcBorders>
          </w:tcPr>
          <w:p w:rsidR="005E6455" w:rsidRDefault="00B874D1">
            <w:pPr>
              <w:pStyle w:val="TableParagraph"/>
              <w:ind w:left="105" w:right="97"/>
              <w:rPr>
                <w:i/>
                <w:sz w:val="24"/>
              </w:rPr>
            </w:pPr>
            <w:r>
              <w:rPr>
                <w:sz w:val="24"/>
              </w:rPr>
              <w:t>Відомості з Єдиного реєстру підприємств,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банкрутство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не визнаний у встановленому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банкрутом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</w:t>
            </w:r>
            <w:r>
              <w:rPr>
                <w:sz w:val="24"/>
              </w:rPr>
              <w:t>півлі.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Відомості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надаються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письмовим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запитом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Міжрегіональних</w:t>
            </w:r>
          </w:p>
          <w:p w:rsidR="005E6455" w:rsidRDefault="00B874D1">
            <w:pPr>
              <w:pStyle w:val="TableParagraph"/>
              <w:spacing w:line="270" w:lineRule="atLeast"/>
              <w:ind w:left="105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управлінь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юстиції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Міністерства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юстиції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України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інформаційного листа</w:t>
            </w:r>
          </w:p>
        </w:tc>
      </w:tr>
      <w:tr w:rsidR="005E6455">
        <w:trPr>
          <w:trHeight w:val="2327"/>
        </w:trPr>
        <w:tc>
          <w:tcPr>
            <w:tcW w:w="572" w:type="dxa"/>
          </w:tcPr>
          <w:p w:rsidR="005E6455" w:rsidRDefault="00B874D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93" w:type="dxa"/>
          </w:tcPr>
          <w:p w:rsidR="005E6455" w:rsidRDefault="00B874D1">
            <w:pPr>
              <w:pStyle w:val="TableParagraph"/>
              <w:spacing w:before="113"/>
              <w:ind w:right="9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 відсутня 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передбачена</w:t>
            </w:r>
            <w:r>
              <w:rPr>
                <w:spacing w:val="26"/>
                <w:sz w:val="24"/>
              </w:rPr>
              <w:t xml:space="preserve"> </w:t>
            </w:r>
            <w:r w:rsidRPr="00B874D1">
              <w:rPr>
                <w:sz w:val="24"/>
              </w:rPr>
              <w:t>пунктом</w:t>
            </w:r>
            <w:r w:rsidRPr="00B874D1">
              <w:rPr>
                <w:spacing w:val="26"/>
                <w:sz w:val="24"/>
              </w:rPr>
              <w:t xml:space="preserve"> </w:t>
            </w:r>
            <w:r w:rsidRPr="00B874D1">
              <w:rPr>
                <w:sz w:val="24"/>
              </w:rPr>
              <w:t>9</w:t>
            </w:r>
            <w:r w:rsidRPr="00B874D1"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 Закону України “Про державну 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-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формувань”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</w:p>
          <w:p w:rsidR="005E6455" w:rsidRDefault="00B874D1">
            <w:pPr>
              <w:pStyle w:val="TableParagraph"/>
              <w:spacing w:before="1"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нерезидентів);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tabs>
                <w:tab w:val="left" w:pos="1807"/>
                <w:tab w:val="left" w:pos="2760"/>
                <w:tab w:val="left" w:pos="4285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вимагає</w:t>
            </w:r>
            <w:r>
              <w:rPr>
                <w:sz w:val="24"/>
              </w:rPr>
              <w:tab/>
              <w:t>подання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документів/інформації.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самостійно. Переможець 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 для підтвердження відсутності підстав,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</w:t>
            </w:r>
            <w:r>
              <w:rPr>
                <w:sz w:val="24"/>
              </w:rPr>
              <w:t>е надати зведену довідку з інформацією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вимагається.</w:t>
            </w:r>
          </w:p>
        </w:tc>
      </w:tr>
      <w:tr w:rsidR="005E6455">
        <w:trPr>
          <w:trHeight w:val="2483"/>
        </w:trPr>
        <w:tc>
          <w:tcPr>
            <w:tcW w:w="572" w:type="dxa"/>
          </w:tcPr>
          <w:p w:rsidR="005E6455" w:rsidRDefault="00B874D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93" w:type="dxa"/>
          </w:tcPr>
          <w:p w:rsidR="005E6455" w:rsidRDefault="00B874D1">
            <w:pPr>
              <w:pStyle w:val="TableParagraph"/>
              <w:tabs>
                <w:tab w:val="left" w:pos="2735"/>
                <w:tab w:val="left" w:pos="4628"/>
              </w:tabs>
              <w:spacing w:before="113"/>
              <w:ind w:right="96"/>
              <w:rPr>
                <w:sz w:val="24"/>
              </w:rPr>
            </w:pPr>
            <w:r>
              <w:rPr>
                <w:sz w:val="24"/>
              </w:rPr>
              <w:t>юридична особа, яка є учасником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антикорупційної</w:t>
            </w:r>
            <w:r>
              <w:rPr>
                <w:sz w:val="24"/>
              </w:rPr>
              <w:tab/>
              <w:t>програми</w:t>
            </w:r>
            <w:r>
              <w:rPr>
                <w:sz w:val="24"/>
              </w:rPr>
              <w:tab/>
              <w:t>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уповноваженого з реалізації антикорупційної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(товарів), послуги (послуг) або робіт дорівнює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млн.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гривень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лотом);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(товарів),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дорівнює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 20 мільйонів гривень (у тому числі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лотом) тоді надається антикорупційна програма,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антикорупційної програми юридичної особи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794/21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антикорупційної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5E6455" w:rsidRDefault="00B874D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реалізації.</w:t>
            </w:r>
          </w:p>
        </w:tc>
      </w:tr>
      <w:tr w:rsidR="005E6455">
        <w:trPr>
          <w:trHeight w:val="2328"/>
        </w:trPr>
        <w:tc>
          <w:tcPr>
            <w:tcW w:w="572" w:type="dxa"/>
          </w:tcPr>
          <w:p w:rsidR="005E6455" w:rsidRDefault="00B874D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93" w:type="dxa"/>
          </w:tcPr>
          <w:p w:rsidR="005E6455" w:rsidRDefault="00B874D1">
            <w:pPr>
              <w:pStyle w:val="TableParagraph"/>
              <w:spacing w:before="113"/>
              <w:ind w:right="96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(акціонер)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здійснення нею публічних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z w:val="24"/>
              </w:rPr>
              <w:t xml:space="preserve"> 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</w:p>
          <w:p w:rsidR="005E6455" w:rsidRDefault="00B874D1">
            <w:pPr>
              <w:pStyle w:val="TableParagraph"/>
              <w:spacing w:before="1"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санкції”;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tabs>
                <w:tab w:val="left" w:pos="1807"/>
                <w:tab w:val="left" w:pos="2760"/>
                <w:tab w:val="left" w:pos="4285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вимагає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документів/інформації.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самостійно.</w:t>
            </w:r>
          </w:p>
        </w:tc>
      </w:tr>
      <w:tr w:rsidR="005E6455">
        <w:trPr>
          <w:trHeight w:val="1655"/>
        </w:trPr>
        <w:tc>
          <w:tcPr>
            <w:tcW w:w="572" w:type="dxa"/>
          </w:tcPr>
          <w:p w:rsidR="005E6455" w:rsidRDefault="00B874D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93" w:type="dxa"/>
          </w:tcPr>
          <w:p w:rsidR="005E6455" w:rsidRDefault="00B874D1">
            <w:pPr>
              <w:pStyle w:val="TableParagraph"/>
              <w:tabs>
                <w:tab w:val="left" w:pos="2734"/>
                <w:tab w:val="left" w:pos="478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було притягнуто згідно із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z w:val="24"/>
              </w:rPr>
              <w:tab/>
              <w:t>пов’язаного</w:t>
            </w:r>
            <w:r>
              <w:rPr>
                <w:sz w:val="24"/>
              </w:rPr>
              <w:tab/>
              <w:t>з</w:t>
            </w:r>
          </w:p>
          <w:p w:rsidR="005E6455" w:rsidRDefault="00B874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використанням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дитячої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будь-якими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інформаційно-аналітичної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наявності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судимості»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те,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що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</w:p>
          <w:p w:rsidR="005E6455" w:rsidRDefault="00B874D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учасника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</w:p>
        </w:tc>
      </w:tr>
    </w:tbl>
    <w:p w:rsidR="005E6455" w:rsidRDefault="005E6455">
      <w:pPr>
        <w:spacing w:line="262" w:lineRule="exact"/>
        <w:rPr>
          <w:sz w:val="24"/>
        </w:rPr>
        <w:sectPr w:rsidR="005E6455">
          <w:pgSz w:w="11910" w:h="16840"/>
          <w:pgMar w:top="1120" w:right="3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993"/>
        <w:gridCol w:w="5245"/>
      </w:tblGrid>
      <w:tr w:rsidR="005E6455">
        <w:trPr>
          <w:trHeight w:val="1382"/>
        </w:trPr>
        <w:tc>
          <w:tcPr>
            <w:tcW w:w="572" w:type="dxa"/>
          </w:tcPr>
          <w:p w:rsidR="005E6455" w:rsidRDefault="005E6455">
            <w:pPr>
              <w:pStyle w:val="TableParagraph"/>
              <w:ind w:left="0"/>
              <w:jc w:val="left"/>
            </w:pPr>
          </w:p>
        </w:tc>
        <w:tc>
          <w:tcPr>
            <w:tcW w:w="4993" w:type="dxa"/>
          </w:tcPr>
          <w:p w:rsidR="005E6455" w:rsidRDefault="00B874D1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формами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кримінальної відповідальності не притягується,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незнятої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непогашеної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судимості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E6455" w:rsidRDefault="00B874D1">
            <w:pPr>
              <w:pStyle w:val="TableParagraph"/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розшуку не перебуває, з датою видачі не 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</w:tc>
      </w:tr>
      <w:tr w:rsidR="005E6455">
        <w:trPr>
          <w:trHeight w:val="7176"/>
        </w:trPr>
        <w:tc>
          <w:tcPr>
            <w:tcW w:w="572" w:type="dxa"/>
          </w:tcPr>
          <w:p w:rsidR="005E6455" w:rsidRDefault="00B874D1">
            <w:pPr>
              <w:pStyle w:val="TableParagraph"/>
              <w:spacing w:line="269" w:lineRule="exact"/>
              <w:ind w:left="89" w:right="13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993" w:type="dxa"/>
          </w:tcPr>
          <w:p w:rsidR="005E6455" w:rsidRDefault="00B874D1">
            <w:pPr>
              <w:pStyle w:val="TableParagraph"/>
              <w:tabs>
                <w:tab w:val="left" w:pos="2151"/>
                <w:tab w:val="left" w:pos="383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 укладеним договором про закупівлю 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цим самим замовником, що призвело до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 розірвання, і було застосовано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відшкодування збитків протягом трьох років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>
              <w:rPr>
                <w:sz w:val="24"/>
              </w:rPr>
              <w:t>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в обставинах, зазначених у 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надійності,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незважаючи на наявність відповідної підстави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відмови в участі у відкритих торгах.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зобов’язався</w:t>
            </w:r>
            <w:r>
              <w:rPr>
                <w:sz w:val="24"/>
              </w:rPr>
              <w:tab/>
              <w:t>сплатити</w:t>
            </w:r>
            <w:r>
              <w:rPr>
                <w:sz w:val="24"/>
              </w:rPr>
              <w:tab/>
              <w:t>відповідні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збитків.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достатнім,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</w:p>
          <w:p w:rsidR="005E6455" w:rsidRDefault="00B874D1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процедури закупівлі не може бути відмовлено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процедурі закупівлі.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 у вигляді штрафів та/або 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розірвання 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5E6455" w:rsidRDefault="00B874D1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або</w:t>
            </w:r>
          </w:p>
          <w:p w:rsidR="005E6455" w:rsidRDefault="00B874D1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Переможець процедури закупівлі, що перебуває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обставинах, зазначених у цьому абзаці,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незважаючи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 довести, що сплатив або зобов’язався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збитків.</w:t>
            </w:r>
          </w:p>
        </w:tc>
      </w:tr>
      <w:tr w:rsidR="005E6455">
        <w:trPr>
          <w:trHeight w:val="1103"/>
        </w:trPr>
        <w:tc>
          <w:tcPr>
            <w:tcW w:w="572" w:type="dxa"/>
          </w:tcPr>
          <w:p w:rsidR="005E6455" w:rsidRDefault="00B874D1">
            <w:pPr>
              <w:pStyle w:val="TableParagraph"/>
              <w:spacing w:line="269" w:lineRule="exact"/>
              <w:ind w:left="29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93" w:type="dxa"/>
          </w:tcPr>
          <w:p w:rsidR="005E6455" w:rsidRDefault="00B874D1">
            <w:pPr>
              <w:pStyle w:val="TableParagraph"/>
              <w:tabs>
                <w:tab w:val="left" w:pos="843"/>
                <w:tab w:val="left" w:pos="2282"/>
                <w:tab w:val="left" w:pos="2853"/>
                <w:tab w:val="left" w:pos="3698"/>
                <w:tab w:val="left" w:pos="4807"/>
              </w:tabs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z w:val="24"/>
              </w:rPr>
              <w:tab/>
              <w:t>документи,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надає</w:t>
            </w:r>
            <w:r>
              <w:rPr>
                <w:sz w:val="24"/>
              </w:rPr>
              <w:tab/>
              <w:t>учасник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</w:p>
        </w:tc>
        <w:tc>
          <w:tcPr>
            <w:tcW w:w="5245" w:type="dxa"/>
          </w:tcPr>
          <w:p w:rsidR="005E6455" w:rsidRDefault="00B874D1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  <w:p w:rsidR="005E6455" w:rsidRDefault="00B874D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підписання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</w:tc>
      </w:tr>
    </w:tbl>
    <w:p w:rsidR="005E6455" w:rsidRDefault="00B874D1">
      <w:pPr>
        <w:ind w:left="312" w:right="401"/>
        <w:jc w:val="both"/>
        <w:rPr>
          <w:i/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разі</w:t>
      </w:r>
      <w:r>
        <w:rPr>
          <w:i/>
          <w:spacing w:val="1"/>
        </w:rPr>
        <w:t xml:space="preserve"> </w:t>
      </w:r>
      <w:r>
        <w:rPr>
          <w:i/>
        </w:rPr>
        <w:t>коли</w:t>
      </w:r>
      <w:r>
        <w:rPr>
          <w:i/>
          <w:spacing w:val="1"/>
        </w:rPr>
        <w:t xml:space="preserve"> </w:t>
      </w:r>
      <w:r>
        <w:rPr>
          <w:i/>
        </w:rPr>
        <w:t>учасник</w:t>
      </w:r>
      <w:r>
        <w:rPr>
          <w:i/>
          <w:spacing w:val="1"/>
        </w:rPr>
        <w:t xml:space="preserve"> </w:t>
      </w:r>
      <w:r>
        <w:rPr>
          <w:i/>
        </w:rPr>
        <w:t>процедури</w:t>
      </w:r>
      <w:r>
        <w:rPr>
          <w:i/>
          <w:spacing w:val="1"/>
        </w:rPr>
        <w:t xml:space="preserve"> </w:t>
      </w:r>
      <w:r>
        <w:rPr>
          <w:i/>
        </w:rPr>
        <w:t>закупівлі</w:t>
      </w:r>
      <w:r>
        <w:rPr>
          <w:i/>
          <w:spacing w:val="1"/>
        </w:rPr>
        <w:t xml:space="preserve"> </w:t>
      </w:r>
      <w:r>
        <w:rPr>
          <w:i/>
        </w:rPr>
        <w:t>має</w:t>
      </w:r>
      <w:r>
        <w:rPr>
          <w:i/>
          <w:spacing w:val="1"/>
        </w:rPr>
        <w:t xml:space="preserve"> </w:t>
      </w:r>
      <w:r>
        <w:rPr>
          <w:i/>
        </w:rPr>
        <w:t>намір</w:t>
      </w:r>
      <w:r>
        <w:rPr>
          <w:i/>
          <w:spacing w:val="1"/>
        </w:rPr>
        <w:t xml:space="preserve"> </w:t>
      </w:r>
      <w:r>
        <w:rPr>
          <w:i/>
        </w:rPr>
        <w:t>залучити</w:t>
      </w:r>
      <w:r>
        <w:rPr>
          <w:i/>
          <w:spacing w:val="1"/>
        </w:rPr>
        <w:t xml:space="preserve"> </w:t>
      </w:r>
      <w:r>
        <w:rPr>
          <w:i/>
        </w:rPr>
        <w:t>інших</w:t>
      </w:r>
      <w:r>
        <w:rPr>
          <w:i/>
          <w:spacing w:val="1"/>
        </w:rPr>
        <w:t xml:space="preserve"> </w:t>
      </w:r>
      <w:r>
        <w:rPr>
          <w:i/>
        </w:rPr>
        <w:t>суб’єктів</w:t>
      </w:r>
      <w:r>
        <w:rPr>
          <w:i/>
          <w:spacing w:val="1"/>
        </w:rPr>
        <w:t xml:space="preserve"> </w:t>
      </w:r>
      <w:r>
        <w:rPr>
          <w:i/>
        </w:rPr>
        <w:t>господарювання</w:t>
      </w:r>
      <w:r>
        <w:rPr>
          <w:i/>
          <w:spacing w:val="1"/>
        </w:rPr>
        <w:t xml:space="preserve"> </w:t>
      </w:r>
      <w:r>
        <w:rPr>
          <w:i/>
        </w:rPr>
        <w:t>як</w:t>
      </w:r>
      <w:r>
        <w:rPr>
          <w:i/>
          <w:spacing w:val="1"/>
        </w:rPr>
        <w:t xml:space="preserve"> </w:t>
      </w:r>
      <w:r>
        <w:rPr>
          <w:i/>
        </w:rPr>
        <w:t>субпідрядників/співвиконавців в обсязі не менш як 20 відсотків вартості договору про закупівлю у</w:t>
      </w:r>
      <w:r>
        <w:rPr>
          <w:i/>
          <w:spacing w:val="1"/>
        </w:rPr>
        <w:t xml:space="preserve"> </w:t>
      </w:r>
      <w:r>
        <w:rPr>
          <w:i/>
        </w:rPr>
        <w:t>разі</w:t>
      </w:r>
      <w:r>
        <w:rPr>
          <w:i/>
          <w:spacing w:val="1"/>
        </w:rPr>
        <w:t xml:space="preserve"> </w:t>
      </w:r>
      <w:r>
        <w:rPr>
          <w:i/>
        </w:rPr>
        <w:t>закупівлі робіт або послуг для підтвердження його відповідності кваліфіка</w:t>
      </w:r>
      <w:r>
        <w:rPr>
          <w:i/>
        </w:rPr>
        <w:t>ційним критеріям відповідно до</w:t>
      </w:r>
      <w:r>
        <w:rPr>
          <w:i/>
          <w:color w:val="0000FF"/>
          <w:spacing w:val="1"/>
        </w:rPr>
        <w:t xml:space="preserve"> </w:t>
      </w:r>
      <w:hyperlink r:id="rId6" w:anchor="n1257">
        <w:r w:rsidRPr="00B874D1">
          <w:rPr>
            <w:i/>
          </w:rPr>
          <w:t>частини третьої</w:t>
        </w:r>
        <w:r w:rsidRPr="00B874D1">
          <w:rPr>
            <w:i/>
          </w:rPr>
          <w:t xml:space="preserve"> </w:t>
        </w:r>
      </w:hyperlink>
      <w:r>
        <w:rPr>
          <w:i/>
        </w:rPr>
        <w:t>статті 16 Закону (у разі застосування таких критеріїв до учасника процедури закупівлі),</w:t>
      </w:r>
      <w:r>
        <w:rPr>
          <w:i/>
          <w:spacing w:val="1"/>
        </w:rPr>
        <w:t xml:space="preserve"> </w:t>
      </w:r>
      <w:r>
        <w:rPr>
          <w:i/>
        </w:rPr>
        <w:t>замовник</w:t>
      </w:r>
      <w:r>
        <w:rPr>
          <w:i/>
          <w:spacing w:val="-2"/>
        </w:rPr>
        <w:t xml:space="preserve"> </w:t>
      </w:r>
      <w:r>
        <w:rPr>
          <w:i/>
        </w:rPr>
        <w:t>перевіряє</w:t>
      </w:r>
      <w:r>
        <w:rPr>
          <w:i/>
          <w:spacing w:val="-1"/>
        </w:rPr>
        <w:t xml:space="preserve"> </w:t>
      </w:r>
      <w:r>
        <w:rPr>
          <w:i/>
        </w:rPr>
        <w:t>таких</w:t>
      </w:r>
      <w:r>
        <w:rPr>
          <w:i/>
          <w:spacing w:val="-3"/>
        </w:rPr>
        <w:t xml:space="preserve"> </w:t>
      </w:r>
      <w:r>
        <w:rPr>
          <w:i/>
        </w:rPr>
        <w:t>суб’єктів</w:t>
      </w:r>
      <w:r>
        <w:rPr>
          <w:i/>
          <w:spacing w:val="-1"/>
        </w:rPr>
        <w:t xml:space="preserve"> </w:t>
      </w:r>
      <w:r>
        <w:rPr>
          <w:i/>
        </w:rPr>
        <w:t>господарюванн</w:t>
      </w:r>
      <w:r>
        <w:rPr>
          <w:i/>
        </w:rPr>
        <w:t>я</w:t>
      </w:r>
      <w:r>
        <w:rPr>
          <w:i/>
          <w:spacing w:val="-1"/>
        </w:rPr>
        <w:t xml:space="preserve"> </w:t>
      </w:r>
      <w:r>
        <w:rPr>
          <w:i/>
        </w:rPr>
        <w:t>щодо</w:t>
      </w:r>
      <w:r>
        <w:rPr>
          <w:i/>
          <w:spacing w:val="-4"/>
        </w:rPr>
        <w:t xml:space="preserve"> </w:t>
      </w:r>
      <w:r>
        <w:rPr>
          <w:i/>
        </w:rPr>
        <w:t>відсутності</w:t>
      </w:r>
      <w:r>
        <w:rPr>
          <w:i/>
          <w:spacing w:val="-3"/>
        </w:rPr>
        <w:t xml:space="preserve"> </w:t>
      </w:r>
      <w:r>
        <w:rPr>
          <w:i/>
        </w:rPr>
        <w:t>підстав,</w:t>
      </w:r>
      <w:r>
        <w:rPr>
          <w:i/>
          <w:spacing w:val="-1"/>
        </w:rPr>
        <w:t xml:space="preserve"> </w:t>
      </w:r>
      <w:r>
        <w:rPr>
          <w:i/>
        </w:rPr>
        <w:t>визначених</w:t>
      </w:r>
      <w:r>
        <w:rPr>
          <w:i/>
          <w:spacing w:val="-1"/>
        </w:rPr>
        <w:t xml:space="preserve"> </w:t>
      </w:r>
      <w:r>
        <w:rPr>
          <w:i/>
        </w:rPr>
        <w:t>цим</w:t>
      </w:r>
      <w:r>
        <w:rPr>
          <w:i/>
          <w:spacing w:val="-1"/>
        </w:rPr>
        <w:t xml:space="preserve"> </w:t>
      </w:r>
      <w:r>
        <w:rPr>
          <w:i/>
        </w:rPr>
        <w:t>пунктом</w:t>
      </w:r>
      <w:r>
        <w:rPr>
          <w:i/>
          <w:sz w:val="24"/>
        </w:rPr>
        <w:t>.</w:t>
      </w:r>
    </w:p>
    <w:p w:rsidR="005E6455" w:rsidRDefault="00B874D1">
      <w:pPr>
        <w:ind w:left="878"/>
        <w:rPr>
          <w:i/>
          <w:sz w:val="24"/>
        </w:rPr>
      </w:pPr>
      <w:r>
        <w:rPr>
          <w:i/>
          <w:sz w:val="24"/>
          <w:u w:val="single"/>
        </w:rPr>
        <w:t>Примітки:</w:t>
      </w:r>
    </w:p>
    <w:p w:rsidR="005E6455" w:rsidRDefault="00B874D1">
      <w:pPr>
        <w:pStyle w:val="a3"/>
        <w:ind w:right="401" w:firstLine="283"/>
      </w:pPr>
      <w:r>
        <w:t>а) за підроблення документів тендерної пропозиції згідно з статтею 358 Кримінального кодексу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учасник торгів</w:t>
      </w:r>
      <w:r>
        <w:rPr>
          <w:spacing w:val="-3"/>
        </w:rPr>
        <w:t xml:space="preserve"> </w:t>
      </w:r>
      <w:r>
        <w:t>несе</w:t>
      </w:r>
      <w:r>
        <w:rPr>
          <w:spacing w:val="-1"/>
        </w:rPr>
        <w:t xml:space="preserve"> </w:t>
      </w:r>
      <w:r>
        <w:t>кримінальну відповідальність.</w:t>
      </w:r>
    </w:p>
    <w:p w:rsidR="005E6455" w:rsidRDefault="00B874D1">
      <w:pPr>
        <w:ind w:left="312" w:right="400" w:firstLine="283"/>
        <w:jc w:val="both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повинні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створені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учасником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відповідно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розділу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ІІІ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цієї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документації;</w:t>
      </w:r>
    </w:p>
    <w:p w:rsidR="005E6455" w:rsidRDefault="00B874D1">
      <w:pPr>
        <w:ind w:left="312" w:right="402" w:firstLine="283"/>
        <w:jc w:val="both"/>
        <w:rPr>
          <w:i/>
          <w:sz w:val="24"/>
        </w:rPr>
      </w:pPr>
      <w:r>
        <w:rPr>
          <w:i/>
          <w:sz w:val="24"/>
        </w:rPr>
        <w:t>в) документи, що не передбачені законодавством для учасників - юридичних, фізичних осіб, 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тому числі фізичних осіб - підприємців, не подаються ними у складі тендерної пропозиції. У разі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якщо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тендерною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документацією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вимагається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документів,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передбачених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чинним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учасника,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надає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довідку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довільній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зазначенням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відповідного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факту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посиланням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законодавчі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підстави,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передбачають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відповідних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документів. У разі перенесення дати розкриття, документи що подаються у складі тендерної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пропозиції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учасника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повинні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чинними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остаточну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розкриття.</w:t>
      </w:r>
    </w:p>
    <w:p w:rsidR="005E6455" w:rsidRDefault="005E6455">
      <w:pPr>
        <w:jc w:val="both"/>
        <w:rPr>
          <w:sz w:val="24"/>
        </w:rPr>
        <w:sectPr w:rsidR="005E6455">
          <w:pgSz w:w="11910" w:h="16840"/>
          <w:pgMar w:top="1120" w:right="300" w:bottom="280" w:left="540" w:header="720" w:footer="720" w:gutter="0"/>
          <w:cols w:space="720"/>
        </w:sectPr>
      </w:pPr>
    </w:p>
    <w:p w:rsidR="005E6455" w:rsidRDefault="00B874D1">
      <w:pPr>
        <w:spacing w:before="73"/>
        <w:ind w:left="312" w:right="399" w:firstLine="283"/>
        <w:jc w:val="both"/>
        <w:rPr>
          <w:i/>
          <w:sz w:val="24"/>
        </w:rPr>
      </w:pPr>
      <w:r>
        <w:rPr>
          <w:i/>
          <w:sz w:val="24"/>
        </w:rPr>
        <w:lastRenderedPageBreak/>
        <w:t>г)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якщо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торгів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відповідно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</w:t>
      </w:r>
      <w:r>
        <w:rPr>
          <w:i/>
          <w:sz w:val="24"/>
        </w:rPr>
        <w:t>сник-нерезидент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відповідно до норм законодавства країни реєстрації не зобов’язаний складати якийсь зі вказаних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документів,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вимагаються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замовником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підтвердження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відповідності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пропозиції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кваліфікаційним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іншим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вимогам,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такий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Учасник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надає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лист-роз’яснення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довільній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формі,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власноручним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підписом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уповноваженої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завірений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печаткою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використання, в якому визначає законодавчі підстави ненадання зазначених вище документів,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якому вказуються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відсутності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</w:t>
      </w:r>
      <w:r>
        <w:rPr>
          <w:i/>
          <w:sz w:val="24"/>
        </w:rPr>
        <w:t>окументу 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посилання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конкретні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законодавства України (якщо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має місце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бути).</w:t>
      </w:r>
    </w:p>
    <w:p w:rsidR="005E6455" w:rsidRDefault="00B874D1">
      <w:pPr>
        <w:spacing w:before="1"/>
        <w:ind w:left="312" w:right="401" w:firstLine="283"/>
        <w:jc w:val="both"/>
        <w:rPr>
          <w:i/>
          <w:sz w:val="24"/>
        </w:rPr>
      </w:pPr>
      <w:r>
        <w:rPr>
          <w:i/>
          <w:sz w:val="24"/>
        </w:rPr>
        <w:t>д)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документації,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дублюються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</w:t>
      </w:r>
      <w:bookmarkStart w:id="0" w:name="_GoBack"/>
      <w:bookmarkEnd w:id="0"/>
      <w:r>
        <w:rPr>
          <w:i/>
          <w:sz w:val="24"/>
        </w:rPr>
        <w:t>кілька разів, можуть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надаватися ним лише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один раз.</w:t>
      </w:r>
    </w:p>
    <w:sectPr w:rsidR="005E6455">
      <w:pgSz w:w="11910" w:h="16840"/>
      <w:pgMar w:top="1040" w:right="3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3FA3"/>
    <w:multiLevelType w:val="hybridMultilevel"/>
    <w:tmpl w:val="0360DF26"/>
    <w:lvl w:ilvl="0" w:tplc="7324A46A">
      <w:numFmt w:val="bullet"/>
      <w:lvlText w:val="-"/>
      <w:lvlJc w:val="left"/>
      <w:pPr>
        <w:ind w:left="106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0D4FAAE">
      <w:numFmt w:val="bullet"/>
      <w:lvlText w:val="•"/>
      <w:lvlJc w:val="left"/>
      <w:pPr>
        <w:ind w:left="751" w:hanging="303"/>
      </w:pPr>
      <w:rPr>
        <w:rFonts w:hint="default"/>
        <w:lang w:val="uk-UA" w:eastAsia="en-US" w:bidi="ar-SA"/>
      </w:rPr>
    </w:lvl>
    <w:lvl w:ilvl="2" w:tplc="82DE21FA">
      <w:numFmt w:val="bullet"/>
      <w:lvlText w:val="•"/>
      <w:lvlJc w:val="left"/>
      <w:pPr>
        <w:ind w:left="1403" w:hanging="303"/>
      </w:pPr>
      <w:rPr>
        <w:rFonts w:hint="default"/>
        <w:lang w:val="uk-UA" w:eastAsia="en-US" w:bidi="ar-SA"/>
      </w:rPr>
    </w:lvl>
    <w:lvl w:ilvl="3" w:tplc="E0A4AF44">
      <w:numFmt w:val="bullet"/>
      <w:lvlText w:val="•"/>
      <w:lvlJc w:val="left"/>
      <w:pPr>
        <w:ind w:left="2054" w:hanging="303"/>
      </w:pPr>
      <w:rPr>
        <w:rFonts w:hint="default"/>
        <w:lang w:val="uk-UA" w:eastAsia="en-US" w:bidi="ar-SA"/>
      </w:rPr>
    </w:lvl>
    <w:lvl w:ilvl="4" w:tplc="3BE64956">
      <w:numFmt w:val="bullet"/>
      <w:lvlText w:val="•"/>
      <w:lvlJc w:val="left"/>
      <w:pPr>
        <w:ind w:left="2706" w:hanging="303"/>
      </w:pPr>
      <w:rPr>
        <w:rFonts w:hint="default"/>
        <w:lang w:val="uk-UA" w:eastAsia="en-US" w:bidi="ar-SA"/>
      </w:rPr>
    </w:lvl>
    <w:lvl w:ilvl="5" w:tplc="BFE4250C">
      <w:numFmt w:val="bullet"/>
      <w:lvlText w:val="•"/>
      <w:lvlJc w:val="left"/>
      <w:pPr>
        <w:ind w:left="3358" w:hanging="303"/>
      </w:pPr>
      <w:rPr>
        <w:rFonts w:hint="default"/>
        <w:lang w:val="uk-UA" w:eastAsia="en-US" w:bidi="ar-SA"/>
      </w:rPr>
    </w:lvl>
    <w:lvl w:ilvl="6" w:tplc="9A24DB6A">
      <w:numFmt w:val="bullet"/>
      <w:lvlText w:val="•"/>
      <w:lvlJc w:val="left"/>
      <w:pPr>
        <w:ind w:left="4009" w:hanging="303"/>
      </w:pPr>
      <w:rPr>
        <w:rFonts w:hint="default"/>
        <w:lang w:val="uk-UA" w:eastAsia="en-US" w:bidi="ar-SA"/>
      </w:rPr>
    </w:lvl>
    <w:lvl w:ilvl="7" w:tplc="2A08CC84">
      <w:numFmt w:val="bullet"/>
      <w:lvlText w:val="•"/>
      <w:lvlJc w:val="left"/>
      <w:pPr>
        <w:ind w:left="4661" w:hanging="303"/>
      </w:pPr>
      <w:rPr>
        <w:rFonts w:hint="default"/>
        <w:lang w:val="uk-UA" w:eastAsia="en-US" w:bidi="ar-SA"/>
      </w:rPr>
    </w:lvl>
    <w:lvl w:ilvl="8" w:tplc="6DF23424">
      <w:numFmt w:val="bullet"/>
      <w:lvlText w:val="•"/>
      <w:lvlJc w:val="left"/>
      <w:pPr>
        <w:ind w:left="5313" w:hanging="30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6455"/>
    <w:rsid w:val="005E6455"/>
    <w:rsid w:val="00B8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50" w:right="54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50" w:right="54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4230</Words>
  <Characters>24117</Characters>
  <Application>Microsoft Office Word</Application>
  <DocSecurity>0</DocSecurity>
  <Lines>200</Lines>
  <Paragraphs>56</Paragraphs>
  <ScaleCrop>false</ScaleCrop>
  <Company/>
  <LinksUpToDate>false</LinksUpToDate>
  <CharactersWithSpaces>28291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2023-07-25T10:39:00Z</dcterms:created>
  <dcterms:modified xsi:type="dcterms:W3CDTF">2023-09-13T07:20:00Z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2023-07-25T00:00:00Z</vt:filetime>
  </property>
</Properties>
</file>