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BE" w:rsidRDefault="00914BBE" w:rsidP="00914BBE">
      <w:pPr>
        <w:pStyle w:val="a4"/>
        <w:ind w:left="1142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Додаток 5</w:t>
      </w:r>
    </w:p>
    <w:p w:rsidR="00243DAD" w:rsidRDefault="00306993" w:rsidP="00306993">
      <w:pPr>
        <w:pStyle w:val="a4"/>
        <w:ind w:left="1142"/>
        <w:jc w:val="center"/>
      </w:pPr>
      <w:r>
        <w:rPr>
          <w:sz w:val="24"/>
          <w:szCs w:val="24"/>
          <w:u w:val="none"/>
        </w:rPr>
        <w:t>Дислокація навчальних закладів</w:t>
      </w:r>
    </w:p>
    <w:p w:rsidR="00C74EBC" w:rsidRDefault="00C74EBC">
      <w:bookmarkStart w:id="0" w:name="_GoBack"/>
      <w:bookmarkEnd w:id="0"/>
    </w:p>
    <w:tbl>
      <w:tblPr>
        <w:tblW w:w="0" w:type="auto"/>
        <w:jc w:val="center"/>
        <w:tblInd w:w="-3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9"/>
        <w:gridCol w:w="3701"/>
        <w:gridCol w:w="735"/>
      </w:tblGrid>
      <w:tr w:rsidR="00306993" w:rsidTr="00306993">
        <w:trPr>
          <w:trHeight w:hRule="exact" w:val="672"/>
          <w:jc w:val="center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  <w:jc w:val="center"/>
            </w:pPr>
            <w:r>
              <w:rPr>
                <w:b/>
                <w:bCs/>
              </w:rPr>
              <w:t>ЗАКЛАДИ ЗАГАЛЬНОЇ СЕРЕДНЬОЇ ОСВІТИ</w:t>
            </w:r>
          </w:p>
        </w:tc>
      </w:tr>
      <w:tr w:rsidR="00306993" w:rsidTr="00306993">
        <w:trPr>
          <w:trHeight w:hRule="exact" w:val="374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93" w:rsidRDefault="00306993" w:rsidP="00306993">
            <w:pPr>
              <w:pStyle w:val="a6"/>
            </w:pPr>
            <w:proofErr w:type="spellStart"/>
            <w:r>
              <w:t>Москалівська</w:t>
            </w:r>
            <w:proofErr w:type="spellEnd"/>
            <w:r>
              <w:t xml:space="preserve"> ЗЗСО</w:t>
            </w:r>
          </w:p>
        </w:tc>
      </w:tr>
      <w:tr w:rsidR="00306993" w:rsidTr="00306993">
        <w:trPr>
          <w:trHeight w:hRule="exact" w:val="374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2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Новосільська</w:t>
            </w:r>
            <w:proofErr w:type="spellEnd"/>
            <w:r>
              <w:t xml:space="preserve"> ЗЗСО</w:t>
            </w: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3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Правдівська</w:t>
            </w:r>
            <w:proofErr w:type="spellEnd"/>
            <w:r>
              <w:t xml:space="preserve"> ЗЗСО</w:t>
            </w:r>
          </w:p>
        </w:tc>
      </w:tr>
      <w:tr w:rsidR="00306993" w:rsidTr="00306993">
        <w:trPr>
          <w:trHeight w:hRule="exact" w:val="374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4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Соколівська</w:t>
            </w:r>
            <w:proofErr w:type="spellEnd"/>
            <w:r>
              <w:t xml:space="preserve"> ЗЗСО</w:t>
            </w: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5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Сутковецька</w:t>
            </w:r>
            <w:proofErr w:type="spellEnd"/>
            <w:r>
              <w:t xml:space="preserve"> ЗЗСО</w:t>
            </w:r>
          </w:p>
        </w:tc>
      </w:tr>
      <w:tr w:rsidR="00306993" w:rsidTr="00306993">
        <w:trPr>
          <w:trHeight w:hRule="exact" w:val="384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6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Шарівська</w:t>
            </w:r>
            <w:proofErr w:type="spellEnd"/>
            <w:r>
              <w:t xml:space="preserve"> ЗЗСО</w:t>
            </w:r>
          </w:p>
        </w:tc>
      </w:tr>
      <w:tr w:rsidR="00306993" w:rsidTr="00306993">
        <w:trPr>
          <w:trHeight w:hRule="exact" w:val="355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7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  <w:spacing w:line="257" w:lineRule="auto"/>
            </w:pPr>
            <w:proofErr w:type="spellStart"/>
            <w:r>
              <w:t>Ярмолинецький</w:t>
            </w:r>
            <w:proofErr w:type="spellEnd"/>
            <w:r>
              <w:t xml:space="preserve"> ЗЗСО №1</w:t>
            </w:r>
          </w:p>
        </w:tc>
      </w:tr>
      <w:tr w:rsidR="00306993" w:rsidTr="00306993">
        <w:trPr>
          <w:trHeight w:hRule="exact" w:val="350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8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Ярмолиецький</w:t>
            </w:r>
            <w:proofErr w:type="spellEnd"/>
            <w:r>
              <w:t xml:space="preserve"> ЗЗСО</w:t>
            </w:r>
          </w:p>
        </w:tc>
      </w:tr>
      <w:tr w:rsidR="00306993" w:rsidTr="00306993">
        <w:trPr>
          <w:trHeight w:hRule="exact" w:val="90"/>
          <w:jc w:val="center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</w:p>
        </w:tc>
      </w:tr>
      <w:tr w:rsidR="00306993" w:rsidTr="00306993">
        <w:trPr>
          <w:trHeight w:hRule="exact" w:val="374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9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Жилинецька</w:t>
            </w:r>
            <w:proofErr w:type="spellEnd"/>
            <w:r>
              <w:t xml:space="preserve"> гімназія</w:t>
            </w:r>
          </w:p>
        </w:tc>
      </w:tr>
      <w:tr w:rsidR="00306993" w:rsidTr="00306993">
        <w:trPr>
          <w:trHeight w:hRule="exact" w:val="38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10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Савинецька</w:t>
            </w:r>
            <w:proofErr w:type="spellEnd"/>
            <w:r>
              <w:t xml:space="preserve"> гімназія</w:t>
            </w:r>
          </w:p>
        </w:tc>
      </w:tr>
      <w:tr w:rsidR="00306993" w:rsidTr="00306993">
        <w:trPr>
          <w:trHeight w:hRule="exact" w:val="38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93" w:rsidRDefault="00306993" w:rsidP="00306993">
            <w:pPr>
              <w:pStyle w:val="a6"/>
            </w:pPr>
            <w:proofErr w:type="spellStart"/>
            <w:r>
              <w:t>Ясенівська</w:t>
            </w:r>
            <w:proofErr w:type="spellEnd"/>
            <w:r>
              <w:t xml:space="preserve"> гімназія</w:t>
            </w:r>
          </w:p>
        </w:tc>
      </w:tr>
      <w:tr w:rsidR="00306993" w:rsidTr="00306993">
        <w:trPr>
          <w:trHeight w:hRule="exact" w:val="90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rPr>
                <w:sz w:val="10"/>
                <w:szCs w:val="10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86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  <w:jc w:val="center"/>
            </w:pPr>
            <w:r>
              <w:rPr>
                <w:b/>
                <w:bCs/>
              </w:rPr>
              <w:t xml:space="preserve">ЗАКЛАДИ ДОШКІЛЬНОЇ ОСВІТИ  </w:t>
            </w: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12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993" w:rsidRDefault="00306993" w:rsidP="00306993">
            <w:pPr>
              <w:pStyle w:val="a6"/>
            </w:pPr>
            <w:proofErr w:type="spellStart"/>
            <w:r>
              <w:t>Антоновецький</w:t>
            </w:r>
            <w:proofErr w:type="spellEnd"/>
            <w:r>
              <w:t xml:space="preserve"> ЗДО</w:t>
            </w: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13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993" w:rsidRDefault="00306993" w:rsidP="00306993">
            <w:pPr>
              <w:pStyle w:val="a6"/>
            </w:pPr>
            <w:proofErr w:type="spellStart"/>
            <w:r>
              <w:t>Москалівський</w:t>
            </w:r>
            <w:proofErr w:type="spellEnd"/>
            <w:r>
              <w:t xml:space="preserve"> ЗДО</w:t>
            </w: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14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r>
              <w:t xml:space="preserve">Правді </w:t>
            </w:r>
            <w:proofErr w:type="spellStart"/>
            <w:r>
              <w:t>вський</w:t>
            </w:r>
            <w:proofErr w:type="spellEnd"/>
            <w:r>
              <w:t xml:space="preserve"> ЗДО</w:t>
            </w: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15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Соколівський</w:t>
            </w:r>
            <w:proofErr w:type="spellEnd"/>
            <w:r>
              <w:t xml:space="preserve"> ЗДО</w:t>
            </w:r>
          </w:p>
        </w:tc>
      </w:tr>
      <w:tr w:rsidR="00306993" w:rsidTr="00306993">
        <w:trPr>
          <w:trHeight w:hRule="exact" w:val="374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16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993" w:rsidRDefault="00306993" w:rsidP="00306993">
            <w:pPr>
              <w:pStyle w:val="a6"/>
            </w:pPr>
            <w:proofErr w:type="spellStart"/>
            <w:r>
              <w:t>Шарівський</w:t>
            </w:r>
            <w:proofErr w:type="spellEnd"/>
            <w:r>
              <w:t xml:space="preserve"> ЗДО</w:t>
            </w:r>
          </w:p>
        </w:tc>
      </w:tr>
      <w:tr w:rsidR="00306993" w:rsidTr="00306993">
        <w:trPr>
          <w:trHeight w:hRule="exact" w:val="374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17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6993" w:rsidRDefault="00306993" w:rsidP="00306993">
            <w:pPr>
              <w:pStyle w:val="a6"/>
            </w:pPr>
            <w:proofErr w:type="spellStart"/>
            <w:r>
              <w:t>Ясенівський</w:t>
            </w:r>
            <w:proofErr w:type="spellEnd"/>
            <w:r>
              <w:t xml:space="preserve"> ЗДО</w:t>
            </w:r>
          </w:p>
        </w:tc>
      </w:tr>
      <w:tr w:rsidR="00306993" w:rsidTr="00306993">
        <w:trPr>
          <w:trHeight w:hRule="exact" w:val="379"/>
          <w:jc w:val="center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6993" w:rsidRPr="00306993" w:rsidRDefault="00306993" w:rsidP="00306993">
            <w:pPr>
              <w:rPr>
                <w:b/>
              </w:rPr>
            </w:pPr>
            <w:r w:rsidRPr="00306993">
              <w:rPr>
                <w:b/>
              </w:rPr>
              <w:t>18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6993" w:rsidRDefault="00306993" w:rsidP="00306993">
            <w:pPr>
              <w:pStyle w:val="a6"/>
            </w:pPr>
            <w:proofErr w:type="spellStart"/>
            <w:r>
              <w:t>Ярмолинецький</w:t>
            </w:r>
            <w:proofErr w:type="spellEnd"/>
            <w:r>
              <w:t xml:space="preserve"> ЗДО №1 "Сонечко"</w:t>
            </w:r>
          </w:p>
        </w:tc>
      </w:tr>
      <w:tr w:rsidR="00306993" w:rsidTr="0030699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735" w:type="dxa"/>
          <w:trHeight w:val="100"/>
          <w:jc w:val="center"/>
        </w:trPr>
        <w:tc>
          <w:tcPr>
            <w:tcW w:w="7950" w:type="dxa"/>
            <w:gridSpan w:val="2"/>
          </w:tcPr>
          <w:p w:rsidR="00306993" w:rsidRDefault="00306993" w:rsidP="00306993"/>
        </w:tc>
      </w:tr>
    </w:tbl>
    <w:p w:rsidR="00306993" w:rsidRDefault="00306993"/>
    <w:p w:rsidR="00306993" w:rsidRDefault="00306993"/>
    <w:sectPr w:rsidR="00306993">
      <w:pgSz w:w="11900" w:h="16840"/>
      <w:pgMar w:top="1163" w:right="1461" w:bottom="217" w:left="988" w:header="735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DF" w:rsidRDefault="003174DF">
      <w:r>
        <w:separator/>
      </w:r>
    </w:p>
  </w:endnote>
  <w:endnote w:type="continuationSeparator" w:id="0">
    <w:p w:rsidR="003174DF" w:rsidRDefault="003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DF" w:rsidRDefault="003174DF"/>
  </w:footnote>
  <w:footnote w:type="continuationSeparator" w:id="0">
    <w:p w:rsidR="003174DF" w:rsidRDefault="003174D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243DAD"/>
    <w:rsid w:val="001D29F6"/>
    <w:rsid w:val="00243DAD"/>
    <w:rsid w:val="00306993"/>
    <w:rsid w:val="003174DF"/>
    <w:rsid w:val="00914BBE"/>
    <w:rsid w:val="00C7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14BB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BBE"/>
    <w:rPr>
      <w:color w:val="000000"/>
    </w:rPr>
  </w:style>
  <w:style w:type="paragraph" w:styleId="a9">
    <w:name w:val="footer"/>
    <w:basedOn w:val="a"/>
    <w:link w:val="aa"/>
    <w:uiPriority w:val="99"/>
    <w:unhideWhenUsed/>
    <w:rsid w:val="00914BB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BB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singl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Arial" w:eastAsia="Arial" w:hAnsi="Arial" w:cs="Arial"/>
      <w:b/>
      <w:bCs/>
      <w:sz w:val="28"/>
      <w:szCs w:val="28"/>
      <w:u w:val="single"/>
    </w:rPr>
  </w:style>
  <w:style w:type="paragraph" w:customStyle="1" w:styleId="a6">
    <w:name w:val="Другое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14BBE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4BBE"/>
    <w:rPr>
      <w:color w:val="000000"/>
    </w:rPr>
  </w:style>
  <w:style w:type="paragraph" w:styleId="a9">
    <w:name w:val="footer"/>
    <w:basedOn w:val="a"/>
    <w:link w:val="aa"/>
    <w:uiPriority w:val="99"/>
    <w:unhideWhenUsed/>
    <w:rsid w:val="00914BBE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4BB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9757-86B7-4419-8BAB-3AA2D976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Economist</cp:lastModifiedBy>
  <cp:revision>3</cp:revision>
  <dcterms:created xsi:type="dcterms:W3CDTF">2022-11-24T13:34:00Z</dcterms:created>
  <dcterms:modified xsi:type="dcterms:W3CDTF">2022-11-24T13:44:00Z</dcterms:modified>
</cp:coreProperties>
</file>