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7" w:rsidRDefault="0015796C" w:rsidP="00157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96C">
        <w:rPr>
          <w:rFonts w:ascii="Times New Roman" w:hAnsi="Times New Roman" w:cs="Times New Roman"/>
          <w:sz w:val="28"/>
          <w:szCs w:val="28"/>
          <w:lang w:val="uk-UA"/>
        </w:rPr>
        <w:t>Технічна специфікація</w:t>
      </w:r>
    </w:p>
    <w:p w:rsidR="00234AAE" w:rsidRDefault="00234AAE" w:rsidP="00157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закупівлі покриття операційне</w:t>
      </w:r>
    </w:p>
    <w:p w:rsidR="00234AAE" w:rsidRPr="0015796C" w:rsidRDefault="0015796C" w:rsidP="00234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закупівлі за кодом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021:2015 – 33140000-3 «Медичні матеріали»</w:t>
      </w:r>
    </w:p>
    <w:tbl>
      <w:tblPr>
        <w:tblStyle w:val="a6"/>
        <w:tblpPr w:leftFromText="180" w:rightFromText="180" w:vertAnchor="text" w:tblpXSpec="center" w:tblpY="1"/>
        <w:tblOverlap w:val="never"/>
        <w:tblW w:w="9051" w:type="dxa"/>
        <w:tblLayout w:type="fixed"/>
        <w:tblLook w:val="04A0"/>
      </w:tblPr>
      <w:tblGrid>
        <w:gridCol w:w="546"/>
        <w:gridCol w:w="1052"/>
        <w:gridCol w:w="2114"/>
        <w:gridCol w:w="3638"/>
        <w:gridCol w:w="898"/>
        <w:gridCol w:w="803"/>
      </w:tblGrid>
      <w:tr w:rsidR="001E0F86" w:rsidRPr="00370BBB" w:rsidTr="001E0F86">
        <w:tc>
          <w:tcPr>
            <w:tcW w:w="546" w:type="dxa"/>
          </w:tcPr>
          <w:p w:rsidR="001E0F86" w:rsidRPr="00370BBB" w:rsidRDefault="00370BBB" w:rsidP="003A29D7">
            <w:pPr>
              <w:rPr>
                <w:rFonts w:ascii="Times New Roman" w:hAnsi="Times New Roman" w:cs="Times New Roman"/>
              </w:rPr>
            </w:pPr>
            <w:r w:rsidRPr="00370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1E0F86" w:rsidRPr="00370BBB" w:rsidRDefault="00234AAE" w:rsidP="003A29D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70BBB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33140000-3 «Медичні матеріали»</w:t>
            </w:r>
          </w:p>
        </w:tc>
        <w:tc>
          <w:tcPr>
            <w:tcW w:w="2114" w:type="dxa"/>
          </w:tcPr>
          <w:p w:rsidR="001E0F86" w:rsidRPr="00370BBB" w:rsidRDefault="001E0F86" w:rsidP="003A29D7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Покриття операційне для гінекологічних операцій №2</w:t>
            </w:r>
          </w:p>
        </w:tc>
        <w:tc>
          <w:tcPr>
            <w:tcW w:w="3638" w:type="dxa"/>
            <w:vAlign w:val="center"/>
          </w:tcPr>
          <w:p w:rsidR="001E0F86" w:rsidRPr="00370BBB" w:rsidRDefault="001E0F86" w:rsidP="003A29D7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Покриття операційне для гінекологічних операцій (</w:t>
            </w:r>
            <w:proofErr w:type="spellStart"/>
            <w:r w:rsidRPr="00370BBB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гістероскопія</w:t>
            </w:r>
            <w:proofErr w:type="spellEnd"/>
            <w:r w:rsidRPr="00370BBB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) №2 стерильне  270х160см на дугу,із захисним покриттям для ніг,</w:t>
            </w:r>
            <w:proofErr w:type="spellStart"/>
            <w:r w:rsidRPr="00370BBB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адгезивним</w:t>
            </w:r>
            <w:proofErr w:type="spellEnd"/>
            <w:r w:rsidRPr="00370BBB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операційним полем 15×15см та фартухом з мішком збиральним 50×40см ,СМС-35г/м2,1шт</w:t>
            </w:r>
          </w:p>
          <w:p w:rsidR="001E0F86" w:rsidRPr="00370BBB" w:rsidRDefault="001E0F86" w:rsidP="003A29D7">
            <w:pPr>
              <w:widowControl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hd w:val="clear" w:color="auto" w:fill="FDFEFD"/>
              </w:rPr>
            </w:pPr>
            <w:r w:rsidRPr="00370BBB">
              <w:rPr>
                <w:rFonts w:ascii="Times New Roman" w:hAnsi="Times New Roman" w:cs="Times New Roman"/>
                <w:bCs/>
                <w:color w:val="000000"/>
                <w:shd w:val="clear" w:color="auto" w:fill="FDFEFD"/>
              </w:rPr>
              <w:t>Додаткові характеристики:</w:t>
            </w:r>
          </w:p>
          <w:p w:rsidR="001E0F86" w:rsidRPr="00370BBB" w:rsidRDefault="001E0F86" w:rsidP="003A29D7">
            <w:pPr>
              <w:widowControl w:val="0"/>
              <w:spacing w:line="100" w:lineRule="atLeast"/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</w:pPr>
            <w:r w:rsidRPr="00370BBB"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  <w:t>Особливість використання</w:t>
            </w:r>
            <w:r w:rsidRPr="00370BBB">
              <w:rPr>
                <w:rFonts w:ascii="Times New Roman" w:hAnsi="Times New Roman" w:cs="Times New Roman"/>
                <w:shd w:val="clear" w:color="auto" w:fill="FDFEFD"/>
              </w:rPr>
              <w:t>: </w:t>
            </w:r>
            <w:r w:rsidRPr="00370BBB"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  <w:t>Для гінекологічних операцій</w:t>
            </w:r>
          </w:p>
          <w:p w:rsidR="001E0F86" w:rsidRPr="00370BBB" w:rsidRDefault="001E0F86" w:rsidP="003A29D7">
            <w:pPr>
              <w:widowControl w:val="0"/>
              <w:spacing w:line="100" w:lineRule="atLeast"/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</w:pPr>
            <w:r w:rsidRPr="00370BBB"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  <w:t xml:space="preserve">Наявність </w:t>
            </w:r>
            <w:proofErr w:type="spellStart"/>
            <w:r w:rsidRPr="00370BBB"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  <w:t>адгезивного</w:t>
            </w:r>
            <w:proofErr w:type="spellEnd"/>
            <w:r w:rsidRPr="00370BBB"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  <w:t xml:space="preserve"> операційного поля (отвору)</w:t>
            </w:r>
            <w:r w:rsidRPr="00370BBB">
              <w:rPr>
                <w:rFonts w:ascii="Times New Roman" w:hAnsi="Times New Roman" w:cs="Times New Roman"/>
                <w:shd w:val="clear" w:color="auto" w:fill="FDFEFD"/>
              </w:rPr>
              <w:t>: </w:t>
            </w:r>
            <w:r w:rsidRPr="00370BBB">
              <w:rPr>
                <w:rFonts w:ascii="Times New Roman" w:hAnsi="Times New Roman" w:cs="Times New Roman"/>
                <w:bdr w:val="none" w:sz="0" w:space="0" w:color="auto" w:frame="1"/>
                <w:shd w:val="clear" w:color="auto" w:fill="FDFEFD"/>
              </w:rPr>
              <w:t>Так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Стерильність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Так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Кількість використань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Одноразове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Довжина, см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270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Ширина, см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160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Матеріал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СМС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Щільність матеріалу, г/м²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35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Пакування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Індивідуальна упаковка</w:t>
            </w:r>
          </w:p>
          <w:p w:rsidR="001E0F86" w:rsidRPr="00370BBB" w:rsidRDefault="001E0F86" w:rsidP="000E30C7">
            <w:pPr>
              <w:shd w:val="clear" w:color="auto" w:fill="FDFEFD"/>
              <w:textAlignment w:val="baseline"/>
              <w:rPr>
                <w:rFonts w:ascii="Times New Roman" w:eastAsia="Times New Roman" w:hAnsi="Times New Roman" w:cs="Times New Roman"/>
                <w:color w:val="6D6D6D"/>
              </w:rPr>
            </w:pP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Кількість одиниць в упаковці</w:t>
            </w:r>
            <w:r w:rsidRPr="00370BBB">
              <w:rPr>
                <w:rFonts w:ascii="Times New Roman" w:eastAsia="Times New Roman" w:hAnsi="Times New Roman" w:cs="Times New Roman"/>
              </w:rPr>
              <w:t>: </w:t>
            </w:r>
            <w:r w:rsidRPr="00370BB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98" w:type="dxa"/>
          </w:tcPr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0BB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03" w:type="dxa"/>
          </w:tcPr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  <w:r w:rsidRPr="00370BB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1E0F86" w:rsidRPr="00370BBB" w:rsidTr="00370BBB">
        <w:trPr>
          <w:trHeight w:val="6548"/>
        </w:trPr>
        <w:tc>
          <w:tcPr>
            <w:tcW w:w="546" w:type="dxa"/>
          </w:tcPr>
          <w:p w:rsidR="001E0F86" w:rsidRPr="00370BBB" w:rsidRDefault="00370BBB" w:rsidP="003A29D7">
            <w:pPr>
              <w:rPr>
                <w:rFonts w:ascii="Times New Roman" w:hAnsi="Times New Roman" w:cs="Times New Roman"/>
              </w:rPr>
            </w:pPr>
            <w:r w:rsidRPr="00370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1E0F86" w:rsidRPr="00370BBB" w:rsidRDefault="00234AAE" w:rsidP="003A29D7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hi-IN" w:bidi="hi-IN"/>
              </w:rPr>
            </w:pPr>
            <w:r w:rsidRPr="00370BBB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33140000-3 «Медичні матеріали»</w:t>
            </w:r>
          </w:p>
        </w:tc>
        <w:tc>
          <w:tcPr>
            <w:tcW w:w="2114" w:type="dxa"/>
          </w:tcPr>
          <w:p w:rsidR="001E0F86" w:rsidRPr="00370BBB" w:rsidRDefault="001E0F86" w:rsidP="003A29D7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Набір покриттів для </w:t>
            </w:r>
            <w:proofErr w:type="spellStart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трансуретральної</w:t>
            </w:r>
            <w:proofErr w:type="spellEnd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резекції (стерильний)</w:t>
            </w:r>
          </w:p>
        </w:tc>
        <w:tc>
          <w:tcPr>
            <w:tcW w:w="3638" w:type="dxa"/>
          </w:tcPr>
          <w:p w:rsidR="001E0F86" w:rsidRPr="00370BBB" w:rsidRDefault="001E0F86" w:rsidP="003A29D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Покриття операційне 175*215 (лам.спб-56) з </w:t>
            </w:r>
            <w:proofErr w:type="spellStart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адгез.абдомінальним</w:t>
            </w:r>
            <w:proofErr w:type="spellEnd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полем діам.8см </w:t>
            </w:r>
            <w:proofErr w:type="spellStart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перінеальними</w:t>
            </w:r>
            <w:proofErr w:type="spellEnd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полем </w:t>
            </w:r>
            <w:proofErr w:type="spellStart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діам</w:t>
            </w:r>
            <w:proofErr w:type="spellEnd"/>
            <w:r w:rsidRPr="00370BBB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. 5см та мішком збиральним целюлозний рушник тримач трубки на липучці 8,5*10 (стрічка контактна текстильна) покриття 150*190 (лам.спб-56)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Додаткові характеристики: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Особливість використання. Для </w:t>
            </w:r>
            <w:proofErr w:type="spellStart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трансуретральної</w:t>
            </w:r>
            <w:proofErr w:type="spellEnd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резекції.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Наявність </w:t>
            </w:r>
            <w:proofErr w:type="spellStart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адгезивного</w:t>
            </w:r>
            <w:proofErr w:type="spellEnd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операційного поля (отвору).-так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Кількість одиниць в упаковці: 4;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Пакування: індивідуальна </w:t>
            </w:r>
            <w:proofErr w:type="spellStart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упак</w:t>
            </w:r>
            <w:proofErr w:type="spellEnd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Щільність матеріалу, г/м2 : 56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Матеріал: </w:t>
            </w:r>
            <w:proofErr w:type="spellStart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Спанбонд</w:t>
            </w:r>
            <w:proofErr w:type="spellEnd"/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ламінований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Ширина: 175см;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Довжина: 215см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Кількість використань: одноразове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Стерильність: так</w:t>
            </w:r>
          </w:p>
          <w:p w:rsidR="001E0F86" w:rsidRPr="00370BBB" w:rsidRDefault="001E0F86" w:rsidP="003A29D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98" w:type="dxa"/>
          </w:tcPr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</w:rPr>
            </w:pPr>
            <w:proofErr w:type="spellStart"/>
            <w:r w:rsidRPr="00370BB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03" w:type="dxa"/>
          </w:tcPr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</w:p>
          <w:p w:rsidR="001E0F86" w:rsidRPr="00370BBB" w:rsidRDefault="001E0F86" w:rsidP="003A29D7">
            <w:pPr>
              <w:rPr>
                <w:rFonts w:ascii="Times New Roman" w:hAnsi="Times New Roman" w:cs="Times New Roman"/>
                <w:color w:val="000000"/>
              </w:rPr>
            </w:pPr>
            <w:r w:rsidRPr="00370BB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15796C" w:rsidRPr="0015796C" w:rsidRDefault="0015796C" w:rsidP="00370BBB">
      <w:pPr>
        <w:rPr>
          <w:rFonts w:ascii="Times New Roman" w:hAnsi="Times New Roman" w:cs="Times New Roman"/>
          <w:lang w:val="uk-UA"/>
        </w:rPr>
      </w:pPr>
    </w:p>
    <w:sectPr w:rsidR="0015796C" w:rsidRPr="0015796C" w:rsidSect="00234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B30"/>
    <w:rsid w:val="000C594F"/>
    <w:rsid w:val="000E30C7"/>
    <w:rsid w:val="0015796C"/>
    <w:rsid w:val="001E0F86"/>
    <w:rsid w:val="00213DF6"/>
    <w:rsid w:val="00234AAE"/>
    <w:rsid w:val="002F25C3"/>
    <w:rsid w:val="00370BBB"/>
    <w:rsid w:val="003B3141"/>
    <w:rsid w:val="00656A77"/>
    <w:rsid w:val="0080576B"/>
    <w:rsid w:val="00860219"/>
    <w:rsid w:val="00960E63"/>
    <w:rsid w:val="00C81643"/>
    <w:rsid w:val="00C855A2"/>
    <w:rsid w:val="00D4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796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2024-02-27T12:30:00Z</cp:lastPrinted>
  <dcterms:created xsi:type="dcterms:W3CDTF">2024-02-21T14:12:00Z</dcterms:created>
  <dcterms:modified xsi:type="dcterms:W3CDTF">2024-03-21T08:53:00Z</dcterms:modified>
</cp:coreProperties>
</file>