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ДОДАТОК № 1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до тендерної документації</w:t>
      </w:r>
    </w:p>
    <w:p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eastAsia="Calibri" w:cs="Times New Roman"/>
          <w:sz w:val="24"/>
          <w:szCs w:val="24"/>
          <w:lang w:eastAsia="ru-RU"/>
        </w:rPr>
      </w:pPr>
    </w:p>
    <w:p>
      <w:pPr>
        <w:suppressAutoHyphens/>
        <w:spacing w:after="0" w:line="240" w:lineRule="auto"/>
        <w:ind w:right="142"/>
        <w:jc w:val="center"/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eastAsia="ar-SA"/>
        </w:rPr>
        <w:t>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 З УРАХУВАННЯМ ОСОБЛИВОСТЕЙ</w:t>
      </w:r>
    </w:p>
    <w:p>
      <w:pPr>
        <w:suppressAutoHyphens/>
        <w:spacing w:after="0" w:line="240" w:lineRule="auto"/>
        <w:ind w:right="0"/>
        <w:jc w:val="center"/>
        <w:rPr>
          <w:rFonts w:ascii="Times New Roman" w:hAnsi="Times New Roman" w:eastAsia="Times New Roman" w:cs="Times New Roman"/>
          <w:b/>
          <w:color w:val="000000"/>
          <w:kern w:val="1"/>
          <w:sz w:val="24"/>
          <w:szCs w:val="24"/>
          <w:lang w:val="uk-UA"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1. 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до ст. 16 Закону України «Про публічні закупівлі»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 з урахуванням Особливостей:</w:t>
      </w:r>
    </w:p>
    <w:tbl>
      <w:tblPr>
        <w:tblStyle w:val="3"/>
        <w:tblW w:w="10350" w:type="dxa"/>
        <w:tblInd w:w="-2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76" w:type="dxa"/>
          <w:bottom w:w="0" w:type="dxa"/>
          <w:right w:w="76" w:type="dxa"/>
        </w:tblCellMar>
      </w:tblPr>
      <w:tblGrid>
        <w:gridCol w:w="2127"/>
        <w:gridCol w:w="822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6" w:type="dxa"/>
            <w:bottom w:w="0" w:type="dxa"/>
            <w:right w:w="76" w:type="dxa"/>
          </w:tblCellMar>
        </w:tblPrEx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Критерій</w:t>
            </w:r>
          </w:p>
        </w:tc>
        <w:tc>
          <w:tcPr>
            <w:tcW w:w="82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Підтвердження відповідності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6" w:type="dxa"/>
            <w:bottom w:w="0" w:type="dxa"/>
            <w:right w:w="76" w:type="dxa"/>
          </w:tblCellMar>
        </w:tblPrEx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1.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2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1.1. Довідку, за встановленою ф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 xml:space="preserve">ормою, про наявність документально підтвердженого досвіду виконання аналогічного за предметом закупівлі договору за власноручним підписом уповноваженої особи Учасника та завірений печаткою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uk-UA" w:eastAsia="ru-RU"/>
              </w:rPr>
              <w:t>(за наявності)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 xml:space="preserve"> з інформацією про виконання аналогічних договорів за наведеною формою.</w:t>
            </w:r>
          </w:p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SimSun" w:cs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uk-UA" w:eastAsia="ru-RU"/>
              </w:rPr>
              <w:t>Форма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 xml:space="preserve">Довідка про наявність документально підтвердженого досвіду виконання аналогічного за предметом закупівлі договору </w:t>
            </w:r>
          </w:p>
          <w:tbl>
            <w:tblPr>
              <w:tblStyle w:val="3"/>
              <w:tblW w:w="8132" w:type="dxa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shd w:val="clear" w:color="auto" w:fill="FFFFFF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39"/>
              <w:gridCol w:w="2123"/>
              <w:gridCol w:w="1520"/>
              <w:gridCol w:w="1425"/>
              <w:gridCol w:w="1425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shd w:val="clear" w:color="auto" w:fill="FFFFFF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83" w:hRule="atLeast"/>
              </w:trPr>
              <w:tc>
                <w:tcPr>
                  <w:tcW w:w="163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Arial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uk-UA" w:eastAsia="ru-RU"/>
                    </w:rPr>
                    <w:t>Назва організації із якою укладено договір</w:t>
                  </w:r>
                </w:p>
              </w:tc>
              <w:tc>
                <w:tcPr>
                  <w:tcW w:w="21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Arial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uk-UA" w:eastAsia="ru-RU"/>
                    </w:rPr>
                    <w:t>Контакти особи, яка відповідала за виконання договору від Замовника</w:t>
                  </w:r>
                </w:p>
              </w:tc>
              <w:tc>
                <w:tcPr>
                  <w:tcW w:w="152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Arial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uk-UA" w:eastAsia="ru-RU"/>
                    </w:rPr>
                    <w:t>Предмет Закупівлі</w:t>
                  </w:r>
                </w:p>
              </w:tc>
              <w:tc>
                <w:tcPr>
                  <w:tcW w:w="142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Arial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uk-UA" w:eastAsia="ru-RU"/>
                    </w:rPr>
                    <w:t>Сума договору</w:t>
                  </w:r>
                </w:p>
              </w:tc>
              <w:tc>
                <w:tcPr>
                  <w:tcW w:w="142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Arial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uk-UA" w:eastAsia="ru-RU"/>
                    </w:rPr>
                    <w:t>Термін виконання договору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shd w:val="clear" w:color="auto" w:fill="FFFFFF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63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>
            <w:pPr>
              <w:pStyle w:val="1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Копія (ї) аналогічного*(их) договору(ів) відповідно до п. 1.1. (не менше одного). На підтвердження поданого(их) договору(ів) надати оригінал листа-відгука*(ів) про співпрацю та фактичне виконання договору від Покупців, що вказані в п. 1.1. та 1.2. (не менше одного). Відгук повинен бути належно оформлений, містити вихідний номер та дату видачі такого документу, посилання на договір що виконувався. </w:t>
            </w:r>
          </w:p>
          <w:p>
            <w:pPr>
              <w:pStyle w:val="18"/>
              <w:jc w:val="both"/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Замовниками згідно з договорами можуть бути суб’єкти будь-якої форми власності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*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uk-UA" w:eastAsia="ru-RU"/>
              </w:rPr>
              <w:t>Аналогічним слід вважати договір предметом якого є бензин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А-95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або аналогічний згідно коду ДК 021:2015.</w:t>
            </w:r>
          </w:p>
        </w:tc>
      </w:tr>
    </w:tbl>
    <w:p>
      <w:pPr>
        <w:tabs>
          <w:tab w:val="left" w:pos="1080"/>
        </w:tabs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2"/>
          <w:szCs w:val="22"/>
          <w:lang w:val="uk-UA" w:eastAsia="uk-UA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2"/>
          <w:szCs w:val="22"/>
          <w:lang w:val="uk-UA" w:eastAsia="uk-UA"/>
        </w:rPr>
        <w:t xml:space="preserve">Примітка: </w:t>
      </w:r>
      <w:r>
        <w:rPr>
          <w:rFonts w:ascii="Times New Roman" w:hAnsi="Times New Roman" w:eastAsia="Times New Roman" w:cs="Times New Roman"/>
          <w:i/>
          <w:iCs/>
          <w:sz w:val="22"/>
          <w:szCs w:val="22"/>
          <w:lang w:val="uk-UA" w:eastAsia="uk-UA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>
      <w:pPr>
        <w:suppressAutoHyphens/>
        <w:spacing w:after="0" w:line="240" w:lineRule="auto"/>
        <w:ind w:firstLine="567"/>
        <w:jc w:val="both"/>
        <w:rPr>
          <w:rFonts w:ascii="Times New Roman" w:hAnsi="Times New Roman" w:eastAsia="Calibri" w:cs="Times New Roman"/>
          <w:b/>
          <w:caps/>
          <w:color w:val="000000"/>
          <w:kern w:val="1"/>
          <w:sz w:val="24"/>
          <w:szCs w:val="24"/>
          <w:lang w:eastAsia="ar-SA"/>
        </w:rPr>
      </w:pPr>
    </w:p>
    <w:sectPr>
      <w:headerReference r:id="rId6" w:type="first"/>
      <w:headerReference r:id="rId5" w:type="default"/>
      <w:pgSz w:w="11906" w:h="16838"/>
      <w:pgMar w:top="850" w:right="850" w:bottom="850" w:left="1417" w:header="708" w:footer="708" w:gutter="0"/>
      <w:pgNumType w:fmt="decimal" w:start="26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22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97421134"/>
                  <w:docPartObj>
                    <w:docPartGallery w:val="autotext"/>
                  </w:docPartObj>
                </w:sdtPr>
                <w:sdt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22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1462077504"/>
                  <w:docPartObj>
                    <w:docPartGallery w:val="autotext"/>
                  </w:docPartObj>
                </w:sdtPr>
                <w:sdt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E2A53"/>
    <w:rsid w:val="00005D30"/>
    <w:rsid w:val="001309B1"/>
    <w:rsid w:val="001530F6"/>
    <w:rsid w:val="001E5B18"/>
    <w:rsid w:val="002A3C45"/>
    <w:rsid w:val="003D1B7D"/>
    <w:rsid w:val="0041021E"/>
    <w:rsid w:val="00472D16"/>
    <w:rsid w:val="004E690C"/>
    <w:rsid w:val="006953CB"/>
    <w:rsid w:val="00723E18"/>
    <w:rsid w:val="007A5C68"/>
    <w:rsid w:val="007D1BD6"/>
    <w:rsid w:val="0082087E"/>
    <w:rsid w:val="008F4C2E"/>
    <w:rsid w:val="00971B79"/>
    <w:rsid w:val="009D0B78"/>
    <w:rsid w:val="00A30003"/>
    <w:rsid w:val="00AA1746"/>
    <w:rsid w:val="00AE2A53"/>
    <w:rsid w:val="00B15D1E"/>
    <w:rsid w:val="00C40E54"/>
    <w:rsid w:val="00CD70C1"/>
    <w:rsid w:val="00DA4DF3"/>
    <w:rsid w:val="00EB49EA"/>
    <w:rsid w:val="00F01582"/>
    <w:rsid w:val="00F034A0"/>
    <w:rsid w:val="00F85F80"/>
    <w:rsid w:val="2756164A"/>
    <w:rsid w:val="2DAC7A12"/>
    <w:rsid w:val="2E6749E0"/>
    <w:rsid w:val="4702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8">
    <w:name w:val="Normal (Web)"/>
    <w:basedOn w:val="1"/>
    <w:link w:val="11"/>
    <w:qFormat/>
    <w:uiPriority w:val="0"/>
    <w:pPr>
      <w:spacing w:before="100" w:beforeAutospacing="1" w:after="100" w:afterAutospacing="1" w:line="240" w:lineRule="auto"/>
    </w:pPr>
    <w:rPr>
      <w:rFonts w:ascii="Arial" w:hAnsi="Arial" w:eastAsia="Arial" w:cs="Arial"/>
      <w:sz w:val="24"/>
      <w:szCs w:val="24"/>
      <w:lang w:val="ru-RU" w:eastAsia="ru-RU"/>
    </w:rPr>
  </w:style>
  <w:style w:type="table" w:styleId="9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Обычный2"/>
    <w:qFormat/>
    <w:uiPriority w:val="0"/>
    <w:pPr>
      <w:spacing w:after="0"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character" w:customStyle="1" w:styleId="11">
    <w:name w:val="Звичайний (веб) Знак"/>
    <w:link w:val="8"/>
    <w:qFormat/>
    <w:locked/>
    <w:uiPriority w:val="0"/>
    <w:rPr>
      <w:rFonts w:ascii="Arial" w:hAnsi="Arial" w:eastAsia="Arial" w:cs="Arial"/>
      <w:sz w:val="24"/>
      <w:szCs w:val="24"/>
      <w:lang w:val="ru-RU" w:eastAsia="ru-RU"/>
    </w:rPr>
  </w:style>
  <w:style w:type="paragraph" w:customStyle="1" w:styleId="12">
    <w:name w:val="rvps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13">
    <w:name w:val="Обычный3"/>
    <w:qFormat/>
    <w:uiPriority w:val="0"/>
    <w:pPr>
      <w:spacing w:after="0"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Верхній колонтитул Знак"/>
    <w:basedOn w:val="2"/>
    <w:link w:val="6"/>
    <w:qFormat/>
    <w:uiPriority w:val="99"/>
  </w:style>
  <w:style w:type="character" w:customStyle="1" w:styleId="16">
    <w:name w:val="Нижній колонтитул Знак"/>
    <w:basedOn w:val="2"/>
    <w:link w:val="7"/>
    <w:qFormat/>
    <w:uiPriority w:val="99"/>
  </w:style>
  <w:style w:type="character" w:customStyle="1" w:styleId="17">
    <w:name w:val="Текст у виносці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paragraph" w:styleId="18">
    <w:name w:val="No Spacing"/>
    <w:qFormat/>
    <w:uiPriority w:val="0"/>
    <w:rPr>
      <w:rFonts w:ascii="Calibri" w:hAnsi="Calibri" w:eastAsia="Calibri" w:cs="Times New Roman"/>
      <w:sz w:val="22"/>
      <w:szCs w:val="22"/>
      <w:lang w:val="uk-UA" w:eastAsia="uk-U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1733</Words>
  <Characters>989</Characters>
  <Lines>8</Lines>
  <Paragraphs>5</Paragraphs>
  <TotalTime>3</TotalTime>
  <ScaleCrop>false</ScaleCrop>
  <LinksUpToDate>false</LinksUpToDate>
  <CharactersWithSpaces>2717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2022-07-15T10:36:00Z</dcterms:created>
  <dc:creator>User</dc:creator>
  <cp:lastModifiedBy>НАДІЯ Вороняк</cp:lastModifiedBy>
  <cp:lastPrinted>2024-02-21T14:45:06Z</cp:lastPrinted>
  <dcterms:modified xsi:type="dcterms:W3CDTF">2024-02-21T14:46:46Z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F659A830332A42CAA267DFA04D6F1DAE_12</vt:lpwstr>
  </property>
</Properties>
</file>