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7EA" w:rsidRPr="00FD0868" w:rsidRDefault="006B47EA" w:rsidP="00D00BA3">
      <w:pPr>
        <w:autoSpaceDE w:val="0"/>
        <w:autoSpaceDN w:val="0"/>
        <w:adjustRightInd w:val="0"/>
        <w:jc w:val="center"/>
        <w:rPr>
          <w:b/>
          <w:bCs/>
        </w:rPr>
      </w:pPr>
    </w:p>
    <w:p w:rsidR="00EC50CF" w:rsidRDefault="0065558D" w:rsidP="00D00BA3">
      <w:pPr>
        <w:autoSpaceDE w:val="0"/>
        <w:autoSpaceDN w:val="0"/>
        <w:adjustRightInd w:val="0"/>
        <w:jc w:val="center"/>
        <w:rPr>
          <w:b/>
          <w:bCs/>
        </w:rPr>
      </w:pPr>
      <w:bookmarkStart w:id="0" w:name="_Hlk157593735"/>
      <w:r>
        <w:rPr>
          <w:b/>
          <w:bCs/>
        </w:rPr>
        <w:t>ПРОЄКТ</w:t>
      </w:r>
    </w:p>
    <w:p w:rsidR="00B81942" w:rsidRDefault="00B81942" w:rsidP="00D00BA3">
      <w:pPr>
        <w:autoSpaceDE w:val="0"/>
        <w:autoSpaceDN w:val="0"/>
        <w:adjustRightInd w:val="0"/>
        <w:jc w:val="center"/>
        <w:rPr>
          <w:b/>
          <w:bCs/>
        </w:rPr>
      </w:pPr>
    </w:p>
    <w:p w:rsidR="001549E2" w:rsidRDefault="001549E2" w:rsidP="00D00BA3">
      <w:pPr>
        <w:autoSpaceDE w:val="0"/>
        <w:autoSpaceDN w:val="0"/>
        <w:adjustRightInd w:val="0"/>
        <w:jc w:val="center"/>
        <w:rPr>
          <w:b/>
          <w:bCs/>
        </w:rPr>
      </w:pPr>
    </w:p>
    <w:p w:rsidR="009608E6" w:rsidRDefault="00EC50CF" w:rsidP="0025094E">
      <w:pPr>
        <w:ind w:left="-567" w:right="197" w:firstLine="567"/>
        <w:jc w:val="center"/>
        <w:rPr>
          <w:b/>
          <w:color w:val="000000"/>
        </w:rPr>
      </w:pPr>
      <w:r w:rsidRPr="00915F51">
        <w:rPr>
          <w:b/>
          <w:color w:val="000000"/>
        </w:rPr>
        <w:t>ДОГОВ</w:t>
      </w:r>
      <w:r w:rsidR="00003601">
        <w:rPr>
          <w:b/>
          <w:color w:val="000000"/>
        </w:rPr>
        <w:t>І</w:t>
      </w:r>
      <w:r w:rsidRPr="00915F51">
        <w:rPr>
          <w:b/>
          <w:color w:val="000000"/>
        </w:rPr>
        <w:t>Р</w:t>
      </w:r>
    </w:p>
    <w:p w:rsidR="003D63BB" w:rsidRDefault="009608E6" w:rsidP="0025094E">
      <w:pPr>
        <w:ind w:left="-567" w:right="197" w:firstLine="567"/>
        <w:jc w:val="center"/>
        <w:rPr>
          <w:b/>
          <w:color w:val="000000"/>
        </w:rPr>
      </w:pPr>
      <w:r>
        <w:rPr>
          <w:b/>
          <w:color w:val="000000"/>
        </w:rPr>
        <w:t>про закупівлю</w:t>
      </w:r>
    </w:p>
    <w:p w:rsidR="00204F15" w:rsidRDefault="00204F15" w:rsidP="0025094E">
      <w:pPr>
        <w:ind w:left="-567" w:right="197" w:firstLine="567"/>
        <w:jc w:val="center"/>
        <w:rPr>
          <w:b/>
          <w:color w:val="000000"/>
        </w:rPr>
      </w:pPr>
    </w:p>
    <w:p w:rsidR="001549E2" w:rsidRDefault="001549E2" w:rsidP="0025094E">
      <w:pPr>
        <w:ind w:left="-567" w:right="197" w:firstLine="567"/>
        <w:jc w:val="center"/>
        <w:rPr>
          <w:b/>
          <w:color w:val="000000"/>
        </w:rPr>
      </w:pPr>
    </w:p>
    <w:p w:rsidR="001549E2" w:rsidRDefault="001549E2" w:rsidP="0025094E">
      <w:pPr>
        <w:ind w:left="-567" w:right="197" w:firstLine="567"/>
        <w:jc w:val="center"/>
        <w:rPr>
          <w:b/>
          <w:color w:val="000000"/>
        </w:rPr>
      </w:pPr>
    </w:p>
    <w:p w:rsidR="00EC50CF" w:rsidRDefault="00EC50CF" w:rsidP="0025094E">
      <w:pPr>
        <w:ind w:left="-567" w:firstLine="567"/>
        <w:jc w:val="both"/>
        <w:rPr>
          <w:noProof/>
        </w:rPr>
      </w:pPr>
      <w:r w:rsidRPr="00915F51">
        <w:rPr>
          <w:noProof/>
        </w:rPr>
        <w:t>м.</w:t>
      </w:r>
      <w:r w:rsidR="00C719B2" w:rsidRPr="00C719B2">
        <w:rPr>
          <w:noProof/>
        </w:rPr>
        <w:t xml:space="preserve">Немирів                                               </w:t>
      </w:r>
      <w:r w:rsidR="00F453ED">
        <w:rPr>
          <w:noProof/>
        </w:rPr>
        <w:t xml:space="preserve">                    </w:t>
      </w:r>
      <w:r w:rsidR="00C719B2" w:rsidRPr="00C719B2">
        <w:rPr>
          <w:noProof/>
        </w:rPr>
        <w:t xml:space="preserve">       </w:t>
      </w:r>
      <w:r w:rsidRPr="00915F51">
        <w:rPr>
          <w:noProof/>
        </w:rPr>
        <w:tab/>
      </w:r>
      <w:r w:rsidRPr="00915F51">
        <w:rPr>
          <w:noProof/>
        </w:rPr>
        <w:tab/>
        <w:t>_________20</w:t>
      </w:r>
      <w:r w:rsidR="009A118E">
        <w:rPr>
          <w:noProof/>
        </w:rPr>
        <w:t>2</w:t>
      </w:r>
      <w:r w:rsidR="0076134C">
        <w:rPr>
          <w:noProof/>
        </w:rPr>
        <w:t>4</w:t>
      </w:r>
      <w:r w:rsidRPr="00915F51">
        <w:rPr>
          <w:noProof/>
        </w:rPr>
        <w:t xml:space="preserve">р. </w:t>
      </w:r>
    </w:p>
    <w:p w:rsidR="00906F86" w:rsidRDefault="00906F86" w:rsidP="0025094E">
      <w:pPr>
        <w:ind w:left="-567" w:firstLine="567"/>
        <w:jc w:val="both"/>
        <w:rPr>
          <w:noProof/>
        </w:rPr>
      </w:pPr>
    </w:p>
    <w:p w:rsidR="00FD6DFB" w:rsidRPr="00915F51" w:rsidRDefault="00FD6DFB" w:rsidP="0025094E">
      <w:pPr>
        <w:ind w:left="-567" w:firstLine="567"/>
        <w:jc w:val="both"/>
        <w:rPr>
          <w:noProof/>
        </w:rPr>
      </w:pPr>
    </w:p>
    <w:p w:rsidR="009608E6" w:rsidRPr="006E44E6" w:rsidRDefault="00C719B2" w:rsidP="00250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color w:val="000000"/>
        </w:rPr>
      </w:pPr>
      <w:r>
        <w:t xml:space="preserve">Комунальне підприємство </w:t>
      </w:r>
      <w:r w:rsidR="009608E6" w:rsidRPr="006E44E6">
        <w:t xml:space="preserve"> «</w:t>
      </w:r>
      <w:proofErr w:type="spellStart"/>
      <w:r>
        <w:t>Немирівський</w:t>
      </w:r>
      <w:proofErr w:type="spellEnd"/>
      <w:r w:rsidR="00CF3F50" w:rsidRPr="00CF3F50">
        <w:t xml:space="preserve"> міський </w:t>
      </w:r>
      <w:r>
        <w:t xml:space="preserve"> ц</w:t>
      </w:r>
      <w:r w:rsidR="009608E6" w:rsidRPr="006E44E6">
        <w:t xml:space="preserve">ентр </w:t>
      </w:r>
      <w:r>
        <w:t>первинної медико-санітарної допомоги</w:t>
      </w:r>
      <w:r w:rsidR="009608E6" w:rsidRPr="006E44E6">
        <w:t xml:space="preserve">», в особі </w:t>
      </w:r>
      <w:r>
        <w:t xml:space="preserve"> генерального </w:t>
      </w:r>
      <w:r w:rsidR="009608E6" w:rsidRPr="006E44E6">
        <w:t xml:space="preserve">директора </w:t>
      </w:r>
      <w:proofErr w:type="spellStart"/>
      <w:r>
        <w:t>Чернеги</w:t>
      </w:r>
      <w:proofErr w:type="spellEnd"/>
      <w:r>
        <w:t xml:space="preserve"> Вадима Вікторов</w:t>
      </w:r>
      <w:r w:rsidR="009608E6" w:rsidRPr="006E44E6">
        <w:t xml:space="preserve">ича, який діє на підставі </w:t>
      </w:r>
      <w:r>
        <w:t xml:space="preserve">Статуту </w:t>
      </w:r>
      <w:r w:rsidR="009608E6" w:rsidRPr="006E44E6">
        <w:rPr>
          <w:color w:val="000000"/>
        </w:rPr>
        <w:t>(далі - З</w:t>
      </w:r>
      <w:r w:rsidR="00003601" w:rsidRPr="006E44E6">
        <w:rPr>
          <w:color w:val="000000"/>
        </w:rPr>
        <w:t>амовник</w:t>
      </w:r>
      <w:r w:rsidR="009608E6" w:rsidRPr="006E44E6">
        <w:rPr>
          <w:color w:val="000000"/>
        </w:rPr>
        <w:t xml:space="preserve">), з однієї сторони, і </w:t>
      </w:r>
      <w:r w:rsidR="009608E6" w:rsidRPr="006E44E6">
        <w:rPr>
          <w:b/>
          <w:color w:val="000000"/>
        </w:rPr>
        <w:t>_________________________</w:t>
      </w:r>
      <w:r w:rsidR="009608E6" w:rsidRPr="006E44E6">
        <w:rPr>
          <w:color w:val="000000"/>
        </w:rPr>
        <w:t>,</w:t>
      </w:r>
      <w:bookmarkStart w:id="1" w:name="22"/>
      <w:bookmarkEnd w:id="1"/>
      <w:r w:rsidR="009608E6" w:rsidRPr="006E44E6">
        <w:rPr>
          <w:color w:val="000000"/>
        </w:rPr>
        <w:t xml:space="preserve"> в особі _________________________________________, який діє на підставі ________________, (далі - </w:t>
      </w:r>
      <w:r w:rsidR="00254ED6" w:rsidRPr="006E44E6">
        <w:rPr>
          <w:color w:val="000000"/>
        </w:rPr>
        <w:t>П</w:t>
      </w:r>
      <w:r w:rsidR="00003601" w:rsidRPr="006E44E6">
        <w:rPr>
          <w:color w:val="000000"/>
        </w:rPr>
        <w:t>остачальник</w:t>
      </w:r>
      <w:r w:rsidR="009608E6" w:rsidRPr="006E44E6">
        <w:rPr>
          <w:color w:val="000000"/>
        </w:rPr>
        <w:t>), з іншої сторони, разом - С</w:t>
      </w:r>
      <w:r w:rsidR="00003601" w:rsidRPr="006E44E6">
        <w:rPr>
          <w:color w:val="000000"/>
        </w:rPr>
        <w:t>торони</w:t>
      </w:r>
      <w:r w:rsidR="009608E6" w:rsidRPr="006E44E6">
        <w:rPr>
          <w:color w:val="000000"/>
        </w:rPr>
        <w:t xml:space="preserve">, </w:t>
      </w:r>
      <w:r w:rsidR="00204F15" w:rsidRPr="00BB4711">
        <w:rPr>
          <w:szCs w:val="26"/>
        </w:rPr>
        <w:t>відповідно до Закону України «Про публічні закупівлі»</w:t>
      </w:r>
      <w:r w:rsidR="00CF0102">
        <w:rPr>
          <w:szCs w:val="26"/>
        </w:rPr>
        <w:t>(далі – Закон)</w:t>
      </w:r>
      <w:r w:rsidR="00204F15" w:rsidRPr="00BB4711">
        <w:rPr>
          <w:szCs w:val="26"/>
        </w:rPr>
        <w:t xml:space="preserve"> та постанови Кабінету Міністрів України від 12.10.2022 № 1178 «Особливості </w:t>
      </w:r>
      <w:r w:rsidR="00204F15" w:rsidRPr="00BB4711">
        <w:rPr>
          <w:szCs w:val="26"/>
          <w:lang w:eastAsia="en-US"/>
        </w:rPr>
        <w:t xml:space="preserve">здійснення публічних закупівель товарів, робіт і послуг для замовників, передбачених Законом України </w:t>
      </w:r>
      <w:proofErr w:type="spellStart"/>
      <w:r w:rsidR="00204F15" w:rsidRPr="00BB4711">
        <w:rPr>
          <w:szCs w:val="26"/>
          <w:lang w:eastAsia="en-US"/>
        </w:rPr>
        <w:t>“Про</w:t>
      </w:r>
      <w:proofErr w:type="spellEnd"/>
      <w:r w:rsidR="00204F15" w:rsidRPr="00BB4711">
        <w:rPr>
          <w:szCs w:val="26"/>
          <w:lang w:eastAsia="en-US"/>
        </w:rPr>
        <w:t xml:space="preserve"> публічні </w:t>
      </w:r>
      <w:proofErr w:type="spellStart"/>
      <w:r w:rsidR="00204F15" w:rsidRPr="00BB4711">
        <w:rPr>
          <w:szCs w:val="26"/>
          <w:lang w:eastAsia="en-US"/>
        </w:rPr>
        <w:t>закупівлі”</w:t>
      </w:r>
      <w:proofErr w:type="spellEnd"/>
      <w:r w:rsidR="00204F15" w:rsidRPr="00BB4711">
        <w:rPr>
          <w:szCs w:val="26"/>
          <w:lang w:eastAsia="en-US"/>
        </w:rPr>
        <w:t>, на період дії правового режиму воєнного стану в Україні та протягом 90 днів з дня його припинення або скасування</w:t>
      </w:r>
      <w:r w:rsidR="00204F15" w:rsidRPr="00BB4711">
        <w:rPr>
          <w:szCs w:val="26"/>
        </w:rPr>
        <w:t>»</w:t>
      </w:r>
      <w:r w:rsidR="00126F80">
        <w:rPr>
          <w:szCs w:val="26"/>
        </w:rPr>
        <w:t>(із змінами)</w:t>
      </w:r>
      <w:r w:rsidR="00204F15" w:rsidRPr="00BB4711">
        <w:rPr>
          <w:szCs w:val="26"/>
        </w:rPr>
        <w:t xml:space="preserve"> (далі  - Особливості) </w:t>
      </w:r>
      <w:r w:rsidR="009608E6" w:rsidRPr="006E44E6">
        <w:rPr>
          <w:color w:val="000000"/>
        </w:rPr>
        <w:t>уклали цей Договір</w:t>
      </w:r>
      <w:r w:rsidR="00003601" w:rsidRPr="006E44E6">
        <w:rPr>
          <w:color w:val="000000"/>
        </w:rPr>
        <w:t xml:space="preserve"> про закупівлю (далі – Договір) </w:t>
      </w:r>
      <w:r w:rsidR="009608E6" w:rsidRPr="006E44E6">
        <w:rPr>
          <w:color w:val="000000"/>
        </w:rPr>
        <w:t>про таке:</w:t>
      </w:r>
    </w:p>
    <w:p w:rsidR="003D63BB" w:rsidRDefault="003D63BB" w:rsidP="00250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color w:val="000000"/>
        </w:rPr>
      </w:pPr>
    </w:p>
    <w:p w:rsidR="00FD6DFB" w:rsidRDefault="00FD6DFB" w:rsidP="00250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color w:val="000000"/>
        </w:rPr>
      </w:pPr>
    </w:p>
    <w:p w:rsidR="007F0885" w:rsidRPr="006E44E6" w:rsidRDefault="007F0885" w:rsidP="0025094E">
      <w:pPr>
        <w:ind w:left="-567" w:firstLine="567"/>
        <w:jc w:val="both"/>
        <w:rPr>
          <w:b/>
        </w:rPr>
      </w:pPr>
      <w:r w:rsidRPr="006E44E6">
        <w:rPr>
          <w:b/>
        </w:rPr>
        <w:t>1. ПРЕДМЕТ ДОГОВОРУ</w:t>
      </w:r>
    </w:p>
    <w:p w:rsidR="000F5E1F" w:rsidRPr="006E44E6" w:rsidRDefault="007F0885" w:rsidP="004760B9">
      <w:pPr>
        <w:pStyle w:val="af"/>
        <w:ind w:left="-567" w:firstLine="567"/>
        <w:jc w:val="both"/>
        <w:rPr>
          <w:rFonts w:ascii="Times New Roman" w:hAnsi="Times New Roman"/>
          <w:sz w:val="24"/>
          <w:szCs w:val="24"/>
        </w:rPr>
      </w:pPr>
      <w:r w:rsidRPr="006E44E6">
        <w:rPr>
          <w:rFonts w:ascii="Times New Roman" w:hAnsi="Times New Roman"/>
          <w:sz w:val="24"/>
          <w:szCs w:val="24"/>
        </w:rPr>
        <w:t xml:space="preserve">1.1. </w:t>
      </w:r>
      <w:r w:rsidR="00B84FE1" w:rsidRPr="00B84FE1">
        <w:rPr>
          <w:rFonts w:ascii="Times New Roman" w:hAnsi="Times New Roman"/>
          <w:sz w:val="24"/>
          <w:szCs w:val="24"/>
        </w:rPr>
        <w:t xml:space="preserve">Найменування предмета закупівлі: </w:t>
      </w:r>
      <w:proofErr w:type="spellStart"/>
      <w:r w:rsidR="00B84FE1" w:rsidRPr="00B84FE1">
        <w:rPr>
          <w:rFonts w:ascii="Times New Roman" w:hAnsi="Times New Roman"/>
          <w:sz w:val="24"/>
          <w:szCs w:val="24"/>
        </w:rPr>
        <w:t>ДК</w:t>
      </w:r>
      <w:proofErr w:type="spellEnd"/>
      <w:r w:rsidR="00B84FE1" w:rsidRPr="00B84FE1">
        <w:rPr>
          <w:rFonts w:ascii="Times New Roman" w:hAnsi="Times New Roman"/>
          <w:sz w:val="24"/>
          <w:szCs w:val="24"/>
        </w:rPr>
        <w:t xml:space="preserve"> 021:2015-33690000-3 – Лікарські засоби різні</w:t>
      </w:r>
      <w:r w:rsidR="00840FA9" w:rsidRPr="00840FA9">
        <w:rPr>
          <w:rFonts w:ascii="Times New Roman" w:hAnsi="Times New Roman"/>
          <w:sz w:val="24"/>
          <w:szCs w:val="24"/>
        </w:rPr>
        <w:t xml:space="preserve">(Гематологічний контроль 2мл (Контрольний матеріал СВС-3D, нормальний рівень, 2,0 </w:t>
      </w:r>
      <w:proofErr w:type="spellStart"/>
      <w:r w:rsidR="00840FA9" w:rsidRPr="00840FA9">
        <w:rPr>
          <w:rFonts w:ascii="Times New Roman" w:hAnsi="Times New Roman"/>
          <w:sz w:val="24"/>
          <w:szCs w:val="24"/>
        </w:rPr>
        <w:t>мл</w:t>
      </w:r>
      <w:proofErr w:type="spellEnd"/>
      <w:r w:rsidR="00840FA9" w:rsidRPr="00840FA9">
        <w:rPr>
          <w:rFonts w:ascii="Times New Roman" w:hAnsi="Times New Roman"/>
          <w:sz w:val="24"/>
          <w:szCs w:val="24"/>
        </w:rPr>
        <w:t xml:space="preserve">)) </w:t>
      </w:r>
      <w:r w:rsidR="005B0CA9" w:rsidRPr="006E44E6">
        <w:rPr>
          <w:rFonts w:ascii="Times New Roman" w:hAnsi="Times New Roman"/>
          <w:sz w:val="24"/>
          <w:szCs w:val="24"/>
        </w:rPr>
        <w:t>(надалі - Товар)</w:t>
      </w:r>
      <w:r w:rsidR="004C5014" w:rsidRPr="00AA36BC">
        <w:rPr>
          <w:rFonts w:ascii="Times New Roman" w:hAnsi="Times New Roman"/>
          <w:sz w:val="24"/>
          <w:szCs w:val="24"/>
          <w:shd w:val="clear" w:color="auto" w:fill="FFFFFF"/>
        </w:rPr>
        <w:t>.</w:t>
      </w:r>
    </w:p>
    <w:p w:rsidR="007F0885" w:rsidRDefault="007F0885" w:rsidP="00CF398A">
      <w:pPr>
        <w:pStyle w:val="af"/>
        <w:ind w:left="-567" w:firstLine="567"/>
        <w:jc w:val="both"/>
        <w:rPr>
          <w:rFonts w:ascii="Times New Roman" w:hAnsi="Times New Roman"/>
          <w:sz w:val="24"/>
          <w:szCs w:val="24"/>
        </w:rPr>
      </w:pPr>
      <w:r w:rsidRPr="006E44E6">
        <w:rPr>
          <w:rFonts w:ascii="Times New Roman" w:hAnsi="Times New Roman"/>
          <w:sz w:val="24"/>
          <w:szCs w:val="24"/>
        </w:rPr>
        <w:t xml:space="preserve">1.2. Постачальник зобов’язується  поставити та передати у власність Замовника </w:t>
      </w:r>
      <w:bookmarkStart w:id="2" w:name="_Hlk141961236"/>
      <w:r w:rsidRPr="006E44E6">
        <w:rPr>
          <w:rFonts w:ascii="Times New Roman" w:hAnsi="Times New Roman"/>
          <w:sz w:val="24"/>
          <w:szCs w:val="24"/>
        </w:rPr>
        <w:t xml:space="preserve">Товар </w:t>
      </w:r>
      <w:bookmarkEnd w:id="2"/>
      <w:r w:rsidRPr="006E44E6">
        <w:rPr>
          <w:rFonts w:ascii="Times New Roman" w:hAnsi="Times New Roman"/>
          <w:sz w:val="24"/>
          <w:szCs w:val="24"/>
        </w:rPr>
        <w:t>в асортименті, кількості та по цінах, що вказуються у Специфікації, яка є невід’ємною частиною цього Договору (Додаток 1),</w:t>
      </w:r>
      <w:r w:rsidR="00C44FB2">
        <w:rPr>
          <w:rFonts w:ascii="Times New Roman" w:hAnsi="Times New Roman"/>
          <w:sz w:val="24"/>
          <w:szCs w:val="24"/>
        </w:rPr>
        <w:t xml:space="preserve"> </w:t>
      </w:r>
      <w:r w:rsidRPr="006E44E6">
        <w:rPr>
          <w:rFonts w:ascii="Times New Roman" w:hAnsi="Times New Roman"/>
          <w:sz w:val="24"/>
          <w:szCs w:val="24"/>
        </w:rPr>
        <w:t>а  Замовник  зобов’язується прийняти  та оплатити Товар на умовах, визначених цим Договором.</w:t>
      </w:r>
    </w:p>
    <w:p w:rsidR="007F0885" w:rsidRPr="006E44E6" w:rsidRDefault="007F0885" w:rsidP="0025094E">
      <w:pPr>
        <w:ind w:left="-567" w:firstLine="567"/>
        <w:jc w:val="both"/>
      </w:pPr>
      <w:r w:rsidRPr="006E44E6">
        <w:t>1.</w:t>
      </w:r>
      <w:r w:rsidR="00B84FE1" w:rsidRPr="00B84FE1">
        <w:t>3</w:t>
      </w:r>
      <w:r w:rsidRPr="006E44E6">
        <w:t>. Постачальник визнає, що Товар, який поставляється та передається у власність Замовника, є вільним від будь-яких зобов’язань і обтяжень перед третіми особами (включаючи плату обов’язкових платежів, податків, мита).</w:t>
      </w:r>
    </w:p>
    <w:p w:rsidR="007F0885" w:rsidRPr="00D0258B" w:rsidRDefault="007F0885" w:rsidP="0025094E">
      <w:pPr>
        <w:ind w:left="-567" w:firstLine="567"/>
        <w:jc w:val="both"/>
        <w:rPr>
          <w:color w:val="000000" w:themeColor="text1"/>
        </w:rPr>
      </w:pPr>
      <w:r w:rsidRPr="006E44E6">
        <w:t>1.</w:t>
      </w:r>
      <w:r w:rsidR="00B84FE1" w:rsidRPr="00B84FE1">
        <w:rPr>
          <w:lang w:val="ru-RU"/>
        </w:rPr>
        <w:t>4</w:t>
      </w:r>
      <w:r w:rsidRPr="006E44E6">
        <w:t xml:space="preserve">. Обсяг закупівлі Товару може бути зменшений залежно від фінансування видатків </w:t>
      </w:r>
      <w:r w:rsidRPr="00D0258B">
        <w:rPr>
          <w:color w:val="000000" w:themeColor="text1"/>
        </w:rPr>
        <w:t>Замовника</w:t>
      </w:r>
      <w:r w:rsidR="007352AB" w:rsidRPr="00D0258B">
        <w:rPr>
          <w:color w:val="000000" w:themeColor="text1"/>
        </w:rPr>
        <w:t>, а також у випадку зменшення обсягу споживчої потреби Товару</w:t>
      </w:r>
      <w:r w:rsidRPr="00D0258B">
        <w:rPr>
          <w:color w:val="000000" w:themeColor="text1"/>
        </w:rPr>
        <w:t>.</w:t>
      </w:r>
    </w:p>
    <w:p w:rsidR="00FD6DFB" w:rsidRDefault="00FD6DFB" w:rsidP="0025094E">
      <w:pPr>
        <w:ind w:left="-567" w:firstLine="567"/>
        <w:jc w:val="both"/>
      </w:pPr>
    </w:p>
    <w:p w:rsidR="007F0885" w:rsidRPr="004633FB" w:rsidRDefault="007F0885" w:rsidP="0025094E">
      <w:pPr>
        <w:ind w:left="-567" w:firstLine="567"/>
        <w:jc w:val="both"/>
        <w:rPr>
          <w:b/>
          <w:color w:val="000000" w:themeColor="text1"/>
        </w:rPr>
      </w:pPr>
      <w:r w:rsidRPr="006E44E6">
        <w:rPr>
          <w:b/>
        </w:rPr>
        <w:t xml:space="preserve">2. ЯКІСТЬ </w:t>
      </w:r>
      <w:r w:rsidR="00FD0868" w:rsidRPr="004E6759">
        <w:rPr>
          <w:b/>
          <w:color w:val="000000" w:themeColor="text1"/>
        </w:rPr>
        <w:t xml:space="preserve">ТА ТЕРМІН ПРИДАТНОСТІ </w:t>
      </w:r>
      <w:r w:rsidRPr="004633FB">
        <w:rPr>
          <w:b/>
          <w:color w:val="000000" w:themeColor="text1"/>
        </w:rPr>
        <w:t>ТОВАРУ</w:t>
      </w:r>
    </w:p>
    <w:p w:rsidR="003A584B" w:rsidRDefault="003A584B" w:rsidP="004E6759">
      <w:pPr>
        <w:widowControl w:val="0"/>
        <w:tabs>
          <w:tab w:val="left" w:pos="0"/>
          <w:tab w:val="left" w:pos="709"/>
          <w:tab w:val="left" w:pos="840"/>
          <w:tab w:val="left" w:pos="1080"/>
        </w:tabs>
        <w:autoSpaceDE w:val="0"/>
        <w:autoSpaceDN w:val="0"/>
        <w:adjustRightInd w:val="0"/>
        <w:ind w:left="-567" w:firstLine="567"/>
        <w:jc w:val="both"/>
        <w:rPr>
          <w:color w:val="000000" w:themeColor="text1"/>
        </w:rPr>
      </w:pPr>
    </w:p>
    <w:p w:rsidR="003A584B" w:rsidRDefault="003A584B" w:rsidP="004E6759">
      <w:pPr>
        <w:widowControl w:val="0"/>
        <w:tabs>
          <w:tab w:val="left" w:pos="0"/>
          <w:tab w:val="left" w:pos="709"/>
          <w:tab w:val="left" w:pos="840"/>
          <w:tab w:val="left" w:pos="1080"/>
        </w:tabs>
        <w:autoSpaceDE w:val="0"/>
        <w:autoSpaceDN w:val="0"/>
        <w:adjustRightInd w:val="0"/>
        <w:ind w:left="-567" w:firstLine="567"/>
        <w:jc w:val="both"/>
      </w:pPr>
      <w:r>
        <w:t xml:space="preserve">2.1 </w:t>
      </w:r>
      <w:r w:rsidRPr="00F054CA">
        <w:t xml:space="preserve">Постачальник повинен передати (поставити) Замовнику товар (товари), з запасом терміну придатності на момент поставки не менше </w:t>
      </w:r>
      <w:r w:rsidRPr="001F40B6">
        <w:rPr>
          <w:lang w:val="ru-RU"/>
        </w:rPr>
        <w:t>80</w:t>
      </w:r>
      <w:r w:rsidRPr="00F054CA">
        <w:t xml:space="preserve">% від загального терміну зберігання, та якість якого (яких) відповідає умовам, що відповідають вимогам, встановленим до нього загальнообов’язковими на території України нормами і правилами, і підтверджуються сертифікатом якості, відповідності або іншим подібним документом, виданим виробником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p>
    <w:p w:rsidR="00BB4711" w:rsidRPr="004E6759" w:rsidRDefault="007F0885" w:rsidP="004E6759">
      <w:pPr>
        <w:widowControl w:val="0"/>
        <w:tabs>
          <w:tab w:val="left" w:pos="0"/>
          <w:tab w:val="left" w:pos="709"/>
          <w:tab w:val="left" w:pos="840"/>
          <w:tab w:val="left" w:pos="1080"/>
        </w:tabs>
        <w:autoSpaceDE w:val="0"/>
        <w:autoSpaceDN w:val="0"/>
        <w:adjustRightInd w:val="0"/>
        <w:ind w:left="-567" w:firstLine="567"/>
        <w:jc w:val="both"/>
      </w:pPr>
      <w:r w:rsidRPr="004633FB">
        <w:rPr>
          <w:color w:val="000000" w:themeColor="text1"/>
        </w:rPr>
        <w:t>2.</w:t>
      </w:r>
      <w:r w:rsidR="003A584B">
        <w:rPr>
          <w:color w:val="000000" w:themeColor="text1"/>
        </w:rPr>
        <w:t>2</w:t>
      </w:r>
      <w:r w:rsidRPr="004633FB">
        <w:rPr>
          <w:color w:val="000000" w:themeColor="text1"/>
        </w:rPr>
        <w:t xml:space="preserve">. </w:t>
      </w:r>
      <w:r w:rsidR="00B84FE1" w:rsidRPr="004633FB">
        <w:rPr>
          <w:color w:val="000000" w:themeColor="text1"/>
        </w:rPr>
        <w:t>При поставці Постачальник надає завірену копію Свідоцтва про державну реєстрацію або деклараці</w:t>
      </w:r>
      <w:r w:rsidR="00840FA9">
        <w:rPr>
          <w:color w:val="000000" w:themeColor="text1"/>
        </w:rPr>
        <w:t>ю</w:t>
      </w:r>
      <w:r w:rsidR="00B84FE1" w:rsidRPr="004633FB">
        <w:rPr>
          <w:color w:val="000000" w:themeColor="text1"/>
        </w:rPr>
        <w:t xml:space="preserve"> про відповідність, копію сертифікат</w:t>
      </w:r>
      <w:r w:rsidR="00840FA9">
        <w:rPr>
          <w:color w:val="000000" w:themeColor="text1"/>
        </w:rPr>
        <w:t>у</w:t>
      </w:r>
      <w:r w:rsidR="00B84FE1" w:rsidRPr="004633FB">
        <w:rPr>
          <w:color w:val="000000" w:themeColor="text1"/>
        </w:rPr>
        <w:t xml:space="preserve"> якості</w:t>
      </w:r>
      <w:r w:rsidR="00840FA9">
        <w:rPr>
          <w:color w:val="000000" w:themeColor="text1"/>
        </w:rPr>
        <w:t>,</w:t>
      </w:r>
      <w:r w:rsidR="00B84FE1" w:rsidRPr="004633FB">
        <w:rPr>
          <w:color w:val="000000" w:themeColor="text1"/>
        </w:rPr>
        <w:t xml:space="preserve"> паспорт </w:t>
      </w:r>
      <w:r w:rsidR="00840FA9">
        <w:rPr>
          <w:color w:val="000000" w:themeColor="text1"/>
        </w:rPr>
        <w:t>товару.</w:t>
      </w:r>
    </w:p>
    <w:p w:rsidR="003A584B" w:rsidRDefault="00FD0868" w:rsidP="003A584B">
      <w:pPr>
        <w:ind w:left="-567" w:firstLine="567"/>
        <w:jc w:val="both"/>
        <w:rPr>
          <w:color w:val="000000" w:themeColor="text1"/>
        </w:rPr>
      </w:pPr>
      <w:r w:rsidRPr="004E6759">
        <w:rPr>
          <w:color w:val="000000" w:themeColor="text1"/>
        </w:rPr>
        <w:t>2.</w:t>
      </w:r>
      <w:r w:rsidR="003A584B">
        <w:rPr>
          <w:color w:val="000000" w:themeColor="text1"/>
        </w:rPr>
        <w:t>3</w:t>
      </w:r>
      <w:r w:rsidRPr="004E6759">
        <w:rPr>
          <w:color w:val="000000" w:themeColor="text1"/>
        </w:rPr>
        <w:t>.</w:t>
      </w:r>
      <w:r w:rsidR="003A584B">
        <w:rPr>
          <w:color w:val="000000" w:themeColor="text1"/>
        </w:rPr>
        <w:t xml:space="preserve"> В </w:t>
      </w:r>
      <w:r w:rsidRPr="004633FB">
        <w:rPr>
          <w:color w:val="000000" w:themeColor="text1"/>
        </w:rPr>
        <w:t xml:space="preserve"> іншому випадку, </w:t>
      </w:r>
      <w:r w:rsidR="004633FB">
        <w:rPr>
          <w:color w:val="000000" w:themeColor="text1"/>
        </w:rPr>
        <w:t xml:space="preserve">якщо термін придатності менше </w:t>
      </w:r>
      <w:r w:rsidR="00840FA9">
        <w:rPr>
          <w:color w:val="000000" w:themeColor="text1"/>
        </w:rPr>
        <w:t>8</w:t>
      </w:r>
      <w:r w:rsidR="004633FB">
        <w:rPr>
          <w:color w:val="000000" w:themeColor="text1"/>
        </w:rPr>
        <w:t>0</w:t>
      </w:r>
      <w:r w:rsidRPr="004633FB">
        <w:rPr>
          <w:color w:val="000000" w:themeColor="text1"/>
        </w:rPr>
        <w:t>%</w:t>
      </w:r>
      <w:r w:rsidRPr="004E6759">
        <w:rPr>
          <w:color w:val="000000" w:themeColor="text1"/>
        </w:rPr>
        <w:t>, постачальник повинен до моменту поставки узгодити з Замовником наявну кількість даного товару та термін його придатності у письмовій або усній формі, або відправити повідомлення на електронну адресу Замовника. Якщо термін придатності на момент поставки не був</w:t>
      </w:r>
      <w:r w:rsidR="00C719B2">
        <w:rPr>
          <w:color w:val="000000" w:themeColor="text1"/>
        </w:rPr>
        <w:t xml:space="preserve"> </w:t>
      </w:r>
      <w:r w:rsidRPr="004E6759">
        <w:rPr>
          <w:color w:val="000000" w:themeColor="text1"/>
        </w:rPr>
        <w:t>узгоджений з замовником та не відповідає вищезазначеним умовам, замовник має право відмовитись від даного товару.</w:t>
      </w:r>
    </w:p>
    <w:p w:rsidR="007F0885" w:rsidRPr="003A584B" w:rsidRDefault="003A584B" w:rsidP="003A584B">
      <w:pPr>
        <w:ind w:left="-567" w:firstLine="567"/>
        <w:jc w:val="both"/>
        <w:rPr>
          <w:color w:val="000000" w:themeColor="text1"/>
        </w:rPr>
      </w:pPr>
      <w:r>
        <w:rPr>
          <w:color w:val="000000" w:themeColor="text1"/>
        </w:rPr>
        <w:lastRenderedPageBreak/>
        <w:t xml:space="preserve">2.4 </w:t>
      </w:r>
      <w:r w:rsidR="007F0885" w:rsidRPr="002B7DE2">
        <w:t>Товар, поставлений з дефектами або після закінчення терміну придатності</w:t>
      </w:r>
      <w:r w:rsidR="007F0885" w:rsidRPr="006E44E6">
        <w:t xml:space="preserve">, </w:t>
      </w:r>
      <w:r w:rsidR="00994D92" w:rsidRPr="006E44E6">
        <w:t xml:space="preserve">не приймається та </w:t>
      </w:r>
      <w:r w:rsidR="007F0885" w:rsidRPr="006E44E6">
        <w:t xml:space="preserve">повертається </w:t>
      </w:r>
      <w:r w:rsidR="007F0885" w:rsidRPr="006E44E6">
        <w:rPr>
          <w:color w:val="000000"/>
        </w:rPr>
        <w:t>Постачальнику</w:t>
      </w:r>
      <w:r w:rsidR="007F0885" w:rsidRPr="006E44E6">
        <w:t xml:space="preserve"> за рахунок </w:t>
      </w:r>
      <w:r w:rsidR="007F0885" w:rsidRPr="006E44E6">
        <w:rPr>
          <w:color w:val="000000"/>
        </w:rPr>
        <w:t>Постачальника</w:t>
      </w:r>
      <w:r w:rsidR="007F0885" w:rsidRPr="006E44E6">
        <w:t>.</w:t>
      </w:r>
    </w:p>
    <w:p w:rsidR="00FD6DFB" w:rsidRDefault="00FD6DFB" w:rsidP="0025094E">
      <w:pPr>
        <w:tabs>
          <w:tab w:val="left" w:pos="540"/>
        </w:tabs>
        <w:suppressAutoHyphens/>
        <w:autoSpaceDE w:val="0"/>
        <w:autoSpaceDN w:val="0"/>
        <w:adjustRightInd w:val="0"/>
        <w:ind w:left="-567" w:firstLine="567"/>
        <w:jc w:val="both"/>
        <w:rPr>
          <w:b/>
        </w:rPr>
      </w:pPr>
    </w:p>
    <w:p w:rsidR="00FD6DFB" w:rsidRDefault="00FD6DFB" w:rsidP="0025094E">
      <w:pPr>
        <w:tabs>
          <w:tab w:val="left" w:pos="540"/>
        </w:tabs>
        <w:suppressAutoHyphens/>
        <w:autoSpaceDE w:val="0"/>
        <w:autoSpaceDN w:val="0"/>
        <w:adjustRightInd w:val="0"/>
        <w:ind w:left="-567" w:firstLine="567"/>
        <w:jc w:val="both"/>
        <w:rPr>
          <w:b/>
        </w:rPr>
      </w:pPr>
    </w:p>
    <w:p w:rsidR="00EC50CF" w:rsidRPr="006E44E6" w:rsidRDefault="00EC50CF" w:rsidP="0025094E">
      <w:pPr>
        <w:tabs>
          <w:tab w:val="left" w:pos="540"/>
        </w:tabs>
        <w:suppressAutoHyphens/>
        <w:autoSpaceDE w:val="0"/>
        <w:autoSpaceDN w:val="0"/>
        <w:adjustRightInd w:val="0"/>
        <w:ind w:left="-567" w:firstLine="567"/>
        <w:jc w:val="both"/>
        <w:rPr>
          <w:b/>
        </w:rPr>
      </w:pPr>
      <w:r w:rsidRPr="006E44E6">
        <w:rPr>
          <w:b/>
        </w:rPr>
        <w:t>3. ЦІНА ДОГОВОРУ</w:t>
      </w:r>
    </w:p>
    <w:p w:rsidR="00587623" w:rsidRPr="006E44E6" w:rsidRDefault="00587623" w:rsidP="0025094E">
      <w:pPr>
        <w:pStyle w:val="a3"/>
        <w:numPr>
          <w:ilvl w:val="1"/>
          <w:numId w:val="1"/>
        </w:numPr>
        <w:tabs>
          <w:tab w:val="clear" w:pos="540"/>
          <w:tab w:val="clear" w:pos="7938"/>
          <w:tab w:val="left" w:pos="0"/>
          <w:tab w:val="left" w:pos="360"/>
          <w:tab w:val="left" w:pos="426"/>
        </w:tabs>
        <w:suppressAutoHyphens/>
        <w:autoSpaceDE w:val="0"/>
        <w:autoSpaceDN w:val="0"/>
        <w:adjustRightInd w:val="0"/>
        <w:ind w:left="-567" w:right="13" w:firstLine="567"/>
        <w:jc w:val="both"/>
        <w:rPr>
          <w:sz w:val="24"/>
          <w:szCs w:val="24"/>
        </w:rPr>
      </w:pPr>
      <w:r w:rsidRPr="006E44E6">
        <w:rPr>
          <w:sz w:val="24"/>
          <w:szCs w:val="24"/>
        </w:rPr>
        <w:t xml:space="preserve">  Ціна </w:t>
      </w:r>
      <w:r w:rsidRPr="006E44E6">
        <w:rPr>
          <w:color w:val="000000"/>
          <w:sz w:val="24"/>
          <w:szCs w:val="24"/>
        </w:rPr>
        <w:t xml:space="preserve">за одиницю </w:t>
      </w:r>
      <w:r w:rsidRPr="006E44E6">
        <w:rPr>
          <w:sz w:val="24"/>
          <w:szCs w:val="24"/>
        </w:rPr>
        <w:t xml:space="preserve">Товару та загальна ціна Товару встановлюється в гривнях та визначається в Специфікації, яка є невід’ємною частиною цього Договору (Додаток  1). </w:t>
      </w:r>
    </w:p>
    <w:p w:rsidR="00587623" w:rsidRPr="006E44E6" w:rsidRDefault="00A71F86" w:rsidP="0025094E">
      <w:pPr>
        <w:pStyle w:val="a3"/>
        <w:numPr>
          <w:ilvl w:val="1"/>
          <w:numId w:val="1"/>
        </w:numPr>
        <w:tabs>
          <w:tab w:val="clear" w:pos="540"/>
          <w:tab w:val="clear" w:pos="7938"/>
          <w:tab w:val="left" w:pos="0"/>
          <w:tab w:val="left" w:pos="360"/>
          <w:tab w:val="left" w:pos="426"/>
        </w:tabs>
        <w:suppressAutoHyphens/>
        <w:autoSpaceDE w:val="0"/>
        <w:autoSpaceDN w:val="0"/>
        <w:adjustRightInd w:val="0"/>
        <w:ind w:left="-567" w:right="0" w:firstLine="567"/>
        <w:jc w:val="both"/>
        <w:rPr>
          <w:sz w:val="24"/>
          <w:szCs w:val="24"/>
        </w:rPr>
      </w:pPr>
      <w:r w:rsidRPr="006E44E6">
        <w:rPr>
          <w:sz w:val="24"/>
          <w:szCs w:val="24"/>
        </w:rPr>
        <w:t>Ціна</w:t>
      </w:r>
      <w:r w:rsidR="00CD1A76" w:rsidRPr="006E44E6">
        <w:rPr>
          <w:sz w:val="24"/>
          <w:szCs w:val="24"/>
        </w:rPr>
        <w:t xml:space="preserve"> даного</w:t>
      </w:r>
      <w:r w:rsidR="00587623" w:rsidRPr="006E44E6">
        <w:rPr>
          <w:sz w:val="24"/>
          <w:szCs w:val="24"/>
        </w:rPr>
        <w:t xml:space="preserve"> Договору становить _______________ гривень (прописом) з ПДВ,  у тому числі ПДВ _______ гривень (прописом).</w:t>
      </w:r>
    </w:p>
    <w:p w:rsidR="006E44E6" w:rsidRPr="004C5014" w:rsidRDefault="006E44E6" w:rsidP="006E44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rFonts w:ascii="Times New Roman" w:hAnsi="Times New Roman" w:cs="Times New Roman"/>
          <w:color w:val="000000"/>
          <w:sz w:val="24"/>
          <w:szCs w:val="24"/>
          <w:highlight w:val="yellow"/>
          <w:lang w:val="uk-UA"/>
        </w:rPr>
      </w:pPr>
      <w:r w:rsidRPr="006E44E6">
        <w:rPr>
          <w:rFonts w:ascii="Times New Roman" w:hAnsi="Times New Roman" w:cs="Times New Roman"/>
          <w:color w:val="000000"/>
          <w:sz w:val="24"/>
          <w:szCs w:val="24"/>
        </w:rPr>
        <w:t>3.3</w:t>
      </w:r>
      <w:r w:rsidRPr="004C5014">
        <w:rPr>
          <w:rFonts w:ascii="Times New Roman" w:hAnsi="Times New Roman" w:cs="Times New Roman"/>
          <w:color w:val="000000"/>
          <w:sz w:val="24"/>
          <w:szCs w:val="24"/>
          <w:lang w:val="uk-UA"/>
        </w:rPr>
        <w:t>. Ціна Договору не може змінюватися після його підписання до виконання зобов’язань сторонами в повному обсязі, крім випадків, передбачених ч. 5, 6 ст. 41 Закону України  «Про публічні закупівлі» та</w:t>
      </w:r>
      <w:r w:rsidRPr="004C5014">
        <w:rPr>
          <w:rFonts w:ascii="Times New Roman" w:hAnsi="Times New Roman" w:cs="Times New Roman"/>
          <w:color w:val="000000"/>
          <w:sz w:val="24"/>
          <w:szCs w:val="24"/>
          <w:lang w:val="uk-UA" w:eastAsia="uk-UA"/>
        </w:rPr>
        <w:t xml:space="preserve"> пунктом 19 Особливостей</w:t>
      </w:r>
      <w:r w:rsidRPr="004C5014">
        <w:rPr>
          <w:rFonts w:ascii="Times New Roman" w:hAnsi="Times New Roman" w:cs="Times New Roman"/>
          <w:color w:val="000000"/>
          <w:sz w:val="24"/>
          <w:szCs w:val="24"/>
          <w:lang w:val="uk-UA"/>
        </w:rPr>
        <w:t xml:space="preserve">. </w:t>
      </w:r>
    </w:p>
    <w:p w:rsidR="00A71F86" w:rsidRDefault="00A71F86" w:rsidP="00A71F86">
      <w:pPr>
        <w:ind w:left="-567" w:right="13" w:firstLine="567"/>
        <w:jc w:val="both"/>
      </w:pPr>
      <w:r w:rsidRPr="004C5014">
        <w:t>3.4. Згідно частини 1 статті 23 Бюджетного кодексу</w:t>
      </w:r>
      <w:r w:rsidRPr="006E44E6">
        <w:t xml:space="preserve"> України бюджетні зобов’язання та платежі з бюджету здійснюються лише за наявності відповідного бюджетного призначення.</w:t>
      </w:r>
    </w:p>
    <w:p w:rsidR="001549E2" w:rsidRDefault="001549E2" w:rsidP="00A71F86">
      <w:pPr>
        <w:ind w:left="-567" w:right="13" w:firstLine="567"/>
        <w:jc w:val="both"/>
      </w:pPr>
    </w:p>
    <w:p w:rsidR="001549E2" w:rsidRDefault="001549E2" w:rsidP="00A71F86">
      <w:pPr>
        <w:ind w:left="-567" w:right="13" w:firstLine="567"/>
        <w:jc w:val="both"/>
      </w:pPr>
    </w:p>
    <w:p w:rsidR="001D58D9" w:rsidRPr="006E44E6" w:rsidRDefault="001D58D9" w:rsidP="001D58D9">
      <w:pPr>
        <w:jc w:val="both"/>
        <w:rPr>
          <w:b/>
        </w:rPr>
      </w:pPr>
      <w:r w:rsidRPr="006E44E6">
        <w:rPr>
          <w:b/>
        </w:rPr>
        <w:t>4. ПОРЯДОК ЗДІЙСНЕННЯ ОПЛАТИ</w:t>
      </w:r>
    </w:p>
    <w:p w:rsidR="001D58D9" w:rsidRPr="006E44E6" w:rsidRDefault="001D58D9" w:rsidP="001D58D9">
      <w:pPr>
        <w:ind w:left="-567" w:firstLine="567"/>
        <w:jc w:val="both"/>
      </w:pPr>
      <w:r w:rsidRPr="006E44E6">
        <w:t xml:space="preserve">4.1. Розрахунок за цим Договором проводиться шляхом </w:t>
      </w:r>
      <w:r w:rsidRPr="006E44E6">
        <w:rPr>
          <w:noProof/>
        </w:rPr>
        <w:t xml:space="preserve">перерахування Замовником коштів на рахунок </w:t>
      </w:r>
      <w:r w:rsidRPr="006E44E6">
        <w:rPr>
          <w:color w:val="000000"/>
        </w:rPr>
        <w:t>Постачальника</w:t>
      </w:r>
      <w:r w:rsidRPr="006E44E6">
        <w:rPr>
          <w:noProof/>
        </w:rPr>
        <w:t xml:space="preserve"> п</w:t>
      </w:r>
      <w:r w:rsidRPr="006E44E6">
        <w:t xml:space="preserve">ротягом </w:t>
      </w:r>
      <w:r w:rsidR="00C719B2">
        <w:t>1</w:t>
      </w:r>
      <w:r w:rsidR="00730CAF">
        <w:t>5</w:t>
      </w:r>
      <w:r w:rsidR="0006196A" w:rsidRPr="0006196A">
        <w:t xml:space="preserve"> робочих днів </w:t>
      </w:r>
      <w:r w:rsidRPr="0006196A">
        <w:t>з дати поставки Товару на підставі належним чином оформлених видаткових накладних (</w:t>
      </w:r>
      <w:r w:rsidR="001F5AB9" w:rsidRPr="0006196A">
        <w:t>із</w:t>
      </w:r>
      <w:r w:rsidR="001F5AB9" w:rsidRPr="006E44E6">
        <w:t xml:space="preserve"> обов’язковим зазначенням виробників Товару, серій, термінів придатності та номерів реєстраційних посвідчень на лікарські засоби</w:t>
      </w:r>
      <w:r w:rsidRPr="006E44E6">
        <w:t>).</w:t>
      </w:r>
    </w:p>
    <w:p w:rsidR="001D58D9" w:rsidRPr="006E44E6" w:rsidRDefault="001D58D9" w:rsidP="001D58D9">
      <w:pPr>
        <w:ind w:left="-567" w:firstLine="567"/>
        <w:jc w:val="both"/>
      </w:pPr>
      <w:r w:rsidRPr="006E44E6">
        <w:t>4.2. Датою поставки Товару є дата підписання уповноваженими представниками Сторін видаткових накладних.</w:t>
      </w:r>
    </w:p>
    <w:p w:rsidR="001D58D9" w:rsidRDefault="001D58D9" w:rsidP="001D58D9">
      <w:pPr>
        <w:ind w:left="-567" w:firstLine="567"/>
        <w:jc w:val="both"/>
      </w:pPr>
      <w:r w:rsidRPr="006E44E6">
        <w:t xml:space="preserve">4.3. У разі затримки бюджетного фінансування розрахунок за поставлений Товар здійснюється протягом 3 (трьох) </w:t>
      </w:r>
      <w:r w:rsidR="00775C11">
        <w:t>робочих</w:t>
      </w:r>
      <w:r w:rsidRPr="006E44E6">
        <w:t xml:space="preserve"> днів з дати отримання Замовником бюджетного призначення на фінансування закупівлі на свій розрахунковий рахунок.</w:t>
      </w:r>
    </w:p>
    <w:p w:rsidR="006E44E6" w:rsidRDefault="006E44E6" w:rsidP="001D58D9">
      <w:pPr>
        <w:ind w:left="-567" w:firstLine="567"/>
        <w:jc w:val="both"/>
      </w:pPr>
    </w:p>
    <w:p w:rsidR="00FD6DFB" w:rsidRPr="006E44E6" w:rsidRDefault="00FD6DFB" w:rsidP="001D58D9">
      <w:pPr>
        <w:ind w:left="-567" w:firstLine="567"/>
        <w:jc w:val="both"/>
      </w:pPr>
    </w:p>
    <w:p w:rsidR="00EC50CF" w:rsidRPr="006E44E6" w:rsidRDefault="00EC50CF" w:rsidP="0025094E">
      <w:pPr>
        <w:ind w:left="-567" w:firstLine="567"/>
        <w:jc w:val="both"/>
        <w:rPr>
          <w:b/>
        </w:rPr>
      </w:pPr>
      <w:r w:rsidRPr="006E44E6">
        <w:rPr>
          <w:b/>
        </w:rPr>
        <w:t xml:space="preserve">5. ПОСТАВКА ТОВАРУ </w:t>
      </w:r>
    </w:p>
    <w:p w:rsidR="0025578A" w:rsidRPr="004C5014" w:rsidRDefault="0025578A" w:rsidP="00126F80">
      <w:pPr>
        <w:ind w:left="-567" w:firstLine="567"/>
        <w:jc w:val="both"/>
      </w:pPr>
      <w:r w:rsidRPr="006E44E6">
        <w:t>5.</w:t>
      </w:r>
      <w:r w:rsidRPr="004C5014">
        <w:t xml:space="preserve">1. </w:t>
      </w:r>
      <w:r w:rsidR="00CF3F50">
        <w:t>С</w:t>
      </w:r>
      <w:r w:rsidRPr="004C5014">
        <w:t xml:space="preserve">трок поставки Товару </w:t>
      </w:r>
      <w:r w:rsidRPr="0075140D">
        <w:t xml:space="preserve">– до </w:t>
      </w:r>
      <w:r w:rsidR="00C719B2">
        <w:t>10</w:t>
      </w:r>
      <w:r w:rsidR="0075140D" w:rsidRPr="0075140D">
        <w:t xml:space="preserve"> </w:t>
      </w:r>
      <w:r w:rsidR="00C719B2">
        <w:t>квітня</w:t>
      </w:r>
      <w:r w:rsidR="004C5014" w:rsidRPr="0075140D">
        <w:t xml:space="preserve"> 202</w:t>
      </w:r>
      <w:r w:rsidR="0076134C" w:rsidRPr="0075140D">
        <w:t>4</w:t>
      </w:r>
      <w:r w:rsidR="004C5014" w:rsidRPr="0075140D">
        <w:t xml:space="preserve"> року</w:t>
      </w:r>
      <w:r w:rsidR="00EC2739">
        <w:t xml:space="preserve"> та </w:t>
      </w:r>
      <w:r w:rsidR="00CF3F50">
        <w:t>до</w:t>
      </w:r>
      <w:r w:rsidR="00EC2739">
        <w:t>10 серпня 2024року</w:t>
      </w:r>
      <w:r w:rsidR="004C5014" w:rsidRPr="0075140D">
        <w:t>.</w:t>
      </w:r>
    </w:p>
    <w:p w:rsidR="00FA2FEE" w:rsidRPr="004C5014" w:rsidRDefault="00FA2FEE" w:rsidP="00126F80">
      <w:pPr>
        <w:tabs>
          <w:tab w:val="num" w:pos="426"/>
        </w:tabs>
        <w:ind w:left="-567" w:firstLine="567"/>
        <w:jc w:val="both"/>
      </w:pPr>
      <w:r w:rsidRPr="004C5014">
        <w:t>5.2. Поставка Товару здійснюється за рахунок Постачальника в упаковці, яка забезпечує його збереження під час транспортування та вантажно-розвантажувальних робіт за адрес</w:t>
      </w:r>
      <w:r w:rsidR="00C719B2">
        <w:t xml:space="preserve">ою Вінницька область  , Вінницький район місто Немирів вулиця </w:t>
      </w:r>
      <w:proofErr w:type="spellStart"/>
      <w:r w:rsidR="00C719B2">
        <w:t>Євдокименк</w:t>
      </w:r>
      <w:r w:rsidR="00C44FB2">
        <w:t>о</w:t>
      </w:r>
      <w:proofErr w:type="spellEnd"/>
      <w:r w:rsidR="00C44FB2">
        <w:t xml:space="preserve"> </w:t>
      </w:r>
      <w:r w:rsidR="00C719B2">
        <w:t>22.</w:t>
      </w:r>
    </w:p>
    <w:p w:rsidR="00FA2FEE" w:rsidRPr="005D0F3A" w:rsidRDefault="00FA2FEE" w:rsidP="005D0F3A">
      <w:pPr>
        <w:tabs>
          <w:tab w:val="left" w:pos="426"/>
        </w:tabs>
        <w:ind w:left="-567" w:firstLine="567"/>
        <w:jc w:val="both"/>
      </w:pPr>
      <w:r w:rsidRPr="004C5014">
        <w:t xml:space="preserve">5.3. </w:t>
      </w:r>
      <w:r w:rsidRPr="004E6759">
        <w:t xml:space="preserve">Поставка Товару здійснюється </w:t>
      </w:r>
      <w:r w:rsidRPr="004E6759">
        <w:rPr>
          <w:color w:val="000000"/>
        </w:rPr>
        <w:t>Постачальником</w:t>
      </w:r>
      <w:r w:rsidR="00C719B2">
        <w:rPr>
          <w:color w:val="000000"/>
        </w:rPr>
        <w:t xml:space="preserve"> </w:t>
      </w:r>
      <w:r w:rsidR="00B81942" w:rsidRPr="005D0F3A">
        <w:t>за</w:t>
      </w:r>
      <w:r w:rsidRPr="005D0F3A">
        <w:t xml:space="preserve"> заявк</w:t>
      </w:r>
      <w:r w:rsidR="00B81942" w:rsidRPr="005D0F3A">
        <w:t>ами</w:t>
      </w:r>
      <w:r w:rsidRPr="005D0F3A">
        <w:t xml:space="preserve"> від Замовника</w:t>
      </w:r>
      <w:r w:rsidR="00C719B2">
        <w:t xml:space="preserve"> </w:t>
      </w:r>
      <w:r w:rsidR="00C20918" w:rsidRPr="005D0F3A">
        <w:t xml:space="preserve"> (</w:t>
      </w:r>
      <w:r w:rsidR="00C719B2">
        <w:t>квітень</w:t>
      </w:r>
      <w:r w:rsidR="00C20918" w:rsidRPr="005D0F3A">
        <w:t xml:space="preserve">, </w:t>
      </w:r>
      <w:r w:rsidR="00EC2739">
        <w:t>серп</w:t>
      </w:r>
      <w:r w:rsidR="00C20918" w:rsidRPr="005D0F3A">
        <w:t xml:space="preserve">ень, </w:t>
      </w:r>
      <w:r w:rsidR="00D84D96">
        <w:t>)</w:t>
      </w:r>
      <w:r w:rsidR="00C20918" w:rsidRPr="005D0F3A">
        <w:t xml:space="preserve"> у зв’язку з коротким терміном придатності.</w:t>
      </w:r>
    </w:p>
    <w:p w:rsidR="00FA2FEE" w:rsidRPr="003A77CB" w:rsidRDefault="00FA2FEE" w:rsidP="00126F80">
      <w:pPr>
        <w:tabs>
          <w:tab w:val="left" w:pos="426"/>
        </w:tabs>
        <w:ind w:left="-567" w:firstLine="567"/>
        <w:jc w:val="both"/>
        <w:rPr>
          <w:color w:val="FF0000"/>
        </w:rPr>
      </w:pPr>
      <w:r w:rsidRPr="005D0F3A">
        <w:t>5.4</w:t>
      </w:r>
      <w:r w:rsidRPr="005D0F3A">
        <w:rPr>
          <w:color w:val="FF0000"/>
        </w:rPr>
        <w:t>.</w:t>
      </w:r>
      <w:r w:rsidRPr="00235516">
        <w:rPr>
          <w:color w:val="000000" w:themeColor="text1"/>
        </w:rPr>
        <w:t>Замовник надає Постачальнику заявку на поставку електронною поштою на e-</w:t>
      </w:r>
      <w:proofErr w:type="spellStart"/>
      <w:r w:rsidRPr="00235516">
        <w:rPr>
          <w:color w:val="000000" w:themeColor="text1"/>
        </w:rPr>
        <w:t>mail</w:t>
      </w:r>
      <w:proofErr w:type="spellEnd"/>
      <w:r w:rsidRPr="00235516">
        <w:rPr>
          <w:color w:val="000000" w:themeColor="text1"/>
        </w:rPr>
        <w:t>: __________.</w:t>
      </w:r>
      <w:r w:rsidRPr="004E6759">
        <w:rPr>
          <w:color w:val="000000" w:themeColor="text1"/>
        </w:rPr>
        <w:t xml:space="preserve"> В заявці визначаються  обсяг, асортимент Товару, строки </w:t>
      </w:r>
      <w:r w:rsidR="0026261E" w:rsidRPr="004E6759">
        <w:rPr>
          <w:color w:val="000000" w:themeColor="text1"/>
        </w:rPr>
        <w:t xml:space="preserve">поставки кожної партії Товару окремо </w:t>
      </w:r>
      <w:r w:rsidRPr="004E6759">
        <w:rPr>
          <w:color w:val="000000" w:themeColor="text1"/>
        </w:rPr>
        <w:t>та місця поставки</w:t>
      </w:r>
      <w:r w:rsidR="003A7603">
        <w:rPr>
          <w:color w:val="000000" w:themeColor="text1"/>
        </w:rPr>
        <w:t>.</w:t>
      </w:r>
    </w:p>
    <w:p w:rsidR="0025578A" w:rsidRPr="004C5014" w:rsidRDefault="0025578A" w:rsidP="00126F80">
      <w:pPr>
        <w:pStyle w:val="a5"/>
        <w:tabs>
          <w:tab w:val="left" w:pos="426"/>
        </w:tabs>
        <w:ind w:left="-567" w:firstLine="567"/>
        <w:jc w:val="both"/>
        <w:rPr>
          <w:rFonts w:ascii="Times New Roman" w:hAnsi="Times New Roman" w:cs="Times New Roman"/>
          <w:sz w:val="24"/>
          <w:szCs w:val="24"/>
          <w:lang w:val="uk-UA"/>
        </w:rPr>
      </w:pPr>
      <w:r w:rsidRPr="004C5014">
        <w:rPr>
          <w:rFonts w:ascii="Times New Roman" w:hAnsi="Times New Roman" w:cs="Times New Roman"/>
          <w:sz w:val="24"/>
          <w:szCs w:val="24"/>
          <w:lang w:val="uk-UA"/>
        </w:rPr>
        <w:t>5.</w:t>
      </w:r>
      <w:r w:rsidR="00D84D96">
        <w:rPr>
          <w:rFonts w:ascii="Times New Roman" w:hAnsi="Times New Roman" w:cs="Times New Roman"/>
          <w:sz w:val="24"/>
          <w:szCs w:val="24"/>
          <w:lang w:val="uk-UA"/>
        </w:rPr>
        <w:t>5</w:t>
      </w:r>
      <w:r w:rsidRPr="004C5014">
        <w:rPr>
          <w:rFonts w:ascii="Times New Roman" w:hAnsi="Times New Roman" w:cs="Times New Roman"/>
          <w:sz w:val="24"/>
          <w:szCs w:val="24"/>
          <w:lang w:val="uk-UA"/>
        </w:rPr>
        <w:t>. Оплата кожної окремої партії Товару проводиться згідно з розділом 4 Договору.</w:t>
      </w:r>
    </w:p>
    <w:p w:rsidR="0025578A" w:rsidRPr="006E44E6" w:rsidRDefault="0025578A" w:rsidP="00126F80">
      <w:pPr>
        <w:widowControl w:val="0"/>
        <w:tabs>
          <w:tab w:val="left" w:pos="0"/>
          <w:tab w:val="left" w:pos="709"/>
          <w:tab w:val="left" w:pos="840"/>
          <w:tab w:val="left" w:pos="1080"/>
        </w:tabs>
        <w:autoSpaceDE w:val="0"/>
        <w:autoSpaceDN w:val="0"/>
        <w:adjustRightInd w:val="0"/>
        <w:ind w:left="-567" w:firstLine="567"/>
        <w:jc w:val="both"/>
      </w:pPr>
      <w:r w:rsidRPr="006E44E6">
        <w:t>5.</w:t>
      </w:r>
      <w:r w:rsidR="00D84D96">
        <w:t>6</w:t>
      </w:r>
      <w:r w:rsidRPr="006E44E6">
        <w:t xml:space="preserve">. </w:t>
      </w:r>
      <w:r w:rsidR="0076134C" w:rsidRPr="009D6A06">
        <w:t>Приймання То</w:t>
      </w:r>
      <w:r w:rsidR="0076134C">
        <w:t xml:space="preserve">вару здійснюється при наявності </w:t>
      </w:r>
      <w:r w:rsidR="0076134C" w:rsidRPr="009D6A06">
        <w:t>копі</w:t>
      </w:r>
      <w:r w:rsidR="0076134C">
        <w:t>ї</w:t>
      </w:r>
      <w:r w:rsidR="0076134C" w:rsidRPr="009D6A06">
        <w:t xml:space="preserve"> Свідоцтва про державну реєстрацію або декларації про відповідність, копі</w:t>
      </w:r>
      <w:r w:rsidR="00DD7363">
        <w:t>ї</w:t>
      </w:r>
      <w:r w:rsidR="0076134C" w:rsidRPr="009D6A06">
        <w:t xml:space="preserve"> сертифікат</w:t>
      </w:r>
      <w:r w:rsidR="00DD7363">
        <w:t>у</w:t>
      </w:r>
      <w:r w:rsidR="0076134C" w:rsidRPr="009D6A06">
        <w:t xml:space="preserve"> якості</w:t>
      </w:r>
      <w:r w:rsidR="00DD7363">
        <w:t>,</w:t>
      </w:r>
      <w:r w:rsidR="0076134C" w:rsidRPr="009D6A06">
        <w:t xml:space="preserve"> паспорт</w:t>
      </w:r>
      <w:r w:rsidR="00DD7363">
        <w:t>у</w:t>
      </w:r>
      <w:r w:rsidR="00D84D96">
        <w:t xml:space="preserve"> </w:t>
      </w:r>
      <w:r w:rsidR="00DD7363">
        <w:t>товару.</w:t>
      </w:r>
    </w:p>
    <w:p w:rsidR="00975578" w:rsidRPr="006E44E6" w:rsidRDefault="0025578A" w:rsidP="00126F80">
      <w:pPr>
        <w:pStyle w:val="a6"/>
        <w:tabs>
          <w:tab w:val="left" w:pos="0"/>
        </w:tabs>
        <w:spacing w:before="0" w:beforeAutospacing="0" w:after="0" w:afterAutospacing="0"/>
        <w:ind w:left="-567" w:firstLine="567"/>
        <w:jc w:val="both"/>
        <w:rPr>
          <w:lang w:eastAsia="zh-CN"/>
        </w:rPr>
      </w:pPr>
      <w:r w:rsidRPr="006E44E6">
        <w:t>5.</w:t>
      </w:r>
      <w:r w:rsidR="00D84D96">
        <w:t>7</w:t>
      </w:r>
      <w:r w:rsidRPr="006E44E6">
        <w:t xml:space="preserve">.У разі, якщо Товар, поставлений </w:t>
      </w:r>
      <w:r w:rsidRPr="006E44E6">
        <w:rPr>
          <w:color w:val="000000"/>
        </w:rPr>
        <w:t>Постачальником</w:t>
      </w:r>
      <w:r w:rsidRPr="006E44E6">
        <w:t>, є неякісним або на партію Товару відсутні передбачені Договором документи, які підтверджують якість Товару, або недодержана вимога щодо залишкового терміну прид</w:t>
      </w:r>
      <w:r w:rsidR="003A584B">
        <w:t>атності кожного препарату (п.2.3</w:t>
      </w:r>
      <w:r w:rsidRPr="006E44E6">
        <w:t xml:space="preserve">.), Замовник не приймає та не оплачує Товар, а </w:t>
      </w:r>
      <w:r w:rsidRPr="006E44E6">
        <w:rPr>
          <w:color w:val="000000"/>
        </w:rPr>
        <w:t>Постачальник</w:t>
      </w:r>
      <w:r w:rsidRPr="006E44E6">
        <w:t xml:space="preserve"> за свій рахунок здійснює протягом 5 (п’яти) діб, з дня отримання письмового повідомлення Замовника про невідповідність якості Товару, до</w:t>
      </w:r>
      <w:r w:rsidR="00C44FB2">
        <w:t xml:space="preserve"> </w:t>
      </w:r>
      <w:r w:rsidRPr="006E44E6">
        <w:t>поставку Товару, що відповідає умовам цього Договору.</w:t>
      </w:r>
    </w:p>
    <w:p w:rsidR="00420790" w:rsidRDefault="00420790" w:rsidP="001F5AB9">
      <w:pPr>
        <w:pStyle w:val="a6"/>
        <w:tabs>
          <w:tab w:val="left" w:pos="0"/>
        </w:tabs>
        <w:spacing w:before="0" w:beforeAutospacing="0" w:after="0" w:afterAutospacing="0"/>
        <w:ind w:left="-567" w:firstLine="567"/>
        <w:jc w:val="both"/>
        <w:rPr>
          <w:lang w:eastAsia="zh-CN"/>
        </w:rPr>
      </w:pPr>
    </w:p>
    <w:p w:rsidR="00FD6DFB" w:rsidRDefault="00FD6DFB" w:rsidP="001F5AB9">
      <w:pPr>
        <w:pStyle w:val="a6"/>
        <w:tabs>
          <w:tab w:val="left" w:pos="0"/>
        </w:tabs>
        <w:spacing w:before="0" w:beforeAutospacing="0" w:after="0" w:afterAutospacing="0"/>
        <w:ind w:left="-567" w:firstLine="567"/>
        <w:jc w:val="both"/>
        <w:rPr>
          <w:lang w:eastAsia="zh-CN"/>
        </w:rPr>
      </w:pPr>
    </w:p>
    <w:p w:rsidR="00EC50CF" w:rsidRPr="006E44E6" w:rsidRDefault="00EC50CF" w:rsidP="0025094E">
      <w:pPr>
        <w:ind w:left="-567" w:firstLine="567"/>
        <w:jc w:val="both"/>
        <w:rPr>
          <w:b/>
        </w:rPr>
      </w:pPr>
      <w:r w:rsidRPr="006E44E6">
        <w:rPr>
          <w:b/>
        </w:rPr>
        <w:t>6. ПРАВА ТА ОБОВ'ЯЗКИ СТОРІН</w:t>
      </w:r>
    </w:p>
    <w:p w:rsidR="00EC50CF" w:rsidRPr="006E44E6" w:rsidRDefault="00EC50CF" w:rsidP="0025094E">
      <w:pPr>
        <w:ind w:left="-567" w:firstLine="567"/>
        <w:jc w:val="both"/>
        <w:rPr>
          <w:b/>
        </w:rPr>
      </w:pPr>
      <w:r w:rsidRPr="006E44E6">
        <w:rPr>
          <w:b/>
        </w:rPr>
        <w:t xml:space="preserve">6.1. </w:t>
      </w:r>
      <w:r w:rsidR="009C29CD" w:rsidRPr="006E44E6">
        <w:rPr>
          <w:b/>
        </w:rPr>
        <w:t>З</w:t>
      </w:r>
      <w:r w:rsidR="003904EC" w:rsidRPr="006E44E6">
        <w:rPr>
          <w:b/>
        </w:rPr>
        <w:t>амовник</w:t>
      </w:r>
      <w:r w:rsidRPr="006E44E6">
        <w:rPr>
          <w:b/>
        </w:rPr>
        <w:t xml:space="preserve"> зобов'язаний:</w:t>
      </w:r>
    </w:p>
    <w:p w:rsidR="00EC50CF" w:rsidRPr="006E44E6" w:rsidRDefault="00EC50CF" w:rsidP="0025094E">
      <w:pPr>
        <w:ind w:left="-567" w:firstLine="567"/>
        <w:jc w:val="both"/>
      </w:pPr>
      <w:r w:rsidRPr="006E44E6">
        <w:t xml:space="preserve">6.1.1. Своєчасно та в повному обсязі сплачувати за </w:t>
      </w:r>
      <w:r w:rsidR="003904EC" w:rsidRPr="006E44E6">
        <w:t>Т</w:t>
      </w:r>
      <w:r w:rsidRPr="006E44E6">
        <w:t>овар, що постачається, згідно з умовами цього Договору;</w:t>
      </w:r>
    </w:p>
    <w:p w:rsidR="00EC50CF" w:rsidRPr="006E44E6" w:rsidRDefault="00EC50CF" w:rsidP="0025094E">
      <w:pPr>
        <w:ind w:left="-567" w:firstLine="567"/>
        <w:jc w:val="both"/>
      </w:pPr>
      <w:r w:rsidRPr="006E44E6">
        <w:t xml:space="preserve">6.1.2. Приймати поставлений </w:t>
      </w:r>
      <w:r w:rsidR="003904EC" w:rsidRPr="006E44E6">
        <w:t>Т</w:t>
      </w:r>
      <w:r w:rsidRPr="006E44E6">
        <w:t>овар відповідно до умов цього Договору;</w:t>
      </w:r>
    </w:p>
    <w:p w:rsidR="00EC50CF" w:rsidRPr="006E44E6" w:rsidRDefault="00EC50CF" w:rsidP="0025094E">
      <w:pPr>
        <w:ind w:left="-567" w:firstLine="567"/>
        <w:jc w:val="both"/>
        <w:rPr>
          <w:b/>
        </w:rPr>
      </w:pPr>
      <w:r w:rsidRPr="006E44E6">
        <w:rPr>
          <w:b/>
        </w:rPr>
        <w:t xml:space="preserve">6.2. </w:t>
      </w:r>
      <w:r w:rsidR="009C29CD" w:rsidRPr="006E44E6">
        <w:rPr>
          <w:b/>
        </w:rPr>
        <w:t>З</w:t>
      </w:r>
      <w:r w:rsidR="003904EC" w:rsidRPr="006E44E6">
        <w:rPr>
          <w:b/>
        </w:rPr>
        <w:t>амовник</w:t>
      </w:r>
      <w:r w:rsidRPr="006E44E6">
        <w:rPr>
          <w:b/>
        </w:rPr>
        <w:t xml:space="preserve"> має право:</w:t>
      </w:r>
    </w:p>
    <w:p w:rsidR="00EC50CF" w:rsidRPr="006E44E6" w:rsidRDefault="00EC50CF" w:rsidP="0025094E">
      <w:pPr>
        <w:ind w:left="-567" w:firstLine="567"/>
        <w:jc w:val="both"/>
      </w:pPr>
      <w:r w:rsidRPr="006E44E6">
        <w:t>6.2.</w:t>
      </w:r>
      <w:r w:rsidR="009402C8" w:rsidRPr="006E44E6">
        <w:rPr>
          <w:lang w:val="ru-RU"/>
        </w:rPr>
        <w:t>1</w:t>
      </w:r>
      <w:r w:rsidRPr="006E44E6">
        <w:t xml:space="preserve">. Контролювати поставку </w:t>
      </w:r>
      <w:r w:rsidR="003904EC" w:rsidRPr="006E44E6">
        <w:t>Т</w:t>
      </w:r>
      <w:r w:rsidRPr="006E44E6">
        <w:t>овару у строк, встановлений цим Договором;</w:t>
      </w:r>
    </w:p>
    <w:p w:rsidR="00EC50CF" w:rsidRPr="006E44E6" w:rsidRDefault="00EC50CF" w:rsidP="0025094E">
      <w:pPr>
        <w:ind w:left="-567" w:firstLine="567"/>
        <w:jc w:val="both"/>
      </w:pPr>
      <w:r w:rsidRPr="006E44E6">
        <w:lastRenderedPageBreak/>
        <w:t>6.2.</w:t>
      </w:r>
      <w:r w:rsidR="009402C8" w:rsidRPr="006E44E6">
        <w:t>2</w:t>
      </w:r>
      <w:r w:rsidRPr="006E44E6">
        <w:t xml:space="preserve">. Повернути </w:t>
      </w:r>
      <w:r w:rsidR="00664F40" w:rsidRPr="006E44E6">
        <w:t xml:space="preserve">видаткові </w:t>
      </w:r>
      <w:r w:rsidRPr="006E44E6">
        <w:t>накладні</w:t>
      </w:r>
      <w:r w:rsidR="0007410B" w:rsidRPr="006E44E6">
        <w:t>/рахунки</w:t>
      </w:r>
      <w:r w:rsidR="00D84D96">
        <w:t xml:space="preserve"> </w:t>
      </w:r>
      <w:r w:rsidR="00254ED6" w:rsidRPr="006E44E6">
        <w:rPr>
          <w:color w:val="000000"/>
        </w:rPr>
        <w:t>П</w:t>
      </w:r>
      <w:r w:rsidR="003904EC" w:rsidRPr="006E44E6">
        <w:rPr>
          <w:color w:val="000000"/>
        </w:rPr>
        <w:t>остачальнику</w:t>
      </w:r>
      <w:r w:rsidRPr="006E44E6">
        <w:t xml:space="preserve"> без здійснення оплати в разі не надання або неналежного оформлення документів, зазначених у п</w:t>
      </w:r>
      <w:r w:rsidR="0007410B" w:rsidRPr="006E44E6">
        <w:t>.</w:t>
      </w:r>
      <w:r w:rsidR="007049D6" w:rsidRPr="006E44E6">
        <w:t>4.</w:t>
      </w:r>
      <w:r w:rsidR="00663535" w:rsidRPr="006E44E6">
        <w:t>1</w:t>
      </w:r>
      <w:r w:rsidR="007049D6" w:rsidRPr="006E44E6">
        <w:t>.</w:t>
      </w:r>
      <w:r w:rsidRPr="006E44E6">
        <w:t xml:space="preserve"> та порушення пункту 6.3.</w:t>
      </w:r>
      <w:r w:rsidR="007049D6" w:rsidRPr="006E44E6">
        <w:t>3</w:t>
      </w:r>
      <w:r w:rsidRPr="006E44E6">
        <w:t>. цього Договору (відсутність печатки, підписів</w:t>
      </w:r>
      <w:r w:rsidR="00B61D09" w:rsidRPr="006E44E6">
        <w:t xml:space="preserve"> на документах</w:t>
      </w:r>
      <w:r w:rsidR="005B168D" w:rsidRPr="006E44E6">
        <w:t>, термінів</w:t>
      </w:r>
      <w:r w:rsidR="00B61D09" w:rsidRPr="006E44E6">
        <w:t xml:space="preserve"> їх</w:t>
      </w:r>
      <w:r w:rsidR="005B168D" w:rsidRPr="006E44E6">
        <w:t xml:space="preserve"> надання,</w:t>
      </w:r>
      <w:r w:rsidRPr="006E44E6">
        <w:t xml:space="preserve"> тощо).</w:t>
      </w:r>
    </w:p>
    <w:p w:rsidR="00EC50CF" w:rsidRPr="006E44E6" w:rsidRDefault="00EC50CF" w:rsidP="0025094E">
      <w:pPr>
        <w:ind w:left="-567" w:firstLine="567"/>
        <w:jc w:val="both"/>
      </w:pPr>
      <w:r w:rsidRPr="006E44E6">
        <w:t>6.2.</w:t>
      </w:r>
      <w:r w:rsidR="009402C8" w:rsidRPr="006E44E6">
        <w:t>3</w:t>
      </w:r>
      <w:r w:rsidR="005C1736" w:rsidRPr="006E44E6">
        <w:t xml:space="preserve">. </w:t>
      </w:r>
      <w:r w:rsidR="00893087" w:rsidRPr="006E44E6">
        <w:t xml:space="preserve">Зменшувати обсяг закупівлі Товару та загальну ціну цього Договору залежно від реального фінансування </w:t>
      </w:r>
      <w:r w:rsidR="00893087" w:rsidRPr="00D0258B">
        <w:rPr>
          <w:color w:val="000000" w:themeColor="text1"/>
        </w:rPr>
        <w:t>видатків</w:t>
      </w:r>
      <w:r w:rsidR="007352AB" w:rsidRPr="00D0258B">
        <w:rPr>
          <w:color w:val="000000" w:themeColor="text1"/>
        </w:rPr>
        <w:t xml:space="preserve"> та у випадку зменшення обсягу споживчої потреби,  </w:t>
      </w:r>
      <w:r w:rsidR="00893087" w:rsidRPr="006E44E6">
        <w:t>відповідно до Закону України «Про публічні закупівлі». У такому випадку Сторони вносять відповідні зміни до цього Договору, шляхом підписання додаткової угоди, що є невід’ємною частиною Договору</w:t>
      </w:r>
      <w:r w:rsidR="0007410B" w:rsidRPr="006E44E6">
        <w:t>.</w:t>
      </w:r>
    </w:p>
    <w:p w:rsidR="00EB0D3E" w:rsidRDefault="00EB0D3E" w:rsidP="00893087">
      <w:pPr>
        <w:spacing w:after="80"/>
        <w:ind w:left="-567" w:firstLine="567"/>
        <w:jc w:val="both"/>
        <w:rPr>
          <w:color w:val="000000" w:themeColor="text1"/>
        </w:rPr>
      </w:pPr>
      <w:r w:rsidRPr="006E44E6">
        <w:t>6.2.</w:t>
      </w:r>
      <w:r w:rsidR="00893087" w:rsidRPr="006E44E6">
        <w:t>4</w:t>
      </w:r>
      <w:r w:rsidRPr="006E44E6">
        <w:t>.</w:t>
      </w:r>
      <w:r w:rsidRPr="006E44E6">
        <w:rPr>
          <w:spacing w:val="1"/>
        </w:rPr>
        <w:t> </w:t>
      </w:r>
      <w:r w:rsidRPr="006E44E6">
        <w:t xml:space="preserve">Достроково </w:t>
      </w:r>
      <w:r w:rsidR="0006454F">
        <w:t xml:space="preserve">в односторонньому порядку </w:t>
      </w:r>
      <w:r w:rsidRPr="006E44E6">
        <w:t xml:space="preserve">розірвати цей Договір у разі невиконання зобов’язань </w:t>
      </w:r>
      <w:r w:rsidR="00646E9E">
        <w:t>Постачальником</w:t>
      </w:r>
      <w:r w:rsidRPr="006E44E6">
        <w:t>, письмово повідомивши його про це за 10 (десяти) календарних днів</w:t>
      </w:r>
      <w:r w:rsidR="00730CAF">
        <w:t xml:space="preserve"> </w:t>
      </w:r>
      <w:r w:rsidR="00D27040" w:rsidRPr="00D0258B">
        <w:rPr>
          <w:color w:val="000000" w:themeColor="text1"/>
        </w:rPr>
        <w:t>до бажаної дати розірвання цього договору про закупівлю.</w:t>
      </w:r>
      <w:r w:rsidR="00997865" w:rsidRPr="00D0258B">
        <w:rPr>
          <w:color w:val="000000" w:themeColor="text1"/>
        </w:rPr>
        <w:t xml:space="preserve"> Договір вважається розірваним з дати розірвання, зазначеної в листі-повідомлені про розірвання Договору.</w:t>
      </w:r>
    </w:p>
    <w:p w:rsidR="001549E2" w:rsidRDefault="001549E2" w:rsidP="00893087">
      <w:pPr>
        <w:spacing w:after="80"/>
        <w:ind w:left="-567" w:firstLine="567"/>
        <w:jc w:val="both"/>
        <w:rPr>
          <w:color w:val="000000" w:themeColor="text1"/>
        </w:rPr>
      </w:pPr>
    </w:p>
    <w:p w:rsidR="001549E2" w:rsidRDefault="001549E2" w:rsidP="00893087">
      <w:pPr>
        <w:spacing w:after="80"/>
        <w:ind w:left="-567" w:firstLine="567"/>
        <w:jc w:val="both"/>
        <w:rPr>
          <w:color w:val="000000" w:themeColor="text1"/>
        </w:rPr>
      </w:pPr>
    </w:p>
    <w:p w:rsidR="00EC50CF" w:rsidRPr="006E44E6" w:rsidRDefault="00EC50CF" w:rsidP="0025094E">
      <w:pPr>
        <w:ind w:left="-567" w:firstLine="567"/>
        <w:jc w:val="both"/>
        <w:rPr>
          <w:b/>
        </w:rPr>
      </w:pPr>
      <w:r w:rsidRPr="006E44E6">
        <w:rPr>
          <w:b/>
        </w:rPr>
        <w:t xml:space="preserve">6.3. </w:t>
      </w:r>
      <w:r w:rsidR="00254ED6" w:rsidRPr="006E44E6">
        <w:rPr>
          <w:b/>
          <w:color w:val="000000"/>
        </w:rPr>
        <w:t>П</w:t>
      </w:r>
      <w:r w:rsidR="003904EC" w:rsidRPr="006E44E6">
        <w:rPr>
          <w:b/>
          <w:color w:val="000000"/>
        </w:rPr>
        <w:t xml:space="preserve">остачальник </w:t>
      </w:r>
      <w:r w:rsidR="00D16374" w:rsidRPr="006E44E6">
        <w:rPr>
          <w:b/>
        </w:rPr>
        <w:t>зобов'язаний</w:t>
      </w:r>
      <w:r w:rsidRPr="006E44E6">
        <w:rPr>
          <w:b/>
        </w:rPr>
        <w:t>:</w:t>
      </w:r>
    </w:p>
    <w:p w:rsidR="00EC50CF" w:rsidRPr="006E44E6" w:rsidRDefault="00EC50CF" w:rsidP="0025094E">
      <w:pPr>
        <w:ind w:left="-567" w:firstLine="567"/>
        <w:jc w:val="both"/>
      </w:pPr>
      <w:r w:rsidRPr="006E44E6">
        <w:t xml:space="preserve">6.3.1. Забезпечити поставку </w:t>
      </w:r>
      <w:r w:rsidR="003904EC" w:rsidRPr="006E44E6">
        <w:t>Т</w:t>
      </w:r>
      <w:r w:rsidRPr="006E44E6">
        <w:t>овару</w:t>
      </w:r>
      <w:r w:rsidR="00927C58" w:rsidRPr="006E44E6">
        <w:t xml:space="preserve">, зазначеного у </w:t>
      </w:r>
      <w:r w:rsidR="00955962" w:rsidRPr="006E44E6">
        <w:t>С</w:t>
      </w:r>
      <w:r w:rsidR="00927C58" w:rsidRPr="006E44E6">
        <w:t xml:space="preserve">пецифікації (Додаток № 1 ), </w:t>
      </w:r>
      <w:r w:rsidRPr="006E44E6">
        <w:t>у строк</w:t>
      </w:r>
      <w:r w:rsidR="004B7AE3" w:rsidRPr="006E44E6">
        <w:t>и</w:t>
      </w:r>
      <w:r w:rsidRPr="006E44E6">
        <w:t>, встановлен</w:t>
      </w:r>
      <w:r w:rsidR="004B7AE3" w:rsidRPr="006E44E6">
        <w:t xml:space="preserve">і </w:t>
      </w:r>
      <w:r w:rsidR="00927C58" w:rsidRPr="006E44E6">
        <w:t>п</w:t>
      </w:r>
      <w:r w:rsidR="007049D6" w:rsidRPr="006E44E6">
        <w:t>унктами</w:t>
      </w:r>
      <w:r w:rsidR="00927C58" w:rsidRPr="006E44E6">
        <w:t xml:space="preserve"> 5.1.</w:t>
      </w:r>
      <w:r w:rsidR="00663535" w:rsidRPr="006E44E6">
        <w:t>,</w:t>
      </w:r>
      <w:r w:rsidR="007049D6" w:rsidRPr="006E44E6">
        <w:t xml:space="preserve"> 5.</w:t>
      </w:r>
      <w:r w:rsidR="00D84D96">
        <w:t>3</w:t>
      </w:r>
      <w:r w:rsidR="007049D6" w:rsidRPr="006E44E6">
        <w:t>.</w:t>
      </w:r>
      <w:r w:rsidRPr="006E44E6">
        <w:t xml:space="preserve"> Договор</w:t>
      </w:r>
      <w:r w:rsidR="00927C58" w:rsidRPr="006E44E6">
        <w:t>у.</w:t>
      </w:r>
    </w:p>
    <w:p w:rsidR="00EC50CF" w:rsidRPr="006E44E6" w:rsidRDefault="00EC50CF" w:rsidP="0025094E">
      <w:pPr>
        <w:ind w:left="-567" w:firstLine="567"/>
        <w:jc w:val="both"/>
      </w:pPr>
      <w:r w:rsidRPr="006E44E6">
        <w:t xml:space="preserve">6.3.2. Забезпечити поставку </w:t>
      </w:r>
      <w:r w:rsidR="000F5767" w:rsidRPr="006E44E6">
        <w:t>Т</w:t>
      </w:r>
      <w:r w:rsidRPr="006E44E6">
        <w:t>овару, якість якого відповідає умовам, установ</w:t>
      </w:r>
      <w:r w:rsidR="00B445EA" w:rsidRPr="006E44E6">
        <w:t>леним розділом 2 цього Договору.</w:t>
      </w:r>
    </w:p>
    <w:p w:rsidR="00490575" w:rsidRPr="006E44E6" w:rsidRDefault="000E322B" w:rsidP="00004877">
      <w:pPr>
        <w:ind w:left="-567" w:firstLine="567"/>
        <w:jc w:val="both"/>
      </w:pPr>
      <w:r w:rsidRPr="006E44E6">
        <w:t>6.3</w:t>
      </w:r>
      <w:r w:rsidR="007F0885" w:rsidRPr="006E44E6">
        <w:t>.</w:t>
      </w:r>
      <w:r w:rsidR="007F0885" w:rsidRPr="006E44E6">
        <w:rPr>
          <w:lang w:val="ru-RU"/>
        </w:rPr>
        <w:t>3</w:t>
      </w:r>
      <w:r w:rsidRPr="006E44E6">
        <w:t xml:space="preserve">. Забезпечити надання на оплату документів </w:t>
      </w:r>
      <w:r w:rsidR="00490575" w:rsidRPr="006E44E6">
        <w:t>(</w:t>
      </w:r>
      <w:r w:rsidR="00663535" w:rsidRPr="006E44E6">
        <w:t xml:space="preserve">видаткових </w:t>
      </w:r>
      <w:r w:rsidR="00490575" w:rsidRPr="006E44E6">
        <w:t xml:space="preserve">накладних) при кожній поставці Товару, але не пізніше ніж за 3 робочі дні до кінця поточного місяця. </w:t>
      </w:r>
    </w:p>
    <w:p w:rsidR="00EC50CF" w:rsidRPr="006E44E6" w:rsidRDefault="00EC50CF" w:rsidP="0025094E">
      <w:pPr>
        <w:ind w:left="-567" w:firstLine="567"/>
        <w:jc w:val="both"/>
        <w:rPr>
          <w:b/>
        </w:rPr>
      </w:pPr>
      <w:r w:rsidRPr="006E44E6">
        <w:rPr>
          <w:b/>
        </w:rPr>
        <w:t xml:space="preserve">6.4. </w:t>
      </w:r>
      <w:r w:rsidR="00254ED6" w:rsidRPr="006E44E6">
        <w:rPr>
          <w:b/>
          <w:color w:val="000000"/>
        </w:rPr>
        <w:t>П</w:t>
      </w:r>
      <w:r w:rsidR="000F5767" w:rsidRPr="006E44E6">
        <w:rPr>
          <w:b/>
          <w:color w:val="000000"/>
        </w:rPr>
        <w:t>остачальник</w:t>
      </w:r>
      <w:r w:rsidRPr="006E44E6">
        <w:rPr>
          <w:b/>
        </w:rPr>
        <w:t xml:space="preserve"> має право:</w:t>
      </w:r>
    </w:p>
    <w:p w:rsidR="00EC50CF" w:rsidRPr="006E44E6" w:rsidRDefault="00EC50CF" w:rsidP="0025094E">
      <w:pPr>
        <w:ind w:left="-567" w:firstLine="567"/>
        <w:jc w:val="both"/>
      </w:pPr>
      <w:r w:rsidRPr="006E44E6">
        <w:t xml:space="preserve">6.4.1. Своєчасно та в повному обсязі отримувати плату за поставлений </w:t>
      </w:r>
      <w:r w:rsidR="000F5767" w:rsidRPr="006E44E6">
        <w:t>Т</w:t>
      </w:r>
      <w:r w:rsidRPr="006E44E6">
        <w:t>овар;</w:t>
      </w:r>
    </w:p>
    <w:p w:rsidR="00EC50CF" w:rsidRDefault="00EC50CF" w:rsidP="0025094E">
      <w:pPr>
        <w:ind w:left="-567" w:firstLine="567"/>
        <w:jc w:val="both"/>
      </w:pPr>
      <w:r w:rsidRPr="006E44E6">
        <w:t xml:space="preserve">6.4.2. На дострокову поставку </w:t>
      </w:r>
      <w:r w:rsidR="000F5767" w:rsidRPr="006E44E6">
        <w:t>Т</w:t>
      </w:r>
      <w:r w:rsidRPr="006E44E6">
        <w:t xml:space="preserve">овару за письмовим погодженням </w:t>
      </w:r>
      <w:r w:rsidR="00077B75" w:rsidRPr="006E44E6">
        <w:t>З</w:t>
      </w:r>
      <w:r w:rsidR="000F5767" w:rsidRPr="006E44E6">
        <w:t>амовника</w:t>
      </w:r>
      <w:r w:rsidR="00D27040">
        <w:t>;</w:t>
      </w:r>
    </w:p>
    <w:p w:rsidR="00D27040" w:rsidRPr="00126F80" w:rsidRDefault="00D27040" w:rsidP="0025094E">
      <w:pPr>
        <w:ind w:left="-567" w:firstLine="567"/>
        <w:jc w:val="both"/>
        <w:rPr>
          <w:color w:val="000000" w:themeColor="text1"/>
        </w:rPr>
      </w:pPr>
      <w:r>
        <w:t xml:space="preserve">6.4.3. </w:t>
      </w:r>
      <w:r w:rsidRPr="00D27040">
        <w:t xml:space="preserve">Достроково </w:t>
      </w:r>
      <w:r w:rsidR="0006454F">
        <w:t xml:space="preserve">в односторонньому порядку </w:t>
      </w:r>
      <w:r w:rsidRPr="00D27040">
        <w:t xml:space="preserve">розірвати цей Договір у разі невиконання </w:t>
      </w:r>
      <w:r w:rsidRPr="00D0258B">
        <w:rPr>
          <w:color w:val="000000" w:themeColor="text1"/>
        </w:rPr>
        <w:t xml:space="preserve">зобов’язань </w:t>
      </w:r>
      <w:r w:rsidR="00646E9E" w:rsidRPr="00D0258B">
        <w:rPr>
          <w:color w:val="000000" w:themeColor="text1"/>
        </w:rPr>
        <w:t>Замовником</w:t>
      </w:r>
      <w:r w:rsidRPr="00D0258B">
        <w:rPr>
          <w:color w:val="000000" w:themeColor="text1"/>
        </w:rPr>
        <w:t xml:space="preserve">, письмово повідомивши його про це за 10 (десяти) календарних днів до бажаної дати розірвання цього договору про </w:t>
      </w:r>
      <w:r w:rsidRPr="00126F80">
        <w:rPr>
          <w:color w:val="000000" w:themeColor="text1"/>
        </w:rPr>
        <w:t>закупівлю.</w:t>
      </w:r>
      <w:r w:rsidR="00997865" w:rsidRPr="00126F80">
        <w:rPr>
          <w:color w:val="000000" w:themeColor="text1"/>
        </w:rPr>
        <w:t xml:space="preserve"> Договір вважається розірваним з дати розірвання, зазначеної в листі-повідомлені про розірвання Договору.</w:t>
      </w:r>
    </w:p>
    <w:p w:rsidR="003D63BB" w:rsidRDefault="003D63BB" w:rsidP="0025094E">
      <w:pPr>
        <w:ind w:left="-567" w:firstLine="567"/>
        <w:jc w:val="both"/>
        <w:rPr>
          <w:color w:val="000000" w:themeColor="text1"/>
        </w:rPr>
      </w:pPr>
    </w:p>
    <w:p w:rsidR="00FD6DFB" w:rsidRPr="00126F80" w:rsidRDefault="00FD6DFB" w:rsidP="0025094E">
      <w:pPr>
        <w:ind w:left="-567" w:firstLine="567"/>
        <w:jc w:val="both"/>
        <w:rPr>
          <w:color w:val="000000" w:themeColor="text1"/>
        </w:rPr>
      </w:pPr>
    </w:p>
    <w:p w:rsidR="00EC50CF" w:rsidRPr="006E44E6" w:rsidRDefault="00EC50CF" w:rsidP="0025094E">
      <w:pPr>
        <w:ind w:left="-567" w:firstLine="567"/>
        <w:jc w:val="both"/>
        <w:rPr>
          <w:b/>
        </w:rPr>
      </w:pPr>
      <w:r w:rsidRPr="006E44E6">
        <w:rPr>
          <w:b/>
        </w:rPr>
        <w:t>7. ВІДПОВІДАЛЬНІСТЬ СТОРІН</w:t>
      </w:r>
    </w:p>
    <w:p w:rsidR="00FD4E51" w:rsidRPr="006E44E6" w:rsidRDefault="00FD4E51" w:rsidP="00FD4E51">
      <w:pPr>
        <w:pStyle w:val="af"/>
        <w:ind w:left="-567" w:firstLine="567"/>
        <w:jc w:val="both"/>
        <w:rPr>
          <w:rFonts w:ascii="Times New Roman" w:hAnsi="Times New Roman"/>
          <w:sz w:val="24"/>
          <w:szCs w:val="24"/>
        </w:rPr>
      </w:pPr>
      <w:r w:rsidRPr="006E44E6">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FD4E51" w:rsidRPr="006E44E6" w:rsidRDefault="00FD4E51" w:rsidP="00FD4E51">
      <w:pPr>
        <w:pStyle w:val="af"/>
        <w:ind w:left="-567" w:firstLine="567"/>
        <w:jc w:val="both"/>
        <w:rPr>
          <w:rFonts w:ascii="Times New Roman" w:hAnsi="Times New Roman"/>
          <w:sz w:val="24"/>
          <w:szCs w:val="24"/>
        </w:rPr>
      </w:pPr>
      <w:r w:rsidRPr="006E44E6">
        <w:rPr>
          <w:rFonts w:ascii="Times New Roman" w:hAnsi="Times New Roman"/>
          <w:noProof/>
          <w:sz w:val="24"/>
          <w:szCs w:val="24"/>
        </w:rPr>
        <w:t>7.2. З</w:t>
      </w:r>
      <w:r w:rsidRPr="006E44E6">
        <w:rPr>
          <w:rFonts w:ascii="Times New Roman" w:hAnsi="Times New Roman"/>
          <w:sz w:val="24"/>
          <w:szCs w:val="24"/>
        </w:rPr>
        <w:t>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p>
    <w:p w:rsidR="00FD4E51" w:rsidRPr="006E44E6" w:rsidRDefault="00FD4E51" w:rsidP="00FD4E51">
      <w:pPr>
        <w:pStyle w:val="af"/>
        <w:ind w:left="-567" w:firstLine="567"/>
        <w:jc w:val="both"/>
        <w:rPr>
          <w:rFonts w:ascii="Times New Roman" w:hAnsi="Times New Roman"/>
          <w:sz w:val="24"/>
          <w:szCs w:val="24"/>
        </w:rPr>
      </w:pPr>
      <w:bookmarkStart w:id="3" w:name="n1586"/>
      <w:bookmarkEnd w:id="3"/>
      <w:r w:rsidRPr="006E44E6">
        <w:rPr>
          <w:rFonts w:ascii="Times New Roman" w:hAnsi="Times New Roman"/>
          <w:sz w:val="24"/>
          <w:szCs w:val="24"/>
        </w:rPr>
        <w:t>7.3. За порушення строків виконання зобов'язання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FD4E51" w:rsidRPr="006E44E6" w:rsidRDefault="00FD4E51" w:rsidP="00FD4E51">
      <w:pPr>
        <w:pStyle w:val="af"/>
        <w:ind w:left="-567" w:firstLine="567"/>
        <w:jc w:val="both"/>
        <w:rPr>
          <w:rFonts w:ascii="Times New Roman" w:hAnsi="Times New Roman"/>
          <w:noProof/>
          <w:sz w:val="24"/>
          <w:szCs w:val="24"/>
        </w:rPr>
      </w:pPr>
      <w:r w:rsidRPr="006E44E6">
        <w:rPr>
          <w:rFonts w:ascii="Times New Roman" w:hAnsi="Times New Roman"/>
          <w:noProof/>
          <w:sz w:val="24"/>
          <w:szCs w:val="24"/>
        </w:rPr>
        <w:t>7.4</w:t>
      </w:r>
      <w:r w:rsidRPr="006E44E6">
        <w:rPr>
          <w:rFonts w:ascii="Times New Roman" w:hAnsi="Times New Roman"/>
          <w:sz w:val="24"/>
          <w:szCs w:val="24"/>
        </w:rPr>
        <w:t>. С</w:t>
      </w:r>
      <w:r w:rsidRPr="006E44E6">
        <w:rPr>
          <w:rFonts w:ascii="Times New Roman" w:hAnsi="Times New Roman"/>
          <w:noProof/>
          <w:sz w:val="24"/>
          <w:szCs w:val="24"/>
        </w:rPr>
        <w:t>плата господарських  санкцій не звільняє Сторони від виконання своїх зобов'язань за Договором.</w:t>
      </w:r>
    </w:p>
    <w:p w:rsidR="003D63BB" w:rsidRDefault="003D63BB" w:rsidP="00FD4E51">
      <w:pPr>
        <w:pStyle w:val="af"/>
        <w:ind w:left="-567" w:firstLine="567"/>
        <w:jc w:val="both"/>
        <w:rPr>
          <w:rFonts w:ascii="Times New Roman" w:hAnsi="Times New Roman"/>
          <w:noProof/>
          <w:sz w:val="24"/>
          <w:szCs w:val="24"/>
        </w:rPr>
      </w:pPr>
    </w:p>
    <w:p w:rsidR="00FD6DFB" w:rsidRPr="006E44E6" w:rsidRDefault="00FD6DFB" w:rsidP="00FD4E51">
      <w:pPr>
        <w:pStyle w:val="af"/>
        <w:ind w:left="-567" w:firstLine="567"/>
        <w:jc w:val="both"/>
        <w:rPr>
          <w:rFonts w:ascii="Times New Roman" w:hAnsi="Times New Roman"/>
          <w:noProof/>
          <w:sz w:val="24"/>
          <w:szCs w:val="24"/>
        </w:rPr>
      </w:pPr>
    </w:p>
    <w:p w:rsidR="00EC50CF" w:rsidRPr="006E44E6" w:rsidRDefault="00EC50CF" w:rsidP="0025094E">
      <w:pPr>
        <w:ind w:left="-567" w:firstLine="567"/>
        <w:jc w:val="both"/>
        <w:rPr>
          <w:b/>
        </w:rPr>
      </w:pPr>
      <w:r w:rsidRPr="006E44E6">
        <w:rPr>
          <w:b/>
        </w:rPr>
        <w:t>8. ОБСТАВИНИ НЕПЕРЕБОРНОЇ СИЛИ</w:t>
      </w:r>
    </w:p>
    <w:p w:rsidR="00D27040" w:rsidRDefault="00D27040" w:rsidP="00D27040">
      <w:pPr>
        <w:pStyle w:val="Standard"/>
        <w:ind w:left="-567" w:firstLine="567"/>
        <w:jc w:val="both"/>
      </w:pPr>
      <w:r>
        <w:t>8.1. Сторони звільняються від відповідальності за невиконання або неналежне</w:t>
      </w:r>
      <w:r w:rsidR="00D84D96">
        <w:t xml:space="preserve"> </w:t>
      </w:r>
      <w:r>
        <w:t>виконання зобов’язань за цим Договором у разі виникнення обставин непереборної сили, які</w:t>
      </w:r>
      <w:r w:rsidR="00D84D96">
        <w:t>с</w:t>
      </w:r>
      <w:r>
        <w:t>не існували під час укладання Договору та виникли поза волею Сторін. Під непереборною</w:t>
      </w:r>
      <w:r w:rsidR="00D84D96">
        <w:t xml:space="preserve"> </w:t>
      </w:r>
      <w:r>
        <w:t>силою в цьому Договорі розуміються будь-які надзвичайні або невідворотні події</w:t>
      </w:r>
      <w:r w:rsidR="00D84D96">
        <w:t xml:space="preserve"> </w:t>
      </w:r>
      <w:r>
        <w:t>зовнішнього щодо Сторін характеру або їх наслідки, які виникають без вини Сторін, поза їх</w:t>
      </w:r>
      <w:r w:rsidR="00D84D96">
        <w:t xml:space="preserve"> </w:t>
      </w:r>
      <w:r>
        <w:t>волею або всупереч волі й бажанню Сторін, і які не можна, за умови застосування звичайних</w:t>
      </w:r>
      <w:r w:rsidR="00D84D96">
        <w:t xml:space="preserve"> </w:t>
      </w:r>
      <w:r>
        <w:t>для цього заходів, передбачити й не можна при всій обережності й передбачливості запобігти(уникнути), у тому числі, але не винятково стихійні явища природного характеру(землетруси, повені, урагани, руйнування в результаті блискавки й т. п.), не</w:t>
      </w:r>
      <w:r w:rsidR="00D84D96">
        <w:t xml:space="preserve"> </w:t>
      </w:r>
      <w:r>
        <w:t>щастя</w:t>
      </w:r>
      <w:r w:rsidR="00D84D96">
        <w:t xml:space="preserve"> </w:t>
      </w:r>
      <w:r>
        <w:t>біологічного, техногенного й антропогенного походження (вибухи, пожежі, вихід з ладу</w:t>
      </w:r>
      <w:r w:rsidR="00D84D96">
        <w:t xml:space="preserve"> </w:t>
      </w:r>
      <w:r>
        <w:t>машин і устаткування, масові епідемії та ін.), карантин, встановлений Кабінетом Міністрів</w:t>
      </w:r>
      <w:r w:rsidR="00D84D96">
        <w:t xml:space="preserve"> </w:t>
      </w:r>
      <w:r>
        <w:t>України, обставини суспільного життя (війна, воєнні дії, блокади, громадські заворушення,прояви тероризму, масові страйки й локаути, бойкоти та ін.).</w:t>
      </w:r>
    </w:p>
    <w:p w:rsidR="009D57AA" w:rsidRDefault="004140C3" w:rsidP="009D57AA">
      <w:pPr>
        <w:pStyle w:val="Standard"/>
        <w:ind w:left="-567" w:firstLine="567"/>
        <w:jc w:val="both"/>
      </w:pPr>
      <w:r w:rsidRPr="006E44E6">
        <w:lastRenderedPageBreak/>
        <w:t>8.</w:t>
      </w:r>
      <w:r w:rsidR="0006454F">
        <w:t>2</w:t>
      </w:r>
      <w:r w:rsidRPr="006E44E6">
        <w:t xml:space="preserve">. </w:t>
      </w:r>
      <w:r w:rsidR="009D57AA">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w:t>
      </w:r>
      <w:r w:rsidR="00D84D96">
        <w:t xml:space="preserve"> </w:t>
      </w:r>
      <w:r w:rsidR="009D57AA">
        <w:t>офіційного листа на офіційну електронну адресу (або електронну адресу, зазначену в</w:t>
      </w:r>
      <w:r w:rsidR="00D84D96">
        <w:t xml:space="preserve"> </w:t>
      </w:r>
      <w:r w:rsidR="009D57AA">
        <w:t>договорі). Неповідомлення або несвоєчасне повідомлення про настання чи припинення</w:t>
      </w:r>
      <w:r w:rsidR="00D84D96">
        <w:t xml:space="preserve"> </w:t>
      </w:r>
      <w:r w:rsidR="009D57AA">
        <w:t>обставин непереборної сили позбавляє Сторону права посилатися на них як на обставини, що</w:t>
      </w:r>
      <w:r w:rsidR="00D84D96">
        <w:t xml:space="preserve"> </w:t>
      </w:r>
      <w:r w:rsidR="009D57AA">
        <w:t>звільняють від відповідальності за невиконання або неналежне виконання зобов’язань за цим</w:t>
      </w:r>
    </w:p>
    <w:p w:rsidR="0006454F" w:rsidRDefault="0006454F" w:rsidP="0006454F">
      <w:pPr>
        <w:pStyle w:val="Standard"/>
        <w:ind w:left="-567" w:firstLine="567"/>
        <w:jc w:val="both"/>
      </w:pPr>
      <w:r>
        <w:t xml:space="preserve">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w:t>
      </w:r>
      <w:proofErr w:type="spellStart"/>
      <w:r>
        <w:t>форс-</w:t>
      </w:r>
      <w:proofErr w:type="spellEnd"/>
      <w:r>
        <w:t xml:space="preserve"> 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06454F" w:rsidRDefault="0006454F" w:rsidP="0006454F">
      <w:pPr>
        <w:pStyle w:val="Standard"/>
        <w:ind w:left="-567" w:firstLine="567"/>
        <w:jc w:val="both"/>
      </w:pPr>
      <w: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06454F" w:rsidRDefault="0006454F" w:rsidP="0006454F">
      <w:pPr>
        <w:pStyle w:val="Standard"/>
        <w:ind w:left="-567" w:firstLine="567"/>
        <w:jc w:val="both"/>
      </w:pPr>
      <w: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06454F" w:rsidRDefault="0006454F" w:rsidP="0006454F">
      <w:pPr>
        <w:pStyle w:val="Standard"/>
        <w:ind w:left="-567" w:firstLine="567"/>
        <w:jc w:val="both"/>
      </w:pPr>
      <w: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06454F" w:rsidRDefault="0006454F" w:rsidP="0006454F">
      <w:pPr>
        <w:pStyle w:val="Standard"/>
        <w:ind w:left="-567" w:firstLine="567"/>
        <w:jc w:val="both"/>
      </w:pPr>
      <w:r>
        <w:t xml:space="preserve">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 </w:t>
      </w:r>
    </w:p>
    <w:p w:rsidR="00FD6DFB" w:rsidRDefault="00FD6DFB" w:rsidP="0006454F">
      <w:pPr>
        <w:pStyle w:val="Standard"/>
        <w:ind w:left="-567" w:firstLine="567"/>
        <w:jc w:val="both"/>
      </w:pPr>
    </w:p>
    <w:p w:rsidR="00FD6DFB" w:rsidRDefault="00FD6DFB" w:rsidP="0006454F">
      <w:pPr>
        <w:pStyle w:val="Standard"/>
        <w:ind w:left="-567" w:firstLine="567"/>
        <w:jc w:val="both"/>
      </w:pPr>
    </w:p>
    <w:p w:rsidR="00EC50CF" w:rsidRPr="006E44E6" w:rsidRDefault="00EC50CF" w:rsidP="0025094E">
      <w:pPr>
        <w:ind w:left="-567" w:firstLine="567"/>
        <w:jc w:val="both"/>
        <w:rPr>
          <w:b/>
        </w:rPr>
      </w:pPr>
      <w:r w:rsidRPr="006E44E6">
        <w:rPr>
          <w:b/>
        </w:rPr>
        <w:t>9. ВИРІШЕННЯ СПОРІВ</w:t>
      </w:r>
    </w:p>
    <w:p w:rsidR="00EC50CF" w:rsidRPr="006E44E6" w:rsidRDefault="00EC50CF" w:rsidP="0025094E">
      <w:pPr>
        <w:ind w:left="-567" w:firstLine="567"/>
        <w:jc w:val="both"/>
      </w:pPr>
      <w:r w:rsidRPr="006E44E6">
        <w:t>9.1. У випадку виникнення спорів або розбіжностей С</w:t>
      </w:r>
      <w:r w:rsidR="00283634" w:rsidRPr="006E44E6">
        <w:t>торони</w:t>
      </w:r>
      <w:r w:rsidRPr="006E44E6">
        <w:t xml:space="preserve"> зобов'язуються вирішувати їх шляхом взаємних переговорів та консультацій.</w:t>
      </w:r>
    </w:p>
    <w:p w:rsidR="00EC50CF" w:rsidRPr="006E44E6" w:rsidRDefault="00EC50CF" w:rsidP="0025094E">
      <w:pPr>
        <w:autoSpaceDE w:val="0"/>
        <w:autoSpaceDN w:val="0"/>
        <w:adjustRightInd w:val="0"/>
        <w:ind w:left="-567" w:firstLine="567"/>
        <w:jc w:val="both"/>
      </w:pPr>
      <w:r w:rsidRPr="006E44E6">
        <w:t xml:space="preserve">9.2. У разі недосягнення </w:t>
      </w:r>
      <w:r w:rsidR="00077B75" w:rsidRPr="006E44E6">
        <w:t>С</w:t>
      </w:r>
      <w:r w:rsidR="00283634" w:rsidRPr="006E44E6">
        <w:t>торонами</w:t>
      </w:r>
      <w:r w:rsidR="00D84D96">
        <w:t xml:space="preserve"> </w:t>
      </w:r>
      <w:r w:rsidRPr="006E44E6">
        <w:t>згоди спори (розбіжності) вирішуються у судовому порядку відповідно до чинного законодавства України.</w:t>
      </w:r>
    </w:p>
    <w:p w:rsidR="00420790" w:rsidRDefault="00420790" w:rsidP="0025094E">
      <w:pPr>
        <w:autoSpaceDE w:val="0"/>
        <w:autoSpaceDN w:val="0"/>
        <w:adjustRightInd w:val="0"/>
        <w:ind w:left="-567" w:firstLine="567"/>
        <w:jc w:val="both"/>
      </w:pPr>
    </w:p>
    <w:p w:rsidR="00FD6DFB" w:rsidRPr="006E44E6" w:rsidRDefault="00FD6DFB" w:rsidP="0025094E">
      <w:pPr>
        <w:autoSpaceDE w:val="0"/>
        <w:autoSpaceDN w:val="0"/>
        <w:adjustRightInd w:val="0"/>
        <w:ind w:left="-567" w:firstLine="567"/>
        <w:jc w:val="both"/>
      </w:pPr>
    </w:p>
    <w:p w:rsidR="004760B9" w:rsidRPr="006E44E6" w:rsidRDefault="004760B9" w:rsidP="004760B9">
      <w:pPr>
        <w:pStyle w:val="a6"/>
        <w:spacing w:before="0" w:beforeAutospacing="0" w:after="0" w:afterAutospacing="0" w:line="240" w:lineRule="atLeast"/>
        <w:ind w:left="-567" w:firstLine="567"/>
        <w:rPr>
          <w:b/>
        </w:rPr>
      </w:pPr>
      <w:r w:rsidRPr="006E44E6">
        <w:rPr>
          <w:b/>
        </w:rPr>
        <w:t>10. ПОРЯДОК ВНЕСЕННЯ ЗМІН ДО ДОГОВОРУ</w:t>
      </w:r>
    </w:p>
    <w:p w:rsidR="004760B9" w:rsidRPr="006E44E6" w:rsidRDefault="004760B9" w:rsidP="004760B9">
      <w:pPr>
        <w:pStyle w:val="af"/>
        <w:ind w:left="-567" w:firstLine="567"/>
        <w:jc w:val="both"/>
        <w:rPr>
          <w:rFonts w:ascii="Times New Roman" w:hAnsi="Times New Roman"/>
          <w:sz w:val="24"/>
          <w:szCs w:val="24"/>
        </w:rPr>
      </w:pPr>
      <w:r w:rsidRPr="006E44E6">
        <w:rPr>
          <w:rFonts w:ascii="Times New Roman" w:hAnsi="Times New Roman"/>
          <w:sz w:val="24"/>
          <w:szCs w:val="24"/>
        </w:rPr>
        <w:t xml:space="preserve">10.1. </w:t>
      </w:r>
      <w:r w:rsidR="000E7D8F">
        <w:rPr>
          <w:rFonts w:ascii="Times New Roman" w:hAnsi="Times New Roman"/>
          <w:sz w:val="24"/>
          <w:szCs w:val="24"/>
        </w:rPr>
        <w:t>З</w:t>
      </w:r>
      <w:r w:rsidRPr="006E44E6">
        <w:rPr>
          <w:rFonts w:ascii="Times New Roman" w:hAnsi="Times New Roman"/>
          <w:sz w:val="24"/>
          <w:szCs w:val="24"/>
        </w:rPr>
        <w:t xml:space="preserve">міни та доповнення до цього Договору </w:t>
      </w:r>
      <w:r w:rsidR="000E7D8F">
        <w:rPr>
          <w:rFonts w:ascii="Times New Roman" w:hAnsi="Times New Roman"/>
          <w:sz w:val="24"/>
          <w:szCs w:val="24"/>
        </w:rPr>
        <w:t xml:space="preserve">можуть </w:t>
      </w:r>
      <w:r w:rsidRPr="006E44E6">
        <w:rPr>
          <w:rFonts w:ascii="Times New Roman" w:hAnsi="Times New Roman"/>
          <w:sz w:val="24"/>
          <w:szCs w:val="24"/>
        </w:rPr>
        <w:t>внос</w:t>
      </w:r>
      <w:r w:rsidR="000E7D8F">
        <w:rPr>
          <w:rFonts w:ascii="Times New Roman" w:hAnsi="Times New Roman"/>
          <w:sz w:val="24"/>
          <w:szCs w:val="24"/>
        </w:rPr>
        <w:t xml:space="preserve">итись у випадках, зазначених у цьому Договорі </w:t>
      </w:r>
      <w:r w:rsidRPr="006E44E6">
        <w:rPr>
          <w:rFonts w:ascii="Times New Roman" w:hAnsi="Times New Roman"/>
          <w:sz w:val="24"/>
          <w:szCs w:val="24"/>
        </w:rPr>
        <w:t xml:space="preserve"> в період його дії у письмовому вигляді шляхом укладення додаткових угод, які підписуються Сторонами Договору.</w:t>
      </w:r>
    </w:p>
    <w:p w:rsidR="000E7D8F" w:rsidRPr="000E7D8F" w:rsidRDefault="000E7D8F" w:rsidP="000E7D8F">
      <w:pPr>
        <w:pStyle w:val="af"/>
        <w:ind w:left="-567" w:firstLine="567"/>
        <w:jc w:val="both"/>
        <w:rPr>
          <w:rFonts w:ascii="Times New Roman" w:hAnsi="Times New Roman"/>
          <w:sz w:val="24"/>
          <w:szCs w:val="24"/>
        </w:rPr>
      </w:pPr>
      <w:r>
        <w:rPr>
          <w:rFonts w:ascii="Times New Roman" w:hAnsi="Times New Roman"/>
          <w:sz w:val="24"/>
          <w:szCs w:val="24"/>
        </w:rPr>
        <w:t>10.2</w:t>
      </w:r>
      <w:r w:rsidRPr="000E7D8F">
        <w:rPr>
          <w:rFonts w:ascii="Times New Roman" w:hAnsi="Times New Roman"/>
          <w:sz w:val="24"/>
          <w:szCs w:val="24"/>
        </w:rPr>
        <w:t>. Пропозицію щодо внесення змін до договору про закупівлю може зробити кожна</w:t>
      </w:r>
    </w:p>
    <w:p w:rsidR="000E7D8F" w:rsidRDefault="000E7D8F" w:rsidP="000E7D8F">
      <w:pPr>
        <w:pStyle w:val="af"/>
        <w:ind w:left="-567"/>
        <w:jc w:val="both"/>
        <w:rPr>
          <w:rFonts w:ascii="Times New Roman" w:hAnsi="Times New Roman"/>
          <w:sz w:val="24"/>
          <w:szCs w:val="24"/>
        </w:rPr>
      </w:pPr>
      <w:r w:rsidRPr="000E7D8F">
        <w:rPr>
          <w:rFonts w:ascii="Times New Roman" w:hAnsi="Times New Roman"/>
          <w:sz w:val="24"/>
          <w:szCs w:val="24"/>
        </w:rPr>
        <w:t>із Сторін договору про закупівлю шляхом направлення офіційного листа (пропозиції) іншій</w:t>
      </w:r>
      <w:r w:rsidR="00D84D96">
        <w:rPr>
          <w:rFonts w:ascii="Times New Roman" w:hAnsi="Times New Roman"/>
          <w:sz w:val="24"/>
          <w:szCs w:val="24"/>
        </w:rPr>
        <w:t xml:space="preserve"> </w:t>
      </w:r>
      <w:r w:rsidRPr="000E7D8F">
        <w:rPr>
          <w:rFonts w:ascii="Times New Roman" w:hAnsi="Times New Roman"/>
          <w:sz w:val="24"/>
          <w:szCs w:val="24"/>
        </w:rPr>
        <w:t>стороні в письмовій формі.</w:t>
      </w:r>
    </w:p>
    <w:p w:rsidR="000E7D8F" w:rsidRPr="000E7D8F" w:rsidRDefault="000E7D8F" w:rsidP="000E7D8F">
      <w:pPr>
        <w:pStyle w:val="af"/>
        <w:ind w:left="-567" w:firstLine="567"/>
        <w:jc w:val="both"/>
        <w:rPr>
          <w:rFonts w:ascii="Times New Roman" w:hAnsi="Times New Roman"/>
          <w:sz w:val="24"/>
          <w:szCs w:val="24"/>
        </w:rPr>
      </w:pPr>
      <w:r w:rsidRPr="000E7D8F">
        <w:rPr>
          <w:rFonts w:ascii="Times New Roman" w:hAnsi="Times New Roman"/>
          <w:sz w:val="24"/>
          <w:szCs w:val="24"/>
        </w:rPr>
        <w:lastRenderedPageBreak/>
        <w:t>10.3. Пропозиція щодо внесення змін до договору про закупівлю має містити</w:t>
      </w:r>
      <w:r w:rsidR="00D84D96">
        <w:rPr>
          <w:rFonts w:ascii="Times New Roman" w:hAnsi="Times New Roman"/>
          <w:sz w:val="24"/>
          <w:szCs w:val="24"/>
        </w:rPr>
        <w:t xml:space="preserve"> </w:t>
      </w:r>
      <w:r w:rsidRPr="000E7D8F">
        <w:rPr>
          <w:rFonts w:ascii="Times New Roman" w:hAnsi="Times New Roman"/>
          <w:sz w:val="24"/>
          <w:szCs w:val="24"/>
        </w:rPr>
        <w:t>обґрунтування необхідності внесення таких змін і виражати намір особи, яка її зробила,вважати себ</w:t>
      </w:r>
      <w:r>
        <w:rPr>
          <w:rFonts w:ascii="Times New Roman" w:hAnsi="Times New Roman"/>
          <w:sz w:val="24"/>
          <w:szCs w:val="24"/>
        </w:rPr>
        <w:t>е зобов</w:t>
      </w:r>
      <w:r w:rsidRPr="000E7D8F">
        <w:rPr>
          <w:rFonts w:ascii="Times New Roman" w:hAnsi="Times New Roman"/>
          <w:sz w:val="24"/>
          <w:szCs w:val="24"/>
        </w:rPr>
        <w:t>’язаною у разі її прийняття.</w:t>
      </w:r>
    </w:p>
    <w:p w:rsidR="000E7D8F" w:rsidRPr="000E7D8F" w:rsidRDefault="000E7D8F" w:rsidP="000E7D8F">
      <w:pPr>
        <w:pStyle w:val="af"/>
        <w:ind w:left="-567" w:firstLine="567"/>
        <w:jc w:val="both"/>
        <w:rPr>
          <w:rFonts w:ascii="Times New Roman" w:hAnsi="Times New Roman"/>
          <w:sz w:val="24"/>
          <w:szCs w:val="24"/>
        </w:rPr>
      </w:pPr>
      <w:r w:rsidRPr="000E7D8F">
        <w:rPr>
          <w:rFonts w:ascii="Times New Roman" w:hAnsi="Times New Roman"/>
          <w:sz w:val="24"/>
          <w:szCs w:val="24"/>
        </w:rPr>
        <w:t>10.4. Сторона, що отримала пропозицію щодо внесення змін до договору про</w:t>
      </w:r>
      <w:r w:rsidR="00D84D96">
        <w:rPr>
          <w:rFonts w:ascii="Times New Roman" w:hAnsi="Times New Roman"/>
          <w:sz w:val="24"/>
          <w:szCs w:val="24"/>
        </w:rPr>
        <w:t xml:space="preserve"> </w:t>
      </w:r>
      <w:r w:rsidRPr="000E7D8F">
        <w:rPr>
          <w:rFonts w:ascii="Times New Roman" w:hAnsi="Times New Roman"/>
          <w:sz w:val="24"/>
          <w:szCs w:val="24"/>
        </w:rPr>
        <w:t xml:space="preserve">закупівлю, має протягом </w:t>
      </w:r>
      <w:r w:rsidRPr="000E7D8F">
        <w:rPr>
          <w:rFonts w:ascii="Times New Roman" w:hAnsi="Times New Roman"/>
          <w:sz w:val="24"/>
          <w:szCs w:val="24"/>
          <w:lang w:val="ru-RU"/>
        </w:rPr>
        <w:t>5</w:t>
      </w:r>
      <w:r w:rsidR="00061AAE">
        <w:rPr>
          <w:rFonts w:ascii="Times New Roman" w:hAnsi="Times New Roman"/>
          <w:sz w:val="24"/>
          <w:szCs w:val="24"/>
          <w:lang w:val="ru-RU"/>
        </w:rPr>
        <w:t xml:space="preserve"> (</w:t>
      </w:r>
      <w:proofErr w:type="spellStart"/>
      <w:r w:rsidR="00061AAE">
        <w:rPr>
          <w:rFonts w:ascii="Times New Roman" w:hAnsi="Times New Roman"/>
          <w:sz w:val="24"/>
          <w:szCs w:val="24"/>
          <w:lang w:val="ru-RU"/>
        </w:rPr>
        <w:t>п</w:t>
      </w:r>
      <w:r w:rsidR="00061AAE" w:rsidRPr="00061AAE">
        <w:rPr>
          <w:rFonts w:ascii="Times New Roman" w:hAnsi="Times New Roman"/>
          <w:sz w:val="24"/>
          <w:szCs w:val="24"/>
          <w:lang w:val="ru-RU"/>
        </w:rPr>
        <w:t>’</w:t>
      </w:r>
      <w:r w:rsidR="00061AAE">
        <w:rPr>
          <w:rFonts w:ascii="Times New Roman" w:hAnsi="Times New Roman"/>
          <w:sz w:val="24"/>
          <w:szCs w:val="24"/>
          <w:lang w:val="ru-RU"/>
        </w:rPr>
        <w:t>яти</w:t>
      </w:r>
      <w:proofErr w:type="spellEnd"/>
      <w:r w:rsidR="00061AAE">
        <w:rPr>
          <w:rFonts w:ascii="Times New Roman" w:hAnsi="Times New Roman"/>
          <w:sz w:val="24"/>
          <w:szCs w:val="24"/>
          <w:lang w:val="ru-RU"/>
        </w:rPr>
        <w:t>)</w:t>
      </w:r>
      <w:r w:rsidR="00F453ED">
        <w:rPr>
          <w:rFonts w:ascii="Times New Roman" w:hAnsi="Times New Roman"/>
          <w:sz w:val="24"/>
          <w:szCs w:val="24"/>
          <w:lang w:val="ru-RU"/>
        </w:rPr>
        <w:t xml:space="preserve"> </w:t>
      </w:r>
      <w:r w:rsidRPr="000E7D8F">
        <w:rPr>
          <w:rFonts w:ascii="Times New Roman" w:hAnsi="Times New Roman"/>
          <w:sz w:val="24"/>
          <w:szCs w:val="24"/>
        </w:rPr>
        <w:t>робочих днів розглянути пропозицію та погодитись із нею чи</w:t>
      </w:r>
      <w:r w:rsidR="00D84D96">
        <w:rPr>
          <w:rFonts w:ascii="Times New Roman" w:hAnsi="Times New Roman"/>
          <w:sz w:val="24"/>
          <w:szCs w:val="24"/>
        </w:rPr>
        <w:t xml:space="preserve"> </w:t>
      </w:r>
      <w:r w:rsidRPr="000E7D8F">
        <w:rPr>
          <w:rFonts w:ascii="Times New Roman" w:hAnsi="Times New Roman"/>
          <w:sz w:val="24"/>
          <w:szCs w:val="24"/>
        </w:rPr>
        <w:t>надати аргументовану відмову.</w:t>
      </w:r>
    </w:p>
    <w:p w:rsidR="000E7D8F" w:rsidRDefault="000E7D8F" w:rsidP="000E7D8F">
      <w:pPr>
        <w:pStyle w:val="af"/>
        <w:ind w:left="-567" w:firstLine="567"/>
        <w:jc w:val="both"/>
        <w:rPr>
          <w:rFonts w:ascii="Times New Roman" w:hAnsi="Times New Roman"/>
          <w:sz w:val="24"/>
          <w:szCs w:val="24"/>
        </w:rPr>
      </w:pPr>
      <w:r w:rsidRPr="000E7D8F">
        <w:rPr>
          <w:rFonts w:ascii="Times New Roman" w:hAnsi="Times New Roman"/>
          <w:sz w:val="24"/>
          <w:szCs w:val="24"/>
        </w:rPr>
        <w:t>10.5. Зміна цього договору про закупівлю допускається лише за згодою сторін, якщо</w:t>
      </w:r>
      <w:r w:rsidR="00D84D96">
        <w:rPr>
          <w:rFonts w:ascii="Times New Roman" w:hAnsi="Times New Roman"/>
          <w:sz w:val="24"/>
          <w:szCs w:val="24"/>
        </w:rPr>
        <w:t xml:space="preserve"> </w:t>
      </w:r>
      <w:r w:rsidRPr="000E7D8F">
        <w:rPr>
          <w:rFonts w:ascii="Times New Roman" w:hAnsi="Times New Roman"/>
          <w:sz w:val="24"/>
          <w:szCs w:val="24"/>
        </w:rPr>
        <w:t>інше не встановлено цим договором про закупівлю або законом. Водночас цей договір про</w:t>
      </w:r>
      <w:r w:rsidR="00D84D96">
        <w:rPr>
          <w:rFonts w:ascii="Times New Roman" w:hAnsi="Times New Roman"/>
          <w:sz w:val="24"/>
          <w:szCs w:val="24"/>
        </w:rPr>
        <w:t xml:space="preserve"> </w:t>
      </w:r>
      <w:r w:rsidRPr="000E7D8F">
        <w:rPr>
          <w:rFonts w:ascii="Times New Roman" w:hAnsi="Times New Roman"/>
          <w:sz w:val="24"/>
          <w:szCs w:val="24"/>
        </w:rPr>
        <w:t>закупівлю може бути змінено або розірвано за рішенням суду на вимогу однієї із сторін уразі істотного порушення договору про закупівлю другою стороною та в інших випадках,встановлених цим договором про закупівлю або законом.</w:t>
      </w:r>
    </w:p>
    <w:p w:rsidR="004760B9" w:rsidRPr="006E44E6" w:rsidRDefault="00997865" w:rsidP="004760B9">
      <w:pPr>
        <w:pStyle w:val="af"/>
        <w:ind w:left="-567" w:firstLine="567"/>
        <w:jc w:val="both"/>
        <w:rPr>
          <w:rFonts w:ascii="Times New Roman" w:eastAsia="Times New Roman" w:hAnsi="Times New Roman"/>
          <w:color w:val="000000"/>
          <w:sz w:val="24"/>
          <w:szCs w:val="24"/>
          <w:lang w:eastAsia="uk-UA"/>
        </w:rPr>
      </w:pPr>
      <w:r>
        <w:rPr>
          <w:rFonts w:ascii="Times New Roman" w:hAnsi="Times New Roman"/>
          <w:sz w:val="24"/>
          <w:szCs w:val="24"/>
        </w:rPr>
        <w:t>10.6</w:t>
      </w:r>
      <w:r w:rsidR="004760B9" w:rsidRPr="006E44E6">
        <w:rPr>
          <w:rFonts w:ascii="Times New Roman" w:hAnsi="Times New Roman"/>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004760B9" w:rsidRPr="006E44E6">
        <w:rPr>
          <w:rFonts w:ascii="Times New Roman" w:eastAsia="Times New Roman" w:hAnsi="Times New Roman"/>
          <w:color w:val="000000"/>
          <w:sz w:val="24"/>
          <w:szCs w:val="24"/>
          <w:lang w:eastAsia="uk-UA"/>
        </w:rPr>
        <w:t>визначених пунктом 19 Особливостей, а саме:</w:t>
      </w:r>
    </w:p>
    <w:p w:rsidR="004760B9" w:rsidRPr="006E44E6" w:rsidRDefault="004760B9" w:rsidP="004760B9">
      <w:pPr>
        <w:ind w:left="-567" w:firstLine="567"/>
        <w:jc w:val="both"/>
        <w:rPr>
          <w:lang w:eastAsia="uk-UA"/>
        </w:rPr>
      </w:pPr>
      <w:r w:rsidRPr="006E44E6">
        <w:rPr>
          <w:color w:val="000000"/>
          <w:lang w:eastAsia="uk-UA"/>
        </w:rPr>
        <w:t>1) зменшення обсягів закупівлі, зокрема з урахуванням фактичного обсягу видатків замовника;</w:t>
      </w:r>
    </w:p>
    <w:p w:rsidR="002B7DE2" w:rsidRDefault="004760B9" w:rsidP="002B7DE2">
      <w:pPr>
        <w:ind w:left="-567" w:firstLine="567"/>
        <w:jc w:val="both"/>
        <w:rPr>
          <w:color w:val="000000"/>
          <w:lang w:eastAsia="uk-UA"/>
        </w:rPr>
      </w:pPr>
      <w:r w:rsidRPr="006E44E6">
        <w:rPr>
          <w:color w:val="000000"/>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B7DE2" w:rsidRDefault="002B7DE2" w:rsidP="002B7DE2">
      <w:pPr>
        <w:ind w:left="-567" w:firstLine="567"/>
        <w:jc w:val="both"/>
        <w:rPr>
          <w:color w:val="000000"/>
          <w:lang w:eastAsia="uk-UA"/>
        </w:rPr>
      </w:pPr>
      <w:r w:rsidRPr="002B7DE2">
        <w:rPr>
          <w:color w:val="000000"/>
          <w:lang w:eastAsia="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2B7DE2">
        <w:rPr>
          <w:color w:val="000000"/>
          <w:lang w:eastAsia="uk-UA"/>
        </w:rPr>
        <w:t>ами</w:t>
      </w:r>
      <w:proofErr w:type="spellEnd"/>
      <w:r w:rsidRPr="002B7DE2">
        <w:rPr>
          <w:color w:val="000000"/>
          <w:lang w:eastAsia="uk-UA"/>
        </w:rPr>
        <w:t xml:space="preserve"> або листом/</w:t>
      </w:r>
      <w:proofErr w:type="spellStart"/>
      <w:r w:rsidRPr="002B7DE2">
        <w:rPr>
          <w:color w:val="000000"/>
          <w:lang w:eastAsia="uk-UA"/>
        </w:rPr>
        <w:t>ами</w:t>
      </w:r>
      <w:proofErr w:type="spellEnd"/>
      <w:r w:rsidRPr="002B7DE2">
        <w:rPr>
          <w:color w:val="000000"/>
          <w:lang w:eastAsia="uk-UA"/>
        </w:rPr>
        <w:t xml:space="preserve"> (завіреними копіями цих довідки/</w:t>
      </w:r>
      <w:proofErr w:type="spellStart"/>
      <w:r w:rsidRPr="002B7DE2">
        <w:rPr>
          <w:color w:val="000000"/>
          <w:lang w:eastAsia="uk-UA"/>
        </w:rPr>
        <w:t>ок</w:t>
      </w:r>
      <w:proofErr w:type="spellEnd"/>
      <w:r w:rsidRPr="002B7DE2">
        <w:rPr>
          <w:color w:val="000000"/>
          <w:lang w:eastAsia="uk-UA"/>
        </w:rPr>
        <w:t xml:space="preserve"> або листа/</w:t>
      </w:r>
      <w:proofErr w:type="spellStart"/>
      <w:r w:rsidRPr="002B7DE2">
        <w:rPr>
          <w:color w:val="000000"/>
          <w:lang w:eastAsia="uk-UA"/>
        </w:rPr>
        <w:t>ів</w:t>
      </w:r>
      <w:proofErr w:type="spellEnd"/>
      <w:r w:rsidRPr="002B7DE2">
        <w:rPr>
          <w:color w:val="000000"/>
          <w:lang w:eastAsia="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4760B9" w:rsidRPr="006E44E6" w:rsidRDefault="004760B9" w:rsidP="004760B9">
      <w:pPr>
        <w:ind w:left="-567" w:firstLine="567"/>
        <w:jc w:val="both"/>
        <w:rPr>
          <w:lang w:eastAsia="uk-UA"/>
        </w:rPr>
      </w:pPr>
      <w:r w:rsidRPr="006E44E6">
        <w:rPr>
          <w:color w:val="00000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4760B9" w:rsidRPr="006E44E6" w:rsidRDefault="004760B9" w:rsidP="004760B9">
      <w:pPr>
        <w:ind w:left="-567" w:firstLine="567"/>
        <w:jc w:val="both"/>
        <w:rPr>
          <w:color w:val="000000"/>
          <w:lang w:eastAsia="uk-UA"/>
        </w:rPr>
      </w:pPr>
      <w:r w:rsidRPr="006E44E6">
        <w:rPr>
          <w:color w:val="000000"/>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760B9" w:rsidRPr="006E44E6" w:rsidRDefault="004760B9" w:rsidP="004760B9">
      <w:pPr>
        <w:ind w:left="-567" w:firstLine="567"/>
        <w:jc w:val="both"/>
        <w:rPr>
          <w:lang w:eastAsia="uk-UA"/>
        </w:rPr>
      </w:pPr>
      <w:r w:rsidRPr="006E44E6">
        <w:rPr>
          <w:color w:val="000000"/>
          <w:lang w:eastAsia="uk-UA"/>
        </w:rPr>
        <w:t>5) погодження зміни ціни в договорі про закупівлю в бік зменшення (без зміни кількості (обсягу) та якості товарів, робіт і послуг);</w:t>
      </w:r>
    </w:p>
    <w:p w:rsidR="004760B9" w:rsidRDefault="004760B9" w:rsidP="002B7DE2">
      <w:pPr>
        <w:ind w:left="-567" w:firstLine="567"/>
        <w:jc w:val="both"/>
        <w:rPr>
          <w:color w:val="000000"/>
          <w:lang w:eastAsia="uk-UA"/>
        </w:rPr>
      </w:pPr>
      <w:r w:rsidRPr="006E44E6">
        <w:rPr>
          <w:color w:val="000000"/>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B7DE2" w:rsidRPr="002B7DE2" w:rsidRDefault="002B7DE2" w:rsidP="002B7DE2">
      <w:pPr>
        <w:ind w:left="-567" w:firstLine="567"/>
        <w:jc w:val="both"/>
        <w:rPr>
          <w:lang w:eastAsia="uk-UA"/>
        </w:rPr>
      </w:pPr>
      <w:r w:rsidRPr="002B7DE2">
        <w:rPr>
          <w:lang w:eastAsia="uk-UA"/>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w:t>
      </w:r>
      <w:r w:rsidRPr="002B7DE2">
        <w:rPr>
          <w:lang w:eastAsia="uk-UA"/>
        </w:rPr>
        <w:lastRenderedPageBreak/>
        <w:t>зміни обсягу закупівлі. Підтвердженням можливості внесення таких змін будуть чинні (введені в дію) нормативно-правові акти Держави;</w:t>
      </w:r>
    </w:p>
    <w:p w:rsidR="004760B9" w:rsidRPr="006E44E6" w:rsidRDefault="004760B9" w:rsidP="002B7DE2">
      <w:pPr>
        <w:ind w:left="-567" w:firstLine="567"/>
        <w:jc w:val="both"/>
        <w:rPr>
          <w:lang w:eastAsia="uk-UA"/>
        </w:rPr>
      </w:pPr>
      <w:r w:rsidRPr="006E44E6">
        <w:rPr>
          <w:color w:val="00000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E44E6">
        <w:rPr>
          <w:color w:val="000000"/>
          <w:lang w:eastAsia="uk-UA"/>
        </w:rPr>
        <w:t>Platts</w:t>
      </w:r>
      <w:proofErr w:type="spellEnd"/>
      <w:r w:rsidRPr="006E44E6">
        <w:rPr>
          <w:color w:val="000000"/>
          <w:lang w:eastAsia="uk-UA"/>
        </w:rPr>
        <w:t xml:space="preserve">, ARGUS, регульованих цін (тарифів), нормативів, середньозважених цін на електроенергію на ринку </w:t>
      </w:r>
      <w:proofErr w:type="spellStart"/>
      <w:r w:rsidRPr="006E44E6">
        <w:rPr>
          <w:color w:val="000000"/>
          <w:lang w:eastAsia="uk-UA"/>
        </w:rPr>
        <w:t>“на</w:t>
      </w:r>
      <w:proofErr w:type="spellEnd"/>
      <w:r w:rsidRPr="006E44E6">
        <w:rPr>
          <w:color w:val="000000"/>
          <w:lang w:eastAsia="uk-UA"/>
        </w:rPr>
        <w:t xml:space="preserve"> добу </w:t>
      </w:r>
      <w:proofErr w:type="spellStart"/>
      <w:r w:rsidRPr="006E44E6">
        <w:rPr>
          <w:color w:val="000000"/>
          <w:lang w:eastAsia="uk-UA"/>
        </w:rPr>
        <w:t>наперед”</w:t>
      </w:r>
      <w:proofErr w:type="spellEnd"/>
      <w:r w:rsidRPr="006E44E6">
        <w:rPr>
          <w:color w:val="000000"/>
          <w:lang w:eastAsia="uk-UA"/>
        </w:rPr>
        <w:t>, що застосовуються в договорі про закупівлю, у разі встановлення в договорі про закупівлю порядку зміни ціни;</w:t>
      </w:r>
    </w:p>
    <w:p w:rsidR="004760B9" w:rsidRPr="006E44E6" w:rsidRDefault="004760B9" w:rsidP="004760B9">
      <w:pPr>
        <w:spacing w:after="160"/>
        <w:ind w:left="-567" w:firstLine="567"/>
        <w:jc w:val="both"/>
        <w:rPr>
          <w:color w:val="000000"/>
          <w:lang w:eastAsia="uk-UA"/>
        </w:rPr>
      </w:pPr>
      <w:r w:rsidRPr="006E44E6">
        <w:rPr>
          <w:color w:val="000000"/>
          <w:lang w:eastAsia="uk-UA"/>
        </w:rPr>
        <w:t xml:space="preserve">8) зміни умов у зв’язку із застосуванням положень частини шостої статті 41 Закону.                                                                                                   </w:t>
      </w:r>
    </w:p>
    <w:p w:rsidR="00997865" w:rsidRPr="007B73D2" w:rsidRDefault="00997865" w:rsidP="00997865">
      <w:pPr>
        <w:shd w:val="clear" w:color="auto" w:fill="FFFFFF"/>
        <w:ind w:left="-567" w:right="19" w:firstLine="567"/>
        <w:jc w:val="both"/>
        <w:rPr>
          <w:spacing w:val="-1"/>
        </w:rPr>
      </w:pPr>
      <w:r w:rsidRPr="007B73D2">
        <w:rPr>
          <w:spacing w:val="-1"/>
        </w:rPr>
        <w:t>10.7.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997865" w:rsidRPr="00126F80" w:rsidRDefault="00997865" w:rsidP="00997865">
      <w:pPr>
        <w:shd w:val="clear" w:color="auto" w:fill="FFFFFF"/>
        <w:ind w:left="-567" w:right="19" w:firstLine="567"/>
        <w:jc w:val="both"/>
        <w:rPr>
          <w:spacing w:val="-1"/>
        </w:rPr>
      </w:pPr>
      <w:r w:rsidRPr="00126F80">
        <w:rPr>
          <w:spacing w:val="-1"/>
        </w:rPr>
        <w:t>10.8.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997865" w:rsidRPr="00126F80" w:rsidRDefault="00997865" w:rsidP="00997865">
      <w:pPr>
        <w:shd w:val="clear" w:color="auto" w:fill="FFFFFF"/>
        <w:ind w:left="-567" w:right="19" w:firstLine="567"/>
        <w:jc w:val="both"/>
        <w:rPr>
          <w:spacing w:val="-1"/>
        </w:rPr>
      </w:pPr>
      <w:r w:rsidRPr="00126F80">
        <w:rPr>
          <w:spacing w:val="-1"/>
        </w:rPr>
        <w:t>10.9. У випадках, не передбачених дійсним договором про закупівлю, Сторони керуються чинним законодавством України.</w:t>
      </w:r>
    </w:p>
    <w:p w:rsidR="00997865" w:rsidRPr="00126F80" w:rsidRDefault="00997865" w:rsidP="00997865">
      <w:pPr>
        <w:shd w:val="clear" w:color="auto" w:fill="FFFFFF"/>
        <w:ind w:left="-567" w:right="19" w:firstLine="567"/>
        <w:jc w:val="both"/>
        <w:rPr>
          <w:spacing w:val="-1"/>
        </w:rPr>
      </w:pPr>
      <w:r w:rsidRPr="00126F80">
        <w:rPr>
          <w:spacing w:val="-1"/>
        </w:rPr>
        <w:t>10.10. Жодна зі Сторін не має права передавати права та обов’язки за цим Договором третім особам без отримання письмової згоди другої Сторони.</w:t>
      </w:r>
    </w:p>
    <w:p w:rsidR="00997865" w:rsidRDefault="00997865" w:rsidP="0025094E">
      <w:pPr>
        <w:ind w:left="-567" w:firstLine="567"/>
        <w:jc w:val="both"/>
        <w:rPr>
          <w:b/>
          <w:lang w:val="ru-RU"/>
        </w:rPr>
      </w:pPr>
    </w:p>
    <w:p w:rsidR="001549E2" w:rsidRDefault="001549E2" w:rsidP="0025094E">
      <w:pPr>
        <w:ind w:left="-567" w:firstLine="567"/>
        <w:jc w:val="both"/>
        <w:rPr>
          <w:b/>
          <w:lang w:val="ru-RU"/>
        </w:rPr>
      </w:pPr>
    </w:p>
    <w:p w:rsidR="00E86041" w:rsidRPr="006E44E6" w:rsidRDefault="00E86041" w:rsidP="0025094E">
      <w:pPr>
        <w:ind w:left="-567" w:firstLine="567"/>
        <w:jc w:val="both"/>
        <w:rPr>
          <w:b/>
        </w:rPr>
      </w:pPr>
      <w:r w:rsidRPr="006E44E6">
        <w:rPr>
          <w:b/>
        </w:rPr>
        <w:t>11. ІНШІ УМОВИ</w:t>
      </w:r>
    </w:p>
    <w:p w:rsidR="00840FA9" w:rsidRPr="00840FA9" w:rsidRDefault="00E86041" w:rsidP="00840FA9">
      <w:pPr>
        <w:ind w:left="-567" w:right="-1" w:firstLine="709"/>
        <w:jc w:val="both"/>
        <w:rPr>
          <w:rFonts w:eastAsia="MS ??"/>
          <w:color w:val="000000"/>
          <w:shd w:val="clear" w:color="auto" w:fill="FFFFFF"/>
        </w:rPr>
      </w:pPr>
      <w:r w:rsidRPr="006E44E6">
        <w:t>11.</w:t>
      </w:r>
      <w:r w:rsidR="00730CAF">
        <w:t>1</w:t>
      </w:r>
      <w:r w:rsidRPr="006E44E6">
        <w:t>.</w:t>
      </w:r>
      <w:r w:rsidR="00840FA9" w:rsidRPr="00840FA9">
        <w:rPr>
          <w:rFonts w:eastAsia="MS ??"/>
          <w:color w:val="000000"/>
          <w:shd w:val="clear" w:color="auto" w:fill="FFFFFF"/>
        </w:rPr>
        <w:t xml:space="preserve">Постачальник  надає Замовнику під час укладання </w:t>
      </w:r>
      <w:bookmarkStart w:id="4" w:name="_Hlk157692908"/>
      <w:r w:rsidR="00840FA9" w:rsidRPr="00840FA9">
        <w:rPr>
          <w:rFonts w:eastAsia="MS ??"/>
          <w:color w:val="000000"/>
          <w:shd w:val="clear" w:color="auto" w:fill="FFFFFF"/>
        </w:rPr>
        <w:t xml:space="preserve">договору </w:t>
      </w:r>
      <w:r w:rsidR="009F1C4D">
        <w:rPr>
          <w:rFonts w:eastAsia="MS ??"/>
          <w:color w:val="000000"/>
          <w:shd w:val="clear" w:color="auto" w:fill="FFFFFF"/>
        </w:rPr>
        <w:t>г</w:t>
      </w:r>
      <w:r w:rsidR="00840FA9" w:rsidRPr="00840FA9">
        <w:rPr>
          <w:rFonts w:eastAsia="MS ??"/>
          <w:color w:val="000000"/>
          <w:shd w:val="clear" w:color="auto" w:fill="FFFFFF"/>
        </w:rPr>
        <w:t>арантійний лист</w:t>
      </w:r>
      <w:r w:rsidR="009F1C4D">
        <w:rPr>
          <w:rFonts w:eastAsia="MS ??"/>
          <w:color w:val="000000"/>
          <w:shd w:val="clear" w:color="auto" w:fill="FFFFFF"/>
        </w:rPr>
        <w:t xml:space="preserve">, який </w:t>
      </w:r>
      <w:r w:rsidR="00840FA9" w:rsidRPr="00840FA9">
        <w:rPr>
          <w:rFonts w:eastAsia="MS ??"/>
          <w:color w:val="000000"/>
          <w:shd w:val="clear" w:color="auto" w:fill="FFFFFF"/>
        </w:rPr>
        <w:t xml:space="preserve"> повинен включати ідентифікатор закупівлі, оприлюднений на </w:t>
      </w:r>
      <w:proofErr w:type="spellStart"/>
      <w:r w:rsidR="00840FA9" w:rsidRPr="00840FA9">
        <w:rPr>
          <w:rFonts w:eastAsia="MS ??"/>
          <w:color w:val="000000"/>
          <w:shd w:val="clear" w:color="auto" w:fill="FFFFFF"/>
        </w:rPr>
        <w:t>веб-порталі</w:t>
      </w:r>
      <w:proofErr w:type="spellEnd"/>
      <w:r w:rsidR="00840FA9" w:rsidRPr="00840FA9">
        <w:rPr>
          <w:rFonts w:eastAsia="MS ??"/>
          <w:color w:val="000000"/>
          <w:shd w:val="clear" w:color="auto" w:fill="FFFFFF"/>
        </w:rPr>
        <w:t xml:space="preserve"> Уповноваженого органу, а також назву предмету закупівлі та назву Замовника. А також </w:t>
      </w:r>
      <w:r w:rsidR="00840FA9" w:rsidRPr="00840FA9">
        <w:rPr>
          <w:rFonts w:eastAsia="MS ??"/>
          <w:lang w:eastAsia="uk-UA"/>
        </w:rPr>
        <w:t>копі</w:t>
      </w:r>
      <w:r w:rsidR="00840FA9">
        <w:rPr>
          <w:rFonts w:eastAsia="MS ??"/>
          <w:lang w:eastAsia="uk-UA"/>
        </w:rPr>
        <w:t>ю</w:t>
      </w:r>
      <w:r w:rsidR="00840FA9" w:rsidRPr="00840FA9">
        <w:rPr>
          <w:rFonts w:eastAsia="MS ??"/>
          <w:lang w:eastAsia="uk-UA"/>
        </w:rPr>
        <w:t xml:space="preserve"> Свідоцтва про державну реєстрацію або деклараці</w:t>
      </w:r>
      <w:r w:rsidR="00840FA9">
        <w:rPr>
          <w:rFonts w:eastAsia="MS ??"/>
          <w:lang w:eastAsia="uk-UA"/>
        </w:rPr>
        <w:t>ю</w:t>
      </w:r>
      <w:r w:rsidR="00840FA9" w:rsidRPr="00840FA9">
        <w:rPr>
          <w:rFonts w:eastAsia="MS ??"/>
          <w:lang w:eastAsia="uk-UA"/>
        </w:rPr>
        <w:t xml:space="preserve"> про відповідність, копі</w:t>
      </w:r>
      <w:r w:rsidR="00840FA9">
        <w:rPr>
          <w:rFonts w:eastAsia="MS ??"/>
          <w:lang w:eastAsia="uk-UA"/>
        </w:rPr>
        <w:t>ю</w:t>
      </w:r>
      <w:r w:rsidR="00840FA9" w:rsidRPr="00840FA9">
        <w:rPr>
          <w:rFonts w:eastAsia="MS ??"/>
          <w:lang w:eastAsia="uk-UA"/>
        </w:rPr>
        <w:t xml:space="preserve"> сертифікату якості.</w:t>
      </w:r>
    </w:p>
    <w:bookmarkEnd w:id="4"/>
    <w:p w:rsidR="00E86041" w:rsidRPr="006E44E6" w:rsidRDefault="00730CAF" w:rsidP="00840FA9">
      <w:pPr>
        <w:pStyle w:val="a6"/>
        <w:spacing w:before="0" w:beforeAutospacing="0" w:after="0" w:afterAutospacing="0" w:line="240" w:lineRule="atLeast"/>
        <w:ind w:left="-567" w:firstLine="709"/>
        <w:jc w:val="both"/>
      </w:pPr>
      <w:r>
        <w:t>11.2</w:t>
      </w:r>
      <w:r w:rsidR="0081413D">
        <w:t>.</w:t>
      </w:r>
      <w:r w:rsidR="00E86041" w:rsidRPr="006E44E6">
        <w:t> 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rsidR="00E86041" w:rsidRPr="006E44E6" w:rsidRDefault="00E86041" w:rsidP="00840FA9">
      <w:pPr>
        <w:pStyle w:val="a3"/>
        <w:tabs>
          <w:tab w:val="clear" w:pos="7938"/>
          <w:tab w:val="num" w:pos="540"/>
        </w:tabs>
        <w:ind w:left="-567" w:right="-1" w:firstLine="709"/>
        <w:jc w:val="both"/>
        <w:rPr>
          <w:sz w:val="24"/>
          <w:szCs w:val="24"/>
        </w:rPr>
      </w:pPr>
      <w:r w:rsidRPr="006E44E6">
        <w:rPr>
          <w:sz w:val="24"/>
          <w:szCs w:val="24"/>
        </w:rPr>
        <w:t>11.</w:t>
      </w:r>
      <w:r w:rsidR="00730CAF">
        <w:rPr>
          <w:sz w:val="24"/>
          <w:szCs w:val="24"/>
        </w:rPr>
        <w:t>3</w:t>
      </w:r>
      <w:r w:rsidR="0081413D">
        <w:rPr>
          <w:sz w:val="24"/>
          <w:szCs w:val="24"/>
        </w:rPr>
        <w:t>.</w:t>
      </w:r>
      <w:r w:rsidRPr="006E44E6">
        <w:rPr>
          <w:sz w:val="24"/>
          <w:szCs w:val="24"/>
        </w:rPr>
        <w:t xml:space="preserve"> Цей Договір укладається і підписується у двох оригінальних примірниках, українською мовою, які є автентичними та мають однакову юридичну силу.</w:t>
      </w:r>
    </w:p>
    <w:p w:rsidR="00B76D75" w:rsidRDefault="00B76D75" w:rsidP="00840FA9">
      <w:pPr>
        <w:pStyle w:val="a3"/>
        <w:tabs>
          <w:tab w:val="clear" w:pos="7938"/>
          <w:tab w:val="num" w:pos="540"/>
        </w:tabs>
        <w:ind w:left="-567" w:right="-1" w:firstLine="709"/>
        <w:jc w:val="both"/>
        <w:rPr>
          <w:sz w:val="24"/>
          <w:szCs w:val="24"/>
        </w:rPr>
      </w:pPr>
    </w:p>
    <w:p w:rsidR="00FD6DFB" w:rsidRDefault="00FD6DFB" w:rsidP="00840FA9">
      <w:pPr>
        <w:pStyle w:val="a3"/>
        <w:tabs>
          <w:tab w:val="clear" w:pos="7938"/>
          <w:tab w:val="num" w:pos="540"/>
        </w:tabs>
        <w:ind w:left="-567" w:right="-1" w:firstLine="709"/>
        <w:jc w:val="both"/>
        <w:rPr>
          <w:sz w:val="24"/>
          <w:szCs w:val="24"/>
        </w:rPr>
      </w:pPr>
    </w:p>
    <w:p w:rsidR="00BB4711" w:rsidRDefault="00997865" w:rsidP="00840FA9">
      <w:pPr>
        <w:pStyle w:val="a3"/>
        <w:tabs>
          <w:tab w:val="clear" w:pos="7938"/>
          <w:tab w:val="num" w:pos="540"/>
        </w:tabs>
        <w:ind w:left="-567" w:right="-1" w:firstLine="709"/>
        <w:jc w:val="both"/>
        <w:rPr>
          <w:b/>
          <w:sz w:val="24"/>
          <w:szCs w:val="24"/>
        </w:rPr>
      </w:pPr>
      <w:r w:rsidRPr="007B73D2">
        <w:rPr>
          <w:b/>
          <w:sz w:val="24"/>
          <w:szCs w:val="24"/>
        </w:rPr>
        <w:t>12.</w:t>
      </w:r>
      <w:r>
        <w:rPr>
          <w:b/>
          <w:sz w:val="24"/>
          <w:szCs w:val="24"/>
        </w:rPr>
        <w:t xml:space="preserve"> АНТИКОРУПЦІЙНЕ ЗАСТЕРЕЖЕННЯ</w:t>
      </w:r>
    </w:p>
    <w:p w:rsidR="00997865" w:rsidRPr="00997865" w:rsidRDefault="00997865" w:rsidP="00840FA9">
      <w:pPr>
        <w:pStyle w:val="a3"/>
        <w:tabs>
          <w:tab w:val="num" w:pos="540"/>
        </w:tabs>
        <w:ind w:left="-567" w:right="-1" w:firstLine="709"/>
        <w:jc w:val="both"/>
        <w:rPr>
          <w:sz w:val="24"/>
          <w:szCs w:val="24"/>
        </w:rPr>
      </w:pPr>
      <w:r w:rsidRPr="00997865">
        <w:rPr>
          <w:sz w:val="24"/>
          <w:szCs w:val="24"/>
        </w:rPr>
        <w:t xml:space="preserve">12.1. Сторони підтверджують, що під час виконання цього Договору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997865">
        <w:rPr>
          <w:sz w:val="24"/>
          <w:szCs w:val="24"/>
        </w:rPr>
        <w:t>негрошового</w:t>
      </w:r>
      <w:proofErr w:type="spellEnd"/>
      <w:r w:rsidRPr="00997865">
        <w:rPr>
          <w:sz w:val="24"/>
          <w:szCs w:val="24"/>
        </w:rPr>
        <w:t xml:space="preserve"> характеру без законних на те підстав) прямо або опосередковано будь-яким особам / від будь-яких осіб за вчинення чи не</w:t>
      </w:r>
      <w:r w:rsidR="00D84D96">
        <w:rPr>
          <w:sz w:val="24"/>
          <w:szCs w:val="24"/>
        </w:rPr>
        <w:t xml:space="preserve"> </w:t>
      </w:r>
      <w:r w:rsidRPr="00997865">
        <w:rPr>
          <w:sz w:val="24"/>
          <w:szCs w:val="24"/>
        </w:rPr>
        <w:t>вчинення такою особою будь-яких дій з метою отримання неправомірної вигоди (обіцянки неправомірної вигоди) від таких осіб.</w:t>
      </w:r>
    </w:p>
    <w:p w:rsidR="00997865" w:rsidRPr="00061AAE" w:rsidRDefault="00997865" w:rsidP="00997865">
      <w:pPr>
        <w:pStyle w:val="a3"/>
        <w:tabs>
          <w:tab w:val="num" w:pos="540"/>
        </w:tabs>
        <w:ind w:left="-567" w:right="-1" w:firstLine="567"/>
        <w:jc w:val="both"/>
        <w:rPr>
          <w:sz w:val="24"/>
          <w:szCs w:val="24"/>
        </w:rPr>
      </w:pPr>
      <w:r w:rsidRPr="00061AAE">
        <w:rPr>
          <w:sz w:val="24"/>
          <w:szCs w:val="24"/>
        </w:rPr>
        <w:t>12.2. У разі отримання однією зі Сторін відомостей про вчинення особою / особами,</w:t>
      </w:r>
    </w:p>
    <w:p w:rsidR="00997865" w:rsidRDefault="00997865" w:rsidP="00061AAE">
      <w:pPr>
        <w:pStyle w:val="a3"/>
        <w:tabs>
          <w:tab w:val="num" w:pos="540"/>
        </w:tabs>
        <w:ind w:left="-567" w:right="-1"/>
        <w:jc w:val="both"/>
        <w:rPr>
          <w:sz w:val="24"/>
          <w:szCs w:val="24"/>
        </w:rPr>
      </w:pPr>
      <w:r w:rsidRPr="00061AAE">
        <w:rPr>
          <w:sz w:val="24"/>
          <w:szCs w:val="24"/>
        </w:rPr>
        <w:t>визначеними у цьому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w:t>
      </w:r>
      <w:r w:rsidR="00D84D96">
        <w:rPr>
          <w:sz w:val="24"/>
          <w:szCs w:val="24"/>
        </w:rPr>
        <w:t xml:space="preserve"> </w:t>
      </w:r>
      <w:r w:rsidRPr="00061AAE">
        <w:rPr>
          <w:sz w:val="24"/>
          <w:szCs w:val="24"/>
        </w:rPr>
        <w:t>пояснення з цього приводу.</w:t>
      </w:r>
    </w:p>
    <w:p w:rsidR="00DD7363" w:rsidRPr="00061AAE" w:rsidRDefault="00DD7363" w:rsidP="00061AAE">
      <w:pPr>
        <w:pStyle w:val="a3"/>
        <w:tabs>
          <w:tab w:val="num" w:pos="540"/>
        </w:tabs>
        <w:ind w:left="-567" w:right="-1"/>
        <w:jc w:val="both"/>
        <w:rPr>
          <w:sz w:val="24"/>
          <w:szCs w:val="24"/>
        </w:rPr>
      </w:pPr>
    </w:p>
    <w:p w:rsidR="00E86041" w:rsidRPr="006E44E6" w:rsidRDefault="00061AAE" w:rsidP="0025094E">
      <w:pPr>
        <w:ind w:left="-567" w:firstLine="567"/>
        <w:jc w:val="both"/>
        <w:rPr>
          <w:b/>
        </w:rPr>
      </w:pPr>
      <w:r>
        <w:rPr>
          <w:b/>
        </w:rPr>
        <w:t>13</w:t>
      </w:r>
      <w:r w:rsidR="00E86041" w:rsidRPr="006E44E6">
        <w:rPr>
          <w:b/>
        </w:rPr>
        <w:t>. СТРОК ДІЇ ДОГОВОРУ</w:t>
      </w:r>
    </w:p>
    <w:p w:rsidR="002F5A92" w:rsidRPr="006E44E6" w:rsidRDefault="00061AAE" w:rsidP="002F5A92">
      <w:pPr>
        <w:tabs>
          <w:tab w:val="left" w:pos="1080"/>
        </w:tabs>
        <w:ind w:left="-567" w:firstLine="567"/>
        <w:jc w:val="both"/>
        <w:rPr>
          <w:color w:val="000000"/>
        </w:rPr>
      </w:pPr>
      <w:r>
        <w:t>13</w:t>
      </w:r>
      <w:r w:rsidR="00E86041" w:rsidRPr="006E44E6">
        <w:t xml:space="preserve">.1. Цей Договір набирає чинності з дня його підписання Сторонами і діє до </w:t>
      </w:r>
      <w:r w:rsidR="0078503C">
        <w:t>31</w:t>
      </w:r>
      <w:r w:rsidR="0006196A">
        <w:t xml:space="preserve"> грудня </w:t>
      </w:r>
      <w:r w:rsidR="0078503C">
        <w:t>202</w:t>
      </w:r>
      <w:r w:rsidR="0076134C">
        <w:t>4</w:t>
      </w:r>
      <w:r w:rsidR="00E86041" w:rsidRPr="006E44E6">
        <w:t>року</w:t>
      </w:r>
      <w:r>
        <w:t>,</w:t>
      </w:r>
      <w:r w:rsidR="002F5A92" w:rsidRPr="006E44E6">
        <w:rPr>
          <w:color w:val="000000"/>
        </w:rPr>
        <w:t>але у будь-якому випадку до повного виконання зобов’язань Сторонами.</w:t>
      </w:r>
    </w:p>
    <w:p w:rsidR="003D63BB" w:rsidRDefault="003D63BB" w:rsidP="002F5A92">
      <w:pPr>
        <w:tabs>
          <w:tab w:val="left" w:pos="1080"/>
        </w:tabs>
        <w:ind w:left="-567" w:firstLine="567"/>
        <w:jc w:val="both"/>
        <w:rPr>
          <w:color w:val="000000"/>
        </w:rPr>
      </w:pPr>
    </w:p>
    <w:p w:rsidR="00840FA9" w:rsidRDefault="00840FA9" w:rsidP="002F5A92">
      <w:pPr>
        <w:tabs>
          <w:tab w:val="left" w:pos="1080"/>
        </w:tabs>
        <w:ind w:left="-567" w:firstLine="567"/>
        <w:jc w:val="both"/>
        <w:rPr>
          <w:color w:val="000000"/>
        </w:rPr>
      </w:pPr>
    </w:p>
    <w:p w:rsidR="00E86041" w:rsidRPr="006E44E6" w:rsidRDefault="00061AAE" w:rsidP="0025094E">
      <w:pPr>
        <w:ind w:left="-567" w:firstLine="567"/>
        <w:jc w:val="both"/>
        <w:rPr>
          <w:b/>
        </w:rPr>
      </w:pPr>
      <w:r>
        <w:rPr>
          <w:b/>
        </w:rPr>
        <w:t>14</w:t>
      </w:r>
      <w:r w:rsidR="00E86041" w:rsidRPr="006E44E6">
        <w:rPr>
          <w:b/>
        </w:rPr>
        <w:t>. ДОДАТКИ ДО ДОГОВОРУ</w:t>
      </w:r>
    </w:p>
    <w:p w:rsidR="00E86041" w:rsidRPr="006E44E6" w:rsidRDefault="00061AAE" w:rsidP="0025094E">
      <w:pPr>
        <w:ind w:left="-567" w:firstLine="567"/>
        <w:jc w:val="both"/>
      </w:pPr>
      <w:r>
        <w:t>14</w:t>
      </w:r>
      <w:r w:rsidR="00911FE6" w:rsidRPr="006E44E6">
        <w:t xml:space="preserve">.1. </w:t>
      </w:r>
      <w:r w:rsidR="00E86041" w:rsidRPr="006E44E6">
        <w:t>Невід'ємною частиною цього Договору є:</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7"/>
        <w:gridCol w:w="8706"/>
      </w:tblGrid>
      <w:tr w:rsidR="00E86041" w:rsidRPr="006E44E6" w:rsidTr="00C54B6D">
        <w:tc>
          <w:tcPr>
            <w:tcW w:w="1217" w:type="dxa"/>
            <w:tcBorders>
              <w:top w:val="nil"/>
              <w:left w:val="nil"/>
              <w:bottom w:val="nil"/>
              <w:right w:val="nil"/>
            </w:tcBorders>
            <w:hideMark/>
          </w:tcPr>
          <w:p w:rsidR="00E86041" w:rsidRPr="006E44E6" w:rsidRDefault="00E86041" w:rsidP="00D84D96">
            <w:pPr>
              <w:ind w:left="-567" w:firstLine="567"/>
              <w:jc w:val="both"/>
            </w:pPr>
            <w:r w:rsidRPr="006E44E6">
              <w:t>Додат</w:t>
            </w:r>
            <w:r w:rsidR="00D84D96">
              <w:t>о</w:t>
            </w:r>
            <w:r w:rsidRPr="006E44E6">
              <w:t>к:</w:t>
            </w:r>
          </w:p>
        </w:tc>
        <w:tc>
          <w:tcPr>
            <w:tcW w:w="8706" w:type="dxa"/>
            <w:tcBorders>
              <w:top w:val="nil"/>
              <w:left w:val="nil"/>
              <w:bottom w:val="nil"/>
              <w:right w:val="nil"/>
            </w:tcBorders>
            <w:hideMark/>
          </w:tcPr>
          <w:p w:rsidR="00E86041" w:rsidRPr="006E44E6" w:rsidRDefault="00E86041" w:rsidP="0025094E">
            <w:pPr>
              <w:ind w:left="-567" w:firstLine="567"/>
              <w:jc w:val="both"/>
            </w:pPr>
            <w:r w:rsidRPr="006E44E6">
              <w:t xml:space="preserve">Специфікація на </w:t>
            </w:r>
            <w:r w:rsidR="00845BCB">
              <w:t xml:space="preserve"> 1 </w:t>
            </w:r>
            <w:r w:rsidRPr="006E44E6">
              <w:t xml:space="preserve"> арк.</w:t>
            </w:r>
            <w:r w:rsidR="007060FA" w:rsidRPr="006E44E6">
              <w:t>;</w:t>
            </w:r>
          </w:p>
          <w:p w:rsidR="007060FA" w:rsidRPr="006E44E6" w:rsidRDefault="007060FA" w:rsidP="0025094E">
            <w:pPr>
              <w:ind w:left="-567" w:firstLine="567"/>
              <w:jc w:val="both"/>
            </w:pPr>
          </w:p>
          <w:p w:rsidR="00CF398A" w:rsidRPr="006E44E6" w:rsidRDefault="00CF398A" w:rsidP="0025094E">
            <w:pPr>
              <w:ind w:left="-567" w:firstLine="567"/>
              <w:jc w:val="both"/>
            </w:pPr>
          </w:p>
        </w:tc>
      </w:tr>
    </w:tbl>
    <w:p w:rsidR="00E86041" w:rsidRDefault="00E86041" w:rsidP="0025094E">
      <w:pPr>
        <w:pStyle w:val="a3"/>
        <w:tabs>
          <w:tab w:val="clear" w:pos="7938"/>
        </w:tabs>
        <w:spacing w:before="120" w:after="120"/>
        <w:ind w:left="-567" w:right="0" w:firstLine="567"/>
        <w:rPr>
          <w:b/>
          <w:sz w:val="24"/>
          <w:szCs w:val="24"/>
        </w:rPr>
      </w:pPr>
      <w:r w:rsidRPr="00915F51">
        <w:rPr>
          <w:b/>
          <w:sz w:val="24"/>
          <w:szCs w:val="24"/>
        </w:rPr>
        <w:t>1</w:t>
      </w:r>
      <w:r w:rsidR="005B5FF9">
        <w:rPr>
          <w:b/>
          <w:sz w:val="24"/>
          <w:szCs w:val="24"/>
        </w:rPr>
        <w:t>5</w:t>
      </w:r>
      <w:bookmarkStart w:id="5" w:name="_GoBack"/>
      <w:bookmarkEnd w:id="5"/>
      <w:r w:rsidRPr="00915F51">
        <w:rPr>
          <w:b/>
          <w:sz w:val="24"/>
          <w:szCs w:val="24"/>
        </w:rPr>
        <w:t>.МІСЦЕЗНАХОДЖЕННЯ ТА БАНКІВСЬКІ РЕКВІЗИТИ СТОРІН</w:t>
      </w:r>
    </w:p>
    <w:p w:rsidR="00B76D75" w:rsidRPr="00080BCE" w:rsidRDefault="00B76D75" w:rsidP="00377E4A">
      <w:pPr>
        <w:pStyle w:val="a3"/>
        <w:tabs>
          <w:tab w:val="clear" w:pos="7938"/>
        </w:tabs>
        <w:ind w:left="-567" w:right="0" w:firstLine="567"/>
        <w:rPr>
          <w:b/>
          <w:sz w:val="24"/>
          <w:szCs w:val="24"/>
        </w:rPr>
      </w:pPr>
    </w:p>
    <w:p w:rsidR="004422ED" w:rsidRPr="002F5BDC" w:rsidRDefault="004422ED" w:rsidP="004422ED">
      <w:pPr>
        <w:pStyle w:val="3"/>
        <w:spacing w:before="0" w:after="0" w:line="360" w:lineRule="exact"/>
        <w:rPr>
          <w:rFonts w:ascii="Times New Roman" w:hAnsi="Times New Roman" w:cs="Times New Roman"/>
          <w:sz w:val="24"/>
          <w:szCs w:val="24"/>
          <w:lang w:val="uk-UA"/>
        </w:rPr>
      </w:pPr>
      <w:r w:rsidRPr="002F5BDC">
        <w:rPr>
          <w:rFonts w:ascii="Times New Roman" w:hAnsi="Times New Roman" w:cs="Times New Roman"/>
          <w:sz w:val="24"/>
          <w:szCs w:val="24"/>
          <w:lang w:val="uk-UA"/>
        </w:rPr>
        <w:t>З</w:t>
      </w:r>
      <w:r>
        <w:rPr>
          <w:rFonts w:ascii="Times New Roman" w:hAnsi="Times New Roman" w:cs="Times New Roman"/>
          <w:sz w:val="24"/>
          <w:szCs w:val="24"/>
          <w:lang w:val="uk-UA"/>
        </w:rPr>
        <w:t>АМОВНИК</w:t>
      </w:r>
      <w:r w:rsidRPr="002F5BD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ПОСТАЧАЛЬНИК</w:t>
      </w:r>
      <w:r w:rsidRPr="002F5BDC">
        <w:rPr>
          <w:rFonts w:ascii="Times New Roman" w:hAnsi="Times New Roman" w:cs="Times New Roman"/>
          <w:sz w:val="24"/>
          <w:szCs w:val="24"/>
          <w:lang w:val="uk-UA"/>
        </w:rPr>
        <w:t>: </w:t>
      </w:r>
    </w:p>
    <w:tbl>
      <w:tblPr>
        <w:tblW w:w="10010" w:type="dxa"/>
        <w:tblLook w:val="01E0"/>
      </w:tblPr>
      <w:tblGrid>
        <w:gridCol w:w="4790"/>
        <w:gridCol w:w="360"/>
        <w:gridCol w:w="4860"/>
      </w:tblGrid>
      <w:tr w:rsidR="004422ED" w:rsidRPr="002F5BDC" w:rsidTr="00FA6B65">
        <w:tc>
          <w:tcPr>
            <w:tcW w:w="4790" w:type="dxa"/>
          </w:tcPr>
          <w:p w:rsidR="004422ED" w:rsidRPr="004C68BF" w:rsidRDefault="00D84D96" w:rsidP="00FA6B65">
            <w:pPr>
              <w:rPr>
                <w:b/>
              </w:rPr>
            </w:pPr>
            <w:proofErr w:type="spellStart"/>
            <w:r>
              <w:rPr>
                <w:b/>
              </w:rPr>
              <w:t>КП»Немирівський</w:t>
            </w:r>
            <w:proofErr w:type="spellEnd"/>
            <w:r>
              <w:rPr>
                <w:b/>
              </w:rPr>
              <w:t xml:space="preserve"> міський центр ПМСД»</w:t>
            </w:r>
          </w:p>
          <w:p w:rsidR="004422ED" w:rsidRPr="004C68BF" w:rsidRDefault="00D84D96" w:rsidP="00FA6B65">
            <w:r>
              <w:t>22800</w:t>
            </w:r>
            <w:r w:rsidR="004422ED" w:rsidRPr="004C68BF">
              <w:t>,</w:t>
            </w:r>
            <w:r>
              <w:t xml:space="preserve"> Вінницька обл.. Вінницький р-н,</w:t>
            </w:r>
            <w:r w:rsidR="004422ED" w:rsidRPr="004C68BF">
              <w:t xml:space="preserve"> </w:t>
            </w:r>
            <w:proofErr w:type="spellStart"/>
            <w:r w:rsidR="004422ED" w:rsidRPr="004C68BF">
              <w:t>м.</w:t>
            </w:r>
            <w:r>
              <w:t>Немирів</w:t>
            </w:r>
            <w:proofErr w:type="spellEnd"/>
            <w:r w:rsidR="004422ED" w:rsidRPr="004C68BF">
              <w:t xml:space="preserve">, вул. </w:t>
            </w:r>
            <w:proofErr w:type="spellStart"/>
            <w:r>
              <w:t>Євдокименко</w:t>
            </w:r>
            <w:proofErr w:type="spellEnd"/>
            <w:r>
              <w:t xml:space="preserve"> 22</w:t>
            </w:r>
            <w:r w:rsidR="004422ED" w:rsidRPr="004C68BF">
              <w:t>,</w:t>
            </w:r>
          </w:p>
          <w:p w:rsidR="004422ED" w:rsidRDefault="004422ED" w:rsidP="00FA6B65">
            <w:r w:rsidRPr="004C68BF">
              <w:t xml:space="preserve">ЄДРПОУ </w:t>
            </w:r>
            <w:r w:rsidR="00D84D96">
              <w:t>41345263</w:t>
            </w:r>
          </w:p>
          <w:p w:rsidR="00FA2777" w:rsidRPr="004C68BF" w:rsidRDefault="00FA2777" w:rsidP="00FA2777">
            <w:r>
              <w:rPr>
                <w:color w:val="000000"/>
              </w:rPr>
              <w:t xml:space="preserve">р/р </w:t>
            </w:r>
            <w:r w:rsidRPr="004C68BF">
              <w:rPr>
                <w:color w:val="000000"/>
                <w:lang w:val="en-US"/>
              </w:rPr>
              <w:t>UA</w:t>
            </w:r>
            <w:r w:rsidRPr="004C68BF">
              <w:rPr>
                <w:color w:val="000000"/>
              </w:rPr>
              <w:t xml:space="preserve"> </w:t>
            </w:r>
            <w:r>
              <w:rPr>
                <w:color w:val="000000"/>
              </w:rPr>
              <w:t>808201720344310001000099857</w:t>
            </w:r>
          </w:p>
          <w:p w:rsidR="00FA2777" w:rsidRPr="004C68BF" w:rsidRDefault="00933E96" w:rsidP="00FA6B65">
            <w:r>
              <w:t xml:space="preserve">ДКСУ </w:t>
            </w:r>
            <w:proofErr w:type="spellStart"/>
            <w:r>
              <w:t>м.Київ</w:t>
            </w:r>
            <w:proofErr w:type="spellEnd"/>
          </w:p>
          <w:p w:rsidR="004422ED" w:rsidRPr="004C68BF" w:rsidRDefault="00D84D96" w:rsidP="00FA6B65">
            <w:r>
              <w:rPr>
                <w:color w:val="000000"/>
              </w:rPr>
              <w:t xml:space="preserve">р/р </w:t>
            </w:r>
            <w:r w:rsidR="004422ED" w:rsidRPr="004C68BF">
              <w:rPr>
                <w:color w:val="000000"/>
                <w:lang w:val="en-US"/>
              </w:rPr>
              <w:t>UA</w:t>
            </w:r>
            <w:r w:rsidR="004422ED" w:rsidRPr="004C68BF">
              <w:rPr>
                <w:color w:val="000000"/>
              </w:rPr>
              <w:t xml:space="preserve"> </w:t>
            </w:r>
            <w:r>
              <w:rPr>
                <w:color w:val="000000"/>
              </w:rPr>
              <w:t>293052990000026000016108278</w:t>
            </w:r>
          </w:p>
          <w:p w:rsidR="004422ED" w:rsidRPr="00D84D96" w:rsidRDefault="00D84D96" w:rsidP="00FA6B65">
            <w:r>
              <w:t>АТ КБ «Приватбанк»</w:t>
            </w:r>
          </w:p>
          <w:p w:rsidR="004422ED" w:rsidRPr="00D84D96" w:rsidRDefault="00D84D96" w:rsidP="00FA6B65">
            <w:r>
              <w:t>Тел.</w:t>
            </w:r>
            <w:r w:rsidR="00FF3FB5">
              <w:t>(</w:t>
            </w:r>
            <w:r>
              <w:t>.04331</w:t>
            </w:r>
            <w:r w:rsidR="00FF3FB5">
              <w:t>)</w:t>
            </w:r>
            <w:r>
              <w:t>2</w:t>
            </w:r>
            <w:r w:rsidR="00FF3FB5">
              <w:t>-</w:t>
            </w:r>
            <w:r>
              <w:t>30</w:t>
            </w:r>
            <w:r w:rsidR="00FF3FB5">
              <w:t>-</w:t>
            </w:r>
            <w:r>
              <w:t>95</w:t>
            </w:r>
          </w:p>
          <w:p w:rsidR="004422ED" w:rsidRDefault="00FF3FB5" w:rsidP="00FF3FB5">
            <w:r>
              <w:rPr>
                <w:lang w:val="en-US"/>
              </w:rPr>
              <w:t>E</w:t>
            </w:r>
            <w:r w:rsidRPr="00FF3FB5">
              <w:rPr>
                <w:lang w:val="ru-RU"/>
              </w:rPr>
              <w:t>-</w:t>
            </w:r>
            <w:r>
              <w:rPr>
                <w:lang w:val="en-US"/>
              </w:rPr>
              <w:t>mail</w:t>
            </w:r>
            <w:r>
              <w:t>:</w:t>
            </w:r>
            <w:r w:rsidRPr="00FF3FB5">
              <w:rPr>
                <w:lang w:val="ru-RU"/>
              </w:rPr>
              <w:t xml:space="preserve"> </w:t>
            </w:r>
            <w:hyperlink r:id="rId6" w:history="1">
              <w:r w:rsidRPr="001518FA">
                <w:rPr>
                  <w:rStyle w:val="ae"/>
                  <w:lang w:val="en-US"/>
                </w:rPr>
                <w:t>nemmiskcpmsd</w:t>
              </w:r>
              <w:r w:rsidRPr="001518FA">
                <w:rPr>
                  <w:rStyle w:val="ae"/>
                  <w:lang w:val="ru-RU"/>
                </w:rPr>
                <w:t>@</w:t>
              </w:r>
              <w:r w:rsidRPr="001518FA">
                <w:rPr>
                  <w:rStyle w:val="ae"/>
                  <w:lang w:val="en-US"/>
                </w:rPr>
                <w:t>ukr</w:t>
              </w:r>
              <w:r w:rsidRPr="001518FA">
                <w:rPr>
                  <w:rStyle w:val="ae"/>
                  <w:lang w:val="ru-RU"/>
                </w:rPr>
                <w:t>.</w:t>
              </w:r>
              <w:r w:rsidRPr="001518FA">
                <w:rPr>
                  <w:rStyle w:val="ae"/>
                  <w:lang w:val="en-US"/>
                </w:rPr>
                <w:t>net</w:t>
              </w:r>
            </w:hyperlink>
          </w:p>
          <w:p w:rsidR="00FF3FB5" w:rsidRPr="00FF3FB5" w:rsidRDefault="00FF3FB5" w:rsidP="00FF3FB5"/>
        </w:tc>
        <w:tc>
          <w:tcPr>
            <w:tcW w:w="360" w:type="dxa"/>
          </w:tcPr>
          <w:p w:rsidR="004422ED" w:rsidRPr="002F5BDC" w:rsidRDefault="004422ED" w:rsidP="00FA6B65">
            <w:pPr>
              <w:spacing w:line="360" w:lineRule="exact"/>
              <w:jc w:val="center"/>
            </w:pPr>
          </w:p>
        </w:tc>
        <w:tc>
          <w:tcPr>
            <w:tcW w:w="4860" w:type="dxa"/>
          </w:tcPr>
          <w:p w:rsidR="004422ED" w:rsidRPr="002F5BDC" w:rsidRDefault="004422ED" w:rsidP="00FA6B65">
            <w:pPr>
              <w:rPr>
                <w:b/>
              </w:rPr>
            </w:pPr>
          </w:p>
        </w:tc>
      </w:tr>
      <w:tr w:rsidR="004422ED" w:rsidRPr="002F5BDC" w:rsidTr="00FA6B65">
        <w:trPr>
          <w:trHeight w:val="758"/>
        </w:trPr>
        <w:tc>
          <w:tcPr>
            <w:tcW w:w="4790" w:type="dxa"/>
          </w:tcPr>
          <w:p w:rsidR="004422ED" w:rsidRPr="00D84D96" w:rsidRDefault="00D84D96" w:rsidP="00FA6B65">
            <w:pPr>
              <w:tabs>
                <w:tab w:val="left" w:pos="1905"/>
              </w:tabs>
              <w:rPr>
                <w:b/>
              </w:rPr>
            </w:pPr>
            <w:r>
              <w:rPr>
                <w:b/>
              </w:rPr>
              <w:t xml:space="preserve"> Генеральний  д</w:t>
            </w:r>
            <w:r w:rsidR="004422ED" w:rsidRPr="00D84D96">
              <w:rPr>
                <w:b/>
              </w:rPr>
              <w:t>иректор</w:t>
            </w:r>
          </w:p>
          <w:p w:rsidR="004422ED" w:rsidRPr="00D84D96" w:rsidRDefault="004422ED" w:rsidP="00FA6B65">
            <w:pPr>
              <w:tabs>
                <w:tab w:val="left" w:pos="1905"/>
              </w:tabs>
              <w:rPr>
                <w:b/>
              </w:rPr>
            </w:pPr>
          </w:p>
          <w:p w:rsidR="004422ED" w:rsidRPr="002F5BDC" w:rsidRDefault="004422ED" w:rsidP="00D84D96">
            <w:pPr>
              <w:tabs>
                <w:tab w:val="left" w:pos="1905"/>
              </w:tabs>
            </w:pPr>
            <w:r w:rsidRPr="002F5BDC">
              <w:rPr>
                <w:b/>
              </w:rPr>
              <w:t xml:space="preserve"> ______________  /</w:t>
            </w:r>
            <w:r w:rsidR="00D84D96">
              <w:rPr>
                <w:b/>
              </w:rPr>
              <w:t>В.В.</w:t>
            </w:r>
            <w:proofErr w:type="spellStart"/>
            <w:r w:rsidR="00D84D96">
              <w:rPr>
                <w:b/>
              </w:rPr>
              <w:t>Чернега</w:t>
            </w:r>
            <w:proofErr w:type="spellEnd"/>
            <w:r w:rsidRPr="002F5BDC">
              <w:rPr>
                <w:b/>
              </w:rPr>
              <w:t>/</w:t>
            </w:r>
          </w:p>
        </w:tc>
        <w:tc>
          <w:tcPr>
            <w:tcW w:w="360" w:type="dxa"/>
          </w:tcPr>
          <w:p w:rsidR="004422ED" w:rsidRPr="002F5BDC" w:rsidRDefault="004422ED" w:rsidP="00FA6B65">
            <w:pPr>
              <w:spacing w:line="360" w:lineRule="exact"/>
            </w:pPr>
          </w:p>
        </w:tc>
        <w:tc>
          <w:tcPr>
            <w:tcW w:w="4860" w:type="dxa"/>
          </w:tcPr>
          <w:p w:rsidR="004422ED" w:rsidRDefault="004422ED" w:rsidP="00FA6B65">
            <w:pPr>
              <w:rPr>
                <w:b/>
              </w:rPr>
            </w:pPr>
            <w:r>
              <w:rPr>
                <w:b/>
              </w:rPr>
              <w:t>_________________</w:t>
            </w:r>
          </w:p>
          <w:p w:rsidR="004422ED" w:rsidRPr="002F5BDC" w:rsidRDefault="004422ED" w:rsidP="00FA6B65">
            <w:pPr>
              <w:rPr>
                <w:b/>
              </w:rPr>
            </w:pPr>
          </w:p>
          <w:p w:rsidR="004422ED" w:rsidRPr="002F5BDC" w:rsidRDefault="004422ED" w:rsidP="00FA6B65">
            <w:pPr>
              <w:rPr>
                <w:b/>
              </w:rPr>
            </w:pPr>
            <w:r w:rsidRPr="002F5BDC">
              <w:rPr>
                <w:b/>
              </w:rPr>
              <w:t>_________________ /                      /</w:t>
            </w:r>
          </w:p>
        </w:tc>
      </w:tr>
      <w:bookmarkEnd w:id="0"/>
    </w:tbl>
    <w:p w:rsidR="00B76D75" w:rsidRDefault="00B76D75" w:rsidP="0025094E">
      <w:pPr>
        <w:ind w:left="-567" w:firstLine="567"/>
      </w:pPr>
    </w:p>
    <w:p w:rsidR="0089358A" w:rsidRDefault="0089358A" w:rsidP="0089358A">
      <w:pPr>
        <w:ind w:left="-567" w:firstLine="567"/>
      </w:pPr>
    </w:p>
    <w:p w:rsidR="00ED1A63" w:rsidRDefault="00ED1A63" w:rsidP="0089358A">
      <w:pPr>
        <w:ind w:left="6096" w:firstLine="425"/>
      </w:pPr>
    </w:p>
    <w:p w:rsidR="00ED1A63" w:rsidRDefault="00ED1A63" w:rsidP="0089358A">
      <w:pPr>
        <w:ind w:left="6096" w:firstLine="425"/>
      </w:pPr>
    </w:p>
    <w:p w:rsidR="00ED1A63" w:rsidRDefault="00ED1A63" w:rsidP="0089358A">
      <w:pPr>
        <w:ind w:left="6096" w:firstLine="425"/>
      </w:pPr>
    </w:p>
    <w:p w:rsidR="00ED1A63" w:rsidRDefault="00ED1A63" w:rsidP="0089358A">
      <w:pPr>
        <w:ind w:left="6096" w:firstLine="425"/>
      </w:pPr>
    </w:p>
    <w:p w:rsidR="00ED1A63" w:rsidRDefault="00ED1A63" w:rsidP="0089358A">
      <w:pPr>
        <w:ind w:left="6096" w:firstLine="425"/>
      </w:pPr>
    </w:p>
    <w:p w:rsidR="00ED1A63" w:rsidRDefault="00ED1A63" w:rsidP="0089358A">
      <w:pPr>
        <w:ind w:left="6096" w:firstLine="425"/>
      </w:pPr>
    </w:p>
    <w:p w:rsidR="00ED1A63" w:rsidRDefault="00ED1A63" w:rsidP="0089358A">
      <w:pPr>
        <w:ind w:left="6096" w:firstLine="425"/>
      </w:pPr>
    </w:p>
    <w:p w:rsidR="00ED1A63" w:rsidRDefault="00ED1A63" w:rsidP="0089358A">
      <w:pPr>
        <w:ind w:left="6096" w:firstLine="425"/>
      </w:pPr>
    </w:p>
    <w:p w:rsidR="00ED1A63" w:rsidRDefault="00ED1A63" w:rsidP="0089358A">
      <w:pPr>
        <w:ind w:left="6096" w:firstLine="425"/>
      </w:pPr>
    </w:p>
    <w:p w:rsidR="00ED1A63" w:rsidRDefault="00ED1A63" w:rsidP="0089358A">
      <w:pPr>
        <w:ind w:left="6096" w:firstLine="425"/>
      </w:pPr>
    </w:p>
    <w:p w:rsidR="00ED1A63" w:rsidRDefault="00ED1A63" w:rsidP="0089358A">
      <w:pPr>
        <w:ind w:left="6096" w:firstLine="425"/>
      </w:pPr>
    </w:p>
    <w:p w:rsidR="00ED1A63" w:rsidRDefault="00ED1A63" w:rsidP="0089358A">
      <w:pPr>
        <w:ind w:left="6096" w:firstLine="425"/>
      </w:pPr>
    </w:p>
    <w:p w:rsidR="00ED1A63" w:rsidRDefault="00ED1A63" w:rsidP="0089358A">
      <w:pPr>
        <w:ind w:left="6096" w:firstLine="425"/>
      </w:pPr>
    </w:p>
    <w:p w:rsidR="00ED1A63" w:rsidRDefault="00ED1A63" w:rsidP="0089358A">
      <w:pPr>
        <w:ind w:left="6096" w:firstLine="425"/>
      </w:pPr>
    </w:p>
    <w:p w:rsidR="00ED1A63" w:rsidRDefault="00ED1A63" w:rsidP="0089358A">
      <w:pPr>
        <w:ind w:left="6096" w:firstLine="425"/>
      </w:pPr>
    </w:p>
    <w:p w:rsidR="00ED1A63" w:rsidRDefault="00ED1A63" w:rsidP="0089358A">
      <w:pPr>
        <w:ind w:left="6096" w:firstLine="425"/>
      </w:pPr>
    </w:p>
    <w:p w:rsidR="00ED1A63" w:rsidRDefault="00ED1A63" w:rsidP="0089358A">
      <w:pPr>
        <w:ind w:left="6096" w:firstLine="425"/>
      </w:pPr>
    </w:p>
    <w:p w:rsidR="00ED1A63" w:rsidRDefault="00ED1A63" w:rsidP="0089358A">
      <w:pPr>
        <w:ind w:left="6096" w:firstLine="425"/>
      </w:pPr>
    </w:p>
    <w:p w:rsidR="00ED1A63" w:rsidRDefault="00ED1A63" w:rsidP="0089358A">
      <w:pPr>
        <w:ind w:left="6096" w:firstLine="425"/>
      </w:pPr>
    </w:p>
    <w:p w:rsidR="00ED1A63" w:rsidRDefault="00ED1A63" w:rsidP="0089358A">
      <w:pPr>
        <w:ind w:left="6096" w:firstLine="425"/>
      </w:pPr>
    </w:p>
    <w:p w:rsidR="00ED1A63" w:rsidRDefault="00ED1A63" w:rsidP="0089358A">
      <w:pPr>
        <w:ind w:left="6096" w:firstLine="425"/>
      </w:pPr>
    </w:p>
    <w:p w:rsidR="00ED1A63" w:rsidRDefault="00ED1A63" w:rsidP="0089358A">
      <w:pPr>
        <w:ind w:left="6096" w:firstLine="425"/>
      </w:pPr>
    </w:p>
    <w:p w:rsidR="00ED1A63" w:rsidRDefault="00ED1A63" w:rsidP="0089358A">
      <w:pPr>
        <w:ind w:left="6096" w:firstLine="425"/>
      </w:pPr>
    </w:p>
    <w:p w:rsidR="00ED1A63" w:rsidRDefault="00ED1A63" w:rsidP="0089358A">
      <w:pPr>
        <w:ind w:left="6096" w:firstLine="425"/>
      </w:pPr>
    </w:p>
    <w:p w:rsidR="00ED1A63" w:rsidRDefault="00ED1A63" w:rsidP="0089358A">
      <w:pPr>
        <w:ind w:left="6096" w:firstLine="425"/>
      </w:pPr>
    </w:p>
    <w:p w:rsidR="00ED1A63" w:rsidRDefault="00ED1A63" w:rsidP="0089358A">
      <w:pPr>
        <w:ind w:left="6096" w:firstLine="425"/>
      </w:pPr>
    </w:p>
    <w:p w:rsidR="00ED1A63" w:rsidRDefault="00ED1A63" w:rsidP="0089358A">
      <w:pPr>
        <w:ind w:left="6096" w:firstLine="425"/>
      </w:pPr>
    </w:p>
    <w:p w:rsidR="00ED1A63" w:rsidRDefault="00ED1A63" w:rsidP="0089358A">
      <w:pPr>
        <w:ind w:left="6096" w:firstLine="425"/>
      </w:pPr>
    </w:p>
    <w:p w:rsidR="00ED1A63" w:rsidRDefault="00ED1A63" w:rsidP="0089358A">
      <w:pPr>
        <w:ind w:left="6096" w:firstLine="425"/>
      </w:pPr>
    </w:p>
    <w:p w:rsidR="00ED1A63" w:rsidRDefault="00ED1A63" w:rsidP="0089358A">
      <w:pPr>
        <w:ind w:left="6096" w:firstLine="425"/>
      </w:pPr>
    </w:p>
    <w:p w:rsidR="0089358A" w:rsidRDefault="0089358A" w:rsidP="0089358A">
      <w:pPr>
        <w:ind w:left="6096" w:firstLine="425"/>
      </w:pPr>
      <w:r>
        <w:t>Додаток № 1</w:t>
      </w:r>
    </w:p>
    <w:p w:rsidR="0089358A" w:rsidRDefault="0089358A" w:rsidP="0089358A">
      <w:pPr>
        <w:ind w:left="6096" w:firstLine="425"/>
      </w:pPr>
      <w:r>
        <w:t>до Договору</w:t>
      </w:r>
    </w:p>
    <w:p w:rsidR="0089358A" w:rsidRDefault="0089358A" w:rsidP="0089358A">
      <w:pPr>
        <w:ind w:left="6096" w:firstLine="425"/>
      </w:pPr>
      <w:r>
        <w:t>від  ___________ № _____</w:t>
      </w:r>
    </w:p>
    <w:p w:rsidR="0089358A" w:rsidRDefault="0089358A" w:rsidP="0089358A">
      <w:pPr>
        <w:ind w:left="6096" w:firstLine="425"/>
      </w:pPr>
    </w:p>
    <w:p w:rsidR="0089358A" w:rsidRDefault="0089358A" w:rsidP="0089358A"/>
    <w:p w:rsidR="0089358A" w:rsidRDefault="0089358A" w:rsidP="0089358A"/>
    <w:p w:rsidR="0089358A" w:rsidRPr="009B2DE0" w:rsidRDefault="0089358A" w:rsidP="0089358A">
      <w:pPr>
        <w:tabs>
          <w:tab w:val="left" w:pos="3600"/>
        </w:tabs>
        <w:spacing w:after="120"/>
        <w:jc w:val="center"/>
        <w:rPr>
          <w:b/>
          <w:lang w:eastAsia="uk-UA"/>
        </w:rPr>
      </w:pPr>
      <w:r w:rsidRPr="009B2DE0">
        <w:rPr>
          <w:b/>
          <w:color w:val="000000"/>
          <w:sz w:val="22"/>
          <w:szCs w:val="22"/>
          <w:lang w:eastAsia="uk-UA"/>
        </w:rPr>
        <w:t>СПЕЦИФІКАЦІЯ НА ПОСТАВКУ ТОВАРУ</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
        <w:gridCol w:w="2937"/>
        <w:gridCol w:w="1107"/>
        <w:gridCol w:w="1099"/>
        <w:gridCol w:w="858"/>
        <w:gridCol w:w="1222"/>
        <w:gridCol w:w="643"/>
        <w:gridCol w:w="1122"/>
      </w:tblGrid>
      <w:tr w:rsidR="0089358A" w:rsidRPr="00DE0306" w:rsidTr="002F2180">
        <w:trPr>
          <w:trHeight w:val="765"/>
        </w:trPr>
        <w:tc>
          <w:tcPr>
            <w:tcW w:w="490" w:type="dxa"/>
            <w:vMerge w:val="restart"/>
            <w:shd w:val="clear" w:color="auto" w:fill="auto"/>
            <w:vAlign w:val="center"/>
            <w:hideMark/>
          </w:tcPr>
          <w:p w:rsidR="0089358A" w:rsidRPr="00DE0306" w:rsidRDefault="0089358A" w:rsidP="002F2180">
            <w:pPr>
              <w:jc w:val="center"/>
              <w:rPr>
                <w:b/>
                <w:bCs/>
                <w:color w:val="000000"/>
                <w:sz w:val="20"/>
                <w:szCs w:val="20"/>
                <w:lang w:eastAsia="uk-UA"/>
              </w:rPr>
            </w:pPr>
            <w:r w:rsidRPr="00DE0306">
              <w:rPr>
                <w:b/>
                <w:bCs/>
                <w:color w:val="000000"/>
                <w:sz w:val="20"/>
                <w:szCs w:val="20"/>
                <w:lang w:eastAsia="uk-UA"/>
              </w:rPr>
              <w:t>№ з/п</w:t>
            </w:r>
          </w:p>
        </w:tc>
        <w:tc>
          <w:tcPr>
            <w:tcW w:w="2937" w:type="dxa"/>
            <w:vMerge w:val="restart"/>
            <w:shd w:val="clear" w:color="auto" w:fill="auto"/>
            <w:vAlign w:val="center"/>
            <w:hideMark/>
          </w:tcPr>
          <w:p w:rsidR="0089358A" w:rsidRPr="00DE0306" w:rsidRDefault="0089358A" w:rsidP="002F2180">
            <w:pPr>
              <w:jc w:val="center"/>
              <w:rPr>
                <w:b/>
                <w:bCs/>
                <w:color w:val="000000"/>
                <w:sz w:val="20"/>
                <w:szCs w:val="20"/>
                <w:lang w:eastAsia="uk-UA"/>
              </w:rPr>
            </w:pPr>
            <w:r w:rsidRPr="00DE0306">
              <w:rPr>
                <w:b/>
                <w:bCs/>
                <w:color w:val="000000"/>
                <w:sz w:val="20"/>
                <w:szCs w:val="20"/>
                <w:lang w:eastAsia="uk-UA"/>
              </w:rPr>
              <w:t>Найменування товару</w:t>
            </w:r>
          </w:p>
        </w:tc>
        <w:tc>
          <w:tcPr>
            <w:tcW w:w="0" w:type="auto"/>
            <w:vMerge w:val="restart"/>
            <w:shd w:val="clear" w:color="auto" w:fill="auto"/>
            <w:vAlign w:val="center"/>
            <w:hideMark/>
          </w:tcPr>
          <w:p w:rsidR="0089358A" w:rsidRPr="00DE0306" w:rsidRDefault="0089358A" w:rsidP="002F2180">
            <w:pPr>
              <w:jc w:val="center"/>
              <w:rPr>
                <w:b/>
                <w:bCs/>
                <w:color w:val="000000"/>
                <w:sz w:val="20"/>
                <w:szCs w:val="20"/>
                <w:lang w:eastAsia="uk-UA"/>
              </w:rPr>
            </w:pPr>
            <w:r w:rsidRPr="00DE0306">
              <w:rPr>
                <w:b/>
                <w:bCs/>
                <w:color w:val="000000"/>
                <w:sz w:val="20"/>
                <w:szCs w:val="20"/>
                <w:lang w:eastAsia="uk-UA"/>
              </w:rPr>
              <w:t>Одиниця  виміру</w:t>
            </w:r>
          </w:p>
        </w:tc>
        <w:tc>
          <w:tcPr>
            <w:tcW w:w="0" w:type="auto"/>
            <w:vMerge w:val="restart"/>
            <w:shd w:val="clear" w:color="auto" w:fill="auto"/>
            <w:vAlign w:val="center"/>
            <w:hideMark/>
          </w:tcPr>
          <w:p w:rsidR="0089358A" w:rsidRPr="00DE0306" w:rsidRDefault="0089358A" w:rsidP="002F2180">
            <w:pPr>
              <w:jc w:val="center"/>
              <w:rPr>
                <w:b/>
                <w:bCs/>
                <w:color w:val="000000"/>
                <w:sz w:val="20"/>
                <w:szCs w:val="20"/>
                <w:lang w:eastAsia="uk-UA"/>
              </w:rPr>
            </w:pPr>
            <w:r w:rsidRPr="00DE0306">
              <w:rPr>
                <w:b/>
                <w:bCs/>
                <w:color w:val="000000"/>
                <w:sz w:val="20"/>
                <w:szCs w:val="20"/>
                <w:lang w:eastAsia="uk-UA"/>
              </w:rPr>
              <w:t>Кількість</w:t>
            </w:r>
          </w:p>
        </w:tc>
        <w:tc>
          <w:tcPr>
            <w:tcW w:w="0" w:type="auto"/>
            <w:vMerge w:val="restart"/>
            <w:shd w:val="clear" w:color="auto" w:fill="auto"/>
            <w:vAlign w:val="center"/>
            <w:hideMark/>
          </w:tcPr>
          <w:p w:rsidR="0089358A" w:rsidRPr="00DE0306" w:rsidRDefault="0089358A" w:rsidP="002F2180">
            <w:pPr>
              <w:jc w:val="center"/>
              <w:rPr>
                <w:b/>
                <w:bCs/>
                <w:color w:val="000000"/>
                <w:sz w:val="20"/>
                <w:szCs w:val="20"/>
                <w:lang w:eastAsia="uk-UA"/>
              </w:rPr>
            </w:pPr>
            <w:r w:rsidRPr="00DE0306">
              <w:rPr>
                <w:b/>
                <w:bCs/>
                <w:color w:val="000000"/>
                <w:sz w:val="20"/>
                <w:szCs w:val="20"/>
                <w:lang w:eastAsia="uk-UA"/>
              </w:rPr>
              <w:t xml:space="preserve">Ціна за од. </w:t>
            </w:r>
            <w:proofErr w:type="spellStart"/>
            <w:r w:rsidRPr="00DE0306">
              <w:rPr>
                <w:b/>
                <w:bCs/>
                <w:color w:val="000000"/>
                <w:sz w:val="20"/>
                <w:szCs w:val="20"/>
                <w:lang w:eastAsia="uk-UA"/>
              </w:rPr>
              <w:t>вим</w:t>
            </w:r>
            <w:proofErr w:type="spellEnd"/>
            <w:r w:rsidRPr="00DE0306">
              <w:rPr>
                <w:b/>
                <w:bCs/>
                <w:color w:val="000000"/>
                <w:sz w:val="20"/>
                <w:szCs w:val="20"/>
                <w:lang w:eastAsia="uk-UA"/>
              </w:rPr>
              <w:t>. (з ПДВ)</w:t>
            </w:r>
          </w:p>
        </w:tc>
        <w:tc>
          <w:tcPr>
            <w:tcW w:w="0" w:type="auto"/>
            <w:vMerge w:val="restart"/>
            <w:shd w:val="clear" w:color="auto" w:fill="auto"/>
            <w:vAlign w:val="center"/>
            <w:hideMark/>
          </w:tcPr>
          <w:p w:rsidR="0089358A" w:rsidRPr="00DE0306" w:rsidRDefault="0089358A" w:rsidP="002F2180">
            <w:pPr>
              <w:jc w:val="center"/>
              <w:rPr>
                <w:b/>
                <w:bCs/>
                <w:color w:val="000000"/>
                <w:sz w:val="20"/>
                <w:szCs w:val="20"/>
                <w:lang w:eastAsia="uk-UA"/>
              </w:rPr>
            </w:pPr>
            <w:r w:rsidRPr="00DE0306">
              <w:rPr>
                <w:b/>
                <w:bCs/>
                <w:color w:val="000000"/>
                <w:sz w:val="20"/>
                <w:szCs w:val="20"/>
                <w:lang w:eastAsia="uk-UA"/>
              </w:rPr>
              <w:t>Загальна вартість грн. (з ПДВ)</w:t>
            </w:r>
          </w:p>
        </w:tc>
        <w:tc>
          <w:tcPr>
            <w:tcW w:w="0" w:type="auto"/>
            <w:vMerge w:val="restart"/>
            <w:shd w:val="clear" w:color="auto" w:fill="auto"/>
            <w:vAlign w:val="center"/>
            <w:hideMark/>
          </w:tcPr>
          <w:p w:rsidR="0089358A" w:rsidRPr="00DE0306" w:rsidRDefault="0089358A" w:rsidP="002F2180">
            <w:pPr>
              <w:jc w:val="center"/>
              <w:rPr>
                <w:b/>
                <w:bCs/>
                <w:color w:val="000000"/>
                <w:sz w:val="20"/>
                <w:szCs w:val="20"/>
                <w:lang w:eastAsia="uk-UA"/>
              </w:rPr>
            </w:pPr>
            <w:r w:rsidRPr="00DE0306">
              <w:rPr>
                <w:b/>
                <w:bCs/>
                <w:color w:val="000000"/>
                <w:sz w:val="20"/>
                <w:szCs w:val="20"/>
                <w:lang w:eastAsia="uk-UA"/>
              </w:rPr>
              <w:t>ПДВ</w:t>
            </w:r>
          </w:p>
        </w:tc>
        <w:tc>
          <w:tcPr>
            <w:tcW w:w="0" w:type="auto"/>
            <w:vMerge w:val="restart"/>
            <w:shd w:val="clear" w:color="auto" w:fill="auto"/>
            <w:vAlign w:val="center"/>
            <w:hideMark/>
          </w:tcPr>
          <w:p w:rsidR="0089358A" w:rsidRPr="00DE0306" w:rsidRDefault="0089358A" w:rsidP="002F2180">
            <w:pPr>
              <w:jc w:val="center"/>
              <w:rPr>
                <w:b/>
                <w:bCs/>
                <w:color w:val="000000"/>
                <w:sz w:val="20"/>
                <w:szCs w:val="20"/>
                <w:lang w:eastAsia="uk-UA"/>
              </w:rPr>
            </w:pPr>
            <w:r w:rsidRPr="00DE0306">
              <w:rPr>
                <w:b/>
                <w:bCs/>
                <w:color w:val="000000"/>
                <w:sz w:val="20"/>
                <w:szCs w:val="20"/>
                <w:lang w:eastAsia="uk-UA"/>
              </w:rPr>
              <w:t>Виробник</w:t>
            </w:r>
          </w:p>
        </w:tc>
      </w:tr>
      <w:tr w:rsidR="0089358A" w:rsidRPr="00DE0306" w:rsidTr="002F2180">
        <w:trPr>
          <w:trHeight w:val="517"/>
        </w:trPr>
        <w:tc>
          <w:tcPr>
            <w:tcW w:w="490" w:type="dxa"/>
            <w:vMerge/>
            <w:vAlign w:val="center"/>
            <w:hideMark/>
          </w:tcPr>
          <w:p w:rsidR="0089358A" w:rsidRPr="00DE0306" w:rsidRDefault="0089358A" w:rsidP="002F2180">
            <w:pPr>
              <w:rPr>
                <w:b/>
                <w:bCs/>
                <w:color w:val="000000"/>
                <w:sz w:val="20"/>
                <w:szCs w:val="20"/>
                <w:lang w:eastAsia="uk-UA"/>
              </w:rPr>
            </w:pPr>
          </w:p>
        </w:tc>
        <w:tc>
          <w:tcPr>
            <w:tcW w:w="2937" w:type="dxa"/>
            <w:vMerge/>
            <w:vAlign w:val="center"/>
            <w:hideMark/>
          </w:tcPr>
          <w:p w:rsidR="0089358A" w:rsidRPr="00DE0306" w:rsidRDefault="0089358A" w:rsidP="002F2180">
            <w:pPr>
              <w:rPr>
                <w:b/>
                <w:bCs/>
                <w:color w:val="000000"/>
                <w:sz w:val="20"/>
                <w:szCs w:val="20"/>
                <w:lang w:eastAsia="uk-UA"/>
              </w:rPr>
            </w:pPr>
          </w:p>
        </w:tc>
        <w:tc>
          <w:tcPr>
            <w:tcW w:w="0" w:type="auto"/>
            <w:vMerge/>
            <w:vAlign w:val="center"/>
            <w:hideMark/>
          </w:tcPr>
          <w:p w:rsidR="0089358A" w:rsidRPr="00DE0306" w:rsidRDefault="0089358A" w:rsidP="002F2180">
            <w:pPr>
              <w:rPr>
                <w:b/>
                <w:bCs/>
                <w:color w:val="000000"/>
                <w:sz w:val="20"/>
                <w:szCs w:val="20"/>
                <w:lang w:eastAsia="uk-UA"/>
              </w:rPr>
            </w:pPr>
          </w:p>
        </w:tc>
        <w:tc>
          <w:tcPr>
            <w:tcW w:w="0" w:type="auto"/>
            <w:vMerge/>
            <w:vAlign w:val="center"/>
            <w:hideMark/>
          </w:tcPr>
          <w:p w:rsidR="0089358A" w:rsidRPr="00DE0306" w:rsidRDefault="0089358A" w:rsidP="002F2180">
            <w:pPr>
              <w:rPr>
                <w:b/>
                <w:bCs/>
                <w:color w:val="000000"/>
                <w:sz w:val="20"/>
                <w:szCs w:val="20"/>
                <w:lang w:eastAsia="uk-UA"/>
              </w:rPr>
            </w:pPr>
          </w:p>
        </w:tc>
        <w:tc>
          <w:tcPr>
            <w:tcW w:w="0" w:type="auto"/>
            <w:vMerge/>
            <w:vAlign w:val="center"/>
            <w:hideMark/>
          </w:tcPr>
          <w:p w:rsidR="0089358A" w:rsidRPr="00DE0306" w:rsidRDefault="0089358A" w:rsidP="002F2180">
            <w:pPr>
              <w:rPr>
                <w:b/>
                <w:bCs/>
                <w:color w:val="000000"/>
                <w:sz w:val="20"/>
                <w:szCs w:val="20"/>
                <w:lang w:eastAsia="uk-UA"/>
              </w:rPr>
            </w:pPr>
          </w:p>
        </w:tc>
        <w:tc>
          <w:tcPr>
            <w:tcW w:w="0" w:type="auto"/>
            <w:vMerge/>
            <w:vAlign w:val="center"/>
            <w:hideMark/>
          </w:tcPr>
          <w:p w:rsidR="0089358A" w:rsidRPr="00DE0306" w:rsidRDefault="0089358A" w:rsidP="002F2180">
            <w:pPr>
              <w:rPr>
                <w:b/>
                <w:bCs/>
                <w:color w:val="000000"/>
                <w:sz w:val="20"/>
                <w:szCs w:val="20"/>
                <w:lang w:eastAsia="uk-UA"/>
              </w:rPr>
            </w:pPr>
          </w:p>
        </w:tc>
        <w:tc>
          <w:tcPr>
            <w:tcW w:w="0" w:type="auto"/>
            <w:vMerge/>
            <w:vAlign w:val="center"/>
            <w:hideMark/>
          </w:tcPr>
          <w:p w:rsidR="0089358A" w:rsidRPr="00DE0306" w:rsidRDefault="0089358A" w:rsidP="002F2180">
            <w:pPr>
              <w:rPr>
                <w:b/>
                <w:bCs/>
                <w:color w:val="000000"/>
                <w:sz w:val="20"/>
                <w:szCs w:val="20"/>
                <w:lang w:eastAsia="uk-UA"/>
              </w:rPr>
            </w:pPr>
          </w:p>
        </w:tc>
        <w:tc>
          <w:tcPr>
            <w:tcW w:w="0" w:type="auto"/>
            <w:vMerge/>
            <w:vAlign w:val="center"/>
            <w:hideMark/>
          </w:tcPr>
          <w:p w:rsidR="0089358A" w:rsidRPr="00DE0306" w:rsidRDefault="0089358A" w:rsidP="002F2180">
            <w:pPr>
              <w:rPr>
                <w:b/>
                <w:bCs/>
                <w:color w:val="000000"/>
                <w:sz w:val="20"/>
                <w:szCs w:val="20"/>
                <w:lang w:eastAsia="uk-UA"/>
              </w:rPr>
            </w:pPr>
          </w:p>
        </w:tc>
      </w:tr>
      <w:tr w:rsidR="0089358A" w:rsidRPr="00DE0306" w:rsidTr="002F2180">
        <w:trPr>
          <w:trHeight w:val="590"/>
        </w:trPr>
        <w:tc>
          <w:tcPr>
            <w:tcW w:w="490" w:type="dxa"/>
            <w:shd w:val="clear" w:color="000000" w:fill="FFFFFF"/>
            <w:vAlign w:val="center"/>
          </w:tcPr>
          <w:p w:rsidR="0089358A" w:rsidRPr="00DE0306" w:rsidRDefault="0089358A" w:rsidP="002F2180">
            <w:pPr>
              <w:jc w:val="center"/>
              <w:rPr>
                <w:color w:val="000000"/>
                <w:sz w:val="20"/>
                <w:szCs w:val="20"/>
                <w:lang w:eastAsia="uk-UA"/>
              </w:rPr>
            </w:pPr>
          </w:p>
        </w:tc>
        <w:tc>
          <w:tcPr>
            <w:tcW w:w="2937" w:type="dxa"/>
            <w:shd w:val="clear" w:color="auto" w:fill="auto"/>
            <w:vAlign w:val="center"/>
          </w:tcPr>
          <w:p w:rsidR="0089358A" w:rsidRPr="00C154CB" w:rsidRDefault="0089358A" w:rsidP="002F2180">
            <w:pPr>
              <w:jc w:val="center"/>
              <w:rPr>
                <w:color w:val="000000"/>
                <w:sz w:val="20"/>
                <w:szCs w:val="20"/>
                <w:lang w:eastAsia="uk-UA"/>
              </w:rPr>
            </w:pPr>
          </w:p>
        </w:tc>
        <w:tc>
          <w:tcPr>
            <w:tcW w:w="0" w:type="auto"/>
            <w:shd w:val="clear" w:color="auto" w:fill="auto"/>
            <w:vAlign w:val="center"/>
          </w:tcPr>
          <w:p w:rsidR="0089358A" w:rsidRPr="00DE0306" w:rsidRDefault="0089358A" w:rsidP="002F2180">
            <w:pPr>
              <w:jc w:val="center"/>
              <w:rPr>
                <w:color w:val="000000"/>
                <w:sz w:val="20"/>
                <w:szCs w:val="20"/>
                <w:lang w:eastAsia="uk-UA"/>
              </w:rPr>
            </w:pPr>
          </w:p>
        </w:tc>
        <w:tc>
          <w:tcPr>
            <w:tcW w:w="0" w:type="auto"/>
            <w:shd w:val="clear" w:color="auto" w:fill="auto"/>
            <w:vAlign w:val="center"/>
          </w:tcPr>
          <w:p w:rsidR="0089358A" w:rsidRPr="00DE0306" w:rsidRDefault="0089358A" w:rsidP="002F2180">
            <w:pPr>
              <w:jc w:val="center"/>
              <w:rPr>
                <w:color w:val="000000"/>
                <w:sz w:val="20"/>
                <w:szCs w:val="20"/>
                <w:lang w:eastAsia="uk-UA"/>
              </w:rPr>
            </w:pPr>
          </w:p>
        </w:tc>
        <w:tc>
          <w:tcPr>
            <w:tcW w:w="0" w:type="auto"/>
            <w:shd w:val="clear" w:color="auto" w:fill="auto"/>
            <w:noWrap/>
            <w:vAlign w:val="center"/>
            <w:hideMark/>
          </w:tcPr>
          <w:p w:rsidR="0089358A" w:rsidRPr="00DE0306" w:rsidRDefault="0089358A" w:rsidP="002F2180">
            <w:pPr>
              <w:jc w:val="center"/>
              <w:rPr>
                <w:color w:val="000000"/>
                <w:sz w:val="20"/>
                <w:szCs w:val="20"/>
                <w:lang w:eastAsia="uk-UA"/>
              </w:rPr>
            </w:pPr>
            <w:r w:rsidRPr="00DE0306">
              <w:rPr>
                <w:color w:val="000000"/>
                <w:sz w:val="20"/>
                <w:szCs w:val="20"/>
                <w:lang w:eastAsia="uk-UA"/>
              </w:rPr>
              <w:t> </w:t>
            </w:r>
          </w:p>
        </w:tc>
        <w:tc>
          <w:tcPr>
            <w:tcW w:w="0" w:type="auto"/>
            <w:shd w:val="clear" w:color="auto" w:fill="auto"/>
            <w:noWrap/>
            <w:vAlign w:val="center"/>
            <w:hideMark/>
          </w:tcPr>
          <w:p w:rsidR="0089358A" w:rsidRPr="00DE0306" w:rsidRDefault="0089358A" w:rsidP="002F2180">
            <w:pPr>
              <w:jc w:val="center"/>
              <w:rPr>
                <w:color w:val="000000"/>
                <w:sz w:val="20"/>
                <w:szCs w:val="20"/>
                <w:lang w:eastAsia="uk-UA"/>
              </w:rPr>
            </w:pPr>
            <w:r w:rsidRPr="00DE0306">
              <w:rPr>
                <w:color w:val="000000"/>
                <w:sz w:val="20"/>
                <w:szCs w:val="20"/>
                <w:lang w:eastAsia="uk-UA"/>
              </w:rPr>
              <w:t> </w:t>
            </w:r>
          </w:p>
        </w:tc>
        <w:tc>
          <w:tcPr>
            <w:tcW w:w="0" w:type="auto"/>
            <w:shd w:val="clear" w:color="auto" w:fill="auto"/>
            <w:noWrap/>
            <w:vAlign w:val="center"/>
            <w:hideMark/>
          </w:tcPr>
          <w:p w:rsidR="0089358A" w:rsidRPr="00DE0306" w:rsidRDefault="0089358A" w:rsidP="002F2180">
            <w:pPr>
              <w:jc w:val="center"/>
              <w:rPr>
                <w:color w:val="000000"/>
                <w:sz w:val="20"/>
                <w:szCs w:val="20"/>
                <w:lang w:eastAsia="uk-UA"/>
              </w:rPr>
            </w:pPr>
            <w:r w:rsidRPr="00DE0306">
              <w:rPr>
                <w:color w:val="000000"/>
                <w:sz w:val="20"/>
                <w:szCs w:val="20"/>
                <w:lang w:eastAsia="uk-UA"/>
              </w:rPr>
              <w:t> </w:t>
            </w:r>
          </w:p>
        </w:tc>
        <w:tc>
          <w:tcPr>
            <w:tcW w:w="0" w:type="auto"/>
            <w:shd w:val="clear" w:color="auto" w:fill="auto"/>
            <w:noWrap/>
            <w:vAlign w:val="center"/>
            <w:hideMark/>
          </w:tcPr>
          <w:p w:rsidR="0089358A" w:rsidRPr="00DE0306" w:rsidRDefault="0089358A" w:rsidP="002F2180">
            <w:pPr>
              <w:rPr>
                <w:rFonts w:ascii="Calibri" w:hAnsi="Calibri"/>
                <w:color w:val="000000"/>
                <w:lang w:eastAsia="uk-UA"/>
              </w:rPr>
            </w:pPr>
            <w:r w:rsidRPr="00DE0306">
              <w:rPr>
                <w:rFonts w:ascii="Calibri" w:hAnsi="Calibri"/>
                <w:color w:val="000000"/>
                <w:sz w:val="22"/>
                <w:szCs w:val="22"/>
                <w:lang w:eastAsia="uk-UA"/>
              </w:rPr>
              <w:t> </w:t>
            </w:r>
          </w:p>
        </w:tc>
      </w:tr>
      <w:tr w:rsidR="0089358A" w:rsidRPr="00DE0306" w:rsidTr="002F2180">
        <w:trPr>
          <w:trHeight w:val="302"/>
        </w:trPr>
        <w:tc>
          <w:tcPr>
            <w:tcW w:w="490" w:type="dxa"/>
            <w:shd w:val="clear" w:color="000000" w:fill="FFFFFF"/>
            <w:vAlign w:val="center"/>
          </w:tcPr>
          <w:p w:rsidR="0089358A" w:rsidRPr="00DE0306" w:rsidRDefault="0089358A" w:rsidP="002F2180">
            <w:pPr>
              <w:jc w:val="center"/>
              <w:rPr>
                <w:color w:val="000000"/>
                <w:sz w:val="20"/>
                <w:szCs w:val="20"/>
                <w:lang w:eastAsia="uk-UA"/>
              </w:rPr>
            </w:pPr>
          </w:p>
        </w:tc>
        <w:tc>
          <w:tcPr>
            <w:tcW w:w="2937" w:type="dxa"/>
            <w:shd w:val="clear" w:color="auto" w:fill="auto"/>
            <w:vAlign w:val="center"/>
          </w:tcPr>
          <w:p w:rsidR="0089358A" w:rsidRPr="00603023" w:rsidRDefault="0089358A" w:rsidP="002F2180">
            <w:pPr>
              <w:rPr>
                <w:b/>
                <w:bCs/>
                <w:color w:val="000000"/>
                <w:sz w:val="20"/>
                <w:szCs w:val="20"/>
                <w:lang w:eastAsia="uk-UA"/>
              </w:rPr>
            </w:pPr>
            <w:r w:rsidRPr="00603023">
              <w:rPr>
                <w:b/>
                <w:bCs/>
                <w:color w:val="000000"/>
                <w:sz w:val="20"/>
                <w:szCs w:val="20"/>
                <w:lang w:eastAsia="uk-UA"/>
              </w:rPr>
              <w:t>Всього:</w:t>
            </w:r>
          </w:p>
        </w:tc>
        <w:tc>
          <w:tcPr>
            <w:tcW w:w="0" w:type="auto"/>
            <w:shd w:val="clear" w:color="auto" w:fill="auto"/>
            <w:vAlign w:val="center"/>
          </w:tcPr>
          <w:p w:rsidR="0089358A" w:rsidRPr="00DE0306" w:rsidRDefault="0089358A" w:rsidP="002F2180">
            <w:pPr>
              <w:jc w:val="center"/>
              <w:rPr>
                <w:color w:val="000000"/>
                <w:sz w:val="20"/>
                <w:szCs w:val="20"/>
                <w:lang w:eastAsia="uk-UA"/>
              </w:rPr>
            </w:pPr>
          </w:p>
        </w:tc>
        <w:tc>
          <w:tcPr>
            <w:tcW w:w="0" w:type="auto"/>
            <w:shd w:val="clear" w:color="auto" w:fill="auto"/>
            <w:vAlign w:val="center"/>
          </w:tcPr>
          <w:p w:rsidR="0089358A" w:rsidRPr="00DE0306" w:rsidRDefault="0089358A" w:rsidP="002F2180">
            <w:pPr>
              <w:jc w:val="center"/>
              <w:rPr>
                <w:color w:val="000000"/>
                <w:sz w:val="20"/>
                <w:szCs w:val="20"/>
                <w:lang w:eastAsia="uk-UA"/>
              </w:rPr>
            </w:pPr>
          </w:p>
        </w:tc>
        <w:tc>
          <w:tcPr>
            <w:tcW w:w="0" w:type="auto"/>
            <w:shd w:val="clear" w:color="auto" w:fill="auto"/>
            <w:noWrap/>
            <w:vAlign w:val="center"/>
          </w:tcPr>
          <w:p w:rsidR="0089358A" w:rsidRPr="00DE0306" w:rsidRDefault="0089358A" w:rsidP="002F2180">
            <w:pPr>
              <w:jc w:val="center"/>
              <w:rPr>
                <w:color w:val="000000"/>
                <w:sz w:val="20"/>
                <w:szCs w:val="20"/>
                <w:lang w:eastAsia="uk-UA"/>
              </w:rPr>
            </w:pPr>
          </w:p>
        </w:tc>
        <w:tc>
          <w:tcPr>
            <w:tcW w:w="0" w:type="auto"/>
            <w:shd w:val="clear" w:color="auto" w:fill="auto"/>
            <w:noWrap/>
            <w:vAlign w:val="center"/>
          </w:tcPr>
          <w:p w:rsidR="0089358A" w:rsidRPr="00DE0306" w:rsidRDefault="0089358A" w:rsidP="002F2180">
            <w:pPr>
              <w:jc w:val="center"/>
              <w:rPr>
                <w:color w:val="000000"/>
                <w:sz w:val="20"/>
                <w:szCs w:val="20"/>
                <w:lang w:eastAsia="uk-UA"/>
              </w:rPr>
            </w:pPr>
          </w:p>
        </w:tc>
        <w:tc>
          <w:tcPr>
            <w:tcW w:w="0" w:type="auto"/>
            <w:shd w:val="clear" w:color="auto" w:fill="auto"/>
            <w:noWrap/>
            <w:vAlign w:val="center"/>
          </w:tcPr>
          <w:p w:rsidR="0089358A" w:rsidRPr="00DE0306" w:rsidRDefault="0089358A" w:rsidP="002F2180">
            <w:pPr>
              <w:jc w:val="center"/>
              <w:rPr>
                <w:color w:val="000000"/>
                <w:sz w:val="20"/>
                <w:szCs w:val="20"/>
                <w:lang w:eastAsia="uk-UA"/>
              </w:rPr>
            </w:pPr>
          </w:p>
        </w:tc>
        <w:tc>
          <w:tcPr>
            <w:tcW w:w="0" w:type="auto"/>
            <w:shd w:val="clear" w:color="auto" w:fill="auto"/>
            <w:noWrap/>
            <w:vAlign w:val="center"/>
          </w:tcPr>
          <w:p w:rsidR="0089358A" w:rsidRPr="00DE0306" w:rsidRDefault="0089358A" w:rsidP="002F2180">
            <w:pPr>
              <w:rPr>
                <w:rFonts w:ascii="Calibri" w:hAnsi="Calibri"/>
                <w:color w:val="000000"/>
                <w:lang w:eastAsia="uk-UA"/>
              </w:rPr>
            </w:pPr>
          </w:p>
        </w:tc>
      </w:tr>
    </w:tbl>
    <w:p w:rsidR="0089358A" w:rsidRDefault="0089358A" w:rsidP="0089358A"/>
    <w:p w:rsidR="0089358A" w:rsidRPr="00603023" w:rsidRDefault="0089358A" w:rsidP="0089358A">
      <w:pPr>
        <w:widowControl w:val="0"/>
        <w:suppressAutoHyphens/>
        <w:ind w:right="33"/>
        <w:jc w:val="both"/>
        <w:rPr>
          <w:rFonts w:eastAsia="Lucida Sans Unicode"/>
          <w:b/>
        </w:rPr>
      </w:pPr>
      <w:r w:rsidRPr="00603023">
        <w:rPr>
          <w:rFonts w:eastAsia="Lucida Sans Unicode"/>
          <w:noProof/>
          <w:lang w:val="ru-RU"/>
        </w:rPr>
        <w:drawing>
          <wp:inline distT="0" distB="0" distL="0" distR="0">
            <wp:extent cx="5940425" cy="49403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494030"/>
                    </a:xfrm>
                    <a:prstGeom prst="rect">
                      <a:avLst/>
                    </a:prstGeom>
                    <a:noFill/>
                    <a:ln>
                      <a:noFill/>
                    </a:ln>
                  </pic:spPr>
                </pic:pic>
              </a:graphicData>
            </a:graphic>
          </wp:inline>
        </w:drawing>
      </w:r>
    </w:p>
    <w:p w:rsidR="0089358A" w:rsidRDefault="0089358A" w:rsidP="0089358A"/>
    <w:p w:rsidR="00CF3F50" w:rsidRPr="002F5BDC" w:rsidRDefault="00CF3F50" w:rsidP="00CF3F50">
      <w:pPr>
        <w:pStyle w:val="3"/>
        <w:spacing w:before="0" w:after="0" w:line="360" w:lineRule="exact"/>
        <w:rPr>
          <w:rFonts w:ascii="Times New Roman" w:hAnsi="Times New Roman" w:cs="Times New Roman"/>
          <w:sz w:val="24"/>
          <w:szCs w:val="24"/>
          <w:lang w:val="uk-UA"/>
        </w:rPr>
      </w:pPr>
      <w:r w:rsidRPr="002F5BDC">
        <w:rPr>
          <w:rFonts w:ascii="Times New Roman" w:hAnsi="Times New Roman" w:cs="Times New Roman"/>
          <w:sz w:val="24"/>
          <w:szCs w:val="24"/>
          <w:lang w:val="uk-UA"/>
        </w:rPr>
        <w:t>З</w:t>
      </w:r>
      <w:r>
        <w:rPr>
          <w:rFonts w:ascii="Times New Roman" w:hAnsi="Times New Roman" w:cs="Times New Roman"/>
          <w:sz w:val="24"/>
          <w:szCs w:val="24"/>
          <w:lang w:val="uk-UA"/>
        </w:rPr>
        <w:t>АМОВНИК</w:t>
      </w:r>
      <w:r w:rsidRPr="002F5BD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ПОСТАЧАЛЬНИК</w:t>
      </w:r>
      <w:r w:rsidRPr="002F5BDC">
        <w:rPr>
          <w:rFonts w:ascii="Times New Roman" w:hAnsi="Times New Roman" w:cs="Times New Roman"/>
          <w:sz w:val="24"/>
          <w:szCs w:val="24"/>
          <w:lang w:val="uk-UA"/>
        </w:rPr>
        <w:t>: </w:t>
      </w:r>
    </w:p>
    <w:tbl>
      <w:tblPr>
        <w:tblW w:w="10010" w:type="dxa"/>
        <w:tblLook w:val="01E0"/>
      </w:tblPr>
      <w:tblGrid>
        <w:gridCol w:w="4790"/>
        <w:gridCol w:w="360"/>
        <w:gridCol w:w="4860"/>
      </w:tblGrid>
      <w:tr w:rsidR="00CF3F50" w:rsidRPr="002F5BDC" w:rsidTr="0076750B">
        <w:tc>
          <w:tcPr>
            <w:tcW w:w="4790" w:type="dxa"/>
          </w:tcPr>
          <w:p w:rsidR="00CF3F50" w:rsidRPr="004C68BF" w:rsidRDefault="00CF3F50" w:rsidP="0076750B">
            <w:pPr>
              <w:rPr>
                <w:b/>
              </w:rPr>
            </w:pPr>
            <w:proofErr w:type="spellStart"/>
            <w:r>
              <w:rPr>
                <w:b/>
              </w:rPr>
              <w:t>КП»Немирівський</w:t>
            </w:r>
            <w:proofErr w:type="spellEnd"/>
            <w:r>
              <w:rPr>
                <w:b/>
              </w:rPr>
              <w:t xml:space="preserve"> міський центр ПМСД»</w:t>
            </w:r>
          </w:p>
          <w:p w:rsidR="00CF3F50" w:rsidRPr="004C68BF" w:rsidRDefault="00CF3F50" w:rsidP="0076750B">
            <w:r>
              <w:t>22800</w:t>
            </w:r>
            <w:r w:rsidRPr="004C68BF">
              <w:t>,</w:t>
            </w:r>
            <w:r>
              <w:t xml:space="preserve"> Вінницька обл.. Вінницький р-н,</w:t>
            </w:r>
            <w:r w:rsidRPr="004C68BF">
              <w:t xml:space="preserve"> </w:t>
            </w:r>
            <w:proofErr w:type="spellStart"/>
            <w:r w:rsidRPr="004C68BF">
              <w:t>м.</w:t>
            </w:r>
            <w:r>
              <w:t>Немирів</w:t>
            </w:r>
            <w:proofErr w:type="spellEnd"/>
            <w:r w:rsidRPr="004C68BF">
              <w:t xml:space="preserve">, вул. </w:t>
            </w:r>
            <w:proofErr w:type="spellStart"/>
            <w:r>
              <w:t>Євдокименко</w:t>
            </w:r>
            <w:proofErr w:type="spellEnd"/>
            <w:r>
              <w:t xml:space="preserve"> 22</w:t>
            </w:r>
            <w:r w:rsidRPr="004C68BF">
              <w:t>,</w:t>
            </w:r>
          </w:p>
          <w:p w:rsidR="00CF3F50" w:rsidRDefault="00CF3F50" w:rsidP="0076750B">
            <w:r w:rsidRPr="004C68BF">
              <w:t xml:space="preserve">ЄДРПОУ </w:t>
            </w:r>
            <w:r>
              <w:t>41345263</w:t>
            </w:r>
          </w:p>
          <w:p w:rsidR="00CF3F50" w:rsidRPr="00D84D96" w:rsidRDefault="00CF3F50" w:rsidP="0076750B">
            <w:r>
              <w:t>Тел.(.04331)2-30-95</w:t>
            </w:r>
          </w:p>
          <w:p w:rsidR="00CF3F50" w:rsidRDefault="00CF3F50" w:rsidP="0076750B">
            <w:r>
              <w:rPr>
                <w:lang w:val="en-US"/>
              </w:rPr>
              <w:t>E</w:t>
            </w:r>
            <w:r w:rsidRPr="00FF3FB5">
              <w:rPr>
                <w:lang w:val="ru-RU"/>
              </w:rPr>
              <w:t>-</w:t>
            </w:r>
            <w:r>
              <w:rPr>
                <w:lang w:val="en-US"/>
              </w:rPr>
              <w:t>mail</w:t>
            </w:r>
            <w:r>
              <w:t>:</w:t>
            </w:r>
            <w:r w:rsidRPr="00FF3FB5">
              <w:rPr>
                <w:lang w:val="ru-RU"/>
              </w:rPr>
              <w:t xml:space="preserve"> </w:t>
            </w:r>
            <w:hyperlink r:id="rId8" w:history="1">
              <w:r w:rsidRPr="001518FA">
                <w:rPr>
                  <w:rStyle w:val="ae"/>
                  <w:lang w:val="en-US"/>
                </w:rPr>
                <w:t>nemmiskcpmsd</w:t>
              </w:r>
              <w:r w:rsidRPr="001518FA">
                <w:rPr>
                  <w:rStyle w:val="ae"/>
                  <w:lang w:val="ru-RU"/>
                </w:rPr>
                <w:t>@</w:t>
              </w:r>
              <w:r w:rsidRPr="001518FA">
                <w:rPr>
                  <w:rStyle w:val="ae"/>
                  <w:lang w:val="en-US"/>
                </w:rPr>
                <w:t>ukr</w:t>
              </w:r>
              <w:r w:rsidRPr="001518FA">
                <w:rPr>
                  <w:rStyle w:val="ae"/>
                  <w:lang w:val="ru-RU"/>
                </w:rPr>
                <w:t>.</w:t>
              </w:r>
              <w:r w:rsidRPr="001518FA">
                <w:rPr>
                  <w:rStyle w:val="ae"/>
                  <w:lang w:val="en-US"/>
                </w:rPr>
                <w:t>net</w:t>
              </w:r>
            </w:hyperlink>
          </w:p>
          <w:p w:rsidR="00CF3F50" w:rsidRPr="00FF3FB5" w:rsidRDefault="00CF3F50" w:rsidP="0076750B"/>
        </w:tc>
        <w:tc>
          <w:tcPr>
            <w:tcW w:w="360" w:type="dxa"/>
          </w:tcPr>
          <w:p w:rsidR="00CF3F50" w:rsidRPr="002F5BDC" w:rsidRDefault="00CF3F50" w:rsidP="0076750B">
            <w:pPr>
              <w:spacing w:line="360" w:lineRule="exact"/>
              <w:jc w:val="center"/>
            </w:pPr>
          </w:p>
        </w:tc>
        <w:tc>
          <w:tcPr>
            <w:tcW w:w="4860" w:type="dxa"/>
          </w:tcPr>
          <w:p w:rsidR="00CF3F50" w:rsidRPr="002F5BDC" w:rsidRDefault="00CF3F50" w:rsidP="0076750B">
            <w:pPr>
              <w:rPr>
                <w:b/>
              </w:rPr>
            </w:pPr>
          </w:p>
        </w:tc>
      </w:tr>
      <w:tr w:rsidR="00CF3F50" w:rsidRPr="002F5BDC" w:rsidTr="0076750B">
        <w:trPr>
          <w:trHeight w:val="758"/>
        </w:trPr>
        <w:tc>
          <w:tcPr>
            <w:tcW w:w="4790" w:type="dxa"/>
          </w:tcPr>
          <w:p w:rsidR="00CF3F50" w:rsidRPr="00D84D96" w:rsidRDefault="00CF3F50" w:rsidP="0076750B">
            <w:pPr>
              <w:tabs>
                <w:tab w:val="left" w:pos="1905"/>
              </w:tabs>
              <w:rPr>
                <w:b/>
              </w:rPr>
            </w:pPr>
            <w:r>
              <w:rPr>
                <w:b/>
              </w:rPr>
              <w:t xml:space="preserve"> Генеральний  д</w:t>
            </w:r>
            <w:r w:rsidRPr="00D84D96">
              <w:rPr>
                <w:b/>
              </w:rPr>
              <w:t>иректор</w:t>
            </w:r>
          </w:p>
          <w:p w:rsidR="00CF3F50" w:rsidRPr="00D84D96" w:rsidRDefault="00CF3F50" w:rsidP="0076750B">
            <w:pPr>
              <w:tabs>
                <w:tab w:val="left" w:pos="1905"/>
              </w:tabs>
              <w:rPr>
                <w:b/>
              </w:rPr>
            </w:pPr>
          </w:p>
          <w:p w:rsidR="00CF3F50" w:rsidRPr="002F5BDC" w:rsidRDefault="00CF3F50" w:rsidP="0076750B">
            <w:pPr>
              <w:tabs>
                <w:tab w:val="left" w:pos="1905"/>
              </w:tabs>
            </w:pPr>
            <w:r w:rsidRPr="002F5BDC">
              <w:rPr>
                <w:b/>
              </w:rPr>
              <w:t xml:space="preserve"> ______________  /</w:t>
            </w:r>
            <w:r>
              <w:rPr>
                <w:b/>
              </w:rPr>
              <w:t>В.В.</w:t>
            </w:r>
            <w:proofErr w:type="spellStart"/>
            <w:r>
              <w:rPr>
                <w:b/>
              </w:rPr>
              <w:t>Чернега</w:t>
            </w:r>
            <w:proofErr w:type="spellEnd"/>
            <w:r w:rsidRPr="002F5BDC">
              <w:rPr>
                <w:b/>
              </w:rPr>
              <w:t>/</w:t>
            </w:r>
          </w:p>
        </w:tc>
        <w:tc>
          <w:tcPr>
            <w:tcW w:w="360" w:type="dxa"/>
          </w:tcPr>
          <w:p w:rsidR="00CF3F50" w:rsidRPr="002F5BDC" w:rsidRDefault="00CF3F50" w:rsidP="0076750B">
            <w:pPr>
              <w:spacing w:line="360" w:lineRule="exact"/>
            </w:pPr>
          </w:p>
        </w:tc>
        <w:tc>
          <w:tcPr>
            <w:tcW w:w="4860" w:type="dxa"/>
          </w:tcPr>
          <w:p w:rsidR="00CF3F50" w:rsidRDefault="00CF3F50" w:rsidP="0076750B">
            <w:pPr>
              <w:rPr>
                <w:b/>
              </w:rPr>
            </w:pPr>
            <w:r>
              <w:rPr>
                <w:b/>
              </w:rPr>
              <w:t>_________________</w:t>
            </w:r>
          </w:p>
          <w:p w:rsidR="00CF3F50" w:rsidRPr="002F5BDC" w:rsidRDefault="00CF3F50" w:rsidP="0076750B">
            <w:pPr>
              <w:rPr>
                <w:b/>
              </w:rPr>
            </w:pPr>
          </w:p>
          <w:p w:rsidR="00CF3F50" w:rsidRPr="002F5BDC" w:rsidRDefault="00CF3F50" w:rsidP="0076750B">
            <w:pPr>
              <w:rPr>
                <w:b/>
              </w:rPr>
            </w:pPr>
            <w:r w:rsidRPr="002F5BDC">
              <w:rPr>
                <w:b/>
              </w:rPr>
              <w:t>_________________ /                      /</w:t>
            </w:r>
          </w:p>
        </w:tc>
      </w:tr>
    </w:tbl>
    <w:p w:rsidR="00CF3F50" w:rsidRDefault="00CF3F50" w:rsidP="00CF3F50">
      <w:pPr>
        <w:ind w:left="-567" w:firstLine="567"/>
      </w:pPr>
    </w:p>
    <w:p w:rsidR="00CF3F50" w:rsidRDefault="00CF3F50" w:rsidP="00CF3F50">
      <w:pPr>
        <w:ind w:left="-567" w:firstLine="567"/>
      </w:pPr>
    </w:p>
    <w:p w:rsidR="0089358A" w:rsidRDefault="0089358A" w:rsidP="0089358A">
      <w:pPr>
        <w:tabs>
          <w:tab w:val="left" w:pos="3600"/>
        </w:tabs>
        <w:spacing w:after="120"/>
        <w:rPr>
          <w:b/>
          <w:lang w:eastAsia="uk-UA"/>
        </w:rPr>
      </w:pPr>
    </w:p>
    <w:p w:rsidR="0089358A" w:rsidRDefault="0089358A" w:rsidP="0089358A">
      <w:pPr>
        <w:tabs>
          <w:tab w:val="left" w:pos="3600"/>
        </w:tabs>
        <w:spacing w:after="120"/>
        <w:jc w:val="center"/>
        <w:rPr>
          <w:b/>
          <w:lang w:eastAsia="uk-UA"/>
        </w:rPr>
      </w:pPr>
    </w:p>
    <w:p w:rsidR="0089358A" w:rsidRDefault="0089358A" w:rsidP="0089358A">
      <w:pPr>
        <w:tabs>
          <w:tab w:val="left" w:pos="3600"/>
        </w:tabs>
        <w:spacing w:after="120"/>
        <w:jc w:val="center"/>
        <w:rPr>
          <w:b/>
          <w:lang w:eastAsia="uk-UA"/>
        </w:rPr>
      </w:pPr>
    </w:p>
    <w:p w:rsidR="00E73E14" w:rsidRDefault="00E73E14" w:rsidP="0089358A">
      <w:pPr>
        <w:tabs>
          <w:tab w:val="left" w:pos="3600"/>
          <w:tab w:val="left" w:pos="7755"/>
        </w:tabs>
        <w:rPr>
          <w:b/>
          <w:lang w:eastAsia="uk-UA"/>
        </w:rPr>
      </w:pPr>
    </w:p>
    <w:p w:rsidR="00E73E14" w:rsidRDefault="00E73E14" w:rsidP="0089358A">
      <w:pPr>
        <w:tabs>
          <w:tab w:val="left" w:pos="3600"/>
          <w:tab w:val="left" w:pos="7755"/>
        </w:tabs>
        <w:rPr>
          <w:b/>
          <w:lang w:eastAsia="uk-UA"/>
        </w:rPr>
      </w:pPr>
    </w:p>
    <w:p w:rsidR="00E73E14" w:rsidRDefault="00E73E14" w:rsidP="0089358A">
      <w:pPr>
        <w:tabs>
          <w:tab w:val="left" w:pos="3600"/>
          <w:tab w:val="left" w:pos="7755"/>
        </w:tabs>
        <w:rPr>
          <w:b/>
          <w:lang w:eastAsia="uk-UA"/>
        </w:rPr>
      </w:pPr>
    </w:p>
    <w:p w:rsidR="00E73E14" w:rsidRDefault="00E73E14" w:rsidP="0089358A">
      <w:pPr>
        <w:tabs>
          <w:tab w:val="left" w:pos="3600"/>
          <w:tab w:val="left" w:pos="7755"/>
        </w:tabs>
        <w:rPr>
          <w:b/>
          <w:lang w:eastAsia="uk-UA"/>
        </w:rPr>
      </w:pPr>
    </w:p>
    <w:p w:rsidR="00E73E14" w:rsidRDefault="00E73E14" w:rsidP="0089358A">
      <w:pPr>
        <w:tabs>
          <w:tab w:val="left" w:pos="3600"/>
          <w:tab w:val="left" w:pos="7755"/>
        </w:tabs>
        <w:rPr>
          <w:b/>
          <w:lang w:eastAsia="uk-UA"/>
        </w:rPr>
      </w:pPr>
    </w:p>
    <w:p w:rsidR="00E73E14" w:rsidRDefault="00E73E14" w:rsidP="0089358A">
      <w:pPr>
        <w:tabs>
          <w:tab w:val="left" w:pos="3600"/>
          <w:tab w:val="left" w:pos="7755"/>
        </w:tabs>
        <w:rPr>
          <w:b/>
          <w:lang w:eastAsia="uk-UA"/>
        </w:rPr>
      </w:pPr>
    </w:p>
    <w:p w:rsidR="00E73E14" w:rsidRDefault="00E73E14" w:rsidP="0089358A">
      <w:pPr>
        <w:tabs>
          <w:tab w:val="left" w:pos="3600"/>
          <w:tab w:val="left" w:pos="7755"/>
        </w:tabs>
        <w:rPr>
          <w:b/>
          <w:lang w:eastAsia="uk-UA"/>
        </w:rPr>
      </w:pPr>
    </w:p>
    <w:p w:rsidR="00E73E14" w:rsidRDefault="00E73E14" w:rsidP="0089358A">
      <w:pPr>
        <w:tabs>
          <w:tab w:val="left" w:pos="3600"/>
          <w:tab w:val="left" w:pos="7755"/>
        </w:tabs>
        <w:rPr>
          <w:b/>
          <w:lang w:eastAsia="uk-UA"/>
        </w:rPr>
      </w:pPr>
    </w:p>
    <w:p w:rsidR="00E73E14" w:rsidRDefault="00E73E14" w:rsidP="0089358A">
      <w:pPr>
        <w:tabs>
          <w:tab w:val="left" w:pos="3600"/>
          <w:tab w:val="left" w:pos="7755"/>
        </w:tabs>
        <w:rPr>
          <w:b/>
          <w:lang w:eastAsia="uk-UA"/>
        </w:rPr>
      </w:pPr>
    </w:p>
    <w:p w:rsidR="00E73E14" w:rsidRDefault="00E73E14" w:rsidP="0089358A">
      <w:pPr>
        <w:tabs>
          <w:tab w:val="left" w:pos="3600"/>
          <w:tab w:val="left" w:pos="7755"/>
        </w:tabs>
        <w:rPr>
          <w:b/>
          <w:lang w:eastAsia="uk-UA"/>
        </w:rPr>
      </w:pPr>
    </w:p>
    <w:p w:rsidR="00E73E14" w:rsidRDefault="00E73E14" w:rsidP="0089358A">
      <w:pPr>
        <w:tabs>
          <w:tab w:val="left" w:pos="3600"/>
          <w:tab w:val="left" w:pos="7755"/>
        </w:tabs>
        <w:rPr>
          <w:b/>
          <w:lang w:eastAsia="uk-UA"/>
        </w:rPr>
      </w:pPr>
    </w:p>
    <w:p w:rsidR="00E73E14" w:rsidRDefault="00E73E14" w:rsidP="0089358A">
      <w:pPr>
        <w:tabs>
          <w:tab w:val="left" w:pos="3600"/>
          <w:tab w:val="left" w:pos="7755"/>
        </w:tabs>
        <w:rPr>
          <w:b/>
          <w:lang w:eastAsia="uk-UA"/>
        </w:rPr>
      </w:pPr>
    </w:p>
    <w:p w:rsidR="001549E2" w:rsidRDefault="001549E2" w:rsidP="0089358A">
      <w:pPr>
        <w:tabs>
          <w:tab w:val="left" w:pos="3600"/>
          <w:tab w:val="left" w:pos="7755"/>
        </w:tabs>
        <w:rPr>
          <w:b/>
          <w:lang w:eastAsia="uk-UA"/>
        </w:rPr>
      </w:pPr>
    </w:p>
    <w:p w:rsidR="00A03FDA" w:rsidRDefault="00A03FDA" w:rsidP="0089358A">
      <w:pPr>
        <w:tabs>
          <w:tab w:val="left" w:pos="3600"/>
          <w:tab w:val="left" w:pos="7755"/>
        </w:tabs>
        <w:rPr>
          <w:b/>
          <w:lang w:eastAsia="uk-UA"/>
        </w:rPr>
      </w:pPr>
    </w:p>
    <w:p w:rsidR="00B07D0E" w:rsidRDefault="00B07D0E" w:rsidP="0089358A">
      <w:pPr>
        <w:tabs>
          <w:tab w:val="left" w:pos="3600"/>
          <w:tab w:val="left" w:pos="7755"/>
        </w:tabs>
        <w:rPr>
          <w:b/>
          <w:lang w:eastAsia="uk-UA"/>
        </w:rPr>
      </w:pPr>
    </w:p>
    <w:p w:rsidR="00B07D0E" w:rsidRDefault="00B07D0E" w:rsidP="0089358A">
      <w:pPr>
        <w:tabs>
          <w:tab w:val="left" w:pos="3600"/>
          <w:tab w:val="left" w:pos="7755"/>
        </w:tabs>
        <w:rPr>
          <w:b/>
          <w:lang w:eastAsia="uk-UA"/>
        </w:rPr>
      </w:pPr>
    </w:p>
    <w:p w:rsidR="00B07D0E" w:rsidRDefault="00B07D0E" w:rsidP="0089358A">
      <w:pPr>
        <w:tabs>
          <w:tab w:val="left" w:pos="3600"/>
          <w:tab w:val="left" w:pos="7755"/>
        </w:tabs>
        <w:rPr>
          <w:b/>
          <w:lang w:eastAsia="uk-UA"/>
        </w:rPr>
      </w:pPr>
    </w:p>
    <w:p w:rsidR="00A03FDA" w:rsidRDefault="00A03FDA" w:rsidP="0089358A">
      <w:pPr>
        <w:tabs>
          <w:tab w:val="left" w:pos="3600"/>
          <w:tab w:val="left" w:pos="7755"/>
        </w:tabs>
        <w:rPr>
          <w:b/>
          <w:lang w:eastAsia="uk-UA"/>
        </w:rPr>
      </w:pPr>
    </w:p>
    <w:sectPr w:rsidR="00A03FDA" w:rsidSect="00587623">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MS ??">
    <w:altName w:val="MS Gothic"/>
    <w:panose1 w:val="00000000000000000000"/>
    <w:charset w:val="80"/>
    <w:family w:val="auto"/>
    <w:notTrueType/>
    <w:pitch w:val="variable"/>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4"/>
    <w:lvl w:ilvl="0">
      <w:start w:val="1"/>
      <w:numFmt w:val="decimal"/>
      <w:lvlText w:val="%1."/>
      <w:lvlJc w:val="left"/>
      <w:pPr>
        <w:tabs>
          <w:tab w:val="num" w:pos="3621"/>
        </w:tabs>
        <w:ind w:left="362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096610"/>
    <w:multiLevelType w:val="multilevel"/>
    <w:tmpl w:val="6F0808A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4A4CCC"/>
    <w:multiLevelType w:val="multilevel"/>
    <w:tmpl w:val="08C0225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2E2F50"/>
    <w:multiLevelType w:val="multilevel"/>
    <w:tmpl w:val="839C76F0"/>
    <w:lvl w:ilvl="0">
      <w:start w:val="1"/>
      <w:numFmt w:val="decimal"/>
      <w:lvlText w:val="%1."/>
      <w:lvlJc w:val="left"/>
      <w:pPr>
        <w:tabs>
          <w:tab w:val="num" w:pos="8157"/>
        </w:tabs>
        <w:ind w:left="8157" w:hanging="360"/>
      </w:pPr>
    </w:lvl>
    <w:lvl w:ilvl="1" w:tentative="1">
      <w:start w:val="1"/>
      <w:numFmt w:val="decimal"/>
      <w:lvlText w:val="%2."/>
      <w:lvlJc w:val="left"/>
      <w:pPr>
        <w:tabs>
          <w:tab w:val="num" w:pos="8877"/>
        </w:tabs>
        <w:ind w:left="8877" w:hanging="360"/>
      </w:pPr>
    </w:lvl>
    <w:lvl w:ilvl="2" w:tentative="1">
      <w:start w:val="1"/>
      <w:numFmt w:val="decimal"/>
      <w:lvlText w:val="%3."/>
      <w:lvlJc w:val="left"/>
      <w:pPr>
        <w:tabs>
          <w:tab w:val="num" w:pos="9597"/>
        </w:tabs>
        <w:ind w:left="9597" w:hanging="360"/>
      </w:pPr>
    </w:lvl>
    <w:lvl w:ilvl="3" w:tentative="1">
      <w:start w:val="1"/>
      <w:numFmt w:val="decimal"/>
      <w:lvlText w:val="%4."/>
      <w:lvlJc w:val="left"/>
      <w:pPr>
        <w:tabs>
          <w:tab w:val="num" w:pos="10317"/>
        </w:tabs>
        <w:ind w:left="10317" w:hanging="360"/>
      </w:pPr>
    </w:lvl>
    <w:lvl w:ilvl="4" w:tentative="1">
      <w:start w:val="1"/>
      <w:numFmt w:val="decimal"/>
      <w:lvlText w:val="%5."/>
      <w:lvlJc w:val="left"/>
      <w:pPr>
        <w:tabs>
          <w:tab w:val="num" w:pos="11037"/>
        </w:tabs>
        <w:ind w:left="11037" w:hanging="360"/>
      </w:pPr>
    </w:lvl>
    <w:lvl w:ilvl="5" w:tentative="1">
      <w:start w:val="1"/>
      <w:numFmt w:val="decimal"/>
      <w:lvlText w:val="%6."/>
      <w:lvlJc w:val="left"/>
      <w:pPr>
        <w:tabs>
          <w:tab w:val="num" w:pos="11757"/>
        </w:tabs>
        <w:ind w:left="11757" w:hanging="360"/>
      </w:pPr>
    </w:lvl>
    <w:lvl w:ilvl="6" w:tentative="1">
      <w:start w:val="1"/>
      <w:numFmt w:val="decimal"/>
      <w:lvlText w:val="%7."/>
      <w:lvlJc w:val="left"/>
      <w:pPr>
        <w:tabs>
          <w:tab w:val="num" w:pos="12477"/>
        </w:tabs>
        <w:ind w:left="12477" w:hanging="360"/>
      </w:pPr>
    </w:lvl>
    <w:lvl w:ilvl="7" w:tentative="1">
      <w:start w:val="1"/>
      <w:numFmt w:val="decimal"/>
      <w:lvlText w:val="%8."/>
      <w:lvlJc w:val="left"/>
      <w:pPr>
        <w:tabs>
          <w:tab w:val="num" w:pos="13197"/>
        </w:tabs>
        <w:ind w:left="13197" w:hanging="360"/>
      </w:pPr>
    </w:lvl>
    <w:lvl w:ilvl="8" w:tentative="1">
      <w:start w:val="1"/>
      <w:numFmt w:val="decimal"/>
      <w:lvlText w:val="%9."/>
      <w:lvlJc w:val="left"/>
      <w:pPr>
        <w:tabs>
          <w:tab w:val="num" w:pos="13917"/>
        </w:tabs>
        <w:ind w:left="13917" w:hanging="360"/>
      </w:pPr>
    </w:lvl>
  </w:abstractNum>
  <w:abstractNum w:abstractNumId="4">
    <w:nsid w:val="0F350A0D"/>
    <w:multiLevelType w:val="multilevel"/>
    <w:tmpl w:val="829E7C4C"/>
    <w:lvl w:ilvl="0">
      <w:start w:val="5"/>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C116954"/>
    <w:multiLevelType w:val="hybridMultilevel"/>
    <w:tmpl w:val="18E682F8"/>
    <w:lvl w:ilvl="0" w:tplc="C8367632">
      <w:numFmt w:val="bullet"/>
      <w:lvlText w:val="-"/>
      <w:lvlJc w:val="left"/>
      <w:pPr>
        <w:tabs>
          <w:tab w:val="num" w:pos="634"/>
        </w:tabs>
        <w:ind w:left="180" w:firstLine="2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20E63E54"/>
    <w:multiLevelType w:val="multilevel"/>
    <w:tmpl w:val="A4BA188C"/>
    <w:lvl w:ilvl="0">
      <w:start w:val="5"/>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21CA7A48"/>
    <w:multiLevelType w:val="multilevel"/>
    <w:tmpl w:val="D50E2946"/>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C3206F"/>
    <w:multiLevelType w:val="multilevel"/>
    <w:tmpl w:val="0EBA6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DB40BB"/>
    <w:multiLevelType w:val="hybridMultilevel"/>
    <w:tmpl w:val="EDB25EC6"/>
    <w:lvl w:ilvl="0" w:tplc="6ED08B78">
      <w:start w:val="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583437"/>
    <w:multiLevelType w:val="multilevel"/>
    <w:tmpl w:val="E5D23014"/>
    <w:lvl w:ilvl="0">
      <w:start w:val="2"/>
      <w:numFmt w:val="decimal"/>
      <w:lvlText w:val="%1."/>
      <w:lvlJc w:val="left"/>
      <w:pPr>
        <w:ind w:left="450" w:hanging="450"/>
      </w:pPr>
      <w:rPr>
        <w:rFonts w:hint="default"/>
        <w:color w:val="000000"/>
        <w:sz w:val="28"/>
      </w:rPr>
    </w:lvl>
    <w:lvl w:ilvl="1">
      <w:start w:val="2"/>
      <w:numFmt w:val="decimal"/>
      <w:lvlText w:val="%1.%2."/>
      <w:lvlJc w:val="left"/>
      <w:pPr>
        <w:ind w:left="450" w:hanging="450"/>
      </w:pPr>
      <w:rPr>
        <w:rFonts w:hint="default"/>
        <w:color w:val="000000"/>
        <w:sz w:val="28"/>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11">
    <w:nsid w:val="2ACA3A47"/>
    <w:multiLevelType w:val="multilevel"/>
    <w:tmpl w:val="C67C3A62"/>
    <w:lvl w:ilvl="0">
      <w:start w:val="5"/>
      <w:numFmt w:val="decimal"/>
      <w:lvlText w:val="%1."/>
      <w:lvlJc w:val="left"/>
      <w:pPr>
        <w:ind w:left="360" w:hanging="360"/>
      </w:pPr>
      <w:rPr>
        <w:rFonts w:hint="default"/>
        <w:color w:val="000000"/>
      </w:rPr>
    </w:lvl>
    <w:lvl w:ilvl="1">
      <w:start w:val="3"/>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2">
    <w:nsid w:val="2DB07C0E"/>
    <w:multiLevelType w:val="multilevel"/>
    <w:tmpl w:val="DEEA72F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F55692"/>
    <w:multiLevelType w:val="hybridMultilevel"/>
    <w:tmpl w:val="77C05C88"/>
    <w:lvl w:ilvl="0" w:tplc="30C8DB9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nsid w:val="3F84654C"/>
    <w:multiLevelType w:val="multilevel"/>
    <w:tmpl w:val="B39A8BF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0F3665"/>
    <w:multiLevelType w:val="multilevel"/>
    <w:tmpl w:val="243EAD0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C982151"/>
    <w:multiLevelType w:val="multilevel"/>
    <w:tmpl w:val="C2282E72"/>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nsid w:val="53CD246B"/>
    <w:multiLevelType w:val="multilevel"/>
    <w:tmpl w:val="99EC5820"/>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8FB5043"/>
    <w:multiLevelType w:val="hybridMultilevel"/>
    <w:tmpl w:val="B016CA7C"/>
    <w:lvl w:ilvl="0" w:tplc="91888CE6">
      <w:start w:val="1"/>
      <w:numFmt w:val="decimal"/>
      <w:lvlText w:val="%1."/>
      <w:lvlJc w:val="left"/>
      <w:pPr>
        <w:ind w:left="720" w:hanging="360"/>
      </w:pPr>
      <w:rPr>
        <w:rFonts w:ascii="Times New Roman" w:eastAsia="Times New Roman" w:hAnsi="Times New Roman" w:cs="Times New Roman"/>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48B7678"/>
    <w:multiLevelType w:val="multilevel"/>
    <w:tmpl w:val="B3568B38"/>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40"/>
        </w:tabs>
        <w:ind w:left="540" w:hanging="36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1080"/>
        </w:tabs>
        <w:ind w:left="1080" w:hanging="108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440"/>
        </w:tabs>
        <w:ind w:left="1440" w:hanging="144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800"/>
        </w:tabs>
        <w:ind w:left="1800" w:hanging="1800"/>
      </w:pPr>
      <w:rPr>
        <w:rFonts w:hint="default"/>
        <w:b/>
        <w:color w:val="FF0000"/>
      </w:rPr>
    </w:lvl>
  </w:abstractNum>
  <w:abstractNum w:abstractNumId="20">
    <w:nsid w:val="68A716A0"/>
    <w:multiLevelType w:val="multilevel"/>
    <w:tmpl w:val="7D9894F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F1D09AD"/>
    <w:multiLevelType w:val="hybridMultilevel"/>
    <w:tmpl w:val="3D38DFBA"/>
    <w:lvl w:ilvl="0" w:tplc="B4DCEEA2">
      <w:start w:val="7"/>
      <w:numFmt w:val="bullet"/>
      <w:lvlText w:val="-"/>
      <w:lvlJc w:val="left"/>
      <w:pPr>
        <w:ind w:left="644" w:hanging="360"/>
      </w:pPr>
      <w:rPr>
        <w:rFonts w:ascii="Times New Roman" w:eastAsia="Times New Roman" w:hAnsi="Times New Roman" w:cs="Times New Roman" w:hint="default"/>
        <w:b/>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70B76CA1"/>
    <w:multiLevelType w:val="multilevel"/>
    <w:tmpl w:val="7A8837E4"/>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74AB0676"/>
    <w:multiLevelType w:val="multilevel"/>
    <w:tmpl w:val="1E08931C"/>
    <w:lvl w:ilvl="0">
      <w:start w:val="2"/>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nsid w:val="77204569"/>
    <w:multiLevelType w:val="multilevel"/>
    <w:tmpl w:val="2624ABC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nsid w:val="7F6D4350"/>
    <w:multiLevelType w:val="multilevel"/>
    <w:tmpl w:val="103E5B9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4"/>
  </w:num>
  <w:num w:numId="3">
    <w:abstractNumId w:val="15"/>
  </w:num>
  <w:num w:numId="4">
    <w:abstractNumId w:val="2"/>
  </w:num>
  <w:num w:numId="5">
    <w:abstractNumId w:val="20"/>
  </w:num>
  <w:num w:numId="6">
    <w:abstractNumId w:val="9"/>
  </w:num>
  <w:num w:numId="7">
    <w:abstractNumId w:val="5"/>
  </w:num>
  <w:num w:numId="8">
    <w:abstractNumId w:val="8"/>
  </w:num>
  <w:num w:numId="9">
    <w:abstractNumId w:val="11"/>
  </w:num>
  <w:num w:numId="10">
    <w:abstractNumId w:val="3"/>
  </w:num>
  <w:num w:numId="11">
    <w:abstractNumId w:val="10"/>
  </w:num>
  <w:num w:numId="12">
    <w:abstractNumId w:val="16"/>
  </w:num>
  <w:num w:numId="13">
    <w:abstractNumId w:val="23"/>
  </w:num>
  <w:num w:numId="14">
    <w:abstractNumId w:val="21"/>
  </w:num>
  <w:num w:numId="15">
    <w:abstractNumId w:val="4"/>
  </w:num>
  <w:num w:numId="16">
    <w:abstractNumId w:val="1"/>
  </w:num>
  <w:num w:numId="17">
    <w:abstractNumId w:val="0"/>
  </w:num>
  <w:num w:numId="18">
    <w:abstractNumId w:val="18"/>
  </w:num>
  <w:num w:numId="19">
    <w:abstractNumId w:val="6"/>
  </w:num>
  <w:num w:numId="20">
    <w:abstractNumId w:val="24"/>
  </w:num>
  <w:num w:numId="21">
    <w:abstractNumId w:val="13"/>
  </w:num>
  <w:num w:numId="22">
    <w:abstractNumId w:val="12"/>
  </w:num>
  <w:num w:numId="23">
    <w:abstractNumId w:val="22"/>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7"/>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EC50CF"/>
    <w:rsid w:val="0000029A"/>
    <w:rsid w:val="00003601"/>
    <w:rsid w:val="00003B4C"/>
    <w:rsid w:val="00003B7D"/>
    <w:rsid w:val="00004877"/>
    <w:rsid w:val="000062C0"/>
    <w:rsid w:val="00010777"/>
    <w:rsid w:val="000165DA"/>
    <w:rsid w:val="00025507"/>
    <w:rsid w:val="00027244"/>
    <w:rsid w:val="0003195B"/>
    <w:rsid w:val="0003388E"/>
    <w:rsid w:val="00050CB2"/>
    <w:rsid w:val="00053DFF"/>
    <w:rsid w:val="00054F5D"/>
    <w:rsid w:val="00060703"/>
    <w:rsid w:val="0006196A"/>
    <w:rsid w:val="00061AAE"/>
    <w:rsid w:val="0006454F"/>
    <w:rsid w:val="00067B17"/>
    <w:rsid w:val="0007410B"/>
    <w:rsid w:val="00077B75"/>
    <w:rsid w:val="000833C9"/>
    <w:rsid w:val="0008368A"/>
    <w:rsid w:val="0008507C"/>
    <w:rsid w:val="000854FB"/>
    <w:rsid w:val="000938A4"/>
    <w:rsid w:val="00097380"/>
    <w:rsid w:val="000A2349"/>
    <w:rsid w:val="000A2781"/>
    <w:rsid w:val="000A48EC"/>
    <w:rsid w:val="000A4B88"/>
    <w:rsid w:val="000C214A"/>
    <w:rsid w:val="000C2E9B"/>
    <w:rsid w:val="000D2F06"/>
    <w:rsid w:val="000D3464"/>
    <w:rsid w:val="000D4207"/>
    <w:rsid w:val="000D631C"/>
    <w:rsid w:val="000E322B"/>
    <w:rsid w:val="000E7D8F"/>
    <w:rsid w:val="000F5767"/>
    <w:rsid w:val="000F5E1F"/>
    <w:rsid w:val="0010212D"/>
    <w:rsid w:val="00104423"/>
    <w:rsid w:val="00105FFD"/>
    <w:rsid w:val="00120125"/>
    <w:rsid w:val="00126F80"/>
    <w:rsid w:val="00140E8E"/>
    <w:rsid w:val="00142B37"/>
    <w:rsid w:val="00143301"/>
    <w:rsid w:val="00150982"/>
    <w:rsid w:val="00153D26"/>
    <w:rsid w:val="001549E2"/>
    <w:rsid w:val="00157A52"/>
    <w:rsid w:val="0017093B"/>
    <w:rsid w:val="00176A10"/>
    <w:rsid w:val="001827ED"/>
    <w:rsid w:val="00196C48"/>
    <w:rsid w:val="001A2606"/>
    <w:rsid w:val="001B0F91"/>
    <w:rsid w:val="001B3C8F"/>
    <w:rsid w:val="001C011F"/>
    <w:rsid w:val="001D16FD"/>
    <w:rsid w:val="001D3974"/>
    <w:rsid w:val="001D58D9"/>
    <w:rsid w:val="001D795E"/>
    <w:rsid w:val="001E3158"/>
    <w:rsid w:val="001E44E4"/>
    <w:rsid w:val="001F01F1"/>
    <w:rsid w:val="001F5AB9"/>
    <w:rsid w:val="001F5EC2"/>
    <w:rsid w:val="00201633"/>
    <w:rsid w:val="00204F15"/>
    <w:rsid w:val="00210485"/>
    <w:rsid w:val="00212E2C"/>
    <w:rsid w:val="00213378"/>
    <w:rsid w:val="00216399"/>
    <w:rsid w:val="0022068E"/>
    <w:rsid w:val="00226230"/>
    <w:rsid w:val="00235516"/>
    <w:rsid w:val="0023596D"/>
    <w:rsid w:val="002370D6"/>
    <w:rsid w:val="00247613"/>
    <w:rsid w:val="0025094E"/>
    <w:rsid w:val="00254ED6"/>
    <w:rsid w:val="0025578A"/>
    <w:rsid w:val="00255C99"/>
    <w:rsid w:val="00256D3C"/>
    <w:rsid w:val="0026261E"/>
    <w:rsid w:val="002709BA"/>
    <w:rsid w:val="00280D61"/>
    <w:rsid w:val="002814A9"/>
    <w:rsid w:val="00283634"/>
    <w:rsid w:val="00286916"/>
    <w:rsid w:val="0029599C"/>
    <w:rsid w:val="0029728D"/>
    <w:rsid w:val="00297850"/>
    <w:rsid w:val="002A1232"/>
    <w:rsid w:val="002A1653"/>
    <w:rsid w:val="002A1E27"/>
    <w:rsid w:val="002B3846"/>
    <w:rsid w:val="002B7DE2"/>
    <w:rsid w:val="002D2832"/>
    <w:rsid w:val="002F5A92"/>
    <w:rsid w:val="003250C4"/>
    <w:rsid w:val="00325770"/>
    <w:rsid w:val="00336DDE"/>
    <w:rsid w:val="00347EC5"/>
    <w:rsid w:val="0035326A"/>
    <w:rsid w:val="00355C48"/>
    <w:rsid w:val="003576C8"/>
    <w:rsid w:val="00357F27"/>
    <w:rsid w:val="00364A63"/>
    <w:rsid w:val="00375FCA"/>
    <w:rsid w:val="003762AC"/>
    <w:rsid w:val="00377E4A"/>
    <w:rsid w:val="003904EC"/>
    <w:rsid w:val="0039236B"/>
    <w:rsid w:val="00397983"/>
    <w:rsid w:val="00397F8C"/>
    <w:rsid w:val="003A1CB7"/>
    <w:rsid w:val="003A584B"/>
    <w:rsid w:val="003A7603"/>
    <w:rsid w:val="003A77CB"/>
    <w:rsid w:val="003B0676"/>
    <w:rsid w:val="003B2174"/>
    <w:rsid w:val="003B6DB4"/>
    <w:rsid w:val="003B6E07"/>
    <w:rsid w:val="003C2C55"/>
    <w:rsid w:val="003C464C"/>
    <w:rsid w:val="003C58BE"/>
    <w:rsid w:val="003D63BB"/>
    <w:rsid w:val="003F5F54"/>
    <w:rsid w:val="0040303C"/>
    <w:rsid w:val="00403CD5"/>
    <w:rsid w:val="004140C3"/>
    <w:rsid w:val="00420790"/>
    <w:rsid w:val="00441C69"/>
    <w:rsid w:val="004422ED"/>
    <w:rsid w:val="00444906"/>
    <w:rsid w:val="004557F7"/>
    <w:rsid w:val="004633FB"/>
    <w:rsid w:val="004650C6"/>
    <w:rsid w:val="00467626"/>
    <w:rsid w:val="004717F7"/>
    <w:rsid w:val="00471FB3"/>
    <w:rsid w:val="0047482F"/>
    <w:rsid w:val="004760B9"/>
    <w:rsid w:val="0048386D"/>
    <w:rsid w:val="00490575"/>
    <w:rsid w:val="0049162D"/>
    <w:rsid w:val="004B5217"/>
    <w:rsid w:val="004B601C"/>
    <w:rsid w:val="004B77C0"/>
    <w:rsid w:val="004B7AE3"/>
    <w:rsid w:val="004B7FE6"/>
    <w:rsid w:val="004C12E7"/>
    <w:rsid w:val="004C303A"/>
    <w:rsid w:val="004C417B"/>
    <w:rsid w:val="004C5014"/>
    <w:rsid w:val="004C68BF"/>
    <w:rsid w:val="004C71BC"/>
    <w:rsid w:val="004D28DC"/>
    <w:rsid w:val="004D6A1E"/>
    <w:rsid w:val="004E0BCA"/>
    <w:rsid w:val="004E6759"/>
    <w:rsid w:val="004E6AFC"/>
    <w:rsid w:val="004F06DE"/>
    <w:rsid w:val="004F137E"/>
    <w:rsid w:val="004F2845"/>
    <w:rsid w:val="004F50F1"/>
    <w:rsid w:val="00501F0E"/>
    <w:rsid w:val="00521FBC"/>
    <w:rsid w:val="00527A40"/>
    <w:rsid w:val="00532EE6"/>
    <w:rsid w:val="005330C8"/>
    <w:rsid w:val="005453B0"/>
    <w:rsid w:val="005541C6"/>
    <w:rsid w:val="005561ED"/>
    <w:rsid w:val="00556861"/>
    <w:rsid w:val="005612B5"/>
    <w:rsid w:val="00564AA3"/>
    <w:rsid w:val="00564FB6"/>
    <w:rsid w:val="00577384"/>
    <w:rsid w:val="0057739F"/>
    <w:rsid w:val="00584617"/>
    <w:rsid w:val="00587623"/>
    <w:rsid w:val="005A4A80"/>
    <w:rsid w:val="005A4E05"/>
    <w:rsid w:val="005B0CA9"/>
    <w:rsid w:val="005B168D"/>
    <w:rsid w:val="005B5FF9"/>
    <w:rsid w:val="005C0D25"/>
    <w:rsid w:val="005C1736"/>
    <w:rsid w:val="005C2719"/>
    <w:rsid w:val="005C363D"/>
    <w:rsid w:val="005C699B"/>
    <w:rsid w:val="005D0F3A"/>
    <w:rsid w:val="005D438D"/>
    <w:rsid w:val="005D7E78"/>
    <w:rsid w:val="005E55E3"/>
    <w:rsid w:val="005E5D76"/>
    <w:rsid w:val="005E75F6"/>
    <w:rsid w:val="005E7FF4"/>
    <w:rsid w:val="005F42CC"/>
    <w:rsid w:val="005F4663"/>
    <w:rsid w:val="005F4E07"/>
    <w:rsid w:val="00602E80"/>
    <w:rsid w:val="006051D7"/>
    <w:rsid w:val="00606239"/>
    <w:rsid w:val="00611A93"/>
    <w:rsid w:val="00623289"/>
    <w:rsid w:val="006248C0"/>
    <w:rsid w:val="00626C00"/>
    <w:rsid w:val="00637974"/>
    <w:rsid w:val="00642222"/>
    <w:rsid w:val="00644D40"/>
    <w:rsid w:val="00646E9E"/>
    <w:rsid w:val="0064790B"/>
    <w:rsid w:val="006512BF"/>
    <w:rsid w:val="00651401"/>
    <w:rsid w:val="0065558D"/>
    <w:rsid w:val="0066024C"/>
    <w:rsid w:val="00663535"/>
    <w:rsid w:val="00664F40"/>
    <w:rsid w:val="00673B3C"/>
    <w:rsid w:val="00673FDB"/>
    <w:rsid w:val="00675544"/>
    <w:rsid w:val="00677D15"/>
    <w:rsid w:val="00681AE4"/>
    <w:rsid w:val="00686ABB"/>
    <w:rsid w:val="0068798A"/>
    <w:rsid w:val="006A06B3"/>
    <w:rsid w:val="006A1B28"/>
    <w:rsid w:val="006A4194"/>
    <w:rsid w:val="006A74EE"/>
    <w:rsid w:val="006B2F02"/>
    <w:rsid w:val="006B47EA"/>
    <w:rsid w:val="006C2AD9"/>
    <w:rsid w:val="006C6605"/>
    <w:rsid w:val="006C741B"/>
    <w:rsid w:val="006D2519"/>
    <w:rsid w:val="006D72FF"/>
    <w:rsid w:val="006D792F"/>
    <w:rsid w:val="006E44E6"/>
    <w:rsid w:val="006F0443"/>
    <w:rsid w:val="006F29BF"/>
    <w:rsid w:val="007020B7"/>
    <w:rsid w:val="007049D6"/>
    <w:rsid w:val="007060FA"/>
    <w:rsid w:val="007061C9"/>
    <w:rsid w:val="0071226B"/>
    <w:rsid w:val="00714AE9"/>
    <w:rsid w:val="00715764"/>
    <w:rsid w:val="00717137"/>
    <w:rsid w:val="007177FF"/>
    <w:rsid w:val="00726DBB"/>
    <w:rsid w:val="00730613"/>
    <w:rsid w:val="00730CAF"/>
    <w:rsid w:val="00734A11"/>
    <w:rsid w:val="007352AB"/>
    <w:rsid w:val="007453A4"/>
    <w:rsid w:val="00747A99"/>
    <w:rsid w:val="0075140D"/>
    <w:rsid w:val="007527B5"/>
    <w:rsid w:val="007569B2"/>
    <w:rsid w:val="0076134C"/>
    <w:rsid w:val="0076199D"/>
    <w:rsid w:val="007668A2"/>
    <w:rsid w:val="00771306"/>
    <w:rsid w:val="0077174B"/>
    <w:rsid w:val="00772847"/>
    <w:rsid w:val="0077290B"/>
    <w:rsid w:val="00773892"/>
    <w:rsid w:val="00775C11"/>
    <w:rsid w:val="007831A2"/>
    <w:rsid w:val="0078503C"/>
    <w:rsid w:val="007852C0"/>
    <w:rsid w:val="00786E99"/>
    <w:rsid w:val="00787629"/>
    <w:rsid w:val="0079131A"/>
    <w:rsid w:val="007974F1"/>
    <w:rsid w:val="007B029F"/>
    <w:rsid w:val="007B131C"/>
    <w:rsid w:val="007B2DDD"/>
    <w:rsid w:val="007B73D2"/>
    <w:rsid w:val="007C5054"/>
    <w:rsid w:val="007C7A13"/>
    <w:rsid w:val="007C7A86"/>
    <w:rsid w:val="007D62AF"/>
    <w:rsid w:val="007E0284"/>
    <w:rsid w:val="007E2782"/>
    <w:rsid w:val="007F0885"/>
    <w:rsid w:val="007F6553"/>
    <w:rsid w:val="007F7209"/>
    <w:rsid w:val="008059DD"/>
    <w:rsid w:val="00806A64"/>
    <w:rsid w:val="00811E0D"/>
    <w:rsid w:val="0081413D"/>
    <w:rsid w:val="00814752"/>
    <w:rsid w:val="008150F6"/>
    <w:rsid w:val="00815C82"/>
    <w:rsid w:val="00822506"/>
    <w:rsid w:val="0082698C"/>
    <w:rsid w:val="00831FFD"/>
    <w:rsid w:val="008359F6"/>
    <w:rsid w:val="00840FA9"/>
    <w:rsid w:val="00844AE8"/>
    <w:rsid w:val="00845BCB"/>
    <w:rsid w:val="00846FCB"/>
    <w:rsid w:val="00847D27"/>
    <w:rsid w:val="0085205C"/>
    <w:rsid w:val="00855DDB"/>
    <w:rsid w:val="00864E14"/>
    <w:rsid w:val="008703FD"/>
    <w:rsid w:val="008856D4"/>
    <w:rsid w:val="00891CD2"/>
    <w:rsid w:val="00893087"/>
    <w:rsid w:val="0089358A"/>
    <w:rsid w:val="00896E27"/>
    <w:rsid w:val="008A15C1"/>
    <w:rsid w:val="008A4BA1"/>
    <w:rsid w:val="008A5CF3"/>
    <w:rsid w:val="008A7941"/>
    <w:rsid w:val="008B3AC2"/>
    <w:rsid w:val="008B3AE1"/>
    <w:rsid w:val="008B3DD3"/>
    <w:rsid w:val="008C21DE"/>
    <w:rsid w:val="008C6EDF"/>
    <w:rsid w:val="008D03FA"/>
    <w:rsid w:val="008E2CD0"/>
    <w:rsid w:val="008E3965"/>
    <w:rsid w:val="008F1BEA"/>
    <w:rsid w:val="008F3B9B"/>
    <w:rsid w:val="008F3F66"/>
    <w:rsid w:val="00902D8D"/>
    <w:rsid w:val="00906F86"/>
    <w:rsid w:val="00911FE6"/>
    <w:rsid w:val="00914099"/>
    <w:rsid w:val="009147CC"/>
    <w:rsid w:val="00915F51"/>
    <w:rsid w:val="00916A68"/>
    <w:rsid w:val="0092036D"/>
    <w:rsid w:val="00927C58"/>
    <w:rsid w:val="00933E96"/>
    <w:rsid w:val="009402C8"/>
    <w:rsid w:val="00944B5A"/>
    <w:rsid w:val="00945A56"/>
    <w:rsid w:val="00947207"/>
    <w:rsid w:val="0094788D"/>
    <w:rsid w:val="00955962"/>
    <w:rsid w:val="009608E6"/>
    <w:rsid w:val="00963D89"/>
    <w:rsid w:val="00967A97"/>
    <w:rsid w:val="009705A4"/>
    <w:rsid w:val="00971EA1"/>
    <w:rsid w:val="00974005"/>
    <w:rsid w:val="00974371"/>
    <w:rsid w:val="00975578"/>
    <w:rsid w:val="00976555"/>
    <w:rsid w:val="0098291F"/>
    <w:rsid w:val="00994D92"/>
    <w:rsid w:val="00997865"/>
    <w:rsid w:val="009A118E"/>
    <w:rsid w:val="009A1C0B"/>
    <w:rsid w:val="009B1C3A"/>
    <w:rsid w:val="009B4D52"/>
    <w:rsid w:val="009B52C6"/>
    <w:rsid w:val="009C0AD7"/>
    <w:rsid w:val="009C2509"/>
    <w:rsid w:val="009C29CD"/>
    <w:rsid w:val="009C67AF"/>
    <w:rsid w:val="009D2001"/>
    <w:rsid w:val="009D2ADC"/>
    <w:rsid w:val="009D57AA"/>
    <w:rsid w:val="009F1C4D"/>
    <w:rsid w:val="009F78B2"/>
    <w:rsid w:val="00A004D7"/>
    <w:rsid w:val="00A03FDA"/>
    <w:rsid w:val="00A04932"/>
    <w:rsid w:val="00A04DDA"/>
    <w:rsid w:val="00A057C2"/>
    <w:rsid w:val="00A360ED"/>
    <w:rsid w:val="00A54B98"/>
    <w:rsid w:val="00A55450"/>
    <w:rsid w:val="00A67114"/>
    <w:rsid w:val="00A67344"/>
    <w:rsid w:val="00A71F24"/>
    <w:rsid w:val="00A71F86"/>
    <w:rsid w:val="00A72881"/>
    <w:rsid w:val="00A75E59"/>
    <w:rsid w:val="00A87413"/>
    <w:rsid w:val="00A87CA8"/>
    <w:rsid w:val="00AA1B0E"/>
    <w:rsid w:val="00AA30BC"/>
    <w:rsid w:val="00AA36BC"/>
    <w:rsid w:val="00AA3B70"/>
    <w:rsid w:val="00AA6192"/>
    <w:rsid w:val="00AB0927"/>
    <w:rsid w:val="00AB4287"/>
    <w:rsid w:val="00AB5245"/>
    <w:rsid w:val="00AB781B"/>
    <w:rsid w:val="00AC3F49"/>
    <w:rsid w:val="00AC5DA5"/>
    <w:rsid w:val="00AC70C0"/>
    <w:rsid w:val="00AC7BC3"/>
    <w:rsid w:val="00AE0744"/>
    <w:rsid w:val="00AE2982"/>
    <w:rsid w:val="00AE312B"/>
    <w:rsid w:val="00AF4E46"/>
    <w:rsid w:val="00B02346"/>
    <w:rsid w:val="00B023CA"/>
    <w:rsid w:val="00B038F1"/>
    <w:rsid w:val="00B07D0E"/>
    <w:rsid w:val="00B12300"/>
    <w:rsid w:val="00B24B36"/>
    <w:rsid w:val="00B31972"/>
    <w:rsid w:val="00B32A5A"/>
    <w:rsid w:val="00B33B65"/>
    <w:rsid w:val="00B34F9A"/>
    <w:rsid w:val="00B445EA"/>
    <w:rsid w:val="00B5539C"/>
    <w:rsid w:val="00B56D07"/>
    <w:rsid w:val="00B56F77"/>
    <w:rsid w:val="00B61D09"/>
    <w:rsid w:val="00B744A4"/>
    <w:rsid w:val="00B76041"/>
    <w:rsid w:val="00B7690A"/>
    <w:rsid w:val="00B76D75"/>
    <w:rsid w:val="00B7700C"/>
    <w:rsid w:val="00B80363"/>
    <w:rsid w:val="00B81942"/>
    <w:rsid w:val="00B82993"/>
    <w:rsid w:val="00B84FE1"/>
    <w:rsid w:val="00B95A29"/>
    <w:rsid w:val="00B971FA"/>
    <w:rsid w:val="00BB0A6E"/>
    <w:rsid w:val="00BB22BD"/>
    <w:rsid w:val="00BB36AF"/>
    <w:rsid w:val="00BB4711"/>
    <w:rsid w:val="00BB74E9"/>
    <w:rsid w:val="00BC3197"/>
    <w:rsid w:val="00BC7934"/>
    <w:rsid w:val="00BD3120"/>
    <w:rsid w:val="00BD64FF"/>
    <w:rsid w:val="00BE6ADB"/>
    <w:rsid w:val="00C17D6D"/>
    <w:rsid w:val="00C20918"/>
    <w:rsid w:val="00C22FEE"/>
    <w:rsid w:val="00C24388"/>
    <w:rsid w:val="00C24E51"/>
    <w:rsid w:val="00C372DF"/>
    <w:rsid w:val="00C4108E"/>
    <w:rsid w:val="00C44806"/>
    <w:rsid w:val="00C44FB2"/>
    <w:rsid w:val="00C47B52"/>
    <w:rsid w:val="00C719B2"/>
    <w:rsid w:val="00C73047"/>
    <w:rsid w:val="00C75198"/>
    <w:rsid w:val="00C842EA"/>
    <w:rsid w:val="00CA637C"/>
    <w:rsid w:val="00CA6E18"/>
    <w:rsid w:val="00CA6FA0"/>
    <w:rsid w:val="00CC0A25"/>
    <w:rsid w:val="00CC1F1E"/>
    <w:rsid w:val="00CC206B"/>
    <w:rsid w:val="00CC256D"/>
    <w:rsid w:val="00CC2E9C"/>
    <w:rsid w:val="00CC6708"/>
    <w:rsid w:val="00CD1A76"/>
    <w:rsid w:val="00CE1043"/>
    <w:rsid w:val="00CE491D"/>
    <w:rsid w:val="00CE4977"/>
    <w:rsid w:val="00CE4C89"/>
    <w:rsid w:val="00CF0102"/>
    <w:rsid w:val="00CF0446"/>
    <w:rsid w:val="00CF04B8"/>
    <w:rsid w:val="00CF1F30"/>
    <w:rsid w:val="00CF398A"/>
    <w:rsid w:val="00CF3F50"/>
    <w:rsid w:val="00CF69CF"/>
    <w:rsid w:val="00D00BA3"/>
    <w:rsid w:val="00D0258B"/>
    <w:rsid w:val="00D05486"/>
    <w:rsid w:val="00D057E1"/>
    <w:rsid w:val="00D16133"/>
    <w:rsid w:val="00D16374"/>
    <w:rsid w:val="00D22080"/>
    <w:rsid w:val="00D2390F"/>
    <w:rsid w:val="00D27040"/>
    <w:rsid w:val="00D374DA"/>
    <w:rsid w:val="00D37F2E"/>
    <w:rsid w:val="00D400E6"/>
    <w:rsid w:val="00D5467D"/>
    <w:rsid w:val="00D60B61"/>
    <w:rsid w:val="00D6295D"/>
    <w:rsid w:val="00D649EA"/>
    <w:rsid w:val="00D70BE1"/>
    <w:rsid w:val="00D713F0"/>
    <w:rsid w:val="00D84D96"/>
    <w:rsid w:val="00D86B15"/>
    <w:rsid w:val="00D9312B"/>
    <w:rsid w:val="00D9638E"/>
    <w:rsid w:val="00D97560"/>
    <w:rsid w:val="00DA18B3"/>
    <w:rsid w:val="00DA3194"/>
    <w:rsid w:val="00DA3767"/>
    <w:rsid w:val="00DB4721"/>
    <w:rsid w:val="00DB7032"/>
    <w:rsid w:val="00DC1F74"/>
    <w:rsid w:val="00DC4634"/>
    <w:rsid w:val="00DC61AA"/>
    <w:rsid w:val="00DC62AD"/>
    <w:rsid w:val="00DD7363"/>
    <w:rsid w:val="00DE2505"/>
    <w:rsid w:val="00DE6D60"/>
    <w:rsid w:val="00DE75A0"/>
    <w:rsid w:val="00DF114A"/>
    <w:rsid w:val="00DF36A7"/>
    <w:rsid w:val="00E06085"/>
    <w:rsid w:val="00E07A50"/>
    <w:rsid w:val="00E11967"/>
    <w:rsid w:val="00E17802"/>
    <w:rsid w:val="00E2663D"/>
    <w:rsid w:val="00E442DA"/>
    <w:rsid w:val="00E45AF9"/>
    <w:rsid w:val="00E462D1"/>
    <w:rsid w:val="00E4638E"/>
    <w:rsid w:val="00E46A18"/>
    <w:rsid w:val="00E50C09"/>
    <w:rsid w:val="00E5498B"/>
    <w:rsid w:val="00E5653C"/>
    <w:rsid w:val="00E6076B"/>
    <w:rsid w:val="00E6093D"/>
    <w:rsid w:val="00E61905"/>
    <w:rsid w:val="00E67BF0"/>
    <w:rsid w:val="00E72546"/>
    <w:rsid w:val="00E73E14"/>
    <w:rsid w:val="00E7713C"/>
    <w:rsid w:val="00E86041"/>
    <w:rsid w:val="00E94DFA"/>
    <w:rsid w:val="00EA410A"/>
    <w:rsid w:val="00EB0D3E"/>
    <w:rsid w:val="00EC2739"/>
    <w:rsid w:val="00EC340E"/>
    <w:rsid w:val="00EC50CF"/>
    <w:rsid w:val="00ED1A63"/>
    <w:rsid w:val="00ED721A"/>
    <w:rsid w:val="00EE164A"/>
    <w:rsid w:val="00EF23FB"/>
    <w:rsid w:val="00EF6969"/>
    <w:rsid w:val="00F0178F"/>
    <w:rsid w:val="00F02828"/>
    <w:rsid w:val="00F042C4"/>
    <w:rsid w:val="00F10084"/>
    <w:rsid w:val="00F121F7"/>
    <w:rsid w:val="00F139F6"/>
    <w:rsid w:val="00F17DB6"/>
    <w:rsid w:val="00F26E0C"/>
    <w:rsid w:val="00F4003B"/>
    <w:rsid w:val="00F445FF"/>
    <w:rsid w:val="00F4474C"/>
    <w:rsid w:val="00F453D8"/>
    <w:rsid w:val="00F453ED"/>
    <w:rsid w:val="00F503F0"/>
    <w:rsid w:val="00F61AD3"/>
    <w:rsid w:val="00F66F8A"/>
    <w:rsid w:val="00F700E0"/>
    <w:rsid w:val="00F71FD5"/>
    <w:rsid w:val="00F72714"/>
    <w:rsid w:val="00F738B8"/>
    <w:rsid w:val="00F75CC8"/>
    <w:rsid w:val="00F80208"/>
    <w:rsid w:val="00F82D26"/>
    <w:rsid w:val="00FA2777"/>
    <w:rsid w:val="00FA2FEE"/>
    <w:rsid w:val="00FA7B53"/>
    <w:rsid w:val="00FB0D41"/>
    <w:rsid w:val="00FB18D9"/>
    <w:rsid w:val="00FB4E9B"/>
    <w:rsid w:val="00FC2112"/>
    <w:rsid w:val="00FC2A18"/>
    <w:rsid w:val="00FC57AD"/>
    <w:rsid w:val="00FC5C07"/>
    <w:rsid w:val="00FC7B15"/>
    <w:rsid w:val="00FD0868"/>
    <w:rsid w:val="00FD16F0"/>
    <w:rsid w:val="00FD2C73"/>
    <w:rsid w:val="00FD4E51"/>
    <w:rsid w:val="00FD6DFB"/>
    <w:rsid w:val="00FE3488"/>
    <w:rsid w:val="00FE3972"/>
    <w:rsid w:val="00FF3FB5"/>
    <w:rsid w:val="00FF69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0CF"/>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qFormat/>
    <w:rsid w:val="009608E6"/>
    <w:pPr>
      <w:keepNext/>
      <w:spacing w:before="240" w:after="60"/>
      <w:outlineLvl w:val="2"/>
    </w:pPr>
    <w:rPr>
      <w:rFonts w:ascii="Arial"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50CF"/>
    <w:pPr>
      <w:tabs>
        <w:tab w:val="left" w:pos="7938"/>
      </w:tabs>
      <w:ind w:right="-99"/>
    </w:pPr>
    <w:rPr>
      <w:sz w:val="28"/>
      <w:szCs w:val="20"/>
    </w:rPr>
  </w:style>
  <w:style w:type="character" w:customStyle="1" w:styleId="a4">
    <w:name w:val="Основной текст Знак"/>
    <w:basedOn w:val="a0"/>
    <w:link w:val="a3"/>
    <w:rsid w:val="00EC50CF"/>
    <w:rPr>
      <w:rFonts w:ascii="Times New Roman" w:eastAsia="Times New Roman" w:hAnsi="Times New Roman" w:cs="Times New Roman"/>
      <w:sz w:val="28"/>
      <w:szCs w:val="20"/>
      <w:lang w:val="uk-UA" w:eastAsia="ru-RU"/>
    </w:rPr>
  </w:style>
  <w:style w:type="paragraph" w:styleId="31">
    <w:name w:val="Body Text Indent 3"/>
    <w:basedOn w:val="a"/>
    <w:link w:val="32"/>
    <w:rsid w:val="00EC50CF"/>
    <w:pPr>
      <w:ind w:firstLine="600"/>
      <w:jc w:val="both"/>
    </w:pPr>
  </w:style>
  <w:style w:type="character" w:customStyle="1" w:styleId="32">
    <w:name w:val="Основной текст с отступом 3 Знак"/>
    <w:basedOn w:val="a0"/>
    <w:link w:val="31"/>
    <w:rsid w:val="00EC50CF"/>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EC50CF"/>
    <w:pPr>
      <w:widowControl w:val="0"/>
      <w:autoSpaceDE w:val="0"/>
      <w:autoSpaceDN w:val="0"/>
      <w:adjustRightInd w:val="0"/>
      <w:ind w:left="720"/>
      <w:contextualSpacing/>
    </w:pPr>
    <w:rPr>
      <w:rFonts w:ascii="Arial" w:hAnsi="Arial" w:cs="Arial"/>
      <w:sz w:val="20"/>
      <w:szCs w:val="20"/>
      <w:lang w:val="ru-RU"/>
    </w:rPr>
  </w:style>
  <w:style w:type="paragraph" w:customStyle="1" w:styleId="rvps1">
    <w:name w:val="rvps1"/>
    <w:basedOn w:val="a"/>
    <w:rsid w:val="008150F6"/>
    <w:pPr>
      <w:spacing w:before="100" w:beforeAutospacing="1" w:after="100" w:afterAutospacing="1"/>
    </w:pPr>
    <w:rPr>
      <w:lang w:val="ru-RU"/>
    </w:rPr>
  </w:style>
  <w:style w:type="character" w:customStyle="1" w:styleId="rvts15">
    <w:name w:val="rvts15"/>
    <w:basedOn w:val="a0"/>
    <w:rsid w:val="008150F6"/>
  </w:style>
  <w:style w:type="paragraph" w:customStyle="1" w:styleId="rvps4">
    <w:name w:val="rvps4"/>
    <w:basedOn w:val="a"/>
    <w:rsid w:val="008150F6"/>
    <w:pPr>
      <w:spacing w:before="100" w:beforeAutospacing="1" w:after="100" w:afterAutospacing="1"/>
    </w:pPr>
    <w:rPr>
      <w:lang w:val="ru-RU"/>
    </w:rPr>
  </w:style>
  <w:style w:type="character" w:customStyle="1" w:styleId="rvts23">
    <w:name w:val="rvts23"/>
    <w:basedOn w:val="a0"/>
    <w:rsid w:val="008150F6"/>
  </w:style>
  <w:style w:type="paragraph" w:customStyle="1" w:styleId="rvps7">
    <w:name w:val="rvps7"/>
    <w:basedOn w:val="a"/>
    <w:rsid w:val="008150F6"/>
    <w:pPr>
      <w:spacing w:before="100" w:beforeAutospacing="1" w:after="100" w:afterAutospacing="1"/>
    </w:pPr>
    <w:rPr>
      <w:lang w:val="ru-RU"/>
    </w:rPr>
  </w:style>
  <w:style w:type="character" w:customStyle="1" w:styleId="rvts9">
    <w:name w:val="rvts9"/>
    <w:basedOn w:val="a0"/>
    <w:rsid w:val="008150F6"/>
  </w:style>
  <w:style w:type="paragraph" w:customStyle="1" w:styleId="rvps14">
    <w:name w:val="rvps14"/>
    <w:basedOn w:val="a"/>
    <w:rsid w:val="008150F6"/>
    <w:pPr>
      <w:spacing w:before="100" w:beforeAutospacing="1" w:after="100" w:afterAutospacing="1"/>
    </w:pPr>
    <w:rPr>
      <w:lang w:val="ru-RU"/>
    </w:rPr>
  </w:style>
  <w:style w:type="paragraph" w:customStyle="1" w:styleId="rvps6">
    <w:name w:val="rvps6"/>
    <w:basedOn w:val="a"/>
    <w:rsid w:val="008150F6"/>
    <w:pPr>
      <w:spacing w:before="100" w:beforeAutospacing="1" w:after="100" w:afterAutospacing="1"/>
    </w:pPr>
    <w:rPr>
      <w:lang w:val="ru-RU"/>
    </w:rPr>
  </w:style>
  <w:style w:type="character" w:customStyle="1" w:styleId="30">
    <w:name w:val="Заголовок 3 Знак"/>
    <w:basedOn w:val="a0"/>
    <w:link w:val="3"/>
    <w:rsid w:val="009608E6"/>
    <w:rPr>
      <w:rFonts w:ascii="Arial" w:eastAsia="Times New Roman" w:hAnsi="Arial" w:cs="Arial"/>
      <w:b/>
      <w:bCs/>
      <w:sz w:val="26"/>
      <w:szCs w:val="26"/>
      <w:lang w:eastAsia="ru-RU"/>
    </w:rPr>
  </w:style>
  <w:style w:type="paragraph" w:styleId="a6">
    <w:name w:val="Normal (Web)"/>
    <w:basedOn w:val="a"/>
    <w:link w:val="a7"/>
    <w:unhideWhenUsed/>
    <w:rsid w:val="000D2F06"/>
    <w:pPr>
      <w:spacing w:before="100" w:beforeAutospacing="1" w:after="100" w:afterAutospacing="1"/>
    </w:pPr>
    <w:rPr>
      <w:lang w:eastAsia="uk-UA"/>
    </w:rPr>
  </w:style>
  <w:style w:type="paragraph" w:styleId="a8">
    <w:name w:val="Balloon Text"/>
    <w:basedOn w:val="a"/>
    <w:link w:val="a9"/>
    <w:uiPriority w:val="99"/>
    <w:semiHidden/>
    <w:unhideWhenUsed/>
    <w:rsid w:val="00D86B15"/>
    <w:rPr>
      <w:rFonts w:ascii="Tahoma" w:hAnsi="Tahoma" w:cs="Tahoma"/>
      <w:sz w:val="16"/>
      <w:szCs w:val="16"/>
    </w:rPr>
  </w:style>
  <w:style w:type="character" w:customStyle="1" w:styleId="a9">
    <w:name w:val="Текст выноски Знак"/>
    <w:basedOn w:val="a0"/>
    <w:link w:val="a8"/>
    <w:uiPriority w:val="99"/>
    <w:semiHidden/>
    <w:rsid w:val="00D86B15"/>
    <w:rPr>
      <w:rFonts w:ascii="Tahoma" w:eastAsia="Times New Roman" w:hAnsi="Tahoma" w:cs="Tahoma"/>
      <w:sz w:val="16"/>
      <w:szCs w:val="16"/>
      <w:lang w:val="uk-UA" w:eastAsia="ru-RU"/>
    </w:rPr>
  </w:style>
  <w:style w:type="character" w:customStyle="1" w:styleId="aa">
    <w:name w:val="Основной текст_"/>
    <w:basedOn w:val="a0"/>
    <w:link w:val="1"/>
    <w:rsid w:val="008B3AE1"/>
    <w:rPr>
      <w:rFonts w:eastAsia="Times New Roman"/>
      <w:sz w:val="23"/>
      <w:szCs w:val="23"/>
      <w:shd w:val="clear" w:color="auto" w:fill="FFFFFF"/>
    </w:rPr>
  </w:style>
  <w:style w:type="paragraph" w:customStyle="1" w:styleId="1">
    <w:name w:val="Основной текст1"/>
    <w:basedOn w:val="a"/>
    <w:link w:val="aa"/>
    <w:rsid w:val="008B3AE1"/>
    <w:pPr>
      <w:shd w:val="clear" w:color="auto" w:fill="FFFFFF"/>
      <w:spacing w:line="274" w:lineRule="exact"/>
      <w:jc w:val="both"/>
    </w:pPr>
    <w:rPr>
      <w:rFonts w:asciiTheme="minorHAnsi" w:hAnsiTheme="minorHAnsi" w:cstheme="minorBidi"/>
      <w:sz w:val="23"/>
      <w:szCs w:val="23"/>
      <w:lang w:val="ru-RU" w:eastAsia="en-US"/>
    </w:rPr>
  </w:style>
  <w:style w:type="paragraph" w:customStyle="1" w:styleId="2">
    <w:name w:val="Без интервала2"/>
    <w:uiPriority w:val="99"/>
    <w:rsid w:val="00397983"/>
    <w:pPr>
      <w:spacing w:after="0" w:line="240" w:lineRule="auto"/>
    </w:pPr>
    <w:rPr>
      <w:rFonts w:ascii="Calibri" w:eastAsia="Times New Roman" w:hAnsi="Calibri" w:cs="Times New Roman"/>
      <w:color w:val="00000A"/>
      <w:lang w:val="uk-UA"/>
    </w:rPr>
  </w:style>
  <w:style w:type="character" w:customStyle="1" w:styleId="a7">
    <w:name w:val="Обычный (веб) Знак"/>
    <w:link w:val="a6"/>
    <w:locked/>
    <w:rsid w:val="00E86041"/>
    <w:rPr>
      <w:rFonts w:ascii="Times New Roman" w:eastAsia="Times New Roman" w:hAnsi="Times New Roman" w:cs="Times New Roman"/>
      <w:sz w:val="24"/>
      <w:szCs w:val="24"/>
      <w:lang w:val="uk-UA" w:eastAsia="uk-UA"/>
    </w:rPr>
  </w:style>
  <w:style w:type="paragraph" w:customStyle="1" w:styleId="rvps2">
    <w:name w:val="rvps2"/>
    <w:basedOn w:val="a"/>
    <w:rsid w:val="00E86041"/>
    <w:pPr>
      <w:spacing w:before="100" w:beforeAutospacing="1" w:after="100" w:afterAutospacing="1"/>
    </w:pPr>
    <w:rPr>
      <w:rFonts w:eastAsia="Calibri"/>
      <w:lang w:eastAsia="uk-UA"/>
    </w:rPr>
  </w:style>
  <w:style w:type="paragraph" w:styleId="ab">
    <w:name w:val="Plain Text"/>
    <w:basedOn w:val="a"/>
    <w:link w:val="ac"/>
    <w:rsid w:val="007060FA"/>
    <w:rPr>
      <w:rFonts w:ascii="Courier New" w:hAnsi="Courier New"/>
      <w:sz w:val="20"/>
      <w:szCs w:val="20"/>
      <w:lang w:val="ru-RU"/>
    </w:rPr>
  </w:style>
  <w:style w:type="character" w:customStyle="1" w:styleId="ac">
    <w:name w:val="Текст Знак"/>
    <w:basedOn w:val="a0"/>
    <w:link w:val="ab"/>
    <w:rsid w:val="007060FA"/>
    <w:rPr>
      <w:rFonts w:ascii="Courier New" w:eastAsia="Times New Roman" w:hAnsi="Courier New" w:cs="Times New Roman"/>
      <w:sz w:val="20"/>
      <w:szCs w:val="20"/>
      <w:lang w:eastAsia="ru-RU"/>
    </w:rPr>
  </w:style>
  <w:style w:type="table" w:styleId="ad">
    <w:name w:val="Table Grid"/>
    <w:basedOn w:val="a1"/>
    <w:uiPriority w:val="39"/>
    <w:rsid w:val="002509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data">
    <w:name w:val="docdata"/>
    <w:aliases w:val="docy,v5,2988,baiaagaaboqcaaadmwqaaaxsbwaaaaaaaaaaaaaaaaaaaaaaaaaaaaaaaaaaaaaaaaaaaaaaaaaaaaaaaaaaaaaaaaaaaaaaaaaaaaaaaaaaaaaaaaaaaaaaaaaaaaaaaaaaaaaaaaaaaaaaaaaaaaaaaaaaaaaaaaaaaaaaaaaaaaaaaaaaaaaaaaaaaaaaaaaaaaaaaaaaaaaaaaaaaaaaaaaaaaaaaaaaaaaa"/>
    <w:basedOn w:val="a0"/>
    <w:rsid w:val="0025094E"/>
  </w:style>
  <w:style w:type="character" w:customStyle="1" w:styleId="rvts46">
    <w:name w:val="rvts46"/>
    <w:basedOn w:val="a0"/>
    <w:rsid w:val="008A15C1"/>
  </w:style>
  <w:style w:type="character" w:styleId="ae">
    <w:name w:val="Hyperlink"/>
    <w:basedOn w:val="a0"/>
    <w:uiPriority w:val="99"/>
    <w:unhideWhenUsed/>
    <w:rsid w:val="008A15C1"/>
    <w:rPr>
      <w:color w:val="0000FF"/>
      <w:u w:val="single"/>
    </w:rPr>
  </w:style>
  <w:style w:type="character" w:customStyle="1" w:styleId="20">
    <w:name w:val="Основной текст (2)_"/>
    <w:link w:val="21"/>
    <w:locked/>
    <w:rsid w:val="00564FB6"/>
    <w:rPr>
      <w:rFonts w:ascii="Times New Roman" w:eastAsia="Times New Roman" w:hAnsi="Times New Roman" w:cs="Times New Roman"/>
      <w:sz w:val="23"/>
      <w:szCs w:val="23"/>
      <w:shd w:val="clear" w:color="auto" w:fill="FFFFFF"/>
    </w:rPr>
  </w:style>
  <w:style w:type="paragraph" w:customStyle="1" w:styleId="21">
    <w:name w:val="Основной текст (2)"/>
    <w:basedOn w:val="a"/>
    <w:link w:val="20"/>
    <w:rsid w:val="00564FB6"/>
    <w:pPr>
      <w:shd w:val="clear" w:color="auto" w:fill="FFFFFF"/>
      <w:spacing w:before="300" w:after="300" w:line="0" w:lineRule="atLeast"/>
      <w:ind w:firstLine="460"/>
      <w:jc w:val="both"/>
    </w:pPr>
    <w:rPr>
      <w:sz w:val="23"/>
      <w:szCs w:val="23"/>
      <w:lang w:val="ru-RU" w:eastAsia="en-US"/>
    </w:rPr>
  </w:style>
  <w:style w:type="paragraph" w:styleId="af">
    <w:name w:val="No Spacing"/>
    <w:link w:val="af0"/>
    <w:uiPriority w:val="1"/>
    <w:qFormat/>
    <w:rsid w:val="00AA1B0E"/>
    <w:pPr>
      <w:spacing w:after="0" w:line="240" w:lineRule="auto"/>
    </w:pPr>
    <w:rPr>
      <w:rFonts w:ascii="Calibri" w:eastAsia="Calibri" w:hAnsi="Calibri" w:cs="Times New Roman"/>
      <w:lang w:val="uk-UA"/>
    </w:rPr>
  </w:style>
  <w:style w:type="character" w:customStyle="1" w:styleId="af0">
    <w:name w:val="Без интервала Знак"/>
    <w:link w:val="af"/>
    <w:uiPriority w:val="1"/>
    <w:locked/>
    <w:rsid w:val="00FD4E51"/>
    <w:rPr>
      <w:rFonts w:ascii="Calibri" w:eastAsia="Calibri" w:hAnsi="Calibri" w:cs="Times New Roman"/>
      <w:lang w:val="uk-UA"/>
    </w:rPr>
  </w:style>
  <w:style w:type="paragraph" w:customStyle="1" w:styleId="10">
    <w:name w:val="Звичайний1"/>
    <w:rsid w:val="00902D8D"/>
    <w:pPr>
      <w:widowControl w:val="0"/>
      <w:suppressAutoHyphens/>
      <w:autoSpaceDN w:val="0"/>
      <w:spacing w:after="0" w:line="240" w:lineRule="auto"/>
      <w:textAlignment w:val="baseline"/>
    </w:pPr>
    <w:rPr>
      <w:rFonts w:ascii="Calibri" w:eastAsia="Calibri" w:hAnsi="Calibri" w:cs="F"/>
      <w:sz w:val="24"/>
    </w:rPr>
  </w:style>
  <w:style w:type="character" w:customStyle="1" w:styleId="11">
    <w:name w:val="Шрифт абзацу за замовчуванням1"/>
    <w:rsid w:val="00902D8D"/>
  </w:style>
  <w:style w:type="paragraph" w:customStyle="1" w:styleId="Standard">
    <w:name w:val="Standard"/>
    <w:rsid w:val="004140C3"/>
    <w:pPr>
      <w:suppressAutoHyphens/>
      <w:autoSpaceDN w:val="0"/>
      <w:spacing w:after="0" w:line="240" w:lineRule="auto"/>
    </w:pPr>
    <w:rPr>
      <w:rFonts w:ascii="Times New Roman" w:eastAsia="Times New Roman" w:hAnsi="Times New Roman" w:cs="Times New Roman"/>
      <w:sz w:val="24"/>
      <w:szCs w:val="24"/>
      <w:lang w:val="uk-UA" w:eastAsia="ru-RU"/>
    </w:rPr>
  </w:style>
  <w:style w:type="character" w:styleId="af1">
    <w:name w:val="annotation reference"/>
    <w:basedOn w:val="a0"/>
    <w:uiPriority w:val="99"/>
    <w:semiHidden/>
    <w:unhideWhenUsed/>
    <w:rsid w:val="00FD0868"/>
    <w:rPr>
      <w:sz w:val="16"/>
      <w:szCs w:val="16"/>
    </w:rPr>
  </w:style>
  <w:style w:type="paragraph" w:styleId="af2">
    <w:name w:val="annotation text"/>
    <w:basedOn w:val="a"/>
    <w:link w:val="af3"/>
    <w:uiPriority w:val="99"/>
    <w:semiHidden/>
    <w:unhideWhenUsed/>
    <w:rsid w:val="00FD0868"/>
    <w:rPr>
      <w:sz w:val="20"/>
      <w:szCs w:val="20"/>
    </w:rPr>
  </w:style>
  <w:style w:type="character" w:customStyle="1" w:styleId="af3">
    <w:name w:val="Текст примечания Знак"/>
    <w:basedOn w:val="a0"/>
    <w:link w:val="af2"/>
    <w:uiPriority w:val="99"/>
    <w:semiHidden/>
    <w:rsid w:val="00FD0868"/>
    <w:rPr>
      <w:rFonts w:ascii="Times New Roman" w:eastAsia="Times New Roman" w:hAnsi="Times New Roman" w:cs="Times New Roman"/>
      <w:sz w:val="20"/>
      <w:szCs w:val="20"/>
      <w:lang w:val="uk-UA" w:eastAsia="ru-RU"/>
    </w:rPr>
  </w:style>
  <w:style w:type="paragraph" w:styleId="af4">
    <w:name w:val="annotation subject"/>
    <w:basedOn w:val="af2"/>
    <w:next w:val="af2"/>
    <w:link w:val="af5"/>
    <w:uiPriority w:val="99"/>
    <w:semiHidden/>
    <w:unhideWhenUsed/>
    <w:rsid w:val="00FD0868"/>
    <w:rPr>
      <w:b/>
      <w:bCs/>
    </w:rPr>
  </w:style>
  <w:style w:type="character" w:customStyle="1" w:styleId="af5">
    <w:name w:val="Тема примечания Знак"/>
    <w:basedOn w:val="af3"/>
    <w:link w:val="af4"/>
    <w:uiPriority w:val="99"/>
    <w:semiHidden/>
    <w:rsid w:val="00FD0868"/>
    <w:rPr>
      <w:rFonts w:ascii="Times New Roman" w:eastAsia="Times New Roman" w:hAnsi="Times New Roman" w:cs="Times New Roman"/>
      <w:b/>
      <w:bCs/>
      <w:sz w:val="20"/>
      <w:szCs w:val="20"/>
      <w:lang w:val="uk-UA" w:eastAsia="ru-RU"/>
    </w:rPr>
  </w:style>
</w:styles>
</file>

<file path=word/webSettings.xml><?xml version="1.0" encoding="utf-8"?>
<w:webSettings xmlns:r="http://schemas.openxmlformats.org/officeDocument/2006/relationships" xmlns:w="http://schemas.openxmlformats.org/wordprocessingml/2006/main">
  <w:divs>
    <w:div w:id="46731114">
      <w:bodyDiv w:val="1"/>
      <w:marLeft w:val="0"/>
      <w:marRight w:val="0"/>
      <w:marTop w:val="0"/>
      <w:marBottom w:val="0"/>
      <w:divBdr>
        <w:top w:val="none" w:sz="0" w:space="0" w:color="auto"/>
        <w:left w:val="none" w:sz="0" w:space="0" w:color="auto"/>
        <w:bottom w:val="none" w:sz="0" w:space="0" w:color="auto"/>
        <w:right w:val="none" w:sz="0" w:space="0" w:color="auto"/>
      </w:divBdr>
    </w:div>
    <w:div w:id="155922880">
      <w:bodyDiv w:val="1"/>
      <w:marLeft w:val="0"/>
      <w:marRight w:val="0"/>
      <w:marTop w:val="0"/>
      <w:marBottom w:val="0"/>
      <w:divBdr>
        <w:top w:val="none" w:sz="0" w:space="0" w:color="auto"/>
        <w:left w:val="none" w:sz="0" w:space="0" w:color="auto"/>
        <w:bottom w:val="none" w:sz="0" w:space="0" w:color="auto"/>
        <w:right w:val="none" w:sz="0" w:space="0" w:color="auto"/>
      </w:divBdr>
    </w:div>
    <w:div w:id="362290917">
      <w:bodyDiv w:val="1"/>
      <w:marLeft w:val="0"/>
      <w:marRight w:val="0"/>
      <w:marTop w:val="0"/>
      <w:marBottom w:val="0"/>
      <w:divBdr>
        <w:top w:val="none" w:sz="0" w:space="0" w:color="auto"/>
        <w:left w:val="none" w:sz="0" w:space="0" w:color="auto"/>
        <w:bottom w:val="none" w:sz="0" w:space="0" w:color="auto"/>
        <w:right w:val="none" w:sz="0" w:space="0" w:color="auto"/>
      </w:divBdr>
    </w:div>
    <w:div w:id="430319434">
      <w:bodyDiv w:val="1"/>
      <w:marLeft w:val="0"/>
      <w:marRight w:val="0"/>
      <w:marTop w:val="0"/>
      <w:marBottom w:val="0"/>
      <w:divBdr>
        <w:top w:val="none" w:sz="0" w:space="0" w:color="auto"/>
        <w:left w:val="none" w:sz="0" w:space="0" w:color="auto"/>
        <w:bottom w:val="none" w:sz="0" w:space="0" w:color="auto"/>
        <w:right w:val="none" w:sz="0" w:space="0" w:color="auto"/>
      </w:divBdr>
    </w:div>
    <w:div w:id="560137944">
      <w:bodyDiv w:val="1"/>
      <w:marLeft w:val="0"/>
      <w:marRight w:val="0"/>
      <w:marTop w:val="0"/>
      <w:marBottom w:val="0"/>
      <w:divBdr>
        <w:top w:val="none" w:sz="0" w:space="0" w:color="auto"/>
        <w:left w:val="none" w:sz="0" w:space="0" w:color="auto"/>
        <w:bottom w:val="none" w:sz="0" w:space="0" w:color="auto"/>
        <w:right w:val="none" w:sz="0" w:space="0" w:color="auto"/>
      </w:divBdr>
    </w:div>
    <w:div w:id="949701862">
      <w:bodyDiv w:val="1"/>
      <w:marLeft w:val="0"/>
      <w:marRight w:val="0"/>
      <w:marTop w:val="0"/>
      <w:marBottom w:val="0"/>
      <w:divBdr>
        <w:top w:val="none" w:sz="0" w:space="0" w:color="auto"/>
        <w:left w:val="none" w:sz="0" w:space="0" w:color="auto"/>
        <w:bottom w:val="none" w:sz="0" w:space="0" w:color="auto"/>
        <w:right w:val="none" w:sz="0" w:space="0" w:color="auto"/>
      </w:divBdr>
    </w:div>
    <w:div w:id="1088042174">
      <w:bodyDiv w:val="1"/>
      <w:marLeft w:val="0"/>
      <w:marRight w:val="0"/>
      <w:marTop w:val="0"/>
      <w:marBottom w:val="0"/>
      <w:divBdr>
        <w:top w:val="none" w:sz="0" w:space="0" w:color="auto"/>
        <w:left w:val="none" w:sz="0" w:space="0" w:color="auto"/>
        <w:bottom w:val="none" w:sz="0" w:space="0" w:color="auto"/>
        <w:right w:val="none" w:sz="0" w:space="0" w:color="auto"/>
      </w:divBdr>
    </w:div>
    <w:div w:id="1094209176">
      <w:bodyDiv w:val="1"/>
      <w:marLeft w:val="0"/>
      <w:marRight w:val="0"/>
      <w:marTop w:val="0"/>
      <w:marBottom w:val="0"/>
      <w:divBdr>
        <w:top w:val="none" w:sz="0" w:space="0" w:color="auto"/>
        <w:left w:val="none" w:sz="0" w:space="0" w:color="auto"/>
        <w:bottom w:val="none" w:sz="0" w:space="0" w:color="auto"/>
        <w:right w:val="none" w:sz="0" w:space="0" w:color="auto"/>
      </w:divBdr>
    </w:div>
    <w:div w:id="1259217387">
      <w:bodyDiv w:val="1"/>
      <w:marLeft w:val="0"/>
      <w:marRight w:val="0"/>
      <w:marTop w:val="0"/>
      <w:marBottom w:val="0"/>
      <w:divBdr>
        <w:top w:val="none" w:sz="0" w:space="0" w:color="auto"/>
        <w:left w:val="none" w:sz="0" w:space="0" w:color="auto"/>
        <w:bottom w:val="none" w:sz="0" w:space="0" w:color="auto"/>
        <w:right w:val="none" w:sz="0" w:space="0" w:color="auto"/>
      </w:divBdr>
    </w:div>
    <w:div w:id="1289093235">
      <w:bodyDiv w:val="1"/>
      <w:marLeft w:val="0"/>
      <w:marRight w:val="0"/>
      <w:marTop w:val="0"/>
      <w:marBottom w:val="0"/>
      <w:divBdr>
        <w:top w:val="none" w:sz="0" w:space="0" w:color="auto"/>
        <w:left w:val="none" w:sz="0" w:space="0" w:color="auto"/>
        <w:bottom w:val="none" w:sz="0" w:space="0" w:color="auto"/>
        <w:right w:val="none" w:sz="0" w:space="0" w:color="auto"/>
      </w:divBdr>
    </w:div>
    <w:div w:id="1374646889">
      <w:bodyDiv w:val="1"/>
      <w:marLeft w:val="0"/>
      <w:marRight w:val="0"/>
      <w:marTop w:val="0"/>
      <w:marBottom w:val="0"/>
      <w:divBdr>
        <w:top w:val="none" w:sz="0" w:space="0" w:color="auto"/>
        <w:left w:val="none" w:sz="0" w:space="0" w:color="auto"/>
        <w:bottom w:val="none" w:sz="0" w:space="0" w:color="auto"/>
        <w:right w:val="none" w:sz="0" w:space="0" w:color="auto"/>
      </w:divBdr>
    </w:div>
    <w:div w:id="1414164177">
      <w:bodyDiv w:val="1"/>
      <w:marLeft w:val="0"/>
      <w:marRight w:val="0"/>
      <w:marTop w:val="0"/>
      <w:marBottom w:val="0"/>
      <w:divBdr>
        <w:top w:val="none" w:sz="0" w:space="0" w:color="auto"/>
        <w:left w:val="none" w:sz="0" w:space="0" w:color="auto"/>
        <w:bottom w:val="none" w:sz="0" w:space="0" w:color="auto"/>
        <w:right w:val="none" w:sz="0" w:space="0" w:color="auto"/>
      </w:divBdr>
      <w:divsChild>
        <w:div w:id="889389589">
          <w:marLeft w:val="0"/>
          <w:marRight w:val="0"/>
          <w:marTop w:val="150"/>
          <w:marBottom w:val="150"/>
          <w:divBdr>
            <w:top w:val="none" w:sz="0" w:space="0" w:color="auto"/>
            <w:left w:val="none" w:sz="0" w:space="0" w:color="auto"/>
            <w:bottom w:val="none" w:sz="0" w:space="0" w:color="auto"/>
            <w:right w:val="none" w:sz="0" w:space="0" w:color="auto"/>
          </w:divBdr>
        </w:div>
      </w:divsChild>
    </w:div>
    <w:div w:id="1467624747">
      <w:bodyDiv w:val="1"/>
      <w:marLeft w:val="0"/>
      <w:marRight w:val="0"/>
      <w:marTop w:val="0"/>
      <w:marBottom w:val="0"/>
      <w:divBdr>
        <w:top w:val="none" w:sz="0" w:space="0" w:color="auto"/>
        <w:left w:val="none" w:sz="0" w:space="0" w:color="auto"/>
        <w:bottom w:val="none" w:sz="0" w:space="0" w:color="auto"/>
        <w:right w:val="none" w:sz="0" w:space="0" w:color="auto"/>
      </w:divBdr>
    </w:div>
    <w:div w:id="1558321081">
      <w:bodyDiv w:val="1"/>
      <w:marLeft w:val="0"/>
      <w:marRight w:val="0"/>
      <w:marTop w:val="0"/>
      <w:marBottom w:val="0"/>
      <w:divBdr>
        <w:top w:val="none" w:sz="0" w:space="0" w:color="auto"/>
        <w:left w:val="none" w:sz="0" w:space="0" w:color="auto"/>
        <w:bottom w:val="none" w:sz="0" w:space="0" w:color="auto"/>
        <w:right w:val="none" w:sz="0" w:space="0" w:color="auto"/>
      </w:divBdr>
    </w:div>
    <w:div w:id="1711952642">
      <w:bodyDiv w:val="1"/>
      <w:marLeft w:val="0"/>
      <w:marRight w:val="0"/>
      <w:marTop w:val="0"/>
      <w:marBottom w:val="0"/>
      <w:divBdr>
        <w:top w:val="none" w:sz="0" w:space="0" w:color="auto"/>
        <w:left w:val="none" w:sz="0" w:space="0" w:color="auto"/>
        <w:bottom w:val="none" w:sz="0" w:space="0" w:color="auto"/>
        <w:right w:val="none" w:sz="0" w:space="0" w:color="auto"/>
      </w:divBdr>
    </w:div>
    <w:div w:id="1725786509">
      <w:bodyDiv w:val="1"/>
      <w:marLeft w:val="0"/>
      <w:marRight w:val="0"/>
      <w:marTop w:val="0"/>
      <w:marBottom w:val="0"/>
      <w:divBdr>
        <w:top w:val="none" w:sz="0" w:space="0" w:color="auto"/>
        <w:left w:val="none" w:sz="0" w:space="0" w:color="auto"/>
        <w:bottom w:val="none" w:sz="0" w:space="0" w:color="auto"/>
        <w:right w:val="none" w:sz="0" w:space="0" w:color="auto"/>
      </w:divBdr>
    </w:div>
    <w:div w:id="1800536993">
      <w:bodyDiv w:val="1"/>
      <w:marLeft w:val="0"/>
      <w:marRight w:val="0"/>
      <w:marTop w:val="0"/>
      <w:marBottom w:val="0"/>
      <w:divBdr>
        <w:top w:val="none" w:sz="0" w:space="0" w:color="auto"/>
        <w:left w:val="none" w:sz="0" w:space="0" w:color="auto"/>
        <w:bottom w:val="none" w:sz="0" w:space="0" w:color="auto"/>
        <w:right w:val="none" w:sz="0" w:space="0" w:color="auto"/>
      </w:divBdr>
    </w:div>
    <w:div w:id="1816950833">
      <w:bodyDiv w:val="1"/>
      <w:marLeft w:val="0"/>
      <w:marRight w:val="0"/>
      <w:marTop w:val="0"/>
      <w:marBottom w:val="0"/>
      <w:divBdr>
        <w:top w:val="none" w:sz="0" w:space="0" w:color="auto"/>
        <w:left w:val="none" w:sz="0" w:space="0" w:color="auto"/>
        <w:bottom w:val="none" w:sz="0" w:space="0" w:color="auto"/>
        <w:right w:val="none" w:sz="0" w:space="0" w:color="auto"/>
      </w:divBdr>
    </w:div>
    <w:div w:id="2081977628">
      <w:bodyDiv w:val="1"/>
      <w:marLeft w:val="0"/>
      <w:marRight w:val="0"/>
      <w:marTop w:val="0"/>
      <w:marBottom w:val="0"/>
      <w:divBdr>
        <w:top w:val="none" w:sz="0" w:space="0" w:color="auto"/>
        <w:left w:val="none" w:sz="0" w:space="0" w:color="auto"/>
        <w:bottom w:val="none" w:sz="0" w:space="0" w:color="auto"/>
        <w:right w:val="none" w:sz="0" w:space="0" w:color="auto"/>
      </w:divBdr>
    </w:div>
    <w:div w:id="2090737019">
      <w:bodyDiv w:val="1"/>
      <w:marLeft w:val="0"/>
      <w:marRight w:val="0"/>
      <w:marTop w:val="0"/>
      <w:marBottom w:val="0"/>
      <w:divBdr>
        <w:top w:val="none" w:sz="0" w:space="0" w:color="auto"/>
        <w:left w:val="none" w:sz="0" w:space="0" w:color="auto"/>
        <w:bottom w:val="none" w:sz="0" w:space="0" w:color="auto"/>
        <w:right w:val="none" w:sz="0" w:space="0" w:color="auto"/>
      </w:divBdr>
    </w:div>
    <w:div w:id="2099986246">
      <w:bodyDiv w:val="1"/>
      <w:marLeft w:val="0"/>
      <w:marRight w:val="0"/>
      <w:marTop w:val="0"/>
      <w:marBottom w:val="0"/>
      <w:divBdr>
        <w:top w:val="none" w:sz="0" w:space="0" w:color="auto"/>
        <w:left w:val="none" w:sz="0" w:space="0" w:color="auto"/>
        <w:bottom w:val="none" w:sz="0" w:space="0" w:color="auto"/>
        <w:right w:val="none" w:sz="0" w:space="0" w:color="auto"/>
      </w:divBdr>
    </w:div>
    <w:div w:id="211871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mmiskcpmsd@ukr.net"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emmiskcpmsd@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B63E6-04FD-40A9-A9A5-9D946E5F6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3592</Words>
  <Characters>20477</Characters>
  <Application>Microsoft Office Word</Application>
  <DocSecurity>0</DocSecurity>
  <Lines>170</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Admin</cp:lastModifiedBy>
  <cp:revision>13</cp:revision>
  <cp:lastPrinted>2018-10-23T12:31:00Z</cp:lastPrinted>
  <dcterms:created xsi:type="dcterms:W3CDTF">2024-03-21T08:41:00Z</dcterms:created>
  <dcterms:modified xsi:type="dcterms:W3CDTF">2024-03-21T12:35:00Z</dcterms:modified>
</cp:coreProperties>
</file>