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105C8B61"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883D94">
              <w:rPr>
                <w:rFonts w:ascii="Times New Roman" w:hAnsi="Times New Roman"/>
                <w:bCs/>
                <w:sz w:val="24"/>
                <w:szCs w:val="24"/>
              </w:rPr>
              <w:t>№</w:t>
            </w:r>
            <w:r w:rsidR="001E37E2" w:rsidRPr="00883D94">
              <w:rPr>
                <w:rFonts w:ascii="Times New Roman" w:hAnsi="Times New Roman"/>
                <w:bCs/>
                <w:sz w:val="24"/>
                <w:szCs w:val="24"/>
              </w:rPr>
              <w:t xml:space="preserve"> </w:t>
            </w:r>
            <w:r w:rsidR="00F9643C" w:rsidRPr="00F9643C">
              <w:rPr>
                <w:rFonts w:ascii="Times New Roman" w:hAnsi="Times New Roman"/>
                <w:bCs/>
                <w:sz w:val="24"/>
                <w:szCs w:val="24"/>
              </w:rPr>
              <w:t>92</w:t>
            </w:r>
            <w:r w:rsidR="004E2543" w:rsidRPr="00F9643C">
              <w:rPr>
                <w:rFonts w:ascii="Times New Roman" w:hAnsi="Times New Roman"/>
                <w:bCs/>
                <w:sz w:val="24"/>
                <w:szCs w:val="24"/>
                <w:lang w:val="en-US"/>
              </w:rPr>
              <w:t xml:space="preserve"> </w:t>
            </w:r>
            <w:r w:rsidR="005B3C8B" w:rsidRPr="00F9643C">
              <w:rPr>
                <w:rFonts w:ascii="Times New Roman" w:hAnsi="Times New Roman"/>
                <w:bCs/>
                <w:sz w:val="24"/>
                <w:szCs w:val="24"/>
              </w:rPr>
              <w:t>від</w:t>
            </w:r>
            <w:r w:rsidR="00721088" w:rsidRPr="00F9643C">
              <w:rPr>
                <w:rFonts w:ascii="Times New Roman" w:hAnsi="Times New Roman"/>
                <w:bCs/>
                <w:sz w:val="24"/>
                <w:szCs w:val="24"/>
              </w:rPr>
              <w:t xml:space="preserve"> </w:t>
            </w:r>
            <w:r w:rsidR="00F9643C" w:rsidRPr="00F9643C">
              <w:rPr>
                <w:rFonts w:ascii="Times New Roman" w:hAnsi="Times New Roman"/>
                <w:bCs/>
                <w:sz w:val="24"/>
                <w:szCs w:val="24"/>
              </w:rPr>
              <w:t>04.03</w:t>
            </w:r>
            <w:r w:rsidR="005B3C8B" w:rsidRPr="00F9643C">
              <w:rPr>
                <w:rFonts w:ascii="Times New Roman" w:hAnsi="Times New Roman"/>
                <w:bCs/>
                <w:sz w:val="24"/>
                <w:szCs w:val="24"/>
              </w:rPr>
              <w:t>.202</w:t>
            </w:r>
            <w:r w:rsidR="00931417" w:rsidRPr="00F9643C">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2154E64C" w14:textId="02D5E748" w:rsidR="00E57E0F" w:rsidRPr="00E57E0F" w:rsidRDefault="00CB118B" w:rsidP="00E57E0F">
      <w:pPr>
        <w:pStyle w:val="28"/>
        <w:shd w:val="clear" w:color="auto" w:fill="auto"/>
        <w:spacing w:before="0" w:line="278" w:lineRule="exact"/>
        <w:ind w:left="2835" w:right="140" w:hanging="2355"/>
        <w:rPr>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021:2015:</w:t>
      </w:r>
      <w:r w:rsidR="00622ACC" w:rsidRPr="00622ACC">
        <w:rPr>
          <w:sz w:val="28"/>
          <w:szCs w:val="28"/>
        </w:rPr>
        <w:t xml:space="preserve"> </w:t>
      </w:r>
      <w:r w:rsidR="00E57E0F" w:rsidRPr="00E57E0F">
        <w:rPr>
          <w:sz w:val="28"/>
          <w:szCs w:val="28"/>
        </w:rPr>
        <w:t xml:space="preserve">45222000-9 – зведення інженерних споруд, окрім мостів, </w:t>
      </w:r>
      <w:r w:rsidR="00E57E0F">
        <w:rPr>
          <w:sz w:val="28"/>
          <w:szCs w:val="28"/>
        </w:rPr>
        <w:t xml:space="preserve">   </w:t>
      </w:r>
      <w:r w:rsidR="00E57E0F" w:rsidRPr="00E57E0F">
        <w:rPr>
          <w:sz w:val="28"/>
          <w:szCs w:val="28"/>
        </w:rPr>
        <w:t>тунелів, шахт і метрополітенів</w:t>
      </w:r>
    </w:p>
    <w:p w14:paraId="419CEADD" w14:textId="5113C12F" w:rsidR="00CB118B" w:rsidRPr="00931417" w:rsidRDefault="00CB118B" w:rsidP="00622ACC">
      <w:pPr>
        <w:pStyle w:val="28"/>
        <w:shd w:val="clear" w:color="auto" w:fill="auto"/>
        <w:spacing w:before="0" w:line="278" w:lineRule="exact"/>
        <w:ind w:left="1418" w:right="140" w:hanging="567"/>
        <w:jc w:val="center"/>
        <w:rPr>
          <w:sz w:val="28"/>
          <w:szCs w:val="28"/>
        </w:rPr>
      </w:pPr>
    </w:p>
    <w:p w14:paraId="3F8D7AAE" w14:textId="77777777" w:rsidR="00CB118B" w:rsidRDefault="00CB118B" w:rsidP="00622ACC">
      <w:pPr>
        <w:pStyle w:val="28"/>
        <w:shd w:val="clear" w:color="auto" w:fill="auto"/>
        <w:spacing w:before="0" w:line="276" w:lineRule="auto"/>
        <w:ind w:right="140"/>
        <w:rPr>
          <w:sz w:val="28"/>
          <w:szCs w:val="28"/>
        </w:rPr>
      </w:pPr>
    </w:p>
    <w:bookmarkEnd w:id="0"/>
    <w:p w14:paraId="37753AC0" w14:textId="4B017ADA" w:rsidR="002239C1" w:rsidRPr="00E57E0F" w:rsidRDefault="00E57E0F" w:rsidP="00931417">
      <w:pPr>
        <w:pStyle w:val="28"/>
        <w:tabs>
          <w:tab w:val="left" w:pos="567"/>
        </w:tabs>
        <w:spacing w:before="0" w:line="240" w:lineRule="auto"/>
        <w:jc w:val="center"/>
        <w:rPr>
          <w:rFonts w:eastAsia="Calibri"/>
          <w:b/>
          <w:bCs/>
          <w:color w:val="auto"/>
          <w:sz w:val="32"/>
          <w:szCs w:val="32"/>
          <w:lang w:eastAsia="zh-CN" w:bidi="ar-SA"/>
        </w:rPr>
      </w:pPr>
      <w:r w:rsidRPr="00E57E0F">
        <w:rPr>
          <w:b/>
          <w:bCs/>
          <w:sz w:val="32"/>
          <w:szCs w:val="32"/>
        </w:rPr>
        <w:t>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Гната Хоткевича, буд.20» (4 пусковий комплекс - реконструкція котлоагрегату К</w:t>
      </w:r>
      <w:r w:rsidR="00AC6D5D">
        <w:rPr>
          <w:b/>
          <w:bCs/>
          <w:sz w:val="32"/>
          <w:szCs w:val="32"/>
        </w:rPr>
        <w:t>6</w:t>
      </w:r>
      <w:r w:rsidRPr="00E57E0F">
        <w:rPr>
          <w:b/>
          <w:bCs/>
          <w:sz w:val="32"/>
          <w:szCs w:val="32"/>
        </w:rPr>
        <w:t xml:space="preserve"> (ТП-15) в обсязі переведення на спалювання непроєктного палива.)</w:t>
      </w:r>
    </w:p>
    <w:p w14:paraId="5BCBCE2D" w14:textId="7EFFD402"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06AEFC6F" w14:textId="34D66E05" w:rsidR="00931417" w:rsidRPr="00D3637D" w:rsidRDefault="007B5768" w:rsidP="00622ACC">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76A0ED41"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622ACC">
              <w:rPr>
                <w:rFonts w:ascii="Times New Roman" w:hAnsi="Times New Roman"/>
                <w:sz w:val="24"/>
                <w:szCs w:val="24"/>
              </w:rPr>
              <w:t>начальник</w:t>
            </w:r>
            <w:r w:rsidR="00CB118B" w:rsidRPr="006517FD">
              <w:rPr>
                <w:rFonts w:ascii="Times New Roman" w:hAnsi="Times New Roman"/>
                <w:sz w:val="24"/>
                <w:szCs w:val="24"/>
              </w:rPr>
              <w:t xml:space="preserve"> відділу підготовки та проведення публічних закупівель </w:t>
            </w:r>
            <w:r w:rsidR="00622ACC">
              <w:rPr>
                <w:rFonts w:ascii="Times New Roman" w:hAnsi="Times New Roman"/>
                <w:sz w:val="24"/>
                <w:szCs w:val="24"/>
              </w:rPr>
              <w:t>Побережна Тетяна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7D9E49C5"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Pr="00D661F9">
              <w:rPr>
                <w:rFonts w:cs="font284"/>
                <w:bCs/>
                <w:color w:val="000000"/>
                <w:kern w:val="1"/>
                <w:sz w:val="24"/>
                <w:szCs w:val="24"/>
                <w:lang w:eastAsia="uk-UA" w:bidi="uk-UA"/>
              </w:rPr>
              <w:t>:</w:t>
            </w:r>
            <w:r w:rsidRPr="00D661F9">
              <w:rPr>
                <w:rFonts w:cs="font284"/>
                <w:color w:val="000000"/>
                <w:kern w:val="1"/>
                <w:sz w:val="24"/>
                <w:szCs w:val="24"/>
                <w:lang w:eastAsia="uk-UA" w:bidi="uk-UA"/>
              </w:rPr>
              <w:t xml:space="preserve"> </w:t>
            </w:r>
            <w:r w:rsidR="00E57E0F" w:rsidRPr="00DF64AC">
              <w:rPr>
                <w:rFonts w:cs="font284"/>
                <w:color w:val="000000"/>
                <w:kern w:val="1"/>
                <w:sz w:val="24"/>
                <w:szCs w:val="24"/>
                <w:lang w:eastAsia="uk-UA" w:bidi="uk-UA"/>
              </w:rPr>
              <w:t>Директор ДКБ</w:t>
            </w:r>
            <w:r w:rsidR="00E57E0F">
              <w:rPr>
                <w:rFonts w:cs="font284"/>
                <w:color w:val="000000"/>
                <w:kern w:val="1"/>
                <w:sz w:val="24"/>
                <w:szCs w:val="24"/>
                <w:lang w:eastAsia="uk-UA" w:bidi="uk-UA"/>
              </w:rPr>
              <w:t xml:space="preserve"> Антонюк Микола Миколайович</w:t>
            </w:r>
            <w:r w:rsidR="00E57E0F" w:rsidRPr="00365A3B">
              <w:rPr>
                <w:bCs/>
                <w:iCs/>
                <w:sz w:val="24"/>
                <w:szCs w:val="24"/>
              </w:rPr>
              <w:t>, тел. (</w:t>
            </w:r>
            <w:r w:rsidR="00E57E0F">
              <w:rPr>
                <w:bCs/>
                <w:iCs/>
                <w:sz w:val="24"/>
                <w:szCs w:val="24"/>
              </w:rPr>
              <w:t>095</w:t>
            </w:r>
            <w:r w:rsidR="00E57E0F" w:rsidRPr="00365A3B">
              <w:rPr>
                <w:bCs/>
                <w:iCs/>
                <w:sz w:val="24"/>
                <w:szCs w:val="24"/>
              </w:rPr>
              <w:t>) </w:t>
            </w:r>
            <w:r w:rsidR="00E57E0F">
              <w:rPr>
                <w:bCs/>
                <w:iCs/>
                <w:sz w:val="24"/>
                <w:szCs w:val="24"/>
              </w:rPr>
              <w:t>9162475</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9A3903" w14:textId="0073BF08" w:rsidR="00931417" w:rsidRPr="00E57E0F" w:rsidRDefault="00E57E0F" w:rsidP="00622ACC">
            <w:pPr>
              <w:pStyle w:val="28"/>
              <w:tabs>
                <w:tab w:val="left" w:pos="567"/>
              </w:tabs>
              <w:spacing w:before="0" w:line="240" w:lineRule="auto"/>
              <w:rPr>
                <w:rFonts w:eastAsia="Calibri"/>
                <w:b/>
                <w:color w:val="auto"/>
                <w:lang w:eastAsia="zh-CN" w:bidi="ar-SA"/>
              </w:rPr>
            </w:pPr>
            <w:bookmarkStart w:id="1" w:name="_Hlk160435271"/>
            <w:r w:rsidRPr="00E57E0F">
              <w:rPr>
                <w:b/>
                <w:bCs/>
              </w:rPr>
              <w:t>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Гната Хоткевича, буд.20» (4 пусковий комплекс - реконструкція котлоагрегату К</w:t>
            </w:r>
            <w:r w:rsidR="00AC6D5D">
              <w:rPr>
                <w:b/>
                <w:bCs/>
              </w:rPr>
              <w:t>6</w:t>
            </w:r>
            <w:r w:rsidRPr="00E57E0F">
              <w:rPr>
                <w:b/>
                <w:bCs/>
              </w:rPr>
              <w:t xml:space="preserve"> (ТП-15) в обсязі переведення на спалювання непроєктного палива.)</w:t>
            </w:r>
            <w:bookmarkEnd w:id="1"/>
          </w:p>
          <w:p w14:paraId="7AF056DB" w14:textId="26FB9FD8" w:rsidR="001B4C4A" w:rsidRPr="00622ACC" w:rsidRDefault="00CB118B" w:rsidP="00CB118B">
            <w:pPr>
              <w:pStyle w:val="28"/>
              <w:shd w:val="clear" w:color="auto" w:fill="auto"/>
              <w:spacing w:before="0" w:line="278" w:lineRule="exact"/>
              <w:ind w:right="140"/>
            </w:pPr>
            <w:r w:rsidRPr="00E57E0F">
              <w:t xml:space="preserve">за </w:t>
            </w:r>
            <w:r w:rsidRPr="00E57E0F">
              <w:rPr>
                <w:lang w:eastAsia="ru-RU"/>
              </w:rPr>
              <w:t xml:space="preserve">кодом ДК </w:t>
            </w:r>
            <w:r w:rsidRPr="00E57E0F">
              <w:t>021:2015:</w:t>
            </w:r>
            <w:r w:rsidRPr="00E57E0F">
              <w:rPr>
                <w:lang w:eastAsia="ru-RU"/>
              </w:rPr>
              <w:t xml:space="preserve"> </w:t>
            </w:r>
            <w:bookmarkStart w:id="2" w:name="_Hlk160435304"/>
            <w:r w:rsidR="00E57E0F" w:rsidRPr="00E57E0F">
              <w:t>45222000-9 – зведення інженерних споруд, окрім мостів, тунелів, шахт і метрополітенів</w:t>
            </w:r>
            <w:bookmarkEnd w:id="2"/>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2DC56683"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622ACC">
              <w:rPr>
                <w:kern w:val="1"/>
                <w:sz w:val="24"/>
                <w:szCs w:val="24"/>
              </w:rPr>
              <w:t>м. Київ, вул. Гната Хоткевича, буд. 20</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3" w:name="_Hlk133493562"/>
            <w:r w:rsidRPr="00847D6B">
              <w:rPr>
                <w:b/>
                <w:bCs/>
              </w:rPr>
              <w:t xml:space="preserve">до </w:t>
            </w:r>
            <w:r w:rsidRPr="00673D4A">
              <w:rPr>
                <w:b/>
                <w:bCs/>
              </w:rPr>
              <w:t>31.</w:t>
            </w:r>
            <w:r w:rsidR="00931417">
              <w:rPr>
                <w:b/>
                <w:bCs/>
              </w:rPr>
              <w:t>12</w:t>
            </w:r>
            <w:r w:rsidRPr="00673D4A">
              <w:rPr>
                <w:b/>
                <w:bCs/>
              </w:rPr>
              <w:t>.202</w:t>
            </w:r>
            <w:bookmarkEnd w:id="3"/>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1C79C996" w:rsidR="007459A5" w:rsidRPr="00724320" w:rsidRDefault="00B0272E" w:rsidP="00724320">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w:t>
            </w:r>
            <w:r w:rsidRPr="00A3193B">
              <w:rPr>
                <w:rFonts w:ascii="Times New Roman" w:eastAsia="Times New Roman" w:hAnsi="Times New Roman"/>
                <w:sz w:val="24"/>
                <w:szCs w:val="24"/>
                <w:highlight w:val="white"/>
              </w:rPr>
              <w:lastRenderedPageBreak/>
              <w:t xml:space="preserve">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w:t>
            </w:r>
            <w:r w:rsidRPr="00A3193B">
              <w:rPr>
                <w:rFonts w:ascii="Times New Roman" w:eastAsia="Times New Roman" w:hAnsi="Times New Roman"/>
                <w:sz w:val="24"/>
                <w:szCs w:val="24"/>
              </w:rPr>
              <w:lastRenderedPageBreak/>
              <w:t>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Умови повернення чи неповернення </w:t>
            </w:r>
            <w:r w:rsidRPr="00A3193B">
              <w:rPr>
                <w:rFonts w:ascii="Times New Roman" w:hAnsi="Times New Roman"/>
                <w:sz w:val="24"/>
                <w:szCs w:val="24"/>
                <w:lang w:eastAsia="uk-UA"/>
              </w:rPr>
              <w:lastRenderedPageBreak/>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lastRenderedPageBreak/>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C971D2">
              <w:rPr>
                <w:rFonts w:ascii="Times New Roman" w:eastAsia="Times New Roman" w:hAnsi="Times New Roman"/>
                <w:sz w:val="24"/>
                <w:szCs w:val="24"/>
                <w:lang w:eastAsia="uk-UA"/>
              </w:rPr>
              <w:lastRenderedPageBreak/>
              <w:t>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F9643C">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89A72D3"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F9643C" w:rsidRPr="00F9643C">
              <w:rPr>
                <w:rFonts w:ascii="Times New Roman" w:hAnsi="Times New Roman"/>
                <w:b/>
                <w:sz w:val="24"/>
                <w:szCs w:val="24"/>
                <w:lang w:val="ru-RU" w:eastAsia="uk-UA"/>
              </w:rPr>
              <w:t>12.03</w:t>
            </w:r>
            <w:r w:rsidRPr="00F9643C">
              <w:rPr>
                <w:rFonts w:ascii="Times New Roman" w:hAnsi="Times New Roman"/>
                <w:b/>
                <w:sz w:val="24"/>
                <w:szCs w:val="24"/>
                <w:lang w:eastAsia="uk-UA"/>
              </w:rPr>
              <w:t>.202</w:t>
            </w:r>
            <w:r w:rsidR="00BA126D" w:rsidRPr="00F9643C">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6031348E"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724320">
              <w:rPr>
                <w:highlight w:val="white"/>
              </w:rPr>
              <w:t>/Ісламської Республіки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24320">
              <w:rPr>
                <w:highlight w:val="white"/>
              </w:rPr>
              <w:t>/ Ісламської Республіки Іран</w:t>
            </w:r>
            <w:r w:rsidRPr="00A3193B">
              <w:rPr>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4320">
              <w:rPr>
                <w:highlight w:val="white"/>
              </w:rPr>
              <w:t>/ Ісламської Республіки Іран</w:t>
            </w:r>
            <w:r w:rsidRPr="00A3193B">
              <w:rPr>
                <w:highlight w:val="white"/>
              </w:rPr>
              <w:t>, громадянин Російської Федерації/Республіки Білорусь</w:t>
            </w:r>
            <w:r w:rsidR="00724320">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24320">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B845974"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закупівель,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B5C6F2A" w:rsidR="00CB118B" w:rsidRPr="00E20F18" w:rsidRDefault="00F53597" w:rsidP="00F53597">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p w14:paraId="2B20A27C" w14:textId="77777777" w:rsidR="005D2322" w:rsidRPr="00E20F18" w:rsidRDefault="005D2322"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p>
    <w:tbl>
      <w:tblPr>
        <w:tblW w:w="11341" w:type="dxa"/>
        <w:jc w:val="center"/>
        <w:tblLayout w:type="fixed"/>
        <w:tblLook w:val="0400" w:firstRow="0" w:lastRow="0" w:firstColumn="0" w:lastColumn="0" w:noHBand="0" w:noVBand="1"/>
      </w:tblPr>
      <w:tblGrid>
        <w:gridCol w:w="416"/>
        <w:gridCol w:w="1701"/>
        <w:gridCol w:w="9224"/>
      </w:tblGrid>
      <w:tr w:rsidR="00EE0ABA" w:rsidRPr="005D2322" w14:paraId="0C821937" w14:textId="77777777" w:rsidTr="00AD47EE">
        <w:trPr>
          <w:trHeight w:val="489"/>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5D2322" w:rsidRDefault="00EE0ABA" w:rsidP="0029776F">
            <w:pPr>
              <w:spacing w:after="0" w:line="240" w:lineRule="auto"/>
              <w:jc w:val="center"/>
              <w:rPr>
                <w:rFonts w:ascii="Times New Roman" w:eastAsia="Times New Roman" w:hAnsi="Times New Roman"/>
                <w:sz w:val="24"/>
                <w:szCs w:val="24"/>
              </w:rPr>
            </w:pPr>
            <w:r w:rsidRPr="005D2322">
              <w:rPr>
                <w:rFonts w:ascii="Times New Roman" w:eastAsia="Times New Roman" w:hAnsi="Times New Roman"/>
                <w:b/>
                <w:sz w:val="24"/>
                <w:szCs w:val="24"/>
              </w:rPr>
              <w:t>№ з/п</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5D2322" w:rsidRDefault="00EE0ABA" w:rsidP="0029776F">
            <w:pPr>
              <w:spacing w:after="0" w:line="240" w:lineRule="auto"/>
              <w:jc w:val="center"/>
              <w:rPr>
                <w:rFonts w:ascii="Times New Roman" w:eastAsia="Times New Roman" w:hAnsi="Times New Roman"/>
                <w:sz w:val="24"/>
                <w:szCs w:val="24"/>
              </w:rPr>
            </w:pPr>
            <w:r w:rsidRPr="005D2322">
              <w:rPr>
                <w:rFonts w:ascii="Times New Roman" w:eastAsia="Times New Roman" w:hAnsi="Times New Roman"/>
                <w:b/>
                <w:sz w:val="24"/>
                <w:szCs w:val="24"/>
              </w:rPr>
              <w:t>Кваліфікаційні критерії</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5D2322" w:rsidRDefault="00EE0ABA" w:rsidP="0029776F">
            <w:pPr>
              <w:spacing w:after="0" w:line="240" w:lineRule="auto"/>
              <w:jc w:val="center"/>
              <w:rPr>
                <w:rFonts w:ascii="Times New Roman" w:eastAsia="Times New Roman" w:hAnsi="Times New Roman"/>
                <w:sz w:val="24"/>
                <w:szCs w:val="24"/>
              </w:rPr>
            </w:pPr>
            <w:r w:rsidRPr="005D2322">
              <w:rPr>
                <w:rFonts w:ascii="Times New Roman" w:eastAsia="Times New Roman" w:hAnsi="Times New Roman"/>
                <w:b/>
                <w:sz w:val="24"/>
                <w:szCs w:val="24"/>
              </w:rPr>
              <w:t>Документи та інформація,</w:t>
            </w:r>
            <w:r w:rsidR="00F517D4" w:rsidRPr="005D2322">
              <w:rPr>
                <w:rFonts w:ascii="Times New Roman" w:eastAsia="Times New Roman" w:hAnsi="Times New Roman"/>
                <w:b/>
                <w:sz w:val="24"/>
                <w:szCs w:val="24"/>
              </w:rPr>
              <w:t xml:space="preserve"> </w:t>
            </w:r>
            <w:r w:rsidRPr="005D2322">
              <w:rPr>
                <w:rFonts w:ascii="Times New Roman" w:eastAsia="Times New Roman" w:hAnsi="Times New Roman"/>
                <w:b/>
                <w:sz w:val="24"/>
                <w:szCs w:val="24"/>
              </w:rPr>
              <w:t>які підтверджують відповідність Учасника кваліфікаційним критеріям*</w:t>
            </w:r>
          </w:p>
        </w:tc>
      </w:tr>
      <w:tr w:rsidR="00EE0ABA" w:rsidRPr="005D2322" w14:paraId="097FE530" w14:textId="77777777" w:rsidTr="00AD47EE">
        <w:trPr>
          <w:trHeight w:val="1264"/>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5D2322" w:rsidRDefault="00EE0ABA" w:rsidP="00732C50">
            <w:pPr>
              <w:spacing w:after="0" w:line="240" w:lineRule="auto"/>
              <w:rPr>
                <w:rFonts w:ascii="Times New Roman" w:eastAsia="Times New Roman" w:hAnsi="Times New Roman"/>
                <w:b/>
                <w:sz w:val="24"/>
                <w:szCs w:val="24"/>
                <w:lang w:val="en-US"/>
              </w:rPr>
            </w:pPr>
            <w:r w:rsidRPr="005D2322">
              <w:rPr>
                <w:rFonts w:ascii="Times New Roman" w:eastAsia="Times New Roman" w:hAnsi="Times New Roman"/>
                <w:b/>
                <w:sz w:val="24"/>
                <w:szCs w:val="24"/>
                <w:lang w:val="en-US"/>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3499594" w:rsidR="00EE0ABA" w:rsidRPr="005D2322" w:rsidRDefault="00CB618E" w:rsidP="00732C50">
            <w:pPr>
              <w:spacing w:after="0" w:line="240" w:lineRule="auto"/>
              <w:rPr>
                <w:rFonts w:ascii="Times New Roman" w:eastAsia="Times New Roman" w:hAnsi="Times New Roman"/>
                <w:b/>
                <w:sz w:val="24"/>
                <w:szCs w:val="24"/>
              </w:rPr>
            </w:pPr>
            <w:r w:rsidRPr="005D2322">
              <w:rPr>
                <w:rFonts w:ascii="Times New Roman" w:eastAsia="Times New Roman" w:hAnsi="Times New Roman"/>
                <w:b/>
                <w:sz w:val="24"/>
                <w:szCs w:val="24"/>
              </w:rPr>
              <w:t>Наявність в учасника процедури закупівлі обладнання, матеріально-технічної бази та технологій</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112B88E6" w:rsidR="00CB118B" w:rsidRPr="005D2322" w:rsidRDefault="00F53597" w:rsidP="00F53597">
            <w:pPr>
              <w:jc w:val="both"/>
              <w:rPr>
                <w:rFonts w:ascii="Times New Roman" w:eastAsia="Times New Roman" w:hAnsi="Times New Roman"/>
                <w:sz w:val="24"/>
                <w:szCs w:val="24"/>
                <w:lang w:eastAsia="ru-RU"/>
              </w:rPr>
            </w:pPr>
            <w:r w:rsidRPr="005D2322">
              <w:rPr>
                <w:rFonts w:ascii="Times New Roman" w:eastAsia="Times New Roman" w:hAnsi="Times New Roman"/>
                <w:b/>
                <w:sz w:val="24"/>
                <w:szCs w:val="24"/>
              </w:rPr>
              <w:t>Довідка</w:t>
            </w:r>
            <w:r w:rsidRPr="005D2322">
              <w:rPr>
                <w:rFonts w:ascii="Times New Roman" w:eastAsia="Times New Roman" w:hAnsi="Times New Roman"/>
                <w:bCs/>
                <w:sz w:val="24"/>
                <w:szCs w:val="24"/>
              </w:rPr>
              <w:t xml:space="preserve"> </w:t>
            </w:r>
            <w:r w:rsidR="00B25B22" w:rsidRPr="005D2322">
              <w:rPr>
                <w:rFonts w:ascii="Times New Roman" w:eastAsia="Times New Roman" w:hAnsi="Times New Roman"/>
                <w:bCs/>
                <w:sz w:val="24"/>
                <w:szCs w:val="24"/>
              </w:rPr>
              <w:t xml:space="preserve">у довільній формі </w:t>
            </w:r>
            <w:r w:rsidR="00AD47EE" w:rsidRPr="00AD47EE">
              <w:rPr>
                <w:rFonts w:ascii="Times New Roman" w:eastAsia="Times New Roman" w:hAnsi="Times New Roman"/>
                <w:bCs/>
                <w:sz w:val="24"/>
                <w:szCs w:val="24"/>
              </w:rPr>
              <w:t>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tc>
      </w:tr>
      <w:tr w:rsidR="00EE0ABA" w:rsidRPr="005D2322" w14:paraId="1F5CA67D" w14:textId="77777777" w:rsidTr="00AD47EE">
        <w:trPr>
          <w:trHeight w:val="5768"/>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5D2322" w:rsidRDefault="00AA07A1" w:rsidP="0029776F">
            <w:pPr>
              <w:spacing w:after="0" w:line="240" w:lineRule="auto"/>
              <w:jc w:val="center"/>
              <w:rPr>
                <w:rFonts w:ascii="Times New Roman" w:eastAsia="Times New Roman" w:hAnsi="Times New Roman"/>
                <w:b/>
                <w:bCs/>
                <w:sz w:val="24"/>
                <w:szCs w:val="24"/>
              </w:rPr>
            </w:pPr>
            <w:r w:rsidRPr="005D2322">
              <w:rPr>
                <w:rFonts w:ascii="Times New Roman" w:eastAsia="Times New Roman" w:hAnsi="Times New Roman"/>
                <w:b/>
                <w:bCs/>
                <w:sz w:val="24"/>
                <w:szCs w:val="24"/>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5D2322" w:rsidRDefault="00EE0ABA" w:rsidP="0029776F">
            <w:pPr>
              <w:spacing w:after="0" w:line="240" w:lineRule="auto"/>
              <w:rPr>
                <w:rFonts w:ascii="Times New Roman" w:eastAsia="Times New Roman" w:hAnsi="Times New Roman"/>
                <w:b/>
                <w:sz w:val="24"/>
                <w:szCs w:val="24"/>
                <w:highlight w:val="yellow"/>
              </w:rPr>
            </w:pPr>
            <w:r w:rsidRPr="005D2322">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5D232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4"/>
                <w:szCs w:val="24"/>
              </w:rPr>
            </w:pPr>
            <w:r w:rsidRPr="005D2322">
              <w:rPr>
                <w:rFonts w:ascii="Times New Roman" w:eastAsia="Times New Roman" w:hAnsi="Times New Roman"/>
                <w:b/>
                <w:sz w:val="24"/>
                <w:szCs w:val="24"/>
              </w:rPr>
              <w:t>Довідка</w:t>
            </w:r>
            <w:r w:rsidRPr="005D2322">
              <w:rPr>
                <w:rFonts w:ascii="Times New Roman" w:eastAsia="Times New Roman" w:hAnsi="Times New Roman"/>
                <w:bCs/>
                <w:sz w:val="24"/>
                <w:szCs w:val="24"/>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8965" w:type="dxa"/>
              <w:tblInd w:w="2" w:type="dxa"/>
              <w:tblLayout w:type="fixed"/>
              <w:tblLook w:val="0000" w:firstRow="0" w:lastRow="0" w:firstColumn="0" w:lastColumn="0" w:noHBand="0" w:noVBand="0"/>
            </w:tblPr>
            <w:tblGrid>
              <w:gridCol w:w="546"/>
              <w:gridCol w:w="2502"/>
              <w:gridCol w:w="1948"/>
              <w:gridCol w:w="1417"/>
              <w:gridCol w:w="2552"/>
            </w:tblGrid>
            <w:tr w:rsidR="00EE0ABA" w:rsidRPr="005D2322" w14:paraId="51B09D47" w14:textId="77777777" w:rsidTr="00AD47EE">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Найменування суб’єкта господарювання з яким було укладено аналогічний договір</w:t>
                  </w:r>
                </w:p>
              </w:tc>
              <w:tc>
                <w:tcPr>
                  <w:tcW w:w="1948"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 (у разі наявності) і дата договору</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Предмет договору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Інформація про контактну особу (ПІБ/прізвище та ініціали, телефон)</w:t>
                  </w:r>
                </w:p>
              </w:tc>
            </w:tr>
          </w:tbl>
          <w:p w14:paraId="39A721D2" w14:textId="77777777" w:rsidR="005D2322" w:rsidRPr="005D2322" w:rsidRDefault="005D2322" w:rsidP="005D2322">
            <w:pPr>
              <w:spacing w:after="0"/>
              <w:ind w:firstLine="567"/>
              <w:jc w:val="both"/>
              <w:rPr>
                <w:rFonts w:ascii="Times New Roman" w:hAnsi="Times New Roman"/>
                <w:sz w:val="24"/>
                <w:szCs w:val="24"/>
              </w:rPr>
            </w:pPr>
            <w:r w:rsidRPr="005D2322">
              <w:rPr>
                <w:rFonts w:ascii="Times New Roman" w:hAnsi="Times New Roman"/>
                <w:sz w:val="24"/>
                <w:szCs w:val="24"/>
              </w:rPr>
              <w:t xml:space="preserve">Для підтвердження зазначеної у довідці інформації Учасник повинен надати оригінал або завірену копію сканованого(их) договору(ів), укладеного (их) з усіма додатками до нього та копію документів, що підтверджують його виконання в повному обсязі: акт звірки, або актів приймання виконаних робіт (форма № КБ-2в) та Довідки про вартість виконаних робіт та витрат (форма № КБ-3), або актів надання послуг, або видаткових накладних на продукцію, або відгук із зазначенням інформації про повне виконання договору, виданий суб’єктом господарювання, з яким було укладено аналогічний договір про виконання учасником та/або субпідрядником (у разі залучення до виконання робіт субпідрядника) </w:t>
            </w:r>
            <w:r w:rsidRPr="005D2322">
              <w:rPr>
                <w:rFonts w:ascii="Times New Roman" w:eastAsia="Times New Roman" w:hAnsi="Times New Roman"/>
                <w:b/>
                <w:color w:val="000000" w:themeColor="text1"/>
                <w:sz w:val="24"/>
                <w:szCs w:val="24"/>
                <w:lang w:eastAsia="uk-UA"/>
              </w:rPr>
              <w:t xml:space="preserve">виготовлення та заміну </w:t>
            </w:r>
            <w:r w:rsidRPr="005D2322">
              <w:rPr>
                <w:rFonts w:ascii="Times New Roman" w:hAnsi="Times New Roman"/>
                <w:b/>
                <w:spacing w:val="6"/>
                <w:sz w:val="24"/>
                <w:szCs w:val="24"/>
                <w:lang w:eastAsia="uk-UA"/>
              </w:rPr>
              <w:t>обладнання повітропідігрівача парового котла</w:t>
            </w:r>
            <w:r w:rsidRPr="005D2322">
              <w:rPr>
                <w:rFonts w:ascii="Times New Roman" w:hAnsi="Times New Roman"/>
                <w:b/>
                <w:color w:val="000000"/>
                <w:sz w:val="24"/>
                <w:szCs w:val="24"/>
              </w:rPr>
              <w:t xml:space="preserve"> ТП-15</w:t>
            </w:r>
            <w:r w:rsidRPr="005D2322">
              <w:rPr>
                <w:rFonts w:ascii="Times New Roman" w:hAnsi="Times New Roman"/>
                <w:b/>
                <w:sz w:val="24"/>
                <w:szCs w:val="24"/>
              </w:rPr>
              <w:t>.</w:t>
            </w:r>
          </w:p>
          <w:p w14:paraId="1C706843" w14:textId="5BC937F9" w:rsidR="00CC7EDF" w:rsidRPr="005D2322" w:rsidRDefault="005D2322" w:rsidP="005D2322">
            <w:pPr>
              <w:keepNext/>
              <w:autoSpaceDE w:val="0"/>
              <w:autoSpaceDN w:val="0"/>
              <w:adjustRightInd w:val="0"/>
              <w:jc w:val="both"/>
              <w:outlineLvl w:val="0"/>
              <w:rPr>
                <w:bCs/>
                <w:sz w:val="24"/>
                <w:szCs w:val="24"/>
              </w:rPr>
            </w:pPr>
            <w:r w:rsidRPr="005D2322">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w:t>
            </w:r>
            <w:r w:rsidRPr="005D2322">
              <w:rPr>
                <w:rFonts w:ascii="Times New Roman" w:eastAsia="Times New Roman" w:hAnsi="Times New Roman"/>
                <w:b/>
                <w:color w:val="000000" w:themeColor="text1"/>
                <w:sz w:val="24"/>
                <w:szCs w:val="24"/>
                <w:lang w:eastAsia="uk-UA"/>
              </w:rPr>
              <w:t xml:space="preserve">виготовлення </w:t>
            </w:r>
            <w:r w:rsidRPr="005D2322">
              <w:rPr>
                <w:rFonts w:ascii="Times New Roman" w:hAnsi="Times New Roman"/>
                <w:b/>
                <w:spacing w:val="6"/>
                <w:sz w:val="24"/>
                <w:szCs w:val="24"/>
                <w:lang w:eastAsia="uk-UA"/>
              </w:rPr>
              <w:t xml:space="preserve">елементів повітропідігрівача парових енергетичних котлів або </w:t>
            </w:r>
            <w:r w:rsidRPr="005D2322">
              <w:rPr>
                <w:rFonts w:ascii="Times New Roman" w:hAnsi="Times New Roman"/>
                <w:b/>
                <w:bCs/>
                <w:sz w:val="24"/>
                <w:szCs w:val="24"/>
              </w:rPr>
              <w:t xml:space="preserve">ремонту </w:t>
            </w:r>
            <w:r w:rsidRPr="005D2322">
              <w:rPr>
                <w:rFonts w:ascii="Times New Roman" w:hAnsi="Times New Roman"/>
                <w:b/>
                <w:sz w:val="24"/>
                <w:szCs w:val="24"/>
              </w:rPr>
              <w:t>водогрійних котлів теплопродуктивністю не менше 100 Гкал/год та/або парових котлів з паропродуктивністю не менше 170 т/год.</w:t>
            </w:r>
          </w:p>
        </w:tc>
      </w:tr>
      <w:tr w:rsidR="00B25B22" w:rsidRPr="005D2322" w14:paraId="46ED8905" w14:textId="77777777" w:rsidTr="00AD47EE">
        <w:trPr>
          <w:trHeight w:val="731"/>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0B841" w14:textId="21AE6A1F" w:rsidR="00B25B22" w:rsidRPr="005D2322" w:rsidRDefault="00B25B22" w:rsidP="0029776F">
            <w:pPr>
              <w:spacing w:after="0" w:line="240" w:lineRule="auto"/>
              <w:jc w:val="center"/>
              <w:rPr>
                <w:rFonts w:ascii="Times New Roman" w:eastAsia="Times New Roman" w:hAnsi="Times New Roman"/>
                <w:b/>
                <w:bCs/>
                <w:sz w:val="24"/>
                <w:szCs w:val="24"/>
              </w:rPr>
            </w:pPr>
            <w:r w:rsidRPr="005D2322">
              <w:rPr>
                <w:rFonts w:ascii="Times New Roman" w:eastAsia="Times New Roman" w:hAnsi="Times New Roman"/>
                <w:b/>
                <w:bCs/>
                <w:sz w:val="24"/>
                <w:szCs w:val="24"/>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7BBE" w14:textId="159C43E8" w:rsidR="00B25B22" w:rsidRPr="005D2322" w:rsidRDefault="00B25B22" w:rsidP="0029776F">
            <w:pPr>
              <w:spacing w:after="0" w:line="240" w:lineRule="auto"/>
              <w:rPr>
                <w:rFonts w:ascii="Times New Roman" w:eastAsia="Times New Roman" w:hAnsi="Times New Roman"/>
                <w:b/>
                <w:sz w:val="24"/>
                <w:szCs w:val="24"/>
              </w:rPr>
            </w:pPr>
            <w:r w:rsidRPr="005D2322">
              <w:rPr>
                <w:rFonts w:ascii="Times New Roman" w:hAnsi="Times New Roman"/>
                <w:b/>
                <w:sz w:val="24"/>
                <w:szCs w:val="24"/>
              </w:rPr>
              <w:t xml:space="preserve">Наявність працівників відповідної кваліфікації, які мають необхідні </w:t>
            </w:r>
            <w:r w:rsidRPr="005D2322">
              <w:rPr>
                <w:rFonts w:ascii="Times New Roman" w:hAnsi="Times New Roman"/>
                <w:b/>
                <w:sz w:val="24"/>
                <w:szCs w:val="24"/>
              </w:rPr>
              <w:lastRenderedPageBreak/>
              <w:t>знання та досвід</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CF0F9" w14:textId="44F5AD98" w:rsidR="00B25B22" w:rsidRPr="005D2322" w:rsidRDefault="00B25B22" w:rsidP="00B25B22">
            <w:pPr>
              <w:spacing w:after="0" w:line="240" w:lineRule="auto"/>
              <w:ind w:left="37" w:right="112" w:firstLine="426"/>
              <w:jc w:val="both"/>
              <w:rPr>
                <w:rFonts w:ascii="Times New Roman" w:eastAsia="Times New Roman" w:hAnsi="Times New Roman"/>
                <w:sz w:val="24"/>
                <w:szCs w:val="24"/>
              </w:rPr>
            </w:pPr>
            <w:r w:rsidRPr="005D2322">
              <w:rPr>
                <w:rFonts w:ascii="Times New Roman" w:hAnsi="Times New Roman"/>
                <w:sz w:val="24"/>
                <w:szCs w:val="24"/>
              </w:rPr>
              <w:lastRenderedPageBreak/>
              <w:t xml:space="preserve">3.1. </w:t>
            </w:r>
            <w:r w:rsidRPr="005D2322">
              <w:rPr>
                <w:rFonts w:ascii="Times New Roman" w:hAnsi="Times New Roman"/>
                <w:spacing w:val="2"/>
                <w:sz w:val="24"/>
                <w:szCs w:val="24"/>
              </w:rPr>
              <w:t>Довідка за встановленою формою про</w:t>
            </w:r>
            <w:r w:rsidRPr="005D2322">
              <w:rPr>
                <w:rFonts w:ascii="Times New Roman" w:hAnsi="Times New Roman"/>
                <w:sz w:val="24"/>
                <w:szCs w:val="24"/>
              </w:rPr>
              <w:t xml:space="preserve"> наявність працівників відповідної кваліфікації</w:t>
            </w:r>
            <w:r w:rsidRPr="005D2322">
              <w:rPr>
                <w:sz w:val="24"/>
                <w:szCs w:val="24"/>
              </w:rPr>
              <w:t xml:space="preserve"> </w:t>
            </w:r>
            <w:r w:rsidRPr="005D2322">
              <w:rPr>
                <w:rFonts w:ascii="Times New Roman" w:hAnsi="Times New Roman"/>
                <w:sz w:val="24"/>
                <w:szCs w:val="24"/>
              </w:rPr>
              <w:t xml:space="preserve">(інженерно-технічних працівників, робітників відповідної кваліфікації), які мають необхідні знання та досвід. </w:t>
            </w:r>
            <w:r w:rsidRPr="005D2322">
              <w:rPr>
                <w:rFonts w:ascii="Times New Roman" w:eastAsia="Times New Roman" w:hAnsi="Times New Roman"/>
                <w:sz w:val="24"/>
                <w:szCs w:val="24"/>
              </w:rPr>
              <w:t xml:space="preserve">В разі необхідності проведення перевірки викладеної в довідці інформації. </w:t>
            </w:r>
          </w:p>
          <w:tbl>
            <w:tblPr>
              <w:tblW w:w="1045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026"/>
              <w:gridCol w:w="1133"/>
              <w:gridCol w:w="1223"/>
              <w:gridCol w:w="6621"/>
            </w:tblGrid>
            <w:tr w:rsidR="00B25B22" w:rsidRPr="005D2322" w14:paraId="63ED1DB7" w14:textId="77777777" w:rsidTr="00AD47EE">
              <w:trPr>
                <w:trHeight w:val="479"/>
              </w:trPr>
              <w:tc>
                <w:tcPr>
                  <w:tcW w:w="215" w:type="pct"/>
                  <w:shd w:val="clear" w:color="auto" w:fill="auto"/>
                </w:tcPr>
                <w:p w14:paraId="35D547F1"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w:t>
                  </w:r>
                </w:p>
                <w:p w14:paraId="5235A6F7"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з/п</w:t>
                  </w:r>
                </w:p>
              </w:tc>
              <w:tc>
                <w:tcPr>
                  <w:tcW w:w="491" w:type="pct"/>
                  <w:shd w:val="clear" w:color="auto" w:fill="auto"/>
                </w:tcPr>
                <w:p w14:paraId="6F533755"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 xml:space="preserve">П.І.Б. </w:t>
                  </w:r>
                </w:p>
              </w:tc>
              <w:tc>
                <w:tcPr>
                  <w:tcW w:w="542" w:type="pct"/>
                  <w:shd w:val="clear" w:color="auto" w:fill="auto"/>
                </w:tcPr>
                <w:p w14:paraId="667E9D68"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Посада</w:t>
                  </w:r>
                </w:p>
              </w:tc>
              <w:tc>
                <w:tcPr>
                  <w:tcW w:w="585" w:type="pct"/>
                  <w:shd w:val="clear" w:color="auto" w:fill="auto"/>
                </w:tcPr>
                <w:p w14:paraId="22697D6B"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eastAsia="Times New Roman" w:hAnsi="Times New Roman"/>
                      <w:sz w:val="24"/>
                      <w:szCs w:val="24"/>
                    </w:rPr>
                    <w:t>Форма працевлаш</w:t>
                  </w:r>
                  <w:r w:rsidRPr="005D2322">
                    <w:rPr>
                      <w:rFonts w:ascii="Times New Roman" w:eastAsia="Times New Roman" w:hAnsi="Times New Roman"/>
                      <w:sz w:val="24"/>
                      <w:szCs w:val="24"/>
                    </w:rPr>
                    <w:lastRenderedPageBreak/>
                    <w:t>тування (постійна / тимчасова)/ субпідрядник</w:t>
                  </w:r>
                </w:p>
              </w:tc>
              <w:tc>
                <w:tcPr>
                  <w:tcW w:w="3167" w:type="pct"/>
                </w:tcPr>
                <w:p w14:paraId="43FD3528"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eastAsia="Times New Roman" w:hAnsi="Times New Roman"/>
                      <w:spacing w:val="2"/>
                      <w:sz w:val="24"/>
                      <w:szCs w:val="24"/>
                    </w:rPr>
                    <w:lastRenderedPageBreak/>
                    <w:t>Загальний стаж роботи за фахом</w:t>
                  </w:r>
                </w:p>
              </w:tc>
            </w:tr>
            <w:tr w:rsidR="00B25B22" w:rsidRPr="005D2322" w14:paraId="57A63B7B" w14:textId="77777777" w:rsidTr="00AD47EE">
              <w:trPr>
                <w:trHeight w:val="109"/>
              </w:trPr>
              <w:tc>
                <w:tcPr>
                  <w:tcW w:w="215" w:type="pct"/>
                  <w:shd w:val="clear" w:color="auto" w:fill="auto"/>
                  <w:vAlign w:val="center"/>
                </w:tcPr>
                <w:p w14:paraId="1A99DBAF"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1</w:t>
                  </w:r>
                </w:p>
              </w:tc>
              <w:tc>
                <w:tcPr>
                  <w:tcW w:w="491" w:type="pct"/>
                  <w:shd w:val="clear" w:color="auto" w:fill="auto"/>
                  <w:vAlign w:val="center"/>
                </w:tcPr>
                <w:p w14:paraId="1B8D9920"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2</w:t>
                  </w:r>
                </w:p>
              </w:tc>
              <w:tc>
                <w:tcPr>
                  <w:tcW w:w="542" w:type="pct"/>
                  <w:shd w:val="clear" w:color="auto" w:fill="auto"/>
                  <w:vAlign w:val="center"/>
                </w:tcPr>
                <w:p w14:paraId="22381E38"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3</w:t>
                  </w:r>
                </w:p>
              </w:tc>
              <w:tc>
                <w:tcPr>
                  <w:tcW w:w="585" w:type="pct"/>
                  <w:shd w:val="clear" w:color="auto" w:fill="auto"/>
                  <w:vAlign w:val="center"/>
                </w:tcPr>
                <w:p w14:paraId="5DEC09A8"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4</w:t>
                  </w:r>
                </w:p>
              </w:tc>
              <w:tc>
                <w:tcPr>
                  <w:tcW w:w="3167" w:type="pct"/>
                </w:tcPr>
                <w:p w14:paraId="433B5E87"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5</w:t>
                  </w:r>
                </w:p>
              </w:tc>
            </w:tr>
            <w:tr w:rsidR="00B25B22" w:rsidRPr="005D2322" w14:paraId="52F6698D" w14:textId="77777777" w:rsidTr="00AD47EE">
              <w:trPr>
                <w:trHeight w:val="225"/>
              </w:trPr>
              <w:tc>
                <w:tcPr>
                  <w:tcW w:w="215" w:type="pct"/>
                  <w:shd w:val="clear" w:color="auto" w:fill="auto"/>
                  <w:vAlign w:val="center"/>
                </w:tcPr>
                <w:p w14:paraId="1F44C0BE"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1</w:t>
                  </w:r>
                </w:p>
              </w:tc>
              <w:tc>
                <w:tcPr>
                  <w:tcW w:w="491" w:type="pct"/>
                  <w:shd w:val="clear" w:color="auto" w:fill="auto"/>
                  <w:vAlign w:val="center"/>
                </w:tcPr>
                <w:p w14:paraId="2BA2F172"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42" w:type="pct"/>
                  <w:shd w:val="clear" w:color="auto" w:fill="auto"/>
                  <w:vAlign w:val="center"/>
                </w:tcPr>
                <w:p w14:paraId="251573A3"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85" w:type="pct"/>
                  <w:shd w:val="clear" w:color="auto" w:fill="auto"/>
                  <w:vAlign w:val="center"/>
                </w:tcPr>
                <w:p w14:paraId="43020A28"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w:t>
                  </w:r>
                </w:p>
              </w:tc>
              <w:tc>
                <w:tcPr>
                  <w:tcW w:w="3167" w:type="pct"/>
                </w:tcPr>
                <w:p w14:paraId="404C877C" w14:textId="77777777" w:rsidR="00B25B22" w:rsidRPr="005D2322" w:rsidRDefault="00B25B22" w:rsidP="00B25B22">
                  <w:pPr>
                    <w:snapToGrid w:val="0"/>
                    <w:spacing w:after="0" w:line="240" w:lineRule="auto"/>
                    <w:jc w:val="center"/>
                    <w:rPr>
                      <w:rFonts w:ascii="Times New Roman" w:hAnsi="Times New Roman"/>
                      <w:sz w:val="24"/>
                      <w:szCs w:val="24"/>
                    </w:rPr>
                  </w:pPr>
                </w:p>
              </w:tc>
            </w:tr>
            <w:tr w:rsidR="00B25B22" w:rsidRPr="005D2322" w14:paraId="7030BDBD" w14:textId="77777777" w:rsidTr="00AD47EE">
              <w:trPr>
                <w:trHeight w:val="225"/>
              </w:trPr>
              <w:tc>
                <w:tcPr>
                  <w:tcW w:w="215" w:type="pct"/>
                  <w:shd w:val="clear" w:color="auto" w:fill="auto"/>
                  <w:vAlign w:val="center"/>
                </w:tcPr>
                <w:p w14:paraId="523C2754"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2</w:t>
                  </w:r>
                </w:p>
              </w:tc>
              <w:tc>
                <w:tcPr>
                  <w:tcW w:w="491" w:type="pct"/>
                  <w:shd w:val="clear" w:color="auto" w:fill="auto"/>
                  <w:vAlign w:val="center"/>
                </w:tcPr>
                <w:p w14:paraId="68BDAAF0"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42" w:type="pct"/>
                  <w:shd w:val="clear" w:color="auto" w:fill="auto"/>
                  <w:vAlign w:val="center"/>
                </w:tcPr>
                <w:p w14:paraId="4F53A8D4"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85" w:type="pct"/>
                  <w:shd w:val="clear" w:color="auto" w:fill="auto"/>
                  <w:vAlign w:val="center"/>
                </w:tcPr>
                <w:p w14:paraId="5780BF94"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w:t>
                  </w:r>
                </w:p>
              </w:tc>
              <w:tc>
                <w:tcPr>
                  <w:tcW w:w="3167" w:type="pct"/>
                </w:tcPr>
                <w:p w14:paraId="0142868F" w14:textId="77777777" w:rsidR="00B25B22" w:rsidRPr="005D2322" w:rsidRDefault="00B25B22" w:rsidP="00B25B22">
                  <w:pPr>
                    <w:snapToGrid w:val="0"/>
                    <w:spacing w:after="0" w:line="240" w:lineRule="auto"/>
                    <w:jc w:val="center"/>
                    <w:rPr>
                      <w:rFonts w:ascii="Times New Roman" w:hAnsi="Times New Roman"/>
                      <w:sz w:val="24"/>
                      <w:szCs w:val="24"/>
                    </w:rPr>
                  </w:pPr>
                </w:p>
              </w:tc>
            </w:tr>
          </w:tbl>
          <w:p w14:paraId="18EBF8CB" w14:textId="6B9FB2F8" w:rsidR="00B25B22" w:rsidRPr="005D2322" w:rsidRDefault="00B25B22" w:rsidP="00B25B22">
            <w:pPr>
              <w:shd w:val="clear" w:color="auto" w:fill="FFFFFF"/>
              <w:tabs>
                <w:tab w:val="left" w:pos="264"/>
              </w:tabs>
              <w:spacing w:after="0"/>
              <w:ind w:right="24" w:firstLine="426"/>
              <w:jc w:val="both"/>
              <w:rPr>
                <w:rFonts w:ascii="Times New Roman" w:eastAsia="Times New Roman" w:hAnsi="Times New Roman"/>
                <w:spacing w:val="2"/>
                <w:sz w:val="24"/>
                <w:szCs w:val="24"/>
              </w:rPr>
            </w:pPr>
            <w:r w:rsidRPr="005D2322">
              <w:rPr>
                <w:rFonts w:ascii="Times New Roman" w:hAnsi="Times New Roman"/>
                <w:sz w:val="24"/>
                <w:szCs w:val="24"/>
              </w:rPr>
              <w:t xml:space="preserve">3.2. </w:t>
            </w:r>
            <w:r w:rsidRPr="005D2322">
              <w:rPr>
                <w:rFonts w:ascii="Times New Roman" w:eastAsia="Times New Roman" w:hAnsi="Times New Roman"/>
                <w:spacing w:val="2"/>
                <w:sz w:val="24"/>
                <w:szCs w:val="24"/>
              </w:rPr>
              <w:t>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539CF19A" w14:textId="221E0796" w:rsidR="00B25B22" w:rsidRPr="005D2322" w:rsidRDefault="00B25B22" w:rsidP="00B25B22">
            <w:pPr>
              <w:widowControl w:val="0"/>
              <w:autoSpaceDE w:val="0"/>
              <w:autoSpaceDN w:val="0"/>
              <w:adjustRightInd w:val="0"/>
              <w:spacing w:after="0" w:line="240" w:lineRule="auto"/>
              <w:ind w:firstLine="277"/>
              <w:jc w:val="both"/>
              <w:rPr>
                <w:rFonts w:ascii="Times New Roman" w:eastAsia="Times New Roman" w:hAnsi="Times New Roman"/>
                <w:b/>
                <w:sz w:val="24"/>
                <w:szCs w:val="24"/>
              </w:rPr>
            </w:pPr>
            <w:r w:rsidRPr="005D2322">
              <w:rPr>
                <w:rFonts w:ascii="Times New Roman" w:eastAsia="Times New Roman" w:hAnsi="Times New Roman"/>
                <w:spacing w:val="2"/>
                <w:sz w:val="24"/>
                <w:szCs w:val="24"/>
              </w:rPr>
              <w:t>3.3.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tc>
      </w:tr>
    </w:tbl>
    <w:p w14:paraId="09090F82" w14:textId="77777777" w:rsidR="00EE0ABA" w:rsidRPr="005D2322" w:rsidRDefault="00EE0ABA" w:rsidP="00EE0ABA">
      <w:pPr>
        <w:spacing w:before="240" w:after="0" w:line="240" w:lineRule="auto"/>
        <w:ind w:firstLine="720"/>
        <w:jc w:val="both"/>
        <w:rPr>
          <w:rFonts w:ascii="Times New Roman" w:eastAsia="Times New Roman" w:hAnsi="Times New Roman"/>
          <w:i/>
          <w:sz w:val="24"/>
          <w:szCs w:val="24"/>
        </w:rPr>
      </w:pPr>
      <w:r w:rsidRPr="005D2322">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D2322">
        <w:rPr>
          <w:rFonts w:ascii="Times New Roman" w:hAnsi="Times New Roman"/>
          <w:i/>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5D2322" w:rsidRDefault="009B60B1" w:rsidP="009B60B1">
      <w:pPr>
        <w:jc w:val="both"/>
        <w:rPr>
          <w:rFonts w:ascii="Times New Roman" w:hAnsi="Times New Roman"/>
          <w:b/>
          <w:sz w:val="24"/>
          <w:szCs w:val="24"/>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94174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4E13DD"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F756AC"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1C6426"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D6CED0"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ED45F3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15694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7BBBCEC" w14:textId="77777777" w:rsidR="00ED5E1F" w:rsidRDefault="00ED5E1F" w:rsidP="00CB618E">
      <w:pPr>
        <w:shd w:val="clear" w:color="auto" w:fill="FFFFFF"/>
        <w:suppressAutoHyphens w:val="0"/>
        <w:spacing w:after="0" w:line="240" w:lineRule="auto"/>
        <w:jc w:val="both"/>
        <w:rPr>
          <w:rFonts w:ascii="Times New Roman" w:eastAsia="Times New Roman" w:hAnsi="Times New Roman"/>
          <w:b/>
          <w:sz w:val="20"/>
          <w:szCs w:val="20"/>
          <w:u w:val="single"/>
        </w:rPr>
      </w:pPr>
    </w:p>
    <w:p w14:paraId="14544410" w14:textId="77777777" w:rsidR="009279B0"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5E6368D3"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CFFE708"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98EC362"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2B51E06"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B654B79"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56AC7A7E"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F776381"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59A6FDD"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605EEFC"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68E105FF"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D54F42E"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767BF9F"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C4349"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10C5CB8"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EF7796E"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6D1EA2AA"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68919519"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0F1FBD5" w14:textId="77777777" w:rsidR="00AD47EE" w:rsidRDefault="00AD47EE"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38E7772" w14:textId="77777777" w:rsidR="00AD47EE" w:rsidRDefault="00AD47EE"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0768FCE" w14:textId="77777777" w:rsidR="00AD47EE" w:rsidRDefault="00AD47EE"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8640B1A"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sidRPr="00F9643C">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5D9BD57C" w14:textId="77777777" w:rsidR="00CB618E" w:rsidRDefault="00CB618E" w:rsidP="005209F3">
      <w:pPr>
        <w:spacing w:after="0" w:line="240" w:lineRule="auto"/>
        <w:ind w:left="7371" w:firstLine="567"/>
        <w:jc w:val="right"/>
        <w:rPr>
          <w:rFonts w:ascii="Times New Roman" w:eastAsia="Times New Roman" w:hAnsi="Times New Roman"/>
          <w:b/>
          <w:sz w:val="20"/>
          <w:szCs w:val="20"/>
        </w:rPr>
      </w:pPr>
    </w:p>
    <w:p w14:paraId="2317E0D3" w14:textId="1BA6807C"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4357D434" w14:textId="0FE60D5E" w:rsidR="008B1076" w:rsidRPr="008B1076" w:rsidRDefault="008B1076" w:rsidP="008B1076">
      <w:pPr>
        <w:widowControl w:val="0"/>
        <w:autoSpaceDE w:val="0"/>
        <w:autoSpaceDN w:val="0"/>
        <w:adjustRightInd w:val="0"/>
        <w:spacing w:after="0" w:line="240" w:lineRule="auto"/>
        <w:jc w:val="center"/>
        <w:rPr>
          <w:rFonts w:ascii="Times New Roman" w:hAnsi="Times New Roman"/>
          <w:sz w:val="24"/>
          <w:szCs w:val="24"/>
          <w:lang w:val="ru-RU"/>
        </w:rPr>
      </w:pPr>
      <w:r w:rsidRPr="008B1076">
        <w:rPr>
          <w:rFonts w:ascii="Times New Roman" w:eastAsia="Arial Unicode MS" w:hAnsi="Times New Roman"/>
          <w:b/>
          <w:bCs/>
          <w:i/>
          <w:iCs/>
          <w:sz w:val="24"/>
          <w:szCs w:val="24"/>
        </w:rPr>
        <w:t>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Гната Хоткевича, буд.20» (4 пусковий комплекс - реконструкція котлоагрегату К6 (ТП-15) в обсязі переведення на спалювання непроєктного палива.)</w:t>
      </w:r>
    </w:p>
    <w:p w14:paraId="1B74AC7B" w14:textId="77777777" w:rsidR="008B1076" w:rsidRPr="008C1510" w:rsidRDefault="008B1076" w:rsidP="008B1076">
      <w:pPr>
        <w:widowControl w:val="0"/>
        <w:autoSpaceDE w:val="0"/>
        <w:autoSpaceDN w:val="0"/>
        <w:adjustRightInd w:val="0"/>
        <w:spacing w:after="0" w:line="240" w:lineRule="auto"/>
        <w:jc w:val="center"/>
        <w:rPr>
          <w:rFonts w:ascii="Times New Roman" w:hAnsi="Times New Roman"/>
          <w:sz w:val="24"/>
          <w:szCs w:val="24"/>
          <w:lang w:val="ru-RU"/>
        </w:rPr>
      </w:pPr>
      <w:r w:rsidRPr="00E76944">
        <w:rPr>
          <w:rFonts w:ascii="Times New Roman" w:eastAsia="Times New Roman" w:hAnsi="Times New Roman" w:cs="Calibri"/>
          <w:bCs/>
          <w:color w:val="000000"/>
          <w:sz w:val="24"/>
          <w:szCs w:val="24"/>
          <w:lang w:eastAsia="uk-UA" w:bidi="uk-UA"/>
        </w:rPr>
        <w:t>код за</w:t>
      </w:r>
      <w:r>
        <w:rPr>
          <w:rFonts w:ascii="Times New Roman" w:eastAsia="Times New Roman" w:hAnsi="Times New Roman" w:cs="Calibri"/>
          <w:bCs/>
          <w:color w:val="000000"/>
          <w:sz w:val="24"/>
          <w:szCs w:val="24"/>
          <w:lang w:eastAsia="uk-UA" w:bidi="uk-UA"/>
        </w:rPr>
        <w:t xml:space="preserve"> </w:t>
      </w:r>
      <w:r w:rsidRPr="00E76944">
        <w:rPr>
          <w:rFonts w:ascii="Times New Roman" w:eastAsia="Times New Roman" w:hAnsi="Times New Roman" w:cs="Calibri"/>
          <w:bCs/>
          <w:color w:val="000000"/>
          <w:sz w:val="24"/>
          <w:szCs w:val="24"/>
          <w:lang w:eastAsia="uk-UA" w:bidi="uk-UA"/>
        </w:rPr>
        <w:t>ДК 021:2015 45222000-9 – зведення інженерних споруд, окрім мостів, тунелів, шахт і метрополітенів.</w:t>
      </w:r>
    </w:p>
    <w:p w14:paraId="66099923" w14:textId="77777777" w:rsidR="008B1076" w:rsidRPr="008C1510" w:rsidRDefault="008B1076" w:rsidP="008B1076">
      <w:pPr>
        <w:widowControl w:val="0"/>
        <w:autoSpaceDE w:val="0"/>
        <w:autoSpaceDN w:val="0"/>
        <w:adjustRightInd w:val="0"/>
        <w:spacing w:after="0" w:line="240" w:lineRule="auto"/>
        <w:jc w:val="both"/>
        <w:rPr>
          <w:rFonts w:ascii="Times New Roman" w:eastAsia="Times New Roman" w:hAnsi="Times New Roman"/>
          <w:b/>
          <w:bCs/>
          <w:color w:val="000000" w:themeColor="text1"/>
          <w:lang w:val="ru-RU" w:eastAsia="ru-RU"/>
        </w:rPr>
      </w:pPr>
    </w:p>
    <w:tbl>
      <w:tblPr>
        <w:tblW w:w="11057" w:type="dxa"/>
        <w:tblInd w:w="-289" w:type="dxa"/>
        <w:tblLook w:val="04A0" w:firstRow="1" w:lastRow="0" w:firstColumn="1" w:lastColumn="0" w:noHBand="0" w:noVBand="1"/>
      </w:tblPr>
      <w:tblGrid>
        <w:gridCol w:w="513"/>
        <w:gridCol w:w="7"/>
        <w:gridCol w:w="8128"/>
        <w:gridCol w:w="1134"/>
        <w:gridCol w:w="1275"/>
      </w:tblGrid>
      <w:tr w:rsidR="008B1076" w:rsidRPr="00985853" w14:paraId="5A86DA19" w14:textId="77777777" w:rsidTr="00D23F47">
        <w:trPr>
          <w:trHeight w:val="68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C53C"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w:t>
            </w:r>
            <w:r w:rsidRPr="00985853">
              <w:rPr>
                <w:rFonts w:ascii="Times New Roman" w:eastAsia="Times New Roman" w:hAnsi="Times New Roman"/>
                <w:color w:val="000000"/>
              </w:rPr>
              <w:br/>
              <w:t>п/п</w:t>
            </w:r>
          </w:p>
        </w:tc>
        <w:tc>
          <w:tcPr>
            <w:tcW w:w="8135" w:type="dxa"/>
            <w:gridSpan w:val="2"/>
            <w:tcBorders>
              <w:top w:val="single" w:sz="4" w:space="0" w:color="auto"/>
              <w:left w:val="nil"/>
              <w:bottom w:val="single" w:sz="4" w:space="0" w:color="auto"/>
              <w:right w:val="single" w:sz="4" w:space="0" w:color="auto"/>
            </w:tcBorders>
            <w:shd w:val="clear" w:color="auto" w:fill="auto"/>
            <w:vAlign w:val="center"/>
            <w:hideMark/>
          </w:tcPr>
          <w:p w14:paraId="7E4F4963"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BF5CD1"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Одиниця</w:t>
            </w:r>
            <w:r w:rsidRPr="00985853">
              <w:rPr>
                <w:rFonts w:ascii="Times New Roman" w:eastAsia="Times New Roman" w:hAnsi="Times New Roman"/>
                <w:color w:val="000000"/>
              </w:rPr>
              <w:br/>
              <w:t>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588F86"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 xml:space="preserve"> Кількість</w:t>
            </w:r>
          </w:p>
        </w:tc>
      </w:tr>
      <w:tr w:rsidR="008B1076" w:rsidRPr="00985853" w14:paraId="4B2501B1" w14:textId="77777777" w:rsidTr="00D23F47">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9E9CC"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1</w:t>
            </w:r>
          </w:p>
        </w:tc>
        <w:tc>
          <w:tcPr>
            <w:tcW w:w="8135" w:type="dxa"/>
            <w:gridSpan w:val="2"/>
            <w:tcBorders>
              <w:top w:val="single" w:sz="4" w:space="0" w:color="auto"/>
              <w:left w:val="nil"/>
              <w:bottom w:val="single" w:sz="4" w:space="0" w:color="auto"/>
              <w:right w:val="single" w:sz="4" w:space="0" w:color="auto"/>
            </w:tcBorders>
            <w:shd w:val="clear" w:color="auto" w:fill="auto"/>
            <w:vAlign w:val="center"/>
            <w:hideMark/>
          </w:tcPr>
          <w:p w14:paraId="343ADC20"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1B8720"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1BBCC1"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4</w:t>
            </w:r>
          </w:p>
        </w:tc>
      </w:tr>
      <w:tr w:rsidR="008B1076" w:rsidRPr="00985853" w14:paraId="638D072D" w14:textId="77777777" w:rsidTr="00D23F47">
        <w:trPr>
          <w:trHeight w:val="334"/>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ECB60" w14:textId="77777777" w:rsidR="008B1076" w:rsidRPr="00985853" w:rsidRDefault="008B1076" w:rsidP="00482F99">
            <w:pPr>
              <w:suppressAutoHyphens w:val="0"/>
              <w:spacing w:after="0" w:line="240" w:lineRule="auto"/>
              <w:jc w:val="center"/>
              <w:rPr>
                <w:rFonts w:ascii="Times New Roman" w:hAnsi="Times New Roman"/>
                <w:b/>
                <w:bCs/>
                <w:color w:val="000000"/>
              </w:rPr>
            </w:pPr>
            <w:r w:rsidRPr="00985853">
              <w:rPr>
                <w:rFonts w:ascii="Times New Roman" w:hAnsi="Times New Roman"/>
                <w:b/>
                <w:bCs/>
                <w:color w:val="000000"/>
              </w:rPr>
              <w:t>Розділ 1.</w:t>
            </w:r>
            <w:r w:rsidRPr="00985853">
              <w:rPr>
                <w:rFonts w:ascii="Times New Roman" w:hAnsi="Times New Roman"/>
                <w:b/>
                <w:bCs/>
                <w:szCs w:val="24"/>
              </w:rPr>
              <w:t xml:space="preserve"> </w:t>
            </w:r>
            <w:r>
              <w:rPr>
                <w:rFonts w:ascii="Times New Roman" w:hAnsi="Times New Roman"/>
                <w:b/>
                <w:bCs/>
                <w:szCs w:val="24"/>
              </w:rPr>
              <w:t>Ремонтні роботи</w:t>
            </w:r>
          </w:p>
        </w:tc>
      </w:tr>
      <w:tr w:rsidR="008B1076" w:rsidRPr="0093382B" w14:paraId="623B5E1B"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9395E"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p>
        </w:tc>
        <w:tc>
          <w:tcPr>
            <w:tcW w:w="8128" w:type="dxa"/>
            <w:tcBorders>
              <w:top w:val="single" w:sz="4" w:space="0" w:color="auto"/>
              <w:left w:val="nil"/>
              <w:bottom w:val="single" w:sz="4" w:space="0" w:color="auto"/>
              <w:right w:val="nil"/>
            </w:tcBorders>
            <w:shd w:val="clear" w:color="auto" w:fill="auto"/>
            <w:vAlign w:val="center"/>
            <w:hideMark/>
          </w:tcPr>
          <w:p w14:paraId="5DFA93D4" w14:textId="77777777" w:rsidR="008B1076" w:rsidRPr="0093382B" w:rsidRDefault="008B1076" w:rsidP="00482F99">
            <w:pPr>
              <w:suppressAutoHyphens w:val="0"/>
              <w:spacing w:after="0" w:line="240" w:lineRule="auto"/>
              <w:rPr>
                <w:rFonts w:ascii="Times New Roman" w:hAnsi="Times New Roman"/>
                <w:bCs/>
              </w:rPr>
            </w:pPr>
            <w:r w:rsidRPr="0093382B">
              <w:rPr>
                <w:rFonts w:ascii="Times New Roman" w:hAnsi="Times New Roman"/>
                <w:bCs/>
              </w:rPr>
              <w:t>Рекуперативні трубчасті повітропідігрівники. Підготовчі роботи при заміні кубів, маса куба понад 8 до 15 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71060D3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5278F"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lang w:val="ru-RU"/>
              </w:rPr>
              <w:t>4</w:t>
            </w:r>
          </w:p>
        </w:tc>
      </w:tr>
      <w:tr w:rsidR="008B1076" w:rsidRPr="0093382B" w14:paraId="13567F34"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624C0"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p>
        </w:tc>
        <w:tc>
          <w:tcPr>
            <w:tcW w:w="8128" w:type="dxa"/>
            <w:tcBorders>
              <w:top w:val="single" w:sz="4" w:space="0" w:color="auto"/>
              <w:left w:val="nil"/>
              <w:bottom w:val="single" w:sz="4" w:space="0" w:color="auto"/>
              <w:right w:val="nil"/>
            </w:tcBorders>
            <w:shd w:val="clear" w:color="auto" w:fill="auto"/>
            <w:vAlign w:val="center"/>
          </w:tcPr>
          <w:p w14:paraId="0D0CA5A8"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Виготовлення елементів каркаса та інших</w:t>
            </w:r>
            <w:r>
              <w:rPr>
                <w:rFonts w:ascii="Times New Roman" w:hAnsi="Times New Roman"/>
                <w:bCs/>
              </w:rPr>
              <w:t xml:space="preserve"> </w:t>
            </w:r>
            <w:r w:rsidRPr="00743B07">
              <w:rPr>
                <w:rFonts w:ascii="Times New Roman" w:hAnsi="Times New Roman"/>
                <w:bCs/>
              </w:rPr>
              <w:t>металоконструкцій котла і тепломеханічного</w:t>
            </w:r>
            <w:r>
              <w:rPr>
                <w:rFonts w:ascii="Times New Roman" w:hAnsi="Times New Roman"/>
                <w:bCs/>
              </w:rPr>
              <w:t xml:space="preserve"> </w:t>
            </w:r>
            <w:r w:rsidRPr="00743B07">
              <w:rPr>
                <w:rFonts w:ascii="Times New Roman" w:hAnsi="Times New Roman"/>
                <w:bCs/>
              </w:rPr>
              <w:t>обладнання [колон, стояків, ферм, балок,</w:t>
            </w:r>
          </w:p>
          <w:p w14:paraId="393BD195"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ригелів, опорних конструкцій]. Маса елемента</w:t>
            </w:r>
            <w:r>
              <w:rPr>
                <w:rFonts w:ascii="Times New Roman" w:hAnsi="Times New Roman"/>
                <w:bCs/>
              </w:rPr>
              <w:t xml:space="preserve"> </w:t>
            </w:r>
            <w:r w:rsidRPr="00743B07">
              <w:rPr>
                <w:rFonts w:ascii="Times New Roman" w:hAnsi="Times New Roman"/>
                <w:bCs/>
              </w:rPr>
              <w:t>понад 0,10 до 0,20 т.</w:t>
            </w:r>
            <w:r w:rsidRPr="0093382B">
              <w:rPr>
                <w:rFonts w:ascii="Times New Roman" w:hAnsi="Times New Roman"/>
                <w:bCs/>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46E419C5"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93382B">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BD6FD6"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2,4</w:t>
            </w:r>
          </w:p>
          <w:p w14:paraId="79783357" w14:textId="77777777" w:rsidR="008B1076" w:rsidRPr="0093382B" w:rsidRDefault="008B1076" w:rsidP="00482F99">
            <w:pPr>
              <w:suppressAutoHyphens w:val="0"/>
              <w:spacing w:after="0" w:line="240" w:lineRule="auto"/>
              <w:jc w:val="center"/>
              <w:rPr>
                <w:rFonts w:ascii="Times New Roman" w:hAnsi="Times New Roman"/>
                <w:bCs/>
                <w:lang w:val="ru-RU"/>
              </w:rPr>
            </w:pPr>
          </w:p>
        </w:tc>
      </w:tr>
      <w:tr w:rsidR="008B1076" w:rsidRPr="0093382B" w14:paraId="5B17E13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AA54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3</w:t>
            </w:r>
          </w:p>
        </w:tc>
        <w:tc>
          <w:tcPr>
            <w:tcW w:w="8128" w:type="dxa"/>
            <w:tcBorders>
              <w:top w:val="single" w:sz="4" w:space="0" w:color="auto"/>
              <w:left w:val="nil"/>
              <w:bottom w:val="single" w:sz="4" w:space="0" w:color="auto"/>
              <w:right w:val="nil"/>
            </w:tcBorders>
            <w:shd w:val="clear" w:color="auto" w:fill="auto"/>
            <w:vAlign w:val="center"/>
          </w:tcPr>
          <w:p w14:paraId="4882DE18"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Заміна елементів каркаса котла і</w:t>
            </w:r>
            <w:r>
              <w:rPr>
                <w:rFonts w:ascii="Times New Roman" w:hAnsi="Times New Roman"/>
                <w:bCs/>
              </w:rPr>
              <w:t xml:space="preserve"> </w:t>
            </w:r>
            <w:r w:rsidRPr="00743B07">
              <w:rPr>
                <w:rFonts w:ascii="Times New Roman" w:hAnsi="Times New Roman"/>
                <w:bCs/>
              </w:rPr>
              <w:t>тепломеханічного обладнання [колон, стояків,</w:t>
            </w:r>
            <w:r>
              <w:rPr>
                <w:rFonts w:ascii="Times New Roman" w:hAnsi="Times New Roman"/>
                <w:bCs/>
              </w:rPr>
              <w:t xml:space="preserve"> </w:t>
            </w:r>
            <w:r w:rsidRPr="00743B07">
              <w:rPr>
                <w:rFonts w:ascii="Times New Roman" w:hAnsi="Times New Roman"/>
                <w:bCs/>
              </w:rPr>
              <w:t>ферм, балок, ригелів, кронштейнів, рам,</w:t>
            </w:r>
            <w:r>
              <w:rPr>
                <w:rFonts w:ascii="Times New Roman" w:hAnsi="Times New Roman"/>
                <w:bCs/>
              </w:rPr>
              <w:t xml:space="preserve"> </w:t>
            </w:r>
            <w:r w:rsidRPr="00743B07">
              <w:rPr>
                <w:rFonts w:ascii="Times New Roman" w:hAnsi="Times New Roman"/>
                <w:bCs/>
              </w:rPr>
              <w:t>косинок, накладок, опорних конструкцій тощо].</w:t>
            </w:r>
            <w:r>
              <w:rPr>
                <w:rFonts w:ascii="Times New Roman" w:hAnsi="Times New Roman"/>
                <w:bCs/>
              </w:rPr>
              <w:t xml:space="preserve"> </w:t>
            </w:r>
            <w:r w:rsidRPr="00743B07">
              <w:rPr>
                <w:rFonts w:ascii="Times New Roman" w:hAnsi="Times New Roman"/>
                <w:bCs/>
              </w:rPr>
              <w:t>Маса елемента понад 0,10 до 0,20 т.</w:t>
            </w:r>
            <w:r>
              <w:rPr>
                <w:rFonts w:ascii="Times New Roman" w:hAnsi="Times New Roman"/>
                <w:bCs/>
              </w:rPr>
              <w:t xml:space="preserve"> </w:t>
            </w:r>
            <w:r w:rsidRPr="00743B07">
              <w:rPr>
                <w:rFonts w:ascii="Times New Roman" w:hAnsi="Times New Roman"/>
                <w:bCs/>
              </w:rPr>
              <w:t>(встановлення та зняття тимчасових</w:t>
            </w:r>
            <w:r>
              <w:rPr>
                <w:rFonts w:ascii="Times New Roman" w:hAnsi="Times New Roman"/>
                <w:bCs/>
              </w:rPr>
              <w:t xml:space="preserve"> </w:t>
            </w:r>
            <w:r w:rsidRPr="00743B07">
              <w:rPr>
                <w:rFonts w:ascii="Times New Roman" w:hAnsi="Times New Roman"/>
                <w:bCs/>
              </w:rPr>
              <w:t>металоконструкцій згідно ПВР)</w:t>
            </w:r>
          </w:p>
          <w:p w14:paraId="5F8F2824"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r>
              <w:rPr>
                <w:rFonts w:ascii="Times New Roman" w:hAnsi="Times New Roman"/>
                <w:bCs/>
              </w:rPr>
              <w:t xml:space="preserve"> </w:t>
            </w:r>
            <w:r w:rsidRPr="00743B07">
              <w:rPr>
                <w:rFonts w:ascii="Times New Roman" w:hAnsi="Times New Roman"/>
                <w:bCs/>
              </w:rPr>
              <w:t xml:space="preserve"> [при необхідності розділити норму часу при</w:t>
            </w:r>
            <w:r>
              <w:rPr>
                <w:rFonts w:ascii="Times New Roman" w:hAnsi="Times New Roman"/>
                <w:bCs/>
              </w:rPr>
              <w:t xml:space="preserve"> </w:t>
            </w:r>
            <w:r w:rsidRPr="00743B07">
              <w:rPr>
                <w:rFonts w:ascii="Times New Roman" w:hAnsi="Times New Roman"/>
                <w:bCs/>
              </w:rPr>
              <w:t>заміні конкретного вузла при 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1203DCB9"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93382B">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377169"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2,4</w:t>
            </w:r>
          </w:p>
          <w:p w14:paraId="1F069892" w14:textId="77777777" w:rsidR="008B1076" w:rsidRPr="0093382B" w:rsidRDefault="008B1076" w:rsidP="00482F99">
            <w:pPr>
              <w:suppressAutoHyphens w:val="0"/>
              <w:spacing w:after="0" w:line="240" w:lineRule="auto"/>
              <w:jc w:val="center"/>
              <w:rPr>
                <w:rFonts w:ascii="Times New Roman" w:hAnsi="Times New Roman"/>
                <w:bCs/>
                <w:lang w:val="ru-RU"/>
              </w:rPr>
            </w:pPr>
          </w:p>
        </w:tc>
      </w:tr>
      <w:tr w:rsidR="008B1076" w:rsidRPr="00743B07" w14:paraId="408D5D6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711EE"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4</w:t>
            </w:r>
          </w:p>
        </w:tc>
        <w:tc>
          <w:tcPr>
            <w:tcW w:w="8128" w:type="dxa"/>
            <w:tcBorders>
              <w:top w:val="single" w:sz="4" w:space="0" w:color="auto"/>
              <w:left w:val="nil"/>
              <w:bottom w:val="single" w:sz="4" w:space="0" w:color="auto"/>
              <w:right w:val="nil"/>
            </w:tcBorders>
            <w:shd w:val="clear" w:color="auto" w:fill="auto"/>
            <w:vAlign w:val="center"/>
          </w:tcPr>
          <w:p w14:paraId="7BE7BE56"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Встановлення такелажної схеми для заміни</w:t>
            </w:r>
            <w:r>
              <w:rPr>
                <w:rFonts w:ascii="Times New Roman" w:hAnsi="Times New Roman"/>
                <w:bCs/>
              </w:rPr>
              <w:t xml:space="preserve"> </w:t>
            </w:r>
            <w:r w:rsidRPr="00743B07">
              <w:rPr>
                <w:rFonts w:ascii="Times New Roman" w:hAnsi="Times New Roman"/>
                <w:bCs/>
              </w:rPr>
              <w:t>кубів повітропідігрівника, нижній куб, маса куба</w:t>
            </w:r>
            <w:r>
              <w:rPr>
                <w:rFonts w:ascii="Times New Roman" w:hAnsi="Times New Roman"/>
                <w:bCs/>
              </w:rPr>
              <w:t xml:space="preserve"> </w:t>
            </w:r>
            <w:r w:rsidRPr="00743B07">
              <w:rPr>
                <w:rFonts w:ascii="Times New Roman" w:hAnsi="Times New Roman"/>
                <w:bCs/>
              </w:rPr>
              <w:t>понад 8 до 15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047DD225" w14:textId="77777777" w:rsidR="008B1076" w:rsidRPr="00743B07" w:rsidRDefault="008B1076" w:rsidP="00482F99">
            <w:pPr>
              <w:suppressAutoHyphens w:val="0"/>
              <w:spacing w:after="0" w:line="240" w:lineRule="auto"/>
              <w:jc w:val="center"/>
              <w:rPr>
                <w:rFonts w:ascii="Times New Roman" w:hAnsi="Times New Roman"/>
                <w:lang w:eastAsia="ru-RU"/>
              </w:rPr>
            </w:pPr>
            <w:r w:rsidRPr="00743B07">
              <w:rPr>
                <w:rFonts w:ascii="Times New Roman" w:hAnsi="Times New Roman"/>
                <w:lang w:eastAsia="ru-RU"/>
              </w:rPr>
              <w:t>комплект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F3944E" w14:textId="77777777" w:rsidR="008B1076" w:rsidRPr="00743B07" w:rsidRDefault="008B1076" w:rsidP="00482F99">
            <w:pPr>
              <w:suppressAutoHyphens w:val="0"/>
              <w:spacing w:after="0" w:line="240" w:lineRule="auto"/>
              <w:jc w:val="center"/>
              <w:rPr>
                <w:rFonts w:ascii="Times New Roman" w:hAnsi="Times New Roman"/>
                <w:bCs/>
              </w:rPr>
            </w:pPr>
            <w:r>
              <w:rPr>
                <w:rFonts w:ascii="Times New Roman" w:hAnsi="Times New Roman"/>
                <w:bCs/>
              </w:rPr>
              <w:t>1</w:t>
            </w:r>
          </w:p>
        </w:tc>
      </w:tr>
      <w:tr w:rsidR="008B1076" w:rsidRPr="0093382B" w14:paraId="5E464E8B"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46BC5"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5</w:t>
            </w:r>
          </w:p>
        </w:tc>
        <w:tc>
          <w:tcPr>
            <w:tcW w:w="8128" w:type="dxa"/>
            <w:tcBorders>
              <w:top w:val="single" w:sz="4" w:space="0" w:color="auto"/>
              <w:left w:val="nil"/>
              <w:bottom w:val="single" w:sz="4" w:space="0" w:color="auto"/>
              <w:right w:val="nil"/>
            </w:tcBorders>
            <w:shd w:val="clear" w:color="auto" w:fill="auto"/>
            <w:vAlign w:val="center"/>
          </w:tcPr>
          <w:p w14:paraId="7DE71F02"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Зняття і установлення сходів і площадок.</w:t>
            </w:r>
            <w:r>
              <w:rPr>
                <w:rFonts w:ascii="Times New Roman" w:hAnsi="Times New Roman"/>
                <w:bCs/>
              </w:rPr>
              <w:t xml:space="preserve"> </w:t>
            </w:r>
            <w:r w:rsidRPr="00743B07">
              <w:rPr>
                <w:rFonts w:ascii="Times New Roman" w:hAnsi="Times New Roman"/>
                <w:bCs/>
              </w:rPr>
              <w:t>Маса металоконструкцій понад 0,2 до 0,5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269D83A4"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93382B">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D0046C"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0,3</w:t>
            </w:r>
          </w:p>
        </w:tc>
      </w:tr>
      <w:tr w:rsidR="008B1076" w:rsidRPr="0093382B" w14:paraId="33DD8F2F"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003E3"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6</w:t>
            </w:r>
          </w:p>
        </w:tc>
        <w:tc>
          <w:tcPr>
            <w:tcW w:w="8128" w:type="dxa"/>
            <w:tcBorders>
              <w:top w:val="single" w:sz="4" w:space="0" w:color="auto"/>
              <w:left w:val="nil"/>
              <w:bottom w:val="single" w:sz="4" w:space="0" w:color="auto"/>
              <w:right w:val="nil"/>
            </w:tcBorders>
            <w:shd w:val="clear" w:color="auto" w:fill="auto"/>
            <w:vAlign w:val="center"/>
          </w:tcPr>
          <w:p w14:paraId="14E1E9B1"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Зняття дефектних кубів і опускання на нульову</w:t>
            </w:r>
            <w:r>
              <w:rPr>
                <w:rFonts w:ascii="Times New Roman" w:hAnsi="Times New Roman"/>
                <w:bCs/>
              </w:rPr>
              <w:t xml:space="preserve"> </w:t>
            </w:r>
            <w:r w:rsidRPr="00743B07">
              <w:rPr>
                <w:rFonts w:ascii="Times New Roman" w:hAnsi="Times New Roman"/>
                <w:bCs/>
              </w:rPr>
              <w:t>відмітку, нижній куб, маса куба понад 8 до 15 т</w:t>
            </w:r>
          </w:p>
          <w:p w14:paraId="39CEF70E"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53E8A010"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166B2"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36DE9E1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AD3B7"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7</w:t>
            </w:r>
          </w:p>
        </w:tc>
        <w:tc>
          <w:tcPr>
            <w:tcW w:w="8128" w:type="dxa"/>
            <w:tcBorders>
              <w:top w:val="single" w:sz="4" w:space="0" w:color="auto"/>
              <w:left w:val="nil"/>
              <w:bottom w:val="single" w:sz="4" w:space="0" w:color="auto"/>
              <w:right w:val="nil"/>
            </w:tcBorders>
            <w:shd w:val="clear" w:color="auto" w:fill="auto"/>
            <w:vAlign w:val="center"/>
          </w:tcPr>
          <w:p w14:paraId="612904EC"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Транспортування кубів повітропідігрівника по</w:t>
            </w:r>
            <w:r>
              <w:rPr>
                <w:rFonts w:ascii="Times New Roman" w:hAnsi="Times New Roman"/>
                <w:bCs/>
              </w:rPr>
              <w:t xml:space="preserve"> </w:t>
            </w:r>
            <w:r w:rsidRPr="00743B07">
              <w:rPr>
                <w:rFonts w:ascii="Times New Roman" w:hAnsi="Times New Roman"/>
                <w:bCs/>
              </w:rPr>
              <w:t>котельному приміщенню, відстань</w:t>
            </w:r>
            <w:r>
              <w:rPr>
                <w:rFonts w:ascii="Times New Roman" w:hAnsi="Times New Roman"/>
                <w:bCs/>
              </w:rPr>
              <w:t xml:space="preserve"> </w:t>
            </w:r>
            <w:r w:rsidRPr="00743B07">
              <w:rPr>
                <w:rFonts w:ascii="Times New Roman" w:hAnsi="Times New Roman"/>
                <w:bCs/>
              </w:rPr>
              <w:t>транспортування понад 20 до 50 м</w:t>
            </w:r>
            <w:r>
              <w:rPr>
                <w:rFonts w:ascii="Times New Roman" w:hAnsi="Times New Roman"/>
                <w:bCs/>
              </w:rPr>
              <w:t xml:space="preserve"> Старі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7DAEABB8"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FEB7D1"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7AD5F76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30DE1"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8</w:t>
            </w:r>
          </w:p>
        </w:tc>
        <w:tc>
          <w:tcPr>
            <w:tcW w:w="8128" w:type="dxa"/>
            <w:tcBorders>
              <w:top w:val="single" w:sz="4" w:space="0" w:color="auto"/>
              <w:left w:val="nil"/>
              <w:bottom w:val="single" w:sz="4" w:space="0" w:color="auto"/>
              <w:right w:val="nil"/>
            </w:tcBorders>
            <w:shd w:val="clear" w:color="auto" w:fill="auto"/>
            <w:vAlign w:val="center"/>
          </w:tcPr>
          <w:p w14:paraId="14183573"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Поверхні нагріву. Навантаження і</w:t>
            </w:r>
            <w:r>
              <w:rPr>
                <w:rFonts w:ascii="Times New Roman" w:hAnsi="Times New Roman"/>
                <w:bCs/>
              </w:rPr>
              <w:t xml:space="preserve"> </w:t>
            </w:r>
            <w:r w:rsidRPr="00743B07">
              <w:rPr>
                <w:rFonts w:ascii="Times New Roman" w:hAnsi="Times New Roman"/>
                <w:bCs/>
              </w:rPr>
              <w:t>транспортування металобрухту, Спосіб</w:t>
            </w:r>
            <w:r>
              <w:rPr>
                <w:rFonts w:ascii="Times New Roman" w:hAnsi="Times New Roman"/>
                <w:bCs/>
              </w:rPr>
              <w:t xml:space="preserve"> </w:t>
            </w:r>
            <w:r w:rsidRPr="00743B07">
              <w:rPr>
                <w:rFonts w:ascii="Times New Roman" w:hAnsi="Times New Roman"/>
                <w:bCs/>
              </w:rPr>
              <w:t>навантаження, розвантаження механізований.</w:t>
            </w:r>
          </w:p>
        </w:tc>
        <w:tc>
          <w:tcPr>
            <w:tcW w:w="1134" w:type="dxa"/>
            <w:tcBorders>
              <w:top w:val="single" w:sz="4" w:space="0" w:color="auto"/>
              <w:left w:val="single" w:sz="4" w:space="0" w:color="auto"/>
              <w:bottom w:val="single" w:sz="4" w:space="0" w:color="auto"/>
              <w:right w:val="nil"/>
            </w:tcBorders>
            <w:shd w:val="clear" w:color="auto" w:fill="auto"/>
            <w:vAlign w:val="center"/>
          </w:tcPr>
          <w:p w14:paraId="7FC745E7"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D1B9EA"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34,4</w:t>
            </w:r>
          </w:p>
        </w:tc>
      </w:tr>
      <w:tr w:rsidR="008B1076" w:rsidRPr="0093382B" w14:paraId="50A2B5DE"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05F56"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9</w:t>
            </w:r>
          </w:p>
        </w:tc>
        <w:tc>
          <w:tcPr>
            <w:tcW w:w="8128" w:type="dxa"/>
            <w:tcBorders>
              <w:top w:val="single" w:sz="4" w:space="0" w:color="auto"/>
              <w:left w:val="nil"/>
              <w:bottom w:val="single" w:sz="4" w:space="0" w:color="auto"/>
              <w:right w:val="nil"/>
            </w:tcBorders>
            <w:shd w:val="clear" w:color="auto" w:fill="auto"/>
          </w:tcPr>
          <w:p w14:paraId="40D66672" w14:textId="77777777" w:rsidR="008B1076" w:rsidRPr="00743B07" w:rsidRDefault="008B1076" w:rsidP="00482F99">
            <w:pPr>
              <w:suppressAutoHyphens w:val="0"/>
              <w:spacing w:after="0" w:line="240" w:lineRule="auto"/>
              <w:rPr>
                <w:rFonts w:ascii="Times New Roman" w:hAnsi="Times New Roman"/>
                <w:bCs/>
              </w:rPr>
            </w:pPr>
            <w:r w:rsidRPr="0033600C">
              <w:rPr>
                <w:rFonts w:ascii="Times New Roman" w:hAnsi="Times New Roman"/>
                <w:bCs/>
              </w:rPr>
              <w:t xml:space="preserve">Рекуперативні трубчасті повітропідігрівники. Транспортування кубів </w:t>
            </w:r>
            <w:r w:rsidRPr="00A47126">
              <w:rPr>
                <w:rFonts w:ascii="Times New Roman" w:hAnsi="Times New Roman"/>
                <w:bCs/>
              </w:rPr>
              <w:t>повітро</w:t>
            </w:r>
            <w:r w:rsidRPr="0033600C">
              <w:rPr>
                <w:rFonts w:ascii="Times New Roman" w:hAnsi="Times New Roman"/>
                <w:bCs/>
              </w:rPr>
              <w:t>підігрівника по котельному приміщенню, відстань т</w:t>
            </w:r>
            <w:r>
              <w:rPr>
                <w:rFonts w:ascii="Times New Roman" w:hAnsi="Times New Roman"/>
                <w:bCs/>
              </w:rPr>
              <w:t>ранспортування понад 20 до 50 м. Н</w:t>
            </w:r>
            <w:r w:rsidRPr="0033600C">
              <w:rPr>
                <w:rFonts w:ascii="Times New Roman" w:hAnsi="Times New Roman"/>
                <w:bCs/>
              </w:rPr>
              <w:t>ові</w:t>
            </w:r>
          </w:p>
        </w:tc>
        <w:tc>
          <w:tcPr>
            <w:tcW w:w="1134" w:type="dxa"/>
            <w:tcBorders>
              <w:top w:val="single" w:sz="4" w:space="0" w:color="auto"/>
              <w:left w:val="single" w:sz="4" w:space="0" w:color="auto"/>
              <w:bottom w:val="single" w:sz="4" w:space="0" w:color="auto"/>
              <w:right w:val="nil"/>
            </w:tcBorders>
            <w:shd w:val="clear" w:color="auto" w:fill="auto"/>
          </w:tcPr>
          <w:p w14:paraId="7C24F528" w14:textId="77777777" w:rsidR="008B1076" w:rsidRDefault="008B1076" w:rsidP="00482F99">
            <w:pPr>
              <w:suppressAutoHyphens w:val="0"/>
              <w:spacing w:after="0" w:line="240" w:lineRule="auto"/>
              <w:jc w:val="center"/>
              <w:rPr>
                <w:rFonts w:ascii="Times New Roman" w:hAnsi="Times New Roman"/>
                <w:lang w:val="ru-RU" w:eastAsia="ru-RU"/>
              </w:rPr>
            </w:pPr>
            <w:r w:rsidRPr="008D775E">
              <w:rPr>
                <w:rFonts w:ascii="Times New Roman" w:hAnsi="Times New Roman"/>
                <w:lang w:val="ru-RU" w:eastAsia="ru-RU"/>
              </w:rPr>
              <w:t>куб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DE0641" w14:textId="77777777" w:rsidR="008B1076" w:rsidRDefault="008B1076" w:rsidP="00482F99">
            <w:pPr>
              <w:suppressAutoHyphens w:val="0"/>
              <w:spacing w:after="0" w:line="240" w:lineRule="auto"/>
              <w:jc w:val="center"/>
              <w:rPr>
                <w:rFonts w:ascii="Times New Roman" w:hAnsi="Times New Roman"/>
                <w:bCs/>
                <w:lang w:val="ru-RU"/>
              </w:rPr>
            </w:pPr>
            <w:r w:rsidRPr="008D775E">
              <w:rPr>
                <w:rFonts w:ascii="Times New Roman" w:hAnsi="Times New Roman"/>
                <w:lang w:val="ru-RU" w:eastAsia="ru-RU"/>
              </w:rPr>
              <w:t>4</w:t>
            </w:r>
          </w:p>
        </w:tc>
      </w:tr>
      <w:tr w:rsidR="008B1076" w:rsidRPr="0093382B" w14:paraId="62CF94DB"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7DFB7"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10</w:t>
            </w:r>
          </w:p>
        </w:tc>
        <w:tc>
          <w:tcPr>
            <w:tcW w:w="8128" w:type="dxa"/>
            <w:tcBorders>
              <w:top w:val="single" w:sz="4" w:space="0" w:color="auto"/>
              <w:left w:val="nil"/>
              <w:bottom w:val="single" w:sz="4" w:space="0" w:color="auto"/>
              <w:right w:val="nil"/>
            </w:tcBorders>
            <w:shd w:val="clear" w:color="auto" w:fill="auto"/>
            <w:vAlign w:val="center"/>
          </w:tcPr>
          <w:p w14:paraId="4DBE2FB2"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Встановлення нових кубів, куб нижній, маса</w:t>
            </w:r>
            <w:r>
              <w:rPr>
                <w:rFonts w:ascii="Times New Roman" w:hAnsi="Times New Roman"/>
                <w:bCs/>
              </w:rPr>
              <w:t xml:space="preserve"> </w:t>
            </w:r>
            <w:r w:rsidRPr="00743B07">
              <w:rPr>
                <w:rFonts w:ascii="Times New Roman" w:hAnsi="Times New Roman"/>
                <w:bCs/>
              </w:rPr>
              <w:t>куба понад 8 до 15 т</w:t>
            </w:r>
            <w:r>
              <w:rPr>
                <w:rFonts w:ascii="Times New Roman" w:hAnsi="Times New Roman"/>
                <w:bCs/>
              </w:rPr>
              <w:t xml:space="preserve"> </w:t>
            </w: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14388CB1"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A31A6"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1DF3A734"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E707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1</w:t>
            </w:r>
          </w:p>
        </w:tc>
        <w:tc>
          <w:tcPr>
            <w:tcW w:w="8128" w:type="dxa"/>
            <w:tcBorders>
              <w:top w:val="single" w:sz="4" w:space="0" w:color="auto"/>
              <w:left w:val="nil"/>
              <w:bottom w:val="single" w:sz="4" w:space="0" w:color="auto"/>
              <w:right w:val="nil"/>
            </w:tcBorders>
            <w:shd w:val="clear" w:color="auto" w:fill="auto"/>
            <w:vAlign w:val="center"/>
          </w:tcPr>
          <w:p w14:paraId="037CABEC"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Приварювання куба до опорної рами і трубним</w:t>
            </w:r>
            <w:r>
              <w:rPr>
                <w:rFonts w:ascii="Times New Roman" w:hAnsi="Times New Roman"/>
                <w:bCs/>
              </w:rPr>
              <w:t xml:space="preserve"> </w:t>
            </w:r>
            <w:r w:rsidRPr="00743B07">
              <w:rPr>
                <w:rFonts w:ascii="Times New Roman" w:hAnsi="Times New Roman"/>
                <w:bCs/>
              </w:rPr>
              <w:t>дошкам сусіднього куба, маса куба понад 8 до</w:t>
            </w:r>
          </w:p>
          <w:p w14:paraId="60DC1C6D"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15 т</w:t>
            </w:r>
            <w:r>
              <w:rPr>
                <w:rFonts w:ascii="Times New Roman" w:hAnsi="Times New Roman"/>
                <w:bCs/>
              </w:rPr>
              <w:t xml:space="preserve"> </w:t>
            </w:r>
            <w:r w:rsidRPr="00743B07">
              <w:rPr>
                <w:rFonts w:ascii="Times New Roman" w:hAnsi="Times New Roman"/>
                <w:bCs/>
              </w:rPr>
              <w:t xml:space="preserve"> [при проведенні робіт у важкодоступних</w:t>
            </w:r>
            <w:r>
              <w:rPr>
                <w:rFonts w:ascii="Times New Roman" w:hAnsi="Times New Roman"/>
                <w:bCs/>
              </w:rPr>
              <w:t xml:space="preserve"> </w:t>
            </w:r>
            <w:r w:rsidRPr="00743B07">
              <w:rPr>
                <w:rFonts w:ascii="Times New Roman" w:hAnsi="Times New Roman"/>
                <w:bCs/>
              </w:rPr>
              <w:t>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773B7B6E" w14:textId="77777777" w:rsidR="008B1076" w:rsidRPr="00743B07" w:rsidRDefault="008B1076" w:rsidP="00482F99">
            <w:pPr>
              <w:suppressAutoHyphens w:val="0"/>
              <w:spacing w:after="0" w:line="240" w:lineRule="auto"/>
              <w:jc w:val="center"/>
              <w:rPr>
                <w:rFonts w:ascii="Times New Roman" w:hAnsi="Times New Roman"/>
                <w:lang w:eastAsia="ru-RU"/>
              </w:rPr>
            </w:pPr>
            <w:r>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FB1223"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1697AE69"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22B3E"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2</w:t>
            </w:r>
          </w:p>
        </w:tc>
        <w:tc>
          <w:tcPr>
            <w:tcW w:w="8128" w:type="dxa"/>
            <w:tcBorders>
              <w:top w:val="single" w:sz="4" w:space="0" w:color="auto"/>
              <w:left w:val="nil"/>
              <w:bottom w:val="single" w:sz="4" w:space="0" w:color="auto"/>
              <w:right w:val="nil"/>
            </w:tcBorders>
            <w:shd w:val="clear" w:color="auto" w:fill="auto"/>
            <w:vAlign w:val="center"/>
          </w:tcPr>
          <w:p w14:paraId="7C21A995"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Заміна ділянок газоповітропроводів.</w:t>
            </w:r>
            <w:r>
              <w:rPr>
                <w:rFonts w:ascii="Times New Roman" w:hAnsi="Times New Roman"/>
                <w:bCs/>
              </w:rPr>
              <w:t xml:space="preserve"> </w:t>
            </w:r>
            <w:r w:rsidRPr="00743B07">
              <w:rPr>
                <w:rFonts w:ascii="Times New Roman" w:hAnsi="Times New Roman"/>
                <w:bCs/>
              </w:rPr>
              <w:t>Конфігурація газоповітропроводу: пряма. Вага</w:t>
            </w:r>
            <w:r>
              <w:rPr>
                <w:rFonts w:ascii="Times New Roman" w:hAnsi="Times New Roman"/>
                <w:bCs/>
              </w:rPr>
              <w:t xml:space="preserve"> </w:t>
            </w:r>
            <w:r w:rsidRPr="00743B07">
              <w:rPr>
                <w:rFonts w:ascii="Times New Roman" w:hAnsi="Times New Roman"/>
                <w:bCs/>
              </w:rPr>
              <w:t>монтажних блоків до 0,5 т (демонтаж і монтаж</w:t>
            </w:r>
            <w:r>
              <w:rPr>
                <w:rFonts w:ascii="Times New Roman" w:hAnsi="Times New Roman"/>
                <w:bCs/>
              </w:rPr>
              <w:t xml:space="preserve"> </w:t>
            </w:r>
            <w:r w:rsidRPr="00743B07">
              <w:rPr>
                <w:rFonts w:ascii="Times New Roman" w:hAnsi="Times New Roman"/>
                <w:bCs/>
              </w:rPr>
              <w:t>раніше демонтованого).</w:t>
            </w:r>
            <w:r>
              <w:rPr>
                <w:rFonts w:ascii="Times New Roman" w:hAnsi="Times New Roman"/>
                <w:bCs/>
              </w:rPr>
              <w:t xml:space="preserve"> </w:t>
            </w:r>
            <w:r w:rsidRPr="00743B07">
              <w:rPr>
                <w:rFonts w:ascii="Times New Roman" w:hAnsi="Times New Roman"/>
                <w:bCs/>
              </w:rPr>
              <w:t>[при доставці деталей, вузлів або матеріалів</w:t>
            </w:r>
            <w:r>
              <w:rPr>
                <w:rFonts w:ascii="Times New Roman" w:hAnsi="Times New Roman"/>
                <w:bCs/>
              </w:rPr>
              <w:t xml:space="preserve"> </w:t>
            </w:r>
            <w:r w:rsidRPr="00743B07">
              <w:rPr>
                <w:rFonts w:ascii="Times New Roman" w:hAnsi="Times New Roman"/>
                <w:bCs/>
              </w:rPr>
              <w:t>на відстань більше ніж 50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273C4F2"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74FA8"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0,5</w:t>
            </w:r>
          </w:p>
        </w:tc>
      </w:tr>
      <w:tr w:rsidR="008B1076" w:rsidRPr="0093382B" w14:paraId="5D23472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AA578"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3</w:t>
            </w:r>
          </w:p>
        </w:tc>
        <w:tc>
          <w:tcPr>
            <w:tcW w:w="8128" w:type="dxa"/>
            <w:tcBorders>
              <w:top w:val="single" w:sz="4" w:space="0" w:color="auto"/>
              <w:left w:val="nil"/>
              <w:bottom w:val="single" w:sz="4" w:space="0" w:color="auto"/>
              <w:right w:val="nil"/>
            </w:tcBorders>
            <w:shd w:val="clear" w:color="auto" w:fill="auto"/>
            <w:vAlign w:val="center"/>
          </w:tcPr>
          <w:p w14:paraId="377AD6B1"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Газоповітропроводи. Заміна компенсаторів</w:t>
            </w:r>
            <w:r>
              <w:rPr>
                <w:rFonts w:ascii="Times New Roman" w:hAnsi="Times New Roman"/>
                <w:bCs/>
              </w:rPr>
              <w:t xml:space="preserve"> </w:t>
            </w:r>
            <w:r w:rsidRPr="00743B07">
              <w:rPr>
                <w:rFonts w:ascii="Times New Roman" w:hAnsi="Times New Roman"/>
                <w:bCs/>
              </w:rPr>
              <w:t>теплового розширення.</w:t>
            </w:r>
          </w:p>
          <w:p w14:paraId="7E8B25EE"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 [при проведенні робіт у важкодоступних</w:t>
            </w:r>
            <w:r>
              <w:rPr>
                <w:rFonts w:ascii="Times New Roman" w:hAnsi="Times New Roman"/>
                <w:bCs/>
              </w:rPr>
              <w:t xml:space="preserve"> </w:t>
            </w:r>
            <w:r w:rsidRPr="00743B07">
              <w:rPr>
                <w:rFonts w:ascii="Times New Roman" w:hAnsi="Times New Roman"/>
                <w:bCs/>
              </w:rPr>
              <w:t>місцях]</w:t>
            </w:r>
            <w:r>
              <w:rPr>
                <w:rFonts w:ascii="Times New Roman" w:hAnsi="Times New Roman"/>
                <w:bCs/>
              </w:rPr>
              <w:t xml:space="preserve"> </w:t>
            </w:r>
            <w:r w:rsidRPr="00743B07">
              <w:rPr>
                <w:rFonts w:ascii="Times New Roman" w:hAnsi="Times New Roman"/>
                <w:bCs/>
              </w:rPr>
              <w:t xml:space="preserve"> [при доставці деталей, вузлів або матеріалів</w:t>
            </w:r>
            <w:r>
              <w:rPr>
                <w:rFonts w:ascii="Times New Roman" w:hAnsi="Times New Roman"/>
                <w:bCs/>
              </w:rPr>
              <w:t xml:space="preserve"> </w:t>
            </w:r>
            <w:r w:rsidRPr="00743B07">
              <w:rPr>
                <w:rFonts w:ascii="Times New Roman" w:hAnsi="Times New Roman"/>
                <w:bCs/>
              </w:rPr>
              <w:t>на відстань більше ніж 50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B3B0F4D"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100 кг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C6CFEB"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2,01</w:t>
            </w:r>
          </w:p>
        </w:tc>
      </w:tr>
      <w:tr w:rsidR="008B1076" w:rsidRPr="0093382B" w14:paraId="1761F480"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B83F"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lastRenderedPageBreak/>
              <w:t>1</w:t>
            </w:r>
            <w:r>
              <w:rPr>
                <w:rFonts w:ascii="Times New Roman" w:hAnsi="Times New Roman"/>
                <w:bCs/>
              </w:rPr>
              <w:t>4</w:t>
            </w:r>
          </w:p>
        </w:tc>
        <w:tc>
          <w:tcPr>
            <w:tcW w:w="8128" w:type="dxa"/>
            <w:tcBorders>
              <w:top w:val="single" w:sz="4" w:space="0" w:color="auto"/>
              <w:left w:val="nil"/>
              <w:bottom w:val="single" w:sz="4" w:space="0" w:color="auto"/>
              <w:right w:val="nil"/>
            </w:tcBorders>
            <w:shd w:val="clear" w:color="auto" w:fill="auto"/>
            <w:vAlign w:val="center"/>
          </w:tcPr>
          <w:p w14:paraId="3EE51B02"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Заміна ділянок газоповітропроводів.</w:t>
            </w:r>
            <w:r>
              <w:rPr>
                <w:rFonts w:ascii="Times New Roman" w:hAnsi="Times New Roman"/>
                <w:bCs/>
              </w:rPr>
              <w:t xml:space="preserve"> </w:t>
            </w:r>
            <w:r w:rsidRPr="00743B07">
              <w:rPr>
                <w:rFonts w:ascii="Times New Roman" w:hAnsi="Times New Roman"/>
                <w:bCs/>
              </w:rPr>
              <w:t>Конфігурація газоповітропроводу: пряма. Вага</w:t>
            </w:r>
            <w:r>
              <w:rPr>
                <w:rFonts w:ascii="Times New Roman" w:hAnsi="Times New Roman"/>
                <w:bCs/>
              </w:rPr>
              <w:t xml:space="preserve"> </w:t>
            </w:r>
            <w:r w:rsidRPr="00743B07">
              <w:rPr>
                <w:rFonts w:ascii="Times New Roman" w:hAnsi="Times New Roman"/>
                <w:bCs/>
              </w:rPr>
              <w:t>монтажних блоків до 0,5 т. (демонтаж та</w:t>
            </w:r>
            <w:r>
              <w:rPr>
                <w:rFonts w:ascii="Times New Roman" w:hAnsi="Times New Roman"/>
                <w:bCs/>
              </w:rPr>
              <w:t xml:space="preserve"> </w:t>
            </w:r>
            <w:r w:rsidRPr="00743B07">
              <w:rPr>
                <w:rFonts w:ascii="Times New Roman" w:hAnsi="Times New Roman"/>
                <w:bCs/>
              </w:rPr>
              <w:t>встановлення коробу холодного повітря від</w:t>
            </w:r>
            <w:r>
              <w:rPr>
                <w:rFonts w:ascii="Times New Roman" w:hAnsi="Times New Roman"/>
                <w:bCs/>
              </w:rPr>
              <w:t xml:space="preserve"> </w:t>
            </w:r>
            <w:r w:rsidRPr="00743B07">
              <w:rPr>
                <w:rFonts w:ascii="Times New Roman" w:hAnsi="Times New Roman"/>
                <w:bCs/>
              </w:rPr>
              <w:t>ДВ-</w:t>
            </w:r>
            <w:r>
              <w:rPr>
                <w:rFonts w:ascii="Times New Roman" w:hAnsi="Times New Roman"/>
                <w:bCs/>
              </w:rPr>
              <w:t>6</w:t>
            </w:r>
            <w:r w:rsidRPr="00743B07">
              <w:rPr>
                <w:rFonts w:ascii="Times New Roman" w:hAnsi="Times New Roman"/>
                <w:bCs/>
              </w:rPr>
              <w:t>А)</w:t>
            </w:r>
            <w:r>
              <w:rPr>
                <w:rFonts w:ascii="Times New Roman" w:hAnsi="Times New Roman"/>
                <w:bCs/>
              </w:rPr>
              <w:t xml:space="preserve"> </w:t>
            </w: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7649F88F"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D1882E"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1,1</w:t>
            </w:r>
          </w:p>
        </w:tc>
      </w:tr>
      <w:tr w:rsidR="008B1076" w:rsidRPr="0093382B" w14:paraId="2D889C0A"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D9749"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5</w:t>
            </w:r>
          </w:p>
        </w:tc>
        <w:tc>
          <w:tcPr>
            <w:tcW w:w="8128" w:type="dxa"/>
            <w:tcBorders>
              <w:top w:val="single" w:sz="4" w:space="0" w:color="auto"/>
              <w:left w:val="nil"/>
              <w:bottom w:val="single" w:sz="4" w:space="0" w:color="auto"/>
              <w:right w:val="nil"/>
            </w:tcBorders>
            <w:shd w:val="clear" w:color="auto" w:fill="auto"/>
            <w:vAlign w:val="center"/>
          </w:tcPr>
          <w:p w14:paraId="6CD19B9E"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Трубопроводи. Заміна прямих ділянок</w:t>
            </w:r>
            <w:r>
              <w:rPr>
                <w:rFonts w:ascii="Times New Roman" w:hAnsi="Times New Roman"/>
                <w:bCs/>
              </w:rPr>
              <w:t xml:space="preserve"> </w:t>
            </w:r>
            <w:r w:rsidRPr="00743B07">
              <w:rPr>
                <w:rFonts w:ascii="Times New Roman" w:hAnsi="Times New Roman"/>
                <w:bCs/>
              </w:rPr>
              <w:t>трубопроводів і колекторів, діаметр</w:t>
            </w:r>
            <w:r>
              <w:rPr>
                <w:rFonts w:ascii="Times New Roman" w:hAnsi="Times New Roman"/>
                <w:bCs/>
              </w:rPr>
              <w:t xml:space="preserve"> </w:t>
            </w:r>
            <w:r w:rsidRPr="00743B07">
              <w:rPr>
                <w:rFonts w:ascii="Times New Roman" w:hAnsi="Times New Roman"/>
                <w:bCs/>
              </w:rPr>
              <w:t>трубопроводу до 76 мм, товщина стінки до 8</w:t>
            </w:r>
            <w:r>
              <w:rPr>
                <w:rFonts w:ascii="Times New Roman" w:hAnsi="Times New Roman"/>
                <w:bCs/>
              </w:rPr>
              <w:t xml:space="preserve"> </w:t>
            </w:r>
            <w:r w:rsidRPr="00743B07">
              <w:rPr>
                <w:rFonts w:ascii="Times New Roman" w:hAnsi="Times New Roman"/>
                <w:bCs/>
              </w:rPr>
              <w:t>мм, довжина ділянки трубопроводу понад 3 до</w:t>
            </w:r>
            <w:r>
              <w:rPr>
                <w:rFonts w:ascii="Times New Roman" w:hAnsi="Times New Roman"/>
                <w:bCs/>
              </w:rPr>
              <w:t xml:space="preserve"> </w:t>
            </w:r>
            <w:r w:rsidRPr="00743B07">
              <w:rPr>
                <w:rFonts w:ascii="Times New Roman" w:hAnsi="Times New Roman"/>
                <w:bCs/>
              </w:rPr>
              <w:t>6 м (демонтаж та встановлення трубопроводу</w:t>
            </w:r>
            <w:r>
              <w:rPr>
                <w:rFonts w:ascii="Times New Roman" w:hAnsi="Times New Roman"/>
                <w:bCs/>
              </w:rPr>
              <w:t xml:space="preserve"> </w:t>
            </w:r>
            <w:r w:rsidRPr="00743B07">
              <w:rPr>
                <w:rFonts w:ascii="Times New Roman" w:hAnsi="Times New Roman"/>
                <w:bCs/>
              </w:rPr>
              <w:t>АС, пожежогасіння та пробовідбірників)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404BDCE8"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ділянка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68853"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rsidRPr="0093382B" w14:paraId="3100DCCC"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6F4D6"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6</w:t>
            </w:r>
          </w:p>
        </w:tc>
        <w:tc>
          <w:tcPr>
            <w:tcW w:w="8128" w:type="dxa"/>
            <w:tcBorders>
              <w:top w:val="single" w:sz="4" w:space="0" w:color="auto"/>
              <w:left w:val="nil"/>
              <w:bottom w:val="single" w:sz="4" w:space="0" w:color="auto"/>
              <w:right w:val="nil"/>
            </w:tcBorders>
            <w:shd w:val="clear" w:color="auto" w:fill="auto"/>
            <w:vAlign w:val="center"/>
          </w:tcPr>
          <w:p w14:paraId="0D7BA158"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Трубопроводи. Електродугове зварювання</w:t>
            </w:r>
            <w:r>
              <w:rPr>
                <w:rFonts w:ascii="Times New Roman" w:hAnsi="Times New Roman"/>
                <w:bCs/>
              </w:rPr>
              <w:t xml:space="preserve"> </w:t>
            </w:r>
            <w:r w:rsidRPr="00743B07">
              <w:rPr>
                <w:rFonts w:ascii="Times New Roman" w:hAnsi="Times New Roman"/>
                <w:bCs/>
              </w:rPr>
              <w:t>трубопроводів. Діаметр трубопроводу понад</w:t>
            </w:r>
            <w:r>
              <w:rPr>
                <w:rFonts w:ascii="Times New Roman" w:hAnsi="Times New Roman"/>
                <w:bCs/>
              </w:rPr>
              <w:t xml:space="preserve"> </w:t>
            </w:r>
            <w:r w:rsidRPr="00743B07">
              <w:rPr>
                <w:rFonts w:ascii="Times New Roman" w:hAnsi="Times New Roman"/>
                <w:bCs/>
              </w:rPr>
              <w:t>60 до 76 мм. Товщина стінки трубопроводу</w:t>
            </w:r>
            <w:r>
              <w:rPr>
                <w:rFonts w:ascii="Times New Roman" w:hAnsi="Times New Roman"/>
                <w:bCs/>
              </w:rPr>
              <w:t xml:space="preserve"> </w:t>
            </w:r>
            <w:r w:rsidRPr="00743B07">
              <w:rPr>
                <w:rFonts w:ascii="Times New Roman" w:hAnsi="Times New Roman"/>
                <w:bCs/>
              </w:rPr>
              <w:t>понад 5,0 до 8,0 мм. Тип шва вертикальний.</w:t>
            </w:r>
            <w:r>
              <w:rPr>
                <w:rFonts w:ascii="Times New Roman" w:hAnsi="Times New Roman"/>
                <w:bCs/>
              </w:rPr>
              <w:t xml:space="preserve"> </w:t>
            </w:r>
            <w:r w:rsidRPr="00743B07">
              <w:rPr>
                <w:rFonts w:ascii="Times New Roman" w:hAnsi="Times New Roman"/>
                <w:bCs/>
              </w:rPr>
              <w:t>[при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p>
          <w:p w14:paraId="5AE95A26"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3451F3"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1 стик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8B192"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rsidRPr="0093382B" w14:paraId="6466D718"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33EC7"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7</w:t>
            </w:r>
          </w:p>
        </w:tc>
        <w:tc>
          <w:tcPr>
            <w:tcW w:w="8128" w:type="dxa"/>
            <w:tcBorders>
              <w:top w:val="single" w:sz="4" w:space="0" w:color="auto"/>
              <w:left w:val="nil"/>
              <w:bottom w:val="single" w:sz="4" w:space="0" w:color="auto"/>
              <w:right w:val="nil"/>
            </w:tcBorders>
            <w:shd w:val="clear" w:color="auto" w:fill="auto"/>
            <w:vAlign w:val="center"/>
          </w:tcPr>
          <w:p w14:paraId="282C1968"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Зовнішня обшивка, сходи, площадки, елементи каркасу котла та інші металоконструкції. Виготовлення елементів каркаса та </w:t>
            </w:r>
          </w:p>
          <w:p w14:paraId="3ED77EB4"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інших металоконструкцій котла і тепломеханічного обладнання [колон, стояків, ферм, балок, ригелів, опорних конструкцій]. </w:t>
            </w:r>
          </w:p>
          <w:p w14:paraId="6C2483A6" w14:textId="77777777" w:rsidR="008B1076" w:rsidRPr="0014098B" w:rsidRDefault="008B1076" w:rsidP="00482F99">
            <w:pPr>
              <w:suppressAutoHyphens w:val="0"/>
              <w:spacing w:after="0" w:line="240" w:lineRule="auto"/>
              <w:rPr>
                <w:rFonts w:ascii="Times New Roman" w:hAnsi="Times New Roman"/>
                <w:bCs/>
              </w:rPr>
            </w:pPr>
            <w:r w:rsidRPr="00C66DE7">
              <w:rPr>
                <w:rFonts w:ascii="Times New Roman" w:hAnsi="Times New Roman"/>
                <w:bCs/>
              </w:rPr>
              <w:t>Маса елемента понад 0,02 до 0,05 т.</w:t>
            </w:r>
            <w:r>
              <w:rPr>
                <w:rFonts w:ascii="Times New Roman" w:hAnsi="Times New Roman"/>
                <w:bCs/>
              </w:rPr>
              <w:t xml:space="preserve"> </w:t>
            </w:r>
            <w:r w:rsidRPr="009462B0">
              <w:rPr>
                <w:rFonts w:ascii="Times New Roman" w:hAnsi="Times New Roman"/>
                <w:bCs/>
                <w:i/>
              </w:rPr>
              <w:t>(обшивка між нижніми і середніми кубами)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4FDB635A"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7F4AD7"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3416CEDD"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6AE60"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18</w:t>
            </w:r>
          </w:p>
        </w:tc>
        <w:tc>
          <w:tcPr>
            <w:tcW w:w="8128" w:type="dxa"/>
            <w:tcBorders>
              <w:top w:val="single" w:sz="4" w:space="0" w:color="auto"/>
              <w:left w:val="nil"/>
              <w:bottom w:val="single" w:sz="4" w:space="0" w:color="auto"/>
              <w:right w:val="nil"/>
            </w:tcBorders>
            <w:shd w:val="clear" w:color="auto" w:fill="auto"/>
            <w:vAlign w:val="center"/>
          </w:tcPr>
          <w:p w14:paraId="106C7FFB"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Зовнішня обшивка, сходи, площадки, елементи каркасу котла та інші металоконструкції. Заміна елементів каркаса котла і </w:t>
            </w:r>
          </w:p>
          <w:p w14:paraId="2D767143"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тепломеханічного обладнання [колон, стояків, ферм, балок, ригелів, кронштейнів, рам, косинок, накладок, опорних </w:t>
            </w:r>
          </w:p>
          <w:p w14:paraId="33E3F035" w14:textId="77777777" w:rsidR="008B1076" w:rsidRPr="0014098B" w:rsidRDefault="008B1076" w:rsidP="00482F99">
            <w:pPr>
              <w:suppressAutoHyphens w:val="0"/>
              <w:spacing w:after="0" w:line="240" w:lineRule="auto"/>
              <w:rPr>
                <w:rFonts w:ascii="Times New Roman" w:hAnsi="Times New Roman"/>
                <w:bCs/>
              </w:rPr>
            </w:pPr>
            <w:r w:rsidRPr="00C66DE7">
              <w:rPr>
                <w:rFonts w:ascii="Times New Roman" w:hAnsi="Times New Roman"/>
                <w:bCs/>
              </w:rPr>
              <w:t>конструкцій тощо]. Маса елемента понад 0,02 до 0,05 т.</w:t>
            </w:r>
            <w:r>
              <w:rPr>
                <w:rFonts w:ascii="Times New Roman" w:hAnsi="Times New Roman"/>
                <w:bCs/>
              </w:rPr>
              <w:t xml:space="preserve"> </w:t>
            </w:r>
            <w:r w:rsidRPr="009462B0">
              <w:rPr>
                <w:rFonts w:ascii="Times New Roman" w:hAnsi="Times New Roman"/>
                <w:bCs/>
                <w:i/>
              </w:rPr>
              <w:t>(обшивка між нижніми і середніми кубами)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4A82E510" w14:textId="77777777" w:rsidR="008B1076"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9A7F6A"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122A96FC"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AC774"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9</w:t>
            </w:r>
          </w:p>
        </w:tc>
        <w:tc>
          <w:tcPr>
            <w:tcW w:w="8128" w:type="dxa"/>
            <w:tcBorders>
              <w:top w:val="single" w:sz="4" w:space="0" w:color="auto"/>
              <w:left w:val="nil"/>
              <w:bottom w:val="single" w:sz="4" w:space="0" w:color="auto"/>
              <w:right w:val="nil"/>
            </w:tcBorders>
            <w:shd w:val="clear" w:color="auto" w:fill="auto"/>
            <w:vAlign w:val="center"/>
          </w:tcPr>
          <w:p w14:paraId="3A929ECF"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Трубопроводи. Електродугове зварювання</w:t>
            </w:r>
            <w:r>
              <w:rPr>
                <w:rFonts w:ascii="Times New Roman" w:hAnsi="Times New Roman"/>
                <w:bCs/>
              </w:rPr>
              <w:t xml:space="preserve"> </w:t>
            </w:r>
            <w:r w:rsidRPr="00743B07">
              <w:rPr>
                <w:rFonts w:ascii="Times New Roman" w:hAnsi="Times New Roman"/>
                <w:bCs/>
              </w:rPr>
              <w:t>стикового і кутового з'єднання листової сталі.</w:t>
            </w:r>
            <w:r>
              <w:rPr>
                <w:rFonts w:ascii="Times New Roman" w:hAnsi="Times New Roman"/>
                <w:bCs/>
              </w:rPr>
              <w:t xml:space="preserve"> </w:t>
            </w:r>
            <w:r w:rsidRPr="00743B07">
              <w:rPr>
                <w:rFonts w:ascii="Times New Roman" w:hAnsi="Times New Roman"/>
                <w:bCs/>
              </w:rPr>
              <w:t>Товщина листа понад 2,5 до 4,0 мм.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поверхні грунту,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E333BB"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1 м шва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44602F"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5,1496</w:t>
            </w:r>
          </w:p>
        </w:tc>
      </w:tr>
      <w:tr w:rsidR="008B1076" w:rsidRPr="0093382B" w14:paraId="7BBDE42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F05F6"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20</w:t>
            </w:r>
          </w:p>
        </w:tc>
        <w:tc>
          <w:tcPr>
            <w:tcW w:w="8128" w:type="dxa"/>
            <w:tcBorders>
              <w:top w:val="single" w:sz="4" w:space="0" w:color="auto"/>
              <w:left w:val="nil"/>
              <w:bottom w:val="single" w:sz="4" w:space="0" w:color="auto"/>
              <w:right w:val="nil"/>
            </w:tcBorders>
            <w:shd w:val="clear" w:color="auto" w:fill="auto"/>
            <w:vAlign w:val="center"/>
          </w:tcPr>
          <w:p w14:paraId="1AC45BA0"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Трубопроводи. Заміна прямих ділянок</w:t>
            </w:r>
            <w:r>
              <w:rPr>
                <w:rFonts w:ascii="Times New Roman" w:hAnsi="Times New Roman"/>
                <w:bCs/>
              </w:rPr>
              <w:t xml:space="preserve"> </w:t>
            </w:r>
            <w:r w:rsidRPr="00F069D3">
              <w:rPr>
                <w:rFonts w:ascii="Times New Roman" w:hAnsi="Times New Roman"/>
                <w:bCs/>
              </w:rPr>
              <w:t>трубопроводів і колекторів, діаметр</w:t>
            </w:r>
            <w:r>
              <w:rPr>
                <w:rFonts w:ascii="Times New Roman" w:hAnsi="Times New Roman"/>
                <w:bCs/>
              </w:rPr>
              <w:t xml:space="preserve"> </w:t>
            </w:r>
            <w:r w:rsidRPr="00F069D3">
              <w:rPr>
                <w:rFonts w:ascii="Times New Roman" w:hAnsi="Times New Roman"/>
                <w:bCs/>
              </w:rPr>
              <w:t>трубопроводу до 550 мм, товщина стінки до 25</w:t>
            </w:r>
            <w:r>
              <w:rPr>
                <w:rFonts w:ascii="Times New Roman" w:hAnsi="Times New Roman"/>
                <w:bCs/>
              </w:rPr>
              <w:t xml:space="preserve"> </w:t>
            </w:r>
            <w:r w:rsidRPr="00F069D3">
              <w:rPr>
                <w:rFonts w:ascii="Times New Roman" w:hAnsi="Times New Roman"/>
                <w:bCs/>
              </w:rPr>
              <w:t>мм, довжина ділянки трубопроводу понад 3 до</w:t>
            </w:r>
            <w:r>
              <w:rPr>
                <w:rFonts w:ascii="Times New Roman" w:hAnsi="Times New Roman"/>
                <w:bCs/>
              </w:rPr>
              <w:t xml:space="preserve"> </w:t>
            </w:r>
            <w:r w:rsidRPr="00F069D3">
              <w:rPr>
                <w:rFonts w:ascii="Times New Roman" w:hAnsi="Times New Roman"/>
                <w:bCs/>
              </w:rPr>
              <w:t>6 м (демонтаж і монтаж, аварійний зброс) [при виконанні робіт, при яких робітник</w:t>
            </w:r>
            <w:r>
              <w:rPr>
                <w:rFonts w:ascii="Times New Roman" w:hAnsi="Times New Roman"/>
                <w:bCs/>
              </w:rPr>
              <w:t xml:space="preserve"> </w:t>
            </w: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поверхні грунту,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79FBD7DF"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F069D3">
              <w:rPr>
                <w:rFonts w:ascii="Times New Roman" w:hAnsi="Times New Roman"/>
                <w:lang w:val="ru-RU" w:eastAsia="ru-RU"/>
              </w:rPr>
              <w:t>ділянка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95828B"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w:t>
            </w:r>
          </w:p>
        </w:tc>
      </w:tr>
      <w:tr w:rsidR="008B1076" w:rsidRPr="0093382B" w14:paraId="53793257"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60428"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1</w:t>
            </w:r>
          </w:p>
        </w:tc>
        <w:tc>
          <w:tcPr>
            <w:tcW w:w="8128" w:type="dxa"/>
            <w:tcBorders>
              <w:top w:val="single" w:sz="4" w:space="0" w:color="auto"/>
              <w:left w:val="nil"/>
              <w:bottom w:val="single" w:sz="4" w:space="0" w:color="auto"/>
              <w:right w:val="nil"/>
            </w:tcBorders>
            <w:shd w:val="clear" w:color="auto" w:fill="auto"/>
            <w:vAlign w:val="center"/>
          </w:tcPr>
          <w:p w14:paraId="193A4CAC"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Трубопроводи. Електродугове зварювання</w:t>
            </w:r>
            <w:r>
              <w:rPr>
                <w:rFonts w:ascii="Times New Roman" w:hAnsi="Times New Roman"/>
                <w:bCs/>
              </w:rPr>
              <w:t xml:space="preserve"> </w:t>
            </w:r>
            <w:r w:rsidRPr="00F069D3">
              <w:rPr>
                <w:rFonts w:ascii="Times New Roman" w:hAnsi="Times New Roman"/>
                <w:bCs/>
              </w:rPr>
              <w:t>стикового і кутового з'єднання листової сталі.</w:t>
            </w:r>
            <w:r>
              <w:rPr>
                <w:rFonts w:ascii="Times New Roman" w:hAnsi="Times New Roman"/>
                <w:bCs/>
              </w:rPr>
              <w:t xml:space="preserve"> </w:t>
            </w:r>
            <w:r w:rsidRPr="00F069D3">
              <w:rPr>
                <w:rFonts w:ascii="Times New Roman" w:hAnsi="Times New Roman"/>
                <w:bCs/>
              </w:rPr>
              <w:t>Товщина листа понад 6,0 до 10,0 мм. [при виконанні робіт, при яких робітник</w:t>
            </w:r>
            <w:r>
              <w:rPr>
                <w:rFonts w:ascii="Times New Roman" w:hAnsi="Times New Roman"/>
                <w:bCs/>
              </w:rPr>
              <w:t xml:space="preserve"> </w:t>
            </w: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поверхні грунту,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6C9C29AA"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1 м шва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F74E07"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6,908</w:t>
            </w:r>
          </w:p>
        </w:tc>
      </w:tr>
      <w:tr w:rsidR="008B1076" w:rsidRPr="0093382B" w14:paraId="224C3829"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D1E9A"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2</w:t>
            </w:r>
          </w:p>
        </w:tc>
        <w:tc>
          <w:tcPr>
            <w:tcW w:w="8128" w:type="dxa"/>
            <w:tcBorders>
              <w:top w:val="single" w:sz="4" w:space="0" w:color="auto"/>
              <w:left w:val="nil"/>
              <w:bottom w:val="single" w:sz="4" w:space="0" w:color="auto"/>
              <w:right w:val="nil"/>
            </w:tcBorders>
            <w:shd w:val="clear" w:color="auto" w:fill="auto"/>
            <w:vAlign w:val="center"/>
          </w:tcPr>
          <w:p w14:paraId="1FDBE279"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Інші роботи, що виконуються при ремонті</w:t>
            </w:r>
            <w:r>
              <w:rPr>
                <w:rFonts w:ascii="Times New Roman" w:hAnsi="Times New Roman"/>
                <w:bCs/>
              </w:rPr>
              <w:t xml:space="preserve"> </w:t>
            </w:r>
            <w:r w:rsidRPr="00F069D3">
              <w:rPr>
                <w:rFonts w:ascii="Times New Roman" w:hAnsi="Times New Roman"/>
                <w:bCs/>
              </w:rPr>
              <w:t xml:space="preserve">котла. Складання і </w:t>
            </w:r>
            <w:r>
              <w:rPr>
                <w:rFonts w:ascii="Times New Roman" w:hAnsi="Times New Roman"/>
                <w:bCs/>
              </w:rPr>
              <w:t xml:space="preserve"> </w:t>
            </w:r>
            <w:r w:rsidRPr="00F069D3">
              <w:rPr>
                <w:rFonts w:ascii="Times New Roman" w:hAnsi="Times New Roman"/>
                <w:bCs/>
              </w:rPr>
              <w:t>озбирання дерев'яних</w:t>
            </w:r>
            <w:r>
              <w:rPr>
                <w:rFonts w:ascii="Times New Roman" w:hAnsi="Times New Roman"/>
                <w:bCs/>
              </w:rPr>
              <w:t xml:space="preserve"> </w:t>
            </w:r>
            <w:r w:rsidRPr="00F069D3">
              <w:rPr>
                <w:rFonts w:ascii="Times New Roman" w:hAnsi="Times New Roman"/>
                <w:bCs/>
              </w:rPr>
              <w:t>риштувань, висота риштувань понад 3 до 6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18BFE6B"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F069D3">
              <w:rPr>
                <w:rFonts w:ascii="Times New Roman" w:hAnsi="Times New Roman"/>
                <w:lang w:val="ru-RU" w:eastAsia="ru-RU"/>
              </w:rPr>
              <w:t>10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AC2D23" w14:textId="77777777" w:rsidR="008B1076" w:rsidRPr="0093382B" w:rsidRDefault="008B1076" w:rsidP="00482F99">
            <w:pPr>
              <w:suppressAutoHyphens w:val="0"/>
              <w:spacing w:after="0" w:line="240" w:lineRule="auto"/>
              <w:jc w:val="center"/>
              <w:rPr>
                <w:rFonts w:ascii="Times New Roman" w:hAnsi="Times New Roman"/>
                <w:bCs/>
                <w:lang w:val="ru-RU"/>
              </w:rPr>
            </w:pPr>
            <w:r w:rsidRPr="00F069D3">
              <w:rPr>
                <w:rFonts w:ascii="Times New Roman" w:hAnsi="Times New Roman"/>
                <w:bCs/>
                <w:lang w:val="ru-RU"/>
              </w:rPr>
              <w:t>5</w:t>
            </w:r>
          </w:p>
        </w:tc>
      </w:tr>
      <w:tr w:rsidR="008B1076" w:rsidRPr="0093382B" w14:paraId="50915961"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3495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3</w:t>
            </w:r>
          </w:p>
        </w:tc>
        <w:tc>
          <w:tcPr>
            <w:tcW w:w="8128" w:type="dxa"/>
            <w:tcBorders>
              <w:top w:val="single" w:sz="4" w:space="0" w:color="auto"/>
              <w:left w:val="nil"/>
              <w:bottom w:val="single" w:sz="4" w:space="0" w:color="auto"/>
              <w:right w:val="nil"/>
            </w:tcBorders>
            <w:shd w:val="clear" w:color="auto" w:fill="auto"/>
            <w:vAlign w:val="center"/>
          </w:tcPr>
          <w:p w14:paraId="3BF0CA1F"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Заміна ділянок газоповітропроводів.</w:t>
            </w:r>
            <w:r>
              <w:rPr>
                <w:rFonts w:ascii="Times New Roman" w:hAnsi="Times New Roman"/>
                <w:bCs/>
              </w:rPr>
              <w:t xml:space="preserve"> </w:t>
            </w:r>
            <w:r w:rsidRPr="00F069D3">
              <w:rPr>
                <w:rFonts w:ascii="Times New Roman" w:hAnsi="Times New Roman"/>
                <w:bCs/>
              </w:rPr>
              <w:t>Конфігурація газоповітропроводу: пряма. Вага</w:t>
            </w:r>
            <w:r>
              <w:rPr>
                <w:rFonts w:ascii="Times New Roman" w:hAnsi="Times New Roman"/>
                <w:bCs/>
              </w:rPr>
              <w:t xml:space="preserve"> </w:t>
            </w:r>
            <w:r w:rsidRPr="00F069D3">
              <w:rPr>
                <w:rFonts w:ascii="Times New Roman" w:hAnsi="Times New Roman"/>
                <w:bCs/>
              </w:rPr>
              <w:t>монтажних блоків до 0,5 т. (демонтаж та</w:t>
            </w:r>
            <w:r>
              <w:rPr>
                <w:rFonts w:ascii="Times New Roman" w:hAnsi="Times New Roman"/>
                <w:bCs/>
              </w:rPr>
              <w:t xml:space="preserve"> </w:t>
            </w:r>
            <w:r w:rsidRPr="00F069D3">
              <w:rPr>
                <w:rFonts w:ascii="Times New Roman" w:hAnsi="Times New Roman"/>
                <w:bCs/>
              </w:rPr>
              <w:t>встановлення напірного коробу ДВ-</w:t>
            </w:r>
            <w:r>
              <w:rPr>
                <w:rFonts w:ascii="Times New Roman" w:hAnsi="Times New Roman"/>
                <w:bCs/>
              </w:rPr>
              <w:t>6</w:t>
            </w:r>
            <w:r w:rsidRPr="00F069D3">
              <w:rPr>
                <w:rFonts w:ascii="Times New Roman" w:hAnsi="Times New Roman"/>
                <w:bCs/>
              </w:rPr>
              <w:t>А для</w:t>
            </w:r>
            <w:r>
              <w:rPr>
                <w:rFonts w:ascii="Times New Roman" w:hAnsi="Times New Roman"/>
                <w:bCs/>
              </w:rPr>
              <w:t xml:space="preserve"> </w:t>
            </w:r>
            <w:r w:rsidRPr="00F069D3">
              <w:rPr>
                <w:rFonts w:ascii="Times New Roman" w:hAnsi="Times New Roman"/>
                <w:bCs/>
              </w:rPr>
              <w:t>транспортування кубів)</w:t>
            </w:r>
            <w:r>
              <w:rPr>
                <w:rFonts w:ascii="Times New Roman" w:hAnsi="Times New Roman"/>
                <w:bCs/>
              </w:rPr>
              <w:t xml:space="preserve"> </w:t>
            </w:r>
            <w:r w:rsidRPr="00F069D3">
              <w:rPr>
                <w:rFonts w:ascii="Times New Roman" w:hAnsi="Times New Roman"/>
                <w:bCs/>
              </w:rPr>
              <w:t xml:space="preserve"> [при доставці деталей, вузлів або матеріалів</w:t>
            </w:r>
            <w:r>
              <w:rPr>
                <w:rFonts w:ascii="Times New Roman" w:hAnsi="Times New Roman"/>
                <w:bCs/>
              </w:rPr>
              <w:t xml:space="preserve"> </w:t>
            </w:r>
            <w:r w:rsidRPr="00F069D3">
              <w:rPr>
                <w:rFonts w:ascii="Times New Roman" w:hAnsi="Times New Roman"/>
                <w:bCs/>
              </w:rPr>
              <w:t>на відстань більше ніж 50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86E05B"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59B56A"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0,5</w:t>
            </w:r>
          </w:p>
        </w:tc>
      </w:tr>
      <w:tr w:rsidR="008B1076" w:rsidRPr="0093382B" w14:paraId="4624331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CF14"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4</w:t>
            </w:r>
          </w:p>
        </w:tc>
        <w:tc>
          <w:tcPr>
            <w:tcW w:w="8128" w:type="dxa"/>
            <w:tcBorders>
              <w:top w:val="single" w:sz="4" w:space="0" w:color="auto"/>
              <w:left w:val="nil"/>
              <w:bottom w:val="single" w:sz="4" w:space="0" w:color="auto"/>
              <w:right w:val="nil"/>
            </w:tcBorders>
            <w:shd w:val="clear" w:color="auto" w:fill="auto"/>
            <w:vAlign w:val="center"/>
          </w:tcPr>
          <w:p w14:paraId="7FFB213B"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Рекуперативні трубчасті повітропідігрівники.</w:t>
            </w:r>
            <w:r>
              <w:rPr>
                <w:rFonts w:ascii="Times New Roman" w:hAnsi="Times New Roman"/>
                <w:bCs/>
              </w:rPr>
              <w:t xml:space="preserve"> </w:t>
            </w:r>
            <w:r w:rsidRPr="00F069D3">
              <w:rPr>
                <w:rFonts w:ascii="Times New Roman" w:hAnsi="Times New Roman"/>
                <w:bCs/>
              </w:rPr>
              <w:t>Розбирання такелажної схеми, встановленої</w:t>
            </w:r>
            <w:r>
              <w:rPr>
                <w:rFonts w:ascii="Times New Roman" w:hAnsi="Times New Roman"/>
                <w:bCs/>
              </w:rPr>
              <w:t xml:space="preserve"> </w:t>
            </w:r>
            <w:r w:rsidRPr="00F069D3">
              <w:rPr>
                <w:rFonts w:ascii="Times New Roman" w:hAnsi="Times New Roman"/>
                <w:bCs/>
              </w:rPr>
              <w:t>для заміни кубів, куб нижній, маса куба понад</w:t>
            </w:r>
            <w:r>
              <w:rPr>
                <w:rFonts w:ascii="Times New Roman" w:hAnsi="Times New Roman"/>
                <w:bCs/>
              </w:rPr>
              <w:t xml:space="preserve"> </w:t>
            </w:r>
            <w:r w:rsidRPr="00F069D3">
              <w:rPr>
                <w:rFonts w:ascii="Times New Roman" w:hAnsi="Times New Roman"/>
                <w:bCs/>
              </w:rPr>
              <w:t>8 до 15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36D515"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F069D3">
              <w:rPr>
                <w:rFonts w:ascii="Times New Roman" w:hAnsi="Times New Roman"/>
                <w:lang w:val="ru-RU" w:eastAsia="ru-RU"/>
              </w:rPr>
              <w:t>комплект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998230"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308D8D41"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805E3"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25</w:t>
            </w:r>
          </w:p>
        </w:tc>
        <w:tc>
          <w:tcPr>
            <w:tcW w:w="8128" w:type="dxa"/>
            <w:tcBorders>
              <w:top w:val="single" w:sz="4" w:space="0" w:color="auto"/>
              <w:left w:val="nil"/>
              <w:bottom w:val="single" w:sz="4" w:space="0" w:color="auto"/>
              <w:right w:val="nil"/>
            </w:tcBorders>
            <w:shd w:val="clear" w:color="auto" w:fill="auto"/>
            <w:vAlign w:val="center"/>
          </w:tcPr>
          <w:p w14:paraId="1596D931"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Рекуперативні трубчасті повітропідігрівники.</w:t>
            </w:r>
            <w:r>
              <w:rPr>
                <w:rFonts w:ascii="Times New Roman" w:hAnsi="Times New Roman"/>
                <w:bCs/>
              </w:rPr>
              <w:t xml:space="preserve"> </w:t>
            </w:r>
            <w:r w:rsidRPr="00F069D3">
              <w:rPr>
                <w:rFonts w:ascii="Times New Roman" w:hAnsi="Times New Roman"/>
                <w:bCs/>
              </w:rPr>
              <w:t>Випробування повітропідігрівника на щільність,</w:t>
            </w:r>
            <w:r>
              <w:rPr>
                <w:rFonts w:ascii="Times New Roman" w:hAnsi="Times New Roman"/>
                <w:bCs/>
              </w:rPr>
              <w:t xml:space="preserve"> </w:t>
            </w:r>
            <w:r w:rsidRPr="00F069D3">
              <w:rPr>
                <w:rFonts w:ascii="Times New Roman" w:hAnsi="Times New Roman"/>
                <w:bCs/>
              </w:rPr>
              <w:t>площа поверхні нагріву до 12000 кв.м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716ECDD"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F069D3">
              <w:rPr>
                <w:rFonts w:ascii="Times New Roman" w:hAnsi="Times New Roman"/>
                <w:lang w:val="ru-RU" w:eastAsia="ru-RU"/>
              </w:rPr>
              <w:t>випроб.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9BFBD"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78FF2F36"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0B70D"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26</w:t>
            </w:r>
          </w:p>
        </w:tc>
        <w:tc>
          <w:tcPr>
            <w:tcW w:w="8128" w:type="dxa"/>
            <w:tcBorders>
              <w:top w:val="single" w:sz="4" w:space="0" w:color="auto"/>
              <w:left w:val="nil"/>
              <w:bottom w:val="single" w:sz="4" w:space="0" w:color="auto"/>
              <w:right w:val="nil"/>
            </w:tcBorders>
            <w:shd w:val="clear" w:color="auto" w:fill="auto"/>
            <w:vAlign w:val="center"/>
          </w:tcPr>
          <w:p w14:paraId="1C2B4FA8" w14:textId="77777777" w:rsidR="008B1076" w:rsidRPr="00F069D3" w:rsidRDefault="008B1076" w:rsidP="00482F99">
            <w:pPr>
              <w:suppressAutoHyphens w:val="0"/>
              <w:spacing w:after="0" w:line="240" w:lineRule="auto"/>
              <w:rPr>
                <w:rFonts w:ascii="Times New Roman" w:hAnsi="Times New Roman"/>
                <w:bCs/>
              </w:rPr>
            </w:pPr>
            <w:r w:rsidRPr="00F069D3">
              <w:rPr>
                <w:rFonts w:ascii="Times New Roman" w:hAnsi="Times New Roman"/>
                <w:bCs/>
              </w:rPr>
              <w:t>Зовнішня обшивка, сходи, площадки,</w:t>
            </w:r>
            <w:r>
              <w:rPr>
                <w:rFonts w:ascii="Times New Roman" w:hAnsi="Times New Roman"/>
                <w:bCs/>
              </w:rPr>
              <w:t xml:space="preserve"> </w:t>
            </w:r>
            <w:r w:rsidRPr="00F069D3">
              <w:rPr>
                <w:rFonts w:ascii="Times New Roman" w:hAnsi="Times New Roman"/>
                <w:bCs/>
              </w:rPr>
              <w:t>елементи каркасу котла та інші</w:t>
            </w:r>
          </w:p>
          <w:p w14:paraId="449BA304" w14:textId="77777777" w:rsidR="008B1076" w:rsidRPr="00F069D3" w:rsidRDefault="008B1076" w:rsidP="00482F99">
            <w:pPr>
              <w:suppressAutoHyphens w:val="0"/>
              <w:spacing w:after="0" w:line="240" w:lineRule="auto"/>
              <w:rPr>
                <w:rFonts w:ascii="Times New Roman" w:hAnsi="Times New Roman"/>
                <w:bCs/>
              </w:rPr>
            </w:pPr>
            <w:r w:rsidRPr="00F069D3">
              <w:rPr>
                <w:rFonts w:ascii="Times New Roman" w:hAnsi="Times New Roman"/>
                <w:bCs/>
              </w:rPr>
              <w:t>металоконструкції. Зняття листів зовнішньої</w:t>
            </w:r>
            <w:r>
              <w:rPr>
                <w:rFonts w:ascii="Times New Roman" w:hAnsi="Times New Roman"/>
                <w:bCs/>
              </w:rPr>
              <w:t xml:space="preserve"> </w:t>
            </w:r>
            <w:r w:rsidRPr="00F069D3">
              <w:rPr>
                <w:rFonts w:ascii="Times New Roman" w:hAnsi="Times New Roman"/>
                <w:bCs/>
              </w:rPr>
              <w:t>обшивки топкової камери або конвєктивної</w:t>
            </w:r>
            <w:r>
              <w:rPr>
                <w:rFonts w:ascii="Times New Roman" w:hAnsi="Times New Roman"/>
                <w:bCs/>
              </w:rPr>
              <w:t xml:space="preserve"> </w:t>
            </w:r>
            <w:r w:rsidRPr="00F069D3">
              <w:rPr>
                <w:rFonts w:ascii="Times New Roman" w:hAnsi="Times New Roman"/>
                <w:bCs/>
              </w:rPr>
              <w:t>шахти. [при виконанні робіт, при яких робітник</w:t>
            </w:r>
          </w:p>
          <w:p w14:paraId="21C9B921"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поверхні грунту,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CFF750"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DB1124">
              <w:t>1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4F871D"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12</w:t>
            </w:r>
          </w:p>
        </w:tc>
      </w:tr>
      <w:tr w:rsidR="008B1076" w:rsidRPr="0093382B" w14:paraId="6D19511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315FD"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27</w:t>
            </w:r>
          </w:p>
        </w:tc>
        <w:tc>
          <w:tcPr>
            <w:tcW w:w="8128" w:type="dxa"/>
            <w:tcBorders>
              <w:top w:val="single" w:sz="4" w:space="0" w:color="auto"/>
              <w:left w:val="nil"/>
              <w:bottom w:val="single" w:sz="4" w:space="0" w:color="auto"/>
              <w:right w:val="nil"/>
            </w:tcBorders>
            <w:shd w:val="clear" w:color="auto" w:fill="auto"/>
            <w:vAlign w:val="center"/>
          </w:tcPr>
          <w:p w14:paraId="072F6FFE" w14:textId="77777777" w:rsidR="008B1076" w:rsidRPr="00F069D3" w:rsidRDefault="008B1076" w:rsidP="00482F99">
            <w:pPr>
              <w:suppressAutoHyphens w:val="0"/>
              <w:spacing w:after="0" w:line="240" w:lineRule="auto"/>
              <w:rPr>
                <w:rFonts w:ascii="Times New Roman" w:hAnsi="Times New Roman"/>
                <w:bCs/>
              </w:rPr>
            </w:pPr>
            <w:r w:rsidRPr="00F069D3">
              <w:rPr>
                <w:rFonts w:ascii="Times New Roman" w:hAnsi="Times New Roman"/>
                <w:bCs/>
              </w:rPr>
              <w:t>Зовнішня обшивка, сходи, площадки,</w:t>
            </w:r>
            <w:r>
              <w:rPr>
                <w:rFonts w:ascii="Times New Roman" w:hAnsi="Times New Roman"/>
                <w:bCs/>
              </w:rPr>
              <w:t xml:space="preserve"> </w:t>
            </w:r>
            <w:r w:rsidRPr="00F069D3">
              <w:rPr>
                <w:rFonts w:ascii="Times New Roman" w:hAnsi="Times New Roman"/>
                <w:bCs/>
              </w:rPr>
              <w:t>елементи каркасу котла та інші</w:t>
            </w:r>
          </w:p>
          <w:p w14:paraId="41E81819"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металоконструкції. Встановлення листів</w:t>
            </w:r>
            <w:r>
              <w:rPr>
                <w:rFonts w:ascii="Times New Roman" w:hAnsi="Times New Roman"/>
                <w:bCs/>
              </w:rPr>
              <w:t xml:space="preserve"> </w:t>
            </w:r>
            <w:r w:rsidRPr="00F069D3">
              <w:rPr>
                <w:rFonts w:ascii="Times New Roman" w:hAnsi="Times New Roman"/>
                <w:bCs/>
              </w:rPr>
              <w:t>зовнішньої обшивки топкової камери або</w:t>
            </w:r>
            <w:r>
              <w:rPr>
                <w:rFonts w:ascii="Times New Roman" w:hAnsi="Times New Roman"/>
                <w:bCs/>
              </w:rPr>
              <w:t xml:space="preserve"> </w:t>
            </w:r>
            <w:r w:rsidRPr="00F069D3">
              <w:rPr>
                <w:rFonts w:ascii="Times New Roman" w:hAnsi="Times New Roman"/>
                <w:bCs/>
              </w:rPr>
              <w:t>конвєктивної шахти. Площа листа понад 1 м2.</w:t>
            </w:r>
            <w:r>
              <w:rPr>
                <w:rFonts w:ascii="Times New Roman" w:hAnsi="Times New Roman"/>
                <w:bCs/>
              </w:rPr>
              <w:t xml:space="preserve"> </w:t>
            </w:r>
            <w:r w:rsidRPr="00F069D3">
              <w:rPr>
                <w:rFonts w:ascii="Times New Roman" w:hAnsi="Times New Roman"/>
                <w:bCs/>
              </w:rPr>
              <w:t xml:space="preserve"> [при виконанні робіт, при яких робітник</w:t>
            </w:r>
            <w:r>
              <w:rPr>
                <w:rFonts w:ascii="Times New Roman" w:hAnsi="Times New Roman"/>
                <w:bCs/>
              </w:rPr>
              <w:t xml:space="preserve"> </w:t>
            </w: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поверхні грунту,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r>
              <w:rPr>
                <w:rFonts w:ascii="Times New Roman" w:hAnsi="Times New Roman"/>
                <w:bCs/>
              </w:rPr>
              <w:t xml:space="preserve"> </w:t>
            </w:r>
            <w:r w:rsidRPr="00F069D3">
              <w:rPr>
                <w:rFonts w:ascii="Times New Roman" w:hAnsi="Times New Roman"/>
                <w:bCs/>
              </w:rPr>
              <w:t xml:space="preserve"> [при </w:t>
            </w:r>
            <w:r w:rsidRPr="00F069D3">
              <w:rPr>
                <w:rFonts w:ascii="Times New Roman" w:hAnsi="Times New Roman"/>
                <w:bCs/>
              </w:rPr>
              <w:lastRenderedPageBreak/>
              <w:t>встановленнi зовнiшньої обшивки</w:t>
            </w:r>
            <w:r>
              <w:rPr>
                <w:rFonts w:ascii="Times New Roman" w:hAnsi="Times New Roman"/>
                <w:bCs/>
              </w:rPr>
              <w:t xml:space="preserve"> </w:t>
            </w:r>
            <w:r w:rsidRPr="00F069D3">
              <w:rPr>
                <w:rFonts w:ascii="Times New Roman" w:hAnsi="Times New Roman"/>
                <w:bCs/>
              </w:rPr>
              <w:t>топкової камери або конвективної шахти з</w:t>
            </w:r>
            <w:r>
              <w:rPr>
                <w:rFonts w:ascii="Times New Roman" w:hAnsi="Times New Roman"/>
                <w:bCs/>
              </w:rPr>
              <w:t xml:space="preserve"> </w:t>
            </w:r>
            <w:r w:rsidRPr="00F069D3">
              <w:rPr>
                <w:rFonts w:ascii="Times New Roman" w:hAnsi="Times New Roman"/>
                <w:bCs/>
              </w:rPr>
              <w:t>використанням старих листiв обшивки]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FF15317"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DB1124">
              <w:lastRenderedPageBreak/>
              <w:t>1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D9BA7"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12</w:t>
            </w:r>
          </w:p>
        </w:tc>
      </w:tr>
      <w:tr w:rsidR="008B1076" w:rsidRPr="00985853" w14:paraId="0DE5231D" w14:textId="77777777" w:rsidTr="00D23F47">
        <w:trPr>
          <w:trHeight w:val="52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825F5" w14:textId="77777777" w:rsidR="008B1076" w:rsidRPr="00985853" w:rsidRDefault="008B1076" w:rsidP="00482F99">
            <w:pPr>
              <w:suppressAutoHyphens w:val="0"/>
              <w:spacing w:after="0" w:line="240" w:lineRule="auto"/>
              <w:jc w:val="center"/>
              <w:rPr>
                <w:rFonts w:ascii="Times New Roman" w:hAnsi="Times New Roman"/>
                <w:b/>
                <w:bCs/>
                <w:szCs w:val="24"/>
              </w:rPr>
            </w:pPr>
            <w:r w:rsidRPr="00985853">
              <w:rPr>
                <w:rFonts w:ascii="Times New Roman" w:hAnsi="Times New Roman"/>
                <w:b/>
                <w:bCs/>
                <w:color w:val="000000"/>
              </w:rPr>
              <w:t>Розділ 2.</w:t>
            </w:r>
            <w:r w:rsidRPr="00985853">
              <w:rPr>
                <w:rFonts w:ascii="Times New Roman" w:hAnsi="Times New Roman"/>
                <w:b/>
                <w:bCs/>
                <w:szCs w:val="24"/>
              </w:rPr>
              <w:t xml:space="preserve"> </w:t>
            </w:r>
            <w:r>
              <w:rPr>
                <w:rFonts w:ascii="Times New Roman" w:hAnsi="Times New Roman"/>
                <w:b/>
                <w:bCs/>
                <w:szCs w:val="24"/>
              </w:rPr>
              <w:t>О</w:t>
            </w:r>
            <w:r w:rsidRPr="00985853">
              <w:rPr>
                <w:rFonts w:ascii="Times New Roman" w:hAnsi="Times New Roman"/>
                <w:b/>
                <w:bCs/>
                <w:szCs w:val="24"/>
              </w:rPr>
              <w:t xml:space="preserve">бмурівки </w:t>
            </w:r>
            <w:r>
              <w:rPr>
                <w:rFonts w:ascii="Times New Roman" w:hAnsi="Times New Roman"/>
                <w:b/>
                <w:bCs/>
                <w:szCs w:val="24"/>
              </w:rPr>
              <w:t xml:space="preserve">та </w:t>
            </w:r>
            <w:r w:rsidRPr="00431D51">
              <w:rPr>
                <w:rFonts w:ascii="Times New Roman" w:hAnsi="Times New Roman"/>
                <w:b/>
                <w:bCs/>
                <w:szCs w:val="24"/>
              </w:rPr>
              <w:t>ізоляційні роботи</w:t>
            </w:r>
          </w:p>
        </w:tc>
      </w:tr>
      <w:tr w:rsidR="008B1076" w:rsidRPr="00335DD8" w14:paraId="18862BCE"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0D3CC" w14:textId="77777777" w:rsidR="008B1076" w:rsidRPr="00335DD8" w:rsidRDefault="008B1076" w:rsidP="00482F99">
            <w:pPr>
              <w:suppressAutoHyphens w:val="0"/>
              <w:spacing w:after="0" w:line="240" w:lineRule="auto"/>
              <w:jc w:val="center"/>
              <w:rPr>
                <w:rFonts w:ascii="Times New Roman" w:hAnsi="Times New Roman"/>
                <w:bCs/>
              </w:rPr>
            </w:pPr>
            <w:r w:rsidRPr="00335DD8">
              <w:rPr>
                <w:rFonts w:ascii="Times New Roman" w:hAnsi="Times New Roman"/>
                <w:bCs/>
              </w:rPr>
              <w:t>2</w:t>
            </w:r>
            <w:r>
              <w:rPr>
                <w:rFonts w:ascii="Times New Roman" w:hAnsi="Times New Roman"/>
                <w:bCs/>
              </w:rPr>
              <w:t>8</w:t>
            </w:r>
          </w:p>
        </w:tc>
        <w:tc>
          <w:tcPr>
            <w:tcW w:w="8128" w:type="dxa"/>
            <w:tcBorders>
              <w:top w:val="single" w:sz="4" w:space="0" w:color="auto"/>
              <w:left w:val="nil"/>
              <w:bottom w:val="single" w:sz="4" w:space="0" w:color="auto"/>
              <w:right w:val="nil"/>
            </w:tcBorders>
            <w:shd w:val="clear" w:color="auto" w:fill="auto"/>
            <w:vAlign w:val="center"/>
          </w:tcPr>
          <w:p w14:paraId="2B49FECB"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Ремонт обмурівки. Бетон вогнетривкий. Ремонт</w:t>
            </w:r>
            <w:r>
              <w:rPr>
                <w:rFonts w:ascii="Times New Roman" w:hAnsi="Times New Roman"/>
                <w:bCs/>
              </w:rPr>
              <w:t xml:space="preserve"> </w:t>
            </w:r>
            <w:r w:rsidRPr="00335DD8">
              <w:rPr>
                <w:rFonts w:ascii="Times New Roman" w:hAnsi="Times New Roman"/>
                <w:bCs/>
              </w:rPr>
              <w:t>проходів труб через обмурівку конвективних і ширмових</w:t>
            </w:r>
            <w:r>
              <w:rPr>
                <w:rFonts w:ascii="Times New Roman" w:hAnsi="Times New Roman"/>
                <w:bCs/>
              </w:rPr>
              <w:t xml:space="preserve"> </w:t>
            </w:r>
            <w:r w:rsidRPr="00335DD8">
              <w:rPr>
                <w:rFonts w:ascii="Times New Roman" w:hAnsi="Times New Roman"/>
                <w:bCs/>
              </w:rPr>
              <w:t>пароперегрівників котла, товщина шару 200 мм, група</w:t>
            </w:r>
            <w:r>
              <w:rPr>
                <w:rFonts w:ascii="Times New Roman" w:hAnsi="Times New Roman"/>
                <w:bCs/>
              </w:rPr>
              <w:t xml:space="preserve"> </w:t>
            </w:r>
            <w:r w:rsidRPr="00335DD8">
              <w:rPr>
                <w:rFonts w:ascii="Times New Roman" w:hAnsi="Times New Roman"/>
                <w:bCs/>
              </w:rPr>
              <w:t>робіт ІІ (газоходів прямокутного перерізу між середніми і</w:t>
            </w:r>
            <w:r>
              <w:rPr>
                <w:rFonts w:ascii="Times New Roman" w:hAnsi="Times New Roman"/>
                <w:bCs/>
              </w:rPr>
              <w:t xml:space="preserve"> </w:t>
            </w:r>
            <w:r w:rsidRPr="00335DD8">
              <w:rPr>
                <w:rFonts w:ascii="Times New Roman" w:hAnsi="Times New Roman"/>
                <w:bCs/>
              </w:rPr>
              <w:t>нижніми кубами)</w:t>
            </w:r>
            <w:r>
              <w:rPr>
                <w:rFonts w:ascii="Times New Roman" w:hAnsi="Times New Roman"/>
                <w:bCs/>
              </w:rPr>
              <w:t xml:space="preserve"> </w:t>
            </w:r>
            <w:r w:rsidRPr="00335DD8">
              <w:rPr>
                <w:rFonts w:ascii="Times New Roman" w:hAnsi="Times New Roman"/>
                <w:bCs/>
              </w:rPr>
              <w:t>[при проведенні ремонтних робіт у тісних умовах або</w:t>
            </w:r>
            <w:r>
              <w:rPr>
                <w:rFonts w:ascii="Times New Roman" w:hAnsi="Times New Roman"/>
                <w:bCs/>
              </w:rPr>
              <w:t xml:space="preserve"> </w:t>
            </w:r>
            <w:r w:rsidRPr="00335DD8">
              <w:rPr>
                <w:rFonts w:ascii="Times New Roman" w:hAnsi="Times New Roman"/>
                <w:bCs/>
              </w:rPr>
              <w:t>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50C088BD"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4A9015" w14:textId="77777777" w:rsidR="008B1076" w:rsidRPr="00335DD8"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rsidRPr="00335DD8" w14:paraId="7FC1A985"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B3DD2"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29</w:t>
            </w:r>
          </w:p>
        </w:tc>
        <w:tc>
          <w:tcPr>
            <w:tcW w:w="8128" w:type="dxa"/>
            <w:tcBorders>
              <w:top w:val="single" w:sz="4" w:space="0" w:color="auto"/>
              <w:left w:val="nil"/>
              <w:bottom w:val="single" w:sz="4" w:space="0" w:color="auto"/>
              <w:right w:val="nil"/>
            </w:tcBorders>
            <w:shd w:val="clear" w:color="auto" w:fill="auto"/>
            <w:vAlign w:val="center"/>
          </w:tcPr>
          <w:p w14:paraId="578FA623"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Інші роботи по обмурівці. Знімання і установлення армуючого каркаса з металевої сітки зварної, плетеної. Група робіт ІІІ</w:t>
            </w:r>
            <w:r>
              <w:rPr>
                <w:rFonts w:ascii="Times New Roman" w:hAnsi="Times New Roman"/>
                <w:bCs/>
              </w:rPr>
              <w:t xml:space="preserve"> (демонтаж), група ІІ (монтаж)</w:t>
            </w:r>
            <w:r w:rsidRPr="00335DD8">
              <w:rPr>
                <w:rFonts w:ascii="Times New Roman" w:hAnsi="Times New Roman"/>
                <w:bCs/>
              </w:rPr>
              <w:t xml:space="preserve"> [при проведенні ремонтних робіт у тісних умовах або 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3CE56881" w14:textId="77777777" w:rsidR="008B1076" w:rsidRPr="00E33631" w:rsidRDefault="008B1076" w:rsidP="00482F99">
            <w:pPr>
              <w:suppressAutoHyphens w:val="0"/>
              <w:spacing w:after="0" w:line="240" w:lineRule="auto"/>
              <w:jc w:val="center"/>
              <w:rPr>
                <w:rFonts w:ascii="Times New Roman" w:hAnsi="Times New Roman"/>
                <w:lang w:eastAsia="ru-RU"/>
              </w:rPr>
            </w:pPr>
            <w:r w:rsidRPr="00E33631">
              <w:rPr>
                <w:rFonts w:ascii="Times New Roman" w:hAnsi="Times New Roman"/>
                <w:lang w:eastAsia="ru-RU"/>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E6E3E5" w14:textId="77777777" w:rsidR="008B1076" w:rsidRPr="00E33631" w:rsidRDefault="008B1076" w:rsidP="00482F99">
            <w:pPr>
              <w:suppressAutoHyphens w:val="0"/>
              <w:spacing w:after="0" w:line="240" w:lineRule="auto"/>
              <w:jc w:val="center"/>
              <w:rPr>
                <w:rFonts w:ascii="Times New Roman" w:hAnsi="Times New Roman"/>
                <w:bCs/>
              </w:rPr>
            </w:pPr>
            <w:r w:rsidRPr="00E33631">
              <w:rPr>
                <w:rFonts w:ascii="Times New Roman" w:hAnsi="Times New Roman"/>
                <w:bCs/>
              </w:rPr>
              <w:t>35</w:t>
            </w:r>
          </w:p>
        </w:tc>
      </w:tr>
      <w:tr w:rsidR="008B1076" w:rsidRPr="00335DD8" w14:paraId="28E71936"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151A5"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30</w:t>
            </w:r>
          </w:p>
        </w:tc>
        <w:tc>
          <w:tcPr>
            <w:tcW w:w="8128" w:type="dxa"/>
            <w:tcBorders>
              <w:top w:val="single" w:sz="4" w:space="0" w:color="auto"/>
              <w:left w:val="nil"/>
              <w:bottom w:val="single" w:sz="4" w:space="0" w:color="auto"/>
              <w:right w:val="nil"/>
            </w:tcBorders>
            <w:shd w:val="clear" w:color="auto" w:fill="auto"/>
            <w:vAlign w:val="center"/>
          </w:tcPr>
          <w:p w14:paraId="38F60A5F"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Ремонт обмурівки. Бетон вогнетривкий. Ремонт</w:t>
            </w:r>
            <w:r>
              <w:rPr>
                <w:rFonts w:ascii="Times New Roman" w:hAnsi="Times New Roman"/>
                <w:bCs/>
              </w:rPr>
              <w:t xml:space="preserve"> </w:t>
            </w:r>
            <w:r w:rsidRPr="00335DD8">
              <w:rPr>
                <w:rFonts w:ascii="Times New Roman" w:hAnsi="Times New Roman"/>
                <w:bCs/>
              </w:rPr>
              <w:t>проходів труб через обмурівку конвективних і ширмових</w:t>
            </w:r>
            <w:r>
              <w:rPr>
                <w:rFonts w:ascii="Times New Roman" w:hAnsi="Times New Roman"/>
                <w:bCs/>
              </w:rPr>
              <w:t xml:space="preserve"> </w:t>
            </w:r>
            <w:r w:rsidRPr="00335DD8">
              <w:rPr>
                <w:rFonts w:ascii="Times New Roman" w:hAnsi="Times New Roman"/>
                <w:bCs/>
              </w:rPr>
              <w:t>пароперегрівників котла, товщина шару 200 мм, група</w:t>
            </w:r>
            <w:r>
              <w:rPr>
                <w:rFonts w:ascii="Times New Roman" w:hAnsi="Times New Roman"/>
                <w:bCs/>
              </w:rPr>
              <w:t xml:space="preserve"> </w:t>
            </w:r>
            <w:r w:rsidRPr="00335DD8">
              <w:rPr>
                <w:rFonts w:ascii="Times New Roman" w:hAnsi="Times New Roman"/>
                <w:bCs/>
              </w:rPr>
              <w:t>робіт ІІІ</w:t>
            </w:r>
            <w:r>
              <w:rPr>
                <w:rFonts w:ascii="Times New Roman" w:hAnsi="Times New Roman"/>
                <w:bCs/>
              </w:rPr>
              <w:t xml:space="preserve"> </w:t>
            </w:r>
            <w:r w:rsidRPr="00335DD8">
              <w:rPr>
                <w:rFonts w:ascii="Times New Roman" w:hAnsi="Times New Roman"/>
                <w:bCs/>
              </w:rPr>
              <w:t>[при проведенні ремонтних робіт у тісних умовах або</w:t>
            </w:r>
          </w:p>
          <w:p w14:paraId="51F8B9C6"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4DFBC3E9"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979976" w14:textId="77777777" w:rsidR="008B1076" w:rsidRPr="00335DD8"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14:paraId="46E9B09C"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F022F"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31</w:t>
            </w:r>
          </w:p>
        </w:tc>
        <w:tc>
          <w:tcPr>
            <w:tcW w:w="8128" w:type="dxa"/>
            <w:tcBorders>
              <w:top w:val="single" w:sz="4" w:space="0" w:color="auto"/>
              <w:left w:val="nil"/>
              <w:bottom w:val="single" w:sz="4" w:space="0" w:color="auto"/>
              <w:right w:val="nil"/>
            </w:tcBorders>
            <w:shd w:val="clear" w:color="auto" w:fill="auto"/>
            <w:vAlign w:val="center"/>
          </w:tcPr>
          <w:p w14:paraId="6EC3AF8B" w14:textId="77777777" w:rsidR="008B1076" w:rsidRPr="00E33631" w:rsidRDefault="008B1076" w:rsidP="00482F99">
            <w:pPr>
              <w:suppressAutoHyphens w:val="0"/>
              <w:spacing w:after="0" w:line="240" w:lineRule="auto"/>
              <w:rPr>
                <w:rFonts w:ascii="Times New Roman" w:hAnsi="Times New Roman"/>
                <w:bCs/>
              </w:rPr>
            </w:pPr>
            <w:r w:rsidRPr="00E33631">
              <w:rPr>
                <w:rFonts w:ascii="Times New Roman" w:hAnsi="Times New Roman"/>
                <w:bCs/>
              </w:rPr>
              <w:t>Ремонт обмурівки. Бетон вогнетривкий. Ремонт проходів</w:t>
            </w:r>
            <w:r>
              <w:rPr>
                <w:rFonts w:ascii="Times New Roman" w:hAnsi="Times New Roman"/>
                <w:bCs/>
              </w:rPr>
              <w:t xml:space="preserve"> </w:t>
            </w:r>
            <w:r w:rsidRPr="00E33631">
              <w:rPr>
                <w:rFonts w:ascii="Times New Roman" w:hAnsi="Times New Roman"/>
                <w:bCs/>
              </w:rPr>
              <w:t>труб через обмурівку конвективних і ширмових</w:t>
            </w:r>
            <w:r>
              <w:rPr>
                <w:rFonts w:ascii="Times New Roman" w:hAnsi="Times New Roman"/>
                <w:bCs/>
              </w:rPr>
              <w:t xml:space="preserve"> </w:t>
            </w:r>
            <w:r w:rsidRPr="00E33631">
              <w:rPr>
                <w:rFonts w:ascii="Times New Roman" w:hAnsi="Times New Roman"/>
                <w:bCs/>
              </w:rPr>
              <w:t>пароперегрівників котла, товщина шару 200 мм, група</w:t>
            </w:r>
            <w:r>
              <w:rPr>
                <w:rFonts w:ascii="Times New Roman" w:hAnsi="Times New Roman"/>
                <w:bCs/>
              </w:rPr>
              <w:t xml:space="preserve"> </w:t>
            </w:r>
            <w:r w:rsidRPr="00E33631">
              <w:rPr>
                <w:rFonts w:ascii="Times New Roman" w:hAnsi="Times New Roman"/>
                <w:bCs/>
              </w:rPr>
              <w:t>робіт ІІ (розбирання)</w:t>
            </w:r>
            <w:r>
              <w:rPr>
                <w:rFonts w:ascii="Times New Roman" w:hAnsi="Times New Roman"/>
                <w:bCs/>
              </w:rPr>
              <w:t xml:space="preserve">, </w:t>
            </w:r>
            <w:r w:rsidRPr="00E33631">
              <w:rPr>
                <w:rFonts w:ascii="Times New Roman" w:hAnsi="Times New Roman"/>
                <w:bCs/>
              </w:rPr>
              <w:t>група</w:t>
            </w:r>
            <w:r>
              <w:rPr>
                <w:rFonts w:ascii="Times New Roman" w:hAnsi="Times New Roman"/>
                <w:bCs/>
              </w:rPr>
              <w:t xml:space="preserve"> </w:t>
            </w:r>
            <w:r w:rsidRPr="00E33631">
              <w:rPr>
                <w:rFonts w:ascii="Times New Roman" w:hAnsi="Times New Roman"/>
                <w:bCs/>
              </w:rPr>
              <w:t>робіт ІІІ</w:t>
            </w:r>
            <w:r>
              <w:rPr>
                <w:rFonts w:ascii="Times New Roman" w:hAnsi="Times New Roman"/>
                <w:bCs/>
              </w:rPr>
              <w:t xml:space="preserve"> (збирання)</w:t>
            </w:r>
          </w:p>
          <w:p w14:paraId="64326BF8" w14:textId="77777777" w:rsidR="008B1076" w:rsidRPr="00E33631" w:rsidRDefault="008B1076" w:rsidP="00482F99">
            <w:pPr>
              <w:suppressAutoHyphens w:val="0"/>
              <w:spacing w:after="0" w:line="240" w:lineRule="auto"/>
              <w:rPr>
                <w:rFonts w:ascii="Times New Roman" w:hAnsi="Times New Roman"/>
                <w:bCs/>
              </w:rPr>
            </w:pPr>
            <w:r w:rsidRPr="00E33631">
              <w:rPr>
                <w:rFonts w:ascii="Times New Roman" w:hAnsi="Times New Roman"/>
                <w:bCs/>
              </w:rPr>
              <w:t>[при проведенні ремонтних робіт у тісних умовах або</w:t>
            </w:r>
          </w:p>
          <w:p w14:paraId="7D64E853" w14:textId="77777777" w:rsidR="008B1076" w:rsidRPr="00335DD8" w:rsidRDefault="008B1076" w:rsidP="00482F99">
            <w:pPr>
              <w:suppressAutoHyphens w:val="0"/>
              <w:spacing w:after="0" w:line="240" w:lineRule="auto"/>
              <w:rPr>
                <w:rFonts w:ascii="Times New Roman" w:hAnsi="Times New Roman"/>
                <w:bCs/>
              </w:rPr>
            </w:pPr>
            <w:r w:rsidRPr="00E33631">
              <w:rPr>
                <w:rFonts w:ascii="Times New Roman" w:hAnsi="Times New Roman"/>
                <w:bCs/>
              </w:rPr>
              <w:t>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2331B330"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B3F5CE"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1,5</w:t>
            </w:r>
          </w:p>
        </w:tc>
      </w:tr>
      <w:tr w:rsidR="008B1076" w14:paraId="1058467D" w14:textId="77777777" w:rsidTr="00D23F47">
        <w:trPr>
          <w:trHeight w:val="892"/>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9232C"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32</w:t>
            </w:r>
          </w:p>
        </w:tc>
        <w:tc>
          <w:tcPr>
            <w:tcW w:w="8128" w:type="dxa"/>
            <w:tcBorders>
              <w:top w:val="single" w:sz="4" w:space="0" w:color="auto"/>
              <w:left w:val="nil"/>
              <w:bottom w:val="single" w:sz="4" w:space="0" w:color="auto"/>
              <w:right w:val="nil"/>
            </w:tcBorders>
            <w:shd w:val="clear" w:color="auto" w:fill="auto"/>
            <w:vAlign w:val="center"/>
          </w:tcPr>
          <w:p w14:paraId="5B3701EF"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Інші роботи. Приготування і випробування бетону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68521B71"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F3B44A"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4,5</w:t>
            </w:r>
          </w:p>
        </w:tc>
      </w:tr>
      <w:tr w:rsidR="008B1076" w:rsidRPr="00F069D3" w14:paraId="37EEE4B0" w14:textId="77777777" w:rsidTr="00D23F47">
        <w:trPr>
          <w:trHeight w:val="35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94E774" w14:textId="77777777" w:rsidR="008B1076" w:rsidRDefault="008B1076" w:rsidP="00482F99">
            <w:pPr>
              <w:suppressAutoHyphens w:val="0"/>
              <w:spacing w:after="0" w:line="240" w:lineRule="auto"/>
              <w:jc w:val="center"/>
              <w:rPr>
                <w:rFonts w:ascii="Times New Roman" w:hAnsi="Times New Roman"/>
                <w:b/>
                <w:bCs/>
              </w:rPr>
            </w:pPr>
          </w:p>
          <w:p w14:paraId="5C800FE6" w14:textId="77777777" w:rsidR="008B1076" w:rsidRPr="00F069D3" w:rsidRDefault="008B1076" w:rsidP="00482F99">
            <w:pPr>
              <w:suppressAutoHyphens w:val="0"/>
              <w:spacing w:after="0" w:line="240" w:lineRule="auto"/>
              <w:jc w:val="center"/>
              <w:rPr>
                <w:rFonts w:ascii="Times New Roman" w:eastAsia="Times New Roman" w:hAnsi="Times New Roman"/>
                <w:b/>
                <w:bCs/>
                <w:color w:val="000000"/>
              </w:rPr>
            </w:pPr>
            <w:r w:rsidRPr="00F069D3">
              <w:rPr>
                <w:rFonts w:ascii="Times New Roman" w:hAnsi="Times New Roman"/>
                <w:b/>
                <w:bCs/>
              </w:rPr>
              <w:t xml:space="preserve">Матеріали </w:t>
            </w:r>
            <w:r>
              <w:rPr>
                <w:rFonts w:ascii="Times New Roman" w:hAnsi="Times New Roman"/>
                <w:b/>
                <w:bCs/>
              </w:rPr>
              <w:t>Підрядника</w:t>
            </w:r>
          </w:p>
        </w:tc>
      </w:tr>
      <w:tr w:rsidR="008B1076" w:rsidRPr="00D02926" w14:paraId="0372973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2C8109F"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33</w:t>
            </w:r>
          </w:p>
        </w:tc>
        <w:tc>
          <w:tcPr>
            <w:tcW w:w="8135" w:type="dxa"/>
            <w:gridSpan w:val="2"/>
            <w:tcBorders>
              <w:top w:val="single" w:sz="4" w:space="0" w:color="auto"/>
              <w:left w:val="nil"/>
              <w:bottom w:val="single" w:sz="4" w:space="0" w:color="auto"/>
              <w:right w:val="single" w:sz="4" w:space="0" w:color="auto"/>
            </w:tcBorders>
            <w:shd w:val="clear" w:color="auto" w:fill="auto"/>
            <w:vAlign w:val="center"/>
          </w:tcPr>
          <w:p w14:paraId="3032980D"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Секції повітряпідігрівника. Секція</w:t>
            </w:r>
            <w:r>
              <w:rPr>
                <w:rFonts w:ascii="Times New Roman" w:hAnsi="Times New Roman"/>
              </w:rPr>
              <w:t xml:space="preserve"> </w:t>
            </w:r>
            <w:r w:rsidRPr="00D02926">
              <w:rPr>
                <w:rFonts w:ascii="Times New Roman" w:hAnsi="Times New Roman"/>
              </w:rPr>
              <w:t>середня з рамою</w:t>
            </w:r>
          </w:p>
        </w:tc>
        <w:tc>
          <w:tcPr>
            <w:tcW w:w="1134" w:type="dxa"/>
            <w:tcBorders>
              <w:top w:val="single" w:sz="4" w:space="0" w:color="auto"/>
              <w:left w:val="nil"/>
              <w:bottom w:val="single" w:sz="4" w:space="0" w:color="auto"/>
              <w:right w:val="single" w:sz="4" w:space="0" w:color="auto"/>
            </w:tcBorders>
            <w:shd w:val="clear" w:color="auto" w:fill="auto"/>
          </w:tcPr>
          <w:p w14:paraId="200000F8"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шт</w:t>
            </w:r>
          </w:p>
        </w:tc>
        <w:tc>
          <w:tcPr>
            <w:tcW w:w="1275" w:type="dxa"/>
            <w:tcBorders>
              <w:top w:val="single" w:sz="4" w:space="0" w:color="auto"/>
              <w:left w:val="nil"/>
              <w:bottom w:val="single" w:sz="4" w:space="0" w:color="auto"/>
              <w:right w:val="single" w:sz="4" w:space="0" w:color="auto"/>
            </w:tcBorders>
            <w:shd w:val="clear" w:color="auto" w:fill="auto"/>
          </w:tcPr>
          <w:p w14:paraId="3B31E031"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4</w:t>
            </w:r>
          </w:p>
        </w:tc>
      </w:tr>
      <w:tr w:rsidR="008B1076" w:rsidRPr="00D02926" w14:paraId="406890E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1EC8AE"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34</w:t>
            </w:r>
          </w:p>
        </w:tc>
        <w:tc>
          <w:tcPr>
            <w:tcW w:w="8135" w:type="dxa"/>
            <w:gridSpan w:val="2"/>
            <w:tcBorders>
              <w:top w:val="single" w:sz="4" w:space="0" w:color="auto"/>
              <w:left w:val="nil"/>
              <w:bottom w:val="single" w:sz="4" w:space="0" w:color="auto"/>
              <w:right w:val="single" w:sz="4" w:space="0" w:color="auto"/>
            </w:tcBorders>
            <w:shd w:val="clear" w:color="auto" w:fill="auto"/>
          </w:tcPr>
          <w:p w14:paraId="5E05968C"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Компенсатор 9062</w:t>
            </w:r>
          </w:p>
        </w:tc>
        <w:tc>
          <w:tcPr>
            <w:tcW w:w="1134" w:type="dxa"/>
            <w:tcBorders>
              <w:top w:val="single" w:sz="4" w:space="0" w:color="auto"/>
              <w:left w:val="nil"/>
              <w:bottom w:val="single" w:sz="4" w:space="0" w:color="auto"/>
              <w:right w:val="single" w:sz="4" w:space="0" w:color="auto"/>
            </w:tcBorders>
            <w:shd w:val="clear" w:color="auto" w:fill="auto"/>
          </w:tcPr>
          <w:p w14:paraId="176D62D0"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м</w:t>
            </w:r>
          </w:p>
        </w:tc>
        <w:tc>
          <w:tcPr>
            <w:tcW w:w="1275" w:type="dxa"/>
            <w:tcBorders>
              <w:top w:val="single" w:sz="4" w:space="0" w:color="auto"/>
              <w:left w:val="nil"/>
              <w:bottom w:val="single" w:sz="4" w:space="0" w:color="auto"/>
              <w:right w:val="single" w:sz="4" w:space="0" w:color="auto"/>
            </w:tcBorders>
            <w:shd w:val="clear" w:color="auto" w:fill="auto"/>
          </w:tcPr>
          <w:p w14:paraId="5A7472E5"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32</w:t>
            </w:r>
          </w:p>
        </w:tc>
      </w:tr>
      <w:tr w:rsidR="008B1076" w:rsidRPr="00D02926" w14:paraId="11176D8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68C0CB2"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35</w:t>
            </w:r>
          </w:p>
        </w:tc>
        <w:tc>
          <w:tcPr>
            <w:tcW w:w="8135" w:type="dxa"/>
            <w:gridSpan w:val="2"/>
            <w:tcBorders>
              <w:top w:val="single" w:sz="4" w:space="0" w:color="auto"/>
              <w:left w:val="nil"/>
              <w:bottom w:val="single" w:sz="4" w:space="0" w:color="auto"/>
              <w:right w:val="single" w:sz="4" w:space="0" w:color="auto"/>
            </w:tcBorders>
            <w:shd w:val="clear" w:color="auto" w:fill="auto"/>
          </w:tcPr>
          <w:p w14:paraId="45CFB82B"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Вуглекислота в балонах 40 л</w:t>
            </w:r>
          </w:p>
        </w:tc>
        <w:tc>
          <w:tcPr>
            <w:tcW w:w="1134" w:type="dxa"/>
            <w:tcBorders>
              <w:top w:val="single" w:sz="4" w:space="0" w:color="auto"/>
              <w:left w:val="nil"/>
              <w:bottom w:val="single" w:sz="4" w:space="0" w:color="auto"/>
              <w:right w:val="single" w:sz="4" w:space="0" w:color="auto"/>
            </w:tcBorders>
            <w:shd w:val="clear" w:color="auto" w:fill="auto"/>
          </w:tcPr>
          <w:p w14:paraId="4CD9299B"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балон</w:t>
            </w:r>
          </w:p>
        </w:tc>
        <w:tc>
          <w:tcPr>
            <w:tcW w:w="1275" w:type="dxa"/>
            <w:tcBorders>
              <w:top w:val="single" w:sz="4" w:space="0" w:color="auto"/>
              <w:left w:val="nil"/>
              <w:bottom w:val="single" w:sz="4" w:space="0" w:color="auto"/>
              <w:right w:val="single" w:sz="4" w:space="0" w:color="auto"/>
            </w:tcBorders>
            <w:shd w:val="clear" w:color="auto" w:fill="auto"/>
          </w:tcPr>
          <w:p w14:paraId="421DECEF"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14</w:t>
            </w:r>
          </w:p>
        </w:tc>
      </w:tr>
      <w:tr w:rsidR="008B1076" w:rsidRPr="00D02926" w14:paraId="55B6E3C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D2CD88" w14:textId="77777777" w:rsidR="008B1076" w:rsidRPr="00D02926" w:rsidRDefault="008B1076" w:rsidP="00482F99">
            <w:pPr>
              <w:suppressAutoHyphens w:val="0"/>
              <w:spacing w:after="0" w:line="240" w:lineRule="auto"/>
              <w:rPr>
                <w:rFonts w:ascii="Times New Roman" w:hAnsi="Times New Roman"/>
              </w:rPr>
            </w:pPr>
            <w:r>
              <w:rPr>
                <w:rFonts w:ascii="Times New Roman" w:hAnsi="Times New Roman"/>
              </w:rPr>
              <w:t>36</w:t>
            </w:r>
          </w:p>
        </w:tc>
        <w:tc>
          <w:tcPr>
            <w:tcW w:w="8135" w:type="dxa"/>
            <w:gridSpan w:val="2"/>
            <w:tcBorders>
              <w:top w:val="single" w:sz="4" w:space="0" w:color="auto"/>
              <w:left w:val="nil"/>
              <w:bottom w:val="single" w:sz="4" w:space="0" w:color="auto"/>
              <w:right w:val="single" w:sz="4" w:space="0" w:color="auto"/>
            </w:tcBorders>
            <w:shd w:val="clear" w:color="auto" w:fill="auto"/>
          </w:tcPr>
          <w:p w14:paraId="1423B84B"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АНО-21 ф3 мм</w:t>
            </w:r>
          </w:p>
        </w:tc>
        <w:tc>
          <w:tcPr>
            <w:tcW w:w="1134" w:type="dxa"/>
            <w:tcBorders>
              <w:top w:val="single" w:sz="4" w:space="0" w:color="auto"/>
              <w:left w:val="nil"/>
              <w:bottom w:val="single" w:sz="4" w:space="0" w:color="auto"/>
              <w:right w:val="single" w:sz="4" w:space="0" w:color="auto"/>
            </w:tcBorders>
            <w:shd w:val="clear" w:color="auto" w:fill="auto"/>
          </w:tcPr>
          <w:p w14:paraId="3961DF93"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7ACAEB6E"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200</w:t>
            </w:r>
          </w:p>
        </w:tc>
      </w:tr>
      <w:tr w:rsidR="008B1076" w:rsidRPr="00D02926" w14:paraId="345586D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4D3D35"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37</w:t>
            </w:r>
          </w:p>
        </w:tc>
        <w:tc>
          <w:tcPr>
            <w:tcW w:w="8135" w:type="dxa"/>
            <w:gridSpan w:val="2"/>
            <w:tcBorders>
              <w:top w:val="single" w:sz="4" w:space="0" w:color="auto"/>
              <w:left w:val="nil"/>
              <w:bottom w:val="single" w:sz="4" w:space="0" w:color="auto"/>
              <w:right w:val="single" w:sz="4" w:space="0" w:color="auto"/>
            </w:tcBorders>
            <w:shd w:val="clear" w:color="auto" w:fill="auto"/>
          </w:tcPr>
          <w:p w14:paraId="0231F406"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АНО-21 ф4 мм</w:t>
            </w:r>
          </w:p>
        </w:tc>
        <w:tc>
          <w:tcPr>
            <w:tcW w:w="1134" w:type="dxa"/>
            <w:tcBorders>
              <w:top w:val="single" w:sz="4" w:space="0" w:color="auto"/>
              <w:left w:val="nil"/>
              <w:bottom w:val="single" w:sz="4" w:space="0" w:color="auto"/>
              <w:right w:val="single" w:sz="4" w:space="0" w:color="auto"/>
            </w:tcBorders>
            <w:shd w:val="clear" w:color="auto" w:fill="auto"/>
          </w:tcPr>
          <w:p w14:paraId="516B2E85"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17E481D5"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150</w:t>
            </w:r>
          </w:p>
        </w:tc>
      </w:tr>
      <w:tr w:rsidR="008B1076" w:rsidRPr="00D02926" w14:paraId="7406DDF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023DF38"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38</w:t>
            </w:r>
          </w:p>
        </w:tc>
        <w:tc>
          <w:tcPr>
            <w:tcW w:w="8135" w:type="dxa"/>
            <w:gridSpan w:val="2"/>
            <w:tcBorders>
              <w:top w:val="single" w:sz="4" w:space="0" w:color="auto"/>
              <w:left w:val="nil"/>
              <w:bottom w:val="single" w:sz="4" w:space="0" w:color="auto"/>
              <w:right w:val="single" w:sz="4" w:space="0" w:color="auto"/>
            </w:tcBorders>
            <w:shd w:val="clear" w:color="auto" w:fill="auto"/>
          </w:tcPr>
          <w:p w14:paraId="0B3748C1"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УОНІ-13/55 ф3 мм</w:t>
            </w:r>
          </w:p>
        </w:tc>
        <w:tc>
          <w:tcPr>
            <w:tcW w:w="1134" w:type="dxa"/>
            <w:tcBorders>
              <w:top w:val="single" w:sz="4" w:space="0" w:color="auto"/>
              <w:left w:val="nil"/>
              <w:bottom w:val="single" w:sz="4" w:space="0" w:color="auto"/>
              <w:right w:val="single" w:sz="4" w:space="0" w:color="auto"/>
            </w:tcBorders>
            <w:shd w:val="clear" w:color="auto" w:fill="auto"/>
          </w:tcPr>
          <w:p w14:paraId="62EECCAF"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7E2F34B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40</w:t>
            </w:r>
          </w:p>
        </w:tc>
      </w:tr>
      <w:tr w:rsidR="008B1076" w:rsidRPr="00D02926" w14:paraId="1BB53C36"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67F676A"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39</w:t>
            </w:r>
          </w:p>
        </w:tc>
        <w:tc>
          <w:tcPr>
            <w:tcW w:w="8135" w:type="dxa"/>
            <w:gridSpan w:val="2"/>
            <w:tcBorders>
              <w:top w:val="single" w:sz="4" w:space="0" w:color="auto"/>
              <w:left w:val="nil"/>
              <w:bottom w:val="single" w:sz="4" w:space="0" w:color="auto"/>
              <w:right w:val="single" w:sz="4" w:space="0" w:color="auto"/>
            </w:tcBorders>
            <w:shd w:val="clear" w:color="auto" w:fill="auto"/>
          </w:tcPr>
          <w:p w14:paraId="20AF1704" w14:textId="77777777" w:rsidR="008B1076" w:rsidRPr="00E92B8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УОНІ-13/55 ф4 мм</w:t>
            </w:r>
          </w:p>
        </w:tc>
        <w:tc>
          <w:tcPr>
            <w:tcW w:w="1134" w:type="dxa"/>
            <w:tcBorders>
              <w:top w:val="single" w:sz="4" w:space="0" w:color="auto"/>
              <w:left w:val="nil"/>
              <w:bottom w:val="single" w:sz="4" w:space="0" w:color="auto"/>
              <w:right w:val="single" w:sz="4" w:space="0" w:color="auto"/>
            </w:tcBorders>
            <w:shd w:val="clear" w:color="auto" w:fill="auto"/>
          </w:tcPr>
          <w:p w14:paraId="7812AF32"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7FD7FA96"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150</w:t>
            </w:r>
          </w:p>
        </w:tc>
      </w:tr>
      <w:tr w:rsidR="008B1076" w:rsidRPr="00D02926" w14:paraId="4A4205B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D3B6DE"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40</w:t>
            </w:r>
          </w:p>
        </w:tc>
        <w:tc>
          <w:tcPr>
            <w:tcW w:w="8135" w:type="dxa"/>
            <w:gridSpan w:val="2"/>
            <w:tcBorders>
              <w:top w:val="single" w:sz="4" w:space="0" w:color="auto"/>
              <w:left w:val="nil"/>
              <w:bottom w:val="single" w:sz="4" w:space="0" w:color="auto"/>
              <w:right w:val="single" w:sz="4" w:space="0" w:color="auto"/>
            </w:tcBorders>
            <w:shd w:val="clear" w:color="auto" w:fill="auto"/>
          </w:tcPr>
          <w:p w14:paraId="5F1B0E8E"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Кисень технічний</w:t>
            </w:r>
          </w:p>
        </w:tc>
        <w:tc>
          <w:tcPr>
            <w:tcW w:w="1134" w:type="dxa"/>
            <w:tcBorders>
              <w:top w:val="single" w:sz="4" w:space="0" w:color="auto"/>
              <w:left w:val="nil"/>
              <w:bottom w:val="single" w:sz="4" w:space="0" w:color="auto"/>
              <w:right w:val="single" w:sz="4" w:space="0" w:color="auto"/>
            </w:tcBorders>
            <w:shd w:val="clear" w:color="auto" w:fill="auto"/>
          </w:tcPr>
          <w:p w14:paraId="2C0A485C"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балон</w:t>
            </w:r>
          </w:p>
        </w:tc>
        <w:tc>
          <w:tcPr>
            <w:tcW w:w="1275" w:type="dxa"/>
            <w:tcBorders>
              <w:top w:val="single" w:sz="4" w:space="0" w:color="auto"/>
              <w:left w:val="nil"/>
              <w:bottom w:val="single" w:sz="4" w:space="0" w:color="auto"/>
              <w:right w:val="single" w:sz="4" w:space="0" w:color="auto"/>
            </w:tcBorders>
            <w:shd w:val="clear" w:color="auto" w:fill="auto"/>
          </w:tcPr>
          <w:p w14:paraId="2186C50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86</w:t>
            </w:r>
          </w:p>
        </w:tc>
      </w:tr>
      <w:tr w:rsidR="008B1076" w:rsidRPr="00D02926" w14:paraId="0D3804F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E3468D"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41</w:t>
            </w:r>
          </w:p>
        </w:tc>
        <w:tc>
          <w:tcPr>
            <w:tcW w:w="8135" w:type="dxa"/>
            <w:gridSpan w:val="2"/>
            <w:tcBorders>
              <w:top w:val="single" w:sz="4" w:space="0" w:color="auto"/>
              <w:left w:val="nil"/>
              <w:bottom w:val="single" w:sz="4" w:space="0" w:color="auto"/>
              <w:right w:val="single" w:sz="4" w:space="0" w:color="auto"/>
            </w:tcBorders>
            <w:shd w:val="clear" w:color="auto" w:fill="auto"/>
          </w:tcPr>
          <w:p w14:paraId="67168B14"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Круг абразивний відрізний ф350х3х22,2</w:t>
            </w:r>
            <w:r w:rsidRPr="00D02926">
              <w:rPr>
                <w:rFonts w:ascii="Times New Roman" w:hAnsi="Times New Roman"/>
              </w:rPr>
              <w:br/>
              <w:t>ГОСТ 1779-83</w:t>
            </w:r>
          </w:p>
        </w:tc>
        <w:tc>
          <w:tcPr>
            <w:tcW w:w="1134" w:type="dxa"/>
            <w:tcBorders>
              <w:top w:val="single" w:sz="4" w:space="0" w:color="auto"/>
              <w:left w:val="nil"/>
              <w:bottom w:val="single" w:sz="4" w:space="0" w:color="auto"/>
              <w:right w:val="single" w:sz="4" w:space="0" w:color="auto"/>
            </w:tcBorders>
            <w:shd w:val="clear" w:color="auto" w:fill="auto"/>
          </w:tcPr>
          <w:p w14:paraId="66E261C5"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шт</w:t>
            </w:r>
          </w:p>
        </w:tc>
        <w:tc>
          <w:tcPr>
            <w:tcW w:w="1275" w:type="dxa"/>
            <w:tcBorders>
              <w:top w:val="single" w:sz="4" w:space="0" w:color="auto"/>
              <w:left w:val="nil"/>
              <w:bottom w:val="single" w:sz="4" w:space="0" w:color="auto"/>
              <w:right w:val="single" w:sz="4" w:space="0" w:color="auto"/>
            </w:tcBorders>
            <w:shd w:val="clear" w:color="auto" w:fill="auto"/>
          </w:tcPr>
          <w:p w14:paraId="15CDA4CD"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14</w:t>
            </w:r>
          </w:p>
        </w:tc>
      </w:tr>
      <w:tr w:rsidR="008B1076" w:rsidRPr="00D02926" w14:paraId="5717DFB3"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237649"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42</w:t>
            </w:r>
          </w:p>
        </w:tc>
        <w:tc>
          <w:tcPr>
            <w:tcW w:w="8135" w:type="dxa"/>
            <w:gridSpan w:val="2"/>
            <w:tcBorders>
              <w:top w:val="single" w:sz="4" w:space="0" w:color="auto"/>
              <w:left w:val="nil"/>
              <w:bottom w:val="single" w:sz="4" w:space="0" w:color="auto"/>
              <w:right w:val="single" w:sz="4" w:space="0" w:color="auto"/>
            </w:tcBorders>
            <w:shd w:val="clear" w:color="auto" w:fill="auto"/>
          </w:tcPr>
          <w:p w14:paraId="207DA058"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 xml:space="preserve">Круг абразивний зачісний ф230х3х22,2 </w:t>
            </w:r>
          </w:p>
        </w:tc>
        <w:tc>
          <w:tcPr>
            <w:tcW w:w="1134" w:type="dxa"/>
            <w:tcBorders>
              <w:top w:val="single" w:sz="4" w:space="0" w:color="auto"/>
              <w:left w:val="nil"/>
              <w:bottom w:val="single" w:sz="4" w:space="0" w:color="auto"/>
              <w:right w:val="single" w:sz="4" w:space="0" w:color="auto"/>
            </w:tcBorders>
            <w:shd w:val="clear" w:color="auto" w:fill="auto"/>
          </w:tcPr>
          <w:p w14:paraId="0E7D10EF"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шт</w:t>
            </w:r>
          </w:p>
        </w:tc>
        <w:tc>
          <w:tcPr>
            <w:tcW w:w="1275" w:type="dxa"/>
            <w:tcBorders>
              <w:top w:val="single" w:sz="4" w:space="0" w:color="auto"/>
              <w:left w:val="nil"/>
              <w:bottom w:val="single" w:sz="4" w:space="0" w:color="auto"/>
              <w:right w:val="single" w:sz="4" w:space="0" w:color="auto"/>
            </w:tcBorders>
            <w:shd w:val="clear" w:color="auto" w:fill="auto"/>
          </w:tcPr>
          <w:p w14:paraId="6EFF66CE"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22</w:t>
            </w:r>
          </w:p>
        </w:tc>
      </w:tr>
      <w:tr w:rsidR="008B1076" w:rsidRPr="00D02926" w14:paraId="66E81148"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EDC166"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43</w:t>
            </w:r>
          </w:p>
        </w:tc>
        <w:tc>
          <w:tcPr>
            <w:tcW w:w="8135" w:type="dxa"/>
            <w:gridSpan w:val="2"/>
            <w:tcBorders>
              <w:top w:val="single" w:sz="4" w:space="0" w:color="auto"/>
              <w:left w:val="nil"/>
              <w:bottom w:val="single" w:sz="4" w:space="0" w:color="auto"/>
              <w:right w:val="single" w:sz="4" w:space="0" w:color="auto"/>
            </w:tcBorders>
            <w:shd w:val="clear" w:color="auto" w:fill="auto"/>
          </w:tcPr>
          <w:p w14:paraId="41214B0F"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Кутник рівнобокий 45х45х5; ГОСТ 8509-</w:t>
            </w:r>
            <w:r w:rsidRPr="00D02926">
              <w:rPr>
                <w:rFonts w:ascii="Times New Roman" w:hAnsi="Times New Roman"/>
              </w:rPr>
              <w:br/>
              <w:t>86,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35495298"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58F26A62"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0,3276</w:t>
            </w:r>
          </w:p>
        </w:tc>
      </w:tr>
      <w:tr w:rsidR="008B1076" w:rsidRPr="00D02926" w14:paraId="7FD25535"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EBF5A2"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44</w:t>
            </w:r>
          </w:p>
        </w:tc>
        <w:tc>
          <w:tcPr>
            <w:tcW w:w="8135" w:type="dxa"/>
            <w:gridSpan w:val="2"/>
            <w:tcBorders>
              <w:top w:val="single" w:sz="4" w:space="0" w:color="auto"/>
              <w:left w:val="nil"/>
              <w:bottom w:val="single" w:sz="4" w:space="0" w:color="auto"/>
              <w:right w:val="single" w:sz="4" w:space="0" w:color="auto"/>
            </w:tcBorders>
            <w:shd w:val="clear" w:color="auto" w:fill="auto"/>
          </w:tcPr>
          <w:p w14:paraId="4A3B3911"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Кутник рівнобокий 40х40х3; ГОСТ 8509-</w:t>
            </w:r>
            <w:r w:rsidRPr="00D02926">
              <w:rPr>
                <w:rFonts w:ascii="Times New Roman" w:hAnsi="Times New Roman"/>
              </w:rPr>
              <w:br/>
              <w:t>86,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5D092CB2"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44049B9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0,067</w:t>
            </w:r>
          </w:p>
        </w:tc>
      </w:tr>
      <w:tr w:rsidR="008B1076" w:rsidRPr="00D02926" w14:paraId="23790A9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31BD288"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45</w:t>
            </w:r>
          </w:p>
        </w:tc>
        <w:tc>
          <w:tcPr>
            <w:tcW w:w="8135" w:type="dxa"/>
            <w:gridSpan w:val="2"/>
            <w:tcBorders>
              <w:top w:val="single" w:sz="4" w:space="0" w:color="auto"/>
              <w:left w:val="nil"/>
              <w:bottom w:val="single" w:sz="4" w:space="0" w:color="auto"/>
              <w:right w:val="single" w:sz="4" w:space="0" w:color="auto"/>
            </w:tcBorders>
            <w:shd w:val="clear" w:color="auto" w:fill="auto"/>
          </w:tcPr>
          <w:p w14:paraId="1D68840D"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в=4мм ГОСТ 14637-89, Ст3 ГОСТ</w:t>
            </w:r>
            <w:r w:rsidRPr="00D02926">
              <w:rPr>
                <w:rFonts w:ascii="Times New Roman" w:hAnsi="Times New Roman"/>
              </w:rPr>
              <w:br/>
              <w:t>380-88</w:t>
            </w:r>
          </w:p>
        </w:tc>
        <w:tc>
          <w:tcPr>
            <w:tcW w:w="1134" w:type="dxa"/>
            <w:tcBorders>
              <w:top w:val="single" w:sz="4" w:space="0" w:color="auto"/>
              <w:left w:val="nil"/>
              <w:bottom w:val="single" w:sz="4" w:space="0" w:color="auto"/>
              <w:right w:val="single" w:sz="4" w:space="0" w:color="auto"/>
            </w:tcBorders>
            <w:shd w:val="clear" w:color="auto" w:fill="auto"/>
          </w:tcPr>
          <w:p w14:paraId="4D9E95A1"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57DF1016"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1,1304</w:t>
            </w:r>
          </w:p>
        </w:tc>
      </w:tr>
      <w:tr w:rsidR="008B1076" w:rsidRPr="00D02926" w14:paraId="67D9300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97FA39"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46</w:t>
            </w:r>
          </w:p>
        </w:tc>
        <w:tc>
          <w:tcPr>
            <w:tcW w:w="8135" w:type="dxa"/>
            <w:gridSpan w:val="2"/>
            <w:tcBorders>
              <w:top w:val="single" w:sz="4" w:space="0" w:color="auto"/>
              <w:left w:val="nil"/>
              <w:bottom w:val="single" w:sz="4" w:space="0" w:color="auto"/>
              <w:right w:val="single" w:sz="4" w:space="0" w:color="auto"/>
            </w:tcBorders>
            <w:shd w:val="clear" w:color="auto" w:fill="auto"/>
          </w:tcPr>
          <w:p w14:paraId="626765D3"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в=3мм (L=2000мм) ГОСТ 14637-89,</w:t>
            </w:r>
            <w:r w:rsidRPr="00D02926">
              <w:rPr>
                <w:rFonts w:ascii="Times New Roman" w:hAnsi="Times New Roman"/>
              </w:rPr>
              <w:br/>
              <w:t>Ст3 ГОСТ 380-88</w:t>
            </w:r>
          </w:p>
        </w:tc>
        <w:tc>
          <w:tcPr>
            <w:tcW w:w="1134" w:type="dxa"/>
            <w:tcBorders>
              <w:top w:val="single" w:sz="4" w:space="0" w:color="auto"/>
              <w:left w:val="nil"/>
              <w:bottom w:val="single" w:sz="4" w:space="0" w:color="auto"/>
              <w:right w:val="single" w:sz="4" w:space="0" w:color="auto"/>
            </w:tcBorders>
            <w:shd w:val="clear" w:color="auto" w:fill="auto"/>
          </w:tcPr>
          <w:p w14:paraId="33BA3914"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0A2C7D8D"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0,318</w:t>
            </w:r>
          </w:p>
        </w:tc>
      </w:tr>
      <w:tr w:rsidR="008B1076" w:rsidRPr="00D02926" w14:paraId="74BFF6D2"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15A53D" w14:textId="77777777" w:rsidR="008B1076" w:rsidRPr="00D02926" w:rsidRDefault="008B1076" w:rsidP="00482F99">
            <w:pPr>
              <w:suppressAutoHyphens w:val="0"/>
              <w:spacing w:after="0" w:line="240" w:lineRule="auto"/>
              <w:rPr>
                <w:rFonts w:ascii="Times New Roman" w:hAnsi="Times New Roman"/>
              </w:rPr>
            </w:pPr>
            <w:r>
              <w:rPr>
                <w:rFonts w:ascii="Times New Roman" w:hAnsi="Times New Roman"/>
              </w:rPr>
              <w:t>47</w:t>
            </w:r>
          </w:p>
        </w:tc>
        <w:tc>
          <w:tcPr>
            <w:tcW w:w="8135" w:type="dxa"/>
            <w:gridSpan w:val="2"/>
            <w:tcBorders>
              <w:top w:val="single" w:sz="4" w:space="0" w:color="auto"/>
              <w:left w:val="nil"/>
              <w:bottom w:val="single" w:sz="4" w:space="0" w:color="auto"/>
              <w:right w:val="single" w:sz="4" w:space="0" w:color="auto"/>
            </w:tcBorders>
            <w:shd w:val="clear" w:color="auto" w:fill="auto"/>
          </w:tcPr>
          <w:p w14:paraId="6370DD50"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в=10мм (1500х6000мм) ГОСТ</w:t>
            </w:r>
            <w:r w:rsidRPr="00D02926">
              <w:rPr>
                <w:rFonts w:ascii="Times New Roman" w:hAnsi="Times New Roman"/>
              </w:rPr>
              <w:br/>
              <w:t>14637-89,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7BE74330"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720995AD"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0,12</w:t>
            </w:r>
          </w:p>
        </w:tc>
      </w:tr>
      <w:tr w:rsidR="008B1076" w:rsidRPr="00D02926" w14:paraId="3568A59E"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36CC291"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48</w:t>
            </w:r>
          </w:p>
        </w:tc>
        <w:tc>
          <w:tcPr>
            <w:tcW w:w="8135" w:type="dxa"/>
            <w:gridSpan w:val="2"/>
            <w:tcBorders>
              <w:top w:val="single" w:sz="4" w:space="0" w:color="auto"/>
              <w:left w:val="nil"/>
              <w:bottom w:val="single" w:sz="4" w:space="0" w:color="auto"/>
              <w:right w:val="single" w:sz="4" w:space="0" w:color="auto"/>
            </w:tcBorders>
            <w:shd w:val="clear" w:color="auto" w:fill="auto"/>
          </w:tcPr>
          <w:p w14:paraId="7E70D3EB"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в=16мм (1500х6000) ГОСТ 14637-</w:t>
            </w:r>
            <w:r w:rsidRPr="00D02926">
              <w:rPr>
                <w:rFonts w:ascii="Times New Roman" w:hAnsi="Times New Roman"/>
              </w:rPr>
              <w:br/>
              <w:t>89,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497ED4C2"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21B4F005"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0,192</w:t>
            </w:r>
          </w:p>
        </w:tc>
      </w:tr>
      <w:tr w:rsidR="008B1076" w:rsidRPr="00D02926" w14:paraId="73824F8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A661EA"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49</w:t>
            </w:r>
          </w:p>
        </w:tc>
        <w:tc>
          <w:tcPr>
            <w:tcW w:w="8135" w:type="dxa"/>
            <w:gridSpan w:val="2"/>
            <w:tcBorders>
              <w:top w:val="single" w:sz="4" w:space="0" w:color="auto"/>
              <w:left w:val="nil"/>
              <w:bottom w:val="single" w:sz="4" w:space="0" w:color="auto"/>
              <w:right w:val="single" w:sz="4" w:space="0" w:color="auto"/>
            </w:tcBorders>
            <w:shd w:val="clear" w:color="auto" w:fill="auto"/>
          </w:tcPr>
          <w:p w14:paraId="2C06F45F"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Швелер №10</w:t>
            </w:r>
          </w:p>
        </w:tc>
        <w:tc>
          <w:tcPr>
            <w:tcW w:w="1134" w:type="dxa"/>
            <w:tcBorders>
              <w:top w:val="single" w:sz="4" w:space="0" w:color="auto"/>
              <w:left w:val="nil"/>
              <w:bottom w:val="single" w:sz="4" w:space="0" w:color="auto"/>
              <w:right w:val="single" w:sz="4" w:space="0" w:color="auto"/>
            </w:tcBorders>
            <w:shd w:val="clear" w:color="auto" w:fill="auto"/>
          </w:tcPr>
          <w:p w14:paraId="21D9BA5A"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38CEE05E"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0,515</w:t>
            </w:r>
          </w:p>
        </w:tc>
      </w:tr>
      <w:tr w:rsidR="008B1076" w:rsidRPr="00D02926" w14:paraId="684E3CC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9322F5B"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50</w:t>
            </w:r>
          </w:p>
        </w:tc>
        <w:tc>
          <w:tcPr>
            <w:tcW w:w="8135" w:type="dxa"/>
            <w:gridSpan w:val="2"/>
            <w:tcBorders>
              <w:top w:val="single" w:sz="4" w:space="0" w:color="auto"/>
              <w:left w:val="nil"/>
              <w:bottom w:val="single" w:sz="4" w:space="0" w:color="auto"/>
              <w:right w:val="single" w:sz="4" w:space="0" w:color="auto"/>
            </w:tcBorders>
            <w:shd w:val="clear" w:color="auto" w:fill="auto"/>
          </w:tcPr>
          <w:p w14:paraId="454FA82D"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Швелер №12П</w:t>
            </w:r>
          </w:p>
        </w:tc>
        <w:tc>
          <w:tcPr>
            <w:tcW w:w="1134" w:type="dxa"/>
            <w:tcBorders>
              <w:top w:val="single" w:sz="4" w:space="0" w:color="auto"/>
              <w:left w:val="nil"/>
              <w:bottom w:val="single" w:sz="4" w:space="0" w:color="auto"/>
              <w:right w:val="single" w:sz="4" w:space="0" w:color="auto"/>
            </w:tcBorders>
            <w:shd w:val="clear" w:color="auto" w:fill="auto"/>
          </w:tcPr>
          <w:p w14:paraId="1BF39254"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6A415B08"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0,125</w:t>
            </w:r>
          </w:p>
        </w:tc>
      </w:tr>
      <w:tr w:rsidR="008B1076" w:rsidRPr="00D02926" w14:paraId="5D072A91"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7EE707"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51</w:t>
            </w:r>
          </w:p>
        </w:tc>
        <w:tc>
          <w:tcPr>
            <w:tcW w:w="8135" w:type="dxa"/>
            <w:gridSpan w:val="2"/>
            <w:tcBorders>
              <w:top w:val="single" w:sz="4" w:space="0" w:color="auto"/>
              <w:left w:val="nil"/>
              <w:bottom w:val="single" w:sz="4" w:space="0" w:color="auto"/>
              <w:right w:val="single" w:sz="4" w:space="0" w:color="auto"/>
            </w:tcBorders>
            <w:shd w:val="clear" w:color="auto" w:fill="auto"/>
          </w:tcPr>
          <w:p w14:paraId="4B71C29F"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Швелер №30П</w:t>
            </w:r>
          </w:p>
        </w:tc>
        <w:tc>
          <w:tcPr>
            <w:tcW w:w="1134" w:type="dxa"/>
            <w:tcBorders>
              <w:top w:val="single" w:sz="4" w:space="0" w:color="auto"/>
              <w:left w:val="nil"/>
              <w:bottom w:val="single" w:sz="4" w:space="0" w:color="auto"/>
              <w:right w:val="single" w:sz="4" w:space="0" w:color="auto"/>
            </w:tcBorders>
            <w:shd w:val="clear" w:color="auto" w:fill="auto"/>
          </w:tcPr>
          <w:p w14:paraId="664427C0"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5FB5D05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0,382</w:t>
            </w:r>
          </w:p>
        </w:tc>
      </w:tr>
      <w:tr w:rsidR="008B1076" w:rsidRPr="00D02926" w14:paraId="4125B6C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F8F203"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52</w:t>
            </w:r>
          </w:p>
        </w:tc>
        <w:tc>
          <w:tcPr>
            <w:tcW w:w="8135" w:type="dxa"/>
            <w:gridSpan w:val="2"/>
            <w:tcBorders>
              <w:top w:val="single" w:sz="4" w:space="0" w:color="auto"/>
              <w:left w:val="nil"/>
              <w:bottom w:val="single" w:sz="4" w:space="0" w:color="auto"/>
              <w:right w:val="single" w:sz="4" w:space="0" w:color="auto"/>
            </w:tcBorders>
            <w:shd w:val="clear" w:color="auto" w:fill="auto"/>
          </w:tcPr>
          <w:p w14:paraId="4769482A"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Автонавантажувачі, вантажопідйомність 8 т</w:t>
            </w:r>
          </w:p>
        </w:tc>
        <w:tc>
          <w:tcPr>
            <w:tcW w:w="1134" w:type="dxa"/>
            <w:tcBorders>
              <w:top w:val="single" w:sz="4" w:space="0" w:color="auto"/>
              <w:left w:val="nil"/>
              <w:bottom w:val="single" w:sz="4" w:space="0" w:color="auto"/>
              <w:right w:val="single" w:sz="4" w:space="0" w:color="auto"/>
            </w:tcBorders>
            <w:shd w:val="clear" w:color="auto" w:fill="auto"/>
          </w:tcPr>
          <w:p w14:paraId="2D023C77"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маш.год</w:t>
            </w:r>
          </w:p>
        </w:tc>
        <w:tc>
          <w:tcPr>
            <w:tcW w:w="1275" w:type="dxa"/>
            <w:tcBorders>
              <w:top w:val="single" w:sz="4" w:space="0" w:color="auto"/>
              <w:left w:val="nil"/>
              <w:bottom w:val="single" w:sz="4" w:space="0" w:color="auto"/>
              <w:right w:val="single" w:sz="4" w:space="0" w:color="auto"/>
            </w:tcBorders>
            <w:shd w:val="clear" w:color="auto" w:fill="auto"/>
          </w:tcPr>
          <w:p w14:paraId="49D66677"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24</w:t>
            </w:r>
          </w:p>
        </w:tc>
      </w:tr>
      <w:tr w:rsidR="008B1076" w:rsidRPr="00335DD8" w14:paraId="36D3428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E1B813"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53</w:t>
            </w:r>
          </w:p>
        </w:tc>
        <w:tc>
          <w:tcPr>
            <w:tcW w:w="8135" w:type="dxa"/>
            <w:gridSpan w:val="2"/>
            <w:tcBorders>
              <w:top w:val="single" w:sz="4" w:space="0" w:color="auto"/>
              <w:left w:val="nil"/>
              <w:bottom w:val="single" w:sz="4" w:space="0" w:color="auto"/>
              <w:right w:val="single" w:sz="4" w:space="0" w:color="auto"/>
            </w:tcBorders>
            <w:shd w:val="clear" w:color="auto" w:fill="auto"/>
          </w:tcPr>
          <w:p w14:paraId="145F8B32"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Асбошнур  Ø20мм/Grefseal ГОСТ 1779-83</w:t>
            </w:r>
          </w:p>
        </w:tc>
        <w:tc>
          <w:tcPr>
            <w:tcW w:w="1134" w:type="dxa"/>
            <w:tcBorders>
              <w:top w:val="single" w:sz="4" w:space="0" w:color="auto"/>
              <w:left w:val="nil"/>
              <w:bottom w:val="single" w:sz="4" w:space="0" w:color="auto"/>
              <w:right w:val="single" w:sz="4" w:space="0" w:color="auto"/>
            </w:tcBorders>
            <w:shd w:val="clear" w:color="auto" w:fill="auto"/>
          </w:tcPr>
          <w:p w14:paraId="306BABEC"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2DAF3D66"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25</w:t>
            </w:r>
          </w:p>
        </w:tc>
      </w:tr>
      <w:tr w:rsidR="008B1076" w:rsidRPr="00335DD8" w14:paraId="2B6CB8B4"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AC1207"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54</w:t>
            </w:r>
          </w:p>
        </w:tc>
        <w:tc>
          <w:tcPr>
            <w:tcW w:w="8135" w:type="dxa"/>
            <w:gridSpan w:val="2"/>
            <w:tcBorders>
              <w:top w:val="single" w:sz="4" w:space="0" w:color="auto"/>
              <w:left w:val="nil"/>
              <w:bottom w:val="single" w:sz="4" w:space="0" w:color="auto"/>
              <w:right w:val="single" w:sz="4" w:space="0" w:color="auto"/>
            </w:tcBorders>
            <w:shd w:val="clear" w:color="auto" w:fill="auto"/>
          </w:tcPr>
          <w:p w14:paraId="213C8058"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Каолін кальцинований ПК-35 (або Глина вогнетривка Ч-</w:t>
            </w:r>
            <w:r w:rsidRPr="00335DD8">
              <w:rPr>
                <w:rFonts w:ascii="Times New Roman" w:hAnsi="Times New Roman"/>
              </w:rPr>
              <w:br/>
              <w:t>0) ТУ У 322-7-00190503-060-96</w:t>
            </w:r>
          </w:p>
        </w:tc>
        <w:tc>
          <w:tcPr>
            <w:tcW w:w="1134" w:type="dxa"/>
            <w:tcBorders>
              <w:top w:val="single" w:sz="4" w:space="0" w:color="auto"/>
              <w:left w:val="nil"/>
              <w:bottom w:val="single" w:sz="4" w:space="0" w:color="auto"/>
              <w:right w:val="single" w:sz="4" w:space="0" w:color="auto"/>
            </w:tcBorders>
            <w:shd w:val="clear" w:color="auto" w:fill="auto"/>
          </w:tcPr>
          <w:p w14:paraId="291475BB"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10F53E89"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1,5</w:t>
            </w:r>
          </w:p>
        </w:tc>
      </w:tr>
      <w:tr w:rsidR="008B1076" w:rsidRPr="00335DD8" w14:paraId="093D550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F6AE4E"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lastRenderedPageBreak/>
              <w:t>55</w:t>
            </w:r>
          </w:p>
        </w:tc>
        <w:tc>
          <w:tcPr>
            <w:tcW w:w="8135" w:type="dxa"/>
            <w:gridSpan w:val="2"/>
            <w:tcBorders>
              <w:top w:val="single" w:sz="4" w:space="0" w:color="auto"/>
              <w:left w:val="nil"/>
              <w:bottom w:val="single" w:sz="4" w:space="0" w:color="auto"/>
              <w:right w:val="single" w:sz="4" w:space="0" w:color="auto"/>
            </w:tcBorders>
            <w:shd w:val="clear" w:color="auto" w:fill="auto"/>
          </w:tcPr>
          <w:p w14:paraId="0689A2CF"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Каолін кальцинований ШК-40 (шамотний порошок)</w:t>
            </w:r>
            <w:r w:rsidRPr="00335DD8">
              <w:rPr>
                <w:rFonts w:ascii="Times New Roman" w:hAnsi="Times New Roman"/>
              </w:rPr>
              <w:br/>
              <w:t>ГОСТ 23037-99 (ТУ У 322-7-00190503-086-97)</w:t>
            </w:r>
          </w:p>
        </w:tc>
        <w:tc>
          <w:tcPr>
            <w:tcW w:w="1134" w:type="dxa"/>
            <w:tcBorders>
              <w:top w:val="single" w:sz="4" w:space="0" w:color="auto"/>
              <w:left w:val="nil"/>
              <w:bottom w:val="single" w:sz="4" w:space="0" w:color="auto"/>
              <w:right w:val="single" w:sz="4" w:space="0" w:color="auto"/>
            </w:tcBorders>
            <w:shd w:val="clear" w:color="auto" w:fill="auto"/>
          </w:tcPr>
          <w:p w14:paraId="693782B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119E8412"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2,5</w:t>
            </w:r>
          </w:p>
        </w:tc>
      </w:tr>
      <w:tr w:rsidR="008B1076" w:rsidRPr="00335DD8" w14:paraId="3937B7FA"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0F285CB"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56</w:t>
            </w:r>
          </w:p>
        </w:tc>
        <w:tc>
          <w:tcPr>
            <w:tcW w:w="8135" w:type="dxa"/>
            <w:gridSpan w:val="2"/>
            <w:tcBorders>
              <w:top w:val="single" w:sz="4" w:space="0" w:color="auto"/>
              <w:left w:val="nil"/>
              <w:bottom w:val="single" w:sz="4" w:space="0" w:color="auto"/>
              <w:right w:val="single" w:sz="4" w:space="0" w:color="auto"/>
            </w:tcBorders>
            <w:shd w:val="clear" w:color="auto" w:fill="auto"/>
          </w:tcPr>
          <w:p w14:paraId="43037757"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Дріт загального призначення термічно оброблений Ø1,8 ГОСТ 3282-74</w:t>
            </w:r>
          </w:p>
        </w:tc>
        <w:tc>
          <w:tcPr>
            <w:tcW w:w="1134" w:type="dxa"/>
            <w:tcBorders>
              <w:top w:val="single" w:sz="4" w:space="0" w:color="auto"/>
              <w:left w:val="nil"/>
              <w:bottom w:val="single" w:sz="4" w:space="0" w:color="auto"/>
              <w:right w:val="single" w:sz="4" w:space="0" w:color="auto"/>
            </w:tcBorders>
            <w:shd w:val="clear" w:color="auto" w:fill="auto"/>
          </w:tcPr>
          <w:p w14:paraId="7706201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410A0A3E"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0,04</w:t>
            </w:r>
          </w:p>
        </w:tc>
      </w:tr>
      <w:tr w:rsidR="008B1076" w:rsidRPr="00335DD8" w14:paraId="6F2EB71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999C84A"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57</w:t>
            </w:r>
          </w:p>
        </w:tc>
        <w:tc>
          <w:tcPr>
            <w:tcW w:w="8135" w:type="dxa"/>
            <w:gridSpan w:val="2"/>
            <w:tcBorders>
              <w:top w:val="single" w:sz="4" w:space="0" w:color="auto"/>
              <w:left w:val="nil"/>
              <w:bottom w:val="single" w:sz="4" w:space="0" w:color="auto"/>
              <w:right w:val="single" w:sz="4" w:space="0" w:color="auto"/>
            </w:tcBorders>
            <w:shd w:val="clear" w:color="auto" w:fill="auto"/>
          </w:tcPr>
          <w:p w14:paraId="0BA589E4"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Сiтка зварна стальна з проволоки ф5мм; розмір ячейки</w:t>
            </w:r>
            <w:r w:rsidRPr="00335DD8">
              <w:rPr>
                <w:rFonts w:ascii="Times New Roman" w:hAnsi="Times New Roman"/>
              </w:rPr>
              <w:br/>
              <w:t>100х100 мм; ширина сітки - 0,79м ГОСТ 8478-66</w:t>
            </w:r>
          </w:p>
        </w:tc>
        <w:tc>
          <w:tcPr>
            <w:tcW w:w="1134" w:type="dxa"/>
            <w:tcBorders>
              <w:top w:val="single" w:sz="4" w:space="0" w:color="auto"/>
              <w:left w:val="nil"/>
              <w:bottom w:val="single" w:sz="4" w:space="0" w:color="auto"/>
              <w:right w:val="single" w:sz="4" w:space="0" w:color="auto"/>
            </w:tcBorders>
            <w:shd w:val="clear" w:color="auto" w:fill="auto"/>
          </w:tcPr>
          <w:p w14:paraId="68A79C7C"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м2</w:t>
            </w:r>
          </w:p>
        </w:tc>
        <w:tc>
          <w:tcPr>
            <w:tcW w:w="1275" w:type="dxa"/>
            <w:tcBorders>
              <w:top w:val="single" w:sz="4" w:space="0" w:color="auto"/>
              <w:left w:val="nil"/>
              <w:bottom w:val="single" w:sz="4" w:space="0" w:color="auto"/>
              <w:right w:val="single" w:sz="4" w:space="0" w:color="auto"/>
            </w:tcBorders>
            <w:shd w:val="clear" w:color="auto" w:fill="auto"/>
          </w:tcPr>
          <w:p w14:paraId="012B24C8"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35</w:t>
            </w:r>
          </w:p>
        </w:tc>
      </w:tr>
      <w:tr w:rsidR="008B1076" w:rsidRPr="00335DD8" w14:paraId="0EFE2646"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31D9AC"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58</w:t>
            </w:r>
          </w:p>
        </w:tc>
        <w:tc>
          <w:tcPr>
            <w:tcW w:w="8135" w:type="dxa"/>
            <w:gridSpan w:val="2"/>
            <w:tcBorders>
              <w:top w:val="single" w:sz="4" w:space="0" w:color="auto"/>
              <w:left w:val="nil"/>
              <w:bottom w:val="single" w:sz="4" w:space="0" w:color="auto"/>
              <w:right w:val="single" w:sz="4" w:space="0" w:color="auto"/>
            </w:tcBorders>
            <w:shd w:val="clear" w:color="auto" w:fill="auto"/>
          </w:tcPr>
          <w:p w14:paraId="0978806B"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Фанера ФК 1525х1525х10 ГОСТ 3916-55</w:t>
            </w:r>
          </w:p>
        </w:tc>
        <w:tc>
          <w:tcPr>
            <w:tcW w:w="1134" w:type="dxa"/>
            <w:tcBorders>
              <w:top w:val="single" w:sz="4" w:space="0" w:color="auto"/>
              <w:left w:val="nil"/>
              <w:bottom w:val="single" w:sz="4" w:space="0" w:color="auto"/>
              <w:right w:val="single" w:sz="4" w:space="0" w:color="auto"/>
            </w:tcBorders>
            <w:shd w:val="clear" w:color="auto" w:fill="auto"/>
          </w:tcPr>
          <w:p w14:paraId="6EE32FC2"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м2</w:t>
            </w:r>
          </w:p>
        </w:tc>
        <w:tc>
          <w:tcPr>
            <w:tcW w:w="1275" w:type="dxa"/>
            <w:tcBorders>
              <w:top w:val="single" w:sz="4" w:space="0" w:color="auto"/>
              <w:left w:val="nil"/>
              <w:bottom w:val="single" w:sz="4" w:space="0" w:color="auto"/>
              <w:right w:val="single" w:sz="4" w:space="0" w:color="auto"/>
            </w:tcBorders>
            <w:shd w:val="clear" w:color="auto" w:fill="auto"/>
          </w:tcPr>
          <w:p w14:paraId="1CAC09BC"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28</w:t>
            </w:r>
          </w:p>
        </w:tc>
      </w:tr>
      <w:tr w:rsidR="008B1076" w:rsidRPr="00335DD8" w14:paraId="4E36A27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0F0F04"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59</w:t>
            </w:r>
          </w:p>
        </w:tc>
        <w:tc>
          <w:tcPr>
            <w:tcW w:w="8135" w:type="dxa"/>
            <w:gridSpan w:val="2"/>
            <w:tcBorders>
              <w:top w:val="single" w:sz="4" w:space="0" w:color="auto"/>
              <w:left w:val="nil"/>
              <w:bottom w:val="single" w:sz="4" w:space="0" w:color="auto"/>
              <w:right w:val="single" w:sz="4" w:space="0" w:color="auto"/>
            </w:tcBorders>
            <w:shd w:val="clear" w:color="auto" w:fill="auto"/>
          </w:tcPr>
          <w:p w14:paraId="27BFE026"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Сiтка «Рабиця» неоцинкована (чорна) д. 1,8 мм яч. 20х20мм 1,5х10м ГОСТ 5336-80</w:t>
            </w:r>
          </w:p>
        </w:tc>
        <w:tc>
          <w:tcPr>
            <w:tcW w:w="1134" w:type="dxa"/>
            <w:tcBorders>
              <w:top w:val="single" w:sz="4" w:space="0" w:color="auto"/>
              <w:left w:val="nil"/>
              <w:bottom w:val="single" w:sz="4" w:space="0" w:color="auto"/>
              <w:right w:val="single" w:sz="4" w:space="0" w:color="auto"/>
            </w:tcBorders>
            <w:shd w:val="clear" w:color="auto" w:fill="auto"/>
          </w:tcPr>
          <w:p w14:paraId="0706E78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м2</w:t>
            </w:r>
          </w:p>
        </w:tc>
        <w:tc>
          <w:tcPr>
            <w:tcW w:w="1275" w:type="dxa"/>
            <w:tcBorders>
              <w:top w:val="single" w:sz="4" w:space="0" w:color="auto"/>
              <w:left w:val="nil"/>
              <w:bottom w:val="single" w:sz="4" w:space="0" w:color="auto"/>
              <w:right w:val="single" w:sz="4" w:space="0" w:color="auto"/>
            </w:tcBorders>
            <w:shd w:val="clear" w:color="auto" w:fill="auto"/>
          </w:tcPr>
          <w:p w14:paraId="2EECD1BA"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15</w:t>
            </w:r>
          </w:p>
        </w:tc>
      </w:tr>
      <w:tr w:rsidR="008B1076" w:rsidRPr="00335DD8" w14:paraId="2F5E261E"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10282AC"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60</w:t>
            </w:r>
          </w:p>
        </w:tc>
        <w:tc>
          <w:tcPr>
            <w:tcW w:w="8135" w:type="dxa"/>
            <w:gridSpan w:val="2"/>
            <w:tcBorders>
              <w:top w:val="single" w:sz="4" w:space="0" w:color="auto"/>
              <w:left w:val="nil"/>
              <w:bottom w:val="single" w:sz="4" w:space="0" w:color="auto"/>
              <w:right w:val="single" w:sz="4" w:space="0" w:color="auto"/>
            </w:tcBorders>
            <w:shd w:val="clear" w:color="auto" w:fill="auto"/>
          </w:tcPr>
          <w:p w14:paraId="785BCE1B"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Мертель МШ-39 + Контейнер КМП-1,0 ГОСТ 6137-61</w:t>
            </w:r>
          </w:p>
        </w:tc>
        <w:tc>
          <w:tcPr>
            <w:tcW w:w="1134" w:type="dxa"/>
            <w:tcBorders>
              <w:top w:val="single" w:sz="4" w:space="0" w:color="auto"/>
              <w:left w:val="nil"/>
              <w:bottom w:val="single" w:sz="4" w:space="0" w:color="auto"/>
              <w:right w:val="single" w:sz="4" w:space="0" w:color="auto"/>
            </w:tcBorders>
            <w:shd w:val="clear" w:color="auto" w:fill="auto"/>
          </w:tcPr>
          <w:p w14:paraId="74FEE8E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7239D2F0"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0,6</w:t>
            </w:r>
          </w:p>
        </w:tc>
      </w:tr>
      <w:tr w:rsidR="008B1076" w:rsidRPr="00335DD8" w14:paraId="5AD5A402"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E91A26"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61</w:t>
            </w:r>
          </w:p>
        </w:tc>
        <w:tc>
          <w:tcPr>
            <w:tcW w:w="8135" w:type="dxa"/>
            <w:gridSpan w:val="2"/>
            <w:tcBorders>
              <w:top w:val="single" w:sz="4" w:space="0" w:color="auto"/>
              <w:left w:val="nil"/>
              <w:bottom w:val="single" w:sz="4" w:space="0" w:color="auto"/>
              <w:right w:val="single" w:sz="4" w:space="0" w:color="auto"/>
            </w:tcBorders>
            <w:shd w:val="clear" w:color="auto" w:fill="auto"/>
          </w:tcPr>
          <w:p w14:paraId="0E9D0810"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Суміш базальтова суха «Базаль ТІС» - ШТ4 ДСТУ Б В.2.7-126:2011</w:t>
            </w:r>
          </w:p>
        </w:tc>
        <w:tc>
          <w:tcPr>
            <w:tcW w:w="1134" w:type="dxa"/>
            <w:tcBorders>
              <w:top w:val="single" w:sz="4" w:space="0" w:color="auto"/>
              <w:left w:val="nil"/>
              <w:bottom w:val="single" w:sz="4" w:space="0" w:color="auto"/>
              <w:right w:val="single" w:sz="4" w:space="0" w:color="auto"/>
            </w:tcBorders>
            <w:shd w:val="clear" w:color="auto" w:fill="auto"/>
          </w:tcPr>
          <w:p w14:paraId="394B02A3"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0DB1033B"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0,3</w:t>
            </w:r>
          </w:p>
        </w:tc>
      </w:tr>
      <w:tr w:rsidR="008B1076" w:rsidRPr="00335DD8" w14:paraId="7897471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01B5B2"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62</w:t>
            </w:r>
          </w:p>
        </w:tc>
        <w:tc>
          <w:tcPr>
            <w:tcW w:w="8135" w:type="dxa"/>
            <w:gridSpan w:val="2"/>
            <w:tcBorders>
              <w:top w:val="single" w:sz="4" w:space="0" w:color="auto"/>
              <w:left w:val="nil"/>
              <w:bottom w:val="single" w:sz="4" w:space="0" w:color="auto"/>
              <w:right w:val="single" w:sz="4" w:space="0" w:color="auto"/>
            </w:tcBorders>
            <w:shd w:val="clear" w:color="auto" w:fill="auto"/>
          </w:tcPr>
          <w:p w14:paraId="49A446C1"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Круг (сталь) ст.5 Ф 12мм ГОСТ 2590-2006, ГОСТ 5632-72</w:t>
            </w:r>
          </w:p>
        </w:tc>
        <w:tc>
          <w:tcPr>
            <w:tcW w:w="1134" w:type="dxa"/>
            <w:tcBorders>
              <w:top w:val="single" w:sz="4" w:space="0" w:color="auto"/>
              <w:left w:val="nil"/>
              <w:bottom w:val="single" w:sz="4" w:space="0" w:color="auto"/>
              <w:right w:val="single" w:sz="4" w:space="0" w:color="auto"/>
            </w:tcBorders>
            <w:shd w:val="clear" w:color="auto" w:fill="auto"/>
          </w:tcPr>
          <w:p w14:paraId="3E3B32D4"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0019CB42"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0,09</w:t>
            </w:r>
          </w:p>
        </w:tc>
      </w:tr>
      <w:tr w:rsidR="008B1076" w:rsidRPr="00335DD8" w14:paraId="3D75EFC2"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8F2C53"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63</w:t>
            </w:r>
          </w:p>
        </w:tc>
        <w:tc>
          <w:tcPr>
            <w:tcW w:w="8135" w:type="dxa"/>
            <w:gridSpan w:val="2"/>
            <w:tcBorders>
              <w:top w:val="single" w:sz="4" w:space="0" w:color="auto"/>
              <w:left w:val="nil"/>
              <w:bottom w:val="single" w:sz="4" w:space="0" w:color="auto"/>
              <w:right w:val="single" w:sz="4" w:space="0" w:color="auto"/>
            </w:tcBorders>
            <w:shd w:val="clear" w:color="auto" w:fill="auto"/>
          </w:tcPr>
          <w:p w14:paraId="35A45414"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Цемент глиноземний ГЦ-40 ГОСТ 969-91</w:t>
            </w:r>
          </w:p>
        </w:tc>
        <w:tc>
          <w:tcPr>
            <w:tcW w:w="1134" w:type="dxa"/>
            <w:tcBorders>
              <w:top w:val="single" w:sz="4" w:space="0" w:color="auto"/>
              <w:left w:val="nil"/>
              <w:bottom w:val="single" w:sz="4" w:space="0" w:color="auto"/>
              <w:right w:val="single" w:sz="4" w:space="0" w:color="auto"/>
            </w:tcBorders>
            <w:shd w:val="clear" w:color="auto" w:fill="auto"/>
          </w:tcPr>
          <w:p w14:paraId="7C3A5AA1"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65B3CABF"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1,6</w:t>
            </w:r>
          </w:p>
        </w:tc>
      </w:tr>
    </w:tbl>
    <w:p w14:paraId="707BAE4E" w14:textId="77777777" w:rsidR="008B1076" w:rsidRPr="00841000" w:rsidRDefault="008B1076" w:rsidP="008B1076">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53DAD574" w14:textId="77777777" w:rsidR="008B1076" w:rsidRPr="00E92B83" w:rsidRDefault="008B1076" w:rsidP="008B1076">
      <w:pPr>
        <w:pStyle w:val="afa"/>
        <w:tabs>
          <w:tab w:val="left" w:pos="0"/>
          <w:tab w:val="left" w:pos="426"/>
        </w:tabs>
        <w:spacing w:before="240" w:after="0" w:line="240" w:lineRule="auto"/>
        <w:ind w:left="0"/>
        <w:jc w:val="both"/>
        <w:rPr>
          <w:rFonts w:ascii="Times New Roman" w:hAnsi="Times New Roman"/>
          <w:sz w:val="24"/>
          <w:szCs w:val="24"/>
        </w:rPr>
      </w:pPr>
      <w:r w:rsidRPr="00E92B83">
        <w:rPr>
          <w:rFonts w:ascii="Times New Roman" w:hAnsi="Times New Roman"/>
          <w:b/>
          <w:sz w:val="24"/>
          <w:szCs w:val="24"/>
        </w:rPr>
        <w:t xml:space="preserve">2.  </w:t>
      </w:r>
      <w:r w:rsidRPr="00E92B83">
        <w:rPr>
          <w:rFonts w:ascii="Times New Roman" w:hAnsi="Times New Roman"/>
          <w:sz w:val="24"/>
          <w:szCs w:val="24"/>
        </w:rPr>
        <w:t xml:space="preserve">Умови розрахунків: розрахунки здійснюються Замовником у національній валюті України шляхом безготівкового перерахування коштів на поточний рахунок </w:t>
      </w:r>
      <w:r>
        <w:rPr>
          <w:rFonts w:ascii="Times New Roman" w:hAnsi="Times New Roman"/>
          <w:sz w:val="24"/>
          <w:szCs w:val="24"/>
        </w:rPr>
        <w:t xml:space="preserve">Підрядника </w:t>
      </w:r>
      <w:r w:rsidRPr="00E92B83">
        <w:rPr>
          <w:rFonts w:ascii="Times New Roman" w:hAnsi="Times New Roman"/>
          <w:sz w:val="24"/>
          <w:szCs w:val="24"/>
        </w:rPr>
        <w:t>на наступних умовах:</w:t>
      </w:r>
    </w:p>
    <w:p w14:paraId="0D3BAB5F" w14:textId="77777777" w:rsidR="008B1076" w:rsidRPr="00E92B83" w:rsidRDefault="008B1076" w:rsidP="008B1076">
      <w:pPr>
        <w:numPr>
          <w:ilvl w:val="0"/>
          <w:numId w:val="13"/>
        </w:numPr>
        <w:tabs>
          <w:tab w:val="left" w:pos="0"/>
        </w:tabs>
        <w:spacing w:after="0" w:line="240" w:lineRule="auto"/>
        <w:ind w:left="284" w:firstLine="0"/>
        <w:jc w:val="both"/>
        <w:rPr>
          <w:rFonts w:ascii="Times New Roman" w:hAnsi="Times New Roman"/>
          <w:sz w:val="24"/>
          <w:szCs w:val="24"/>
        </w:rPr>
      </w:pPr>
      <w:r>
        <w:rPr>
          <w:rFonts w:ascii="Times New Roman" w:hAnsi="Times New Roman"/>
          <w:sz w:val="24"/>
          <w:szCs w:val="24"/>
        </w:rPr>
        <w:t>5</w:t>
      </w:r>
      <w:r w:rsidRPr="00E92B83">
        <w:rPr>
          <w:rFonts w:ascii="Times New Roman" w:hAnsi="Times New Roman"/>
          <w:sz w:val="24"/>
          <w:szCs w:val="24"/>
        </w:rPr>
        <w:t xml:space="preserve">0% передплати </w:t>
      </w:r>
      <w:r w:rsidRPr="00E92B83">
        <w:rPr>
          <w:rFonts w:ascii="Times New Roman" w:eastAsia="Times New Roman" w:hAnsi="Times New Roman"/>
          <w:sz w:val="24"/>
          <w:szCs w:val="24"/>
          <w:lang w:eastAsia="uk-UA"/>
        </w:rPr>
        <w:t xml:space="preserve">протягом </w:t>
      </w:r>
      <w:r>
        <w:rPr>
          <w:rFonts w:ascii="Times New Roman" w:eastAsia="Times New Roman" w:hAnsi="Times New Roman"/>
          <w:sz w:val="24"/>
          <w:szCs w:val="24"/>
          <w:lang w:eastAsia="uk-UA"/>
        </w:rPr>
        <w:t>1</w:t>
      </w:r>
      <w:r w:rsidRPr="00E92B83">
        <w:rPr>
          <w:rFonts w:ascii="Times New Roman" w:eastAsia="Times New Roman" w:hAnsi="Times New Roman"/>
          <w:sz w:val="24"/>
          <w:szCs w:val="24"/>
          <w:lang w:eastAsia="uk-UA"/>
        </w:rPr>
        <w:t xml:space="preserve">5-ти </w:t>
      </w:r>
      <w:r w:rsidRPr="00E92B83">
        <w:rPr>
          <w:rFonts w:ascii="Times New Roman" w:hAnsi="Times New Roman"/>
          <w:sz w:val="24"/>
          <w:szCs w:val="24"/>
        </w:rPr>
        <w:t>(п’ят</w:t>
      </w:r>
      <w:r>
        <w:rPr>
          <w:rFonts w:ascii="Times New Roman" w:hAnsi="Times New Roman"/>
          <w:sz w:val="24"/>
          <w:szCs w:val="24"/>
        </w:rPr>
        <w:t>надцяти</w:t>
      </w:r>
      <w:r w:rsidRPr="00E92B83">
        <w:rPr>
          <w:rFonts w:ascii="Times New Roman" w:hAnsi="Times New Roman"/>
          <w:sz w:val="24"/>
          <w:szCs w:val="24"/>
        </w:rPr>
        <w:t xml:space="preserve">) </w:t>
      </w:r>
      <w:r>
        <w:rPr>
          <w:rFonts w:ascii="Times New Roman" w:eastAsia="Times New Roman" w:hAnsi="Times New Roman"/>
          <w:sz w:val="24"/>
          <w:szCs w:val="24"/>
          <w:lang w:eastAsia="uk-UA"/>
        </w:rPr>
        <w:t>робочих</w:t>
      </w:r>
      <w:r w:rsidRPr="00E92B83">
        <w:rPr>
          <w:rFonts w:ascii="Times New Roman" w:eastAsia="Times New Roman" w:hAnsi="Times New Roman"/>
          <w:sz w:val="24"/>
          <w:szCs w:val="24"/>
          <w:lang w:eastAsia="uk-UA"/>
        </w:rPr>
        <w:t xml:space="preserve"> днів з дати отримання від </w:t>
      </w:r>
      <w:r>
        <w:rPr>
          <w:rFonts w:ascii="Times New Roman" w:eastAsia="Times New Roman" w:hAnsi="Times New Roman"/>
          <w:sz w:val="24"/>
          <w:szCs w:val="24"/>
          <w:lang w:eastAsia="uk-UA"/>
        </w:rPr>
        <w:t>Підрядника</w:t>
      </w:r>
      <w:r w:rsidRPr="00E92B83">
        <w:rPr>
          <w:rFonts w:ascii="Times New Roman" w:eastAsia="Times New Roman" w:hAnsi="Times New Roman"/>
          <w:sz w:val="24"/>
          <w:szCs w:val="24"/>
          <w:lang w:eastAsia="uk-UA"/>
        </w:rPr>
        <w:t xml:space="preserve"> рахунку</w:t>
      </w:r>
      <w:r w:rsidRPr="00E92B83" w:rsidDel="008F7FC9">
        <w:rPr>
          <w:rFonts w:ascii="Times New Roman" w:eastAsia="Times New Roman" w:hAnsi="Times New Roman"/>
          <w:sz w:val="24"/>
          <w:szCs w:val="24"/>
          <w:lang w:eastAsia="uk-UA"/>
        </w:rPr>
        <w:t xml:space="preserve"> </w:t>
      </w:r>
      <w:r w:rsidRPr="00E92B83">
        <w:rPr>
          <w:rFonts w:ascii="Times New Roman" w:eastAsia="Times New Roman" w:hAnsi="Times New Roman"/>
          <w:sz w:val="24"/>
          <w:szCs w:val="24"/>
          <w:lang w:eastAsia="uk-UA"/>
        </w:rPr>
        <w:t>на оплату робіт</w:t>
      </w:r>
      <w:r w:rsidRPr="00E92B83">
        <w:rPr>
          <w:rFonts w:ascii="Times New Roman" w:hAnsi="Times New Roman"/>
          <w:sz w:val="24"/>
          <w:szCs w:val="24"/>
        </w:rPr>
        <w:t xml:space="preserve">; </w:t>
      </w:r>
    </w:p>
    <w:p w14:paraId="452A0206" w14:textId="77777777" w:rsidR="008B1076" w:rsidRPr="001B2975" w:rsidRDefault="008B1076" w:rsidP="008B1076">
      <w:pPr>
        <w:tabs>
          <w:tab w:val="left" w:pos="993"/>
        </w:tabs>
        <w:suppressAutoHyphens w:val="0"/>
        <w:spacing w:after="0"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Подальший розрахунок Замовником здійснюється на підставі підписаних Сторонами Актів </w:t>
      </w:r>
      <w:r>
        <w:rPr>
          <w:rFonts w:ascii="Times New Roman" w:hAnsi="Times New Roman"/>
          <w:sz w:val="24"/>
          <w:szCs w:val="24"/>
        </w:rPr>
        <w:br/>
      </w:r>
      <w:r>
        <w:rPr>
          <w:rFonts w:ascii="Times New Roman" w:eastAsia="Times New Roman" w:hAnsi="Times New Roman"/>
          <w:sz w:val="24"/>
          <w:szCs w:val="24"/>
          <w:lang w:eastAsia="uk-UA"/>
        </w:rPr>
        <w:t>№ КБ-2в і Довідок № КБ-3 протягом 10-ти (десяти) робочих днів, що обліковуються від дня підписання Сторонами кожного такого Акту № КБ-2в окремо.</w:t>
      </w:r>
    </w:p>
    <w:p w14:paraId="779C87F4" w14:textId="77777777" w:rsidR="008B1076" w:rsidRPr="00E92B83" w:rsidRDefault="008B1076" w:rsidP="008B1076">
      <w:pPr>
        <w:pBdr>
          <w:top w:val="nil"/>
          <w:left w:val="nil"/>
          <w:bottom w:val="nil"/>
          <w:right w:val="nil"/>
        </w:pBdr>
        <w:suppressAutoHyphens w:val="0"/>
        <w:spacing w:before="80" w:after="0" w:line="240" w:lineRule="auto"/>
        <w:ind w:right="45"/>
        <w:jc w:val="both"/>
        <w:rPr>
          <w:rFonts w:ascii="Times New Roman" w:eastAsia="Times New Roman" w:hAnsi="Times New Roman"/>
          <w:sz w:val="24"/>
          <w:szCs w:val="24"/>
        </w:rPr>
      </w:pPr>
      <w:r w:rsidRPr="00E92B83">
        <w:rPr>
          <w:rFonts w:ascii="Times New Roman" w:hAnsi="Times New Roman"/>
          <w:b/>
          <w:bCs/>
          <w:sz w:val="24"/>
          <w:szCs w:val="24"/>
        </w:rPr>
        <w:t>3.</w:t>
      </w:r>
      <w:r w:rsidRPr="00E92B83">
        <w:rPr>
          <w:rFonts w:ascii="Times New Roman" w:hAnsi="Times New Roman"/>
          <w:sz w:val="24"/>
          <w:szCs w:val="24"/>
        </w:rPr>
        <w:t xml:space="preserve"> Результатом робіт є належним чином виконане виготовлення та заміна </w:t>
      </w:r>
      <w:r>
        <w:rPr>
          <w:rFonts w:ascii="Times New Roman" w:hAnsi="Times New Roman"/>
          <w:bCs/>
          <w:sz w:val="24"/>
          <w:szCs w:val="24"/>
        </w:rPr>
        <w:t>обладнання</w:t>
      </w:r>
      <w:r w:rsidRPr="00E92B83">
        <w:rPr>
          <w:rFonts w:ascii="Times New Roman" w:hAnsi="Times New Roman"/>
          <w:sz w:val="24"/>
          <w:szCs w:val="24"/>
        </w:rPr>
        <w:t xml:space="preserve"> </w:t>
      </w:r>
      <w:r w:rsidRPr="00E92B83">
        <w:rPr>
          <w:rFonts w:ascii="Times New Roman" w:eastAsia="Times New Roman" w:hAnsi="Times New Roman"/>
          <w:sz w:val="24"/>
          <w:szCs w:val="24"/>
        </w:rPr>
        <w:t xml:space="preserve">згідно з обсягами робіт, зазначеними </w:t>
      </w:r>
      <w:r w:rsidRPr="00E92B83">
        <w:rPr>
          <w:rFonts w:ascii="Times New Roman" w:hAnsi="Times New Roman"/>
          <w:sz w:val="24"/>
          <w:szCs w:val="24"/>
        </w:rPr>
        <w:t>у п.1</w:t>
      </w:r>
      <w:r w:rsidRPr="00E92B83">
        <w:rPr>
          <w:rFonts w:ascii="Times New Roman" w:eastAsia="Times New Roman" w:hAnsi="Times New Roman"/>
          <w:sz w:val="24"/>
          <w:szCs w:val="24"/>
        </w:rPr>
        <w:t xml:space="preserve"> цих Технічних вимог, що має відповідати вимогам ГКД 34.20.661-2003.</w:t>
      </w:r>
    </w:p>
    <w:p w14:paraId="4B188B6F" w14:textId="77777777" w:rsidR="008B1076" w:rsidRPr="00E92B83" w:rsidRDefault="008B1076" w:rsidP="008B1076">
      <w:pPr>
        <w:spacing w:after="0" w:line="240" w:lineRule="auto"/>
        <w:jc w:val="both"/>
        <w:rPr>
          <w:rFonts w:ascii="Times New Roman" w:hAnsi="Times New Roman"/>
          <w:sz w:val="24"/>
          <w:szCs w:val="24"/>
        </w:rPr>
      </w:pPr>
      <w:r>
        <w:rPr>
          <w:rFonts w:ascii="Times New Roman" w:hAnsi="Times New Roman"/>
          <w:b/>
          <w:sz w:val="24"/>
          <w:szCs w:val="24"/>
          <w:lang w:val="ru-RU"/>
        </w:rPr>
        <w:t>4</w:t>
      </w:r>
      <w:r w:rsidRPr="00E92B83">
        <w:rPr>
          <w:rFonts w:ascii="Times New Roman" w:hAnsi="Times New Roman"/>
          <w:b/>
          <w:sz w:val="24"/>
          <w:szCs w:val="24"/>
        </w:rPr>
        <w:t xml:space="preserve">. </w:t>
      </w:r>
      <w:r w:rsidRPr="00E92B83">
        <w:rPr>
          <w:rFonts w:ascii="Times New Roman" w:hAnsi="Times New Roman"/>
          <w:sz w:val="24"/>
          <w:szCs w:val="24"/>
        </w:rPr>
        <w:t xml:space="preserve">Місце виконання робіт: </w:t>
      </w:r>
      <w:r w:rsidRPr="00E92B83">
        <w:rPr>
          <w:rFonts w:ascii="Times New Roman" w:hAnsi="Times New Roman"/>
          <w:sz w:val="24"/>
          <w:szCs w:val="24"/>
          <w:lang w:eastAsia="uk-UA"/>
        </w:rPr>
        <w:t xml:space="preserve">територія </w:t>
      </w:r>
      <w:r w:rsidRPr="00E92B83">
        <w:rPr>
          <w:rFonts w:ascii="Times New Roman" w:hAnsi="Times New Roman"/>
          <w:b/>
          <w:sz w:val="24"/>
          <w:szCs w:val="24"/>
          <w:lang w:eastAsia="uk-UA"/>
        </w:rPr>
        <w:t>Замовника</w:t>
      </w:r>
      <w:r w:rsidRPr="00E92B83">
        <w:rPr>
          <w:rFonts w:ascii="Times New Roman" w:hAnsi="Times New Roman"/>
          <w:sz w:val="24"/>
          <w:szCs w:val="24"/>
          <w:lang w:eastAsia="uk-UA"/>
        </w:rPr>
        <w:t xml:space="preserve"> та </w:t>
      </w:r>
      <w:r w:rsidRPr="00E92B83">
        <w:rPr>
          <w:rFonts w:ascii="Times New Roman" w:hAnsi="Times New Roman"/>
          <w:sz w:val="24"/>
          <w:szCs w:val="24"/>
        </w:rPr>
        <w:t xml:space="preserve">виробнича база </w:t>
      </w:r>
      <w:r>
        <w:rPr>
          <w:rFonts w:ascii="Times New Roman" w:hAnsi="Times New Roman"/>
          <w:b/>
          <w:sz w:val="24"/>
          <w:szCs w:val="24"/>
        </w:rPr>
        <w:t>Підрядника</w:t>
      </w:r>
      <w:r w:rsidRPr="00E92B83">
        <w:rPr>
          <w:rFonts w:ascii="Times New Roman" w:hAnsi="Times New Roman"/>
          <w:b/>
          <w:sz w:val="24"/>
          <w:szCs w:val="24"/>
        </w:rPr>
        <w:t xml:space="preserve"> (</w:t>
      </w:r>
      <w:r w:rsidRPr="00E92B83">
        <w:rPr>
          <w:rFonts w:ascii="Times New Roman" w:hAnsi="Times New Roman"/>
          <w:sz w:val="24"/>
          <w:szCs w:val="24"/>
        </w:rPr>
        <w:t>та/або субпідрядника).</w:t>
      </w:r>
    </w:p>
    <w:p w14:paraId="07A9FB77" w14:textId="77777777" w:rsidR="008B1076" w:rsidRPr="008C1510" w:rsidRDefault="008B1076" w:rsidP="008B1076">
      <w:pPr>
        <w:tabs>
          <w:tab w:val="left" w:pos="993"/>
        </w:tabs>
        <w:spacing w:after="0" w:line="240" w:lineRule="auto"/>
        <w:ind w:right="-142"/>
        <w:contextualSpacing/>
        <w:jc w:val="both"/>
        <w:rPr>
          <w:rFonts w:ascii="Times New Roman" w:eastAsia="Times New Roman" w:hAnsi="Times New Roman"/>
          <w:kern w:val="1"/>
          <w:sz w:val="24"/>
          <w:szCs w:val="24"/>
          <w:lang w:eastAsia="uk-UA"/>
        </w:rPr>
      </w:pPr>
      <w:r>
        <w:rPr>
          <w:rFonts w:ascii="Times New Roman" w:hAnsi="Times New Roman"/>
          <w:b/>
          <w:sz w:val="24"/>
          <w:szCs w:val="24"/>
          <w:lang w:val="ru-RU"/>
        </w:rPr>
        <w:t>5</w:t>
      </w:r>
      <w:r w:rsidRPr="00E92B83">
        <w:rPr>
          <w:rFonts w:ascii="Times New Roman" w:hAnsi="Times New Roman"/>
          <w:b/>
          <w:sz w:val="24"/>
          <w:szCs w:val="24"/>
        </w:rPr>
        <w:t xml:space="preserve">. </w:t>
      </w:r>
      <w:r w:rsidRPr="00E92B83">
        <w:rPr>
          <w:rFonts w:ascii="Times New Roman" w:eastAsia="Times New Roman" w:hAnsi="Times New Roman"/>
          <w:kern w:val="1"/>
          <w:sz w:val="24"/>
          <w:szCs w:val="24"/>
          <w:lang w:eastAsia="uk-UA"/>
        </w:rPr>
        <w:t xml:space="preserve">Строк виконання Робіт: </w:t>
      </w:r>
      <w:r>
        <w:rPr>
          <w:rFonts w:ascii="Times New Roman" w:eastAsia="Times New Roman" w:hAnsi="Times New Roman"/>
          <w:kern w:val="1"/>
          <w:sz w:val="24"/>
          <w:szCs w:val="24"/>
          <w:lang w:eastAsia="uk-UA"/>
        </w:rPr>
        <w:t xml:space="preserve">виготовлення </w:t>
      </w:r>
      <w:r>
        <w:rPr>
          <w:rFonts w:ascii="Times New Roman" w:eastAsia="Times New Roman" w:hAnsi="Times New Roman" w:cs="Calibri"/>
          <w:sz w:val="24"/>
          <w:szCs w:val="24"/>
          <w:lang w:eastAsia="uk-UA"/>
        </w:rPr>
        <w:t>протягом 2-ох місяців. До виконання монтажних робіт Підрядник приступає з моменту отримання письмової заявки від Замовника не більше 2-ох місяців.</w:t>
      </w:r>
    </w:p>
    <w:p w14:paraId="1F20CB6A"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lang w:val="ru-RU"/>
        </w:rPr>
        <w:t>6</w:t>
      </w:r>
      <w:r w:rsidRPr="00E92B83">
        <w:rPr>
          <w:rFonts w:ascii="Times New Roman" w:hAnsi="Times New Roman"/>
          <w:b/>
          <w:sz w:val="24"/>
          <w:szCs w:val="24"/>
        </w:rPr>
        <w:t xml:space="preserve">.   </w:t>
      </w:r>
      <w:r w:rsidRPr="00E92B83">
        <w:rPr>
          <w:rFonts w:ascii="Times New Roman" w:eastAsia="Times New Roman" w:hAnsi="Times New Roman"/>
          <w:color w:val="000000" w:themeColor="text1"/>
          <w:sz w:val="24"/>
          <w:szCs w:val="24"/>
          <w:lang w:eastAsia="ru-RU"/>
        </w:rPr>
        <w:t xml:space="preserve">Для виконання робіт учасник повинен мати </w:t>
      </w:r>
      <w:r w:rsidRPr="00E92B83">
        <w:rPr>
          <w:rFonts w:ascii="Times New Roman" w:hAnsi="Times New Roman"/>
          <w:bCs/>
          <w:sz w:val="24"/>
          <w:szCs w:val="24"/>
        </w:rPr>
        <w:t>та надати у складі тендерної пропозиції 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E92B83">
        <w:rPr>
          <w:rFonts w:ascii="Times New Roman" w:hAnsi="Times New Roman"/>
          <w:bCs/>
          <w:i/>
          <w:sz w:val="24"/>
          <w:szCs w:val="24"/>
        </w:rPr>
        <w:t>на період дії воєнного стану</w:t>
      </w:r>
      <w:r w:rsidRPr="00E92B83">
        <w:rPr>
          <w:rFonts w:ascii="Times New Roman" w:hAnsi="Times New Roman"/>
          <w:bCs/>
          <w:sz w:val="24"/>
          <w:szCs w:val="24"/>
        </w:rPr>
        <w:t>), які чинні при поданні тендерної пропозиції та діють до завершення виконання робіт, а саме:</w:t>
      </w:r>
    </w:p>
    <w:p w14:paraId="48286A6A" w14:textId="77777777" w:rsidR="008B1076" w:rsidRPr="00E92B83" w:rsidRDefault="008B1076" w:rsidP="008B1076">
      <w:pPr>
        <w:shd w:val="clear" w:color="auto" w:fill="FFFFFF"/>
        <w:tabs>
          <w:tab w:val="left" w:pos="709"/>
          <w:tab w:val="left" w:pos="851"/>
          <w:tab w:val="left" w:pos="993"/>
        </w:tabs>
        <w:spacing w:after="0" w:line="240" w:lineRule="auto"/>
        <w:ind w:firstLine="425"/>
        <w:jc w:val="both"/>
        <w:rPr>
          <w:rFonts w:ascii="Times New Roman" w:hAnsi="Times New Roman"/>
          <w:sz w:val="24"/>
          <w:szCs w:val="24"/>
        </w:rPr>
      </w:pPr>
      <w:r w:rsidRPr="00E92B83">
        <w:rPr>
          <w:rFonts w:ascii="Times New Roman" w:hAnsi="Times New Roman"/>
          <w:sz w:val="24"/>
          <w:szCs w:val="24"/>
        </w:rPr>
        <w:t xml:space="preserve">6.1. Перелік видів робіт підвищеної небезпеки, які виконуються на підставі </w:t>
      </w:r>
      <w:r w:rsidRPr="00E92B83">
        <w:rPr>
          <w:rFonts w:ascii="Times New Roman" w:hAnsi="Times New Roman"/>
          <w:b/>
          <w:sz w:val="24"/>
          <w:szCs w:val="24"/>
        </w:rPr>
        <w:t>Дозволу</w:t>
      </w:r>
      <w:r w:rsidRPr="00E92B83">
        <w:rPr>
          <w:rFonts w:ascii="Times New Roman" w:hAnsi="Times New Roman"/>
          <w:sz w:val="24"/>
          <w:szCs w:val="24"/>
        </w:rPr>
        <w:t>:</w:t>
      </w:r>
    </w:p>
    <w:p w14:paraId="5187343B" w14:textId="77777777" w:rsidR="008B1076" w:rsidRPr="00E92B83" w:rsidRDefault="008B1076" w:rsidP="008B1076">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426"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E92B83">
        <w:rPr>
          <w:rFonts w:ascii="Times New Roman" w:hAnsi="Times New Roman"/>
          <w:i/>
          <w:sz w:val="24"/>
          <w:szCs w:val="24"/>
          <w:u w:val="single"/>
          <w:lang w:eastAsia="uk-UA"/>
        </w:rPr>
        <w:t xml:space="preserve"> обладнання, що працює під тиском</w:t>
      </w:r>
      <w:r w:rsidRPr="00E92B83">
        <w:rPr>
          <w:rFonts w:ascii="Times New Roman" w:hAnsi="Times New Roman"/>
          <w:i/>
          <w:sz w:val="24"/>
          <w:szCs w:val="24"/>
          <w:lang w:eastAsia="uk-UA"/>
        </w:rPr>
        <w:t>, яке зазначене у </w:t>
      </w:r>
      <w:r w:rsidRPr="00E92B83">
        <w:rPr>
          <w:rFonts w:ascii="Times New Roman" w:hAnsi="Times New Roman"/>
          <w:i/>
          <w:sz w:val="24"/>
          <w:szCs w:val="24"/>
          <w:u w:val="single"/>
          <w:lang w:eastAsia="uk-UA"/>
        </w:rPr>
        <w:t>Технічному регламенті обладнання, що працює під тиском</w:t>
      </w:r>
      <w:r w:rsidRPr="00E92B83">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4AEB9F76" w14:textId="77777777" w:rsidR="008B1076" w:rsidRPr="00E92B83" w:rsidRDefault="008B1076" w:rsidP="008B1076">
      <w:pPr>
        <w:widowControl w:val="0"/>
        <w:tabs>
          <w:tab w:val="left" w:pos="284"/>
          <w:tab w:val="left" w:pos="709"/>
          <w:tab w:val="left" w:pos="851"/>
          <w:tab w:val="left" w:pos="993"/>
        </w:tabs>
        <w:autoSpaceDE w:val="0"/>
        <w:autoSpaceDN w:val="0"/>
        <w:adjustRightInd w:val="0"/>
        <w:spacing w:after="0" w:line="240" w:lineRule="auto"/>
        <w:ind w:left="426"/>
        <w:jc w:val="both"/>
        <w:rPr>
          <w:rFonts w:ascii="Times New Roman" w:hAnsi="Times New Roman"/>
          <w:i/>
          <w:strike/>
          <w:sz w:val="24"/>
          <w:szCs w:val="24"/>
        </w:rPr>
      </w:pPr>
      <w:r w:rsidRPr="00E92B83">
        <w:rPr>
          <w:rFonts w:ascii="Times New Roman" w:hAnsi="Times New Roman"/>
          <w:bCs/>
          <w:i/>
          <w:sz w:val="24"/>
          <w:szCs w:val="24"/>
        </w:rPr>
        <w:t>- газонебезпечні роботи та роботи у вибухопожежонебезпечних зонах;</w:t>
      </w:r>
    </w:p>
    <w:p w14:paraId="4C515E83" w14:textId="77777777" w:rsidR="008B1076" w:rsidRPr="00E92B83" w:rsidRDefault="008B1076" w:rsidP="008B1076">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426"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роботи в камерах, бункерах, колекторах, замкнутому просторі (ємностях, боксах, топках, трубопроводах тощо).</w:t>
      </w:r>
    </w:p>
    <w:p w14:paraId="68A3AFF6" w14:textId="77777777" w:rsidR="008B1076" w:rsidRPr="00E92B83" w:rsidRDefault="008B1076" w:rsidP="008B1076">
      <w:pPr>
        <w:widowControl w:val="0"/>
        <w:tabs>
          <w:tab w:val="left" w:pos="284"/>
          <w:tab w:val="left" w:pos="709"/>
          <w:tab w:val="left" w:pos="851"/>
          <w:tab w:val="left" w:pos="993"/>
        </w:tabs>
        <w:autoSpaceDE w:val="0"/>
        <w:autoSpaceDN w:val="0"/>
        <w:adjustRightInd w:val="0"/>
        <w:spacing w:after="0" w:line="240" w:lineRule="auto"/>
        <w:ind w:left="426"/>
        <w:jc w:val="both"/>
        <w:rPr>
          <w:rFonts w:ascii="Times New Roman" w:hAnsi="Times New Roman"/>
          <w:bCs/>
          <w:i/>
          <w:iCs/>
          <w:color w:val="000000" w:themeColor="text1"/>
          <w:sz w:val="24"/>
          <w:szCs w:val="24"/>
        </w:rPr>
      </w:pPr>
      <w:r w:rsidRPr="00E92B83">
        <w:rPr>
          <w:rFonts w:ascii="Times New Roman" w:hAnsi="Times New Roman"/>
          <w:i/>
          <w:iCs/>
          <w:color w:val="000000" w:themeColor="text1"/>
          <w:sz w:val="24"/>
          <w:szCs w:val="24"/>
        </w:rPr>
        <w:t>- вантажно-розвантажувальні роботи за допомогою машин і механізмів;</w:t>
      </w:r>
    </w:p>
    <w:p w14:paraId="6AA2718B"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bCs/>
          <w:sz w:val="24"/>
          <w:szCs w:val="24"/>
        </w:rPr>
      </w:pPr>
      <w:r w:rsidRPr="00E92B83">
        <w:rPr>
          <w:rFonts w:ascii="Times New Roman" w:hAnsi="Times New Roman"/>
          <w:sz w:val="24"/>
          <w:szCs w:val="24"/>
        </w:rPr>
        <w:t xml:space="preserve">6.2. Перелік видів робіт підвищеної небезпеки, які виконуються на підставі </w:t>
      </w:r>
      <w:r w:rsidRPr="00E92B83">
        <w:rPr>
          <w:rFonts w:ascii="Times New Roman" w:hAnsi="Times New Roman"/>
          <w:b/>
          <w:sz w:val="24"/>
          <w:szCs w:val="24"/>
        </w:rPr>
        <w:t>Декларації відповідності матеріально-технічної бази вимогам законодавства з питань охорони праці</w:t>
      </w:r>
      <w:r w:rsidRPr="00E92B83">
        <w:rPr>
          <w:rFonts w:ascii="Times New Roman" w:hAnsi="Times New Roman"/>
          <w:sz w:val="24"/>
          <w:szCs w:val="24"/>
        </w:rPr>
        <w:t xml:space="preserve">:     </w:t>
      </w:r>
    </w:p>
    <w:p w14:paraId="74EAC107" w14:textId="77777777" w:rsidR="008B1076" w:rsidRPr="00E92B83" w:rsidRDefault="008B1076" w:rsidP="008B1076">
      <w:pPr>
        <w:keepNext/>
        <w:keepLines/>
        <w:widowControl w:val="0"/>
        <w:tabs>
          <w:tab w:val="left" w:pos="142"/>
          <w:tab w:val="left" w:pos="709"/>
          <w:tab w:val="left" w:pos="851"/>
          <w:tab w:val="left" w:pos="993"/>
        </w:tabs>
        <w:autoSpaceDE w:val="0"/>
        <w:autoSpaceDN w:val="0"/>
        <w:adjustRightInd w:val="0"/>
        <w:spacing w:after="0" w:line="240" w:lineRule="auto"/>
        <w:ind w:left="567" w:hanging="141"/>
        <w:contextualSpacing/>
        <w:jc w:val="both"/>
        <w:outlineLvl w:val="2"/>
        <w:rPr>
          <w:rFonts w:ascii="Times New Roman" w:hAnsi="Times New Roman"/>
          <w:i/>
          <w:sz w:val="24"/>
          <w:szCs w:val="24"/>
        </w:rPr>
      </w:pPr>
      <w:r w:rsidRPr="00E92B83">
        <w:rPr>
          <w:rFonts w:ascii="Times New Roman" w:hAnsi="Times New Roman"/>
          <w:i/>
          <w:sz w:val="24"/>
          <w:szCs w:val="24"/>
        </w:rPr>
        <w:t>- роботи, що виконуються на висоті понад 1,3 метра;</w:t>
      </w:r>
    </w:p>
    <w:p w14:paraId="6CFC1A15" w14:textId="77777777" w:rsidR="008B1076" w:rsidRPr="00E92B83" w:rsidRDefault="008B1076" w:rsidP="008B1076">
      <w:pPr>
        <w:widowControl w:val="0"/>
        <w:numPr>
          <w:ilvl w:val="0"/>
          <w:numId w:val="5"/>
        </w:numPr>
        <w:tabs>
          <w:tab w:val="left" w:pos="284"/>
          <w:tab w:val="left" w:pos="709"/>
          <w:tab w:val="left" w:pos="851"/>
          <w:tab w:val="left" w:pos="1560"/>
        </w:tabs>
        <w:suppressAutoHyphens w:val="0"/>
        <w:autoSpaceDE w:val="0"/>
        <w:autoSpaceDN w:val="0"/>
        <w:adjustRightInd w:val="0"/>
        <w:spacing w:after="0" w:line="240" w:lineRule="auto"/>
        <w:ind w:left="426"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зварювальні, газополум’яні, а також наплавочні і паяльні роботи, що виконуються із застосуванням відкритого полум’я.</w:t>
      </w:r>
    </w:p>
    <w:p w14:paraId="1E81913D"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rPr>
      </w:pPr>
      <w:r w:rsidRPr="00E92B83">
        <w:rPr>
          <w:rFonts w:ascii="Times New Roman" w:hAnsi="Times New Roman"/>
          <w:b/>
          <w:i/>
          <w:sz w:val="24"/>
          <w:szCs w:val="24"/>
          <w:u w:val="single"/>
        </w:rPr>
        <w:t>Примітка:</w:t>
      </w:r>
    </w:p>
    <w:p w14:paraId="6BADA381"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i/>
          <w:sz w:val="24"/>
          <w:szCs w:val="24"/>
        </w:rPr>
      </w:pPr>
      <w:r w:rsidRPr="00E92B83">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7F667D9A"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i/>
          <w:iCs/>
          <w:sz w:val="24"/>
          <w:szCs w:val="24"/>
        </w:rPr>
      </w:pPr>
      <w:r w:rsidRPr="00E92B83">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E92B83">
        <w:rPr>
          <w:rFonts w:ascii="Times New Roman" w:hAnsi="Times New Roman"/>
          <w:b/>
          <w:i/>
          <w:iCs/>
          <w:sz w:val="24"/>
          <w:szCs w:val="24"/>
        </w:rPr>
        <w:t>Замовнику</w:t>
      </w:r>
      <w:r w:rsidRPr="00E92B83">
        <w:rPr>
          <w:rFonts w:ascii="Times New Roman" w:hAnsi="Times New Roman"/>
          <w:i/>
          <w:iCs/>
          <w:sz w:val="24"/>
          <w:szCs w:val="24"/>
        </w:rPr>
        <w:t xml:space="preserve"> завірену </w:t>
      </w:r>
      <w:r>
        <w:rPr>
          <w:rFonts w:ascii="Times New Roman" w:hAnsi="Times New Roman"/>
          <w:i/>
          <w:iCs/>
          <w:sz w:val="24"/>
          <w:szCs w:val="24"/>
        </w:rPr>
        <w:t>Підрядниклм</w:t>
      </w:r>
      <w:r w:rsidRPr="00E92B83">
        <w:rPr>
          <w:rFonts w:ascii="Times New Roman" w:hAnsi="Times New Roman"/>
          <w:i/>
          <w:iCs/>
          <w:sz w:val="24"/>
          <w:szCs w:val="24"/>
        </w:rPr>
        <w:t xml:space="preserve"> копію </w:t>
      </w:r>
      <w:r w:rsidRPr="00E92B83">
        <w:rPr>
          <w:rFonts w:ascii="Times New Roman" w:hAnsi="Times New Roman"/>
          <w:i/>
          <w:sz w:val="24"/>
          <w:szCs w:val="24"/>
        </w:rPr>
        <w:t xml:space="preserve">Декларації відповідності матеріально-технічної бази вимогам законодавства з питань охорони праці, отриманої </w:t>
      </w:r>
      <w:r w:rsidRPr="00E92B83">
        <w:rPr>
          <w:rFonts w:ascii="Times New Roman" w:hAnsi="Times New Roman"/>
          <w:i/>
          <w:sz w:val="24"/>
          <w:szCs w:val="24"/>
        </w:rPr>
        <w:lastRenderedPageBreak/>
        <w:t>на підставі даного договору.</w:t>
      </w:r>
    </w:p>
    <w:p w14:paraId="19ED72F6" w14:textId="77777777" w:rsidR="008B1076" w:rsidRPr="00E92B83" w:rsidRDefault="008B1076" w:rsidP="008B1076">
      <w:pPr>
        <w:tabs>
          <w:tab w:val="left" w:pos="993"/>
        </w:tabs>
        <w:spacing w:after="0" w:line="240" w:lineRule="auto"/>
        <w:ind w:right="-142"/>
        <w:contextualSpacing/>
        <w:jc w:val="both"/>
        <w:rPr>
          <w:rFonts w:ascii="Times New Roman" w:eastAsia="Times New Roman" w:hAnsi="Times New Roman"/>
          <w:kern w:val="1"/>
          <w:sz w:val="24"/>
          <w:szCs w:val="24"/>
          <w:lang w:eastAsia="uk-UA"/>
        </w:rPr>
      </w:pPr>
      <w:r w:rsidRPr="004D0C06">
        <w:rPr>
          <w:rFonts w:ascii="Times New Roman" w:eastAsia="Times New Roman" w:hAnsi="Times New Roman"/>
          <w:b/>
          <w:bCs/>
          <w:kern w:val="1"/>
          <w:sz w:val="24"/>
          <w:szCs w:val="24"/>
          <w:lang w:eastAsia="uk-UA"/>
        </w:rPr>
        <w:t>7</w:t>
      </w:r>
      <w:r w:rsidRPr="00E92B83">
        <w:rPr>
          <w:rFonts w:ascii="Times New Roman" w:eastAsia="Times New Roman" w:hAnsi="Times New Roman"/>
          <w:b/>
          <w:bCs/>
          <w:kern w:val="1"/>
          <w:sz w:val="24"/>
          <w:szCs w:val="24"/>
          <w:lang w:eastAsia="uk-UA"/>
        </w:rPr>
        <w:t>.</w:t>
      </w:r>
      <w:r w:rsidRPr="00E92B83">
        <w:rPr>
          <w:rFonts w:ascii="Times New Roman" w:eastAsia="Times New Roman" w:hAnsi="Times New Roman"/>
          <w:kern w:val="1"/>
          <w:sz w:val="24"/>
          <w:szCs w:val="24"/>
          <w:lang w:eastAsia="uk-UA"/>
        </w:rPr>
        <w:t xml:space="preserve"> </w:t>
      </w:r>
      <w:r w:rsidRPr="00E92B83">
        <w:rPr>
          <w:rFonts w:ascii="Times New Roman" w:hAnsi="Times New Roman"/>
          <w:sz w:val="24"/>
          <w:szCs w:val="24"/>
        </w:rPr>
        <w:t>Порядок використання матеріалів при виконанні робіт:</w:t>
      </w:r>
      <w:r w:rsidRPr="00E92B83">
        <w:rPr>
          <w:rFonts w:ascii="Times New Roman" w:hAnsi="Times New Roman"/>
          <w:b/>
          <w:sz w:val="24"/>
          <w:szCs w:val="24"/>
        </w:rPr>
        <w:t xml:space="preserve"> </w:t>
      </w:r>
      <w:r>
        <w:rPr>
          <w:rFonts w:ascii="Times New Roman" w:hAnsi="Times New Roman"/>
          <w:b/>
          <w:sz w:val="24"/>
          <w:szCs w:val="24"/>
        </w:rPr>
        <w:t>Підрядник</w:t>
      </w:r>
      <w:r w:rsidRPr="00E92B83">
        <w:rPr>
          <w:rFonts w:ascii="Times New Roman" w:hAnsi="Times New Roman"/>
          <w:sz w:val="24"/>
          <w:szCs w:val="24"/>
        </w:rPr>
        <w:t xml:space="preserve"> зобов`язаний виконати роботи з використанням власних матеріалів (</w:t>
      </w:r>
      <w:r w:rsidRPr="00E92B83">
        <w:rPr>
          <w:rFonts w:ascii="Times New Roman" w:hAnsi="Times New Roman"/>
          <w:bCs/>
          <w:sz w:val="24"/>
          <w:szCs w:val="24"/>
        </w:rPr>
        <w:t xml:space="preserve">вартість використаних матеріалів </w:t>
      </w:r>
      <w:r>
        <w:rPr>
          <w:rFonts w:ascii="Times New Roman" w:hAnsi="Times New Roman"/>
          <w:bCs/>
          <w:sz w:val="24"/>
          <w:szCs w:val="24"/>
        </w:rPr>
        <w:t>Підрядника</w:t>
      </w:r>
      <w:r w:rsidRPr="00E92B83">
        <w:rPr>
          <w:rFonts w:ascii="Times New Roman" w:hAnsi="Times New Roman"/>
          <w:bCs/>
          <w:sz w:val="24"/>
          <w:szCs w:val="24"/>
        </w:rPr>
        <w:t xml:space="preserve"> входить до загальної вартості робіт</w:t>
      </w:r>
      <w:r w:rsidRPr="00E92B83">
        <w:rPr>
          <w:rFonts w:ascii="Times New Roman" w:hAnsi="Times New Roman"/>
          <w:sz w:val="24"/>
          <w:szCs w:val="24"/>
        </w:rPr>
        <w:t>)</w:t>
      </w:r>
      <w:r>
        <w:rPr>
          <w:rFonts w:ascii="Times New Roman" w:hAnsi="Times New Roman"/>
          <w:sz w:val="24"/>
          <w:szCs w:val="24"/>
        </w:rPr>
        <w:t>.</w:t>
      </w:r>
    </w:p>
    <w:p w14:paraId="455FFE24" w14:textId="77777777" w:rsidR="008B1076" w:rsidRPr="00E92B83" w:rsidRDefault="008B1076" w:rsidP="008B1076">
      <w:pPr>
        <w:tabs>
          <w:tab w:val="num" w:pos="360"/>
          <w:tab w:val="num" w:pos="502"/>
        </w:tabs>
        <w:spacing w:after="0" w:line="240" w:lineRule="auto"/>
        <w:jc w:val="both"/>
        <w:rPr>
          <w:rFonts w:ascii="Times New Roman" w:hAnsi="Times New Roman"/>
          <w:b/>
          <w:bCs/>
          <w:sz w:val="24"/>
          <w:szCs w:val="24"/>
        </w:rPr>
      </w:pPr>
      <w:r>
        <w:rPr>
          <w:rFonts w:ascii="Times New Roman" w:hAnsi="Times New Roman"/>
          <w:b/>
          <w:bCs/>
          <w:sz w:val="24"/>
          <w:szCs w:val="24"/>
          <w:lang w:val="ru-RU"/>
        </w:rPr>
        <w:t>8</w:t>
      </w:r>
      <w:r w:rsidRPr="00E92B83">
        <w:rPr>
          <w:rFonts w:ascii="Times New Roman" w:hAnsi="Times New Roman"/>
          <w:b/>
          <w:bCs/>
          <w:sz w:val="24"/>
          <w:szCs w:val="24"/>
        </w:rPr>
        <w:t xml:space="preserve">. </w:t>
      </w:r>
      <w:r>
        <w:rPr>
          <w:rFonts w:ascii="Times New Roman" w:hAnsi="Times New Roman"/>
          <w:bCs/>
          <w:sz w:val="24"/>
          <w:szCs w:val="24"/>
        </w:rPr>
        <w:t>Підрядник</w:t>
      </w:r>
      <w:r w:rsidRPr="00E92B83">
        <w:rPr>
          <w:rFonts w:ascii="Times New Roman" w:hAnsi="Times New Roman"/>
          <w:bCs/>
          <w:sz w:val="24"/>
          <w:szCs w:val="24"/>
        </w:rPr>
        <w:t xml:space="preserve"> відповідає за доброякісність використаних ним матеріалів. </w:t>
      </w:r>
      <w:r w:rsidRPr="00E92B83">
        <w:rPr>
          <w:rFonts w:ascii="Times New Roman" w:hAnsi="Times New Roman"/>
          <w:sz w:val="24"/>
          <w:szCs w:val="24"/>
        </w:rPr>
        <w:t xml:space="preserve">Всі матеріали та запчастини повинні відповідати діючим на момент виконання робіт ДСТУ, ТУ, ГОСТ. </w:t>
      </w:r>
      <w:r>
        <w:rPr>
          <w:rFonts w:ascii="Times New Roman" w:hAnsi="Times New Roman"/>
          <w:sz w:val="24"/>
          <w:szCs w:val="24"/>
        </w:rPr>
        <w:t>Підрядник</w:t>
      </w:r>
      <w:r w:rsidRPr="00E92B83">
        <w:rPr>
          <w:rFonts w:ascii="Times New Roman" w:hAnsi="Times New Roman"/>
          <w:sz w:val="24"/>
          <w:szCs w:val="24"/>
        </w:rPr>
        <w:t xml:space="preserve"> повинен мати сертифікати відповідності або інші документи, що підтверджують якість ТМЦ.</w:t>
      </w:r>
    </w:p>
    <w:p w14:paraId="0EA57C74"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eastAsia="Times New Roman" w:hAnsi="Times New Roman"/>
          <w:kern w:val="1"/>
          <w:sz w:val="24"/>
          <w:szCs w:val="24"/>
          <w:lang w:eastAsia="uk-UA"/>
        </w:rPr>
        <w:t>Перевезення</w:t>
      </w:r>
      <w:r w:rsidRPr="00E92B83">
        <w:rPr>
          <w:rFonts w:ascii="Times New Roman" w:hAnsi="Times New Roman"/>
          <w:sz w:val="24"/>
          <w:szCs w:val="24"/>
        </w:rPr>
        <w:t xml:space="preserve"> виготовлен</w:t>
      </w:r>
      <w:r>
        <w:rPr>
          <w:rFonts w:ascii="Times New Roman" w:hAnsi="Times New Roman"/>
          <w:sz w:val="24"/>
          <w:szCs w:val="24"/>
        </w:rPr>
        <w:t xml:space="preserve">ого обладнання </w:t>
      </w:r>
      <w:r w:rsidRPr="00E92B83">
        <w:rPr>
          <w:rFonts w:ascii="Times New Roman" w:eastAsia="Times New Roman" w:hAnsi="Times New Roman"/>
          <w:kern w:val="1"/>
          <w:sz w:val="24"/>
          <w:szCs w:val="24"/>
          <w:lang w:eastAsia="uk-UA"/>
        </w:rPr>
        <w:t xml:space="preserve">з виробничої бази </w:t>
      </w:r>
      <w:r>
        <w:rPr>
          <w:rFonts w:ascii="Times New Roman" w:eastAsia="Times New Roman" w:hAnsi="Times New Roman"/>
          <w:kern w:val="1"/>
          <w:sz w:val="24"/>
          <w:szCs w:val="24"/>
          <w:lang w:eastAsia="uk-UA"/>
        </w:rPr>
        <w:t>Підрядника</w:t>
      </w:r>
      <w:r w:rsidRPr="00E92B83">
        <w:rPr>
          <w:rFonts w:ascii="Times New Roman" w:eastAsia="Times New Roman" w:hAnsi="Times New Roman"/>
          <w:kern w:val="1"/>
          <w:sz w:val="24"/>
          <w:szCs w:val="24"/>
          <w:lang w:eastAsia="uk-UA"/>
        </w:rPr>
        <w:t xml:space="preserve"> виконується за рахунок </w:t>
      </w:r>
      <w:r>
        <w:rPr>
          <w:rFonts w:ascii="Times New Roman" w:eastAsia="Times New Roman" w:hAnsi="Times New Roman"/>
          <w:kern w:val="1"/>
          <w:sz w:val="24"/>
          <w:szCs w:val="24"/>
          <w:lang w:eastAsia="uk-UA"/>
        </w:rPr>
        <w:t>Підрядника</w:t>
      </w:r>
      <w:r w:rsidRPr="00E92B83">
        <w:rPr>
          <w:rFonts w:ascii="Times New Roman" w:hAnsi="Times New Roman"/>
          <w:sz w:val="24"/>
          <w:szCs w:val="24"/>
        </w:rPr>
        <w:t>.</w:t>
      </w:r>
    </w:p>
    <w:p w14:paraId="7DA42BA7"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hAnsi="Times New Roman"/>
          <w:bCs/>
          <w:iCs/>
          <w:sz w:val="24"/>
          <w:szCs w:val="24"/>
        </w:rPr>
        <w:t>Усі роботи виконуються з використанням інструменту, пристосувань та механізмів</w:t>
      </w:r>
      <w:r>
        <w:rPr>
          <w:rFonts w:ascii="Times New Roman" w:hAnsi="Times New Roman"/>
          <w:bCs/>
          <w:iCs/>
          <w:sz w:val="24"/>
          <w:szCs w:val="24"/>
        </w:rPr>
        <w:t xml:space="preserve"> Підрядника</w:t>
      </w:r>
      <w:r w:rsidRPr="00E92B83">
        <w:rPr>
          <w:rFonts w:ascii="Times New Roman" w:hAnsi="Times New Roman"/>
          <w:bCs/>
          <w:iCs/>
          <w:sz w:val="24"/>
          <w:szCs w:val="24"/>
          <w:lang w:val="ru-RU"/>
        </w:rPr>
        <w:t>.</w:t>
      </w:r>
    </w:p>
    <w:p w14:paraId="1E2BAABE"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Pr>
          <w:rFonts w:ascii="Times New Roman" w:eastAsia="Times New Roman" w:hAnsi="Times New Roman"/>
          <w:color w:val="000000" w:themeColor="text1"/>
          <w:sz w:val="24"/>
          <w:szCs w:val="24"/>
          <w:lang w:eastAsia="ru-RU"/>
        </w:rPr>
        <w:t>Підрядник</w:t>
      </w:r>
      <w:r w:rsidRPr="00E92B83">
        <w:rPr>
          <w:rFonts w:ascii="Times New Roman" w:eastAsia="Times New Roman" w:hAnsi="Times New Roman"/>
          <w:color w:val="000000" w:themeColor="text1"/>
          <w:sz w:val="24"/>
          <w:szCs w:val="24"/>
          <w:lang w:eastAsia="ru-RU"/>
        </w:rPr>
        <w:t xml:space="preserve"> повинен виконувати роботи згідно з:</w:t>
      </w:r>
    </w:p>
    <w:p w14:paraId="0C420548"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 xml:space="preserve">проектно-кошторисною документацією, погодженою із Замовником; </w:t>
      </w:r>
    </w:p>
    <w:p w14:paraId="5BD14EDB"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7CB0E24"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розробленою та узгодженою із Замовником технологією ремонту;</w:t>
      </w:r>
    </w:p>
    <w:p w14:paraId="13EA21BF"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технологічних карт, погоджених із Замовником, а також необхідне оснащення, пристосування, риштування і т. ін.;</w:t>
      </w:r>
    </w:p>
    <w:p w14:paraId="181D4560"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графіком виконання робіт погодженим із Замовником;</w:t>
      </w:r>
    </w:p>
    <w:p w14:paraId="35FB3510"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галузевим керівним документом ГКД 34.20.507-2003 «Технічна експлуатація електричних станцій і мереж. Правила» (ПТЕ);</w:t>
      </w:r>
    </w:p>
    <w:p w14:paraId="012F81B4" w14:textId="77777777" w:rsidR="008B1076" w:rsidRPr="00E92B83" w:rsidRDefault="008B1076" w:rsidP="008B1076">
      <w:pPr>
        <w:pStyle w:val="afa"/>
        <w:widowControl w:val="0"/>
        <w:tabs>
          <w:tab w:val="left" w:pos="426"/>
        </w:tabs>
        <w:autoSpaceDE w:val="0"/>
        <w:autoSpaceDN w:val="0"/>
        <w:adjustRightInd w:val="0"/>
        <w:spacing w:after="0" w:line="240" w:lineRule="auto"/>
        <w:ind w:left="0"/>
        <w:jc w:val="both"/>
        <w:rPr>
          <w:rFonts w:ascii="Times New Roman" w:eastAsia="Times New Roman" w:hAnsi="Times New Roman"/>
          <w:bCs/>
          <w:color w:val="000000" w:themeColor="text1"/>
          <w:sz w:val="24"/>
          <w:szCs w:val="24"/>
          <w:lang w:eastAsia="uk-UA"/>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E92B83">
        <w:rPr>
          <w:rFonts w:ascii="Times New Roman" w:eastAsia="Times New Roman" w:hAnsi="Times New Roman"/>
          <w:bCs/>
          <w:color w:val="000000" w:themeColor="text1"/>
          <w:sz w:val="24"/>
          <w:szCs w:val="24"/>
          <w:lang w:eastAsia="uk-UA"/>
        </w:rPr>
        <w:t>(наказ Міненерговугілля України від 26.09.2018 № 491</w:t>
      </w:r>
      <w:r w:rsidRPr="00E92B83">
        <w:rPr>
          <w:rFonts w:ascii="Times New Roman" w:eastAsia="Times New Roman" w:hAnsi="Times New Roman"/>
          <w:color w:val="000000" w:themeColor="text1"/>
          <w:sz w:val="24"/>
          <w:szCs w:val="24"/>
          <w:lang w:eastAsia="uk-UA"/>
        </w:rPr>
        <w:t>)</w:t>
      </w:r>
      <w:r w:rsidRPr="00E92B83">
        <w:rPr>
          <w:rFonts w:ascii="Times New Roman" w:hAnsi="Times New Roman"/>
          <w:color w:val="000000" w:themeColor="text1"/>
          <w:sz w:val="24"/>
          <w:szCs w:val="24"/>
        </w:rPr>
        <w:t>;</w:t>
      </w:r>
      <w:r w:rsidRPr="00E92B83">
        <w:rPr>
          <w:rFonts w:ascii="Times New Roman" w:eastAsia="Times New Roman" w:hAnsi="Times New Roman"/>
          <w:bCs/>
          <w:color w:val="000000" w:themeColor="text1"/>
          <w:sz w:val="24"/>
          <w:szCs w:val="24"/>
          <w:lang w:eastAsia="uk-UA"/>
        </w:rPr>
        <w:t xml:space="preserve"> </w:t>
      </w:r>
    </w:p>
    <w:p w14:paraId="168F9688"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1D8EA578"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046EA535"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охорони праці під час виконання робіт на висоті. НПАОП 0.00-1.15-07;</w:t>
      </w:r>
    </w:p>
    <w:p w14:paraId="23C48B5B"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4622DA84"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охорони праці під час експлуатації тепломеханічного обладнання електростанцій, теплових мереж і тепловикористовувальних установок. НПАОП 0.00-1.69-13;</w:t>
      </w:r>
    </w:p>
    <w:p w14:paraId="4225E1D7" w14:textId="77777777" w:rsidR="008B1076" w:rsidRPr="00E92B83" w:rsidRDefault="008B1076" w:rsidP="008B1076">
      <w:pPr>
        <w:pStyle w:val="afa"/>
        <w:widowControl w:val="0"/>
        <w:tabs>
          <w:tab w:val="left" w:pos="142"/>
        </w:tabs>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 охорони праці під час експлуатації вантажопідіймальних кранів, підіймальних пристроїв і відповідного обладнання.  НПАОП 0.00-1.80-18;</w:t>
      </w:r>
    </w:p>
    <w:p w14:paraId="4255DC35" w14:textId="77777777" w:rsidR="008B1076" w:rsidRPr="00E92B83" w:rsidRDefault="008B1076" w:rsidP="008B1076">
      <w:pPr>
        <w:pStyle w:val="afa"/>
        <w:widowControl w:val="0"/>
        <w:tabs>
          <w:tab w:val="left" w:pos="426"/>
        </w:tabs>
        <w:autoSpaceDE w:val="0"/>
        <w:autoSpaceDN w:val="0"/>
        <w:adjustRightInd w:val="0"/>
        <w:spacing w:after="0" w:line="240" w:lineRule="auto"/>
        <w:ind w:left="0"/>
        <w:jc w:val="both"/>
        <w:rPr>
          <w:rFonts w:ascii="Times New Roman" w:eastAsia="Times New Roman" w:hAnsi="Times New Roman"/>
          <w:bCs/>
          <w:color w:val="000000" w:themeColor="text1"/>
          <w:sz w:val="24"/>
          <w:szCs w:val="24"/>
          <w:lang w:eastAsia="uk-UA"/>
        </w:rPr>
      </w:pPr>
      <w:r w:rsidRPr="00E92B83">
        <w:rPr>
          <w:rFonts w:ascii="Times New Roman" w:eastAsia="Times New Roman" w:hAnsi="Times New Roman"/>
          <w:bCs/>
          <w:color w:val="000000" w:themeColor="text1"/>
          <w:sz w:val="24"/>
          <w:szCs w:val="24"/>
          <w:lang w:eastAsia="uk-UA"/>
        </w:rPr>
        <w:t>-</w:t>
      </w:r>
      <w:r w:rsidRPr="00E92B83">
        <w:rPr>
          <w:rFonts w:ascii="Times New Roman" w:eastAsia="Times New Roman" w:hAnsi="Times New Roman"/>
          <w:bCs/>
          <w:color w:val="000000" w:themeColor="text1"/>
          <w:sz w:val="24"/>
          <w:szCs w:val="24"/>
          <w:lang w:eastAsia="uk-UA"/>
        </w:rPr>
        <w:tab/>
        <w:t xml:space="preserve"> Правила охорони праці під час експлуатації обладнання, що працює під тиском.                                         НПАОП 0.00-1.81-18.</w:t>
      </w:r>
    </w:p>
    <w:p w14:paraId="72EDB4B1"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2439E988"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hAnsi="Times New Roman"/>
          <w:sz w:val="24"/>
          <w:szCs w:val="24"/>
        </w:rPr>
        <w:t xml:space="preserve">Документи, що надаються </w:t>
      </w:r>
      <w:r>
        <w:rPr>
          <w:rFonts w:ascii="Times New Roman" w:hAnsi="Times New Roman"/>
          <w:b/>
          <w:sz w:val="24"/>
          <w:szCs w:val="24"/>
        </w:rPr>
        <w:t>Підрядником</w:t>
      </w:r>
      <w:r w:rsidRPr="00E92B83">
        <w:rPr>
          <w:rFonts w:ascii="Times New Roman" w:hAnsi="Times New Roman"/>
          <w:sz w:val="24"/>
          <w:szCs w:val="24"/>
        </w:rPr>
        <w:t xml:space="preserve"> при передачі результату робіт:</w:t>
      </w:r>
    </w:p>
    <w:p w14:paraId="5CC0CA5D" w14:textId="77777777" w:rsidR="008B1076" w:rsidRPr="00E92B83" w:rsidRDefault="008B1076" w:rsidP="008B1076">
      <w:pPr>
        <w:numPr>
          <w:ilvl w:val="0"/>
          <w:numId w:val="6"/>
        </w:numPr>
        <w:tabs>
          <w:tab w:val="num" w:pos="709"/>
        </w:tabs>
        <w:suppressAutoHyphens w:val="0"/>
        <w:spacing w:after="0" w:line="240" w:lineRule="auto"/>
        <w:ind w:left="0" w:firstLine="0"/>
        <w:jc w:val="both"/>
        <w:rPr>
          <w:rFonts w:ascii="Times New Roman" w:hAnsi="Times New Roman"/>
          <w:i/>
          <w:iCs/>
          <w:sz w:val="24"/>
          <w:szCs w:val="24"/>
        </w:rPr>
      </w:pPr>
      <w:r w:rsidRPr="00E92B83">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E92B83">
        <w:rPr>
          <w:rFonts w:ascii="Times New Roman" w:hAnsi="Times New Roman"/>
          <w:sz w:val="24"/>
          <w:szCs w:val="24"/>
          <w:lang w:val="ru-RU"/>
        </w:rPr>
        <w:t xml:space="preserve"> </w:t>
      </w:r>
      <w:r w:rsidRPr="00E92B83">
        <w:rPr>
          <w:rFonts w:ascii="Times New Roman" w:hAnsi="Times New Roman"/>
          <w:sz w:val="24"/>
          <w:szCs w:val="24"/>
        </w:rPr>
        <w:t xml:space="preserve">у 2 (двох) </w:t>
      </w:r>
      <w:r>
        <w:rPr>
          <w:rFonts w:ascii="Times New Roman" w:hAnsi="Times New Roman"/>
          <w:sz w:val="24"/>
          <w:szCs w:val="24"/>
        </w:rPr>
        <w:t>примірниках</w:t>
      </w:r>
      <w:r w:rsidRPr="00E92B83">
        <w:rPr>
          <w:rFonts w:ascii="Times New Roman" w:hAnsi="Times New Roman"/>
          <w:sz w:val="24"/>
          <w:szCs w:val="24"/>
        </w:rPr>
        <w:t>;</w:t>
      </w:r>
    </w:p>
    <w:p w14:paraId="6B204852" w14:textId="77777777" w:rsidR="008B1076" w:rsidRPr="00E92B83" w:rsidRDefault="008B1076" w:rsidP="008B1076">
      <w:pPr>
        <w:pStyle w:val="afa"/>
        <w:numPr>
          <w:ilvl w:val="0"/>
          <w:numId w:val="6"/>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eastAsia="Times New Roman" w:hAnsi="Times New Roman"/>
          <w:color w:val="000000" w:themeColor="text1"/>
          <w:sz w:val="24"/>
          <w:szCs w:val="24"/>
          <w:lang w:eastAsia="ru-RU"/>
        </w:rPr>
        <w:t>ремонтно-технічна</w:t>
      </w:r>
      <w:r w:rsidRPr="00E92B83">
        <w:rPr>
          <w:rFonts w:ascii="Times New Roman" w:hAnsi="Times New Roman"/>
          <w:sz w:val="24"/>
          <w:szCs w:val="24"/>
        </w:rPr>
        <w:t xml:space="preserve"> документація в обсязі та в терміни визначені ГКД 34.20.661-2003;</w:t>
      </w:r>
    </w:p>
    <w:p w14:paraId="50835944" w14:textId="77777777" w:rsidR="008B1076" w:rsidRPr="00E92B83" w:rsidRDefault="008B1076" w:rsidP="008B1076">
      <w:pPr>
        <w:numPr>
          <w:ilvl w:val="0"/>
          <w:numId w:val="7"/>
        </w:numPr>
        <w:tabs>
          <w:tab w:val="clear" w:pos="810"/>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t xml:space="preserve">завірені копії первинних документів, що підтверджують вартість використаних матеріалів та запчастин, у тому числі довідки про ціни на ТМЦ </w:t>
      </w:r>
      <w:r>
        <w:rPr>
          <w:rFonts w:ascii="Times New Roman" w:hAnsi="Times New Roman"/>
          <w:sz w:val="24"/>
          <w:szCs w:val="24"/>
        </w:rPr>
        <w:t>Підрядника</w:t>
      </w:r>
      <w:r w:rsidRPr="00E92B83">
        <w:rPr>
          <w:rFonts w:ascii="Times New Roman" w:hAnsi="Times New Roman"/>
          <w:sz w:val="24"/>
          <w:szCs w:val="24"/>
        </w:rPr>
        <w:t xml:space="preserve"> та/або субпідрядних організацій</w:t>
      </w:r>
      <w:r w:rsidRPr="00E92B83">
        <w:rPr>
          <w:rFonts w:ascii="Times New Roman" w:hAnsi="Times New Roman"/>
          <w:bCs/>
          <w:sz w:val="24"/>
          <w:szCs w:val="24"/>
        </w:rPr>
        <w:t xml:space="preserve">, </w:t>
      </w:r>
      <w:r w:rsidRPr="00E92B83">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Pr>
          <w:rFonts w:ascii="Times New Roman" w:hAnsi="Times New Roman"/>
          <w:bCs/>
          <w:sz w:val="24"/>
          <w:szCs w:val="24"/>
        </w:rPr>
        <w:t>Підрядника</w:t>
      </w:r>
      <w:r w:rsidRPr="00E92B83">
        <w:rPr>
          <w:rFonts w:ascii="Times New Roman" w:hAnsi="Times New Roman"/>
          <w:bCs/>
          <w:sz w:val="24"/>
          <w:szCs w:val="24"/>
        </w:rPr>
        <w:t xml:space="preserve">, </w:t>
      </w:r>
      <w:r w:rsidRPr="00E92B83">
        <w:rPr>
          <w:rFonts w:ascii="Times New Roman" w:hAnsi="Times New Roman"/>
          <w:sz w:val="24"/>
          <w:szCs w:val="24"/>
        </w:rPr>
        <w:t xml:space="preserve">завірені печаткою, </w:t>
      </w:r>
      <w:r w:rsidRPr="00E92B83">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E92B83">
        <w:rPr>
          <w:rFonts w:ascii="Times New Roman" w:hAnsi="Times New Roman"/>
          <w:sz w:val="24"/>
          <w:szCs w:val="24"/>
        </w:rPr>
        <w:t xml:space="preserve">. </w:t>
      </w:r>
      <w:r>
        <w:rPr>
          <w:rFonts w:ascii="Times New Roman" w:hAnsi="Times New Roman"/>
          <w:sz w:val="24"/>
          <w:szCs w:val="24"/>
        </w:rPr>
        <w:t>Підрядник</w:t>
      </w:r>
      <w:r w:rsidRPr="00E92B83">
        <w:rPr>
          <w:rFonts w:ascii="Times New Roman" w:hAnsi="Times New Roman"/>
          <w:sz w:val="24"/>
          <w:szCs w:val="24"/>
        </w:rPr>
        <w:t xml:space="preserve">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w:t>
      </w:r>
      <w:r>
        <w:rPr>
          <w:rFonts w:ascii="Times New Roman" w:hAnsi="Times New Roman"/>
          <w:sz w:val="24"/>
          <w:szCs w:val="24"/>
        </w:rPr>
        <w:t>Підрядника</w:t>
      </w:r>
      <w:r w:rsidRPr="00E92B83">
        <w:rPr>
          <w:rFonts w:ascii="Times New Roman" w:hAnsi="Times New Roman"/>
          <w:sz w:val="24"/>
          <w:szCs w:val="24"/>
        </w:rPr>
        <w:t xml:space="preserve">.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w:t>
      </w:r>
      <w:r>
        <w:rPr>
          <w:rFonts w:ascii="Times New Roman" w:hAnsi="Times New Roman"/>
          <w:sz w:val="24"/>
          <w:szCs w:val="24"/>
        </w:rPr>
        <w:t>Підрядника</w:t>
      </w:r>
      <w:r w:rsidRPr="00E92B83">
        <w:rPr>
          <w:rFonts w:ascii="Times New Roman" w:hAnsi="Times New Roman"/>
          <w:sz w:val="24"/>
          <w:szCs w:val="24"/>
        </w:rPr>
        <w:t xml:space="preserve">, що буде відображено у розпорядчому документі органу державного нагляду (контролю), </w:t>
      </w:r>
      <w:r>
        <w:rPr>
          <w:rFonts w:ascii="Times New Roman" w:hAnsi="Times New Roman"/>
          <w:sz w:val="24"/>
          <w:szCs w:val="24"/>
        </w:rPr>
        <w:t>Підрядник</w:t>
      </w:r>
      <w:r w:rsidRPr="00E92B83">
        <w:rPr>
          <w:rFonts w:ascii="Times New Roman" w:hAnsi="Times New Roman"/>
          <w:sz w:val="24"/>
          <w:szCs w:val="24"/>
        </w:rPr>
        <w:t xml:space="preserve"> </w:t>
      </w:r>
      <w:r w:rsidRPr="00E92B83">
        <w:rPr>
          <w:rStyle w:val="shorttext"/>
          <w:rFonts w:ascii="Times New Roman" w:hAnsi="Times New Roman"/>
          <w:iCs/>
          <w:sz w:val="24"/>
          <w:szCs w:val="24"/>
        </w:rPr>
        <w:t xml:space="preserve">зобов'язаний </w:t>
      </w:r>
      <w:r w:rsidRPr="00E92B83">
        <w:rPr>
          <w:rFonts w:ascii="Times New Roman" w:hAnsi="Times New Roman"/>
          <w:sz w:val="24"/>
          <w:szCs w:val="24"/>
        </w:rPr>
        <w:t xml:space="preserve">відшкодувати Замовнику всі понесені збитки. </w:t>
      </w:r>
      <w:r>
        <w:rPr>
          <w:rFonts w:ascii="Times New Roman" w:hAnsi="Times New Roman"/>
          <w:sz w:val="24"/>
          <w:szCs w:val="24"/>
        </w:rPr>
        <w:t>Підрядник</w:t>
      </w:r>
      <w:r w:rsidRPr="00E92B83">
        <w:rPr>
          <w:rFonts w:ascii="Times New Roman" w:hAnsi="Times New Roman"/>
          <w:sz w:val="24"/>
          <w:szCs w:val="24"/>
        </w:rPr>
        <w:t xml:space="preserve"> </w:t>
      </w:r>
      <w:r w:rsidRPr="00E92B83">
        <w:rPr>
          <w:rStyle w:val="shorttext"/>
          <w:rFonts w:ascii="Times New Roman" w:hAnsi="Times New Roman"/>
          <w:sz w:val="24"/>
          <w:szCs w:val="24"/>
        </w:rPr>
        <w:t xml:space="preserve">зобов'язаний </w:t>
      </w:r>
      <w:r w:rsidRPr="00E92B83">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5A0459B2" w14:textId="77777777" w:rsidR="008B1076" w:rsidRPr="00E92B83" w:rsidRDefault="008B1076" w:rsidP="008B1076">
      <w:pPr>
        <w:numPr>
          <w:ilvl w:val="0"/>
          <w:numId w:val="7"/>
        </w:numPr>
        <w:tabs>
          <w:tab w:val="clear" w:pos="810"/>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t>оригінали або завірені копії документів, що підтверджують якість використаних матеріалів та запчастин (паспорти, сертифікати якості, сертифікати відповідності);</w:t>
      </w:r>
    </w:p>
    <w:p w14:paraId="73F1F341" w14:textId="77777777" w:rsidR="008B1076" w:rsidRPr="00E92B83" w:rsidRDefault="008B1076" w:rsidP="008B1076">
      <w:pPr>
        <w:numPr>
          <w:ilvl w:val="0"/>
          <w:numId w:val="6"/>
        </w:numPr>
        <w:tabs>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iCs/>
          <w:sz w:val="24"/>
          <w:szCs w:val="24"/>
        </w:rPr>
        <w:t xml:space="preserve">завірені копії документів, що підтверджують витрати </w:t>
      </w:r>
      <w:r>
        <w:rPr>
          <w:rFonts w:ascii="Times New Roman" w:hAnsi="Times New Roman"/>
          <w:bCs/>
          <w:iCs/>
          <w:sz w:val="24"/>
          <w:szCs w:val="24"/>
        </w:rPr>
        <w:t>Підрядника</w:t>
      </w:r>
      <w:r w:rsidRPr="00E92B83">
        <w:rPr>
          <w:rFonts w:ascii="Times New Roman" w:hAnsi="Times New Roman"/>
          <w:iCs/>
          <w:sz w:val="24"/>
          <w:szCs w:val="24"/>
        </w:rPr>
        <w:t xml:space="preserve"> на транспортування  обладнання: договір з надання послуг по перевезенню вантажів та  акт приймання-здачі наданих послуг (якщо </w:t>
      </w:r>
      <w:r>
        <w:rPr>
          <w:rFonts w:ascii="Times New Roman" w:hAnsi="Times New Roman"/>
          <w:bCs/>
          <w:iCs/>
          <w:sz w:val="24"/>
          <w:szCs w:val="24"/>
        </w:rPr>
        <w:t>Підрядник</w:t>
      </w:r>
      <w:r w:rsidRPr="00E92B83">
        <w:rPr>
          <w:rFonts w:ascii="Times New Roman" w:hAnsi="Times New Roman"/>
          <w:iCs/>
          <w:sz w:val="24"/>
          <w:szCs w:val="24"/>
        </w:rPr>
        <w:t xml:space="preserve"> укладає договір з перевізником), товарно-транспортні накладні та подорожні листи;</w:t>
      </w:r>
    </w:p>
    <w:p w14:paraId="240DEC8A" w14:textId="77777777" w:rsidR="008B1076" w:rsidRPr="00E92B83" w:rsidRDefault="008B1076" w:rsidP="008B1076">
      <w:pPr>
        <w:numPr>
          <w:ilvl w:val="0"/>
          <w:numId w:val="6"/>
        </w:numPr>
        <w:tabs>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lastRenderedPageBreak/>
        <w:t xml:space="preserve">первинні документи, що підтверджують витрати </w:t>
      </w:r>
      <w:r>
        <w:rPr>
          <w:rFonts w:ascii="Times New Roman" w:hAnsi="Times New Roman"/>
          <w:sz w:val="24"/>
          <w:szCs w:val="24"/>
        </w:rPr>
        <w:t>Підрядника</w:t>
      </w:r>
      <w:r w:rsidRPr="00E92B83">
        <w:rPr>
          <w:rFonts w:ascii="Times New Roman" w:hAnsi="Times New Roman"/>
          <w:b/>
          <w:sz w:val="24"/>
          <w:szCs w:val="24"/>
        </w:rPr>
        <w:t xml:space="preserve"> </w:t>
      </w:r>
      <w:r>
        <w:rPr>
          <w:rFonts w:ascii="Times New Roman" w:hAnsi="Times New Roman"/>
          <w:bCs/>
          <w:sz w:val="24"/>
          <w:szCs w:val="24"/>
        </w:rPr>
        <w:t xml:space="preserve">на відрядження </w:t>
      </w:r>
      <w:r w:rsidRPr="00E92B83">
        <w:rPr>
          <w:rFonts w:ascii="Times New Roman" w:hAnsi="Times New Roman"/>
          <w:sz w:val="24"/>
          <w:szCs w:val="24"/>
        </w:rPr>
        <w:t xml:space="preserve">(табель обліку робочого часу, а також завірені </w:t>
      </w:r>
      <w:r>
        <w:rPr>
          <w:rFonts w:ascii="Times New Roman" w:hAnsi="Times New Roman"/>
          <w:sz w:val="24"/>
          <w:szCs w:val="24"/>
        </w:rPr>
        <w:t>Підрядником</w:t>
      </w:r>
      <w:r w:rsidRPr="00E92B83">
        <w:rPr>
          <w:rFonts w:ascii="Times New Roman" w:hAnsi="Times New Roman"/>
          <w:sz w:val="24"/>
          <w:szCs w:val="24"/>
        </w:rPr>
        <w:t xml:space="preserve">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45384193" w14:textId="77777777" w:rsidR="008B1076" w:rsidRPr="00E92B83" w:rsidRDefault="008B1076" w:rsidP="008B1076">
      <w:pPr>
        <w:pStyle w:val="afa"/>
        <w:numPr>
          <w:ilvl w:val="0"/>
          <w:numId w:val="14"/>
        </w:numPr>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t>Гарантійний термін: 24 місяці, але не менше 8 500 годин напрацювання. Відлік гарантійного терміну починається з моменту закінчення р</w:t>
      </w:r>
      <w:r>
        <w:rPr>
          <w:rFonts w:ascii="Times New Roman" w:hAnsi="Times New Roman"/>
          <w:sz w:val="24"/>
          <w:szCs w:val="24"/>
        </w:rPr>
        <w:t>еконструкції</w:t>
      </w:r>
      <w:r w:rsidRPr="00E92B83">
        <w:rPr>
          <w:rFonts w:ascii="Times New Roman" w:hAnsi="Times New Roman"/>
          <w:sz w:val="24"/>
          <w:szCs w:val="24"/>
        </w:rPr>
        <w:t xml:space="preserve"> </w:t>
      </w:r>
      <w:r w:rsidRPr="00E92B83">
        <w:rPr>
          <w:rFonts w:ascii="Times New Roman" w:hAnsi="Times New Roman"/>
          <w:bCs/>
          <w:spacing w:val="6"/>
          <w:sz w:val="24"/>
          <w:szCs w:val="24"/>
          <w:lang w:eastAsia="uk-UA"/>
        </w:rPr>
        <w:t>парового котла</w:t>
      </w:r>
      <w:r w:rsidRPr="00E92B83">
        <w:rPr>
          <w:rFonts w:ascii="Times New Roman" w:hAnsi="Times New Roman"/>
          <w:bCs/>
          <w:color w:val="000000"/>
          <w:sz w:val="24"/>
          <w:szCs w:val="24"/>
        </w:rPr>
        <w:t xml:space="preserve"> ТП-1</w:t>
      </w:r>
      <w:r>
        <w:rPr>
          <w:rFonts w:ascii="Times New Roman" w:hAnsi="Times New Roman"/>
          <w:bCs/>
          <w:color w:val="000000"/>
          <w:sz w:val="24"/>
          <w:szCs w:val="24"/>
        </w:rPr>
        <w:t>5</w:t>
      </w:r>
      <w:r w:rsidRPr="00E92B83">
        <w:rPr>
          <w:rFonts w:ascii="Times New Roman" w:hAnsi="Times New Roman"/>
          <w:sz w:val="24"/>
          <w:szCs w:val="24"/>
        </w:rPr>
        <w:t xml:space="preserve"> ст.№</w:t>
      </w:r>
      <w:r>
        <w:rPr>
          <w:rFonts w:ascii="Times New Roman" w:hAnsi="Times New Roman"/>
          <w:sz w:val="24"/>
          <w:szCs w:val="24"/>
        </w:rPr>
        <w:t>6</w:t>
      </w:r>
      <w:r w:rsidRPr="00E92B83">
        <w:rPr>
          <w:rFonts w:ascii="Times New Roman" w:hAnsi="Times New Roman"/>
          <w:sz w:val="24"/>
          <w:szCs w:val="24"/>
        </w:rPr>
        <w:t>, що документально підтверджується актом приймання-здавання з ремонту згідно п.7.9.18 ГКД 34.20.661-2003.</w:t>
      </w:r>
    </w:p>
    <w:p w14:paraId="1A387D45" w14:textId="77777777" w:rsidR="008B1076" w:rsidRPr="00E92B83" w:rsidRDefault="008B1076" w:rsidP="008B1076">
      <w:pPr>
        <w:pStyle w:val="afa"/>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b/>
          <w:color w:val="000000" w:themeColor="text1"/>
          <w:sz w:val="24"/>
          <w:szCs w:val="24"/>
          <w:lang w:eastAsia="ru-RU"/>
        </w:rPr>
        <w:t>Вимоги до кошторисної документації:</w:t>
      </w:r>
    </w:p>
    <w:p w14:paraId="042A83E1"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E92B83">
        <w:rPr>
          <w:rFonts w:ascii="Times New Roman" w:hAnsi="Times New Roman"/>
          <w:sz w:val="24"/>
          <w:szCs w:val="24"/>
        </w:rPr>
        <w:t>форматі *.imd програмного комплексу «АВК-5» редакції не нижче 3.8.2.</w:t>
      </w:r>
    </w:p>
    <w:p w14:paraId="6E1210F9"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.2. Заробітна плата в складі прямих витрат визначається на підставі нормативних трудовитрат та вартості людино-години визначеної з урахуванням показника заробітної плати з ремонту енергетичного обладнання для робітників-ремонтників на розряд 3,8 в рекомендованому розмірі згідно з ГКД 34.08.601-2003 (у редакції наказу Міністерства енергетики та вугільної промисловості України, із змінами діючими на час подавання конкурсної пропозиції).</w:t>
      </w:r>
    </w:p>
    <w:p w14:paraId="4622102D"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23D36198"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 xml:space="preserve">.4. Перелік документів, необхідних для підтвердження цінової пропозиції при укладенні договору: </w:t>
      </w:r>
    </w:p>
    <w:p w14:paraId="7F53D67D"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w:t>
      </w:r>
      <w:r w:rsidRPr="00E92B83">
        <w:rPr>
          <w:rFonts w:ascii="Times New Roman" w:hAnsi="Times New Roman"/>
          <w:color w:val="000000" w:themeColor="text1"/>
          <w:sz w:val="24"/>
          <w:szCs w:val="24"/>
        </w:rPr>
        <w:tab/>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E92B83">
        <w:rPr>
          <w:rFonts w:ascii="Times New Roman" w:hAnsi="Times New Roman"/>
          <w:sz w:val="24"/>
          <w:szCs w:val="24"/>
        </w:rPr>
        <w:t>редакції не нижче 3.8.2</w:t>
      </w:r>
      <w:r w:rsidRPr="00E92B83">
        <w:rPr>
          <w:rFonts w:ascii="Times New Roman" w:hAnsi="Times New Roman"/>
          <w:color w:val="000000" w:themeColor="text1"/>
          <w:sz w:val="24"/>
          <w:szCs w:val="24"/>
        </w:rPr>
        <w:t xml:space="preserve">, а також інформаційну модель договірної ціни в форматі з розширенням *imd. </w:t>
      </w:r>
    </w:p>
    <w:p w14:paraId="4E58642F"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.5.</w:t>
      </w:r>
      <w:r w:rsidRPr="00E92B83">
        <w:rPr>
          <w:rFonts w:ascii="Times New Roman" w:hAnsi="Times New Roman"/>
          <w:color w:val="000000" w:themeColor="text1"/>
          <w:sz w:val="24"/>
          <w:szCs w:val="24"/>
        </w:rPr>
        <w:tab/>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300832C5"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.6.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45908549"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 xml:space="preserve">.7. </w:t>
      </w:r>
      <w:r w:rsidRPr="00E92B83">
        <w:rPr>
          <w:rFonts w:ascii="Times New Roman" w:hAnsi="Times New Roman"/>
          <w:sz w:val="24"/>
          <w:szCs w:val="24"/>
        </w:rPr>
        <w:t xml:space="preserve">Зведений кошторис (договірна ціна) повинен враховувати 10% від вартості робіт на виконання непередбачуваних робіт, необхідність яких може виникнути в процесі виконання ремонту відповідного обладнання. </w:t>
      </w:r>
    </w:p>
    <w:p w14:paraId="54561391"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sz w:val="24"/>
          <w:szCs w:val="24"/>
        </w:rPr>
      </w:pPr>
      <w:r w:rsidRPr="00E92B83">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lang w:val="ru-RU"/>
        </w:rPr>
        <w:t>.</w:t>
      </w:r>
      <w:r w:rsidRPr="00E92B83">
        <w:rPr>
          <w:rFonts w:ascii="Times New Roman" w:eastAsia="Times New Roman" w:hAnsi="Times New Roman"/>
          <w:color w:val="000000" w:themeColor="text1"/>
          <w:sz w:val="24"/>
          <w:szCs w:val="24"/>
          <w:lang w:val="ru-RU" w:eastAsia="ru-RU"/>
        </w:rPr>
        <w:t xml:space="preserve">8. </w:t>
      </w:r>
      <w:r w:rsidRPr="00E92B83">
        <w:rPr>
          <w:rFonts w:ascii="Times New Roman" w:eastAsia="Times New Roman" w:hAnsi="Times New Roman"/>
          <w:color w:val="000000" w:themeColor="text1"/>
          <w:sz w:val="24"/>
          <w:szCs w:val="24"/>
          <w:lang w:eastAsia="ru-RU"/>
        </w:rPr>
        <w:t xml:space="preserve">Учасник повинен надати у складі тендерної пропозиції (ВР проектно-кошторисної документації) розгорнутий перелік ТМЦ </w:t>
      </w:r>
      <w:r w:rsidRPr="00E92B83">
        <w:rPr>
          <w:rFonts w:ascii="Times New Roman" w:hAnsi="Times New Roman"/>
          <w:bCs/>
          <w:color w:val="000000"/>
          <w:sz w:val="24"/>
          <w:szCs w:val="24"/>
          <w:lang w:val="ru-RU"/>
        </w:rPr>
        <w:t>к</w:t>
      </w:r>
      <w:r w:rsidRPr="00E92B83">
        <w:rPr>
          <w:rFonts w:ascii="Times New Roman" w:hAnsi="Times New Roman"/>
          <w:bCs/>
          <w:color w:val="000000"/>
          <w:sz w:val="24"/>
          <w:szCs w:val="24"/>
        </w:rPr>
        <w:t>омплект</w:t>
      </w:r>
      <w:r w:rsidRPr="00E92B83">
        <w:rPr>
          <w:rFonts w:ascii="Times New Roman" w:hAnsi="Times New Roman"/>
          <w:bCs/>
          <w:color w:val="000000"/>
          <w:sz w:val="24"/>
          <w:szCs w:val="24"/>
          <w:lang w:val="ru-RU"/>
        </w:rPr>
        <w:t>у витратних</w:t>
      </w:r>
      <w:r w:rsidRPr="00E92B83">
        <w:rPr>
          <w:rFonts w:ascii="Times New Roman" w:hAnsi="Times New Roman"/>
          <w:bCs/>
          <w:color w:val="000000"/>
          <w:sz w:val="24"/>
          <w:szCs w:val="24"/>
        </w:rPr>
        <w:t xml:space="preserve"> матеріалів</w:t>
      </w:r>
      <w:r w:rsidRPr="00E92B83">
        <w:rPr>
          <w:rFonts w:ascii="Times New Roman" w:eastAsia="Times New Roman" w:hAnsi="Times New Roman"/>
          <w:color w:val="000000" w:themeColor="text1"/>
          <w:sz w:val="24"/>
          <w:szCs w:val="24"/>
          <w:lang w:eastAsia="ru-RU"/>
        </w:rPr>
        <w:t>;</w:t>
      </w:r>
    </w:p>
    <w:p w14:paraId="0539778C" w14:textId="77777777" w:rsidR="008B1076" w:rsidRPr="00E92B83" w:rsidRDefault="008B1076" w:rsidP="008B1076">
      <w:pPr>
        <w:pStyle w:val="afa"/>
        <w:numPr>
          <w:ilvl w:val="0"/>
          <w:numId w:val="14"/>
        </w:numPr>
        <w:suppressAutoHyphens w:val="0"/>
        <w:spacing w:after="0" w:line="240" w:lineRule="auto"/>
        <w:ind w:left="426" w:hanging="426"/>
        <w:jc w:val="both"/>
        <w:rPr>
          <w:rFonts w:ascii="Times New Roman" w:hAnsi="Times New Roman"/>
          <w:sz w:val="24"/>
          <w:szCs w:val="24"/>
        </w:rPr>
      </w:pPr>
      <w:r w:rsidRPr="00E92B83">
        <w:rPr>
          <w:rFonts w:ascii="Times New Roman" w:hAnsi="Times New Roman"/>
          <w:sz w:val="24"/>
          <w:szCs w:val="24"/>
        </w:rPr>
        <w:t>Строк дії Договору: з моменту укладання до 31.12.2024 р</w:t>
      </w:r>
      <w:r>
        <w:rPr>
          <w:rFonts w:ascii="Times New Roman" w:hAnsi="Times New Roman"/>
          <w:sz w:val="24"/>
          <w:szCs w:val="24"/>
        </w:rPr>
        <w:t>оку</w:t>
      </w:r>
      <w:r w:rsidRPr="00E92B83">
        <w:rPr>
          <w:rFonts w:ascii="Times New Roman" w:hAnsi="Times New Roman"/>
          <w:sz w:val="24"/>
          <w:szCs w:val="24"/>
        </w:rPr>
        <w:t xml:space="preserve">. </w:t>
      </w:r>
    </w:p>
    <w:p w14:paraId="08ABEF7C" w14:textId="77777777" w:rsidR="008B1076" w:rsidRPr="00E92B83" w:rsidRDefault="008B1076" w:rsidP="008B1076">
      <w:pPr>
        <w:pStyle w:val="afa"/>
        <w:numPr>
          <w:ilvl w:val="0"/>
          <w:numId w:val="14"/>
        </w:numPr>
        <w:suppressAutoHyphens w:val="0"/>
        <w:spacing w:after="0" w:line="240" w:lineRule="auto"/>
        <w:ind w:left="426" w:hanging="426"/>
        <w:jc w:val="both"/>
        <w:rPr>
          <w:rFonts w:ascii="Times New Roman" w:hAnsi="Times New Roman"/>
          <w:sz w:val="24"/>
          <w:szCs w:val="24"/>
        </w:rPr>
      </w:pPr>
      <w:r w:rsidRPr="00E92B83">
        <w:rPr>
          <w:rFonts w:ascii="Times New Roman" w:hAnsi="Times New Roman"/>
          <w:sz w:val="24"/>
          <w:szCs w:val="24"/>
        </w:rPr>
        <w:t>Додаткові умови:</w:t>
      </w:r>
    </w:p>
    <w:p w14:paraId="470F0F4F"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sz w:val="24"/>
          <w:szCs w:val="24"/>
        </w:rPr>
      </w:pPr>
      <w:r>
        <w:rPr>
          <w:rFonts w:ascii="Times New Roman" w:hAnsi="Times New Roman"/>
          <w:sz w:val="24"/>
          <w:szCs w:val="24"/>
        </w:rPr>
        <w:t>Підрядник</w:t>
      </w:r>
      <w:r w:rsidRPr="00267AAC">
        <w:rPr>
          <w:rFonts w:ascii="Times New Roman" w:hAnsi="Times New Roman"/>
          <w:sz w:val="24"/>
          <w:szCs w:val="24"/>
        </w:rPr>
        <w:t xml:space="preserve"> повинен письмово інформувати Замовника про хід виконання</w:t>
      </w:r>
      <w:r w:rsidRPr="00267AAC">
        <w:rPr>
          <w:rFonts w:ascii="Times New Roman" w:hAnsi="Times New Roman"/>
          <w:color w:val="000000"/>
          <w:sz w:val="24"/>
          <w:szCs w:val="24"/>
        </w:rPr>
        <w:t xml:space="preserve"> робіт з виготовлення </w:t>
      </w:r>
      <w:r>
        <w:rPr>
          <w:rFonts w:ascii="Times New Roman" w:hAnsi="Times New Roman"/>
          <w:color w:val="000000"/>
          <w:sz w:val="24"/>
          <w:szCs w:val="24"/>
        </w:rPr>
        <w:t>обладнання</w:t>
      </w:r>
      <w:r w:rsidRPr="00267AAC">
        <w:rPr>
          <w:rFonts w:ascii="Times New Roman" w:hAnsi="Times New Roman"/>
          <w:color w:val="000000"/>
          <w:sz w:val="24"/>
          <w:szCs w:val="24"/>
        </w:rPr>
        <w:t xml:space="preserve"> та запрошувати представника </w:t>
      </w:r>
      <w:r w:rsidRPr="00267AAC">
        <w:rPr>
          <w:rFonts w:ascii="Times New Roman" w:hAnsi="Times New Roman"/>
          <w:sz w:val="24"/>
          <w:szCs w:val="24"/>
        </w:rPr>
        <w:t>Замовника</w:t>
      </w:r>
      <w:r w:rsidRPr="00267AAC">
        <w:rPr>
          <w:rFonts w:ascii="Times New Roman" w:hAnsi="Times New Roman"/>
          <w:color w:val="000000"/>
          <w:sz w:val="24"/>
          <w:szCs w:val="24"/>
        </w:rPr>
        <w:t xml:space="preserve"> на перевірку якості його виконання</w:t>
      </w:r>
      <w:r w:rsidRPr="00267AAC">
        <w:rPr>
          <w:rFonts w:ascii="Times New Roman" w:hAnsi="Times New Roman"/>
          <w:color w:val="000000"/>
          <w:sz w:val="24"/>
          <w:szCs w:val="24"/>
          <w:lang w:val="ru-RU"/>
        </w:rPr>
        <w:t>;</w:t>
      </w:r>
    </w:p>
    <w:p w14:paraId="27CB2A6F"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color w:val="000000"/>
          <w:sz w:val="24"/>
          <w:szCs w:val="24"/>
        </w:rPr>
      </w:pPr>
      <w:r w:rsidRPr="00267AAC">
        <w:rPr>
          <w:rFonts w:ascii="Times New Roman" w:hAnsi="Times New Roman"/>
          <w:sz w:val="24"/>
          <w:szCs w:val="24"/>
          <w:lang w:eastAsia="uk-UA"/>
        </w:rPr>
        <w:t xml:space="preserve">Прибирання території </w:t>
      </w:r>
      <w:r w:rsidRPr="00267AAC">
        <w:rPr>
          <w:rFonts w:ascii="Times New Roman" w:hAnsi="Times New Roman"/>
          <w:bCs/>
          <w:sz w:val="24"/>
          <w:szCs w:val="24"/>
          <w:lang w:eastAsia="uk-UA"/>
        </w:rPr>
        <w:t xml:space="preserve">Замовника від металобрухту, уламків бетонних конструкцій, сміття, інших промислових побутових відходів, що виникли в результаті діяльності </w:t>
      </w:r>
      <w:r>
        <w:rPr>
          <w:rFonts w:ascii="Times New Roman" w:hAnsi="Times New Roman"/>
          <w:bCs/>
          <w:sz w:val="24"/>
          <w:szCs w:val="24"/>
          <w:lang w:eastAsia="uk-UA"/>
        </w:rPr>
        <w:t>Підрядника</w:t>
      </w:r>
      <w:r w:rsidRPr="00267AAC">
        <w:rPr>
          <w:rFonts w:ascii="Times New Roman" w:hAnsi="Times New Roman"/>
          <w:bCs/>
          <w:sz w:val="24"/>
          <w:szCs w:val="24"/>
          <w:lang w:eastAsia="uk-UA"/>
        </w:rPr>
        <w:t xml:space="preserve">, здійснюється </w:t>
      </w:r>
      <w:r>
        <w:rPr>
          <w:rFonts w:ascii="Times New Roman" w:hAnsi="Times New Roman"/>
          <w:bCs/>
          <w:sz w:val="24"/>
          <w:szCs w:val="24"/>
          <w:lang w:eastAsia="uk-UA"/>
        </w:rPr>
        <w:t>Підрядником</w:t>
      </w:r>
      <w:r w:rsidRPr="00267AAC">
        <w:rPr>
          <w:rFonts w:ascii="Times New Roman" w:hAnsi="Times New Roman"/>
          <w:bCs/>
          <w:sz w:val="24"/>
          <w:szCs w:val="24"/>
          <w:lang w:eastAsia="uk-UA"/>
        </w:rPr>
        <w:t xml:space="preserve"> із застосуванням автотранспорту та підйомної техніки Замовника.</w:t>
      </w:r>
    </w:p>
    <w:p w14:paraId="3827AAE8"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color w:val="000000"/>
          <w:sz w:val="24"/>
          <w:szCs w:val="24"/>
        </w:rPr>
      </w:pPr>
      <w:r w:rsidRPr="00267AAC">
        <w:rPr>
          <w:rFonts w:ascii="Times New Roman" w:eastAsia="Times New Roman" w:hAnsi="Times New Roman"/>
          <w:kern w:val="1"/>
          <w:sz w:val="24"/>
          <w:szCs w:val="24"/>
          <w:lang w:eastAsia="uk-UA"/>
        </w:rPr>
        <w:t xml:space="preserve">Після виконання робіт </w:t>
      </w:r>
      <w:r>
        <w:rPr>
          <w:rFonts w:ascii="Times New Roman" w:eastAsia="Times New Roman" w:hAnsi="Times New Roman"/>
          <w:kern w:val="1"/>
          <w:sz w:val="24"/>
          <w:szCs w:val="24"/>
          <w:lang w:eastAsia="uk-UA"/>
        </w:rPr>
        <w:t>Підрядник</w:t>
      </w:r>
      <w:r w:rsidRPr="00267AAC">
        <w:rPr>
          <w:rFonts w:ascii="Times New Roman" w:eastAsia="Times New Roman" w:hAnsi="Times New Roman"/>
          <w:kern w:val="1"/>
          <w:sz w:val="24"/>
          <w:szCs w:val="24"/>
          <w:lang w:eastAsia="uk-UA"/>
        </w:rPr>
        <w:t xml:space="preserve"> має передати Замовнику усі невикористані під час виготовлення залишки ТМЦ;</w:t>
      </w:r>
    </w:p>
    <w:p w14:paraId="64D4642A"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color w:val="000000"/>
          <w:sz w:val="24"/>
          <w:szCs w:val="24"/>
        </w:rPr>
      </w:pPr>
      <w:r w:rsidRPr="00267AAC">
        <w:rPr>
          <w:rFonts w:ascii="Times New Roman" w:hAnsi="Times New Roman"/>
          <w:color w:val="000000" w:themeColor="text1"/>
          <w:sz w:val="24"/>
          <w:szCs w:val="24"/>
        </w:rPr>
        <w:t xml:space="preserve">Представники </w:t>
      </w:r>
      <w:r>
        <w:rPr>
          <w:rFonts w:ascii="Times New Roman" w:hAnsi="Times New Roman"/>
          <w:color w:val="000000" w:themeColor="text1"/>
          <w:sz w:val="24"/>
          <w:szCs w:val="24"/>
        </w:rPr>
        <w:t>Підрядника</w:t>
      </w:r>
      <w:r w:rsidRPr="00267AAC">
        <w:rPr>
          <w:rFonts w:ascii="Times New Roman" w:hAnsi="Times New Roman"/>
          <w:color w:val="000000" w:themeColor="text1"/>
          <w:sz w:val="24"/>
          <w:szCs w:val="24"/>
        </w:rPr>
        <w:t xml:space="preserve">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267AAC">
        <w:rPr>
          <w:rFonts w:ascii="Times New Roman" w:eastAsia="Times New Roman" w:hAnsi="Times New Roman"/>
          <w:color w:val="000000" w:themeColor="text1"/>
          <w:sz w:val="24"/>
          <w:szCs w:val="24"/>
          <w:lang w:eastAsia="ru-RU"/>
        </w:rPr>
        <w:t>НПАОП 0.00-4.12-05</w:t>
      </w:r>
      <w:r w:rsidRPr="00267AAC">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w:t>
      </w:r>
      <w:r>
        <w:rPr>
          <w:rFonts w:ascii="Times New Roman" w:hAnsi="Times New Roman"/>
          <w:color w:val="000000" w:themeColor="text1"/>
          <w:sz w:val="24"/>
          <w:szCs w:val="24"/>
        </w:rPr>
        <w:t>Підрядник</w:t>
      </w:r>
      <w:r w:rsidRPr="00267AAC">
        <w:rPr>
          <w:rFonts w:ascii="Times New Roman" w:hAnsi="Times New Roman"/>
          <w:color w:val="000000" w:themeColor="text1"/>
          <w:sz w:val="24"/>
          <w:szCs w:val="24"/>
        </w:rPr>
        <w:t xml:space="preserve">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Міненерговугілля України та технічної документації заводів-виробників. </w:t>
      </w:r>
    </w:p>
    <w:p w14:paraId="43138FF3" w14:textId="77777777" w:rsidR="008B1076" w:rsidRPr="00E92B83" w:rsidRDefault="008B1076" w:rsidP="008B107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92B83">
        <w:rPr>
          <w:rFonts w:ascii="Times New Roman" w:hAnsi="Times New Roman"/>
          <w:snapToGrid w:val="0"/>
          <w:sz w:val="24"/>
          <w:szCs w:val="24"/>
        </w:rPr>
        <w:t>В іншому зобов’язання сторін регулюються Договором.</w:t>
      </w:r>
    </w:p>
    <w:p w14:paraId="60863E4F" w14:textId="77777777" w:rsidR="008B1076" w:rsidRPr="00E92B83" w:rsidRDefault="008B1076" w:rsidP="008B1076">
      <w:pPr>
        <w:spacing w:after="0" w:line="240" w:lineRule="auto"/>
        <w:ind w:right="28"/>
        <w:jc w:val="both"/>
        <w:rPr>
          <w:rFonts w:ascii="Times New Roman" w:hAnsi="Times New Roman"/>
          <w:color w:val="000000" w:themeColor="text1"/>
          <w:sz w:val="24"/>
          <w:szCs w:val="24"/>
        </w:rPr>
      </w:pPr>
    </w:p>
    <w:p w14:paraId="19113F28" w14:textId="77777777" w:rsidR="008B1076" w:rsidRPr="00E92B83" w:rsidRDefault="008B1076" w:rsidP="008B1076">
      <w:pPr>
        <w:spacing w:after="0" w:line="240" w:lineRule="auto"/>
        <w:ind w:right="28"/>
        <w:jc w:val="both"/>
        <w:rPr>
          <w:rFonts w:ascii="Times New Roman" w:hAnsi="Times New Roman"/>
          <w:bCs/>
          <w:color w:val="000000" w:themeColor="text1"/>
          <w:sz w:val="24"/>
          <w:szCs w:val="24"/>
          <w:lang w:bidi="uk-UA"/>
        </w:rPr>
      </w:pPr>
      <w:r w:rsidRPr="00E92B83">
        <w:rPr>
          <w:rFonts w:ascii="Times New Roman" w:hAnsi="Times New Roman"/>
          <w:b/>
          <w:color w:val="000000" w:themeColor="text1"/>
          <w:sz w:val="24"/>
          <w:szCs w:val="24"/>
          <w:lang w:val="ru-RU" w:bidi="uk-UA"/>
        </w:rPr>
        <w:t xml:space="preserve">        </w:t>
      </w:r>
      <w:r w:rsidRPr="00E92B83">
        <w:rPr>
          <w:rFonts w:ascii="Times New Roman" w:hAnsi="Times New Roman"/>
          <w:b/>
          <w:color w:val="000000" w:themeColor="text1"/>
          <w:sz w:val="24"/>
          <w:szCs w:val="24"/>
          <w:lang w:bidi="uk-UA"/>
        </w:rPr>
        <w:t xml:space="preserve">Уповноважений представник Замовника </w:t>
      </w:r>
      <w:r w:rsidRPr="00E92B83">
        <w:rPr>
          <w:rFonts w:ascii="Times New Roman" w:hAnsi="Times New Roman"/>
          <w:bCs/>
          <w:color w:val="000000" w:themeColor="text1"/>
          <w:sz w:val="24"/>
          <w:szCs w:val="24"/>
          <w:lang w:bidi="uk-UA"/>
        </w:rPr>
        <w:t>з технічних питань:</w:t>
      </w:r>
    </w:p>
    <w:p w14:paraId="37E07A8B" w14:textId="45B0AEEF" w:rsidR="005D2322" w:rsidRDefault="008B1076" w:rsidP="008B1076">
      <w:pPr>
        <w:spacing w:after="0"/>
        <w:jc w:val="center"/>
        <w:rPr>
          <w:rFonts w:ascii="Times New Roman" w:hAnsi="Times New Roman"/>
          <w:i/>
          <w:iCs/>
          <w:sz w:val="24"/>
          <w:szCs w:val="24"/>
        </w:rPr>
      </w:pPr>
      <w:r w:rsidRPr="00E92B83">
        <w:rPr>
          <w:rFonts w:ascii="Times New Roman" w:hAnsi="Times New Roman"/>
          <w:color w:val="000000" w:themeColor="text1"/>
          <w:sz w:val="24"/>
          <w:szCs w:val="24"/>
          <w:shd w:val="clear" w:color="auto" w:fill="FFFFFF"/>
          <w:lang w:val="ru-RU"/>
        </w:rPr>
        <w:t xml:space="preserve">        </w:t>
      </w:r>
      <w:r w:rsidRPr="00E92B83">
        <w:rPr>
          <w:rFonts w:ascii="Times New Roman" w:hAnsi="Times New Roman"/>
          <w:color w:val="000000" w:themeColor="text1"/>
          <w:sz w:val="24"/>
          <w:szCs w:val="24"/>
          <w:shd w:val="clear" w:color="auto" w:fill="FFFFFF"/>
        </w:rPr>
        <w:t xml:space="preserve">В.о. начальника котлотурбінного цеху </w:t>
      </w:r>
      <w:r w:rsidRPr="00E92B83">
        <w:rPr>
          <w:rFonts w:ascii="Times New Roman" w:hAnsi="Times New Roman"/>
          <w:color w:val="000000" w:themeColor="text1"/>
          <w:sz w:val="24"/>
          <w:szCs w:val="24"/>
          <w:u w:val="single"/>
          <w:shd w:val="clear" w:color="auto" w:fill="FFFFFF"/>
        </w:rPr>
        <w:t xml:space="preserve">Венгель Сергій Олександрович </w:t>
      </w:r>
      <w:r w:rsidRPr="00E92B83">
        <w:rPr>
          <w:rFonts w:ascii="Times New Roman" w:hAnsi="Times New Roman"/>
          <w:color w:val="000000" w:themeColor="text1"/>
          <w:sz w:val="24"/>
          <w:szCs w:val="24"/>
          <w:shd w:val="clear" w:color="auto" w:fill="FFFFFF"/>
        </w:rPr>
        <w:t xml:space="preserve">(044) </w:t>
      </w:r>
      <w:r w:rsidRPr="00E92B83">
        <w:rPr>
          <w:rFonts w:ascii="Times New Roman" w:hAnsi="Times New Roman"/>
          <w:color w:val="000000" w:themeColor="text1"/>
          <w:sz w:val="24"/>
          <w:szCs w:val="24"/>
          <w:u w:val="single"/>
          <w:shd w:val="clear" w:color="auto" w:fill="FFFFFF"/>
        </w:rPr>
        <w:t>277-68-16</w:t>
      </w:r>
      <w:r w:rsidRPr="00E92B83">
        <w:rPr>
          <w:rFonts w:ascii="Times New Roman" w:hAnsi="Times New Roman"/>
          <w:color w:val="000000" w:themeColor="text1"/>
          <w:sz w:val="24"/>
          <w:szCs w:val="24"/>
          <w:shd w:val="clear" w:color="auto" w:fill="FFFFFF"/>
        </w:rPr>
        <w:t>;</w:t>
      </w:r>
    </w:p>
    <w:p w14:paraId="10837845" w14:textId="77777777" w:rsidR="001C2289" w:rsidRDefault="001C2289" w:rsidP="001C2289">
      <w:pPr>
        <w:pStyle w:val="af6"/>
        <w:jc w:val="center"/>
        <w:rPr>
          <w:b/>
          <w:sz w:val="28"/>
          <w:szCs w:val="28"/>
          <w:lang w:eastAsia="uk-UA"/>
        </w:rPr>
      </w:pPr>
    </w:p>
    <w:p w14:paraId="6CE75F27" w14:textId="033A456C" w:rsidR="001C2289" w:rsidRPr="001C2289" w:rsidRDefault="001C2289" w:rsidP="001C2289">
      <w:pPr>
        <w:pStyle w:val="af6"/>
        <w:jc w:val="center"/>
        <w:rPr>
          <w:b/>
          <w:sz w:val="28"/>
          <w:szCs w:val="28"/>
          <w:lang w:eastAsia="uk-UA"/>
        </w:rPr>
      </w:pPr>
      <w:r w:rsidRPr="00B133CC">
        <w:rPr>
          <w:b/>
          <w:sz w:val="28"/>
          <w:szCs w:val="28"/>
          <w:lang w:eastAsia="uk-UA"/>
        </w:rPr>
        <w:lastRenderedPageBreak/>
        <w:t>Інформація про технічні, якісні та кількісні характеристики предмета закупівлі</w:t>
      </w:r>
    </w:p>
    <w:p w14:paraId="58A2450C" w14:textId="77777777" w:rsidR="001C2289" w:rsidRPr="00B133CC" w:rsidRDefault="001C2289" w:rsidP="001C2289">
      <w:pPr>
        <w:tabs>
          <w:tab w:val="left" w:pos="262"/>
        </w:tabs>
        <w:spacing w:after="0" w:line="240" w:lineRule="auto"/>
        <w:ind w:left="61" w:right="113" w:firstLine="283"/>
        <w:jc w:val="both"/>
        <w:rPr>
          <w:rFonts w:ascii="Times New Roman" w:hAnsi="Times New Roman"/>
          <w:spacing w:val="2"/>
          <w:sz w:val="24"/>
          <w:szCs w:val="24"/>
        </w:rPr>
      </w:pPr>
      <w:r w:rsidRPr="00B133CC">
        <w:rPr>
          <w:rFonts w:ascii="Times New Roman" w:hAnsi="Times New Roman"/>
          <w:b/>
          <w:bCs/>
          <w:spacing w:val="2"/>
          <w:sz w:val="24"/>
          <w:szCs w:val="24"/>
          <w:u w:val="single"/>
        </w:rPr>
        <w:t>Для підтвердження відповідності тендерної пропозиції технічним, якісним, кількісним та іншим вимогам Замовника</w:t>
      </w:r>
      <w:r w:rsidRPr="00B133CC">
        <w:rPr>
          <w:rFonts w:ascii="Times New Roman" w:hAnsi="Times New Roman"/>
          <w:spacing w:val="2"/>
          <w:sz w:val="24"/>
          <w:szCs w:val="24"/>
        </w:rPr>
        <w:t xml:space="preserve"> Учасник у складі тендерної пропозиції повинен надати:</w:t>
      </w:r>
    </w:p>
    <w:p w14:paraId="643FD11F" w14:textId="77777777" w:rsidR="001C2289" w:rsidRPr="00A163EE" w:rsidRDefault="001C2289" w:rsidP="001C2289">
      <w:pPr>
        <w:pStyle w:val="afa"/>
        <w:numPr>
          <w:ilvl w:val="0"/>
          <w:numId w:val="17"/>
        </w:numPr>
        <w:tabs>
          <w:tab w:val="left" w:pos="262"/>
        </w:tabs>
        <w:spacing w:after="0" w:line="240" w:lineRule="auto"/>
        <w:ind w:left="0" w:right="113" w:firstLine="426"/>
        <w:jc w:val="both"/>
        <w:rPr>
          <w:rFonts w:ascii="Times New Roman" w:hAnsi="Times New Roman"/>
          <w:spacing w:val="2"/>
          <w:sz w:val="24"/>
          <w:szCs w:val="24"/>
        </w:rPr>
      </w:pPr>
      <w:r w:rsidRPr="0008785E">
        <w:rPr>
          <w:rFonts w:ascii="Times New Roman" w:hAnsi="Times New Roman"/>
          <w:spacing w:val="2"/>
          <w:sz w:val="24"/>
          <w:szCs w:val="24"/>
        </w:rPr>
        <w:t>Оригінал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7F468473" w14:textId="77777777" w:rsidR="001C2289" w:rsidRPr="0008785E" w:rsidRDefault="001C2289" w:rsidP="001C2289">
      <w:pPr>
        <w:pStyle w:val="afa"/>
        <w:numPr>
          <w:ilvl w:val="0"/>
          <w:numId w:val="17"/>
        </w:numPr>
        <w:tabs>
          <w:tab w:val="left" w:pos="262"/>
        </w:tabs>
        <w:spacing w:after="0" w:line="240" w:lineRule="auto"/>
        <w:ind w:left="0" w:right="113" w:firstLine="426"/>
        <w:jc w:val="both"/>
        <w:rPr>
          <w:rFonts w:ascii="Times New Roman" w:hAnsi="Times New Roman"/>
          <w:bCs/>
          <w:sz w:val="24"/>
          <w:szCs w:val="24"/>
        </w:rPr>
      </w:pPr>
      <w:r w:rsidRPr="009A19AC">
        <w:rPr>
          <w:rFonts w:ascii="Times New Roman" w:hAnsi="Times New Roman"/>
          <w:bCs/>
          <w:color w:val="000000" w:themeColor="text1"/>
          <w:sz w:val="24"/>
          <w:szCs w:val="24"/>
        </w:rPr>
        <w:t xml:space="preserve">Оформлені </w:t>
      </w:r>
      <w:r w:rsidRPr="0008785E">
        <w:rPr>
          <w:rFonts w:ascii="Times New Roman" w:hAnsi="Times New Roman"/>
          <w:bCs/>
          <w:sz w:val="24"/>
          <w:szCs w:val="24"/>
        </w:rPr>
        <w:t>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08785E">
        <w:rPr>
          <w:rFonts w:ascii="Times New Roman" w:hAnsi="Times New Roman"/>
          <w:bCs/>
          <w:i/>
          <w:sz w:val="24"/>
          <w:szCs w:val="24"/>
        </w:rPr>
        <w:t>на період дії воєнного стану</w:t>
      </w:r>
      <w:r w:rsidRPr="0008785E">
        <w:rPr>
          <w:rFonts w:ascii="Times New Roman" w:hAnsi="Times New Roman"/>
          <w:bCs/>
          <w:sz w:val="24"/>
          <w:szCs w:val="24"/>
        </w:rPr>
        <w:t>), які чинні при поданні тендерної пропозиції та діють до завершення виконання робіт, а саме:</w:t>
      </w:r>
    </w:p>
    <w:p w14:paraId="4F542916" w14:textId="77777777" w:rsidR="001C2289" w:rsidRPr="0008785E" w:rsidRDefault="001C2289" w:rsidP="001C2289">
      <w:pPr>
        <w:pStyle w:val="afa"/>
        <w:numPr>
          <w:ilvl w:val="0"/>
          <w:numId w:val="18"/>
        </w:numPr>
        <w:shd w:val="clear" w:color="auto" w:fill="FFFFFF"/>
        <w:tabs>
          <w:tab w:val="left" w:pos="567"/>
          <w:tab w:val="left" w:pos="851"/>
          <w:tab w:val="left" w:pos="993"/>
        </w:tabs>
        <w:spacing w:after="0" w:line="240" w:lineRule="auto"/>
        <w:ind w:left="0" w:firstLine="425"/>
        <w:jc w:val="both"/>
        <w:rPr>
          <w:rFonts w:ascii="Times New Roman" w:hAnsi="Times New Roman"/>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08785E">
        <w:rPr>
          <w:rFonts w:ascii="Times New Roman" w:hAnsi="Times New Roman"/>
          <w:b/>
          <w:sz w:val="24"/>
          <w:szCs w:val="24"/>
        </w:rPr>
        <w:t>Дозволу</w:t>
      </w:r>
      <w:r w:rsidRPr="0008785E">
        <w:rPr>
          <w:rFonts w:ascii="Times New Roman" w:hAnsi="Times New Roman"/>
          <w:sz w:val="24"/>
          <w:szCs w:val="24"/>
        </w:rPr>
        <w:t>:</w:t>
      </w:r>
    </w:p>
    <w:p w14:paraId="6AB90DD3" w14:textId="77777777" w:rsidR="001C2289" w:rsidRPr="00A163EE" w:rsidRDefault="001C2289" w:rsidP="001C2289">
      <w:pPr>
        <w:pStyle w:val="afa"/>
        <w:widowControl w:val="0"/>
        <w:numPr>
          <w:ilvl w:val="0"/>
          <w:numId w:val="19"/>
        </w:numPr>
        <w:tabs>
          <w:tab w:val="left" w:pos="284"/>
          <w:tab w:val="left" w:pos="567"/>
        </w:tabs>
        <w:autoSpaceDE w:val="0"/>
        <w:autoSpaceDN w:val="0"/>
        <w:adjustRightInd w:val="0"/>
        <w:spacing w:after="0" w:line="240" w:lineRule="auto"/>
        <w:ind w:left="567" w:firstLine="0"/>
        <w:jc w:val="both"/>
        <w:rPr>
          <w:rFonts w:ascii="Times New Roman" w:hAnsi="Times New Roman"/>
          <w:i/>
          <w:sz w:val="24"/>
          <w:szCs w:val="24"/>
          <w:lang w:eastAsia="uk-UA"/>
        </w:rPr>
      </w:pPr>
      <w:r w:rsidRPr="00A163EE">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A163EE">
        <w:rPr>
          <w:rFonts w:ascii="Times New Roman" w:hAnsi="Times New Roman"/>
          <w:i/>
          <w:sz w:val="24"/>
          <w:szCs w:val="24"/>
          <w:u w:val="single"/>
          <w:lang w:eastAsia="uk-UA"/>
        </w:rPr>
        <w:t xml:space="preserve"> обладнання, що працює під тиском</w:t>
      </w:r>
      <w:r w:rsidRPr="00A163EE">
        <w:rPr>
          <w:rFonts w:ascii="Times New Roman" w:hAnsi="Times New Roman"/>
          <w:i/>
          <w:sz w:val="24"/>
          <w:szCs w:val="24"/>
          <w:lang w:eastAsia="uk-UA"/>
        </w:rPr>
        <w:t>, яке зазначене у </w:t>
      </w:r>
      <w:r w:rsidRPr="00A163EE">
        <w:rPr>
          <w:rFonts w:ascii="Times New Roman" w:hAnsi="Times New Roman"/>
          <w:i/>
          <w:sz w:val="24"/>
          <w:szCs w:val="24"/>
          <w:u w:val="single"/>
          <w:lang w:eastAsia="uk-UA"/>
        </w:rPr>
        <w:t>Технічному регламенті обладнання, що працює під тиском</w:t>
      </w:r>
      <w:r w:rsidRPr="00A163EE">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585459E0" w14:textId="77777777" w:rsidR="001C2289" w:rsidRPr="00A163EE" w:rsidRDefault="001C2289" w:rsidP="001C2289">
      <w:pPr>
        <w:pStyle w:val="afa"/>
        <w:widowControl w:val="0"/>
        <w:numPr>
          <w:ilvl w:val="0"/>
          <w:numId w:val="19"/>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rPr>
      </w:pPr>
      <w:r w:rsidRPr="00A163EE">
        <w:rPr>
          <w:rFonts w:ascii="Times New Roman" w:hAnsi="Times New Roman"/>
          <w:bCs/>
          <w:i/>
          <w:sz w:val="24"/>
          <w:szCs w:val="24"/>
        </w:rPr>
        <w:t>газонебезпечні роботи та роботи у вибухопожежонебезпечних зонах;</w:t>
      </w:r>
      <w:r w:rsidRPr="00A163EE">
        <w:rPr>
          <w:rFonts w:ascii="Times New Roman" w:hAnsi="Times New Roman"/>
          <w:i/>
          <w:strike/>
          <w:sz w:val="24"/>
          <w:szCs w:val="24"/>
        </w:rPr>
        <w:t xml:space="preserve"> </w:t>
      </w:r>
    </w:p>
    <w:p w14:paraId="3708DABD" w14:textId="77777777" w:rsidR="001C2289" w:rsidRPr="00A163EE" w:rsidRDefault="001C2289" w:rsidP="001C2289">
      <w:pPr>
        <w:pStyle w:val="afa"/>
        <w:widowControl w:val="0"/>
        <w:numPr>
          <w:ilvl w:val="0"/>
          <w:numId w:val="19"/>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lang w:eastAsia="en-US"/>
        </w:rPr>
      </w:pPr>
      <w:r w:rsidRPr="00A163EE">
        <w:rPr>
          <w:rFonts w:ascii="Times New Roman" w:hAnsi="Times New Roman"/>
          <w:i/>
          <w:sz w:val="24"/>
          <w:szCs w:val="24"/>
          <w:lang w:eastAsia="uk-UA"/>
        </w:rPr>
        <w:t>роботи в камерах, бункерах, колекторах, замкнутому просторі (ємностях, боксах, топках, трубопроводах тощо).</w:t>
      </w:r>
    </w:p>
    <w:p w14:paraId="69BC61DE" w14:textId="77777777" w:rsidR="001C2289" w:rsidRPr="00A163EE" w:rsidRDefault="001C2289" w:rsidP="001C2289">
      <w:pPr>
        <w:pStyle w:val="afa"/>
        <w:widowControl w:val="0"/>
        <w:numPr>
          <w:ilvl w:val="0"/>
          <w:numId w:val="19"/>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bCs/>
          <w:i/>
          <w:iCs/>
          <w:color w:val="000000" w:themeColor="text1"/>
          <w:sz w:val="24"/>
          <w:szCs w:val="24"/>
        </w:rPr>
      </w:pPr>
      <w:r w:rsidRPr="00A163EE">
        <w:rPr>
          <w:rFonts w:ascii="Times New Roman" w:hAnsi="Times New Roman"/>
          <w:i/>
          <w:iCs/>
          <w:color w:val="000000" w:themeColor="text1"/>
          <w:sz w:val="24"/>
          <w:szCs w:val="24"/>
        </w:rPr>
        <w:t>вантажно-розвантажувальні роботи за допомогою машин і механізмів;</w:t>
      </w:r>
    </w:p>
    <w:p w14:paraId="7B038059" w14:textId="77777777" w:rsidR="001C2289" w:rsidRPr="0008785E" w:rsidRDefault="001C2289" w:rsidP="001C2289">
      <w:pPr>
        <w:pStyle w:val="afa"/>
        <w:widowControl w:val="0"/>
        <w:numPr>
          <w:ilvl w:val="0"/>
          <w:numId w:val="18"/>
        </w:numPr>
        <w:tabs>
          <w:tab w:val="left" w:pos="0"/>
          <w:tab w:val="left" w:pos="284"/>
          <w:tab w:val="left" w:pos="567"/>
          <w:tab w:val="left" w:pos="851"/>
          <w:tab w:val="left" w:pos="993"/>
        </w:tabs>
        <w:autoSpaceDE w:val="0"/>
        <w:autoSpaceDN w:val="0"/>
        <w:adjustRightInd w:val="0"/>
        <w:spacing w:after="0" w:line="240" w:lineRule="auto"/>
        <w:ind w:left="0" w:firstLine="425"/>
        <w:jc w:val="both"/>
        <w:rPr>
          <w:rFonts w:ascii="Times New Roman" w:hAnsi="Times New Roman"/>
          <w:b/>
          <w:bCs/>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08785E">
        <w:rPr>
          <w:rFonts w:ascii="Times New Roman" w:hAnsi="Times New Roman"/>
          <w:b/>
          <w:sz w:val="24"/>
          <w:szCs w:val="24"/>
        </w:rPr>
        <w:t>Декларації відповідності матеріально-технічної бази вимогам законодавства з питань охорони праці</w:t>
      </w:r>
      <w:r w:rsidRPr="0008785E">
        <w:rPr>
          <w:rFonts w:ascii="Times New Roman" w:hAnsi="Times New Roman"/>
          <w:sz w:val="24"/>
          <w:szCs w:val="24"/>
        </w:rPr>
        <w:t xml:space="preserve">:     </w:t>
      </w:r>
    </w:p>
    <w:p w14:paraId="505FDC74" w14:textId="77777777" w:rsidR="001C2289" w:rsidRPr="0005203E" w:rsidRDefault="001C2289" w:rsidP="001C2289">
      <w:pPr>
        <w:pStyle w:val="afa"/>
        <w:keepNext/>
        <w:keepLines/>
        <w:widowControl w:val="0"/>
        <w:numPr>
          <w:ilvl w:val="0"/>
          <w:numId w:val="20"/>
        </w:numPr>
        <w:tabs>
          <w:tab w:val="left" w:pos="142"/>
          <w:tab w:val="left" w:pos="567"/>
          <w:tab w:val="left" w:pos="709"/>
          <w:tab w:val="left" w:pos="993"/>
        </w:tabs>
        <w:autoSpaceDE w:val="0"/>
        <w:autoSpaceDN w:val="0"/>
        <w:adjustRightInd w:val="0"/>
        <w:spacing w:after="0" w:line="240" w:lineRule="auto"/>
        <w:ind w:left="567" w:firstLine="0"/>
        <w:jc w:val="both"/>
        <w:outlineLvl w:val="2"/>
        <w:rPr>
          <w:rFonts w:ascii="Times New Roman" w:hAnsi="Times New Roman"/>
          <w:i/>
          <w:sz w:val="24"/>
          <w:szCs w:val="24"/>
        </w:rPr>
      </w:pPr>
      <w:r w:rsidRPr="0005203E">
        <w:rPr>
          <w:rFonts w:ascii="Times New Roman" w:hAnsi="Times New Roman"/>
          <w:i/>
          <w:sz w:val="24"/>
          <w:szCs w:val="24"/>
        </w:rPr>
        <w:t>роботи, що виконуються на висоті понад 1,3 метра;</w:t>
      </w:r>
    </w:p>
    <w:p w14:paraId="08992D61" w14:textId="77777777" w:rsidR="001C2289" w:rsidRPr="00E92B83" w:rsidRDefault="001C2289" w:rsidP="001C2289">
      <w:pPr>
        <w:widowControl w:val="0"/>
        <w:numPr>
          <w:ilvl w:val="0"/>
          <w:numId w:val="20"/>
        </w:numPr>
        <w:tabs>
          <w:tab w:val="left" w:pos="284"/>
          <w:tab w:val="left" w:pos="567"/>
          <w:tab w:val="left" w:pos="709"/>
          <w:tab w:val="left" w:pos="1560"/>
        </w:tabs>
        <w:suppressAutoHyphens w:val="0"/>
        <w:autoSpaceDE w:val="0"/>
        <w:autoSpaceDN w:val="0"/>
        <w:adjustRightInd w:val="0"/>
        <w:spacing w:after="0" w:line="240" w:lineRule="auto"/>
        <w:ind w:left="567"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зварювальні, газополум’яні, а також наплавочні і паяльні роботи, що виконуються із застосуванням відкритого полум’я.</w:t>
      </w:r>
    </w:p>
    <w:p w14:paraId="776E908A" w14:textId="77777777" w:rsidR="001C2289" w:rsidRPr="0008785E" w:rsidRDefault="001C2289" w:rsidP="001C2289">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rPr>
      </w:pPr>
      <w:r w:rsidRPr="0008785E">
        <w:rPr>
          <w:rFonts w:ascii="Times New Roman" w:hAnsi="Times New Roman"/>
          <w:b/>
          <w:i/>
          <w:sz w:val="24"/>
          <w:szCs w:val="24"/>
          <w:u w:val="single"/>
        </w:rPr>
        <w:t>Примітка:</w:t>
      </w:r>
    </w:p>
    <w:p w14:paraId="67AC0813" w14:textId="77777777" w:rsidR="001C2289" w:rsidRPr="0008785E" w:rsidRDefault="001C2289" w:rsidP="001C2289">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20"/>
        </w:rPr>
      </w:pPr>
      <w:r w:rsidRPr="0008785E">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08785E">
        <w:rPr>
          <w:i/>
          <w:sz w:val="20"/>
        </w:rPr>
        <w:t>.</w:t>
      </w:r>
    </w:p>
    <w:p w14:paraId="4DBEAA2D" w14:textId="77777777" w:rsidR="001C2289" w:rsidRPr="0008785E" w:rsidRDefault="001C2289" w:rsidP="001C2289">
      <w:pPr>
        <w:widowControl w:val="0"/>
        <w:tabs>
          <w:tab w:val="left" w:pos="284"/>
          <w:tab w:val="left" w:pos="567"/>
          <w:tab w:val="left" w:pos="709"/>
          <w:tab w:val="left" w:pos="851"/>
          <w:tab w:val="left" w:pos="1560"/>
        </w:tabs>
        <w:autoSpaceDE w:val="0"/>
        <w:autoSpaceDN w:val="0"/>
        <w:adjustRightInd w:val="0"/>
        <w:spacing w:after="0" w:line="240" w:lineRule="auto"/>
        <w:jc w:val="both"/>
        <w:rPr>
          <w:rFonts w:ascii="Times New Roman" w:hAnsi="Times New Roman"/>
          <w:i/>
          <w:sz w:val="24"/>
          <w:szCs w:val="24"/>
        </w:rPr>
      </w:pPr>
      <w:r w:rsidRPr="0008785E">
        <w:rPr>
          <w:rFonts w:ascii="Times New Roman" w:hAnsi="Times New Roman"/>
          <w:i/>
          <w:iCs/>
          <w:sz w:val="24"/>
          <w:szCs w:val="24"/>
        </w:rPr>
        <w:t xml:space="preserve">       Переможець процедури закупівлі після укладання договору та не пізніше ніж 5 календарних днів до початку виконання робіт повинен надати </w:t>
      </w:r>
      <w:r w:rsidRPr="0008785E">
        <w:rPr>
          <w:rFonts w:ascii="Times New Roman" w:hAnsi="Times New Roman"/>
          <w:b/>
          <w:i/>
          <w:iCs/>
          <w:sz w:val="24"/>
          <w:szCs w:val="24"/>
        </w:rPr>
        <w:t>Замовнику</w:t>
      </w:r>
      <w:r w:rsidRPr="0008785E">
        <w:rPr>
          <w:rFonts w:ascii="Times New Roman" w:hAnsi="Times New Roman"/>
          <w:i/>
          <w:iCs/>
          <w:sz w:val="24"/>
          <w:szCs w:val="24"/>
        </w:rPr>
        <w:t xml:space="preserve"> завірену Виконавцем копію </w:t>
      </w:r>
      <w:r w:rsidRPr="0008785E">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2693620E" w14:textId="77777777" w:rsidR="001C2289" w:rsidRPr="00F85C72" w:rsidRDefault="001C2289" w:rsidP="001C2289">
      <w:pPr>
        <w:pStyle w:val="afa"/>
        <w:numPr>
          <w:ilvl w:val="0"/>
          <w:numId w:val="17"/>
        </w:numPr>
        <w:tabs>
          <w:tab w:val="left" w:pos="262"/>
        </w:tabs>
        <w:spacing w:after="0" w:line="240" w:lineRule="auto"/>
        <w:ind w:left="0" w:right="113" w:firstLine="426"/>
        <w:jc w:val="both"/>
        <w:rPr>
          <w:rFonts w:ascii="Times New Roman" w:hAnsi="Times New Roman"/>
          <w:color w:val="000000" w:themeColor="text1"/>
          <w:sz w:val="24"/>
          <w:szCs w:val="24"/>
          <w:lang w:eastAsia="uk-UA"/>
        </w:rPr>
      </w:pPr>
      <w:r w:rsidRPr="00F85C72">
        <w:rPr>
          <w:rFonts w:ascii="Times New Roman" w:eastAsia="Times New Roman" w:hAnsi="Times New Roman"/>
          <w:bCs/>
          <w:color w:val="000000"/>
          <w:sz w:val="24"/>
          <w:szCs w:val="24"/>
          <w:lang w:eastAsia="ru-RU"/>
        </w:rPr>
        <w:t>Проектно-кошторисну документацію, що має містити:</w:t>
      </w:r>
    </w:p>
    <w:p w14:paraId="7F258787" w14:textId="77777777" w:rsidR="001C2289" w:rsidRPr="00F85C72" w:rsidRDefault="001C2289" w:rsidP="001C2289">
      <w:pPr>
        <w:pStyle w:val="afa"/>
        <w:tabs>
          <w:tab w:val="left" w:pos="567"/>
          <w:tab w:val="left" w:pos="851"/>
          <w:tab w:val="left" w:pos="8460"/>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договірну ціну (підписану скановану копію та у форматі Excel);</w:t>
      </w:r>
    </w:p>
    <w:p w14:paraId="5DCD3B14" w14:textId="77777777" w:rsidR="001C2289" w:rsidRPr="00F85C72" w:rsidRDefault="001C2289" w:rsidP="001C2289">
      <w:pPr>
        <w:pStyle w:val="afa"/>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локальні кошториси (в форматі Excel);</w:t>
      </w:r>
    </w:p>
    <w:p w14:paraId="256063FB" w14:textId="77777777" w:rsidR="001C2289" w:rsidRPr="00F85C72" w:rsidRDefault="001C2289" w:rsidP="001C2289">
      <w:pPr>
        <w:pStyle w:val="afa"/>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відомість ресурсів (в форматі Excel);</w:t>
      </w:r>
    </w:p>
    <w:p w14:paraId="6C37A82B" w14:textId="53AEB669" w:rsidR="008B1076" w:rsidRDefault="001C2289" w:rsidP="001C2289">
      <w:pPr>
        <w:spacing w:after="0"/>
        <w:jc w:val="center"/>
        <w:rPr>
          <w:rFonts w:ascii="Times New Roman" w:hAnsi="Times New Roman"/>
          <w:i/>
          <w:iCs/>
          <w:sz w:val="24"/>
          <w:szCs w:val="24"/>
        </w:rPr>
      </w:pPr>
      <w:r w:rsidRPr="00F85C72">
        <w:rPr>
          <w:rFonts w:ascii="Times New Roman" w:hAnsi="Times New Roman"/>
          <w:color w:val="000000" w:themeColor="text1"/>
          <w:sz w:val="24"/>
          <w:szCs w:val="24"/>
          <w:lang w:eastAsia="uk-UA"/>
        </w:rPr>
        <w:t>- інформаційну модель договірної ціни у форматі (*.imd) програмного комплексу «АВК-5» редакції не нижче 3.8.</w:t>
      </w:r>
      <w:r>
        <w:rPr>
          <w:rFonts w:ascii="Times New Roman" w:hAnsi="Times New Roman"/>
          <w:color w:val="000000" w:themeColor="text1"/>
          <w:sz w:val="24"/>
          <w:szCs w:val="24"/>
          <w:lang w:eastAsia="uk-UA"/>
        </w:rPr>
        <w:t>2</w:t>
      </w:r>
      <w:r w:rsidRPr="00F85C72">
        <w:rPr>
          <w:rFonts w:ascii="Times New Roman" w:hAnsi="Times New Roman"/>
          <w:color w:val="000000" w:themeColor="text1"/>
          <w:sz w:val="24"/>
          <w:szCs w:val="24"/>
          <w:lang w:eastAsia="uk-UA"/>
        </w:rPr>
        <w:t>.</w:t>
      </w:r>
      <w:r>
        <w:rPr>
          <w:rFonts w:ascii="Times New Roman" w:hAnsi="Times New Roman"/>
          <w:color w:val="000000" w:themeColor="text1"/>
          <w:sz w:val="24"/>
          <w:szCs w:val="24"/>
          <w:lang w:eastAsia="uk-UA"/>
        </w:rPr>
        <w:t>м</w:t>
      </w:r>
    </w:p>
    <w:p w14:paraId="690B5372" w14:textId="77777777" w:rsidR="008B1076" w:rsidRPr="00EA48BE" w:rsidRDefault="008B1076" w:rsidP="00D23F47">
      <w:pPr>
        <w:spacing w:after="0"/>
        <w:rPr>
          <w:rFonts w:ascii="Times New Roman" w:hAnsi="Times New Roman"/>
          <w:i/>
          <w:iCs/>
          <w:sz w:val="24"/>
          <w:szCs w:val="24"/>
        </w:rPr>
      </w:pPr>
    </w:p>
    <w:p w14:paraId="71BDE0AF" w14:textId="77777777" w:rsidR="00622ACC" w:rsidRDefault="00622ACC" w:rsidP="00CC7EDF">
      <w:pPr>
        <w:jc w:val="both"/>
        <w:rPr>
          <w:rFonts w:ascii="Times New Roman" w:hAnsi="Times New Roman"/>
          <w:bCs/>
          <w:i/>
        </w:rPr>
        <w:sectPr w:rsidR="00622ACC" w:rsidSect="0023184B">
          <w:pgSz w:w="11906" w:h="16838"/>
          <w:pgMar w:top="397" w:right="424" w:bottom="567"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0549F31C" w14:textId="50B6F4B0" w:rsidR="00E57E0F" w:rsidRPr="00E57E0F" w:rsidRDefault="00625E45" w:rsidP="00E57E0F">
      <w:pPr>
        <w:pStyle w:val="28"/>
        <w:tabs>
          <w:tab w:val="left" w:pos="567"/>
        </w:tabs>
        <w:spacing w:before="0" w:line="240" w:lineRule="auto"/>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E57E0F" w:rsidRPr="00E57E0F">
        <w:rPr>
          <w:b/>
          <w:bCs/>
        </w:rPr>
        <w:t>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Гната Хоткевича, буд.20» (4 пусковий комплекс - реконструкція котлоагрегату К</w:t>
      </w:r>
      <w:r w:rsidR="00AC6D5D">
        <w:rPr>
          <w:b/>
          <w:bCs/>
        </w:rPr>
        <w:t>6</w:t>
      </w:r>
      <w:r w:rsidR="00E57E0F" w:rsidRPr="00E57E0F">
        <w:rPr>
          <w:b/>
          <w:bCs/>
        </w:rPr>
        <w:t xml:space="preserve"> (ТП-15) в обсязі переведення на спалювання непроєктного палива.)</w:t>
      </w:r>
    </w:p>
    <w:p w14:paraId="6445415F" w14:textId="0100363E" w:rsidR="00625E45" w:rsidRPr="00CD3824" w:rsidRDefault="00E57E0F" w:rsidP="00E57E0F">
      <w:pPr>
        <w:pStyle w:val="28"/>
        <w:tabs>
          <w:tab w:val="left" w:pos="567"/>
        </w:tabs>
        <w:spacing w:before="0" w:line="240" w:lineRule="auto"/>
        <w:rPr>
          <w:rFonts w:eastAsia="Calibri"/>
          <w:b/>
          <w:color w:val="auto"/>
          <w:lang w:eastAsia="zh-CN" w:bidi="ar-SA"/>
        </w:rPr>
      </w:pPr>
      <w:r w:rsidRPr="00E57E0F">
        <w:t xml:space="preserve">за </w:t>
      </w:r>
      <w:r w:rsidRPr="00E57E0F">
        <w:rPr>
          <w:lang w:eastAsia="ru-RU"/>
        </w:rPr>
        <w:t xml:space="preserve">кодом ДК </w:t>
      </w:r>
      <w:r w:rsidRPr="00E57E0F">
        <w:t>021:2015:</w:t>
      </w:r>
      <w:r w:rsidRPr="00E57E0F">
        <w:rPr>
          <w:lang w:eastAsia="ru-RU"/>
        </w:rPr>
        <w:t xml:space="preserve"> </w:t>
      </w:r>
      <w:r w:rsidRPr="00E57E0F">
        <w:t>45222000-9 – зведення інженерних споруд, окрім мостів, тунелів, шахт і метрополітенів</w:t>
      </w:r>
      <w:r w:rsidR="00CD3824">
        <w:rPr>
          <w:rFonts w:eastAsia="Calibri"/>
          <w:b/>
          <w:color w:val="auto"/>
          <w:lang w:eastAsia="zh-CN" w:bidi="ar-SA"/>
        </w:rPr>
        <w:t xml:space="preserve"> </w:t>
      </w:r>
      <w:r w:rsidR="00625E45" w:rsidRPr="0014486D">
        <w:rPr>
          <w:color w:val="auto"/>
          <w:lang w:eastAsia="zh-CN" w:bidi="ar-SA"/>
        </w:rPr>
        <w:t>згідно технічним, якісним та кількісними характеристикам предмета закупівлі</w:t>
      </w:r>
      <w:r w:rsidR="00625E45"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грн.______коп</w:t>
      </w:r>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(вказати суму прописом), в т.ч. ПДВ_____грн.______коп.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4982DADD" w14:textId="77777777" w:rsidR="00724320" w:rsidRPr="00ED1710" w:rsidRDefault="00724320" w:rsidP="00724320">
      <w:pPr>
        <w:suppressAutoHyphens w:val="0"/>
        <w:spacing w:after="0" w:line="240" w:lineRule="auto"/>
        <w:jc w:val="center"/>
        <w:outlineLvl w:val="0"/>
        <w:rPr>
          <w:rFonts w:ascii="Times New Roman" w:eastAsia="Times New Roman" w:hAnsi="Times New Roman" w:cs="Calibri"/>
          <w:b/>
          <w:sz w:val="24"/>
          <w:szCs w:val="24"/>
          <w:lang w:eastAsia="ru-RU"/>
        </w:rPr>
      </w:pPr>
      <w:r w:rsidRPr="00ED1710">
        <w:rPr>
          <w:rFonts w:ascii="Times New Roman" w:eastAsia="Times New Roman" w:hAnsi="Times New Roman" w:cs="Calibri"/>
          <w:b/>
          <w:sz w:val="24"/>
          <w:szCs w:val="24"/>
          <w:lang w:eastAsia="ru-RU"/>
        </w:rPr>
        <w:t>ДОГОВІР ПІДРЯДУ № ____________________</w:t>
      </w:r>
    </w:p>
    <w:p w14:paraId="3C133789" w14:textId="77777777" w:rsidR="00724320" w:rsidRPr="00ED1710" w:rsidRDefault="00724320" w:rsidP="00724320">
      <w:pPr>
        <w:suppressAutoHyphens w:val="0"/>
        <w:spacing w:after="0" w:line="240" w:lineRule="auto"/>
        <w:jc w:val="center"/>
        <w:outlineLvl w:val="0"/>
        <w:rPr>
          <w:rFonts w:ascii="Times New Roman" w:eastAsia="Times New Roman" w:hAnsi="Times New Roman" w:cs="Calibri"/>
          <w:b/>
          <w:sz w:val="24"/>
          <w:szCs w:val="24"/>
          <w:lang w:eastAsia="ru-RU"/>
        </w:rPr>
      </w:pPr>
    </w:p>
    <w:p w14:paraId="48466826" w14:textId="77777777" w:rsidR="00724320" w:rsidRPr="00ED1710" w:rsidRDefault="00724320" w:rsidP="00724320">
      <w:pPr>
        <w:suppressAutoHyphens w:val="0"/>
        <w:spacing w:after="120" w:line="240" w:lineRule="auto"/>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      м. Київ                             </w:t>
      </w:r>
      <w:r w:rsidRPr="00ED1710">
        <w:rPr>
          <w:rFonts w:ascii="Times New Roman" w:eastAsia="Times New Roman" w:hAnsi="Times New Roman" w:cs="Calibri"/>
          <w:sz w:val="24"/>
          <w:szCs w:val="24"/>
          <w:lang w:eastAsia="uk-UA"/>
        </w:rPr>
        <w:tab/>
      </w:r>
      <w:r w:rsidRPr="00ED1710">
        <w:rPr>
          <w:rFonts w:ascii="Times New Roman" w:eastAsia="Times New Roman" w:hAnsi="Times New Roman" w:cs="Calibri"/>
          <w:sz w:val="24"/>
          <w:szCs w:val="24"/>
          <w:lang w:eastAsia="uk-UA"/>
        </w:rPr>
        <w:tab/>
        <w:t xml:space="preserve">                                                            «____»____________ 2024 р.</w:t>
      </w:r>
    </w:p>
    <w:p w14:paraId="50164A6D" w14:textId="77777777" w:rsidR="00724320" w:rsidRPr="00ED1710" w:rsidRDefault="00724320" w:rsidP="00724320">
      <w:pPr>
        <w:suppressAutoHyphens w:val="0"/>
        <w:spacing w:after="0" w:line="240" w:lineRule="auto"/>
        <w:ind w:firstLine="708"/>
        <w:jc w:val="both"/>
        <w:rPr>
          <w:rFonts w:ascii="Times New Roman" w:eastAsia="Times New Roman" w:hAnsi="Times New Roman" w:cs="Calibri"/>
          <w:b/>
          <w:color w:val="FF0000"/>
          <w:sz w:val="24"/>
          <w:szCs w:val="24"/>
          <w:lang w:eastAsia="uk-UA"/>
        </w:rPr>
      </w:pPr>
    </w:p>
    <w:p w14:paraId="02322286" w14:textId="77777777" w:rsidR="00724320" w:rsidRPr="00ED1710" w:rsidRDefault="00724320" w:rsidP="00724320">
      <w:pPr>
        <w:suppressAutoHyphens w:val="0"/>
        <w:spacing w:after="0" w:line="240" w:lineRule="auto"/>
        <w:ind w:firstLine="708"/>
        <w:jc w:val="both"/>
        <w:rPr>
          <w:rFonts w:ascii="Times New Roman" w:eastAsia="Times New Roman" w:hAnsi="Times New Roman" w:cs="Calibri"/>
          <w:sz w:val="24"/>
          <w:szCs w:val="24"/>
          <w:lang w:eastAsia="uk-UA"/>
        </w:rPr>
      </w:pPr>
      <w:r w:rsidRPr="00ED1710">
        <w:rPr>
          <w:rFonts w:ascii="Times New Roman" w:eastAsia="Times New Roman" w:hAnsi="Times New Roman" w:cs="Calibri"/>
          <w:b/>
          <w:sz w:val="24"/>
          <w:szCs w:val="24"/>
          <w:lang w:eastAsia="uk-UA"/>
        </w:rPr>
        <w:t>ТОВАРИСТВО З ОБМЕЖЕНОЮ ВІДПОВІДАЛЬНІСТЮ «ЄВРО-РЕКОНСТРУКЦІЯ»</w:t>
      </w:r>
      <w:r w:rsidRPr="00ED1710">
        <w:rPr>
          <w:rFonts w:ascii="Times New Roman" w:eastAsia="Times New Roman" w:hAnsi="Times New Roman" w:cs="Calibri"/>
          <w:sz w:val="24"/>
          <w:szCs w:val="24"/>
          <w:lang w:eastAsia="uk-UA"/>
        </w:rPr>
        <w:t xml:space="preserve"> (далі</w:t>
      </w:r>
      <w:r w:rsidRPr="00ED1710">
        <w:rPr>
          <w:rFonts w:ascii="Times New Roman" w:eastAsia="Times New Roman" w:hAnsi="Times New Roman" w:cs="Calibri"/>
          <w:b/>
          <w:sz w:val="24"/>
          <w:szCs w:val="24"/>
          <w:lang w:eastAsia="uk-UA"/>
        </w:rPr>
        <w:t xml:space="preserve"> – Замовник</w:t>
      </w:r>
      <w:r w:rsidRPr="00ED1710">
        <w:rPr>
          <w:rFonts w:ascii="Times New Roman" w:eastAsia="Times New Roman" w:hAnsi="Times New Roman" w:cs="Calibri"/>
          <w:sz w:val="24"/>
          <w:szCs w:val="24"/>
          <w:lang w:eastAsia="uk-UA"/>
        </w:rPr>
        <w:t xml:space="preserve">), в особі </w:t>
      </w:r>
      <w:r w:rsidRPr="00ED1710">
        <w:rPr>
          <w:rFonts w:ascii="Times New Roman" w:eastAsia="Times New Roman" w:hAnsi="Times New Roman" w:cs="Calibri"/>
          <w:b/>
          <w:bCs/>
          <w:sz w:val="24"/>
          <w:szCs w:val="24"/>
          <w:lang w:eastAsia="uk-UA"/>
        </w:rPr>
        <w:t>___________________________________</w:t>
      </w:r>
      <w:r w:rsidRPr="00ED1710">
        <w:rPr>
          <w:rFonts w:ascii="Times New Roman" w:eastAsia="Times New Roman" w:hAnsi="Times New Roman" w:cs="Calibri"/>
          <w:sz w:val="24"/>
          <w:szCs w:val="24"/>
          <w:lang w:eastAsia="uk-UA"/>
        </w:rPr>
        <w:t xml:space="preserve">, що діє на підставі __________ , та </w:t>
      </w:r>
    </w:p>
    <w:p w14:paraId="586329DF" w14:textId="77777777" w:rsidR="00724320" w:rsidRPr="00ED1710" w:rsidRDefault="00724320" w:rsidP="00724320">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ED1710">
        <w:rPr>
          <w:rFonts w:ascii="Times New Roman" w:eastAsia="Times New Roman" w:hAnsi="Times New Roman" w:cs="Calibri"/>
          <w:b/>
          <w:sz w:val="24"/>
          <w:szCs w:val="24"/>
          <w:lang w:eastAsia="uk-UA"/>
        </w:rPr>
        <w:t xml:space="preserve">_________________________________________________________________________________ </w:t>
      </w:r>
      <w:r w:rsidRPr="00ED1710">
        <w:rPr>
          <w:rFonts w:ascii="Times New Roman" w:eastAsia="Times New Roman" w:hAnsi="Times New Roman" w:cs="Calibri"/>
          <w:sz w:val="24"/>
          <w:szCs w:val="24"/>
          <w:lang w:eastAsia="uk-UA"/>
        </w:rPr>
        <w:t>(далі</w:t>
      </w:r>
      <w:r w:rsidRPr="00ED1710">
        <w:rPr>
          <w:rFonts w:ascii="Times New Roman" w:eastAsia="Times New Roman" w:hAnsi="Times New Roman" w:cs="Calibri"/>
          <w:b/>
          <w:sz w:val="24"/>
          <w:szCs w:val="24"/>
          <w:lang w:eastAsia="uk-UA"/>
        </w:rPr>
        <w:t xml:space="preserve"> – Підрядник</w:t>
      </w:r>
      <w:r w:rsidRPr="00ED1710">
        <w:rPr>
          <w:rFonts w:ascii="Times New Roman" w:eastAsia="Times New Roman" w:hAnsi="Times New Roman" w:cs="Calibri"/>
          <w:sz w:val="24"/>
          <w:szCs w:val="24"/>
          <w:lang w:eastAsia="uk-UA"/>
        </w:rPr>
        <w:t>),</w:t>
      </w:r>
      <w:r w:rsidRPr="00ED1710">
        <w:rPr>
          <w:rFonts w:ascii="Times New Roman" w:eastAsia="Times New Roman" w:hAnsi="Times New Roman" w:cs="Calibri"/>
          <w:b/>
          <w:sz w:val="24"/>
          <w:szCs w:val="24"/>
          <w:lang w:eastAsia="uk-UA"/>
        </w:rPr>
        <w:t xml:space="preserve"> </w:t>
      </w:r>
      <w:r w:rsidRPr="00ED1710">
        <w:rPr>
          <w:rFonts w:ascii="Times New Roman" w:eastAsia="Times New Roman" w:hAnsi="Times New Roman" w:cs="Calibri"/>
          <w:sz w:val="24"/>
          <w:szCs w:val="24"/>
          <w:lang w:eastAsia="uk-UA"/>
        </w:rPr>
        <w:t xml:space="preserve">в особі </w:t>
      </w:r>
      <w:r w:rsidRPr="00ED1710">
        <w:rPr>
          <w:rFonts w:ascii="Times New Roman" w:eastAsia="Times New Roman" w:hAnsi="Times New Roman" w:cs="Calibri"/>
          <w:b/>
          <w:bCs/>
          <w:sz w:val="24"/>
          <w:szCs w:val="24"/>
          <w:lang w:eastAsia="uk-UA"/>
        </w:rPr>
        <w:t>________________________________________</w:t>
      </w:r>
      <w:r w:rsidRPr="00ED1710">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6F4A3CE2" w14:textId="77777777" w:rsidR="00724320" w:rsidRPr="00ED1710" w:rsidRDefault="00724320" w:rsidP="00724320">
      <w:pPr>
        <w:suppressAutoHyphens w:val="0"/>
        <w:spacing w:after="0" w:line="240" w:lineRule="auto"/>
        <w:ind w:firstLine="708"/>
        <w:jc w:val="both"/>
        <w:rPr>
          <w:rFonts w:ascii="Times New Roman" w:eastAsia="Times New Roman" w:hAnsi="Times New Roman" w:cs="Calibri"/>
          <w:sz w:val="24"/>
          <w:szCs w:val="24"/>
          <w:lang w:eastAsia="uk-UA"/>
        </w:rPr>
      </w:pPr>
    </w:p>
    <w:p w14:paraId="0E0E9806" w14:textId="77777777" w:rsidR="00724320" w:rsidRPr="00ED1710" w:rsidRDefault="00724320" w:rsidP="00724320">
      <w:pPr>
        <w:numPr>
          <w:ilvl w:val="0"/>
          <w:numId w:val="8"/>
        </w:numPr>
        <w:tabs>
          <w:tab w:val="left" w:pos="360"/>
          <w:tab w:val="left" w:pos="540"/>
        </w:tabs>
        <w:suppressAutoHyphens w:val="0"/>
        <w:spacing w:after="0" w:line="240" w:lineRule="auto"/>
        <w:ind w:left="360" w:hanging="360"/>
        <w:jc w:val="center"/>
        <w:outlineLvl w:val="0"/>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ПРЕДМЕТ ДОГОВОРУ</w:t>
      </w:r>
    </w:p>
    <w:p w14:paraId="60EAE3A3" w14:textId="77777777" w:rsidR="00724320" w:rsidRPr="00ED1710" w:rsidRDefault="00724320" w:rsidP="00724320">
      <w:pPr>
        <w:keepLines/>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22" w:name="_Hlk129685381"/>
      <w:r w:rsidRPr="00ED1710">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а Замовник зобов'язується прийняти та оплатити виконані роботи на умовах, визначених цим Договором. </w:t>
      </w:r>
    </w:p>
    <w:bookmarkEnd w:id="22"/>
    <w:p w14:paraId="2E2BCCAB" w14:textId="77777777" w:rsidR="00724320" w:rsidRPr="00ED1710" w:rsidRDefault="00724320" w:rsidP="00724320">
      <w:pPr>
        <w:keepLines/>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s="Calibri"/>
          <w:bCs/>
          <w:color w:val="000000"/>
          <w:sz w:val="24"/>
          <w:szCs w:val="24"/>
          <w:lang w:eastAsia="uk-UA" w:bidi="uk-UA"/>
        </w:rPr>
      </w:pPr>
      <w:r w:rsidRPr="00ED1710">
        <w:rPr>
          <w:rFonts w:ascii="Times New Roman" w:eastAsia="Times New Roman" w:hAnsi="Times New Roman" w:cs="Calibri"/>
          <w:sz w:val="24"/>
          <w:szCs w:val="24"/>
          <w:lang w:eastAsia="uk-UA"/>
        </w:rPr>
        <w:t xml:space="preserve">Найменування робіт: </w:t>
      </w:r>
      <w:bookmarkStart w:id="23" w:name="_Hlk156550865"/>
      <w:r w:rsidRPr="00ED1710">
        <w:rPr>
          <w:rFonts w:ascii="Times New Roman" w:eastAsia="Times New Roman" w:hAnsi="Times New Roman" w:cs="Calibri"/>
          <w:b/>
          <w:bCs/>
          <w:color w:val="000000"/>
          <w:sz w:val="24"/>
          <w:szCs w:val="24"/>
          <w:lang w:eastAsia="uk-UA" w:bidi="uk-UA"/>
        </w:rPr>
        <w:t>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Гната Хоткевича, буд.20»</w:t>
      </w:r>
      <w:r w:rsidRPr="00ED1710">
        <w:rPr>
          <w:rFonts w:ascii="Times New Roman" w:eastAsia="Times New Roman" w:hAnsi="Times New Roman" w:cs="Calibri"/>
          <w:b/>
          <w:color w:val="000000"/>
          <w:sz w:val="24"/>
          <w:szCs w:val="24"/>
          <w:lang w:eastAsia="uk-UA" w:bidi="uk-UA"/>
        </w:rPr>
        <w:t xml:space="preserve"> </w:t>
      </w:r>
      <w:r w:rsidRPr="00ED1710">
        <w:rPr>
          <w:rFonts w:ascii="Times New Roman" w:eastAsia="Times New Roman" w:hAnsi="Times New Roman" w:cs="Calibri"/>
          <w:b/>
          <w:color w:val="000000"/>
          <w:sz w:val="24"/>
          <w:szCs w:val="24"/>
          <w:lang w:eastAsia="uk-UA" w:bidi="uk-UA"/>
        </w:rPr>
        <w:br/>
      </w:r>
      <w:r w:rsidRPr="00ED1710">
        <w:rPr>
          <w:rFonts w:ascii="Times New Roman" w:eastAsia="Times New Roman" w:hAnsi="Times New Roman" w:cs="Calibri"/>
          <w:bCs/>
          <w:color w:val="000000"/>
          <w:sz w:val="24"/>
          <w:szCs w:val="24"/>
          <w:lang w:eastAsia="uk-UA" w:bidi="uk-UA"/>
        </w:rPr>
        <w:t>(4 пусковий комплекс - реконструкція котлоагрегату К6 (ТП-15) в обсязі переведення на</w:t>
      </w:r>
      <w:r w:rsidRPr="00ED1710">
        <w:rPr>
          <w:rFonts w:ascii="Times New Roman" w:eastAsia="Times New Roman" w:hAnsi="Times New Roman" w:cs="Calibri"/>
          <w:bCs/>
          <w:color w:val="000000"/>
          <w:sz w:val="24"/>
          <w:szCs w:val="24"/>
          <w:lang w:eastAsia="uk-UA" w:bidi="uk-UA"/>
        </w:rPr>
        <w:br/>
        <w:t xml:space="preserve">спалювання непроєктного палива.) (далі - Роботи), код за ДК 021:2015 </w:t>
      </w:r>
      <w:bookmarkStart w:id="24" w:name="_Hlk156202570"/>
      <w:r w:rsidRPr="00ED1710">
        <w:rPr>
          <w:rFonts w:ascii="Times New Roman" w:eastAsia="Times New Roman" w:hAnsi="Times New Roman" w:cs="Calibri"/>
          <w:bCs/>
          <w:color w:val="000000"/>
          <w:sz w:val="24"/>
          <w:szCs w:val="24"/>
          <w:lang w:eastAsia="uk-UA" w:bidi="uk-UA"/>
        </w:rPr>
        <w:t>45222000-9 – зведення інженерних споруд, окрім мостів, тунелів, шахт і метрополітенів.</w:t>
      </w:r>
      <w:bookmarkEnd w:id="23"/>
      <w:bookmarkEnd w:id="24"/>
    </w:p>
    <w:p w14:paraId="6157778A" w14:textId="77777777" w:rsidR="00724320" w:rsidRPr="00ED1710" w:rsidRDefault="00724320" w:rsidP="00724320">
      <w:pPr>
        <w:keepLines/>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Об'єктом, щодо якого здійснюються роботи за цим Договором є: </w:t>
      </w:r>
      <w:r w:rsidRPr="00ED1710">
        <w:rPr>
          <w:rFonts w:ascii="Times New Roman" w:eastAsia="Times New Roman" w:hAnsi="Times New Roman" w:cs="Calibri"/>
          <w:b/>
          <w:sz w:val="24"/>
          <w:szCs w:val="24"/>
          <w:lang w:eastAsia="uk-UA" w:bidi="uk-UA"/>
        </w:rPr>
        <w:t xml:space="preserve">котлоагрегат ТП-15 </w:t>
      </w:r>
      <w:r w:rsidRPr="00ED1710">
        <w:rPr>
          <w:rFonts w:ascii="Times New Roman" w:eastAsia="Times New Roman" w:hAnsi="Times New Roman" w:cs="Calibri"/>
          <w:b/>
          <w:sz w:val="24"/>
          <w:szCs w:val="24"/>
          <w:lang w:eastAsia="uk-UA" w:bidi="uk-UA"/>
        </w:rPr>
        <w:br/>
        <w:t>ст. №6</w:t>
      </w:r>
      <w:r w:rsidRPr="00ED1710">
        <w:rPr>
          <w:rFonts w:ascii="Times New Roman" w:eastAsia="Times New Roman" w:hAnsi="Times New Roman" w:cs="Calibri"/>
          <w:sz w:val="24"/>
          <w:szCs w:val="24"/>
          <w:lang w:eastAsia="uk-UA" w:bidi="uk-UA"/>
        </w:rPr>
        <w:t xml:space="preserve">, </w:t>
      </w:r>
      <w:r w:rsidRPr="00ED1710">
        <w:rPr>
          <w:rFonts w:ascii="Times New Roman" w:eastAsia="Times New Roman" w:hAnsi="Times New Roman" w:cs="Calibri"/>
          <w:sz w:val="24"/>
          <w:szCs w:val="24"/>
          <w:lang w:eastAsia="uk-UA"/>
        </w:rPr>
        <w:t>інвентарний номер  – 0048.</w:t>
      </w:r>
    </w:p>
    <w:p w14:paraId="7391C48B" w14:textId="77777777" w:rsidR="00724320" w:rsidRPr="00ED1710" w:rsidRDefault="00724320" w:rsidP="00724320">
      <w:pPr>
        <w:keepLines/>
        <w:numPr>
          <w:ilvl w:val="1"/>
          <w:numId w:val="10"/>
        </w:numPr>
        <w:tabs>
          <w:tab w:val="left" w:pos="993"/>
        </w:tabs>
        <w:suppressAutoHyphens w:val="0"/>
        <w:spacing w:after="0" w:line="240" w:lineRule="auto"/>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 роботами визначеними в п.1.2. Сторони розуміють:</w:t>
      </w:r>
    </w:p>
    <w:p w14:paraId="3A2DF96A"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виготовлення обладнання;</w:t>
      </w:r>
    </w:p>
    <w:p w14:paraId="10C62729"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поставка обладнання;</w:t>
      </w:r>
    </w:p>
    <w:p w14:paraId="1CD90698"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демонтаж старого обладнання;</w:t>
      </w:r>
    </w:p>
    <w:p w14:paraId="4CDEBF9F"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монтаж нового обладнання.</w:t>
      </w:r>
    </w:p>
    <w:p w14:paraId="186A1EC4" w14:textId="77777777" w:rsidR="00724320" w:rsidRPr="00ED1710" w:rsidRDefault="00724320" w:rsidP="00724320">
      <w:pPr>
        <w:keepLines/>
        <w:tabs>
          <w:tab w:val="left" w:pos="18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1.5. </w:t>
      </w:r>
      <w:r w:rsidRPr="00ED1710">
        <w:rPr>
          <w:rFonts w:ascii="Times New Roman" w:eastAsia="Times New Roman" w:hAnsi="Times New Roman" w:cs="font279"/>
          <w:kern w:val="2"/>
          <w:sz w:val="24"/>
          <w:szCs w:val="24"/>
          <w:lang w:eastAsia="uk-UA"/>
        </w:rPr>
        <w:t>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3A2AFD2D" w14:textId="77777777" w:rsidR="00724320" w:rsidRPr="00ED1710" w:rsidRDefault="00724320" w:rsidP="0072432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1.6. Замовник має право зменшити обсяг закупівлі робіт на підставі ч.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зокрема з урахуванням фактичного обсягу видатків.</w:t>
      </w:r>
    </w:p>
    <w:p w14:paraId="1E3F7520" w14:textId="77777777" w:rsidR="00724320" w:rsidRPr="00ED1710" w:rsidRDefault="00724320" w:rsidP="0072432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pacing w:val="-8"/>
          <w:sz w:val="24"/>
          <w:szCs w:val="24"/>
          <w:lang w:eastAsia="uk-UA"/>
        </w:rPr>
        <w:t xml:space="preserve">1.7. Підрядник виконує роботи </w:t>
      </w:r>
      <w:r w:rsidRPr="00ED1710">
        <w:rPr>
          <w:rFonts w:ascii="Times New Roman" w:eastAsia="Times New Roman" w:hAnsi="Times New Roman" w:cs="Calibri"/>
          <w:spacing w:val="-6"/>
          <w:sz w:val="24"/>
          <w:szCs w:val="24"/>
          <w:lang w:eastAsia="uk-UA"/>
        </w:rPr>
        <w:t xml:space="preserve">відповідно </w:t>
      </w:r>
      <w:r w:rsidRPr="00ED1710">
        <w:rPr>
          <w:rFonts w:ascii="Times New Roman" w:eastAsia="Times New Roman" w:hAnsi="Times New Roman" w:cs="Calibri"/>
          <w:sz w:val="24"/>
          <w:szCs w:val="24"/>
          <w:lang w:eastAsia="uk-UA"/>
        </w:rPr>
        <w:t>до законодавства України, яке регулює порядок проведення вказаних Робіт.</w:t>
      </w:r>
    </w:p>
    <w:p w14:paraId="037D14EF" w14:textId="77777777" w:rsidR="00724320" w:rsidRPr="00ED1710" w:rsidRDefault="00724320" w:rsidP="00724320">
      <w:pPr>
        <w:tabs>
          <w:tab w:val="left" w:pos="284"/>
        </w:tabs>
        <w:spacing w:after="0" w:line="240" w:lineRule="auto"/>
        <w:ind w:firstLine="567"/>
        <w:jc w:val="both"/>
        <w:rPr>
          <w:rFonts w:ascii="Times New Roman" w:hAnsi="Times New Roman"/>
          <w:sz w:val="24"/>
          <w:szCs w:val="24"/>
        </w:rPr>
      </w:pPr>
      <w:r w:rsidRPr="00ED1710">
        <w:rPr>
          <w:rFonts w:ascii="Times New Roman" w:hAnsi="Times New Roman"/>
          <w:sz w:val="24"/>
          <w:szCs w:val="24"/>
        </w:rPr>
        <w:t>1.8. Джерелом фінансування Робіт є Інвестиційна програма Замовника.</w:t>
      </w:r>
    </w:p>
    <w:p w14:paraId="7098D329" w14:textId="77777777" w:rsidR="00724320" w:rsidRPr="00ED1710" w:rsidRDefault="00724320" w:rsidP="0072432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p>
    <w:p w14:paraId="31E9D0E5" w14:textId="77777777" w:rsidR="00724320" w:rsidRPr="00ED1710" w:rsidRDefault="00724320" w:rsidP="00724320">
      <w:pPr>
        <w:numPr>
          <w:ilvl w:val="0"/>
          <w:numId w:val="10"/>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ED1710">
        <w:rPr>
          <w:rFonts w:ascii="Times New Roman" w:eastAsia="Times New Roman" w:hAnsi="Times New Roman" w:cs="Calibri"/>
          <w:b/>
          <w:sz w:val="24"/>
          <w:szCs w:val="24"/>
          <w:lang w:eastAsia="uk-UA"/>
        </w:rPr>
        <w:t>ЦІНА ДОГОВОРУ</w:t>
      </w:r>
    </w:p>
    <w:p w14:paraId="71FFA48D"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2.1</w:t>
      </w:r>
      <w:r w:rsidRPr="00ED1710">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(ів) (Доповнення (нь) до Договірної ціни), які разом є </w:t>
      </w:r>
      <w:r w:rsidRPr="00ED1710">
        <w:rPr>
          <w:rFonts w:ascii="Times New Roman" w:eastAsia="Times New Roman" w:hAnsi="Times New Roman" w:cs="Calibri"/>
          <w:sz w:val="24"/>
          <w:szCs w:val="24"/>
          <w:lang w:eastAsia="uk-UA"/>
        </w:rPr>
        <w:t>Додатком № 2 і невід’ємною частиною цього Договору,</w:t>
      </w:r>
      <w:r w:rsidRPr="00ED1710" w:rsidDel="00D21D22">
        <w:rPr>
          <w:rFonts w:ascii="Times New Roman" w:eastAsia="Times New Roman" w:hAnsi="Times New Roman" w:cs="Calibri"/>
          <w:sz w:val="24"/>
          <w:szCs w:val="24"/>
          <w:lang w:eastAsia="uk-UA"/>
        </w:rPr>
        <w:t xml:space="preserve"> </w:t>
      </w:r>
      <w:r w:rsidRPr="00ED1710">
        <w:rPr>
          <w:rFonts w:ascii="Times New Roman" w:eastAsia="Times New Roman" w:hAnsi="Times New Roman" w:cs="Calibri"/>
          <w:sz w:val="24"/>
          <w:szCs w:val="24"/>
          <w:lang w:eastAsia="uk-UA"/>
        </w:rPr>
        <w:t xml:space="preserve">та складає ________________________, крім </w:t>
      </w:r>
      <w:r w:rsidRPr="00ED1710">
        <w:rPr>
          <w:rFonts w:ascii="Times New Roman" w:eastAsia="Times New Roman" w:hAnsi="Times New Roman" w:cs="Calibri"/>
          <w:sz w:val="24"/>
          <w:szCs w:val="24"/>
          <w:lang w:eastAsia="uk-UA"/>
        </w:rPr>
        <w:lastRenderedPageBreak/>
        <w:t>того____________________________________. Загальна ціна Договору – _______________________________.</w:t>
      </w:r>
    </w:p>
    <w:p w14:paraId="77589A5F" w14:textId="77777777" w:rsidR="00724320" w:rsidRPr="00ED1710" w:rsidRDefault="00724320" w:rsidP="00724320">
      <w:pPr>
        <w:tabs>
          <w:tab w:val="left" w:pos="993"/>
        </w:tabs>
        <w:suppressAutoHyphens w:val="0"/>
        <w:spacing w:after="0" w:line="240" w:lineRule="auto"/>
        <w:ind w:firstLine="567"/>
        <w:contextualSpacing/>
        <w:jc w:val="both"/>
        <w:rPr>
          <w:rFonts w:ascii="Times New Roman" w:eastAsia="Times New Roman" w:hAnsi="Times New Roman"/>
          <w:sz w:val="24"/>
          <w:szCs w:val="24"/>
          <w:lang w:eastAsia="uk-UA"/>
        </w:rPr>
      </w:pPr>
      <w:r w:rsidRPr="00ED1710">
        <w:rPr>
          <w:rFonts w:ascii="Times New Roman" w:eastAsia="Times New Roman" w:hAnsi="Times New Roman"/>
          <w:sz w:val="24"/>
          <w:szCs w:val="24"/>
          <w:lang w:eastAsia="uk-UA"/>
        </w:rPr>
        <w:t>2.2. Договірна ціна Робіт є твердою та визначається на підставі кошторису.</w:t>
      </w:r>
    </w:p>
    <w:p w14:paraId="1D27371C"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2.3.</w:t>
      </w:r>
      <w:r w:rsidRPr="00ED1710">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 - Акт №КБ-2в) та Довідки про вартість виконаних будівельних робіт та витрат (форма № КБ-3, далі – Довідка №КБ-3) або Акту приймання виконаних робіт.</w:t>
      </w:r>
    </w:p>
    <w:p w14:paraId="0479E5BF"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2.4. Ціну Договору може бути зменшено за згодою Сторін без зміни кількості (обсягу) та якості Робіт.</w:t>
      </w:r>
    </w:p>
    <w:p w14:paraId="536F892E"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p>
    <w:p w14:paraId="78EE9DC6" w14:textId="77777777" w:rsidR="00724320" w:rsidRPr="00ED1710" w:rsidRDefault="00724320" w:rsidP="00724320">
      <w:pPr>
        <w:numPr>
          <w:ilvl w:val="0"/>
          <w:numId w:val="10"/>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ЯКІСТЬ РОБІТ</w:t>
      </w:r>
    </w:p>
    <w:p w14:paraId="75279CA1"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та Додатком №4 до Договору. </w:t>
      </w:r>
    </w:p>
    <w:p w14:paraId="0BB0B551"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гарантує наявність у нього та/або субпідрядника всіх необхідних дозволів (ліцензій тощо) на виконання Робіт, визначених цим Договором (у передбачених чинним законодавством України випадках), ресурсів (матеріальних, технічних, фінансових) для їх виконання та кваліфікованих працівників.</w:t>
      </w:r>
    </w:p>
    <w:p w14:paraId="15289C66"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Результатом робіт є належним чином виконане виготовлення та заміна обладнання згідно з обсягами робіт, зазначеними у п.1 Додатку №1 </w:t>
      </w:r>
      <w:r w:rsidRPr="00ED1710">
        <w:rPr>
          <w:rFonts w:ascii="Times New Roman" w:eastAsia="Times New Roman" w:hAnsi="Times New Roman" w:cs="Calibri"/>
          <w:color w:val="000000"/>
          <w:sz w:val="24"/>
          <w:szCs w:val="24"/>
          <w:lang w:eastAsia="uk-UA"/>
        </w:rPr>
        <w:t>до Договору</w:t>
      </w:r>
      <w:r w:rsidRPr="00ED1710">
        <w:rPr>
          <w:rFonts w:ascii="Times New Roman" w:eastAsia="Times New Roman" w:hAnsi="Times New Roman" w:cs="Calibri"/>
          <w:sz w:val="24"/>
          <w:szCs w:val="24"/>
          <w:lang w:eastAsia="uk-UA"/>
        </w:rPr>
        <w:t>, що має відповідати вимогам ГКД 34.20.661-2003.</w:t>
      </w:r>
    </w:p>
    <w:p w14:paraId="5204C2D4" w14:textId="77777777" w:rsidR="00724320" w:rsidRPr="00ED1710" w:rsidRDefault="00724320" w:rsidP="00724320">
      <w:pPr>
        <w:numPr>
          <w:ilvl w:val="1"/>
          <w:numId w:val="10"/>
        </w:numPr>
        <w:tabs>
          <w:tab w:val="left" w:pos="0"/>
          <w:tab w:val="left" w:pos="993"/>
        </w:tabs>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Гарантійний термін: 24 місяці, але не менше 8 500 годин напрацювання. Відлік гарантійного терміну починається з моменту закінчення реконструкції парового котла ТП-15 ст.№8, що документально підтверджується актом приймання-здавання згідно п.7.9.18 ГКД 34.20.661-2003.</w:t>
      </w:r>
    </w:p>
    <w:p w14:paraId="1BB32DB0"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43EC7747"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зобов’язаний усунути їх у 20-дений термін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61A8BD6D" w14:textId="77777777" w:rsidR="00724320" w:rsidRPr="00ED1710" w:rsidRDefault="00724320" w:rsidP="00724320">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2177E840" w14:textId="77777777" w:rsidR="00724320" w:rsidRPr="00ED1710" w:rsidRDefault="00724320" w:rsidP="00724320">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10159713"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виявлення недоліків протягом гарантійного строку, зазначеного у п. 3.4. цього Договору, перебіг позовної давності починається з дня спливу терміну усунення недоліків, визначеного п. 3.6. цього Договору.</w:t>
      </w:r>
    </w:p>
    <w:p w14:paraId="275173BE" w14:textId="77777777" w:rsidR="00724320" w:rsidRPr="00ED1710" w:rsidRDefault="00724320" w:rsidP="00724320">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7AD21091" w14:textId="77777777" w:rsidR="00724320" w:rsidRPr="00ED1710" w:rsidRDefault="00724320" w:rsidP="00724320">
      <w:pPr>
        <w:numPr>
          <w:ilvl w:val="0"/>
          <w:numId w:val="10"/>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ПОРЯДОК ЗДІЙСНЕННЯ ОПЛАТИ</w:t>
      </w:r>
    </w:p>
    <w:p w14:paraId="67D294FE" w14:textId="77777777" w:rsidR="00724320" w:rsidRPr="00ED1710" w:rsidRDefault="00724320" w:rsidP="00724320">
      <w:pPr>
        <w:numPr>
          <w:ilvl w:val="1"/>
          <w:numId w:val="10"/>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bookmarkStart w:id="25" w:name="_Hlk160435483"/>
      <w:r w:rsidRPr="00ED1710">
        <w:rPr>
          <w:rFonts w:ascii="Times New Roman" w:eastAsia="Times New Roman" w:hAnsi="Times New Roman" w:cs="Calibri"/>
          <w:sz w:val="24"/>
          <w:szCs w:val="24"/>
          <w:lang w:eastAsia="uk-UA"/>
        </w:rPr>
        <w:t>Замовник здійснює попередню оплату Підряднику у розмірі 50% від ціни Договору, визначеної в п. 2.1 цього Договору, протягом 15 (п’ятнадцяти) робочих днів з дати отримання від Підрядника рахунку</w:t>
      </w:r>
      <w:r w:rsidRPr="00ED1710" w:rsidDel="008F7FC9">
        <w:rPr>
          <w:rFonts w:ascii="Times New Roman" w:eastAsia="Times New Roman" w:hAnsi="Times New Roman" w:cs="Calibri"/>
          <w:sz w:val="24"/>
          <w:szCs w:val="24"/>
          <w:lang w:eastAsia="uk-UA"/>
        </w:rPr>
        <w:t xml:space="preserve"> </w:t>
      </w:r>
      <w:r w:rsidRPr="00ED1710">
        <w:rPr>
          <w:rFonts w:ascii="Times New Roman" w:eastAsia="Times New Roman" w:hAnsi="Times New Roman" w:cs="Calibri"/>
          <w:sz w:val="24"/>
          <w:szCs w:val="24"/>
          <w:lang w:eastAsia="uk-UA"/>
        </w:rPr>
        <w:t>на оплату робіт.</w:t>
      </w:r>
    </w:p>
    <w:p w14:paraId="14AABA1B" w14:textId="77777777" w:rsidR="00724320" w:rsidRPr="00ED1710" w:rsidRDefault="00724320" w:rsidP="00724320">
      <w:pPr>
        <w:numPr>
          <w:ilvl w:val="1"/>
          <w:numId w:val="10"/>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Подальший розрахунок Замовник здійснює на підставі підписаних Сторонами Актів № КБ-2в і Довідок № КБ-3 протягом 10 (десяти) робочих днів, що обліковуються від дня підписання Сторонами кожного такого Акту № КБ-2в окремо</w:t>
      </w:r>
      <w:bookmarkEnd w:id="25"/>
      <w:r w:rsidRPr="00ED1710">
        <w:rPr>
          <w:rFonts w:ascii="Times New Roman" w:eastAsia="Times New Roman" w:hAnsi="Times New Roman" w:cs="Calibri"/>
          <w:sz w:val="24"/>
          <w:szCs w:val="24"/>
          <w:lang w:eastAsia="uk-UA"/>
        </w:rPr>
        <w:t xml:space="preserve">. </w:t>
      </w:r>
    </w:p>
    <w:p w14:paraId="74B24B83" w14:textId="77777777" w:rsidR="00724320" w:rsidRPr="00ED1710" w:rsidRDefault="00724320" w:rsidP="00724320">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7707D925" w14:textId="77777777" w:rsidR="00724320" w:rsidRPr="00ED1710" w:rsidRDefault="00724320" w:rsidP="00724320">
      <w:pPr>
        <w:numPr>
          <w:ilvl w:val="0"/>
          <w:numId w:val="10"/>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ВИКОНАННЯ РОБІТ</w:t>
      </w:r>
    </w:p>
    <w:p w14:paraId="03226AB0"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sz w:val="24"/>
          <w:szCs w:val="24"/>
          <w:lang w:eastAsia="uk-UA"/>
        </w:rPr>
        <w:t xml:space="preserve">Місце виконання Робіт: </w:t>
      </w:r>
      <w:bookmarkStart w:id="26" w:name="_Hlk156895481"/>
      <w:r w:rsidRPr="00ED1710">
        <w:rPr>
          <w:rFonts w:ascii="Times New Roman" w:eastAsia="Times New Roman" w:hAnsi="Times New Roman" w:cs="Calibri"/>
          <w:sz w:val="24"/>
          <w:szCs w:val="24"/>
          <w:lang w:eastAsia="uk-UA"/>
        </w:rPr>
        <w:t xml:space="preserve">територія Замовника, </w:t>
      </w:r>
      <w:bookmarkStart w:id="27" w:name="_Hlk159488432"/>
      <w:r w:rsidRPr="00ED1710">
        <w:rPr>
          <w:rFonts w:ascii="Times New Roman" w:eastAsia="Times New Roman" w:hAnsi="Times New Roman" w:cs="Calibri"/>
          <w:sz w:val="24"/>
          <w:szCs w:val="24"/>
          <w:lang w:eastAsia="uk-UA"/>
        </w:rPr>
        <w:t>яка розташована за адресою вул. Гната Хоткевича, 20, м. Київ</w:t>
      </w:r>
      <w:r w:rsidRPr="00ED1710">
        <w:rPr>
          <w:rFonts w:ascii="Times New Roman" w:hAnsi="Times New Roman"/>
          <w:sz w:val="24"/>
          <w:szCs w:val="24"/>
          <w:lang w:eastAsia="uk-UA"/>
        </w:rPr>
        <w:t xml:space="preserve"> </w:t>
      </w:r>
      <w:bookmarkEnd w:id="27"/>
      <w:r w:rsidRPr="00ED1710">
        <w:rPr>
          <w:rFonts w:ascii="Times New Roman" w:eastAsia="Times New Roman" w:hAnsi="Times New Roman" w:cs="Calibri"/>
          <w:sz w:val="24"/>
          <w:szCs w:val="24"/>
          <w:lang w:eastAsia="uk-UA"/>
        </w:rPr>
        <w:t xml:space="preserve">та виробнича база </w:t>
      </w:r>
      <w:r w:rsidRPr="00ED1710">
        <w:rPr>
          <w:rFonts w:ascii="Times New Roman" w:eastAsia="Times New Roman" w:hAnsi="Times New Roman" w:cs="Calibri"/>
          <w:bCs/>
          <w:sz w:val="24"/>
          <w:szCs w:val="24"/>
          <w:lang w:eastAsia="uk-UA"/>
        </w:rPr>
        <w:t>Підрядника (та</w:t>
      </w:r>
      <w:r w:rsidRPr="00ED1710">
        <w:rPr>
          <w:rFonts w:ascii="Times New Roman" w:eastAsia="Times New Roman" w:hAnsi="Times New Roman" w:cs="Calibri"/>
          <w:sz w:val="24"/>
          <w:szCs w:val="24"/>
          <w:lang w:eastAsia="uk-UA"/>
        </w:rPr>
        <w:t>/або субпідрядника), яка розташована за адресою_______________________.</w:t>
      </w:r>
      <w:bookmarkEnd w:id="26"/>
    </w:p>
    <w:p w14:paraId="5A639A5B" w14:textId="77777777" w:rsidR="00724320" w:rsidRPr="00ED1710" w:rsidRDefault="00724320" w:rsidP="00724320">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5.2 Строк виконання Робіт: виготовлення </w:t>
      </w:r>
      <w:bookmarkStart w:id="28" w:name="_Hlk156895565"/>
      <w:r w:rsidRPr="00ED1710">
        <w:rPr>
          <w:rFonts w:ascii="Times New Roman" w:eastAsia="Times New Roman" w:hAnsi="Times New Roman" w:cs="Calibri"/>
          <w:sz w:val="24"/>
          <w:szCs w:val="24"/>
          <w:lang w:eastAsia="uk-UA"/>
        </w:rPr>
        <w:t>протягом 2-ох місяців. До виконання монтажних робіт Підрядник приступає з моменту отримання письмової заявки від Замовника не більше 2-ох місяців.</w:t>
      </w:r>
    </w:p>
    <w:bookmarkEnd w:id="28"/>
    <w:p w14:paraId="3A258CA6" w14:textId="77777777" w:rsidR="00724320" w:rsidRPr="00ED1710" w:rsidRDefault="00724320" w:rsidP="00724320">
      <w:pPr>
        <w:pStyle w:val="afa"/>
        <w:numPr>
          <w:ilvl w:val="1"/>
          <w:numId w:val="1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w:t>
      </w:r>
    </w:p>
    <w:p w14:paraId="4D9182E3"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ED1710">
        <w:rPr>
          <w:rFonts w:ascii="Times New Roman" w:eastAsia="Times New Roman" w:hAnsi="Times New Roman" w:cs="Calibri"/>
          <w:sz w:val="24"/>
          <w:szCs w:val="24"/>
          <w:lang w:eastAsia="uk-UA"/>
        </w:rPr>
        <w:t>Підрядник має право залучати до виконання робіт за цим Договором Субпідрядника(ів), якого(их) узгоджує із Замовником.</w:t>
      </w:r>
      <w:r w:rsidRPr="00ED1710">
        <w:rPr>
          <w:rFonts w:ascii="Times New Roman" w:eastAsia="Times New Roman" w:hAnsi="Times New Roman" w:cs="Calibri"/>
          <w:color w:val="000000"/>
          <w:sz w:val="24"/>
          <w:szCs w:val="24"/>
          <w:lang w:eastAsia="uk-UA"/>
        </w:rPr>
        <w:t xml:space="preserve"> </w:t>
      </w:r>
    </w:p>
    <w:p w14:paraId="62571C59"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ED1710">
        <w:rPr>
          <w:rFonts w:ascii="Times New Roman" w:eastAsia="Times New Roman" w:hAnsi="Times New Roman" w:cs="Calibri"/>
          <w:color w:val="000000"/>
          <w:sz w:val="24"/>
          <w:szCs w:val="24"/>
          <w:lang w:eastAsia="uk-UA"/>
        </w:rPr>
        <w:t>Підрядник зобов`язаний виконати роботи з використанням власних матеріалів (</w:t>
      </w:r>
      <w:r w:rsidRPr="00ED1710">
        <w:rPr>
          <w:rFonts w:ascii="Times New Roman" w:eastAsia="Times New Roman" w:hAnsi="Times New Roman" w:cs="Calibri"/>
          <w:bCs/>
          <w:color w:val="000000"/>
          <w:sz w:val="24"/>
          <w:szCs w:val="24"/>
          <w:lang w:eastAsia="uk-UA"/>
        </w:rPr>
        <w:t>вартість використаних матеріалів Підрядника входить до загальної вартості робіт</w:t>
      </w:r>
      <w:r w:rsidRPr="00ED1710">
        <w:rPr>
          <w:rFonts w:ascii="Times New Roman" w:eastAsia="Times New Roman" w:hAnsi="Times New Roman" w:cs="Calibri"/>
          <w:color w:val="000000"/>
          <w:sz w:val="24"/>
          <w:szCs w:val="24"/>
          <w:lang w:eastAsia="uk-UA"/>
        </w:rPr>
        <w:t>).</w:t>
      </w:r>
    </w:p>
    <w:p w14:paraId="42E77306"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відповідає за доброякісність використаних ним матеріалів. Всі матеріали та запчастини повинні відповідати діючим на момент виконання робіт ДСТУ, ТУ, ГОСТ. Підрядник повинен мати сертифікати відповідності або інші документи, що підтверджують якість ТМЦ</w:t>
      </w:r>
    </w:p>
    <w:p w14:paraId="44348E36"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w:t>
      </w:r>
    </w:p>
    <w:p w14:paraId="2F409013"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5AE3F64D"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Акту №КБ-2в і Довідки №КБ-3 у випадку, якщо фактичні витрати Підрядника виявилися меншими від тих, які передбачалися при визначенні Кошторису.</w:t>
      </w:r>
    </w:p>
    <w:p w14:paraId="766CDA29"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48FA5034"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Усі </w:t>
      </w:r>
      <w:r w:rsidRPr="00ED1710">
        <w:rPr>
          <w:rFonts w:ascii="Times New Roman" w:eastAsia="Times New Roman" w:hAnsi="Times New Roman" w:cs="Calibri"/>
          <w:bCs/>
          <w:iCs/>
          <w:sz w:val="24"/>
          <w:szCs w:val="24"/>
          <w:lang w:eastAsia="uk-UA"/>
        </w:rPr>
        <w:t>роботи виконуються з використанням інструменту, пристосувань та механізмів Підрядника.</w:t>
      </w:r>
    </w:p>
    <w:p w14:paraId="45E3B7BA" w14:textId="77777777" w:rsidR="00724320" w:rsidRPr="00ED1710" w:rsidRDefault="00724320" w:rsidP="00724320">
      <w:pPr>
        <w:numPr>
          <w:ilvl w:val="1"/>
          <w:numId w:val="1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ED1710">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ED1710">
        <w:rPr>
          <w:rFonts w:ascii="Times New Roman" w:eastAsia="Times New Roman" w:hAnsi="Times New Roman" w:cs="Calibri"/>
          <w:color w:val="000000"/>
          <w:sz w:val="24"/>
          <w:szCs w:val="24"/>
          <w:lang w:eastAsia="uk-UA"/>
        </w:rPr>
        <w:t>приміщенням для зберігання матеріалів та обладнання, необхідних для проведення робіт за цим Договором.</w:t>
      </w:r>
      <w:r w:rsidRPr="00ED1710">
        <w:rPr>
          <w:rFonts w:ascii="Times New Roman" w:eastAsia="Times New Roman" w:hAnsi="Times New Roman" w:cs="Calibri"/>
          <w:sz w:val="24"/>
          <w:szCs w:val="24"/>
          <w:lang w:eastAsia="uk-UA"/>
        </w:rPr>
        <w:t xml:space="preserve"> </w:t>
      </w:r>
    </w:p>
    <w:p w14:paraId="4C0C366F"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за вимогою Замовника зобов’язується надавати останньому ціни та перелік матеріалів і обладнання, перед їх використанням під час надання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Акту № КБ-2в та Довідки № КБ-3.</w:t>
      </w:r>
    </w:p>
    <w:p w14:paraId="0B910E54"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56DF635D" w14:textId="77777777" w:rsidR="00724320" w:rsidRPr="00ED1710" w:rsidRDefault="00724320" w:rsidP="00724320">
      <w:pPr>
        <w:numPr>
          <w:ilvl w:val="1"/>
          <w:numId w:val="12"/>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52F3BF20" w14:textId="77777777" w:rsidR="00724320" w:rsidRPr="00ED1710" w:rsidRDefault="00724320" w:rsidP="00724320">
      <w:pPr>
        <w:numPr>
          <w:ilvl w:val="1"/>
          <w:numId w:val="12"/>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p>
    <w:p w14:paraId="6BF80E62" w14:textId="77777777" w:rsidR="00724320" w:rsidRPr="00ED1710" w:rsidRDefault="00724320" w:rsidP="00724320">
      <w:pPr>
        <w:numPr>
          <w:ilvl w:val="1"/>
          <w:numId w:val="12"/>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(ами) (Додаток № 3).</w:t>
      </w:r>
    </w:p>
    <w:p w14:paraId="264CA4B0" w14:textId="77777777" w:rsidR="00724320" w:rsidRPr="00ED1710" w:rsidRDefault="00724320" w:rsidP="00724320">
      <w:pPr>
        <w:numPr>
          <w:ilvl w:val="1"/>
          <w:numId w:val="12"/>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Для пропуску працівників Підрядника та Субпідрядника(ів) на територію Замовника, Підрядник надає Замовнику перелік працівників за 3 (три) робочі дні до планованої дати прибуття таких осіб на територію Замовника для проведення Робіт.</w:t>
      </w:r>
    </w:p>
    <w:p w14:paraId="6556BABE" w14:textId="77777777" w:rsidR="00724320" w:rsidRPr="00ED1710" w:rsidRDefault="00724320" w:rsidP="00724320">
      <w:pPr>
        <w:numPr>
          <w:ilvl w:val="1"/>
          <w:numId w:val="12"/>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ED1710">
        <w:rPr>
          <w:rFonts w:ascii="Times New Roman" w:eastAsia="Times New Roman" w:hAnsi="Times New Roman" w:cs="Calibri"/>
          <w:color w:val="000000"/>
          <w:sz w:val="24"/>
          <w:szCs w:val="24"/>
          <w:lang w:eastAsia="uk-UA"/>
        </w:rPr>
        <w:lastRenderedPageBreak/>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4B46FDD0"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7D83F8E3" w14:textId="77777777" w:rsidR="00724320" w:rsidRPr="00ED1710" w:rsidRDefault="00724320" w:rsidP="00724320">
      <w:pPr>
        <w:numPr>
          <w:ilvl w:val="1"/>
          <w:numId w:val="12"/>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4AF024FC"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Актом №КБ-2в та Довідкою №КБ-3.</w:t>
      </w:r>
    </w:p>
    <w:p w14:paraId="79C7AF96"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Прийняття Робіт здійснюється після попереднього випробування. </w:t>
      </w:r>
    </w:p>
    <w:p w14:paraId="7CA7F7BD"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Після завершення робіт Підрядник передає Замовнику 2 (два) примірники підписаних Актів за формою № КБ-2в та Довідки за формою № КБ-3 з супровідними документами, визначеними п. 6.3.4. цього Договору, які замовник протягом 5 робочих днів з дати їх отримання та у разі виявлення недоліків письмово повідомляє про них Підряднику.</w:t>
      </w:r>
    </w:p>
    <w:p w14:paraId="52D7FD61"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 КБ-2в та Довідки № КБ-3.</w:t>
      </w:r>
    </w:p>
    <w:p w14:paraId="4320457C"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 виявленні у ході приймання Робіт недоліків, Сторони протягом 5-ти робочих днів складають Акт про виявлені недоліки. </w:t>
      </w:r>
    </w:p>
    <w:p w14:paraId="48167851"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2112A633"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 вимогою Замовника Підрядник надає Замовнику сертифікат якості (паспорту, тощо) на вказані матеріали.</w:t>
      </w:r>
    </w:p>
    <w:p w14:paraId="637EC625" w14:textId="77777777" w:rsidR="00724320" w:rsidRPr="00ED1710" w:rsidRDefault="00724320" w:rsidP="00724320">
      <w:pPr>
        <w:tabs>
          <w:tab w:val="left" w:pos="0"/>
          <w:tab w:val="left" w:pos="900"/>
        </w:tabs>
        <w:suppressAutoHyphens w:val="0"/>
        <w:spacing w:after="0" w:line="240" w:lineRule="auto"/>
        <w:jc w:val="both"/>
        <w:rPr>
          <w:rFonts w:ascii="Times New Roman" w:eastAsia="Times New Roman" w:hAnsi="Times New Roman" w:cs="Calibri"/>
          <w:sz w:val="24"/>
          <w:szCs w:val="24"/>
          <w:lang w:eastAsia="uk-UA"/>
        </w:rPr>
      </w:pPr>
    </w:p>
    <w:p w14:paraId="11846E8F" w14:textId="77777777" w:rsidR="00724320" w:rsidRPr="00ED1710" w:rsidRDefault="00724320" w:rsidP="00724320">
      <w:pPr>
        <w:numPr>
          <w:ilvl w:val="0"/>
          <w:numId w:val="12"/>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ПРАВА ТА ОБОВ’ЯЗКИ СТОРІН</w:t>
      </w:r>
    </w:p>
    <w:p w14:paraId="209213C1" w14:textId="77777777" w:rsidR="00724320" w:rsidRPr="00ED1710" w:rsidRDefault="00724320" w:rsidP="00724320">
      <w:pPr>
        <w:numPr>
          <w:ilvl w:val="1"/>
          <w:numId w:val="9"/>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Замовник зобов'язаний:</w:t>
      </w:r>
    </w:p>
    <w:p w14:paraId="1F0CA89C"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43AD25D0"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Приймати виконані Роботи, відповідно до умов цього Договору.</w:t>
      </w:r>
    </w:p>
    <w:p w14:paraId="64907ECB"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165D109C"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Допускати у встановленому порядку Підрядника та Субпідрядника (ів) до місця виконання Робіт.</w:t>
      </w:r>
    </w:p>
    <w:p w14:paraId="0B52E281"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Підписувати передані Підрядником, згідно з цим Договором, Акти № КБ-2в та Довідки </w:t>
      </w:r>
      <w:r w:rsidRPr="00ED1710">
        <w:rPr>
          <w:rFonts w:ascii="Times New Roman" w:eastAsia="Times New Roman" w:hAnsi="Times New Roman" w:cs="Calibri"/>
          <w:sz w:val="24"/>
          <w:szCs w:val="24"/>
          <w:lang w:eastAsia="uk-UA"/>
        </w:rPr>
        <w:br/>
        <w:t>№ КБ-3 за умови відсутності претензій до виконаних Підрядником робіт та/або до їх оформлення за цим Договором.</w:t>
      </w:r>
    </w:p>
    <w:p w14:paraId="05C81A53"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Надати Підряднику доступ до джерел енерго- та водопостачання, які необхідні для виконання Робіт.</w:t>
      </w:r>
    </w:p>
    <w:p w14:paraId="68A6A31D" w14:textId="77777777" w:rsidR="00724320" w:rsidRPr="00ED1710" w:rsidRDefault="00724320" w:rsidP="00724320">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 </w:t>
      </w:r>
    </w:p>
    <w:p w14:paraId="5BCC7BE1" w14:textId="77777777" w:rsidR="00724320" w:rsidRPr="00ED1710" w:rsidRDefault="00724320" w:rsidP="00724320">
      <w:pPr>
        <w:numPr>
          <w:ilvl w:val="1"/>
          <w:numId w:val="9"/>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Замовник має право: </w:t>
      </w:r>
    </w:p>
    <w:p w14:paraId="4EB9599A"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37AF543E"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5C3FAC8F" w14:textId="77777777" w:rsidR="00724320" w:rsidRPr="00ED1710" w:rsidRDefault="00724320" w:rsidP="00724320">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11CBC238" w14:textId="77777777" w:rsidR="00724320" w:rsidRPr="00ED1710" w:rsidRDefault="00724320" w:rsidP="00724320">
      <w:pPr>
        <w:numPr>
          <w:ilvl w:val="2"/>
          <w:numId w:val="9"/>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w:t>
      </w:r>
      <w:r w:rsidRPr="00ED1710">
        <w:rPr>
          <w:rFonts w:ascii="Times New Roman" w:eastAsia="Times New Roman" w:hAnsi="Times New Roman" w:cs="Calibri"/>
          <w:sz w:val="24"/>
          <w:szCs w:val="24"/>
          <w:lang w:eastAsia="uk-UA"/>
        </w:rPr>
        <w:lastRenderedPageBreak/>
        <w:t>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50E690C5" w14:textId="77777777" w:rsidR="00724320" w:rsidRPr="00ED1710" w:rsidRDefault="00724320" w:rsidP="00724320">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384CB8C6"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Підрядник зобов'язаний: </w:t>
      </w:r>
    </w:p>
    <w:p w14:paraId="72594A49" w14:textId="77777777" w:rsidR="00724320" w:rsidRPr="00ED1710" w:rsidRDefault="00724320" w:rsidP="00724320">
      <w:pPr>
        <w:numPr>
          <w:ilvl w:val="2"/>
          <w:numId w:val="9"/>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6683C1DC" w14:textId="77777777" w:rsidR="00724320" w:rsidRPr="00ED1710" w:rsidRDefault="00724320" w:rsidP="00724320">
      <w:pPr>
        <w:numPr>
          <w:ilvl w:val="2"/>
          <w:numId w:val="9"/>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67B1122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0F114379"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Протягом виконання Робіт надавати Замовнику проміжні Акти № КБ-2в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Міненерговугілля України від 15.03.2019 р № 124).</w:t>
      </w:r>
    </w:p>
    <w:p w14:paraId="2456376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Брати участь спільно із Замовником у роботі комісії із приймання Об’єкта з ремонту, який було виконано на умовах передбачених цим Договором. В останній день роботи комісії Сторонами складається та підписується </w:t>
      </w:r>
      <w:r w:rsidRPr="00ED1710">
        <w:rPr>
          <w:rFonts w:ascii="Times New Roman" w:hAnsi="Times New Roman"/>
          <w:sz w:val="24"/>
          <w:szCs w:val="24"/>
        </w:rPr>
        <w:t xml:space="preserve">Акт приймання-здавання з ремонту </w:t>
      </w:r>
      <w:r w:rsidRPr="00ED1710">
        <w:rPr>
          <w:rFonts w:ascii="Times New Roman" w:eastAsia="Times New Roman" w:hAnsi="Times New Roman" w:cs="Calibri"/>
          <w:sz w:val="24"/>
          <w:szCs w:val="24"/>
          <w:lang w:eastAsia="uk-UA"/>
        </w:rPr>
        <w:t xml:space="preserve">в двох екземплярах для кожної зі Сторін. </w:t>
      </w:r>
    </w:p>
    <w:p w14:paraId="1A971D1E"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3244C71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13958F6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6BAA1231"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7688C41B"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77D825A2"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Письмово інформувати Замовника про хід виконання робіт з виготовлення обладнання та запрошувати представника Замовника на перевірку якості його виконання.</w:t>
      </w:r>
    </w:p>
    <w:p w14:paraId="3A28B25C"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p>
    <w:p w14:paraId="464F4CA9"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Прибирати території </w:t>
      </w:r>
      <w:r w:rsidRPr="00ED1710">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6B3CD60B"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17EC5E5B" w14:textId="77777777" w:rsidR="00724320" w:rsidRPr="00ED1710" w:rsidRDefault="00724320" w:rsidP="00724320">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61EC945C" w14:textId="77777777" w:rsidR="00724320" w:rsidRPr="00ED1710" w:rsidRDefault="00724320" w:rsidP="00724320">
      <w:pPr>
        <w:numPr>
          <w:ilvl w:val="1"/>
          <w:numId w:val="9"/>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Підрядник має право: </w:t>
      </w:r>
    </w:p>
    <w:p w14:paraId="4C047C51"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 КБ-2в та Довідками № КБ-3, у разі, якщо виконання Робіт в повному обсязі стало неможливе з вини Замовника.</w:t>
      </w:r>
    </w:p>
    <w:p w14:paraId="632202AB"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2ACD52C2"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21ECA0E3" w14:textId="77777777" w:rsidR="00724320" w:rsidRPr="00ED1710" w:rsidRDefault="00724320" w:rsidP="0072432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0DE4F817"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ВІДПОВІДАЛЬНІСТЬ СТОРІН</w:t>
      </w:r>
    </w:p>
    <w:p w14:paraId="240E32BE" w14:textId="77777777" w:rsidR="00724320" w:rsidRPr="00ED1710" w:rsidRDefault="00724320" w:rsidP="00724320">
      <w:pPr>
        <w:numPr>
          <w:ilvl w:val="1"/>
          <w:numId w:val="9"/>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4FBD7931"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32DF224C"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35337AC0" w14:textId="77777777" w:rsidR="00724320" w:rsidRPr="00ED1710" w:rsidRDefault="00724320" w:rsidP="00724320">
      <w:pPr>
        <w:numPr>
          <w:ilvl w:val="1"/>
          <w:numId w:val="9"/>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ED1710">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ED1710">
        <w:rPr>
          <w:rFonts w:ascii="Times New Roman" w:hAnsi="Times New Roman"/>
          <w:color w:val="000000"/>
        </w:rPr>
        <w:t xml:space="preserve"> </w:t>
      </w:r>
      <w:r w:rsidRPr="00ED1710">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12F8F9FC" w14:textId="77777777" w:rsidR="00724320" w:rsidRPr="00ED1710" w:rsidRDefault="00724320" w:rsidP="00724320">
      <w:pPr>
        <w:numPr>
          <w:ilvl w:val="1"/>
          <w:numId w:val="9"/>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 разі порушення строків остаточної оплати за цим Договором Замовник зобов’язаний сплатити на користь Підрядника, за його вимогою, </w:t>
      </w:r>
      <w:r w:rsidRPr="00ED1710">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ED1710">
        <w:rPr>
          <w:rFonts w:ascii="Times New Roman" w:eastAsia="Times New Roman" w:hAnsi="Times New Roman" w:cs="Calibri"/>
          <w:color w:val="000000"/>
          <w:sz w:val="24"/>
          <w:szCs w:val="24"/>
          <w:lang w:eastAsia="uk-UA"/>
        </w:rPr>
        <w:t xml:space="preserve">. </w:t>
      </w:r>
    </w:p>
    <w:p w14:paraId="749AF10A" w14:textId="77777777" w:rsidR="00724320" w:rsidRPr="00ED1710" w:rsidRDefault="00724320" w:rsidP="00724320">
      <w:pPr>
        <w:numPr>
          <w:ilvl w:val="1"/>
          <w:numId w:val="9"/>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771E0B2F" w14:textId="77777777" w:rsidR="00724320" w:rsidRPr="00ED1710" w:rsidRDefault="00724320" w:rsidP="00724320">
      <w:pPr>
        <w:numPr>
          <w:ilvl w:val="1"/>
          <w:numId w:val="9"/>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56A00255" w14:textId="77777777" w:rsidR="00724320" w:rsidRPr="00ED1710" w:rsidRDefault="00724320" w:rsidP="00724320">
      <w:pPr>
        <w:numPr>
          <w:ilvl w:val="1"/>
          <w:numId w:val="9"/>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Акті КБ-2в,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5386653F" w14:textId="77777777" w:rsidR="00724320" w:rsidRPr="00ED1710" w:rsidRDefault="00724320" w:rsidP="00724320">
      <w:pPr>
        <w:numPr>
          <w:ilvl w:val="1"/>
          <w:numId w:val="9"/>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65E71114" w14:textId="77777777" w:rsidR="00724320" w:rsidRPr="00ED1710" w:rsidRDefault="00724320" w:rsidP="00724320">
      <w:pPr>
        <w:suppressAutoHyphens w:val="0"/>
        <w:spacing w:after="0" w:line="240" w:lineRule="atLeast"/>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7.9.1.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6C871B62" w14:textId="77777777" w:rsidR="00724320" w:rsidRPr="00ED1710" w:rsidRDefault="00724320" w:rsidP="00724320">
      <w:pPr>
        <w:suppressAutoHyphens w:val="0"/>
        <w:spacing w:after="0" w:line="240" w:lineRule="atLeast"/>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7.9.2.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163266C1" w14:textId="77777777" w:rsidR="00724320" w:rsidRPr="00ED1710" w:rsidRDefault="00724320" w:rsidP="00724320">
      <w:pPr>
        <w:suppressAutoHyphens w:val="0"/>
        <w:spacing w:after="0" w:line="240" w:lineRule="atLeast"/>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7.9.3.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269CC02C" w14:textId="77777777" w:rsidR="00724320" w:rsidRPr="00ED1710" w:rsidRDefault="00724320" w:rsidP="00724320">
      <w:pPr>
        <w:numPr>
          <w:ilvl w:val="1"/>
          <w:numId w:val="9"/>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66852B74" w14:textId="77777777" w:rsidR="00724320" w:rsidRPr="00ED1710" w:rsidRDefault="00724320" w:rsidP="00724320">
      <w:pPr>
        <w:numPr>
          <w:ilvl w:val="1"/>
          <w:numId w:val="9"/>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1DE0E852" w14:textId="77777777" w:rsidR="00724320" w:rsidRPr="00ED1710" w:rsidRDefault="00724320" w:rsidP="00724320">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583D49D6"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ОБСТАВИНИ НЕПЕРЕБОРНОЇ СИЛИ</w:t>
      </w:r>
    </w:p>
    <w:p w14:paraId="42466B7C"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22965E99"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DB7D24B"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100B88BA"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588F641"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125BD550" w14:textId="77777777" w:rsidR="00724320" w:rsidRPr="00ED1710" w:rsidRDefault="00724320" w:rsidP="00724320">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68130C4B" w14:textId="77777777" w:rsidR="00724320" w:rsidRPr="00ED1710" w:rsidRDefault="00724320" w:rsidP="00724320">
      <w:pPr>
        <w:numPr>
          <w:ilvl w:val="0"/>
          <w:numId w:val="9"/>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ВИРІШЕННЯ СПОРІВ</w:t>
      </w:r>
    </w:p>
    <w:p w14:paraId="3DCB75DC"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41753FE1"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4A20751A" w14:textId="77777777" w:rsidR="00724320" w:rsidRPr="00ED1710" w:rsidRDefault="00724320" w:rsidP="00724320">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5A394288"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СТРОК ДІЇ ДОГОВОРУ</w:t>
      </w:r>
    </w:p>
    <w:p w14:paraId="61BA3E4F"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Цей Договір набирає чинності з моменту його підписання Сторонами і діє до «31» грудня 2024 року. </w:t>
      </w:r>
    </w:p>
    <w:p w14:paraId="40F553E9" w14:textId="77777777" w:rsidR="00724320" w:rsidRPr="00ED1710" w:rsidRDefault="00724320" w:rsidP="0072432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1EA0EB1C" w14:textId="77777777" w:rsidR="00724320" w:rsidRPr="00ED1710" w:rsidRDefault="00724320" w:rsidP="0072432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1E68665E"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ІНШІ УМОВИ </w:t>
      </w:r>
    </w:p>
    <w:p w14:paraId="262BEBC8" w14:textId="77777777" w:rsidR="00724320" w:rsidRPr="00ED1710" w:rsidRDefault="00724320" w:rsidP="00724320">
      <w:pPr>
        <w:numPr>
          <w:ilvl w:val="1"/>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КОНФІДЕНЦІЙНІСТЬ:</w:t>
      </w:r>
    </w:p>
    <w:p w14:paraId="7E012401"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0CCF3E17"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058DB86C"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28E8C653"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050D35BF"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66D3A0D3"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5FCDA095"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6E965D7A" w14:textId="77777777" w:rsidR="00724320" w:rsidRPr="00ED1710" w:rsidRDefault="00724320" w:rsidP="00724320">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198CF9FF" w14:textId="77777777" w:rsidR="00724320" w:rsidRPr="00ED1710" w:rsidRDefault="00724320" w:rsidP="00724320">
      <w:pPr>
        <w:numPr>
          <w:ilvl w:val="1"/>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ЗАКЛЮЧНІ ПОЛОЖЕННЯ:</w:t>
      </w:r>
    </w:p>
    <w:p w14:paraId="505F7C09"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7A263B49" w14:textId="77777777" w:rsidR="00724320" w:rsidRPr="00ED1710" w:rsidRDefault="00724320" w:rsidP="00724320">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w:t>
      </w:r>
      <w:r w:rsidRPr="00ED1710">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27BD4D71" w14:textId="77777777" w:rsidR="00724320" w:rsidRPr="00ED1710" w:rsidRDefault="00724320" w:rsidP="00724320">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w:t>
      </w:r>
      <w:r w:rsidRPr="00ED1710">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2450AD83"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461D3CAD"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6AAD9AA0"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2111EDE7"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47E08179" w14:textId="77777777" w:rsidR="00724320" w:rsidRPr="00ED1710" w:rsidRDefault="00724320" w:rsidP="00724320">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ED1710">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0AD3CE89"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Договір складено у двох оригінальних примірниках, що мають однакову юридичну силу, по одному примірнику для кожної із Сторін.</w:t>
      </w:r>
    </w:p>
    <w:p w14:paraId="7AA70D7F"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75BDB606"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09FCEBCF" w14:textId="77777777" w:rsidR="00724320" w:rsidRPr="00ED1710" w:rsidRDefault="00724320" w:rsidP="00724320">
      <w:pPr>
        <w:numPr>
          <w:ilvl w:val="2"/>
          <w:numId w:val="9"/>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46EF1FC4" w14:textId="77777777" w:rsidR="00724320" w:rsidRPr="00ED1710" w:rsidRDefault="00724320" w:rsidP="00724320">
      <w:pPr>
        <w:numPr>
          <w:ilvl w:val="2"/>
          <w:numId w:val="9"/>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29" w:name="_Hlk136941303"/>
      <w:r w:rsidRPr="00ED1710">
        <w:rPr>
          <w:rFonts w:ascii="Times New Roman" w:eastAsia="Times New Roman" w:hAnsi="Times New Roman" w:cs="Calibri"/>
          <w:sz w:val="24"/>
          <w:szCs w:val="24"/>
          <w:lang w:eastAsia="uk-UA"/>
        </w:rPr>
        <w:t>загальних підставах.</w:t>
      </w:r>
      <w:bookmarkEnd w:id="29"/>
    </w:p>
    <w:p w14:paraId="5EA28B8D"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має статус платника податку _____________________________.</w:t>
      </w:r>
    </w:p>
    <w:p w14:paraId="1CD088E6"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0720AFE2"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0C0819CB"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Факсимільні копії документів не мають юридичної сили.</w:t>
      </w:r>
    </w:p>
    <w:p w14:paraId="2DD22610" w14:textId="77777777" w:rsidR="00724320" w:rsidRPr="00ED1710" w:rsidRDefault="00724320" w:rsidP="00724320">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720AF8D2" w14:textId="77777777" w:rsidR="00724320" w:rsidRPr="00ED1710" w:rsidRDefault="00724320" w:rsidP="00724320">
      <w:pPr>
        <w:numPr>
          <w:ilvl w:val="0"/>
          <w:numId w:val="9"/>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ДОДАТКИ ДО ДОГОВОРУ</w:t>
      </w:r>
    </w:p>
    <w:p w14:paraId="29F8754B" w14:textId="77777777" w:rsidR="00724320" w:rsidRPr="00ED1710" w:rsidRDefault="00724320" w:rsidP="00724320">
      <w:pPr>
        <w:numPr>
          <w:ilvl w:val="1"/>
          <w:numId w:val="9"/>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Невід'ємною частиною цього Договору є:</w:t>
      </w:r>
    </w:p>
    <w:p w14:paraId="3BB89264"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1 - Технічні вимоги.</w:t>
      </w:r>
    </w:p>
    <w:p w14:paraId="32D4DF7E"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2 - Договірна ціна та кошториси.</w:t>
      </w:r>
    </w:p>
    <w:p w14:paraId="2B8EC475"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3 - Охорона праці.</w:t>
      </w:r>
    </w:p>
    <w:p w14:paraId="1F13949F"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4 – Креслення (8 аркушів).</w:t>
      </w:r>
    </w:p>
    <w:p w14:paraId="4D39629D" w14:textId="77777777" w:rsidR="00724320" w:rsidRPr="00ED1710" w:rsidRDefault="00724320" w:rsidP="00724320">
      <w:pPr>
        <w:tabs>
          <w:tab w:val="left" w:pos="709"/>
          <w:tab w:val="left" w:pos="900"/>
        </w:tabs>
        <w:suppressAutoHyphens w:val="0"/>
        <w:spacing w:after="0" w:line="240" w:lineRule="auto"/>
        <w:jc w:val="both"/>
        <w:rPr>
          <w:rFonts w:ascii="Times New Roman" w:eastAsia="Times New Roman" w:hAnsi="Times New Roman" w:cs="Calibri"/>
          <w:sz w:val="24"/>
          <w:szCs w:val="24"/>
          <w:lang w:eastAsia="uk-UA"/>
        </w:rPr>
      </w:pPr>
    </w:p>
    <w:p w14:paraId="2D890C7C" w14:textId="77777777" w:rsidR="00724320" w:rsidRPr="00ED1710" w:rsidRDefault="00724320" w:rsidP="00724320">
      <w:pPr>
        <w:numPr>
          <w:ilvl w:val="0"/>
          <w:numId w:val="9"/>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МІСЦЕЗНАХОДЖЕННЯ ТА БАНКІВСЬКІ РЕКВІЗИТИ СТОРІН</w:t>
      </w:r>
    </w:p>
    <w:tbl>
      <w:tblPr>
        <w:tblStyle w:val="36"/>
        <w:tblW w:w="4881" w:type="dxa"/>
        <w:tblLook w:val="0000" w:firstRow="0" w:lastRow="0" w:firstColumn="0" w:lastColumn="0" w:noHBand="0" w:noVBand="0"/>
      </w:tblPr>
      <w:tblGrid>
        <w:gridCol w:w="4881"/>
      </w:tblGrid>
      <w:tr w:rsidR="00724320" w:rsidRPr="00ED1710" w14:paraId="7BE8655C" w14:textId="77777777" w:rsidTr="00482F99">
        <w:trPr>
          <w:cnfStyle w:val="000000100000" w:firstRow="0" w:lastRow="0" w:firstColumn="0" w:lastColumn="0" w:oddVBand="0" w:evenVBand="0" w:oddHBand="1" w:evenHBand="0" w:firstRowFirstColumn="0" w:firstRowLastColumn="0" w:lastRowFirstColumn="0" w:lastRowLastColumn="0"/>
          <w:trHeight w:val="3594"/>
        </w:trPr>
        <w:tc>
          <w:tcPr>
            <w:cnfStyle w:val="000010000000" w:firstRow="0" w:lastRow="0" w:firstColumn="0" w:lastColumn="0" w:oddVBand="1" w:evenVBand="0" w:oddHBand="0" w:evenHBand="0" w:firstRowFirstColumn="0" w:firstRowLastColumn="0" w:lastRowFirstColumn="0" w:lastRowLastColumn="0"/>
            <w:tcW w:w="4881" w:type="dxa"/>
            <w:shd w:val="clear" w:color="auto" w:fill="auto"/>
          </w:tcPr>
          <w:p w14:paraId="7DB0B6A7" w14:textId="77777777" w:rsidR="00724320" w:rsidRPr="00ED1710" w:rsidRDefault="00724320" w:rsidP="00482F99">
            <w:pPr>
              <w:spacing w:after="0" w:line="240" w:lineRule="auto"/>
              <w:jc w:val="center"/>
              <w:rPr>
                <w:rFonts w:ascii="Times New Roman" w:eastAsia="Times New Roman" w:hAnsi="Times New Roman"/>
                <w:b/>
                <w:sz w:val="24"/>
                <w:szCs w:val="24"/>
                <w:u w:val="single"/>
                <w:lang w:eastAsia="uk-UA"/>
              </w:rPr>
            </w:pPr>
          </w:p>
          <w:p w14:paraId="7F5C1B0D" w14:textId="77777777" w:rsidR="00724320" w:rsidRPr="00ED1710" w:rsidRDefault="00724320" w:rsidP="00482F99">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0" w:name="_Hlk155360574"/>
            <w:r w:rsidRPr="00ED1710">
              <w:rPr>
                <w:rFonts w:ascii="Times New Roman" w:eastAsia="Times New Roman" w:hAnsi="Times New Roman" w:cs="font279"/>
                <w:b/>
                <w:kern w:val="1"/>
                <w:sz w:val="24"/>
                <w:szCs w:val="24"/>
                <w:u w:val="single"/>
                <w:lang w:eastAsia="uk-UA"/>
              </w:rPr>
              <w:t>ЗАМОВНИК</w:t>
            </w:r>
          </w:p>
          <w:p w14:paraId="0B86C1A1" w14:textId="77777777" w:rsidR="00724320" w:rsidRPr="00ED1710" w:rsidRDefault="00724320" w:rsidP="00482F99">
            <w:pPr>
              <w:suppressAutoHyphens w:val="0"/>
              <w:spacing w:after="0" w:line="240" w:lineRule="auto"/>
              <w:jc w:val="center"/>
              <w:rPr>
                <w:rFonts w:ascii="Times New Roman" w:eastAsia="Times New Roman" w:hAnsi="Times New Roman" w:cs="font279"/>
                <w:b/>
                <w:kern w:val="1"/>
                <w:sz w:val="24"/>
                <w:szCs w:val="24"/>
                <w:u w:val="single"/>
                <w:lang w:eastAsia="uk-UA"/>
              </w:rPr>
            </w:pPr>
          </w:p>
          <w:p w14:paraId="4BBEF35D" w14:textId="77777777" w:rsidR="00724320" w:rsidRPr="00ED1710" w:rsidRDefault="00724320" w:rsidP="00482F99">
            <w:pPr>
              <w:suppressAutoHyphens w:val="0"/>
              <w:spacing w:after="0" w:line="240" w:lineRule="auto"/>
              <w:jc w:val="center"/>
              <w:rPr>
                <w:rFonts w:ascii="Times New Roman" w:eastAsia="Times New Roman" w:hAnsi="Times New Roman" w:cs="font279"/>
                <w:b/>
                <w:kern w:val="1"/>
                <w:sz w:val="24"/>
                <w:szCs w:val="24"/>
                <w:lang w:eastAsia="uk-UA"/>
              </w:rPr>
            </w:pPr>
            <w:r w:rsidRPr="00ED1710">
              <w:rPr>
                <w:rFonts w:ascii="Times New Roman" w:eastAsia="Times New Roman" w:hAnsi="Times New Roman" w:cs="font279"/>
                <w:b/>
                <w:kern w:val="1"/>
                <w:sz w:val="24"/>
                <w:szCs w:val="24"/>
                <w:lang w:eastAsia="uk-UA"/>
              </w:rPr>
              <w:t>ТОВ «ЄВРО-РЕКОНСТРУКЦІЯ»</w:t>
            </w:r>
          </w:p>
          <w:bookmarkEnd w:id="30"/>
          <w:p w14:paraId="778B0143"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Місцезнаходження: 02094, м. Київ, </w:t>
            </w:r>
          </w:p>
          <w:p w14:paraId="2ABC564F"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вул. Гната Хоткевича, 20</w:t>
            </w:r>
          </w:p>
          <w:p w14:paraId="1647EEFE"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Код ЄДРПОУ 37739041</w:t>
            </w:r>
          </w:p>
          <w:p w14:paraId="60A83507"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ІПН 377390426541</w:t>
            </w:r>
          </w:p>
          <w:p w14:paraId="30073492"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IBAN UA 05 820172 0355399896000704480</w:t>
            </w:r>
          </w:p>
          <w:p w14:paraId="1F789584"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Державна казначейська служба України</w:t>
            </w:r>
          </w:p>
          <w:p w14:paraId="700C9F93"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МФО 820172 </w:t>
            </w:r>
          </w:p>
          <w:p w14:paraId="2F52B434"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IBAN UA 95 300346 0000026004011750301</w:t>
            </w:r>
          </w:p>
          <w:p w14:paraId="12D7F4A7"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АТ «СЕНС БАНК»</w:t>
            </w:r>
          </w:p>
          <w:p w14:paraId="01D16245"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МФО 300346</w:t>
            </w:r>
          </w:p>
          <w:p w14:paraId="58B39C00"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Телефон: (044) 277-68-00</w:t>
            </w:r>
          </w:p>
          <w:p w14:paraId="7D7488E9"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Ел. адреса: </w:t>
            </w:r>
            <w:hyperlink r:id="rId22" w:history="1">
              <w:r w:rsidRPr="00ED1710">
                <w:rPr>
                  <w:rFonts w:ascii="Times New Roman" w:eastAsia="Times New Roman" w:hAnsi="Times New Roman" w:cs="Calibri"/>
                  <w:color w:val="0000FF"/>
                  <w:sz w:val="24"/>
                  <w:szCs w:val="24"/>
                  <w:u w:val="single"/>
                  <w:lang w:eastAsia="uk-UA"/>
                </w:rPr>
                <w:t>darntec4@gmail.com</w:t>
              </w:r>
            </w:hyperlink>
          </w:p>
          <w:p w14:paraId="7AB54C7A" w14:textId="77777777" w:rsidR="00724320" w:rsidRPr="00ED1710" w:rsidRDefault="00724320" w:rsidP="00482F99">
            <w:pPr>
              <w:suppressAutoHyphens w:val="0"/>
              <w:spacing w:after="0" w:line="240" w:lineRule="auto"/>
              <w:rPr>
                <w:rFonts w:ascii="Times New Roman" w:eastAsia="Times New Roman" w:hAnsi="Times New Roman" w:cs="font279"/>
                <w:kern w:val="1"/>
                <w:sz w:val="36"/>
                <w:szCs w:val="32"/>
                <w:lang w:eastAsia="uk-UA"/>
              </w:rPr>
            </w:pPr>
          </w:p>
          <w:p w14:paraId="1843CBA6" w14:textId="77777777" w:rsidR="00724320" w:rsidRPr="00ED1710" w:rsidRDefault="00724320" w:rsidP="00482F99">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uk-UA"/>
              </w:rPr>
            </w:pPr>
          </w:p>
        </w:tc>
      </w:tr>
    </w:tbl>
    <w:p w14:paraId="1D857442" w14:textId="77777777" w:rsidR="00724320" w:rsidRPr="00ED1710" w:rsidRDefault="00724320" w:rsidP="00724320">
      <w:pPr>
        <w:spacing w:after="0"/>
        <w:ind w:left="2880"/>
        <w:jc w:val="right"/>
        <w:rPr>
          <w:rFonts w:ascii="Times New Roman" w:hAnsi="Times New Roman"/>
          <w:sz w:val="24"/>
          <w:szCs w:val="24"/>
        </w:rPr>
      </w:pPr>
    </w:p>
    <w:p w14:paraId="23C9C8F1" w14:textId="77777777" w:rsidR="00724320" w:rsidRPr="00ED1710" w:rsidRDefault="00724320" w:rsidP="00724320">
      <w:pPr>
        <w:spacing w:after="0"/>
        <w:rPr>
          <w:rFonts w:ascii="Times New Roman" w:hAnsi="Times New Roman"/>
          <w:sz w:val="24"/>
          <w:szCs w:val="24"/>
        </w:rPr>
      </w:pPr>
    </w:p>
    <w:p w14:paraId="0F2E8B8A" w14:textId="77777777" w:rsidR="00724320" w:rsidRPr="00ED1710" w:rsidRDefault="00724320" w:rsidP="00724320">
      <w:pPr>
        <w:spacing w:after="0"/>
        <w:ind w:left="2880"/>
        <w:jc w:val="right"/>
        <w:rPr>
          <w:rFonts w:ascii="Times New Roman" w:hAnsi="Times New Roman"/>
          <w:sz w:val="24"/>
          <w:szCs w:val="24"/>
        </w:rPr>
      </w:pPr>
      <w:r w:rsidRPr="00ED1710">
        <w:rPr>
          <w:rFonts w:ascii="Times New Roman" w:hAnsi="Times New Roman"/>
          <w:sz w:val="24"/>
          <w:szCs w:val="24"/>
        </w:rPr>
        <w:br w:type="page"/>
      </w:r>
      <w:r w:rsidRPr="00ED1710">
        <w:rPr>
          <w:rFonts w:ascii="Times New Roman" w:hAnsi="Times New Roman"/>
          <w:sz w:val="24"/>
          <w:szCs w:val="24"/>
        </w:rPr>
        <w:lastRenderedPageBreak/>
        <w:t>Додаток № 1</w:t>
      </w:r>
    </w:p>
    <w:p w14:paraId="07ABD346" w14:textId="63413C07" w:rsidR="00724320" w:rsidRPr="00ED1710" w:rsidRDefault="00724320" w:rsidP="00724320">
      <w:pPr>
        <w:spacing w:after="0" w:line="240" w:lineRule="auto"/>
        <w:ind w:left="5812" w:firstLine="709"/>
        <w:rPr>
          <w:rFonts w:ascii="Times New Roman" w:hAnsi="Times New Roman"/>
          <w:sz w:val="24"/>
          <w:szCs w:val="24"/>
        </w:rPr>
      </w:pPr>
      <w:r w:rsidRPr="00ED1710">
        <w:rPr>
          <w:rFonts w:ascii="Times New Roman" w:hAnsi="Times New Roman"/>
          <w:sz w:val="24"/>
          <w:szCs w:val="24"/>
        </w:rPr>
        <w:t>до Договору</w:t>
      </w:r>
      <w:r>
        <w:rPr>
          <w:rFonts w:ascii="Times New Roman" w:hAnsi="Times New Roman"/>
          <w:sz w:val="24"/>
          <w:szCs w:val="24"/>
        </w:rPr>
        <w:t xml:space="preserve"> </w:t>
      </w:r>
      <w:r w:rsidRPr="00ED1710">
        <w:rPr>
          <w:rFonts w:ascii="Times New Roman" w:hAnsi="Times New Roman"/>
          <w:sz w:val="24"/>
          <w:szCs w:val="24"/>
        </w:rPr>
        <w:t>№__________________</w:t>
      </w:r>
    </w:p>
    <w:p w14:paraId="65D4E95D" w14:textId="5C03BD6F" w:rsidR="00724320" w:rsidRPr="00ED1710" w:rsidRDefault="00724320" w:rsidP="00724320">
      <w:pPr>
        <w:spacing w:after="0" w:line="240" w:lineRule="auto"/>
        <w:ind w:left="5812"/>
        <w:rPr>
          <w:rFonts w:ascii="Times New Roman" w:hAnsi="Times New Roman"/>
          <w:sz w:val="24"/>
          <w:szCs w:val="24"/>
        </w:rPr>
      </w:pPr>
      <w:r w:rsidRPr="00ED1710">
        <w:rPr>
          <w:rFonts w:ascii="Times New Roman" w:hAnsi="Times New Roman"/>
          <w:sz w:val="24"/>
          <w:szCs w:val="24"/>
        </w:rPr>
        <w:t>від «____» ______________2024 року</w:t>
      </w:r>
    </w:p>
    <w:p w14:paraId="340972D2" w14:textId="77777777" w:rsidR="00724320" w:rsidRPr="00ED1710" w:rsidRDefault="00724320" w:rsidP="00724320">
      <w:pPr>
        <w:spacing w:after="0"/>
        <w:jc w:val="center"/>
        <w:rPr>
          <w:rFonts w:ascii="Times New Roman" w:hAnsi="Times New Roman"/>
          <w:b/>
          <w:bCs/>
          <w:sz w:val="28"/>
          <w:szCs w:val="28"/>
        </w:rPr>
      </w:pPr>
    </w:p>
    <w:p w14:paraId="6986BA8D" w14:textId="77777777" w:rsidR="00724320" w:rsidRPr="00ED1710" w:rsidRDefault="00724320" w:rsidP="00724320">
      <w:pPr>
        <w:spacing w:after="0"/>
        <w:jc w:val="center"/>
        <w:rPr>
          <w:rFonts w:ascii="Times New Roman" w:hAnsi="Times New Roman"/>
          <w:b/>
          <w:bCs/>
          <w:sz w:val="28"/>
          <w:szCs w:val="28"/>
        </w:rPr>
      </w:pPr>
      <w:r w:rsidRPr="00ED1710">
        <w:rPr>
          <w:rFonts w:ascii="Times New Roman" w:hAnsi="Times New Roman"/>
          <w:b/>
          <w:bCs/>
          <w:sz w:val="28"/>
          <w:szCs w:val="28"/>
        </w:rPr>
        <w:t>ТЕХНІЧНІ ВИМОГИ</w:t>
      </w:r>
    </w:p>
    <w:p w14:paraId="70AFB260" w14:textId="77777777" w:rsidR="00724320" w:rsidRPr="00ED1710" w:rsidRDefault="00724320" w:rsidP="00724320">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F5AF015" w14:textId="77777777" w:rsidR="00724320" w:rsidRPr="00ED1710" w:rsidRDefault="00724320" w:rsidP="00724320">
      <w:pPr>
        <w:tabs>
          <w:tab w:val="left" w:pos="0"/>
          <w:tab w:val="left" w:pos="851"/>
        </w:tabs>
        <w:spacing w:after="0" w:line="240" w:lineRule="auto"/>
        <w:jc w:val="center"/>
        <w:rPr>
          <w:rFonts w:ascii="Times New Roman" w:eastAsia="Times New Roman" w:hAnsi="Times New Roman"/>
          <w:b/>
          <w:bCs/>
          <w:color w:val="000000" w:themeColor="text1"/>
          <w:sz w:val="24"/>
          <w:szCs w:val="24"/>
          <w:lang w:eastAsia="uk-UA"/>
        </w:rPr>
      </w:pPr>
      <w:r w:rsidRPr="00ED1710">
        <w:rPr>
          <w:rFonts w:ascii="Times New Roman" w:eastAsia="Times New Roman" w:hAnsi="Times New Roman"/>
          <w:b/>
          <w:bCs/>
          <w:color w:val="000000" w:themeColor="text1"/>
          <w:sz w:val="24"/>
          <w:szCs w:val="24"/>
          <w:lang w:eastAsia="uk-UA"/>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Гната Хоткевича, буд.20»  </w:t>
      </w:r>
    </w:p>
    <w:p w14:paraId="7EB91BFC" w14:textId="77777777" w:rsidR="00724320" w:rsidRPr="00ED1710" w:rsidRDefault="00724320" w:rsidP="00724320">
      <w:pPr>
        <w:tabs>
          <w:tab w:val="left" w:pos="0"/>
          <w:tab w:val="left" w:pos="851"/>
        </w:tabs>
        <w:spacing w:after="0" w:line="240" w:lineRule="auto"/>
        <w:jc w:val="center"/>
        <w:rPr>
          <w:rFonts w:ascii="Times New Roman" w:hAnsi="Times New Roman"/>
          <w:sz w:val="24"/>
          <w:szCs w:val="24"/>
        </w:rPr>
      </w:pPr>
      <w:r w:rsidRPr="00ED1710">
        <w:rPr>
          <w:rFonts w:ascii="Times New Roman" w:eastAsia="Times New Roman" w:hAnsi="Times New Roman"/>
          <w:color w:val="000000" w:themeColor="text1"/>
          <w:sz w:val="24"/>
          <w:szCs w:val="24"/>
          <w:lang w:eastAsia="uk-UA"/>
        </w:rPr>
        <w:t>(4 пусковий комплекс - реконструкція котлоагрегату К6 (ТП-15) в обсязі переведення на спалювання непроєктного палива)</w:t>
      </w:r>
      <w:r w:rsidRPr="00ED1710">
        <w:rPr>
          <w:rFonts w:ascii="Times New Roman" w:hAnsi="Times New Roman"/>
          <w:sz w:val="24"/>
          <w:szCs w:val="24"/>
        </w:rPr>
        <w:t>.</w:t>
      </w:r>
    </w:p>
    <w:p w14:paraId="1E7381E5" w14:textId="77777777" w:rsidR="00724320" w:rsidRPr="00ED1710" w:rsidRDefault="00724320" w:rsidP="00724320">
      <w:pPr>
        <w:tabs>
          <w:tab w:val="left" w:pos="0"/>
          <w:tab w:val="left" w:pos="851"/>
        </w:tabs>
        <w:spacing w:after="0" w:line="240" w:lineRule="auto"/>
        <w:jc w:val="center"/>
        <w:rPr>
          <w:rFonts w:ascii="Times New Roman" w:hAnsi="Times New Roman"/>
          <w:sz w:val="24"/>
          <w:szCs w:val="24"/>
        </w:rPr>
      </w:pPr>
    </w:p>
    <w:tbl>
      <w:tblPr>
        <w:tblW w:w="9913" w:type="dxa"/>
        <w:tblInd w:w="5" w:type="dxa"/>
        <w:tblLook w:val="04A0" w:firstRow="1" w:lastRow="0" w:firstColumn="1" w:lastColumn="0" w:noHBand="0" w:noVBand="1"/>
      </w:tblPr>
      <w:tblGrid>
        <w:gridCol w:w="513"/>
        <w:gridCol w:w="7"/>
        <w:gridCol w:w="7020"/>
        <w:gridCol w:w="1101"/>
        <w:gridCol w:w="1272"/>
      </w:tblGrid>
      <w:tr w:rsidR="00724320" w:rsidRPr="00ED1710" w14:paraId="5800B18B" w14:textId="77777777" w:rsidTr="00482F99">
        <w:trPr>
          <w:trHeight w:val="68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DEAB"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w:t>
            </w:r>
            <w:r w:rsidRPr="00ED1710">
              <w:rPr>
                <w:rFonts w:ascii="Times New Roman" w:eastAsia="Times New Roman" w:hAnsi="Times New Roman"/>
                <w:color w:val="000000"/>
              </w:rPr>
              <w:br/>
              <w:t>п/п</w:t>
            </w:r>
          </w:p>
        </w:tc>
        <w:tc>
          <w:tcPr>
            <w:tcW w:w="7132" w:type="dxa"/>
            <w:gridSpan w:val="2"/>
            <w:tcBorders>
              <w:top w:val="single" w:sz="4" w:space="0" w:color="auto"/>
              <w:left w:val="nil"/>
              <w:bottom w:val="single" w:sz="4" w:space="0" w:color="auto"/>
              <w:right w:val="single" w:sz="4" w:space="0" w:color="auto"/>
            </w:tcBorders>
            <w:shd w:val="clear" w:color="auto" w:fill="auto"/>
            <w:vAlign w:val="center"/>
            <w:hideMark/>
          </w:tcPr>
          <w:p w14:paraId="634D33F7"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Найменування робіт та витрат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CF6F83"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Одиниця</w:t>
            </w:r>
            <w:r w:rsidRPr="00ED1710">
              <w:rPr>
                <w:rFonts w:ascii="Times New Roman" w:eastAsia="Times New Roman" w:hAnsi="Times New Roman"/>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F5B3D4"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 xml:space="preserve"> Кількість</w:t>
            </w:r>
          </w:p>
        </w:tc>
      </w:tr>
      <w:tr w:rsidR="00724320" w:rsidRPr="00ED1710" w14:paraId="43ED1A28" w14:textId="77777777" w:rsidTr="00482F99">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8000F"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1</w:t>
            </w:r>
          </w:p>
        </w:tc>
        <w:tc>
          <w:tcPr>
            <w:tcW w:w="7132" w:type="dxa"/>
            <w:gridSpan w:val="2"/>
            <w:tcBorders>
              <w:top w:val="single" w:sz="4" w:space="0" w:color="auto"/>
              <w:left w:val="nil"/>
              <w:bottom w:val="single" w:sz="4" w:space="0" w:color="auto"/>
              <w:right w:val="single" w:sz="4" w:space="0" w:color="auto"/>
            </w:tcBorders>
            <w:shd w:val="clear" w:color="auto" w:fill="auto"/>
            <w:vAlign w:val="center"/>
            <w:hideMark/>
          </w:tcPr>
          <w:p w14:paraId="2116FBC5"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C57083"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7A110D"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4</w:t>
            </w:r>
          </w:p>
        </w:tc>
      </w:tr>
      <w:tr w:rsidR="00724320" w:rsidRPr="00ED1710" w14:paraId="033F7D1F" w14:textId="77777777" w:rsidTr="00482F99">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1142E0" w14:textId="77777777" w:rsidR="00724320" w:rsidRPr="00ED1710" w:rsidRDefault="00724320" w:rsidP="00482F99">
            <w:pPr>
              <w:suppressAutoHyphens w:val="0"/>
              <w:spacing w:after="0" w:line="240" w:lineRule="auto"/>
              <w:jc w:val="center"/>
              <w:rPr>
                <w:rFonts w:ascii="Times New Roman" w:hAnsi="Times New Roman"/>
                <w:b/>
                <w:bCs/>
                <w:color w:val="000000"/>
              </w:rPr>
            </w:pPr>
            <w:r w:rsidRPr="00ED1710">
              <w:rPr>
                <w:rFonts w:ascii="Times New Roman" w:hAnsi="Times New Roman"/>
                <w:b/>
                <w:bCs/>
                <w:color w:val="000000"/>
              </w:rPr>
              <w:t>Розділ 1.</w:t>
            </w:r>
            <w:r w:rsidRPr="00ED1710">
              <w:rPr>
                <w:rFonts w:ascii="Times New Roman" w:hAnsi="Times New Roman"/>
                <w:b/>
                <w:bCs/>
                <w:szCs w:val="24"/>
              </w:rPr>
              <w:t xml:space="preserve"> Ремонтні роботи</w:t>
            </w:r>
          </w:p>
        </w:tc>
      </w:tr>
      <w:tr w:rsidR="00724320" w:rsidRPr="00ED1710" w14:paraId="32E31740"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FB78C"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c>
          <w:tcPr>
            <w:tcW w:w="7125" w:type="dxa"/>
            <w:tcBorders>
              <w:top w:val="single" w:sz="4" w:space="0" w:color="auto"/>
              <w:left w:val="nil"/>
              <w:bottom w:val="single" w:sz="4" w:space="0" w:color="auto"/>
              <w:right w:val="nil"/>
            </w:tcBorders>
            <w:shd w:val="clear" w:color="auto" w:fill="auto"/>
            <w:vAlign w:val="center"/>
            <w:hideMark/>
          </w:tcPr>
          <w:p w14:paraId="312152E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Підготовчі роботи при заміні кубів, маса куба понад 8 до 15 т.</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6677092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6890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759B8DED"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FC01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w:t>
            </w:r>
          </w:p>
        </w:tc>
        <w:tc>
          <w:tcPr>
            <w:tcW w:w="7125" w:type="dxa"/>
            <w:tcBorders>
              <w:top w:val="single" w:sz="4" w:space="0" w:color="auto"/>
              <w:left w:val="nil"/>
              <w:bottom w:val="single" w:sz="4" w:space="0" w:color="auto"/>
              <w:right w:val="nil"/>
            </w:tcBorders>
            <w:shd w:val="clear" w:color="auto" w:fill="auto"/>
            <w:vAlign w:val="center"/>
          </w:tcPr>
          <w:p w14:paraId="0A7974B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Виготовлення елементів каркаса та інших металоконструкцій котла і тепломеханічного обладнання [колон, стояків, ферм, балок,</w:t>
            </w:r>
          </w:p>
          <w:p w14:paraId="707F976C"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ригелів, опорних конструкцій]. Маса елемента понад 0,10 до 0,20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69E10F9B"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0936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2,4</w:t>
            </w:r>
          </w:p>
          <w:p w14:paraId="4EC4F944" w14:textId="77777777" w:rsidR="00724320" w:rsidRPr="00ED1710" w:rsidRDefault="00724320" w:rsidP="00482F99">
            <w:pPr>
              <w:suppressAutoHyphens w:val="0"/>
              <w:spacing w:after="0" w:line="240" w:lineRule="auto"/>
              <w:jc w:val="center"/>
              <w:rPr>
                <w:rFonts w:ascii="Times New Roman" w:hAnsi="Times New Roman"/>
                <w:bCs/>
              </w:rPr>
            </w:pPr>
          </w:p>
        </w:tc>
      </w:tr>
      <w:tr w:rsidR="00724320" w:rsidRPr="00ED1710" w14:paraId="67BC9739"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0B05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c>
          <w:tcPr>
            <w:tcW w:w="7125" w:type="dxa"/>
            <w:tcBorders>
              <w:top w:val="single" w:sz="4" w:space="0" w:color="auto"/>
              <w:left w:val="nil"/>
              <w:bottom w:val="single" w:sz="4" w:space="0" w:color="auto"/>
              <w:right w:val="nil"/>
            </w:tcBorders>
            <w:shd w:val="clear" w:color="auto" w:fill="auto"/>
            <w:vAlign w:val="center"/>
          </w:tcPr>
          <w:p w14:paraId="0E99BB2C"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Заміна елементів каркаса котла і тепломеханічного обладнання [колон, стояків, ферм, балок, ригелів, кронштейнів, рам, косинок, накладок, опорних конструкцій тощо]. Маса елемента понад 0,10 до 0,20 т. (встановлення та зняття тимчасових металоконструкцій згідно ПВР)</w:t>
            </w:r>
          </w:p>
          <w:p w14:paraId="3AAE3810"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  [при необхідності розділити норму часу при заміні конкретного вузла при монтажу]</w:t>
            </w:r>
          </w:p>
        </w:tc>
        <w:tc>
          <w:tcPr>
            <w:tcW w:w="992" w:type="dxa"/>
            <w:tcBorders>
              <w:top w:val="single" w:sz="4" w:space="0" w:color="auto"/>
              <w:left w:val="single" w:sz="4" w:space="0" w:color="auto"/>
              <w:bottom w:val="single" w:sz="4" w:space="0" w:color="auto"/>
              <w:right w:val="nil"/>
            </w:tcBorders>
            <w:shd w:val="clear" w:color="auto" w:fill="auto"/>
            <w:vAlign w:val="center"/>
          </w:tcPr>
          <w:p w14:paraId="48A996AD"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6550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2,4</w:t>
            </w:r>
          </w:p>
          <w:p w14:paraId="66F8896A" w14:textId="77777777" w:rsidR="00724320" w:rsidRPr="00ED1710" w:rsidRDefault="00724320" w:rsidP="00482F99">
            <w:pPr>
              <w:suppressAutoHyphens w:val="0"/>
              <w:spacing w:after="0" w:line="240" w:lineRule="auto"/>
              <w:jc w:val="center"/>
              <w:rPr>
                <w:rFonts w:ascii="Times New Roman" w:hAnsi="Times New Roman"/>
                <w:bCs/>
              </w:rPr>
            </w:pPr>
          </w:p>
        </w:tc>
      </w:tr>
      <w:tr w:rsidR="00724320" w:rsidRPr="00ED1710" w14:paraId="6DFF6114"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25F3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c>
          <w:tcPr>
            <w:tcW w:w="7125" w:type="dxa"/>
            <w:tcBorders>
              <w:top w:val="single" w:sz="4" w:space="0" w:color="auto"/>
              <w:left w:val="nil"/>
              <w:bottom w:val="single" w:sz="4" w:space="0" w:color="auto"/>
              <w:right w:val="nil"/>
            </w:tcBorders>
            <w:shd w:val="clear" w:color="auto" w:fill="auto"/>
            <w:vAlign w:val="center"/>
          </w:tcPr>
          <w:p w14:paraId="7B0C98D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Встановлення такелажної схеми для заміни кубів повітропідігрівника, нижній куб, маса куба понад 8 до 15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2D4FC58C"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5A5F1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6BB8133A"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C270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w:t>
            </w:r>
          </w:p>
        </w:tc>
        <w:tc>
          <w:tcPr>
            <w:tcW w:w="7125" w:type="dxa"/>
            <w:tcBorders>
              <w:top w:val="single" w:sz="4" w:space="0" w:color="auto"/>
              <w:left w:val="nil"/>
              <w:bottom w:val="single" w:sz="4" w:space="0" w:color="auto"/>
              <w:right w:val="nil"/>
            </w:tcBorders>
            <w:shd w:val="clear" w:color="auto" w:fill="auto"/>
            <w:vAlign w:val="center"/>
          </w:tcPr>
          <w:p w14:paraId="13B27E5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Зняття і установлення сходів і площадок. Маса металоконструкцій понад 0,2 до 0,5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41A5324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87D9B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0,3</w:t>
            </w:r>
          </w:p>
        </w:tc>
      </w:tr>
      <w:tr w:rsidR="00724320" w:rsidRPr="00ED1710" w14:paraId="32E05CD9"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6788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w:t>
            </w:r>
          </w:p>
        </w:tc>
        <w:tc>
          <w:tcPr>
            <w:tcW w:w="7125" w:type="dxa"/>
            <w:tcBorders>
              <w:top w:val="single" w:sz="4" w:space="0" w:color="auto"/>
              <w:left w:val="nil"/>
              <w:bottom w:val="single" w:sz="4" w:space="0" w:color="auto"/>
              <w:right w:val="nil"/>
            </w:tcBorders>
            <w:shd w:val="clear" w:color="auto" w:fill="auto"/>
            <w:vAlign w:val="center"/>
          </w:tcPr>
          <w:p w14:paraId="4C09BE0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Зняття дефектних кубів і опускання на нульову відмітку, нижній куб, маса куба понад 8 до 15 т</w:t>
            </w:r>
          </w:p>
          <w:p w14:paraId="2CCB481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0D9878E3"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2659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0202936C"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6C87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7</w:t>
            </w:r>
          </w:p>
        </w:tc>
        <w:tc>
          <w:tcPr>
            <w:tcW w:w="7125" w:type="dxa"/>
            <w:tcBorders>
              <w:top w:val="single" w:sz="4" w:space="0" w:color="auto"/>
              <w:left w:val="nil"/>
              <w:bottom w:val="single" w:sz="4" w:space="0" w:color="auto"/>
              <w:right w:val="nil"/>
            </w:tcBorders>
            <w:shd w:val="clear" w:color="auto" w:fill="auto"/>
            <w:vAlign w:val="center"/>
          </w:tcPr>
          <w:p w14:paraId="70569DE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Транспортування кубів повітропідігрівника по котельному приміщенню, відстань транспортування понад 20 до 50 м Старі</w:t>
            </w:r>
          </w:p>
        </w:tc>
        <w:tc>
          <w:tcPr>
            <w:tcW w:w="992" w:type="dxa"/>
            <w:tcBorders>
              <w:top w:val="single" w:sz="4" w:space="0" w:color="auto"/>
              <w:left w:val="single" w:sz="4" w:space="0" w:color="auto"/>
              <w:bottom w:val="single" w:sz="4" w:space="0" w:color="auto"/>
              <w:right w:val="nil"/>
            </w:tcBorders>
            <w:shd w:val="clear" w:color="auto" w:fill="auto"/>
            <w:vAlign w:val="center"/>
          </w:tcPr>
          <w:p w14:paraId="45F4AB17"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47B1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65C43D4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E51F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8</w:t>
            </w:r>
          </w:p>
        </w:tc>
        <w:tc>
          <w:tcPr>
            <w:tcW w:w="7125" w:type="dxa"/>
            <w:tcBorders>
              <w:top w:val="single" w:sz="4" w:space="0" w:color="auto"/>
              <w:left w:val="nil"/>
              <w:bottom w:val="single" w:sz="4" w:space="0" w:color="auto"/>
              <w:right w:val="nil"/>
            </w:tcBorders>
            <w:shd w:val="clear" w:color="auto" w:fill="auto"/>
            <w:vAlign w:val="center"/>
          </w:tcPr>
          <w:p w14:paraId="66FACE90"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Поверхні нагріву. Навантаження і транспортування металобрухту, Спосіб навантаження, розвантаження механізований.</w:t>
            </w:r>
          </w:p>
        </w:tc>
        <w:tc>
          <w:tcPr>
            <w:tcW w:w="992" w:type="dxa"/>
            <w:tcBorders>
              <w:top w:val="single" w:sz="4" w:space="0" w:color="auto"/>
              <w:left w:val="single" w:sz="4" w:space="0" w:color="auto"/>
              <w:bottom w:val="single" w:sz="4" w:space="0" w:color="auto"/>
              <w:right w:val="nil"/>
            </w:tcBorders>
            <w:shd w:val="clear" w:color="auto" w:fill="auto"/>
            <w:vAlign w:val="center"/>
          </w:tcPr>
          <w:p w14:paraId="3ED361C0"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59CAC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34,4</w:t>
            </w:r>
          </w:p>
        </w:tc>
      </w:tr>
      <w:tr w:rsidR="00724320" w:rsidRPr="00ED1710" w14:paraId="56FC9E3B"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0C875"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9</w:t>
            </w:r>
          </w:p>
        </w:tc>
        <w:tc>
          <w:tcPr>
            <w:tcW w:w="7125" w:type="dxa"/>
            <w:tcBorders>
              <w:top w:val="single" w:sz="4" w:space="0" w:color="auto"/>
              <w:left w:val="nil"/>
              <w:bottom w:val="single" w:sz="4" w:space="0" w:color="auto"/>
              <w:right w:val="nil"/>
            </w:tcBorders>
            <w:shd w:val="clear" w:color="auto" w:fill="auto"/>
          </w:tcPr>
          <w:p w14:paraId="65C6F24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Транспортування кубів повітропідігрівника по котельному приміщенню, відстань транспортування понад 20 до 50 м. Нові</w:t>
            </w:r>
          </w:p>
        </w:tc>
        <w:tc>
          <w:tcPr>
            <w:tcW w:w="992" w:type="dxa"/>
            <w:tcBorders>
              <w:top w:val="single" w:sz="4" w:space="0" w:color="auto"/>
              <w:left w:val="single" w:sz="4" w:space="0" w:color="auto"/>
              <w:bottom w:val="single" w:sz="4" w:space="0" w:color="auto"/>
              <w:right w:val="nil"/>
            </w:tcBorders>
            <w:shd w:val="clear" w:color="auto" w:fill="auto"/>
          </w:tcPr>
          <w:p w14:paraId="1C49ED28"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BDD10"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lang w:eastAsia="ru-RU"/>
              </w:rPr>
              <w:t>4</w:t>
            </w:r>
          </w:p>
        </w:tc>
      </w:tr>
      <w:tr w:rsidR="00724320" w:rsidRPr="00ED1710" w14:paraId="150E60B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F1B1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10</w:t>
            </w:r>
          </w:p>
        </w:tc>
        <w:tc>
          <w:tcPr>
            <w:tcW w:w="7125" w:type="dxa"/>
            <w:tcBorders>
              <w:top w:val="single" w:sz="4" w:space="0" w:color="auto"/>
              <w:left w:val="nil"/>
              <w:bottom w:val="single" w:sz="4" w:space="0" w:color="auto"/>
              <w:right w:val="nil"/>
            </w:tcBorders>
            <w:shd w:val="clear" w:color="auto" w:fill="auto"/>
            <w:vAlign w:val="center"/>
          </w:tcPr>
          <w:p w14:paraId="59CF438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Встановлення нових кубів, куб нижній, маса куба понад 8 до 15 т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7F5D994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D5A4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0A0AC405"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21CE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11</w:t>
            </w:r>
          </w:p>
        </w:tc>
        <w:tc>
          <w:tcPr>
            <w:tcW w:w="7125" w:type="dxa"/>
            <w:tcBorders>
              <w:top w:val="single" w:sz="4" w:space="0" w:color="auto"/>
              <w:left w:val="nil"/>
              <w:bottom w:val="single" w:sz="4" w:space="0" w:color="auto"/>
              <w:right w:val="nil"/>
            </w:tcBorders>
            <w:shd w:val="clear" w:color="auto" w:fill="auto"/>
            <w:vAlign w:val="center"/>
          </w:tcPr>
          <w:p w14:paraId="5D3BDFD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Приварювання куба до опорної рами і трубним дошкам сусіднього куба, маса куба понад 8 до</w:t>
            </w:r>
          </w:p>
          <w:p w14:paraId="5D07736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15 т  [при проведенні робіт у 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01E41683"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40410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73C76CF7"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EB99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lastRenderedPageBreak/>
              <w:t>12</w:t>
            </w:r>
          </w:p>
        </w:tc>
        <w:tc>
          <w:tcPr>
            <w:tcW w:w="7125" w:type="dxa"/>
            <w:tcBorders>
              <w:top w:val="single" w:sz="4" w:space="0" w:color="auto"/>
              <w:left w:val="nil"/>
              <w:bottom w:val="single" w:sz="4" w:space="0" w:color="auto"/>
              <w:right w:val="nil"/>
            </w:tcBorders>
            <w:shd w:val="clear" w:color="auto" w:fill="auto"/>
            <w:vAlign w:val="center"/>
          </w:tcPr>
          <w:p w14:paraId="01F21A5E"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Заміна ділянок газоповітропроводів. Конфігурація газоповітропроводу: пряма. Вага монтажних блоків до 0,5 т (демонтаж і монтаж раніше демонтованого). [при доставці деталей, вузлів або матеріалів на відстань більше ніж 50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3FEA3315"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B6898C"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0,5</w:t>
            </w:r>
          </w:p>
        </w:tc>
      </w:tr>
      <w:tr w:rsidR="00724320" w:rsidRPr="00ED1710" w14:paraId="246E35E3"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C26E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13</w:t>
            </w:r>
          </w:p>
        </w:tc>
        <w:tc>
          <w:tcPr>
            <w:tcW w:w="7125" w:type="dxa"/>
            <w:tcBorders>
              <w:top w:val="single" w:sz="4" w:space="0" w:color="auto"/>
              <w:left w:val="nil"/>
              <w:bottom w:val="single" w:sz="4" w:space="0" w:color="auto"/>
              <w:right w:val="nil"/>
            </w:tcBorders>
            <w:shd w:val="clear" w:color="auto" w:fill="auto"/>
            <w:vAlign w:val="center"/>
          </w:tcPr>
          <w:p w14:paraId="1B5D70C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Газоповітропроводи. Заміна компенсаторів теплового розширення.</w:t>
            </w:r>
          </w:p>
          <w:p w14:paraId="6ABBEAE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 [при проведенні робіт у важкодоступних місцях]  [при доставці деталей, вузлів або матеріалів на відстань більше ніж 50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462FF96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100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0FCC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2,01</w:t>
            </w:r>
          </w:p>
        </w:tc>
      </w:tr>
      <w:tr w:rsidR="00724320" w:rsidRPr="00ED1710" w14:paraId="55C4CD07"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605E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14</w:t>
            </w:r>
          </w:p>
        </w:tc>
        <w:tc>
          <w:tcPr>
            <w:tcW w:w="7125" w:type="dxa"/>
            <w:tcBorders>
              <w:top w:val="single" w:sz="4" w:space="0" w:color="auto"/>
              <w:left w:val="nil"/>
              <w:bottom w:val="single" w:sz="4" w:space="0" w:color="auto"/>
              <w:right w:val="nil"/>
            </w:tcBorders>
            <w:shd w:val="clear" w:color="auto" w:fill="auto"/>
            <w:vAlign w:val="center"/>
          </w:tcPr>
          <w:p w14:paraId="6EED50D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Заміна ділянок газоповітропроводів. Конфігурація газоповітропроводу: пряма. Вага монтажних блоків до 0,5 т. (демонтаж та встановлення коробу холодного повітря від ДВ-6А)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21437E2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4C938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1,1</w:t>
            </w:r>
          </w:p>
        </w:tc>
      </w:tr>
      <w:tr w:rsidR="00724320" w:rsidRPr="00ED1710" w14:paraId="6D75A8E7"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A72B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15</w:t>
            </w:r>
          </w:p>
        </w:tc>
        <w:tc>
          <w:tcPr>
            <w:tcW w:w="7125" w:type="dxa"/>
            <w:tcBorders>
              <w:top w:val="single" w:sz="4" w:space="0" w:color="auto"/>
              <w:left w:val="nil"/>
              <w:bottom w:val="single" w:sz="4" w:space="0" w:color="auto"/>
              <w:right w:val="nil"/>
            </w:tcBorders>
            <w:shd w:val="clear" w:color="auto" w:fill="auto"/>
            <w:vAlign w:val="center"/>
          </w:tcPr>
          <w:p w14:paraId="180FA2E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Заміна прямих ділянок трубопроводів і колекторів, діаметр трубопроводу до 76 мм, товщина стінки до 8 мм, довжина ділянки трубопроводу понад 3 до 6 м (демонтаж та встановлення трубопроводу АС, пожежогасіння та пробовідбірників)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2AE9829D"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47CD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3ECE239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DA89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16</w:t>
            </w:r>
          </w:p>
        </w:tc>
        <w:tc>
          <w:tcPr>
            <w:tcW w:w="7125" w:type="dxa"/>
            <w:tcBorders>
              <w:top w:val="single" w:sz="4" w:space="0" w:color="auto"/>
              <w:left w:val="nil"/>
              <w:bottom w:val="single" w:sz="4" w:space="0" w:color="auto"/>
              <w:right w:val="nil"/>
            </w:tcBorders>
            <w:shd w:val="clear" w:color="auto" w:fill="auto"/>
            <w:vAlign w:val="center"/>
          </w:tcPr>
          <w:p w14:paraId="3399A0AB"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Електродугове зварювання трубопроводів. Діаметр трубопроводу понад 60 до 76 мм. Товщина стінки трубопроводу понад 5,0 до 8,0 мм. Тип шва вертикальний. [при виконанні робіт, при яких робітник знаходиться на висоті 1,3 м і вище від поверхні ґрунту, перекриття або робочого настилу з постійним застосуванням</w:t>
            </w:r>
          </w:p>
          <w:p w14:paraId="27B5849B"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79AD08E5"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3B2A2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258AEC58"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9367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17</w:t>
            </w:r>
          </w:p>
        </w:tc>
        <w:tc>
          <w:tcPr>
            <w:tcW w:w="7125" w:type="dxa"/>
            <w:tcBorders>
              <w:top w:val="single" w:sz="4" w:space="0" w:color="auto"/>
              <w:left w:val="nil"/>
              <w:bottom w:val="single" w:sz="4" w:space="0" w:color="auto"/>
              <w:right w:val="nil"/>
            </w:tcBorders>
            <w:shd w:val="clear" w:color="auto" w:fill="auto"/>
            <w:vAlign w:val="center"/>
          </w:tcPr>
          <w:p w14:paraId="7EEA894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Зовнішня обшивка, сходи, площадки, елементи каркасу котла та інші металоконструкції. Виготовлення елементів каркаса та </w:t>
            </w:r>
          </w:p>
          <w:p w14:paraId="06A16F2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інших металоконструкцій котла і тепломеханічного обладнання [колон, стояків, ферм, балок, ригелів, опорних конструкцій]. </w:t>
            </w:r>
          </w:p>
          <w:p w14:paraId="7A3185C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Маса елемента понад 0,02 до 0,05 т. </w:t>
            </w:r>
            <w:r w:rsidRPr="00ED1710">
              <w:rPr>
                <w:rFonts w:ascii="Times New Roman" w:hAnsi="Times New Roman"/>
                <w:bCs/>
                <w:i/>
              </w:rPr>
              <w:t>(обшивка між нижніми і середніми кубами)</w:t>
            </w:r>
          </w:p>
        </w:tc>
        <w:tc>
          <w:tcPr>
            <w:tcW w:w="992" w:type="dxa"/>
            <w:tcBorders>
              <w:top w:val="single" w:sz="4" w:space="0" w:color="auto"/>
              <w:left w:val="single" w:sz="4" w:space="0" w:color="auto"/>
              <w:bottom w:val="single" w:sz="4" w:space="0" w:color="auto"/>
              <w:right w:val="nil"/>
            </w:tcBorders>
            <w:shd w:val="clear" w:color="auto" w:fill="auto"/>
            <w:vAlign w:val="center"/>
          </w:tcPr>
          <w:p w14:paraId="58E60AFE"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09B1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5DD0326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9B2C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18</w:t>
            </w:r>
          </w:p>
        </w:tc>
        <w:tc>
          <w:tcPr>
            <w:tcW w:w="7125" w:type="dxa"/>
            <w:tcBorders>
              <w:top w:val="single" w:sz="4" w:space="0" w:color="auto"/>
              <w:left w:val="nil"/>
              <w:bottom w:val="single" w:sz="4" w:space="0" w:color="auto"/>
              <w:right w:val="nil"/>
            </w:tcBorders>
            <w:shd w:val="clear" w:color="auto" w:fill="auto"/>
            <w:vAlign w:val="center"/>
          </w:tcPr>
          <w:p w14:paraId="6C6C48B8"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Зовнішня обшивка, сходи, площадки, елементи каркасу котла та інші металоконструкції. Заміна елементів каркаса котла і </w:t>
            </w:r>
          </w:p>
          <w:p w14:paraId="112E9F2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тепломеханічного обладнання [колон, стояків, ферм, балок, ригелів, кронштейнів, рам, косинок, накладок, опорних </w:t>
            </w:r>
          </w:p>
          <w:p w14:paraId="449D3D3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конструкцій тощо]. Маса елемента понад 0,02 до 0,05 т. </w:t>
            </w:r>
            <w:r w:rsidRPr="00ED1710">
              <w:rPr>
                <w:rFonts w:ascii="Times New Roman" w:hAnsi="Times New Roman"/>
                <w:bCs/>
                <w:i/>
              </w:rPr>
              <w:t>(обшивка між нижніми і середніми кубами)</w:t>
            </w:r>
          </w:p>
        </w:tc>
        <w:tc>
          <w:tcPr>
            <w:tcW w:w="992" w:type="dxa"/>
            <w:tcBorders>
              <w:top w:val="single" w:sz="4" w:space="0" w:color="auto"/>
              <w:left w:val="single" w:sz="4" w:space="0" w:color="auto"/>
              <w:bottom w:val="single" w:sz="4" w:space="0" w:color="auto"/>
              <w:right w:val="nil"/>
            </w:tcBorders>
            <w:shd w:val="clear" w:color="auto" w:fill="auto"/>
            <w:vAlign w:val="center"/>
          </w:tcPr>
          <w:p w14:paraId="5F4245D7"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E214D"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4C7D6E5A"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B8D4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19</w:t>
            </w:r>
          </w:p>
        </w:tc>
        <w:tc>
          <w:tcPr>
            <w:tcW w:w="7125" w:type="dxa"/>
            <w:tcBorders>
              <w:top w:val="single" w:sz="4" w:space="0" w:color="auto"/>
              <w:left w:val="nil"/>
              <w:bottom w:val="single" w:sz="4" w:space="0" w:color="auto"/>
              <w:right w:val="nil"/>
            </w:tcBorders>
            <w:shd w:val="clear" w:color="auto" w:fill="auto"/>
            <w:vAlign w:val="center"/>
          </w:tcPr>
          <w:p w14:paraId="7CD815D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Електродугове зварювання стикового і кутового з'єднання листової сталі. Товщина листа понад 2,5 до 4,0 мм.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08CBB227"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м шва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7E472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5,1496</w:t>
            </w:r>
          </w:p>
        </w:tc>
      </w:tr>
      <w:tr w:rsidR="00724320" w:rsidRPr="00ED1710" w14:paraId="03DF71C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F46D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20</w:t>
            </w:r>
          </w:p>
        </w:tc>
        <w:tc>
          <w:tcPr>
            <w:tcW w:w="7125" w:type="dxa"/>
            <w:tcBorders>
              <w:top w:val="single" w:sz="4" w:space="0" w:color="auto"/>
              <w:left w:val="nil"/>
              <w:bottom w:val="single" w:sz="4" w:space="0" w:color="auto"/>
              <w:right w:val="nil"/>
            </w:tcBorders>
            <w:shd w:val="clear" w:color="auto" w:fill="auto"/>
            <w:vAlign w:val="center"/>
          </w:tcPr>
          <w:p w14:paraId="164D7F46"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Заміна прямих ділянок трубопроводів і колекторів, діаметр трубопроводу до 550 мм, товщина стінки до 25 мм, довжина ділянки трубопроводу понад 3 до 6 м (демонтаж і монтаж, аварійний зброс)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361859C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809D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w:t>
            </w:r>
          </w:p>
        </w:tc>
      </w:tr>
      <w:tr w:rsidR="00724320" w:rsidRPr="00ED1710" w14:paraId="607CC6DB"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D8B6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21</w:t>
            </w:r>
          </w:p>
        </w:tc>
        <w:tc>
          <w:tcPr>
            <w:tcW w:w="7125" w:type="dxa"/>
            <w:tcBorders>
              <w:top w:val="single" w:sz="4" w:space="0" w:color="auto"/>
              <w:left w:val="nil"/>
              <w:bottom w:val="single" w:sz="4" w:space="0" w:color="auto"/>
              <w:right w:val="nil"/>
            </w:tcBorders>
            <w:shd w:val="clear" w:color="auto" w:fill="auto"/>
            <w:vAlign w:val="center"/>
          </w:tcPr>
          <w:p w14:paraId="3E78F42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Електродугове зварювання стикового і кутового з'єднання листової сталі. Товщина листа понад 6,0 до 10,0 мм.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413AABC5"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м шва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C823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6,908</w:t>
            </w:r>
          </w:p>
        </w:tc>
      </w:tr>
      <w:tr w:rsidR="00724320" w:rsidRPr="00ED1710" w14:paraId="1FBE5688"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5ACF5"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22</w:t>
            </w:r>
          </w:p>
        </w:tc>
        <w:tc>
          <w:tcPr>
            <w:tcW w:w="7125" w:type="dxa"/>
            <w:tcBorders>
              <w:top w:val="single" w:sz="4" w:space="0" w:color="auto"/>
              <w:left w:val="nil"/>
              <w:bottom w:val="single" w:sz="4" w:space="0" w:color="auto"/>
              <w:right w:val="nil"/>
            </w:tcBorders>
            <w:shd w:val="clear" w:color="auto" w:fill="auto"/>
            <w:vAlign w:val="center"/>
          </w:tcPr>
          <w:p w14:paraId="5F2904F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Інші роботи, що виконуються при ремонті котла. Складання і  </w:t>
            </w:r>
            <w:r>
              <w:rPr>
                <w:rFonts w:ascii="Times New Roman" w:hAnsi="Times New Roman"/>
                <w:bCs/>
              </w:rPr>
              <w:t>р</w:t>
            </w:r>
            <w:r w:rsidRPr="00ED1710">
              <w:rPr>
                <w:rFonts w:ascii="Times New Roman" w:hAnsi="Times New Roman"/>
                <w:bCs/>
              </w:rPr>
              <w:t>озбирання дерев'яних риштувань, висота риштувань понад 3 до 6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43B0B9B8"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10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D1ABF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w:t>
            </w:r>
          </w:p>
        </w:tc>
      </w:tr>
      <w:tr w:rsidR="00724320" w:rsidRPr="00ED1710" w14:paraId="11538EBD"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5D5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23</w:t>
            </w:r>
          </w:p>
        </w:tc>
        <w:tc>
          <w:tcPr>
            <w:tcW w:w="7125" w:type="dxa"/>
            <w:tcBorders>
              <w:top w:val="single" w:sz="4" w:space="0" w:color="auto"/>
              <w:left w:val="nil"/>
              <w:bottom w:val="single" w:sz="4" w:space="0" w:color="auto"/>
              <w:right w:val="nil"/>
            </w:tcBorders>
            <w:shd w:val="clear" w:color="auto" w:fill="auto"/>
            <w:vAlign w:val="center"/>
          </w:tcPr>
          <w:p w14:paraId="7CACE7A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Заміна ділянок газоповітропроводів. Конфігурація газоповітропроводу: пряма. Вага монтажних блоків до 0,5 т. (демонтаж та встановлення напірного коробу ДВ-</w:t>
            </w:r>
            <w:r>
              <w:rPr>
                <w:rFonts w:ascii="Times New Roman" w:hAnsi="Times New Roman"/>
                <w:bCs/>
              </w:rPr>
              <w:t>6</w:t>
            </w:r>
            <w:r w:rsidRPr="00ED1710">
              <w:rPr>
                <w:rFonts w:ascii="Times New Roman" w:hAnsi="Times New Roman"/>
                <w:bCs/>
              </w:rPr>
              <w:t>А для транспортування кубів)  [при доставці деталей, вузлів або матеріалів на відстань більше ніж 50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10406304"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23467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0,5</w:t>
            </w:r>
          </w:p>
        </w:tc>
      </w:tr>
      <w:tr w:rsidR="00724320" w:rsidRPr="00ED1710" w14:paraId="4ADD8FBD"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7A90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lastRenderedPageBreak/>
              <w:t>24</w:t>
            </w:r>
          </w:p>
        </w:tc>
        <w:tc>
          <w:tcPr>
            <w:tcW w:w="7125" w:type="dxa"/>
            <w:tcBorders>
              <w:top w:val="single" w:sz="4" w:space="0" w:color="auto"/>
              <w:left w:val="nil"/>
              <w:bottom w:val="single" w:sz="4" w:space="0" w:color="auto"/>
              <w:right w:val="nil"/>
            </w:tcBorders>
            <w:shd w:val="clear" w:color="auto" w:fill="auto"/>
            <w:vAlign w:val="center"/>
          </w:tcPr>
          <w:p w14:paraId="4E3C2624"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Розбирання такелажної схеми, встановленої для заміни кубів, куб нижній, маса куба понад 8 до 15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7490208C"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3D832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4848BB89"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295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25</w:t>
            </w:r>
          </w:p>
        </w:tc>
        <w:tc>
          <w:tcPr>
            <w:tcW w:w="7125" w:type="dxa"/>
            <w:tcBorders>
              <w:top w:val="single" w:sz="4" w:space="0" w:color="auto"/>
              <w:left w:val="nil"/>
              <w:bottom w:val="single" w:sz="4" w:space="0" w:color="auto"/>
              <w:right w:val="nil"/>
            </w:tcBorders>
            <w:shd w:val="clear" w:color="auto" w:fill="auto"/>
            <w:vAlign w:val="center"/>
          </w:tcPr>
          <w:p w14:paraId="229DD23B"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Випробування повітропідігрівника на щільність, площа поверхні нагріву до 12000 кв.м</w:t>
            </w:r>
          </w:p>
        </w:tc>
        <w:tc>
          <w:tcPr>
            <w:tcW w:w="992" w:type="dxa"/>
            <w:tcBorders>
              <w:top w:val="single" w:sz="4" w:space="0" w:color="auto"/>
              <w:left w:val="single" w:sz="4" w:space="0" w:color="auto"/>
              <w:bottom w:val="single" w:sz="4" w:space="0" w:color="auto"/>
              <w:right w:val="nil"/>
            </w:tcBorders>
            <w:shd w:val="clear" w:color="auto" w:fill="auto"/>
            <w:vAlign w:val="center"/>
          </w:tcPr>
          <w:p w14:paraId="1B96F80E"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випроб.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6E3A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1C9F3D6A"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F5B40"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26</w:t>
            </w:r>
          </w:p>
        </w:tc>
        <w:tc>
          <w:tcPr>
            <w:tcW w:w="7125" w:type="dxa"/>
            <w:tcBorders>
              <w:top w:val="single" w:sz="4" w:space="0" w:color="auto"/>
              <w:left w:val="nil"/>
              <w:bottom w:val="single" w:sz="4" w:space="0" w:color="auto"/>
              <w:right w:val="nil"/>
            </w:tcBorders>
            <w:shd w:val="clear" w:color="auto" w:fill="auto"/>
            <w:vAlign w:val="center"/>
          </w:tcPr>
          <w:p w14:paraId="646C6FF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Зовнішня обшивка, сходи, площадки, елементи каркасу котла та інші</w:t>
            </w:r>
          </w:p>
          <w:p w14:paraId="2F10BFD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металоконструкції. Зняття листів зовнішньої обшивки топкової камери або кон</w:t>
            </w:r>
            <w:r>
              <w:rPr>
                <w:rFonts w:ascii="Times New Roman" w:hAnsi="Times New Roman"/>
                <w:bCs/>
              </w:rPr>
              <w:t>ве</w:t>
            </w:r>
            <w:r w:rsidRPr="00ED1710">
              <w:rPr>
                <w:rFonts w:ascii="Times New Roman" w:hAnsi="Times New Roman"/>
                <w:bCs/>
              </w:rPr>
              <w:t>ктивної шахти. [при виконанні робіт, при яких робітник</w:t>
            </w:r>
          </w:p>
          <w:p w14:paraId="309C2B7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723B5874"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t>1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D422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12</w:t>
            </w:r>
          </w:p>
        </w:tc>
      </w:tr>
      <w:tr w:rsidR="00724320" w:rsidRPr="00ED1710" w14:paraId="04957056"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3D94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27</w:t>
            </w:r>
          </w:p>
        </w:tc>
        <w:tc>
          <w:tcPr>
            <w:tcW w:w="7125" w:type="dxa"/>
            <w:tcBorders>
              <w:top w:val="single" w:sz="4" w:space="0" w:color="auto"/>
              <w:left w:val="nil"/>
              <w:bottom w:val="single" w:sz="4" w:space="0" w:color="auto"/>
              <w:right w:val="nil"/>
            </w:tcBorders>
            <w:shd w:val="clear" w:color="auto" w:fill="auto"/>
            <w:vAlign w:val="center"/>
          </w:tcPr>
          <w:p w14:paraId="42B38DD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Зовнішня обшивка, сходи, площадки, елементи каркасу котла та інші</w:t>
            </w:r>
          </w:p>
          <w:p w14:paraId="7D54BC5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металоконструкції. Встановлення листів зовнішньої обшивки топкової камери або конв</w:t>
            </w:r>
            <w:r>
              <w:rPr>
                <w:rFonts w:ascii="Times New Roman" w:hAnsi="Times New Roman"/>
                <w:bCs/>
              </w:rPr>
              <w:t>е</w:t>
            </w:r>
            <w:r w:rsidRPr="00ED1710">
              <w:rPr>
                <w:rFonts w:ascii="Times New Roman" w:hAnsi="Times New Roman"/>
                <w:bCs/>
              </w:rPr>
              <w:t>ктивної шахти. Площа листа понад 1 м2.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  [при встановленні зовнішньої обшивки топкової камери або конвективної шахти з використанням старих листiв обшивки]</w:t>
            </w:r>
          </w:p>
        </w:tc>
        <w:tc>
          <w:tcPr>
            <w:tcW w:w="992" w:type="dxa"/>
            <w:tcBorders>
              <w:top w:val="single" w:sz="4" w:space="0" w:color="auto"/>
              <w:left w:val="single" w:sz="4" w:space="0" w:color="auto"/>
              <w:bottom w:val="single" w:sz="4" w:space="0" w:color="auto"/>
              <w:right w:val="nil"/>
            </w:tcBorders>
            <w:shd w:val="clear" w:color="auto" w:fill="auto"/>
            <w:vAlign w:val="center"/>
          </w:tcPr>
          <w:p w14:paraId="36CACDB2" w14:textId="77777777" w:rsidR="00724320" w:rsidRPr="00ED1710" w:rsidRDefault="00724320" w:rsidP="00482F99">
            <w:pPr>
              <w:suppressAutoHyphens w:val="0"/>
              <w:spacing w:after="0" w:line="240" w:lineRule="auto"/>
              <w:jc w:val="center"/>
            </w:pPr>
            <w:r w:rsidRPr="00ED1710">
              <w:t>1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1E90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12</w:t>
            </w:r>
          </w:p>
        </w:tc>
      </w:tr>
      <w:tr w:rsidR="00724320" w:rsidRPr="00ED1710" w14:paraId="3DF9044A" w14:textId="77777777" w:rsidTr="00482F99">
        <w:trPr>
          <w:trHeight w:val="526"/>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034EF5" w14:textId="77777777" w:rsidR="00724320" w:rsidRPr="00ED1710" w:rsidRDefault="00724320" w:rsidP="00482F99">
            <w:pPr>
              <w:suppressAutoHyphens w:val="0"/>
              <w:spacing w:after="0" w:line="240" w:lineRule="auto"/>
              <w:jc w:val="center"/>
              <w:rPr>
                <w:rFonts w:ascii="Times New Roman" w:hAnsi="Times New Roman"/>
                <w:b/>
                <w:bCs/>
                <w:szCs w:val="24"/>
              </w:rPr>
            </w:pPr>
            <w:r w:rsidRPr="00ED1710">
              <w:rPr>
                <w:rFonts w:ascii="Times New Roman" w:hAnsi="Times New Roman"/>
                <w:b/>
                <w:bCs/>
                <w:color w:val="000000"/>
              </w:rPr>
              <w:t>Розділ 2.</w:t>
            </w:r>
            <w:r w:rsidRPr="00ED1710">
              <w:rPr>
                <w:rFonts w:ascii="Times New Roman" w:hAnsi="Times New Roman"/>
                <w:b/>
                <w:bCs/>
                <w:szCs w:val="24"/>
              </w:rPr>
              <w:t xml:space="preserve"> Обмурівки та ізоляційні роботи</w:t>
            </w:r>
          </w:p>
        </w:tc>
      </w:tr>
      <w:tr w:rsidR="00724320" w:rsidRPr="00ED1710" w14:paraId="6A1FE126"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66B5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28</w:t>
            </w:r>
          </w:p>
        </w:tc>
        <w:tc>
          <w:tcPr>
            <w:tcW w:w="7125" w:type="dxa"/>
            <w:tcBorders>
              <w:top w:val="single" w:sz="4" w:space="0" w:color="auto"/>
              <w:left w:val="nil"/>
              <w:bottom w:val="single" w:sz="4" w:space="0" w:color="auto"/>
              <w:right w:val="nil"/>
            </w:tcBorders>
            <w:shd w:val="clear" w:color="auto" w:fill="auto"/>
            <w:vAlign w:val="center"/>
          </w:tcPr>
          <w:p w14:paraId="7DEFD37F"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Ремонт обмурівки. Бетон вогнетривкий. Ремонт проходів труб через обмурівку конвективних і ширмових пароперегрівників котла, товщина шару 200 мм, група робіт ІІ (газоходів прямокутного перерізу між середніми і нижніми кубами) [при проведенні ремонтних робіт у тісних умовах або 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74919D8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44D2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746D67A5"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D59CD"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29</w:t>
            </w:r>
          </w:p>
        </w:tc>
        <w:tc>
          <w:tcPr>
            <w:tcW w:w="7125" w:type="dxa"/>
            <w:tcBorders>
              <w:top w:val="single" w:sz="4" w:space="0" w:color="auto"/>
              <w:left w:val="nil"/>
              <w:bottom w:val="single" w:sz="4" w:space="0" w:color="auto"/>
              <w:right w:val="nil"/>
            </w:tcBorders>
            <w:shd w:val="clear" w:color="auto" w:fill="auto"/>
            <w:vAlign w:val="center"/>
          </w:tcPr>
          <w:p w14:paraId="6F3AF5FF"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Інші роботи по обмурівці. Знімання і установлення армуючого каркаса з металевої сітки зварної, плетеної. Група робіт ІІІ (демонтаж), група ІІ (монтаж) [при проведенні ремонтних робіт у тісних умовах або 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43FC2063"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34D6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35</w:t>
            </w:r>
          </w:p>
        </w:tc>
      </w:tr>
      <w:tr w:rsidR="00724320" w:rsidRPr="00ED1710" w14:paraId="44B18522"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0F1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30</w:t>
            </w:r>
          </w:p>
        </w:tc>
        <w:tc>
          <w:tcPr>
            <w:tcW w:w="7125" w:type="dxa"/>
            <w:tcBorders>
              <w:top w:val="single" w:sz="4" w:space="0" w:color="auto"/>
              <w:left w:val="nil"/>
              <w:bottom w:val="single" w:sz="4" w:space="0" w:color="auto"/>
              <w:right w:val="nil"/>
            </w:tcBorders>
            <w:shd w:val="clear" w:color="auto" w:fill="auto"/>
            <w:vAlign w:val="center"/>
          </w:tcPr>
          <w:p w14:paraId="1606B436"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Ремонт обмурівки. Бетон вогнетривкий. Ремонт проходів труб через обмурівку конвективних і ширмових пароперегрівників котла, товщина шару 200 мм, група робіт ІІІ [при проведенні ремонтних робіт у тісних умовах або</w:t>
            </w:r>
          </w:p>
          <w:p w14:paraId="1A3C4BF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163A2B9A"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A77E9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527F3F0B"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D4E5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31</w:t>
            </w:r>
          </w:p>
        </w:tc>
        <w:tc>
          <w:tcPr>
            <w:tcW w:w="7125" w:type="dxa"/>
            <w:tcBorders>
              <w:top w:val="single" w:sz="4" w:space="0" w:color="auto"/>
              <w:left w:val="nil"/>
              <w:bottom w:val="single" w:sz="4" w:space="0" w:color="auto"/>
              <w:right w:val="nil"/>
            </w:tcBorders>
            <w:shd w:val="clear" w:color="auto" w:fill="auto"/>
            <w:vAlign w:val="center"/>
          </w:tcPr>
          <w:p w14:paraId="55C3CD34"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Ремонт обмурівки. Бетон вогнетривкий. Ремонт проходів труб через обмурівку конвективних і ширмових пароперегрівників котла, товщина шару 200 мм, група робіт ІІ (розбирання), група робіт ІІІ (збирання)</w:t>
            </w:r>
          </w:p>
          <w:p w14:paraId="53A41D0E"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[при проведенні ремонтних робіт у тісних умовах або</w:t>
            </w:r>
          </w:p>
          <w:p w14:paraId="59FB81C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20AE3AA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E166D"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1,5</w:t>
            </w:r>
          </w:p>
        </w:tc>
      </w:tr>
      <w:tr w:rsidR="00724320" w:rsidRPr="00ED1710" w14:paraId="6A76B0B4"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274F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32</w:t>
            </w:r>
          </w:p>
        </w:tc>
        <w:tc>
          <w:tcPr>
            <w:tcW w:w="7125" w:type="dxa"/>
            <w:tcBorders>
              <w:top w:val="single" w:sz="4" w:space="0" w:color="auto"/>
              <w:left w:val="nil"/>
              <w:bottom w:val="single" w:sz="4" w:space="0" w:color="auto"/>
              <w:right w:val="nil"/>
            </w:tcBorders>
            <w:shd w:val="clear" w:color="auto" w:fill="auto"/>
            <w:vAlign w:val="center"/>
          </w:tcPr>
          <w:p w14:paraId="516E1E1E"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Інші роботи. Приготування і випробування бетону</w:t>
            </w:r>
          </w:p>
        </w:tc>
        <w:tc>
          <w:tcPr>
            <w:tcW w:w="992" w:type="dxa"/>
            <w:tcBorders>
              <w:top w:val="single" w:sz="4" w:space="0" w:color="auto"/>
              <w:left w:val="single" w:sz="4" w:space="0" w:color="auto"/>
              <w:bottom w:val="single" w:sz="4" w:space="0" w:color="auto"/>
              <w:right w:val="nil"/>
            </w:tcBorders>
            <w:shd w:val="clear" w:color="auto" w:fill="auto"/>
            <w:vAlign w:val="center"/>
          </w:tcPr>
          <w:p w14:paraId="08863E7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62AD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4,5</w:t>
            </w:r>
          </w:p>
        </w:tc>
      </w:tr>
      <w:tr w:rsidR="00724320" w:rsidRPr="00ED1710" w14:paraId="5793CA5A" w14:textId="77777777" w:rsidTr="00482F99">
        <w:trPr>
          <w:trHeight w:val="356"/>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5DC7A" w14:textId="77777777" w:rsidR="00724320" w:rsidRPr="00ED1710" w:rsidRDefault="00724320" w:rsidP="00482F99">
            <w:pPr>
              <w:suppressAutoHyphens w:val="0"/>
              <w:spacing w:after="0" w:line="240" w:lineRule="auto"/>
              <w:jc w:val="center"/>
              <w:rPr>
                <w:rFonts w:ascii="Times New Roman" w:hAnsi="Times New Roman"/>
                <w:b/>
                <w:bCs/>
              </w:rPr>
            </w:pPr>
          </w:p>
          <w:p w14:paraId="6CC83485" w14:textId="77777777" w:rsidR="00724320" w:rsidRPr="00ED1710" w:rsidRDefault="00724320" w:rsidP="00482F99">
            <w:pPr>
              <w:suppressAutoHyphens w:val="0"/>
              <w:spacing w:after="0" w:line="240" w:lineRule="auto"/>
              <w:jc w:val="center"/>
              <w:rPr>
                <w:rFonts w:ascii="Times New Roman" w:eastAsia="Times New Roman" w:hAnsi="Times New Roman"/>
                <w:b/>
                <w:bCs/>
                <w:color w:val="000000"/>
              </w:rPr>
            </w:pPr>
            <w:r w:rsidRPr="00ED1710">
              <w:rPr>
                <w:rFonts w:ascii="Times New Roman" w:hAnsi="Times New Roman"/>
                <w:b/>
                <w:bCs/>
              </w:rPr>
              <w:t>Матеріали Підрядника</w:t>
            </w:r>
          </w:p>
        </w:tc>
      </w:tr>
      <w:tr w:rsidR="00724320" w:rsidRPr="00ED1710" w14:paraId="14EF97F1"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BC6B83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33</w:t>
            </w:r>
          </w:p>
        </w:tc>
        <w:tc>
          <w:tcPr>
            <w:tcW w:w="7132" w:type="dxa"/>
            <w:gridSpan w:val="2"/>
            <w:tcBorders>
              <w:top w:val="single" w:sz="4" w:space="0" w:color="auto"/>
              <w:left w:val="nil"/>
              <w:bottom w:val="single" w:sz="4" w:space="0" w:color="auto"/>
              <w:right w:val="single" w:sz="4" w:space="0" w:color="auto"/>
            </w:tcBorders>
            <w:shd w:val="clear" w:color="auto" w:fill="auto"/>
            <w:vAlign w:val="center"/>
          </w:tcPr>
          <w:p w14:paraId="7196B1F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Секції повітряпідігрівника. Секція середня з рамою</w:t>
            </w:r>
          </w:p>
        </w:tc>
        <w:tc>
          <w:tcPr>
            <w:tcW w:w="992" w:type="dxa"/>
            <w:tcBorders>
              <w:top w:val="single" w:sz="4" w:space="0" w:color="auto"/>
              <w:left w:val="nil"/>
              <w:bottom w:val="single" w:sz="4" w:space="0" w:color="auto"/>
              <w:right w:val="single" w:sz="4" w:space="0" w:color="auto"/>
            </w:tcBorders>
            <w:shd w:val="clear" w:color="auto" w:fill="auto"/>
          </w:tcPr>
          <w:p w14:paraId="3D35EDE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шт</w:t>
            </w:r>
          </w:p>
        </w:tc>
        <w:tc>
          <w:tcPr>
            <w:tcW w:w="1276" w:type="dxa"/>
            <w:tcBorders>
              <w:top w:val="single" w:sz="4" w:space="0" w:color="auto"/>
              <w:left w:val="nil"/>
              <w:bottom w:val="single" w:sz="4" w:space="0" w:color="auto"/>
              <w:right w:val="single" w:sz="4" w:space="0" w:color="auto"/>
            </w:tcBorders>
            <w:shd w:val="clear" w:color="auto" w:fill="auto"/>
          </w:tcPr>
          <w:p w14:paraId="58F39D8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w:t>
            </w:r>
          </w:p>
        </w:tc>
      </w:tr>
      <w:tr w:rsidR="00724320" w:rsidRPr="00ED1710" w14:paraId="3D0055D3"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6A4C61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34</w:t>
            </w:r>
          </w:p>
        </w:tc>
        <w:tc>
          <w:tcPr>
            <w:tcW w:w="7132" w:type="dxa"/>
            <w:gridSpan w:val="2"/>
            <w:tcBorders>
              <w:top w:val="single" w:sz="4" w:space="0" w:color="auto"/>
              <w:left w:val="nil"/>
              <w:bottom w:val="single" w:sz="4" w:space="0" w:color="auto"/>
              <w:right w:val="single" w:sz="4" w:space="0" w:color="auto"/>
            </w:tcBorders>
            <w:shd w:val="clear" w:color="auto" w:fill="auto"/>
          </w:tcPr>
          <w:p w14:paraId="3A50AD3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Компенсатор 9062</w:t>
            </w:r>
          </w:p>
        </w:tc>
        <w:tc>
          <w:tcPr>
            <w:tcW w:w="992" w:type="dxa"/>
            <w:tcBorders>
              <w:top w:val="single" w:sz="4" w:space="0" w:color="auto"/>
              <w:left w:val="nil"/>
              <w:bottom w:val="single" w:sz="4" w:space="0" w:color="auto"/>
              <w:right w:val="single" w:sz="4" w:space="0" w:color="auto"/>
            </w:tcBorders>
            <w:shd w:val="clear" w:color="auto" w:fill="auto"/>
          </w:tcPr>
          <w:p w14:paraId="4411BB52"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w:t>
            </w:r>
          </w:p>
        </w:tc>
        <w:tc>
          <w:tcPr>
            <w:tcW w:w="1276" w:type="dxa"/>
            <w:tcBorders>
              <w:top w:val="single" w:sz="4" w:space="0" w:color="auto"/>
              <w:left w:val="nil"/>
              <w:bottom w:val="single" w:sz="4" w:space="0" w:color="auto"/>
              <w:right w:val="single" w:sz="4" w:space="0" w:color="auto"/>
            </w:tcBorders>
            <w:shd w:val="clear" w:color="auto" w:fill="auto"/>
          </w:tcPr>
          <w:p w14:paraId="774C164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32</w:t>
            </w:r>
          </w:p>
        </w:tc>
      </w:tr>
      <w:tr w:rsidR="00724320" w:rsidRPr="00ED1710" w14:paraId="30A248E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0E94F0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35</w:t>
            </w:r>
          </w:p>
        </w:tc>
        <w:tc>
          <w:tcPr>
            <w:tcW w:w="7132" w:type="dxa"/>
            <w:gridSpan w:val="2"/>
            <w:tcBorders>
              <w:top w:val="single" w:sz="4" w:space="0" w:color="auto"/>
              <w:left w:val="nil"/>
              <w:bottom w:val="single" w:sz="4" w:space="0" w:color="auto"/>
              <w:right w:val="single" w:sz="4" w:space="0" w:color="auto"/>
            </w:tcBorders>
            <w:shd w:val="clear" w:color="auto" w:fill="auto"/>
          </w:tcPr>
          <w:p w14:paraId="21889A8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Вуглекислота в балонах 40 л</w:t>
            </w:r>
          </w:p>
        </w:tc>
        <w:tc>
          <w:tcPr>
            <w:tcW w:w="992" w:type="dxa"/>
            <w:tcBorders>
              <w:top w:val="single" w:sz="4" w:space="0" w:color="auto"/>
              <w:left w:val="nil"/>
              <w:bottom w:val="single" w:sz="4" w:space="0" w:color="auto"/>
              <w:right w:val="single" w:sz="4" w:space="0" w:color="auto"/>
            </w:tcBorders>
            <w:shd w:val="clear" w:color="auto" w:fill="auto"/>
          </w:tcPr>
          <w:p w14:paraId="109DEE1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балон</w:t>
            </w:r>
          </w:p>
        </w:tc>
        <w:tc>
          <w:tcPr>
            <w:tcW w:w="1276" w:type="dxa"/>
            <w:tcBorders>
              <w:top w:val="single" w:sz="4" w:space="0" w:color="auto"/>
              <w:left w:val="nil"/>
              <w:bottom w:val="single" w:sz="4" w:space="0" w:color="auto"/>
              <w:right w:val="single" w:sz="4" w:space="0" w:color="auto"/>
            </w:tcBorders>
            <w:shd w:val="clear" w:color="auto" w:fill="auto"/>
          </w:tcPr>
          <w:p w14:paraId="15C48EA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14</w:t>
            </w:r>
          </w:p>
        </w:tc>
      </w:tr>
      <w:tr w:rsidR="00724320" w:rsidRPr="00ED1710" w14:paraId="25E804A5"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D3BFC0"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36</w:t>
            </w:r>
          </w:p>
        </w:tc>
        <w:tc>
          <w:tcPr>
            <w:tcW w:w="7132" w:type="dxa"/>
            <w:gridSpan w:val="2"/>
            <w:tcBorders>
              <w:top w:val="single" w:sz="4" w:space="0" w:color="auto"/>
              <w:left w:val="nil"/>
              <w:bottom w:val="single" w:sz="4" w:space="0" w:color="auto"/>
              <w:right w:val="single" w:sz="4" w:space="0" w:color="auto"/>
            </w:tcBorders>
            <w:shd w:val="clear" w:color="auto" w:fill="auto"/>
          </w:tcPr>
          <w:p w14:paraId="42700FED"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АНО-21 ф3 мм</w:t>
            </w:r>
          </w:p>
        </w:tc>
        <w:tc>
          <w:tcPr>
            <w:tcW w:w="992" w:type="dxa"/>
            <w:tcBorders>
              <w:top w:val="single" w:sz="4" w:space="0" w:color="auto"/>
              <w:left w:val="nil"/>
              <w:bottom w:val="single" w:sz="4" w:space="0" w:color="auto"/>
              <w:right w:val="single" w:sz="4" w:space="0" w:color="auto"/>
            </w:tcBorders>
            <w:shd w:val="clear" w:color="auto" w:fill="auto"/>
          </w:tcPr>
          <w:p w14:paraId="601FD58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404EB0F9"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200</w:t>
            </w:r>
          </w:p>
        </w:tc>
      </w:tr>
      <w:tr w:rsidR="00724320" w:rsidRPr="00ED1710" w14:paraId="58C2958D"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06ECA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37</w:t>
            </w:r>
          </w:p>
        </w:tc>
        <w:tc>
          <w:tcPr>
            <w:tcW w:w="7132" w:type="dxa"/>
            <w:gridSpan w:val="2"/>
            <w:tcBorders>
              <w:top w:val="single" w:sz="4" w:space="0" w:color="auto"/>
              <w:left w:val="nil"/>
              <w:bottom w:val="single" w:sz="4" w:space="0" w:color="auto"/>
              <w:right w:val="single" w:sz="4" w:space="0" w:color="auto"/>
            </w:tcBorders>
            <w:shd w:val="clear" w:color="auto" w:fill="auto"/>
          </w:tcPr>
          <w:p w14:paraId="11B1C42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АНО-21 ф4 мм</w:t>
            </w:r>
          </w:p>
        </w:tc>
        <w:tc>
          <w:tcPr>
            <w:tcW w:w="992" w:type="dxa"/>
            <w:tcBorders>
              <w:top w:val="single" w:sz="4" w:space="0" w:color="auto"/>
              <w:left w:val="nil"/>
              <w:bottom w:val="single" w:sz="4" w:space="0" w:color="auto"/>
              <w:right w:val="single" w:sz="4" w:space="0" w:color="auto"/>
            </w:tcBorders>
            <w:shd w:val="clear" w:color="auto" w:fill="auto"/>
          </w:tcPr>
          <w:p w14:paraId="6BBE947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0953391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150</w:t>
            </w:r>
          </w:p>
        </w:tc>
      </w:tr>
      <w:tr w:rsidR="00724320" w:rsidRPr="00ED1710" w14:paraId="7AC1431E"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BF02CC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38</w:t>
            </w:r>
          </w:p>
        </w:tc>
        <w:tc>
          <w:tcPr>
            <w:tcW w:w="7132" w:type="dxa"/>
            <w:gridSpan w:val="2"/>
            <w:tcBorders>
              <w:top w:val="single" w:sz="4" w:space="0" w:color="auto"/>
              <w:left w:val="nil"/>
              <w:bottom w:val="single" w:sz="4" w:space="0" w:color="auto"/>
              <w:right w:val="single" w:sz="4" w:space="0" w:color="auto"/>
            </w:tcBorders>
            <w:shd w:val="clear" w:color="auto" w:fill="auto"/>
          </w:tcPr>
          <w:p w14:paraId="07F266A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УОНІ-13/55 ф3 мм</w:t>
            </w:r>
          </w:p>
        </w:tc>
        <w:tc>
          <w:tcPr>
            <w:tcW w:w="992" w:type="dxa"/>
            <w:tcBorders>
              <w:top w:val="single" w:sz="4" w:space="0" w:color="auto"/>
              <w:left w:val="nil"/>
              <w:bottom w:val="single" w:sz="4" w:space="0" w:color="auto"/>
              <w:right w:val="single" w:sz="4" w:space="0" w:color="auto"/>
            </w:tcBorders>
            <w:shd w:val="clear" w:color="auto" w:fill="auto"/>
          </w:tcPr>
          <w:p w14:paraId="7958A30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5874252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40</w:t>
            </w:r>
          </w:p>
        </w:tc>
      </w:tr>
      <w:tr w:rsidR="00724320" w:rsidRPr="00ED1710" w14:paraId="5F2B89D1"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338D7D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39</w:t>
            </w:r>
          </w:p>
        </w:tc>
        <w:tc>
          <w:tcPr>
            <w:tcW w:w="7132" w:type="dxa"/>
            <w:gridSpan w:val="2"/>
            <w:tcBorders>
              <w:top w:val="single" w:sz="4" w:space="0" w:color="auto"/>
              <w:left w:val="nil"/>
              <w:bottom w:val="single" w:sz="4" w:space="0" w:color="auto"/>
              <w:right w:val="single" w:sz="4" w:space="0" w:color="auto"/>
            </w:tcBorders>
            <w:shd w:val="clear" w:color="auto" w:fill="auto"/>
          </w:tcPr>
          <w:p w14:paraId="16BC924C"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УОНІ-13/55 ф4 мм</w:t>
            </w:r>
          </w:p>
        </w:tc>
        <w:tc>
          <w:tcPr>
            <w:tcW w:w="992" w:type="dxa"/>
            <w:tcBorders>
              <w:top w:val="single" w:sz="4" w:space="0" w:color="auto"/>
              <w:left w:val="nil"/>
              <w:bottom w:val="single" w:sz="4" w:space="0" w:color="auto"/>
              <w:right w:val="single" w:sz="4" w:space="0" w:color="auto"/>
            </w:tcBorders>
            <w:shd w:val="clear" w:color="auto" w:fill="auto"/>
          </w:tcPr>
          <w:p w14:paraId="5B451C8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0563C28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150</w:t>
            </w:r>
          </w:p>
        </w:tc>
      </w:tr>
      <w:tr w:rsidR="00724320" w:rsidRPr="00ED1710" w14:paraId="5A1579E6"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52F4A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40</w:t>
            </w:r>
          </w:p>
        </w:tc>
        <w:tc>
          <w:tcPr>
            <w:tcW w:w="7132" w:type="dxa"/>
            <w:gridSpan w:val="2"/>
            <w:tcBorders>
              <w:top w:val="single" w:sz="4" w:space="0" w:color="auto"/>
              <w:left w:val="nil"/>
              <w:bottom w:val="single" w:sz="4" w:space="0" w:color="auto"/>
              <w:right w:val="single" w:sz="4" w:space="0" w:color="auto"/>
            </w:tcBorders>
            <w:shd w:val="clear" w:color="auto" w:fill="auto"/>
          </w:tcPr>
          <w:p w14:paraId="1D80DA27"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Кисень технічний</w:t>
            </w:r>
          </w:p>
        </w:tc>
        <w:tc>
          <w:tcPr>
            <w:tcW w:w="992" w:type="dxa"/>
            <w:tcBorders>
              <w:top w:val="single" w:sz="4" w:space="0" w:color="auto"/>
              <w:left w:val="nil"/>
              <w:bottom w:val="single" w:sz="4" w:space="0" w:color="auto"/>
              <w:right w:val="single" w:sz="4" w:space="0" w:color="auto"/>
            </w:tcBorders>
            <w:shd w:val="clear" w:color="auto" w:fill="auto"/>
          </w:tcPr>
          <w:p w14:paraId="733DCD1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балон</w:t>
            </w:r>
          </w:p>
        </w:tc>
        <w:tc>
          <w:tcPr>
            <w:tcW w:w="1276" w:type="dxa"/>
            <w:tcBorders>
              <w:top w:val="single" w:sz="4" w:space="0" w:color="auto"/>
              <w:left w:val="nil"/>
              <w:bottom w:val="single" w:sz="4" w:space="0" w:color="auto"/>
              <w:right w:val="single" w:sz="4" w:space="0" w:color="auto"/>
            </w:tcBorders>
            <w:shd w:val="clear" w:color="auto" w:fill="auto"/>
          </w:tcPr>
          <w:p w14:paraId="24F159F9"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86</w:t>
            </w:r>
          </w:p>
        </w:tc>
      </w:tr>
      <w:tr w:rsidR="00724320" w:rsidRPr="00ED1710" w14:paraId="01A3CD2E"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F26199"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41</w:t>
            </w:r>
          </w:p>
        </w:tc>
        <w:tc>
          <w:tcPr>
            <w:tcW w:w="7132" w:type="dxa"/>
            <w:gridSpan w:val="2"/>
            <w:tcBorders>
              <w:top w:val="single" w:sz="4" w:space="0" w:color="auto"/>
              <w:left w:val="nil"/>
              <w:bottom w:val="single" w:sz="4" w:space="0" w:color="auto"/>
              <w:right w:val="single" w:sz="4" w:space="0" w:color="auto"/>
            </w:tcBorders>
            <w:shd w:val="clear" w:color="auto" w:fill="auto"/>
          </w:tcPr>
          <w:p w14:paraId="6196D36B"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Круг абразивний відрізний ф350х3х22,2</w:t>
            </w:r>
            <w:r w:rsidRPr="00ED1710">
              <w:rPr>
                <w:rFonts w:ascii="Times New Roman" w:hAnsi="Times New Roman"/>
              </w:rPr>
              <w:br/>
              <w:t>ГОСТ 1779-83</w:t>
            </w:r>
          </w:p>
        </w:tc>
        <w:tc>
          <w:tcPr>
            <w:tcW w:w="992" w:type="dxa"/>
            <w:tcBorders>
              <w:top w:val="single" w:sz="4" w:space="0" w:color="auto"/>
              <w:left w:val="nil"/>
              <w:bottom w:val="single" w:sz="4" w:space="0" w:color="auto"/>
              <w:right w:val="single" w:sz="4" w:space="0" w:color="auto"/>
            </w:tcBorders>
            <w:shd w:val="clear" w:color="auto" w:fill="auto"/>
          </w:tcPr>
          <w:p w14:paraId="7239897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шт</w:t>
            </w:r>
          </w:p>
        </w:tc>
        <w:tc>
          <w:tcPr>
            <w:tcW w:w="1276" w:type="dxa"/>
            <w:tcBorders>
              <w:top w:val="single" w:sz="4" w:space="0" w:color="auto"/>
              <w:left w:val="nil"/>
              <w:bottom w:val="single" w:sz="4" w:space="0" w:color="auto"/>
              <w:right w:val="single" w:sz="4" w:space="0" w:color="auto"/>
            </w:tcBorders>
            <w:shd w:val="clear" w:color="auto" w:fill="auto"/>
          </w:tcPr>
          <w:p w14:paraId="245C3D2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14</w:t>
            </w:r>
          </w:p>
        </w:tc>
      </w:tr>
      <w:tr w:rsidR="00724320" w:rsidRPr="00ED1710" w14:paraId="7AB2F713"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030B6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42</w:t>
            </w:r>
          </w:p>
        </w:tc>
        <w:tc>
          <w:tcPr>
            <w:tcW w:w="7132" w:type="dxa"/>
            <w:gridSpan w:val="2"/>
            <w:tcBorders>
              <w:top w:val="single" w:sz="4" w:space="0" w:color="auto"/>
              <w:left w:val="nil"/>
              <w:bottom w:val="single" w:sz="4" w:space="0" w:color="auto"/>
              <w:right w:val="single" w:sz="4" w:space="0" w:color="auto"/>
            </w:tcBorders>
            <w:shd w:val="clear" w:color="auto" w:fill="auto"/>
          </w:tcPr>
          <w:p w14:paraId="03D9DA13"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 xml:space="preserve">Круг абразивний зачісний ф230х3х22,2 </w:t>
            </w:r>
          </w:p>
        </w:tc>
        <w:tc>
          <w:tcPr>
            <w:tcW w:w="992" w:type="dxa"/>
            <w:tcBorders>
              <w:top w:val="single" w:sz="4" w:space="0" w:color="auto"/>
              <w:left w:val="nil"/>
              <w:bottom w:val="single" w:sz="4" w:space="0" w:color="auto"/>
              <w:right w:val="single" w:sz="4" w:space="0" w:color="auto"/>
            </w:tcBorders>
            <w:shd w:val="clear" w:color="auto" w:fill="auto"/>
          </w:tcPr>
          <w:p w14:paraId="578FAD7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шт</w:t>
            </w:r>
          </w:p>
        </w:tc>
        <w:tc>
          <w:tcPr>
            <w:tcW w:w="1276" w:type="dxa"/>
            <w:tcBorders>
              <w:top w:val="single" w:sz="4" w:space="0" w:color="auto"/>
              <w:left w:val="nil"/>
              <w:bottom w:val="single" w:sz="4" w:space="0" w:color="auto"/>
              <w:right w:val="single" w:sz="4" w:space="0" w:color="auto"/>
            </w:tcBorders>
            <w:shd w:val="clear" w:color="auto" w:fill="auto"/>
          </w:tcPr>
          <w:p w14:paraId="3DFF001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22</w:t>
            </w:r>
          </w:p>
        </w:tc>
      </w:tr>
      <w:tr w:rsidR="00724320" w:rsidRPr="00ED1710" w14:paraId="5E19F1FB"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EBD7EC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43</w:t>
            </w:r>
          </w:p>
        </w:tc>
        <w:tc>
          <w:tcPr>
            <w:tcW w:w="7132" w:type="dxa"/>
            <w:gridSpan w:val="2"/>
            <w:tcBorders>
              <w:top w:val="single" w:sz="4" w:space="0" w:color="auto"/>
              <w:left w:val="nil"/>
              <w:bottom w:val="single" w:sz="4" w:space="0" w:color="auto"/>
              <w:right w:val="single" w:sz="4" w:space="0" w:color="auto"/>
            </w:tcBorders>
            <w:shd w:val="clear" w:color="auto" w:fill="auto"/>
          </w:tcPr>
          <w:p w14:paraId="06B4667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Кутник рівнобокий 45х45х5; ГОСТ 8509-</w:t>
            </w:r>
            <w:r w:rsidRPr="00ED1710">
              <w:rPr>
                <w:rFonts w:ascii="Times New Roman" w:hAnsi="Times New Roman"/>
              </w:rPr>
              <w:br/>
              <w:t>86, Ст.3 ГОСТ 380-88</w:t>
            </w:r>
          </w:p>
        </w:tc>
        <w:tc>
          <w:tcPr>
            <w:tcW w:w="992" w:type="dxa"/>
            <w:tcBorders>
              <w:top w:val="single" w:sz="4" w:space="0" w:color="auto"/>
              <w:left w:val="nil"/>
              <w:bottom w:val="single" w:sz="4" w:space="0" w:color="auto"/>
              <w:right w:val="single" w:sz="4" w:space="0" w:color="auto"/>
            </w:tcBorders>
            <w:shd w:val="clear" w:color="auto" w:fill="auto"/>
          </w:tcPr>
          <w:p w14:paraId="51CCA1F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326EC21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0,3276</w:t>
            </w:r>
          </w:p>
        </w:tc>
      </w:tr>
      <w:tr w:rsidR="00724320" w:rsidRPr="00ED1710" w14:paraId="1A0FD5F7"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65186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lastRenderedPageBreak/>
              <w:t>44</w:t>
            </w:r>
          </w:p>
        </w:tc>
        <w:tc>
          <w:tcPr>
            <w:tcW w:w="7132" w:type="dxa"/>
            <w:gridSpan w:val="2"/>
            <w:tcBorders>
              <w:top w:val="single" w:sz="4" w:space="0" w:color="auto"/>
              <w:left w:val="nil"/>
              <w:bottom w:val="single" w:sz="4" w:space="0" w:color="auto"/>
              <w:right w:val="single" w:sz="4" w:space="0" w:color="auto"/>
            </w:tcBorders>
            <w:shd w:val="clear" w:color="auto" w:fill="auto"/>
          </w:tcPr>
          <w:p w14:paraId="556608AD"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Кутник рівнобокий 40х40х3; ГОСТ 8509-</w:t>
            </w:r>
            <w:r w:rsidRPr="00ED1710">
              <w:rPr>
                <w:rFonts w:ascii="Times New Roman" w:hAnsi="Times New Roman"/>
              </w:rPr>
              <w:br/>
              <w:t>86, Ст.3 ГОСТ 380-88</w:t>
            </w:r>
          </w:p>
        </w:tc>
        <w:tc>
          <w:tcPr>
            <w:tcW w:w="992" w:type="dxa"/>
            <w:tcBorders>
              <w:top w:val="single" w:sz="4" w:space="0" w:color="auto"/>
              <w:left w:val="nil"/>
              <w:bottom w:val="single" w:sz="4" w:space="0" w:color="auto"/>
              <w:right w:val="single" w:sz="4" w:space="0" w:color="auto"/>
            </w:tcBorders>
            <w:shd w:val="clear" w:color="auto" w:fill="auto"/>
          </w:tcPr>
          <w:p w14:paraId="4667A5D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115236D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0,067</w:t>
            </w:r>
          </w:p>
        </w:tc>
      </w:tr>
      <w:tr w:rsidR="00724320" w:rsidRPr="00ED1710" w14:paraId="7C6966AD"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902D1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45</w:t>
            </w:r>
          </w:p>
        </w:tc>
        <w:tc>
          <w:tcPr>
            <w:tcW w:w="7132" w:type="dxa"/>
            <w:gridSpan w:val="2"/>
            <w:tcBorders>
              <w:top w:val="single" w:sz="4" w:space="0" w:color="auto"/>
              <w:left w:val="nil"/>
              <w:bottom w:val="single" w:sz="4" w:space="0" w:color="auto"/>
              <w:right w:val="single" w:sz="4" w:space="0" w:color="auto"/>
            </w:tcBorders>
            <w:shd w:val="clear" w:color="auto" w:fill="auto"/>
          </w:tcPr>
          <w:p w14:paraId="721F76D7"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в=4мм ГОСТ 14637-89, Ст3 ГОСТ</w:t>
            </w:r>
            <w:r w:rsidRPr="00ED1710">
              <w:rPr>
                <w:rFonts w:ascii="Times New Roman" w:hAnsi="Times New Roman"/>
              </w:rPr>
              <w:br/>
              <w:t>380-88</w:t>
            </w:r>
          </w:p>
        </w:tc>
        <w:tc>
          <w:tcPr>
            <w:tcW w:w="992" w:type="dxa"/>
            <w:tcBorders>
              <w:top w:val="single" w:sz="4" w:space="0" w:color="auto"/>
              <w:left w:val="nil"/>
              <w:bottom w:val="single" w:sz="4" w:space="0" w:color="auto"/>
              <w:right w:val="single" w:sz="4" w:space="0" w:color="auto"/>
            </w:tcBorders>
            <w:shd w:val="clear" w:color="auto" w:fill="auto"/>
          </w:tcPr>
          <w:p w14:paraId="3C1F170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0FC4652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1,1304</w:t>
            </w:r>
          </w:p>
        </w:tc>
      </w:tr>
      <w:tr w:rsidR="00724320" w:rsidRPr="00ED1710" w14:paraId="0A239E85"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94EF0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46</w:t>
            </w:r>
          </w:p>
        </w:tc>
        <w:tc>
          <w:tcPr>
            <w:tcW w:w="7132" w:type="dxa"/>
            <w:gridSpan w:val="2"/>
            <w:tcBorders>
              <w:top w:val="single" w:sz="4" w:space="0" w:color="auto"/>
              <w:left w:val="nil"/>
              <w:bottom w:val="single" w:sz="4" w:space="0" w:color="auto"/>
              <w:right w:val="single" w:sz="4" w:space="0" w:color="auto"/>
            </w:tcBorders>
            <w:shd w:val="clear" w:color="auto" w:fill="auto"/>
          </w:tcPr>
          <w:p w14:paraId="56A4082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в=3мм (L=2000мм) ГОСТ 14637-89,</w:t>
            </w:r>
            <w:r w:rsidRPr="00ED1710">
              <w:rPr>
                <w:rFonts w:ascii="Times New Roman" w:hAnsi="Times New Roman"/>
              </w:rPr>
              <w:br/>
              <w:t>Ст3 ГОСТ 380-88</w:t>
            </w:r>
          </w:p>
        </w:tc>
        <w:tc>
          <w:tcPr>
            <w:tcW w:w="992" w:type="dxa"/>
            <w:tcBorders>
              <w:top w:val="single" w:sz="4" w:space="0" w:color="auto"/>
              <w:left w:val="nil"/>
              <w:bottom w:val="single" w:sz="4" w:space="0" w:color="auto"/>
              <w:right w:val="single" w:sz="4" w:space="0" w:color="auto"/>
            </w:tcBorders>
            <w:shd w:val="clear" w:color="auto" w:fill="auto"/>
          </w:tcPr>
          <w:p w14:paraId="6DD9F48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D86742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0,318</w:t>
            </w:r>
          </w:p>
        </w:tc>
      </w:tr>
      <w:tr w:rsidR="00724320" w:rsidRPr="00ED1710" w14:paraId="1914EE7F"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3850253"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47</w:t>
            </w:r>
          </w:p>
        </w:tc>
        <w:tc>
          <w:tcPr>
            <w:tcW w:w="7132" w:type="dxa"/>
            <w:gridSpan w:val="2"/>
            <w:tcBorders>
              <w:top w:val="single" w:sz="4" w:space="0" w:color="auto"/>
              <w:left w:val="nil"/>
              <w:bottom w:val="single" w:sz="4" w:space="0" w:color="auto"/>
              <w:right w:val="single" w:sz="4" w:space="0" w:color="auto"/>
            </w:tcBorders>
            <w:shd w:val="clear" w:color="auto" w:fill="auto"/>
          </w:tcPr>
          <w:p w14:paraId="70B6F1DB"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в=10мм (1500х6000мм) ГОСТ</w:t>
            </w:r>
            <w:r w:rsidRPr="00ED1710">
              <w:rPr>
                <w:rFonts w:ascii="Times New Roman" w:hAnsi="Times New Roman"/>
              </w:rPr>
              <w:br/>
              <w:t>14637-89, Ст3 ГОСТ 380-88</w:t>
            </w:r>
          </w:p>
        </w:tc>
        <w:tc>
          <w:tcPr>
            <w:tcW w:w="992" w:type="dxa"/>
            <w:tcBorders>
              <w:top w:val="single" w:sz="4" w:space="0" w:color="auto"/>
              <w:left w:val="nil"/>
              <w:bottom w:val="single" w:sz="4" w:space="0" w:color="auto"/>
              <w:right w:val="single" w:sz="4" w:space="0" w:color="auto"/>
            </w:tcBorders>
            <w:shd w:val="clear" w:color="auto" w:fill="auto"/>
          </w:tcPr>
          <w:p w14:paraId="3569583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256B1BC4"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0,12</w:t>
            </w:r>
          </w:p>
        </w:tc>
      </w:tr>
      <w:tr w:rsidR="00724320" w:rsidRPr="00ED1710" w14:paraId="59FF5C1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30E2BC4"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48</w:t>
            </w:r>
          </w:p>
        </w:tc>
        <w:tc>
          <w:tcPr>
            <w:tcW w:w="7132" w:type="dxa"/>
            <w:gridSpan w:val="2"/>
            <w:tcBorders>
              <w:top w:val="single" w:sz="4" w:space="0" w:color="auto"/>
              <w:left w:val="nil"/>
              <w:bottom w:val="single" w:sz="4" w:space="0" w:color="auto"/>
              <w:right w:val="single" w:sz="4" w:space="0" w:color="auto"/>
            </w:tcBorders>
            <w:shd w:val="clear" w:color="auto" w:fill="auto"/>
          </w:tcPr>
          <w:p w14:paraId="61B1EFCB"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в=16мм (1500х6000) ГОСТ 14637-</w:t>
            </w:r>
            <w:r w:rsidRPr="00ED1710">
              <w:rPr>
                <w:rFonts w:ascii="Times New Roman" w:hAnsi="Times New Roman"/>
              </w:rPr>
              <w:br/>
              <w:t>89, Ст3 ГОСТ 380-88</w:t>
            </w:r>
          </w:p>
        </w:tc>
        <w:tc>
          <w:tcPr>
            <w:tcW w:w="992" w:type="dxa"/>
            <w:tcBorders>
              <w:top w:val="single" w:sz="4" w:space="0" w:color="auto"/>
              <w:left w:val="nil"/>
              <w:bottom w:val="single" w:sz="4" w:space="0" w:color="auto"/>
              <w:right w:val="single" w:sz="4" w:space="0" w:color="auto"/>
            </w:tcBorders>
            <w:shd w:val="clear" w:color="auto" w:fill="auto"/>
          </w:tcPr>
          <w:p w14:paraId="024926A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4B5D6BD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0,192</w:t>
            </w:r>
          </w:p>
        </w:tc>
      </w:tr>
      <w:tr w:rsidR="00724320" w:rsidRPr="00ED1710" w14:paraId="7BEABF8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7CE3A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49</w:t>
            </w:r>
          </w:p>
        </w:tc>
        <w:tc>
          <w:tcPr>
            <w:tcW w:w="7132" w:type="dxa"/>
            <w:gridSpan w:val="2"/>
            <w:tcBorders>
              <w:top w:val="single" w:sz="4" w:space="0" w:color="auto"/>
              <w:left w:val="nil"/>
              <w:bottom w:val="single" w:sz="4" w:space="0" w:color="auto"/>
              <w:right w:val="single" w:sz="4" w:space="0" w:color="auto"/>
            </w:tcBorders>
            <w:shd w:val="clear" w:color="auto" w:fill="auto"/>
          </w:tcPr>
          <w:p w14:paraId="36365CD4"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Швелер №10</w:t>
            </w:r>
          </w:p>
        </w:tc>
        <w:tc>
          <w:tcPr>
            <w:tcW w:w="992" w:type="dxa"/>
            <w:tcBorders>
              <w:top w:val="single" w:sz="4" w:space="0" w:color="auto"/>
              <w:left w:val="nil"/>
              <w:bottom w:val="single" w:sz="4" w:space="0" w:color="auto"/>
              <w:right w:val="single" w:sz="4" w:space="0" w:color="auto"/>
            </w:tcBorders>
            <w:shd w:val="clear" w:color="auto" w:fill="auto"/>
          </w:tcPr>
          <w:p w14:paraId="5E93FEB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6E9F9A2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0,515</w:t>
            </w:r>
          </w:p>
        </w:tc>
      </w:tr>
      <w:tr w:rsidR="00724320" w:rsidRPr="00ED1710" w14:paraId="4436CA4A"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C2C91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50</w:t>
            </w:r>
          </w:p>
        </w:tc>
        <w:tc>
          <w:tcPr>
            <w:tcW w:w="7132" w:type="dxa"/>
            <w:gridSpan w:val="2"/>
            <w:tcBorders>
              <w:top w:val="single" w:sz="4" w:space="0" w:color="auto"/>
              <w:left w:val="nil"/>
              <w:bottom w:val="single" w:sz="4" w:space="0" w:color="auto"/>
              <w:right w:val="single" w:sz="4" w:space="0" w:color="auto"/>
            </w:tcBorders>
            <w:shd w:val="clear" w:color="auto" w:fill="auto"/>
          </w:tcPr>
          <w:p w14:paraId="06A9DEAA"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Швелер №12П</w:t>
            </w:r>
          </w:p>
        </w:tc>
        <w:tc>
          <w:tcPr>
            <w:tcW w:w="992" w:type="dxa"/>
            <w:tcBorders>
              <w:top w:val="single" w:sz="4" w:space="0" w:color="auto"/>
              <w:left w:val="nil"/>
              <w:bottom w:val="single" w:sz="4" w:space="0" w:color="auto"/>
              <w:right w:val="single" w:sz="4" w:space="0" w:color="auto"/>
            </w:tcBorders>
            <w:shd w:val="clear" w:color="auto" w:fill="auto"/>
          </w:tcPr>
          <w:p w14:paraId="3DCFC8B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67550892"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0,125</w:t>
            </w:r>
          </w:p>
        </w:tc>
      </w:tr>
      <w:tr w:rsidR="00724320" w:rsidRPr="00ED1710" w14:paraId="3B99742B"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FB5F6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51</w:t>
            </w:r>
          </w:p>
        </w:tc>
        <w:tc>
          <w:tcPr>
            <w:tcW w:w="7132" w:type="dxa"/>
            <w:gridSpan w:val="2"/>
            <w:tcBorders>
              <w:top w:val="single" w:sz="4" w:space="0" w:color="auto"/>
              <w:left w:val="nil"/>
              <w:bottom w:val="single" w:sz="4" w:space="0" w:color="auto"/>
              <w:right w:val="single" w:sz="4" w:space="0" w:color="auto"/>
            </w:tcBorders>
            <w:shd w:val="clear" w:color="auto" w:fill="auto"/>
          </w:tcPr>
          <w:p w14:paraId="3A871F0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Швелер №30П</w:t>
            </w:r>
          </w:p>
        </w:tc>
        <w:tc>
          <w:tcPr>
            <w:tcW w:w="992" w:type="dxa"/>
            <w:tcBorders>
              <w:top w:val="single" w:sz="4" w:space="0" w:color="auto"/>
              <w:left w:val="nil"/>
              <w:bottom w:val="single" w:sz="4" w:space="0" w:color="auto"/>
              <w:right w:val="single" w:sz="4" w:space="0" w:color="auto"/>
            </w:tcBorders>
            <w:shd w:val="clear" w:color="auto" w:fill="auto"/>
          </w:tcPr>
          <w:p w14:paraId="6CBDFCA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4F92537B"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0,382</w:t>
            </w:r>
          </w:p>
        </w:tc>
      </w:tr>
      <w:tr w:rsidR="00724320" w:rsidRPr="00ED1710" w14:paraId="142C9001"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90A715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52</w:t>
            </w:r>
          </w:p>
        </w:tc>
        <w:tc>
          <w:tcPr>
            <w:tcW w:w="7132" w:type="dxa"/>
            <w:gridSpan w:val="2"/>
            <w:tcBorders>
              <w:top w:val="single" w:sz="4" w:space="0" w:color="auto"/>
              <w:left w:val="nil"/>
              <w:bottom w:val="single" w:sz="4" w:space="0" w:color="auto"/>
              <w:right w:val="single" w:sz="4" w:space="0" w:color="auto"/>
            </w:tcBorders>
            <w:shd w:val="clear" w:color="auto" w:fill="auto"/>
          </w:tcPr>
          <w:p w14:paraId="70AAB04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Автонавантажувачі, вантажопідйомність 8 т</w:t>
            </w:r>
          </w:p>
        </w:tc>
        <w:tc>
          <w:tcPr>
            <w:tcW w:w="992" w:type="dxa"/>
            <w:tcBorders>
              <w:top w:val="single" w:sz="4" w:space="0" w:color="auto"/>
              <w:left w:val="nil"/>
              <w:bottom w:val="single" w:sz="4" w:space="0" w:color="auto"/>
              <w:right w:val="single" w:sz="4" w:space="0" w:color="auto"/>
            </w:tcBorders>
            <w:shd w:val="clear" w:color="auto" w:fill="auto"/>
          </w:tcPr>
          <w:p w14:paraId="5F3A85C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маш.год</w:t>
            </w:r>
          </w:p>
        </w:tc>
        <w:tc>
          <w:tcPr>
            <w:tcW w:w="1276" w:type="dxa"/>
            <w:tcBorders>
              <w:top w:val="single" w:sz="4" w:space="0" w:color="auto"/>
              <w:left w:val="nil"/>
              <w:bottom w:val="single" w:sz="4" w:space="0" w:color="auto"/>
              <w:right w:val="single" w:sz="4" w:space="0" w:color="auto"/>
            </w:tcBorders>
            <w:shd w:val="clear" w:color="auto" w:fill="auto"/>
          </w:tcPr>
          <w:p w14:paraId="632B6E1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24</w:t>
            </w:r>
          </w:p>
        </w:tc>
      </w:tr>
      <w:tr w:rsidR="00724320" w:rsidRPr="00ED1710" w14:paraId="6997497C"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C9D29B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53</w:t>
            </w:r>
          </w:p>
        </w:tc>
        <w:tc>
          <w:tcPr>
            <w:tcW w:w="7132" w:type="dxa"/>
            <w:gridSpan w:val="2"/>
            <w:tcBorders>
              <w:top w:val="single" w:sz="4" w:space="0" w:color="auto"/>
              <w:left w:val="nil"/>
              <w:bottom w:val="single" w:sz="4" w:space="0" w:color="auto"/>
              <w:right w:val="single" w:sz="4" w:space="0" w:color="auto"/>
            </w:tcBorders>
            <w:shd w:val="clear" w:color="auto" w:fill="auto"/>
          </w:tcPr>
          <w:p w14:paraId="04552F0A"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Асбошнур  Ø20мм/Grefseal ГОСТ 1779-83</w:t>
            </w:r>
          </w:p>
        </w:tc>
        <w:tc>
          <w:tcPr>
            <w:tcW w:w="992" w:type="dxa"/>
            <w:tcBorders>
              <w:top w:val="single" w:sz="4" w:space="0" w:color="auto"/>
              <w:left w:val="nil"/>
              <w:bottom w:val="single" w:sz="4" w:space="0" w:color="auto"/>
              <w:right w:val="single" w:sz="4" w:space="0" w:color="auto"/>
            </w:tcBorders>
            <w:shd w:val="clear" w:color="auto" w:fill="auto"/>
          </w:tcPr>
          <w:p w14:paraId="52FA4DE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678B6464"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25</w:t>
            </w:r>
          </w:p>
        </w:tc>
      </w:tr>
      <w:tr w:rsidR="00724320" w:rsidRPr="00ED1710" w14:paraId="5ABF3B9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EB0F3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54</w:t>
            </w:r>
          </w:p>
        </w:tc>
        <w:tc>
          <w:tcPr>
            <w:tcW w:w="7132" w:type="dxa"/>
            <w:gridSpan w:val="2"/>
            <w:tcBorders>
              <w:top w:val="single" w:sz="4" w:space="0" w:color="auto"/>
              <w:left w:val="nil"/>
              <w:bottom w:val="single" w:sz="4" w:space="0" w:color="auto"/>
              <w:right w:val="single" w:sz="4" w:space="0" w:color="auto"/>
            </w:tcBorders>
            <w:shd w:val="clear" w:color="auto" w:fill="auto"/>
          </w:tcPr>
          <w:p w14:paraId="33B44DEF"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Каолін кальцинований ПК-35 (або Глина вогнетривка Ч-</w:t>
            </w:r>
            <w:r w:rsidRPr="00ED1710">
              <w:rPr>
                <w:rFonts w:ascii="Times New Roman" w:hAnsi="Times New Roman"/>
              </w:rPr>
              <w:br/>
              <w:t>0) ТУ У 322-7-00190503-060-96</w:t>
            </w:r>
          </w:p>
        </w:tc>
        <w:tc>
          <w:tcPr>
            <w:tcW w:w="992" w:type="dxa"/>
            <w:tcBorders>
              <w:top w:val="single" w:sz="4" w:space="0" w:color="auto"/>
              <w:left w:val="nil"/>
              <w:bottom w:val="single" w:sz="4" w:space="0" w:color="auto"/>
              <w:right w:val="single" w:sz="4" w:space="0" w:color="auto"/>
            </w:tcBorders>
            <w:shd w:val="clear" w:color="auto" w:fill="auto"/>
          </w:tcPr>
          <w:p w14:paraId="271E9B4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C3790E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w:t>
            </w:r>
          </w:p>
        </w:tc>
      </w:tr>
      <w:tr w:rsidR="00724320" w:rsidRPr="00ED1710" w14:paraId="2A5FD2DB"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5E2735"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55</w:t>
            </w:r>
          </w:p>
        </w:tc>
        <w:tc>
          <w:tcPr>
            <w:tcW w:w="7132" w:type="dxa"/>
            <w:gridSpan w:val="2"/>
            <w:tcBorders>
              <w:top w:val="single" w:sz="4" w:space="0" w:color="auto"/>
              <w:left w:val="nil"/>
              <w:bottom w:val="single" w:sz="4" w:space="0" w:color="auto"/>
              <w:right w:val="single" w:sz="4" w:space="0" w:color="auto"/>
            </w:tcBorders>
            <w:shd w:val="clear" w:color="auto" w:fill="auto"/>
          </w:tcPr>
          <w:p w14:paraId="3813192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Каолін кальцинований ШК-40 (шамотний порошок)</w:t>
            </w:r>
            <w:r w:rsidRPr="00ED1710">
              <w:rPr>
                <w:rFonts w:ascii="Times New Roman" w:hAnsi="Times New Roman"/>
              </w:rPr>
              <w:br/>
              <w:t>ГОСТ 23037-99 (ТУ У 322-7-00190503-086-97)</w:t>
            </w:r>
          </w:p>
        </w:tc>
        <w:tc>
          <w:tcPr>
            <w:tcW w:w="992" w:type="dxa"/>
            <w:tcBorders>
              <w:top w:val="single" w:sz="4" w:space="0" w:color="auto"/>
              <w:left w:val="nil"/>
              <w:bottom w:val="single" w:sz="4" w:space="0" w:color="auto"/>
              <w:right w:val="single" w:sz="4" w:space="0" w:color="auto"/>
            </w:tcBorders>
            <w:shd w:val="clear" w:color="auto" w:fill="auto"/>
          </w:tcPr>
          <w:p w14:paraId="4FB90BF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090BF26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2,5</w:t>
            </w:r>
          </w:p>
        </w:tc>
      </w:tr>
      <w:tr w:rsidR="00724320" w:rsidRPr="00ED1710" w14:paraId="7CDD4F90"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28E92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56</w:t>
            </w:r>
          </w:p>
        </w:tc>
        <w:tc>
          <w:tcPr>
            <w:tcW w:w="7132" w:type="dxa"/>
            <w:gridSpan w:val="2"/>
            <w:tcBorders>
              <w:top w:val="single" w:sz="4" w:space="0" w:color="auto"/>
              <w:left w:val="nil"/>
              <w:bottom w:val="single" w:sz="4" w:space="0" w:color="auto"/>
              <w:right w:val="single" w:sz="4" w:space="0" w:color="auto"/>
            </w:tcBorders>
            <w:shd w:val="clear" w:color="auto" w:fill="auto"/>
          </w:tcPr>
          <w:p w14:paraId="718690C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Дріт загального призначення термічно оброблений Ø1,8 ГОСТ 3282-74</w:t>
            </w:r>
          </w:p>
        </w:tc>
        <w:tc>
          <w:tcPr>
            <w:tcW w:w="992" w:type="dxa"/>
            <w:tcBorders>
              <w:top w:val="single" w:sz="4" w:space="0" w:color="auto"/>
              <w:left w:val="nil"/>
              <w:bottom w:val="single" w:sz="4" w:space="0" w:color="auto"/>
              <w:right w:val="single" w:sz="4" w:space="0" w:color="auto"/>
            </w:tcBorders>
            <w:shd w:val="clear" w:color="auto" w:fill="auto"/>
          </w:tcPr>
          <w:p w14:paraId="526E1BC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652CA5B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0,04</w:t>
            </w:r>
          </w:p>
        </w:tc>
      </w:tr>
      <w:tr w:rsidR="00724320" w:rsidRPr="00ED1710" w14:paraId="5B375693"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42467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57</w:t>
            </w:r>
          </w:p>
        </w:tc>
        <w:tc>
          <w:tcPr>
            <w:tcW w:w="7132" w:type="dxa"/>
            <w:gridSpan w:val="2"/>
            <w:tcBorders>
              <w:top w:val="single" w:sz="4" w:space="0" w:color="auto"/>
              <w:left w:val="nil"/>
              <w:bottom w:val="single" w:sz="4" w:space="0" w:color="auto"/>
              <w:right w:val="single" w:sz="4" w:space="0" w:color="auto"/>
            </w:tcBorders>
            <w:shd w:val="clear" w:color="auto" w:fill="auto"/>
          </w:tcPr>
          <w:p w14:paraId="76962682"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Сiтка зварна стальна з проволоки ф5мм; розмір ячейки</w:t>
            </w:r>
            <w:r w:rsidRPr="00ED1710">
              <w:rPr>
                <w:rFonts w:ascii="Times New Roman" w:hAnsi="Times New Roman"/>
              </w:rPr>
              <w:br/>
              <w:t>100х100 мм; ширина сітки - 0,79м ГОСТ 8478-66</w:t>
            </w:r>
          </w:p>
        </w:tc>
        <w:tc>
          <w:tcPr>
            <w:tcW w:w="992" w:type="dxa"/>
            <w:tcBorders>
              <w:top w:val="single" w:sz="4" w:space="0" w:color="auto"/>
              <w:left w:val="nil"/>
              <w:bottom w:val="single" w:sz="4" w:space="0" w:color="auto"/>
              <w:right w:val="single" w:sz="4" w:space="0" w:color="auto"/>
            </w:tcBorders>
            <w:shd w:val="clear" w:color="auto" w:fill="auto"/>
          </w:tcPr>
          <w:p w14:paraId="79503CE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м2</w:t>
            </w:r>
          </w:p>
        </w:tc>
        <w:tc>
          <w:tcPr>
            <w:tcW w:w="1276" w:type="dxa"/>
            <w:tcBorders>
              <w:top w:val="single" w:sz="4" w:space="0" w:color="auto"/>
              <w:left w:val="nil"/>
              <w:bottom w:val="single" w:sz="4" w:space="0" w:color="auto"/>
              <w:right w:val="single" w:sz="4" w:space="0" w:color="auto"/>
            </w:tcBorders>
            <w:shd w:val="clear" w:color="auto" w:fill="auto"/>
          </w:tcPr>
          <w:p w14:paraId="163DC83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35</w:t>
            </w:r>
          </w:p>
        </w:tc>
      </w:tr>
      <w:tr w:rsidR="00724320" w:rsidRPr="00ED1710" w14:paraId="28A20412"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0128C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58</w:t>
            </w:r>
          </w:p>
        </w:tc>
        <w:tc>
          <w:tcPr>
            <w:tcW w:w="7132" w:type="dxa"/>
            <w:gridSpan w:val="2"/>
            <w:tcBorders>
              <w:top w:val="single" w:sz="4" w:space="0" w:color="auto"/>
              <w:left w:val="nil"/>
              <w:bottom w:val="single" w:sz="4" w:space="0" w:color="auto"/>
              <w:right w:val="single" w:sz="4" w:space="0" w:color="auto"/>
            </w:tcBorders>
            <w:shd w:val="clear" w:color="auto" w:fill="auto"/>
          </w:tcPr>
          <w:p w14:paraId="48856EC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Фанера ФК 1525х1525х10 ГОСТ 3916-55</w:t>
            </w:r>
          </w:p>
        </w:tc>
        <w:tc>
          <w:tcPr>
            <w:tcW w:w="992" w:type="dxa"/>
            <w:tcBorders>
              <w:top w:val="single" w:sz="4" w:space="0" w:color="auto"/>
              <w:left w:val="nil"/>
              <w:bottom w:val="single" w:sz="4" w:space="0" w:color="auto"/>
              <w:right w:val="single" w:sz="4" w:space="0" w:color="auto"/>
            </w:tcBorders>
            <w:shd w:val="clear" w:color="auto" w:fill="auto"/>
          </w:tcPr>
          <w:p w14:paraId="41F762B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м2</w:t>
            </w:r>
          </w:p>
        </w:tc>
        <w:tc>
          <w:tcPr>
            <w:tcW w:w="1276" w:type="dxa"/>
            <w:tcBorders>
              <w:top w:val="single" w:sz="4" w:space="0" w:color="auto"/>
              <w:left w:val="nil"/>
              <w:bottom w:val="single" w:sz="4" w:space="0" w:color="auto"/>
              <w:right w:val="single" w:sz="4" w:space="0" w:color="auto"/>
            </w:tcBorders>
            <w:shd w:val="clear" w:color="auto" w:fill="auto"/>
          </w:tcPr>
          <w:p w14:paraId="4A93F16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28</w:t>
            </w:r>
          </w:p>
        </w:tc>
      </w:tr>
      <w:tr w:rsidR="00724320" w:rsidRPr="00ED1710" w14:paraId="237B8340"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A82EAB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59</w:t>
            </w:r>
          </w:p>
        </w:tc>
        <w:tc>
          <w:tcPr>
            <w:tcW w:w="7132" w:type="dxa"/>
            <w:gridSpan w:val="2"/>
            <w:tcBorders>
              <w:top w:val="single" w:sz="4" w:space="0" w:color="auto"/>
              <w:left w:val="nil"/>
              <w:bottom w:val="single" w:sz="4" w:space="0" w:color="auto"/>
              <w:right w:val="single" w:sz="4" w:space="0" w:color="auto"/>
            </w:tcBorders>
            <w:shd w:val="clear" w:color="auto" w:fill="auto"/>
          </w:tcPr>
          <w:p w14:paraId="3B73A04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Сiтка «Рабиця» неоцинкована (чорна) д. 1,8 мм яч. 20х20мм 1,5х10м ГОСТ 5336-80</w:t>
            </w:r>
          </w:p>
        </w:tc>
        <w:tc>
          <w:tcPr>
            <w:tcW w:w="992" w:type="dxa"/>
            <w:tcBorders>
              <w:top w:val="single" w:sz="4" w:space="0" w:color="auto"/>
              <w:left w:val="nil"/>
              <w:bottom w:val="single" w:sz="4" w:space="0" w:color="auto"/>
              <w:right w:val="single" w:sz="4" w:space="0" w:color="auto"/>
            </w:tcBorders>
            <w:shd w:val="clear" w:color="auto" w:fill="auto"/>
          </w:tcPr>
          <w:p w14:paraId="5DD8EBA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м2</w:t>
            </w:r>
          </w:p>
        </w:tc>
        <w:tc>
          <w:tcPr>
            <w:tcW w:w="1276" w:type="dxa"/>
            <w:tcBorders>
              <w:top w:val="single" w:sz="4" w:space="0" w:color="auto"/>
              <w:left w:val="nil"/>
              <w:bottom w:val="single" w:sz="4" w:space="0" w:color="auto"/>
              <w:right w:val="single" w:sz="4" w:space="0" w:color="auto"/>
            </w:tcBorders>
            <w:shd w:val="clear" w:color="auto" w:fill="auto"/>
          </w:tcPr>
          <w:p w14:paraId="65D47AE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w:t>
            </w:r>
          </w:p>
        </w:tc>
      </w:tr>
      <w:tr w:rsidR="00724320" w:rsidRPr="00ED1710" w14:paraId="631846A5"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6702D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60</w:t>
            </w:r>
          </w:p>
        </w:tc>
        <w:tc>
          <w:tcPr>
            <w:tcW w:w="7132" w:type="dxa"/>
            <w:gridSpan w:val="2"/>
            <w:tcBorders>
              <w:top w:val="single" w:sz="4" w:space="0" w:color="auto"/>
              <w:left w:val="nil"/>
              <w:bottom w:val="single" w:sz="4" w:space="0" w:color="auto"/>
              <w:right w:val="single" w:sz="4" w:space="0" w:color="auto"/>
            </w:tcBorders>
            <w:shd w:val="clear" w:color="auto" w:fill="auto"/>
          </w:tcPr>
          <w:p w14:paraId="0EE4F51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Мертель МШ-39 + Контейнер КМП-1,0 ГОСТ 6137-61</w:t>
            </w:r>
          </w:p>
        </w:tc>
        <w:tc>
          <w:tcPr>
            <w:tcW w:w="992" w:type="dxa"/>
            <w:tcBorders>
              <w:top w:val="single" w:sz="4" w:space="0" w:color="auto"/>
              <w:left w:val="nil"/>
              <w:bottom w:val="single" w:sz="4" w:space="0" w:color="auto"/>
              <w:right w:val="single" w:sz="4" w:space="0" w:color="auto"/>
            </w:tcBorders>
            <w:shd w:val="clear" w:color="auto" w:fill="auto"/>
          </w:tcPr>
          <w:p w14:paraId="009AED9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2996DDB"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0,6</w:t>
            </w:r>
          </w:p>
        </w:tc>
      </w:tr>
      <w:tr w:rsidR="00724320" w:rsidRPr="00ED1710" w14:paraId="427ED516"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55B1650"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61</w:t>
            </w:r>
          </w:p>
        </w:tc>
        <w:tc>
          <w:tcPr>
            <w:tcW w:w="7132" w:type="dxa"/>
            <w:gridSpan w:val="2"/>
            <w:tcBorders>
              <w:top w:val="single" w:sz="4" w:space="0" w:color="auto"/>
              <w:left w:val="nil"/>
              <w:bottom w:val="single" w:sz="4" w:space="0" w:color="auto"/>
              <w:right w:val="single" w:sz="4" w:space="0" w:color="auto"/>
            </w:tcBorders>
            <w:shd w:val="clear" w:color="auto" w:fill="auto"/>
          </w:tcPr>
          <w:p w14:paraId="0273C3E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Суміш базальтова суха «Базаль ТІС» - ШТ4 ДСТУ Б В.2.7-126:2011</w:t>
            </w:r>
          </w:p>
        </w:tc>
        <w:tc>
          <w:tcPr>
            <w:tcW w:w="992" w:type="dxa"/>
            <w:tcBorders>
              <w:top w:val="single" w:sz="4" w:space="0" w:color="auto"/>
              <w:left w:val="nil"/>
              <w:bottom w:val="single" w:sz="4" w:space="0" w:color="auto"/>
              <w:right w:val="single" w:sz="4" w:space="0" w:color="auto"/>
            </w:tcBorders>
            <w:shd w:val="clear" w:color="auto" w:fill="auto"/>
          </w:tcPr>
          <w:p w14:paraId="2E2EF0F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9DE5C1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w:t>
            </w:r>
          </w:p>
        </w:tc>
      </w:tr>
      <w:tr w:rsidR="00724320" w:rsidRPr="00ED1710" w14:paraId="6A1809DF"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6C18FD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62</w:t>
            </w:r>
          </w:p>
        </w:tc>
        <w:tc>
          <w:tcPr>
            <w:tcW w:w="7132" w:type="dxa"/>
            <w:gridSpan w:val="2"/>
            <w:tcBorders>
              <w:top w:val="single" w:sz="4" w:space="0" w:color="auto"/>
              <w:left w:val="nil"/>
              <w:bottom w:val="single" w:sz="4" w:space="0" w:color="auto"/>
              <w:right w:val="single" w:sz="4" w:space="0" w:color="auto"/>
            </w:tcBorders>
            <w:shd w:val="clear" w:color="auto" w:fill="auto"/>
          </w:tcPr>
          <w:p w14:paraId="1AB75B8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Круг (сталь) ст.5 Ф 12мм ГОСТ 2590-2006, ГОСТ 5632-72</w:t>
            </w:r>
          </w:p>
        </w:tc>
        <w:tc>
          <w:tcPr>
            <w:tcW w:w="992" w:type="dxa"/>
            <w:tcBorders>
              <w:top w:val="single" w:sz="4" w:space="0" w:color="auto"/>
              <w:left w:val="nil"/>
              <w:bottom w:val="single" w:sz="4" w:space="0" w:color="auto"/>
              <w:right w:val="single" w:sz="4" w:space="0" w:color="auto"/>
            </w:tcBorders>
            <w:shd w:val="clear" w:color="auto" w:fill="auto"/>
          </w:tcPr>
          <w:p w14:paraId="073F4DF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229FDE1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0,09</w:t>
            </w:r>
          </w:p>
        </w:tc>
      </w:tr>
      <w:tr w:rsidR="00724320" w:rsidRPr="00ED1710" w14:paraId="599A7BBA"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73F90F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63</w:t>
            </w:r>
          </w:p>
        </w:tc>
        <w:tc>
          <w:tcPr>
            <w:tcW w:w="7132" w:type="dxa"/>
            <w:gridSpan w:val="2"/>
            <w:tcBorders>
              <w:top w:val="single" w:sz="4" w:space="0" w:color="auto"/>
              <w:left w:val="nil"/>
              <w:bottom w:val="single" w:sz="4" w:space="0" w:color="auto"/>
              <w:right w:val="single" w:sz="4" w:space="0" w:color="auto"/>
            </w:tcBorders>
            <w:shd w:val="clear" w:color="auto" w:fill="auto"/>
          </w:tcPr>
          <w:p w14:paraId="1CA9559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Цемент глиноземний ГЦ-40 ГОСТ 969-91</w:t>
            </w:r>
          </w:p>
        </w:tc>
        <w:tc>
          <w:tcPr>
            <w:tcW w:w="992" w:type="dxa"/>
            <w:tcBorders>
              <w:top w:val="single" w:sz="4" w:space="0" w:color="auto"/>
              <w:left w:val="nil"/>
              <w:bottom w:val="single" w:sz="4" w:space="0" w:color="auto"/>
              <w:right w:val="single" w:sz="4" w:space="0" w:color="auto"/>
            </w:tcBorders>
            <w:shd w:val="clear" w:color="auto" w:fill="auto"/>
          </w:tcPr>
          <w:p w14:paraId="274506A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1E1D002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1,6</w:t>
            </w:r>
          </w:p>
        </w:tc>
      </w:tr>
    </w:tbl>
    <w:p w14:paraId="16897FF1" w14:textId="77777777" w:rsidR="00724320" w:rsidRPr="00ED1710" w:rsidRDefault="00724320" w:rsidP="00724320">
      <w:pPr>
        <w:pStyle w:val="afa"/>
        <w:tabs>
          <w:tab w:val="left" w:pos="0"/>
          <w:tab w:val="left" w:pos="851"/>
        </w:tabs>
        <w:spacing w:after="0" w:line="240" w:lineRule="auto"/>
        <w:ind w:left="567"/>
        <w:jc w:val="both"/>
        <w:rPr>
          <w:rFonts w:ascii="Times New Roman" w:hAnsi="Times New Roman"/>
          <w:sz w:val="24"/>
          <w:szCs w:val="24"/>
        </w:rPr>
      </w:pPr>
    </w:p>
    <w:p w14:paraId="33FDED36" w14:textId="77777777" w:rsidR="00724320" w:rsidRPr="00ED1710" w:rsidRDefault="00724320" w:rsidP="00724320">
      <w:pPr>
        <w:widowControl w:val="0"/>
        <w:autoSpaceDE w:val="0"/>
        <w:autoSpaceDN w:val="0"/>
        <w:adjustRightInd w:val="0"/>
        <w:spacing w:after="0" w:line="240" w:lineRule="auto"/>
        <w:jc w:val="both"/>
        <w:rPr>
          <w:rFonts w:ascii="Times New Roman" w:eastAsia="Times New Roman" w:hAnsi="Times New Roman"/>
          <w:b/>
          <w:bCs/>
          <w:color w:val="000000" w:themeColor="text1"/>
          <w:lang w:eastAsia="ru-RU"/>
        </w:rPr>
      </w:pPr>
    </w:p>
    <w:p w14:paraId="2F81EDFC"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bookmarkStart w:id="31" w:name="_Hlk129093174"/>
      <w:r w:rsidRPr="00ED1710">
        <w:rPr>
          <w:rFonts w:ascii="Times New Roman" w:eastAsia="Times New Roman" w:hAnsi="Times New Roman"/>
          <w:color w:val="000000" w:themeColor="text1"/>
          <w:sz w:val="24"/>
          <w:szCs w:val="24"/>
          <w:lang w:eastAsia="ru-RU"/>
        </w:rPr>
        <w:t xml:space="preserve">2. </w:t>
      </w:r>
      <w:bookmarkStart w:id="32" w:name="_Hlk129092969"/>
      <w:bookmarkStart w:id="33" w:name="_Hlk129093098"/>
      <w:bookmarkStart w:id="34" w:name="_Hlk129093135"/>
      <w:r w:rsidRPr="00ED1710">
        <w:rPr>
          <w:rFonts w:ascii="Times New Roman" w:eastAsia="Times New Roman" w:hAnsi="Times New Roman"/>
          <w:color w:val="000000" w:themeColor="text1"/>
          <w:sz w:val="24"/>
          <w:szCs w:val="24"/>
          <w:lang w:eastAsia="ru-RU"/>
        </w:rPr>
        <w:t>Підрядник виконує роботи на підставі</w:t>
      </w:r>
      <w:r w:rsidRPr="00ED1710">
        <w:rPr>
          <w:rFonts w:ascii="Times New Roman" w:hAnsi="Times New Roman"/>
          <w:bCs/>
          <w:sz w:val="24"/>
          <w:szCs w:val="24"/>
        </w:rPr>
        <w:t xml:space="preserve"> </w:t>
      </w:r>
      <w:bookmarkEnd w:id="32"/>
      <w:r w:rsidRPr="00ED1710">
        <w:rPr>
          <w:rFonts w:ascii="Times New Roman" w:hAnsi="Times New Roman"/>
          <w:bCs/>
          <w:sz w:val="24"/>
          <w:szCs w:val="24"/>
        </w:rPr>
        <w:t>ліцензії на будівництво об’єктів, що за класом наслідків (відповідальності) належать до об’єктів з середніми (СС2) та значними (СС3) наслідками та документах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ED1710">
        <w:rPr>
          <w:rFonts w:ascii="Times New Roman" w:hAnsi="Times New Roman"/>
          <w:bCs/>
          <w:i/>
          <w:sz w:val="24"/>
          <w:szCs w:val="24"/>
        </w:rPr>
        <w:t>на період дії воєнного стан</w:t>
      </w:r>
      <w:bookmarkEnd w:id="33"/>
      <w:r w:rsidRPr="00ED1710">
        <w:rPr>
          <w:rFonts w:ascii="Times New Roman" w:hAnsi="Times New Roman"/>
          <w:bCs/>
          <w:i/>
          <w:sz w:val="24"/>
          <w:szCs w:val="24"/>
        </w:rPr>
        <w:t>у</w:t>
      </w:r>
      <w:r w:rsidRPr="00ED1710">
        <w:rPr>
          <w:rFonts w:ascii="Times New Roman" w:hAnsi="Times New Roman"/>
          <w:bCs/>
          <w:sz w:val="24"/>
          <w:szCs w:val="24"/>
        </w:rPr>
        <w:t>), які чинні та діють до завершення виконання робіт, а саме:</w:t>
      </w:r>
    </w:p>
    <w:bookmarkEnd w:id="34"/>
    <w:p w14:paraId="2693AD52" w14:textId="77777777" w:rsidR="00724320" w:rsidRPr="00ED1710" w:rsidRDefault="00724320" w:rsidP="00724320">
      <w:pPr>
        <w:shd w:val="clear" w:color="auto" w:fill="FFFFFF"/>
        <w:tabs>
          <w:tab w:val="left" w:pos="709"/>
          <w:tab w:val="left" w:pos="851"/>
          <w:tab w:val="left" w:pos="993"/>
        </w:tabs>
        <w:spacing w:after="0" w:line="240" w:lineRule="auto"/>
        <w:ind w:firstLine="567"/>
        <w:jc w:val="both"/>
        <w:rPr>
          <w:rFonts w:ascii="Times New Roman" w:hAnsi="Times New Roman"/>
          <w:sz w:val="24"/>
          <w:szCs w:val="24"/>
        </w:rPr>
      </w:pPr>
      <w:r w:rsidRPr="00ED1710">
        <w:rPr>
          <w:rFonts w:ascii="Times New Roman" w:hAnsi="Times New Roman"/>
          <w:sz w:val="24"/>
          <w:szCs w:val="24"/>
        </w:rPr>
        <w:t>2.1. Перелік видів робіт підвищеної небезпеки, які виконуються на підставі Дозволу:</w:t>
      </w:r>
    </w:p>
    <w:p w14:paraId="0A6CF54A" w14:textId="77777777" w:rsidR="00724320" w:rsidRPr="00ED1710" w:rsidRDefault="00724320" w:rsidP="00724320">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ED1710">
        <w:rPr>
          <w:rFonts w:ascii="Times New Roman" w:hAnsi="Times New Roman"/>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№27 (Офіційний вісник України, 2019 р., №9, ст. 325);</w:t>
      </w:r>
    </w:p>
    <w:p w14:paraId="110ACAD6" w14:textId="77777777" w:rsidR="00724320" w:rsidRPr="00ED1710" w:rsidRDefault="00724320" w:rsidP="00724320">
      <w:pPr>
        <w:widowControl w:val="0"/>
        <w:tabs>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trike/>
          <w:sz w:val="24"/>
          <w:szCs w:val="24"/>
        </w:rPr>
      </w:pPr>
      <w:r w:rsidRPr="00ED1710">
        <w:rPr>
          <w:rFonts w:ascii="Times New Roman" w:hAnsi="Times New Roman"/>
          <w:sz w:val="24"/>
          <w:szCs w:val="24"/>
        </w:rPr>
        <w:t>- газонебезпечні роботи та роботи у вибухопожежонебезпечних зонах;</w:t>
      </w:r>
    </w:p>
    <w:p w14:paraId="66143AFF" w14:textId="77777777" w:rsidR="00724320" w:rsidRPr="00ED1710" w:rsidRDefault="00724320" w:rsidP="00724320">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ED1710">
        <w:rPr>
          <w:rFonts w:ascii="Times New Roman" w:hAnsi="Times New Roman"/>
          <w:sz w:val="24"/>
          <w:szCs w:val="24"/>
          <w:lang w:eastAsia="uk-UA"/>
        </w:rPr>
        <w:t>роботи в камерах, бункерах, колекторах, замкнутому просторі (ємностях, боксах, топках, трубопроводах тощо).</w:t>
      </w:r>
    </w:p>
    <w:p w14:paraId="31283EE0" w14:textId="77777777" w:rsidR="00724320" w:rsidRPr="00ED1710" w:rsidRDefault="00724320" w:rsidP="00724320">
      <w:pPr>
        <w:widowControl w:val="0"/>
        <w:tabs>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ED1710">
        <w:rPr>
          <w:rFonts w:ascii="Times New Roman" w:hAnsi="Times New Roman"/>
          <w:color w:val="000000" w:themeColor="text1"/>
          <w:sz w:val="24"/>
          <w:szCs w:val="24"/>
        </w:rPr>
        <w:t>- вантажно-розвантажувальні роботи за допомогою машин і механізмів;</w:t>
      </w:r>
    </w:p>
    <w:p w14:paraId="7000E2FA"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ED1710">
        <w:rPr>
          <w:rFonts w:ascii="Times New Roman" w:hAnsi="Times New Roman"/>
          <w:sz w:val="24"/>
          <w:szCs w:val="24"/>
        </w:rPr>
        <w:t>2.2. Перелік видів робіт підвищеної небезпеки, які виконуються на підставі Декларації відповідності матеріально-технічної бази вимогам законодавства з питань охорони праці:</w:t>
      </w:r>
    </w:p>
    <w:p w14:paraId="6D107539" w14:textId="77777777" w:rsidR="00724320" w:rsidRPr="00ED1710" w:rsidRDefault="00724320" w:rsidP="00724320">
      <w:pPr>
        <w:keepNext/>
        <w:keepLines/>
        <w:widowControl w:val="0"/>
        <w:tabs>
          <w:tab w:val="left" w:pos="142"/>
          <w:tab w:val="left" w:pos="709"/>
          <w:tab w:val="left" w:pos="851"/>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ED1710">
        <w:rPr>
          <w:rFonts w:ascii="Times New Roman" w:hAnsi="Times New Roman"/>
          <w:sz w:val="24"/>
          <w:szCs w:val="24"/>
        </w:rPr>
        <w:t>- роботи, що виконуються на висоті понад 1,3 метра;</w:t>
      </w:r>
    </w:p>
    <w:p w14:paraId="2B6DF4D5" w14:textId="77777777" w:rsidR="00724320" w:rsidRPr="00ED1710" w:rsidRDefault="00724320" w:rsidP="00724320">
      <w:pPr>
        <w:widowControl w:val="0"/>
        <w:numPr>
          <w:ilvl w:val="0"/>
          <w:numId w:val="5"/>
        </w:numPr>
        <w:tabs>
          <w:tab w:val="left" w:pos="284"/>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ED1710">
        <w:rPr>
          <w:rFonts w:ascii="Times New Roman" w:hAnsi="Times New Roman"/>
          <w:sz w:val="24"/>
          <w:szCs w:val="24"/>
          <w:lang w:eastAsia="uk-UA"/>
        </w:rPr>
        <w:t>зварювальні, газополум’яні, а також наплавочні і паяльні роботи, що виконуються із застосуванням відкритого полум’я.</w:t>
      </w:r>
    </w:p>
    <w:p w14:paraId="3456633A"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Cs/>
          <w:sz w:val="24"/>
          <w:szCs w:val="24"/>
          <w:u w:val="single"/>
        </w:rPr>
      </w:pPr>
      <w:r w:rsidRPr="00ED1710">
        <w:rPr>
          <w:rFonts w:ascii="Times New Roman" w:hAnsi="Times New Roman"/>
          <w:b/>
          <w:iCs/>
          <w:sz w:val="24"/>
          <w:szCs w:val="24"/>
          <w:u w:val="single"/>
        </w:rPr>
        <w:t>Примітка:</w:t>
      </w:r>
    </w:p>
    <w:p w14:paraId="7129655C"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sz w:val="24"/>
          <w:szCs w:val="24"/>
        </w:rPr>
      </w:pPr>
      <w:r w:rsidRPr="00ED1710">
        <w:rPr>
          <w:rFonts w:ascii="Times New Roman" w:hAnsi="Times New Roman"/>
          <w:sz w:val="24"/>
          <w:szCs w:val="24"/>
        </w:rPr>
        <w:lastRenderedPageBreak/>
        <w:t xml:space="preserve">Підрядник не пізніше ніж 5 календарних днів до початку виконання робіт повинен надати </w:t>
      </w:r>
      <w:r w:rsidRPr="00ED1710">
        <w:rPr>
          <w:rFonts w:ascii="Times New Roman" w:hAnsi="Times New Roman"/>
          <w:bCs/>
          <w:sz w:val="24"/>
          <w:szCs w:val="24"/>
        </w:rPr>
        <w:t>Замовнику</w:t>
      </w:r>
      <w:r w:rsidRPr="00ED1710">
        <w:rPr>
          <w:rFonts w:ascii="Times New Roman" w:hAnsi="Times New Roman"/>
          <w:sz w:val="24"/>
          <w:szCs w:val="24"/>
        </w:rPr>
        <w:t xml:space="preserve"> завірену Підрядником копію Декларації відповідності матеріально-технічної бази вимогам законодавства з питань охорони праці, отриманої на підставі даного договору.</w:t>
      </w:r>
    </w:p>
    <w:p w14:paraId="5C226A97" w14:textId="77777777" w:rsidR="00724320" w:rsidRPr="00ED1710" w:rsidRDefault="00724320" w:rsidP="00724320">
      <w:pPr>
        <w:tabs>
          <w:tab w:val="left" w:pos="0"/>
          <w:tab w:val="left" w:pos="426"/>
        </w:tabs>
        <w:spacing w:after="0" w:line="240" w:lineRule="auto"/>
        <w:ind w:firstLine="567"/>
        <w:jc w:val="both"/>
        <w:rPr>
          <w:rFonts w:ascii="Times New Roman" w:hAnsi="Times New Roman"/>
          <w:sz w:val="24"/>
          <w:szCs w:val="24"/>
        </w:rPr>
      </w:pPr>
      <w:r w:rsidRPr="00ED1710">
        <w:rPr>
          <w:rFonts w:ascii="Times New Roman" w:eastAsia="Times New Roman" w:hAnsi="Times New Roman"/>
          <w:color w:val="000000" w:themeColor="text1"/>
          <w:sz w:val="24"/>
          <w:szCs w:val="24"/>
          <w:lang w:eastAsia="ru-RU"/>
        </w:rPr>
        <w:t>3. Підрядник повинен виконувати роботи згідно з:</w:t>
      </w:r>
    </w:p>
    <w:p w14:paraId="2F5FF98D"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 xml:space="preserve">проектно-кошторисною документацією, погодженою із Замовником; </w:t>
      </w:r>
    </w:p>
    <w:p w14:paraId="0FF54FC5"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5101FF39"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розробленою та узгодженою із Замовником технологією ремонту;</w:t>
      </w:r>
    </w:p>
    <w:p w14:paraId="54A9128F"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технологічних карт, погоджених із Замовником, а також необхідне оснащення, пристосування, риштування і т. ін.;</w:t>
      </w:r>
    </w:p>
    <w:p w14:paraId="7539E484"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графіком виконання робіт погодженим із Замовником;</w:t>
      </w:r>
    </w:p>
    <w:p w14:paraId="4900A3B9"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галузевим керівним документом ГКД 34.20.507-2003 «Технічна експлуатація електричних станцій і мереж. Правила» (ПТЕ);</w:t>
      </w:r>
    </w:p>
    <w:p w14:paraId="3895CF24" w14:textId="77777777" w:rsidR="00724320" w:rsidRPr="00ED1710" w:rsidRDefault="00724320" w:rsidP="00724320">
      <w:pPr>
        <w:pStyle w:val="afa"/>
        <w:widowControl w:val="0"/>
        <w:tabs>
          <w:tab w:val="left" w:pos="426"/>
        </w:tabs>
        <w:autoSpaceDE w:val="0"/>
        <w:autoSpaceDN w:val="0"/>
        <w:adjustRightInd w:val="0"/>
        <w:spacing w:after="0" w:line="240" w:lineRule="auto"/>
        <w:ind w:left="0" w:firstLine="567"/>
        <w:jc w:val="both"/>
        <w:rPr>
          <w:rFonts w:ascii="Times New Roman" w:eastAsia="Times New Roman" w:hAnsi="Times New Roman"/>
          <w:bCs/>
          <w:color w:val="000000" w:themeColor="text1"/>
          <w:sz w:val="24"/>
          <w:szCs w:val="24"/>
          <w:lang w:eastAsia="uk-UA"/>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ED1710">
        <w:rPr>
          <w:rFonts w:ascii="Times New Roman" w:eastAsia="Times New Roman" w:hAnsi="Times New Roman"/>
          <w:bCs/>
          <w:color w:val="000000" w:themeColor="text1"/>
          <w:sz w:val="24"/>
          <w:szCs w:val="24"/>
          <w:lang w:eastAsia="uk-UA"/>
        </w:rPr>
        <w:t>(наказ Міненерговугілля України від 26.09.2018 № 491</w:t>
      </w:r>
      <w:r w:rsidRPr="00ED1710">
        <w:rPr>
          <w:rFonts w:ascii="Times New Roman" w:eastAsia="Times New Roman" w:hAnsi="Times New Roman"/>
          <w:color w:val="000000" w:themeColor="text1"/>
          <w:sz w:val="24"/>
          <w:szCs w:val="24"/>
          <w:lang w:eastAsia="uk-UA"/>
        </w:rPr>
        <w:t>)</w:t>
      </w:r>
      <w:r w:rsidRPr="00ED1710">
        <w:rPr>
          <w:rFonts w:ascii="Times New Roman" w:hAnsi="Times New Roman"/>
          <w:color w:val="000000" w:themeColor="text1"/>
          <w:sz w:val="24"/>
          <w:szCs w:val="24"/>
        </w:rPr>
        <w:t>;</w:t>
      </w:r>
      <w:r w:rsidRPr="00ED1710">
        <w:rPr>
          <w:rFonts w:ascii="Times New Roman" w:eastAsia="Times New Roman" w:hAnsi="Times New Roman"/>
          <w:bCs/>
          <w:color w:val="000000" w:themeColor="text1"/>
          <w:sz w:val="24"/>
          <w:szCs w:val="24"/>
          <w:lang w:eastAsia="uk-UA"/>
        </w:rPr>
        <w:t xml:space="preserve"> </w:t>
      </w:r>
    </w:p>
    <w:p w14:paraId="6638773C"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1F432CDD"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6F1CDB9F"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охорони праці під час виконання робіт на висоті. НПАОП 0.00-1.15-07;</w:t>
      </w:r>
    </w:p>
    <w:p w14:paraId="41224B96"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5BBA97D3"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охорони праці під час експлуатації тепломеханічного обладнання електростанцій, теплових мереж і тепловикористовувальних установок. НПАОП 0.00-1.69-13;</w:t>
      </w:r>
    </w:p>
    <w:p w14:paraId="205F6DCB" w14:textId="77777777" w:rsidR="00724320" w:rsidRPr="00ED1710" w:rsidRDefault="00724320" w:rsidP="00724320">
      <w:pPr>
        <w:pStyle w:val="afa"/>
        <w:widowControl w:val="0"/>
        <w:tabs>
          <w:tab w:val="left" w:pos="142"/>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 охорони праці під час експлуатації вантажопідіймальних кранів, підіймальних пристроїв і відповідного обладнання.  НПАОП 0.00-1.80-18;</w:t>
      </w:r>
    </w:p>
    <w:p w14:paraId="0803CD0E" w14:textId="77777777" w:rsidR="00724320" w:rsidRPr="00ED1710" w:rsidRDefault="00724320" w:rsidP="00724320">
      <w:pPr>
        <w:pStyle w:val="afa"/>
        <w:widowControl w:val="0"/>
        <w:tabs>
          <w:tab w:val="left" w:pos="426"/>
        </w:tabs>
        <w:autoSpaceDE w:val="0"/>
        <w:autoSpaceDN w:val="0"/>
        <w:adjustRightInd w:val="0"/>
        <w:spacing w:after="0" w:line="240" w:lineRule="auto"/>
        <w:ind w:left="0" w:firstLine="567"/>
        <w:jc w:val="both"/>
        <w:rPr>
          <w:rFonts w:ascii="Times New Roman" w:eastAsia="Times New Roman" w:hAnsi="Times New Roman"/>
          <w:bCs/>
          <w:color w:val="000000" w:themeColor="text1"/>
          <w:sz w:val="24"/>
          <w:szCs w:val="24"/>
          <w:lang w:eastAsia="uk-UA"/>
        </w:rPr>
      </w:pPr>
      <w:r w:rsidRPr="00ED1710">
        <w:rPr>
          <w:rFonts w:ascii="Times New Roman" w:eastAsia="Times New Roman" w:hAnsi="Times New Roman"/>
          <w:bCs/>
          <w:color w:val="000000" w:themeColor="text1"/>
          <w:sz w:val="24"/>
          <w:szCs w:val="24"/>
          <w:lang w:eastAsia="uk-UA"/>
        </w:rPr>
        <w:t>-</w:t>
      </w:r>
      <w:r w:rsidRPr="00ED1710">
        <w:rPr>
          <w:rFonts w:ascii="Times New Roman" w:eastAsia="Times New Roman" w:hAnsi="Times New Roman"/>
          <w:bCs/>
          <w:color w:val="000000" w:themeColor="text1"/>
          <w:sz w:val="24"/>
          <w:szCs w:val="24"/>
          <w:lang w:eastAsia="uk-UA"/>
        </w:rPr>
        <w:tab/>
        <w:t xml:space="preserve"> Правила охорони праці під час експлуатації обладнання, що працює під тиском.                                         НПАОП 0.00-1.81-18.</w:t>
      </w:r>
    </w:p>
    <w:p w14:paraId="14DE506E"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2FC0443C" w14:textId="77777777" w:rsidR="00724320" w:rsidRPr="00ED1710" w:rsidRDefault="00724320" w:rsidP="00724320">
      <w:pPr>
        <w:pStyle w:val="afa"/>
        <w:numPr>
          <w:ilvl w:val="0"/>
          <w:numId w:val="11"/>
        </w:numPr>
        <w:tabs>
          <w:tab w:val="left" w:pos="0"/>
          <w:tab w:val="left" w:pos="851"/>
        </w:tabs>
        <w:spacing w:after="0" w:line="240" w:lineRule="auto"/>
        <w:ind w:left="0" w:firstLine="567"/>
        <w:jc w:val="both"/>
        <w:rPr>
          <w:rFonts w:ascii="Times New Roman" w:hAnsi="Times New Roman"/>
          <w:sz w:val="24"/>
          <w:szCs w:val="24"/>
        </w:rPr>
      </w:pPr>
      <w:r w:rsidRPr="00ED1710">
        <w:rPr>
          <w:rFonts w:ascii="Times New Roman" w:hAnsi="Times New Roman"/>
          <w:sz w:val="24"/>
          <w:szCs w:val="24"/>
        </w:rPr>
        <w:t xml:space="preserve">Документи, що надаються </w:t>
      </w:r>
      <w:r w:rsidRPr="00ED1710">
        <w:rPr>
          <w:rFonts w:ascii="Times New Roman" w:hAnsi="Times New Roman"/>
          <w:bCs/>
          <w:sz w:val="24"/>
          <w:szCs w:val="24"/>
        </w:rPr>
        <w:t>Підрядником</w:t>
      </w:r>
      <w:r w:rsidRPr="00ED1710">
        <w:rPr>
          <w:rFonts w:ascii="Times New Roman" w:hAnsi="Times New Roman"/>
          <w:sz w:val="24"/>
          <w:szCs w:val="24"/>
        </w:rPr>
        <w:t xml:space="preserve"> при передачі результату робіт:</w:t>
      </w:r>
    </w:p>
    <w:p w14:paraId="7E067514" w14:textId="77777777" w:rsidR="00724320" w:rsidRPr="00ED1710" w:rsidRDefault="00724320" w:rsidP="00724320">
      <w:pPr>
        <w:numPr>
          <w:ilvl w:val="0"/>
          <w:numId w:val="6"/>
        </w:numPr>
        <w:tabs>
          <w:tab w:val="num" w:pos="709"/>
        </w:tabs>
        <w:suppressAutoHyphens w:val="0"/>
        <w:spacing w:after="0" w:line="240" w:lineRule="auto"/>
        <w:ind w:left="0" w:firstLine="567"/>
        <w:jc w:val="both"/>
        <w:rPr>
          <w:rFonts w:ascii="Times New Roman" w:hAnsi="Times New Roman"/>
          <w:i/>
          <w:iCs/>
          <w:sz w:val="24"/>
          <w:szCs w:val="24"/>
        </w:rPr>
      </w:pPr>
      <w:r w:rsidRPr="00ED1710">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 у 2 (двох) примірниках;</w:t>
      </w:r>
    </w:p>
    <w:p w14:paraId="58C684D0" w14:textId="77777777" w:rsidR="00724320" w:rsidRPr="00ED1710" w:rsidRDefault="00724320" w:rsidP="00724320">
      <w:pPr>
        <w:pStyle w:val="afa"/>
        <w:numPr>
          <w:ilvl w:val="0"/>
          <w:numId w:val="6"/>
        </w:numPr>
        <w:tabs>
          <w:tab w:val="left" w:pos="0"/>
          <w:tab w:val="left" w:pos="426"/>
        </w:tabs>
        <w:spacing w:after="0" w:line="240" w:lineRule="auto"/>
        <w:ind w:left="0" w:firstLine="567"/>
        <w:jc w:val="both"/>
        <w:rPr>
          <w:rFonts w:ascii="Times New Roman" w:hAnsi="Times New Roman"/>
          <w:sz w:val="24"/>
          <w:szCs w:val="24"/>
        </w:rPr>
      </w:pPr>
      <w:r w:rsidRPr="00ED1710">
        <w:rPr>
          <w:rFonts w:ascii="Times New Roman" w:eastAsia="Times New Roman" w:hAnsi="Times New Roman"/>
          <w:color w:val="000000" w:themeColor="text1"/>
          <w:sz w:val="24"/>
          <w:szCs w:val="24"/>
          <w:lang w:eastAsia="ru-RU"/>
        </w:rPr>
        <w:t>ремонтно-технічна</w:t>
      </w:r>
      <w:r w:rsidRPr="00ED1710">
        <w:rPr>
          <w:rFonts w:ascii="Times New Roman" w:hAnsi="Times New Roman"/>
          <w:sz w:val="24"/>
          <w:szCs w:val="24"/>
        </w:rPr>
        <w:t xml:space="preserve"> документація в обсязі та в терміни визначені ГКД 34.20.661-2003;</w:t>
      </w:r>
    </w:p>
    <w:p w14:paraId="52E205D7" w14:textId="77777777" w:rsidR="00724320" w:rsidRPr="00ED1710" w:rsidRDefault="00724320" w:rsidP="00724320">
      <w:pPr>
        <w:numPr>
          <w:ilvl w:val="0"/>
          <w:numId w:val="7"/>
        </w:numPr>
        <w:tabs>
          <w:tab w:val="clear" w:pos="810"/>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Підрядника та/або субпідрядних організацій</w:t>
      </w:r>
      <w:r w:rsidRPr="00ED1710">
        <w:rPr>
          <w:rFonts w:ascii="Times New Roman" w:hAnsi="Times New Roman"/>
          <w:bCs/>
          <w:sz w:val="24"/>
          <w:szCs w:val="24"/>
        </w:rPr>
        <w:t xml:space="preserve">, </w:t>
      </w:r>
      <w:r w:rsidRPr="00ED1710">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ED1710">
        <w:rPr>
          <w:rFonts w:ascii="Times New Roman" w:hAnsi="Times New Roman"/>
          <w:bCs/>
          <w:sz w:val="24"/>
          <w:szCs w:val="24"/>
        </w:rPr>
        <w:t xml:space="preserve">Підрядника, </w:t>
      </w:r>
      <w:r w:rsidRPr="00ED1710">
        <w:rPr>
          <w:rFonts w:ascii="Times New Roman" w:hAnsi="Times New Roman"/>
          <w:sz w:val="24"/>
          <w:szCs w:val="24"/>
        </w:rPr>
        <w:t xml:space="preserve">завірені печаткою, </w:t>
      </w:r>
      <w:r w:rsidRPr="00ED1710">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ED1710">
        <w:rPr>
          <w:rFonts w:ascii="Times New Roman" w:hAnsi="Times New Roman"/>
          <w:sz w:val="24"/>
          <w:szCs w:val="24"/>
        </w:rPr>
        <w:t xml:space="preserve">. Підрядник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Підрядника.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Підрядника, що буде відображено у розпорядчому документі органу державного нагляду (контролю), Підрядник </w:t>
      </w:r>
      <w:r w:rsidRPr="00ED1710">
        <w:rPr>
          <w:rStyle w:val="shorttext"/>
          <w:rFonts w:ascii="Times New Roman" w:hAnsi="Times New Roman"/>
          <w:iCs/>
          <w:sz w:val="24"/>
          <w:szCs w:val="24"/>
        </w:rPr>
        <w:t xml:space="preserve">зобов'язаний </w:t>
      </w:r>
      <w:r w:rsidRPr="00ED1710">
        <w:rPr>
          <w:rFonts w:ascii="Times New Roman" w:hAnsi="Times New Roman"/>
          <w:sz w:val="24"/>
          <w:szCs w:val="24"/>
        </w:rPr>
        <w:t xml:space="preserve">відшкодувати Замовнику всі понесені збитки. Підрядник </w:t>
      </w:r>
      <w:r w:rsidRPr="00ED1710">
        <w:rPr>
          <w:rStyle w:val="shorttext"/>
          <w:rFonts w:ascii="Times New Roman" w:hAnsi="Times New Roman"/>
          <w:sz w:val="24"/>
          <w:szCs w:val="24"/>
        </w:rPr>
        <w:t xml:space="preserve">зобов'язаний </w:t>
      </w:r>
      <w:r w:rsidRPr="00ED1710">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4406E09F" w14:textId="77777777" w:rsidR="00724320" w:rsidRPr="00ED1710" w:rsidRDefault="00724320" w:rsidP="00724320">
      <w:pPr>
        <w:numPr>
          <w:ilvl w:val="0"/>
          <w:numId w:val="7"/>
        </w:numPr>
        <w:tabs>
          <w:tab w:val="clear" w:pos="810"/>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sz w:val="24"/>
          <w:szCs w:val="24"/>
        </w:rPr>
        <w:t>оригінали або завірені копії документів, що підтверджують якість використаних матеріалів та запчастин (паспорти, сертифікати якості, сертифікати відповідності);</w:t>
      </w:r>
    </w:p>
    <w:p w14:paraId="56E41398" w14:textId="77777777" w:rsidR="00724320" w:rsidRPr="00ED1710" w:rsidRDefault="00724320" w:rsidP="00724320">
      <w:pPr>
        <w:numPr>
          <w:ilvl w:val="0"/>
          <w:numId w:val="6"/>
        </w:numPr>
        <w:tabs>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iCs/>
          <w:sz w:val="24"/>
          <w:szCs w:val="24"/>
        </w:rPr>
        <w:t xml:space="preserve">завірені копії документів, що підтверджують витрати </w:t>
      </w:r>
      <w:r w:rsidRPr="00ED1710">
        <w:rPr>
          <w:rFonts w:ascii="Times New Roman" w:hAnsi="Times New Roman"/>
          <w:bCs/>
          <w:iCs/>
          <w:sz w:val="24"/>
          <w:szCs w:val="24"/>
        </w:rPr>
        <w:t>Підрядника</w:t>
      </w:r>
      <w:r w:rsidRPr="00ED1710">
        <w:rPr>
          <w:rFonts w:ascii="Times New Roman" w:hAnsi="Times New Roman"/>
          <w:iCs/>
          <w:sz w:val="24"/>
          <w:szCs w:val="24"/>
        </w:rPr>
        <w:t xml:space="preserve"> на транспортування  обладнання: договір з надання послуг по перевезенню вантажів та  акт приймання-здачі наданих послуг (якщо </w:t>
      </w:r>
      <w:r w:rsidRPr="00ED1710">
        <w:rPr>
          <w:rFonts w:ascii="Times New Roman" w:hAnsi="Times New Roman"/>
          <w:bCs/>
          <w:iCs/>
          <w:sz w:val="24"/>
          <w:szCs w:val="24"/>
        </w:rPr>
        <w:t>Підрядник</w:t>
      </w:r>
      <w:r w:rsidRPr="00ED1710">
        <w:rPr>
          <w:rFonts w:ascii="Times New Roman" w:hAnsi="Times New Roman"/>
          <w:iCs/>
          <w:sz w:val="24"/>
          <w:szCs w:val="24"/>
        </w:rPr>
        <w:t xml:space="preserve"> укладає договір з перевізником), товарно-транспортні накладні та подорожні листи;</w:t>
      </w:r>
    </w:p>
    <w:p w14:paraId="06D09446" w14:textId="77777777" w:rsidR="00724320" w:rsidRPr="00ED1710" w:rsidRDefault="00724320" w:rsidP="00724320">
      <w:pPr>
        <w:numPr>
          <w:ilvl w:val="0"/>
          <w:numId w:val="6"/>
        </w:numPr>
        <w:tabs>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sz w:val="24"/>
          <w:szCs w:val="24"/>
        </w:rPr>
        <w:t>первинні документи, що підтверджують витрати Підрядника</w:t>
      </w:r>
      <w:r w:rsidRPr="00ED1710">
        <w:rPr>
          <w:rFonts w:ascii="Times New Roman" w:hAnsi="Times New Roman"/>
          <w:b/>
          <w:sz w:val="24"/>
          <w:szCs w:val="24"/>
        </w:rPr>
        <w:t xml:space="preserve"> </w:t>
      </w:r>
      <w:r w:rsidRPr="00ED1710">
        <w:rPr>
          <w:rFonts w:ascii="Times New Roman" w:hAnsi="Times New Roman"/>
          <w:bCs/>
          <w:sz w:val="24"/>
          <w:szCs w:val="24"/>
        </w:rPr>
        <w:t xml:space="preserve">на відрядження </w:t>
      </w:r>
      <w:r w:rsidRPr="00ED1710">
        <w:rPr>
          <w:rFonts w:ascii="Times New Roman" w:hAnsi="Times New Roman"/>
          <w:sz w:val="24"/>
          <w:szCs w:val="24"/>
        </w:rPr>
        <w:t xml:space="preserve">(табель обліку робочого часу, а також завірені Підрядником копії: наказів на відрядження, рахунків на проживання, проїзних документів; документів, що підтверджують факт оплати проживання </w:t>
      </w:r>
    </w:p>
    <w:p w14:paraId="0AD5040B" w14:textId="77777777" w:rsidR="00724320" w:rsidRPr="00ED1710" w:rsidRDefault="00724320" w:rsidP="0072432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bookmarkEnd w:id="31"/>
    <w:p w14:paraId="2908DFD5" w14:textId="77777777" w:rsidR="00724320" w:rsidRPr="00ED1710" w:rsidRDefault="00724320" w:rsidP="00724320">
      <w:pPr>
        <w:spacing w:after="0" w:line="240" w:lineRule="auto"/>
        <w:ind w:right="28"/>
        <w:jc w:val="both"/>
        <w:rPr>
          <w:rFonts w:ascii="Times New Roman" w:hAnsi="Times New Roman"/>
          <w:color w:val="000000" w:themeColor="text1"/>
          <w:sz w:val="24"/>
          <w:szCs w:val="24"/>
        </w:rPr>
      </w:pPr>
    </w:p>
    <w:p w14:paraId="547FACF1" w14:textId="77777777" w:rsidR="00724320" w:rsidRPr="00ED1710" w:rsidRDefault="00724320" w:rsidP="00724320">
      <w:pPr>
        <w:spacing w:after="0" w:line="240" w:lineRule="auto"/>
        <w:ind w:right="28"/>
        <w:jc w:val="both"/>
        <w:rPr>
          <w:rFonts w:ascii="Times New Roman" w:hAnsi="Times New Roman"/>
          <w:color w:val="000000" w:themeColor="text1"/>
          <w:sz w:val="24"/>
          <w:szCs w:val="24"/>
        </w:rPr>
      </w:pPr>
    </w:p>
    <w:p w14:paraId="411A8D17" w14:textId="77777777" w:rsidR="00724320" w:rsidRPr="00ED1710" w:rsidRDefault="00724320" w:rsidP="00724320">
      <w:pPr>
        <w:spacing w:after="0" w:line="240" w:lineRule="auto"/>
        <w:rPr>
          <w:rFonts w:ascii="Times New Roman" w:hAnsi="Times New Roman"/>
          <w:b/>
          <w:bCs/>
          <w:color w:val="000000" w:themeColor="text1"/>
          <w:kern w:val="1"/>
          <w:sz w:val="24"/>
          <w:szCs w:val="24"/>
          <w:lang w:eastAsia="en-US"/>
        </w:rPr>
      </w:pPr>
      <w:r w:rsidRPr="00ED1710">
        <w:rPr>
          <w:rFonts w:ascii="Times New Roman" w:hAnsi="Times New Roman"/>
          <w:b/>
          <w:bCs/>
          <w:color w:val="000000" w:themeColor="text1"/>
          <w:kern w:val="1"/>
          <w:sz w:val="24"/>
          <w:szCs w:val="24"/>
          <w:lang w:eastAsia="en-US"/>
        </w:rPr>
        <w:t>Замовник:</w:t>
      </w:r>
    </w:p>
    <w:p w14:paraId="46BDDAE3" w14:textId="77777777" w:rsidR="00724320" w:rsidRPr="00ED1710" w:rsidRDefault="00724320" w:rsidP="00724320">
      <w:pPr>
        <w:spacing w:after="0" w:line="240" w:lineRule="auto"/>
        <w:rPr>
          <w:rFonts w:ascii="Times New Roman" w:hAnsi="Times New Roman"/>
          <w:b/>
          <w:color w:val="000000" w:themeColor="text1"/>
          <w:kern w:val="1"/>
          <w:sz w:val="24"/>
          <w:szCs w:val="24"/>
          <w:lang w:eastAsia="en-US"/>
        </w:rPr>
      </w:pPr>
      <w:r w:rsidRPr="00ED1710">
        <w:rPr>
          <w:rFonts w:ascii="Times New Roman" w:hAnsi="Times New Roman"/>
          <w:b/>
          <w:color w:val="000000" w:themeColor="text1"/>
          <w:kern w:val="1"/>
          <w:sz w:val="24"/>
          <w:szCs w:val="24"/>
          <w:lang w:eastAsia="en-US"/>
        </w:rPr>
        <w:t>ТОВ «ЄВРО-РЕКОНСТРУКЦІЯ»</w:t>
      </w:r>
    </w:p>
    <w:p w14:paraId="7C831219" w14:textId="77777777" w:rsidR="00724320" w:rsidRPr="00ED1710" w:rsidRDefault="00724320" w:rsidP="00724320">
      <w:pPr>
        <w:spacing w:after="0" w:line="240" w:lineRule="auto"/>
        <w:rPr>
          <w:rFonts w:ascii="Times New Roman" w:hAnsi="Times New Roman"/>
          <w:color w:val="000000" w:themeColor="text1"/>
          <w:kern w:val="1"/>
          <w:sz w:val="24"/>
          <w:szCs w:val="24"/>
          <w:lang w:eastAsia="en-US"/>
        </w:rPr>
      </w:pPr>
    </w:p>
    <w:p w14:paraId="4B5A4EE7" w14:textId="77777777" w:rsidR="00724320" w:rsidRPr="00ED1710" w:rsidRDefault="00724320" w:rsidP="00724320">
      <w:pPr>
        <w:spacing w:after="0" w:line="240" w:lineRule="auto"/>
        <w:rPr>
          <w:rFonts w:ascii="Times New Roman" w:hAnsi="Times New Roman"/>
          <w:color w:val="000000" w:themeColor="text1"/>
          <w:kern w:val="1"/>
          <w:sz w:val="24"/>
          <w:szCs w:val="24"/>
          <w:lang w:eastAsia="en-US"/>
        </w:rPr>
      </w:pPr>
    </w:p>
    <w:p w14:paraId="6291DDA4" w14:textId="1687381F" w:rsidR="00724320" w:rsidRPr="00ED1710" w:rsidRDefault="00724320" w:rsidP="00724320">
      <w:pPr>
        <w:spacing w:after="0" w:line="240" w:lineRule="auto"/>
        <w:rPr>
          <w:rFonts w:ascii="Times New Roman" w:hAnsi="Times New Roman"/>
          <w:color w:val="000000" w:themeColor="text1"/>
          <w:kern w:val="1"/>
          <w:sz w:val="24"/>
          <w:szCs w:val="24"/>
          <w:lang w:eastAsia="en-US"/>
        </w:rPr>
      </w:pPr>
      <w:r w:rsidRPr="00ED1710">
        <w:rPr>
          <w:rFonts w:ascii="Times New Roman" w:hAnsi="Times New Roman"/>
          <w:color w:val="000000" w:themeColor="text1"/>
          <w:kern w:val="1"/>
          <w:sz w:val="24"/>
          <w:szCs w:val="24"/>
          <w:lang w:eastAsia="en-US"/>
        </w:rPr>
        <w:t xml:space="preserve">________________ </w:t>
      </w:r>
    </w:p>
    <w:p w14:paraId="104613B3" w14:textId="544D6330" w:rsidR="004258DB" w:rsidRPr="00724320" w:rsidRDefault="004258DB" w:rsidP="00724320">
      <w:pPr>
        <w:suppressAutoHyphens w:val="0"/>
        <w:spacing w:after="160" w:line="259" w:lineRule="auto"/>
        <w:rPr>
          <w:rFonts w:ascii="Times New Roman" w:hAnsi="Times New Roman"/>
          <w:color w:val="000000" w:themeColor="text1"/>
          <w:sz w:val="24"/>
          <w:szCs w:val="24"/>
        </w:rPr>
      </w:pPr>
    </w:p>
    <w:sectPr w:rsidR="004258DB" w:rsidRPr="00724320"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font279">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19264EA2"/>
    <w:name w:val="WWNum17"/>
    <w:lvl w:ilvl="0">
      <w:start w:val="1"/>
      <w:numFmt w:val="decimal"/>
      <w:lvlText w:val="%1."/>
      <w:lvlJc w:val="left"/>
      <w:pPr>
        <w:tabs>
          <w:tab w:val="num" w:pos="0"/>
        </w:tabs>
        <w:ind w:left="720" w:hanging="360"/>
      </w:pPr>
      <w:rPr>
        <w:rFonts w:ascii="Times New Roman" w:hAnsi="Times New Roman" w:cs="Times New Roman" w:hint="default"/>
        <w:b/>
        <w:i w:val="0"/>
        <w:sz w:val="22"/>
      </w:rPr>
    </w:lvl>
    <w:lvl w:ilvl="1">
      <w:start w:val="1"/>
      <w:numFmt w:val="decimal"/>
      <w:lvlText w:val="%1.%2."/>
      <w:lvlJc w:val="left"/>
      <w:pPr>
        <w:tabs>
          <w:tab w:val="num" w:pos="0"/>
        </w:tabs>
        <w:ind w:left="1080" w:hanging="36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160" w:hanging="720"/>
      </w:pPr>
      <w:rPr>
        <w:i w:val="0"/>
      </w:rPr>
    </w:lvl>
    <w:lvl w:ilvl="4">
      <w:start w:val="1"/>
      <w:numFmt w:val="decimal"/>
      <w:lvlText w:val="%1.%2.%3.%4.%5."/>
      <w:lvlJc w:val="left"/>
      <w:pPr>
        <w:tabs>
          <w:tab w:val="num" w:pos="0"/>
        </w:tabs>
        <w:ind w:left="2880" w:hanging="1080"/>
      </w:pPr>
      <w:rPr>
        <w:i w:val="0"/>
      </w:rPr>
    </w:lvl>
    <w:lvl w:ilvl="5">
      <w:start w:val="1"/>
      <w:numFmt w:val="decimal"/>
      <w:lvlText w:val="%1.%2.%3.%4.%5.%6."/>
      <w:lvlJc w:val="left"/>
      <w:pPr>
        <w:tabs>
          <w:tab w:val="num" w:pos="0"/>
        </w:tabs>
        <w:ind w:left="324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4320" w:hanging="1440"/>
      </w:pPr>
      <w:rPr>
        <w:i w:val="0"/>
      </w:rPr>
    </w:lvl>
    <w:lvl w:ilvl="8">
      <w:start w:val="1"/>
      <w:numFmt w:val="decimal"/>
      <w:lvlText w:val="%1.%2.%3.%4.%5.%6.%7.%8.%9."/>
      <w:lvlJc w:val="left"/>
      <w:pPr>
        <w:tabs>
          <w:tab w:val="num" w:pos="0"/>
        </w:tabs>
        <w:ind w:left="5040" w:hanging="1800"/>
      </w:pPr>
      <w:rPr>
        <w:i w:val="0"/>
      </w:rPr>
    </w:lvl>
  </w:abstractNum>
  <w:abstractNum w:abstractNumId="4" w15:restartNumberingAfterBreak="0">
    <w:nsid w:val="01A70DED"/>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07335A"/>
    <w:multiLevelType w:val="hybridMultilevel"/>
    <w:tmpl w:val="4260E6AA"/>
    <w:lvl w:ilvl="0" w:tplc="E9EE0AEC">
      <w:start w:val="10"/>
      <w:numFmt w:val="bullet"/>
      <w:lvlText w:val="-"/>
      <w:lvlJc w:val="left"/>
      <w:pPr>
        <w:tabs>
          <w:tab w:val="num" w:pos="810"/>
        </w:tabs>
        <w:ind w:left="810" w:hanging="360"/>
      </w:pPr>
      <w:rPr>
        <w:rFonts w:ascii="Times New Roman" w:eastAsia="Times New Roman" w:hAnsi="Times New Roman" w:hint="default"/>
        <w:i w:val="0"/>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F652574"/>
    <w:multiLevelType w:val="hybridMultilevel"/>
    <w:tmpl w:val="EEFE16C2"/>
    <w:lvl w:ilvl="0" w:tplc="1D9A26DA">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7" w15:restartNumberingAfterBreak="0">
    <w:nsid w:val="24C37B78"/>
    <w:multiLevelType w:val="hybridMultilevel"/>
    <w:tmpl w:val="FA4CEC5E"/>
    <w:lvl w:ilvl="0" w:tplc="50125094">
      <w:start w:val="1"/>
      <w:numFmt w:val="bullet"/>
      <w:lvlText w:val="-"/>
      <w:lvlJc w:val="left"/>
      <w:pPr>
        <w:ind w:left="1146" w:hanging="360"/>
      </w:pPr>
      <w:rPr>
        <w:rFonts w:ascii="Arial" w:hAnsi="Aria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8E51870"/>
    <w:multiLevelType w:val="hybridMultilevel"/>
    <w:tmpl w:val="492698A0"/>
    <w:lvl w:ilvl="0" w:tplc="A4386A10">
      <w:start w:val="1"/>
      <w:numFmt w:val="decimal"/>
      <w:lvlText w:val="%1."/>
      <w:lvlJc w:val="left"/>
      <w:pPr>
        <w:ind w:left="704" w:hanging="360"/>
      </w:pPr>
      <w:rPr>
        <w:rFonts w:hint="default"/>
      </w:rPr>
    </w:lvl>
    <w:lvl w:ilvl="1" w:tplc="20000019" w:tentative="1">
      <w:start w:val="1"/>
      <w:numFmt w:val="lowerLetter"/>
      <w:lvlText w:val="%2."/>
      <w:lvlJc w:val="left"/>
      <w:pPr>
        <w:ind w:left="1424" w:hanging="360"/>
      </w:pPr>
    </w:lvl>
    <w:lvl w:ilvl="2" w:tplc="2000001B" w:tentative="1">
      <w:start w:val="1"/>
      <w:numFmt w:val="lowerRoman"/>
      <w:lvlText w:val="%3."/>
      <w:lvlJc w:val="right"/>
      <w:pPr>
        <w:ind w:left="2144" w:hanging="180"/>
      </w:pPr>
    </w:lvl>
    <w:lvl w:ilvl="3" w:tplc="2000000F" w:tentative="1">
      <w:start w:val="1"/>
      <w:numFmt w:val="decimal"/>
      <w:lvlText w:val="%4."/>
      <w:lvlJc w:val="left"/>
      <w:pPr>
        <w:ind w:left="2864" w:hanging="360"/>
      </w:pPr>
    </w:lvl>
    <w:lvl w:ilvl="4" w:tplc="20000019" w:tentative="1">
      <w:start w:val="1"/>
      <w:numFmt w:val="lowerLetter"/>
      <w:lvlText w:val="%5."/>
      <w:lvlJc w:val="left"/>
      <w:pPr>
        <w:ind w:left="3584" w:hanging="360"/>
      </w:pPr>
    </w:lvl>
    <w:lvl w:ilvl="5" w:tplc="2000001B" w:tentative="1">
      <w:start w:val="1"/>
      <w:numFmt w:val="lowerRoman"/>
      <w:lvlText w:val="%6."/>
      <w:lvlJc w:val="right"/>
      <w:pPr>
        <w:ind w:left="4304" w:hanging="180"/>
      </w:pPr>
    </w:lvl>
    <w:lvl w:ilvl="6" w:tplc="2000000F" w:tentative="1">
      <w:start w:val="1"/>
      <w:numFmt w:val="decimal"/>
      <w:lvlText w:val="%7."/>
      <w:lvlJc w:val="left"/>
      <w:pPr>
        <w:ind w:left="5024" w:hanging="360"/>
      </w:pPr>
    </w:lvl>
    <w:lvl w:ilvl="7" w:tplc="20000019" w:tentative="1">
      <w:start w:val="1"/>
      <w:numFmt w:val="lowerLetter"/>
      <w:lvlText w:val="%8."/>
      <w:lvlJc w:val="left"/>
      <w:pPr>
        <w:ind w:left="5744" w:hanging="360"/>
      </w:pPr>
    </w:lvl>
    <w:lvl w:ilvl="8" w:tplc="2000001B" w:tentative="1">
      <w:start w:val="1"/>
      <w:numFmt w:val="lowerRoman"/>
      <w:lvlText w:val="%9."/>
      <w:lvlJc w:val="right"/>
      <w:pPr>
        <w:ind w:left="6464" w:hanging="180"/>
      </w:pPr>
    </w:lvl>
  </w:abstractNum>
  <w:abstractNum w:abstractNumId="9"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D241B59"/>
    <w:multiLevelType w:val="hybridMultilevel"/>
    <w:tmpl w:val="D374BE7C"/>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3" w15:restartNumberingAfterBreak="0">
    <w:nsid w:val="5A745B8C"/>
    <w:multiLevelType w:val="hybridMultilevel"/>
    <w:tmpl w:val="54EEC4D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8A6D50"/>
    <w:multiLevelType w:val="multilevel"/>
    <w:tmpl w:val="0262CCC0"/>
    <w:lvl w:ilvl="0">
      <w:start w:val="16"/>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E00EC"/>
    <w:multiLevelType w:val="multilevel"/>
    <w:tmpl w:val="AD763572"/>
    <w:lvl w:ilvl="0">
      <w:start w:val="9"/>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21" w15:restartNumberingAfterBreak="0">
    <w:nsid w:val="7A061A12"/>
    <w:multiLevelType w:val="multilevel"/>
    <w:tmpl w:val="B7082B7A"/>
    <w:lvl w:ilvl="0">
      <w:start w:val="17"/>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16cid:durableId="1564756732">
    <w:abstractNumId w:val="0"/>
  </w:num>
  <w:num w:numId="2" w16cid:durableId="196545637">
    <w:abstractNumId w:val="1"/>
  </w:num>
  <w:num w:numId="3" w16cid:durableId="677854155">
    <w:abstractNumId w:val="17"/>
  </w:num>
  <w:num w:numId="4" w16cid:durableId="523905595">
    <w:abstractNumId w:val="14"/>
  </w:num>
  <w:num w:numId="5" w16cid:durableId="931624093">
    <w:abstractNumId w:val="18"/>
  </w:num>
  <w:num w:numId="6" w16cid:durableId="1391229809">
    <w:abstractNumId w:val="19"/>
  </w:num>
  <w:num w:numId="7" w16cid:durableId="986010131">
    <w:abstractNumId w:val="5"/>
  </w:num>
  <w:num w:numId="8" w16cid:durableId="801264106">
    <w:abstractNumId w:val="11"/>
  </w:num>
  <w:num w:numId="9" w16cid:durableId="1746033437">
    <w:abstractNumId w:val="15"/>
  </w:num>
  <w:num w:numId="10" w16cid:durableId="501360135">
    <w:abstractNumId w:val="9"/>
  </w:num>
  <w:num w:numId="11" w16cid:durableId="71050859">
    <w:abstractNumId w:val="13"/>
  </w:num>
  <w:num w:numId="12" w16cid:durableId="705957145">
    <w:abstractNumId w:val="4"/>
  </w:num>
  <w:num w:numId="13" w16cid:durableId="2012485840">
    <w:abstractNumId w:val="6"/>
  </w:num>
  <w:num w:numId="14" w16cid:durableId="172189543">
    <w:abstractNumId w:val="20"/>
  </w:num>
  <w:num w:numId="15" w16cid:durableId="651838999">
    <w:abstractNumId w:val="21"/>
  </w:num>
  <w:num w:numId="16" w16cid:durableId="555819888">
    <w:abstractNumId w:val="16"/>
  </w:num>
  <w:num w:numId="17" w16cid:durableId="229854630">
    <w:abstractNumId w:val="8"/>
  </w:num>
  <w:num w:numId="18" w16cid:durableId="557522536">
    <w:abstractNumId w:val="12"/>
  </w:num>
  <w:num w:numId="19" w16cid:durableId="1880891284">
    <w:abstractNumId w:val="7"/>
  </w:num>
  <w:num w:numId="20" w16cid:durableId="160773736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4EE8"/>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289"/>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84B"/>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58DB"/>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3A5"/>
    <w:rsid w:val="00561525"/>
    <w:rsid w:val="005615EB"/>
    <w:rsid w:val="0056164E"/>
    <w:rsid w:val="00562033"/>
    <w:rsid w:val="005624DD"/>
    <w:rsid w:val="0056257E"/>
    <w:rsid w:val="0056271D"/>
    <w:rsid w:val="00563C34"/>
    <w:rsid w:val="00563FCD"/>
    <w:rsid w:val="005644C8"/>
    <w:rsid w:val="00565680"/>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232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ACC"/>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320"/>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076"/>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6D5D"/>
    <w:rsid w:val="00AC7526"/>
    <w:rsid w:val="00AD0181"/>
    <w:rsid w:val="00AD0565"/>
    <w:rsid w:val="00AD05AC"/>
    <w:rsid w:val="00AD2E49"/>
    <w:rsid w:val="00AD4078"/>
    <w:rsid w:val="00AD40C7"/>
    <w:rsid w:val="00AD47E2"/>
    <w:rsid w:val="00AD47EE"/>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B22"/>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4B14"/>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18E"/>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3F47"/>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57E0F"/>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48BE"/>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3597"/>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43C"/>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styleId="afffd">
    <w:name w:val="FollowedHyperlink"/>
    <w:basedOn w:val="a0"/>
    <w:uiPriority w:val="99"/>
    <w:semiHidden/>
    <w:unhideWhenUsed/>
    <w:rsid w:val="00CB618E"/>
    <w:rPr>
      <w:color w:val="954F72" w:themeColor="followedHyperlink"/>
      <w:u w:val="single"/>
    </w:rPr>
  </w:style>
  <w:style w:type="paragraph" w:styleId="afffe">
    <w:name w:val="Document Map"/>
    <w:basedOn w:val="a"/>
    <w:link w:val="affff"/>
    <w:semiHidden/>
    <w:unhideWhenUsed/>
    <w:rsid w:val="00CB618E"/>
    <w:pPr>
      <w:shd w:val="clear" w:color="auto" w:fill="000080"/>
      <w:suppressAutoHyphens w:val="0"/>
      <w:spacing w:after="0" w:line="240" w:lineRule="auto"/>
    </w:pPr>
    <w:rPr>
      <w:rFonts w:ascii="Tahoma" w:eastAsia="Times New Roman" w:hAnsi="Tahoma" w:cs="Tahoma"/>
      <w:sz w:val="20"/>
      <w:szCs w:val="20"/>
      <w:lang w:val="ru-RU" w:eastAsia="ru-RU"/>
    </w:rPr>
  </w:style>
  <w:style w:type="character" w:customStyle="1" w:styleId="affff">
    <w:name w:val="Схема документа Знак"/>
    <w:basedOn w:val="a0"/>
    <w:link w:val="afffe"/>
    <w:semiHidden/>
    <w:rsid w:val="00CB618E"/>
    <w:rPr>
      <w:rFonts w:ascii="Tahoma" w:eastAsia="Times New Roman" w:hAnsi="Tahoma" w:cs="Tahoma"/>
      <w:sz w:val="20"/>
      <w:szCs w:val="20"/>
      <w:shd w:val="clear" w:color="auto" w:fill="000080"/>
      <w:lang w:val="ru-RU" w:eastAsia="ru-RU"/>
    </w:rPr>
  </w:style>
  <w:style w:type="character" w:styleId="affff0">
    <w:name w:val="Placeholder Text"/>
    <w:basedOn w:val="a0"/>
    <w:uiPriority w:val="99"/>
    <w:semiHidden/>
    <w:rsid w:val="00CB618E"/>
    <w:rPr>
      <w:color w:val="808080"/>
    </w:rPr>
  </w:style>
  <w:style w:type="character" w:customStyle="1" w:styleId="shorttext">
    <w:name w:val="short_text"/>
    <w:rsid w:val="005D2322"/>
    <w:rPr>
      <w:rFonts w:cs="Times New Roman"/>
    </w:rPr>
  </w:style>
  <w:style w:type="table" w:styleId="36">
    <w:name w:val="Plain Table 3"/>
    <w:basedOn w:val="a1"/>
    <w:uiPriority w:val="43"/>
    <w:rsid w:val="007243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282804416">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50</Pages>
  <Words>98972</Words>
  <Characters>56415</Characters>
  <Application>Microsoft Office Word</Application>
  <DocSecurity>0</DocSecurity>
  <Lines>470</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348</cp:revision>
  <cp:lastPrinted>2024-03-04T09:38:00Z</cp:lastPrinted>
  <dcterms:created xsi:type="dcterms:W3CDTF">2023-07-14T06:54:00Z</dcterms:created>
  <dcterms:modified xsi:type="dcterms:W3CDTF">2024-03-04T11:10:00Z</dcterms:modified>
</cp:coreProperties>
</file>