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E6" w:rsidRPr="00B6335A" w:rsidRDefault="009672E6" w:rsidP="009672E6">
      <w:pPr>
        <w:shd w:val="clear" w:color="auto" w:fill="FFFFFF"/>
        <w:jc w:val="right"/>
        <w:rPr>
          <w:b/>
          <w:iCs/>
          <w:spacing w:val="4"/>
          <w:sz w:val="20"/>
          <w:szCs w:val="20"/>
        </w:rPr>
      </w:pPr>
      <w:r>
        <w:rPr>
          <w:b/>
          <w:iCs/>
          <w:spacing w:val="4"/>
          <w:sz w:val="20"/>
          <w:szCs w:val="20"/>
        </w:rPr>
        <w:t>Додаток №1</w:t>
      </w:r>
    </w:p>
    <w:p w:rsidR="009672E6" w:rsidRPr="00B6335A" w:rsidRDefault="009672E6" w:rsidP="009672E6">
      <w:pPr>
        <w:shd w:val="clear" w:color="auto" w:fill="FFFFFF"/>
        <w:jc w:val="right"/>
        <w:rPr>
          <w:b/>
          <w:iCs/>
          <w:spacing w:val="4"/>
          <w:sz w:val="20"/>
          <w:szCs w:val="20"/>
        </w:rPr>
      </w:pPr>
      <w:r w:rsidRPr="00B6335A">
        <w:rPr>
          <w:b/>
          <w:iCs/>
          <w:spacing w:val="4"/>
          <w:sz w:val="20"/>
          <w:szCs w:val="20"/>
        </w:rPr>
        <w:t>до тендерної документації</w:t>
      </w:r>
    </w:p>
    <w:p w:rsidR="009672E6" w:rsidRPr="004D1178" w:rsidRDefault="009672E6" w:rsidP="009672E6">
      <w:pPr>
        <w:shd w:val="clear" w:color="auto" w:fill="FFFFFF"/>
        <w:jc w:val="center"/>
        <w:rPr>
          <w:b/>
          <w:iCs/>
          <w:spacing w:val="4"/>
          <w:sz w:val="28"/>
          <w:szCs w:val="20"/>
        </w:rPr>
      </w:pPr>
      <w:r w:rsidRPr="004D1178">
        <w:rPr>
          <w:b/>
          <w:iCs/>
          <w:spacing w:val="4"/>
          <w:sz w:val="28"/>
          <w:szCs w:val="20"/>
        </w:rPr>
        <w:t>Форма тендерної пропозиції</w:t>
      </w:r>
    </w:p>
    <w:p w:rsidR="009672E6" w:rsidRPr="00B6335A" w:rsidRDefault="009672E6" w:rsidP="009672E6">
      <w:pPr>
        <w:shd w:val="clear" w:color="auto" w:fill="FFFFFF"/>
        <w:rPr>
          <w:iCs/>
          <w:spacing w:val="4"/>
          <w:sz w:val="20"/>
          <w:szCs w:val="20"/>
        </w:rPr>
      </w:pPr>
    </w:p>
    <w:tbl>
      <w:tblPr>
        <w:tblW w:w="495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5"/>
      </w:tblGrid>
      <w:tr w:rsidR="009672E6" w:rsidRPr="004D1178" w:rsidTr="00B377BA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E6" w:rsidRPr="004D1178" w:rsidRDefault="009672E6" w:rsidP="00B377BA">
            <w:pPr>
              <w:shd w:val="clear" w:color="auto" w:fill="FFFFFF"/>
              <w:jc w:val="center"/>
              <w:rPr>
                <w:b/>
                <w:iCs/>
                <w:spacing w:val="4"/>
                <w:sz w:val="22"/>
                <w:szCs w:val="20"/>
              </w:rPr>
            </w:pPr>
            <w:r w:rsidRPr="004D1178">
              <w:rPr>
                <w:b/>
                <w:iCs/>
                <w:spacing w:val="4"/>
                <w:sz w:val="22"/>
                <w:szCs w:val="20"/>
              </w:rPr>
              <w:t xml:space="preserve">ЦІНОВА ПРОПОЗИЦІЯ </w:t>
            </w:r>
          </w:p>
          <w:p w:rsidR="009672E6" w:rsidRPr="004D1178" w:rsidRDefault="009672E6" w:rsidP="004D1178">
            <w:pPr>
              <w:shd w:val="clear" w:color="auto" w:fill="FFFFFF"/>
              <w:jc w:val="center"/>
              <w:rPr>
                <w:b/>
                <w:iCs/>
                <w:spacing w:val="4"/>
                <w:sz w:val="22"/>
                <w:szCs w:val="20"/>
              </w:rPr>
            </w:pPr>
          </w:p>
        </w:tc>
      </w:tr>
      <w:tr w:rsidR="009672E6" w:rsidRPr="004D1178" w:rsidTr="00B377B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E6" w:rsidRPr="004D1178" w:rsidRDefault="009672E6" w:rsidP="00B377BA">
            <w:pPr>
              <w:jc w:val="both"/>
              <w:rPr>
                <w:iCs/>
                <w:spacing w:val="4"/>
                <w:sz w:val="22"/>
                <w:szCs w:val="20"/>
              </w:rPr>
            </w:pPr>
            <w:r w:rsidRPr="004D1178">
              <w:rPr>
                <w:iCs/>
                <w:spacing w:val="4"/>
                <w:sz w:val="22"/>
                <w:szCs w:val="20"/>
              </w:rPr>
              <w:t xml:space="preserve">     Ми, _____________________(назва Учасника), надаємо свою тендерну пропозицію щодо участі у тендері на закупівлю по предмету </w:t>
            </w:r>
            <w:r w:rsidR="000B48E0" w:rsidRPr="000B48E0">
              <w:rPr>
                <w:b/>
                <w:iCs/>
                <w:spacing w:val="4"/>
                <w:sz w:val="22"/>
                <w:szCs w:val="20"/>
              </w:rPr>
              <w:t>«</w:t>
            </w:r>
            <w:r w:rsidR="009E1083">
              <w:rPr>
                <w:b/>
                <w:bCs/>
                <w:iCs/>
                <w:spacing w:val="4"/>
                <w:sz w:val="22"/>
                <w:szCs w:val="20"/>
              </w:rPr>
              <w:t>Вугілля кам</w:t>
            </w:r>
            <w:r w:rsidR="009E1083" w:rsidRPr="009E1083">
              <w:rPr>
                <w:b/>
                <w:bCs/>
                <w:iCs/>
                <w:spacing w:val="4"/>
                <w:sz w:val="22"/>
                <w:szCs w:val="20"/>
                <w:lang w:val="ru-RU"/>
              </w:rPr>
              <w:t>’</w:t>
            </w:r>
            <w:proofErr w:type="spellStart"/>
            <w:r w:rsidR="009E1083">
              <w:rPr>
                <w:b/>
                <w:bCs/>
                <w:iCs/>
                <w:spacing w:val="4"/>
                <w:sz w:val="22"/>
                <w:szCs w:val="20"/>
              </w:rPr>
              <w:t>яне</w:t>
            </w:r>
            <w:proofErr w:type="spellEnd"/>
            <w:r w:rsidR="000B48E0" w:rsidRPr="000B48E0">
              <w:rPr>
                <w:b/>
                <w:bCs/>
                <w:iCs/>
                <w:spacing w:val="4"/>
                <w:sz w:val="22"/>
                <w:szCs w:val="20"/>
              </w:rPr>
              <w:t>»</w:t>
            </w:r>
            <w:r w:rsidR="000B48E0" w:rsidRPr="000B48E0">
              <w:rPr>
                <w:b/>
                <w:iCs/>
                <w:spacing w:val="4"/>
                <w:sz w:val="22"/>
                <w:szCs w:val="20"/>
              </w:rPr>
              <w:t xml:space="preserve"> </w:t>
            </w:r>
            <w:r w:rsidRPr="004D1178">
              <w:rPr>
                <w:iCs/>
                <w:spacing w:val="4"/>
                <w:sz w:val="22"/>
                <w:szCs w:val="20"/>
              </w:rPr>
              <w:t xml:space="preserve">код </w:t>
            </w:r>
            <w:r w:rsidR="000B48E0" w:rsidRPr="000B48E0">
              <w:rPr>
                <w:iCs/>
                <w:spacing w:val="4"/>
                <w:sz w:val="22"/>
                <w:szCs w:val="20"/>
              </w:rPr>
              <w:t>09110000-3 Тверде паливо</w:t>
            </w:r>
            <w:r w:rsidR="004D1178" w:rsidRPr="004D1178">
              <w:rPr>
                <w:iCs/>
                <w:spacing w:val="4"/>
                <w:sz w:val="22"/>
                <w:szCs w:val="20"/>
              </w:rPr>
              <w:t xml:space="preserve"> </w:t>
            </w:r>
            <w:r w:rsidRPr="004D1178">
              <w:rPr>
                <w:iCs/>
                <w:spacing w:val="4"/>
                <w:sz w:val="22"/>
                <w:szCs w:val="20"/>
              </w:rPr>
              <w:t xml:space="preserve">за ЄЗС ДК 021:2015 </w:t>
            </w:r>
            <w:r w:rsidRPr="004D1178">
              <w:rPr>
                <w:bCs/>
                <w:iCs/>
                <w:spacing w:val="4"/>
                <w:sz w:val="22"/>
                <w:szCs w:val="20"/>
              </w:rPr>
              <w:t xml:space="preserve">з </w:t>
            </w:r>
            <w:r w:rsidRPr="004D1178">
              <w:rPr>
                <w:iCs/>
                <w:spacing w:val="4"/>
                <w:sz w:val="22"/>
                <w:szCs w:val="20"/>
              </w:rPr>
              <w:t>технічними та іншими вимогами Замовника торгів.</w:t>
            </w:r>
          </w:p>
          <w:p w:rsidR="009672E6" w:rsidRPr="004D1178" w:rsidRDefault="009672E6" w:rsidP="00B377BA">
            <w:pPr>
              <w:shd w:val="clear" w:color="auto" w:fill="FFFFFF"/>
              <w:jc w:val="both"/>
              <w:rPr>
                <w:iCs/>
                <w:spacing w:val="4"/>
                <w:sz w:val="22"/>
                <w:szCs w:val="20"/>
              </w:rPr>
            </w:pPr>
            <w:r w:rsidRPr="004D1178">
              <w:rPr>
                <w:iCs/>
                <w:spacing w:val="4"/>
                <w:sz w:val="22"/>
                <w:szCs w:val="20"/>
              </w:rPr>
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</w:t>
            </w:r>
            <w:r w:rsidR="004D1178">
              <w:rPr>
                <w:iCs/>
                <w:spacing w:val="4"/>
                <w:sz w:val="22"/>
                <w:szCs w:val="20"/>
              </w:rPr>
              <w:t>З</w:t>
            </w:r>
            <w:r w:rsidRPr="004D1178">
              <w:rPr>
                <w:iCs/>
                <w:spacing w:val="4"/>
                <w:sz w:val="22"/>
                <w:szCs w:val="20"/>
              </w:rPr>
              <w:t xml:space="preserve">амовника та Договору на загальну суму </w:t>
            </w:r>
            <w:r w:rsidRPr="004D1178">
              <w:rPr>
                <w:b/>
                <w:iCs/>
                <w:spacing w:val="4"/>
                <w:sz w:val="22"/>
                <w:szCs w:val="20"/>
              </w:rPr>
              <w:t xml:space="preserve"> _______</w:t>
            </w:r>
            <w:r w:rsidRPr="004D1178">
              <w:rPr>
                <w:iCs/>
                <w:spacing w:val="4"/>
                <w:sz w:val="22"/>
                <w:szCs w:val="20"/>
              </w:rPr>
              <w:t xml:space="preserve"> (гривень, з ПДВ*). </w:t>
            </w:r>
          </w:p>
          <w:tbl>
            <w:tblPr>
              <w:tblW w:w="8951" w:type="dxa"/>
              <w:tblInd w:w="1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2534"/>
              <w:gridCol w:w="1593"/>
              <w:gridCol w:w="1206"/>
              <w:gridCol w:w="1621"/>
              <w:gridCol w:w="1402"/>
            </w:tblGrid>
            <w:tr w:rsidR="009672E6" w:rsidRPr="004D1178" w:rsidTr="009672E6">
              <w:trPr>
                <w:trHeight w:val="1041"/>
              </w:trPr>
              <w:tc>
                <w:tcPr>
                  <w:tcW w:w="595" w:type="dxa"/>
                  <w:vAlign w:val="center"/>
                </w:tcPr>
                <w:p w:rsidR="009672E6" w:rsidRPr="004D1178" w:rsidRDefault="009672E6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2"/>
                      <w:szCs w:val="20"/>
                    </w:rPr>
                  </w:pPr>
                </w:p>
                <w:p w:rsidR="009672E6" w:rsidRPr="004D1178" w:rsidRDefault="009672E6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2"/>
                      <w:szCs w:val="20"/>
                    </w:rPr>
                  </w:pPr>
                  <w:r w:rsidRPr="004D1178">
                    <w:rPr>
                      <w:iCs/>
                      <w:spacing w:val="4"/>
                      <w:sz w:val="22"/>
                      <w:szCs w:val="20"/>
                    </w:rPr>
                    <w:t>№ з/п</w:t>
                  </w:r>
                </w:p>
                <w:p w:rsidR="009672E6" w:rsidRPr="004D1178" w:rsidRDefault="009672E6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2"/>
                      <w:szCs w:val="20"/>
                    </w:rPr>
                  </w:pPr>
                </w:p>
              </w:tc>
              <w:tc>
                <w:tcPr>
                  <w:tcW w:w="2534" w:type="dxa"/>
                  <w:vAlign w:val="center"/>
                </w:tcPr>
                <w:p w:rsidR="009672E6" w:rsidRPr="004D1178" w:rsidRDefault="009672E6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2"/>
                      <w:szCs w:val="20"/>
                    </w:rPr>
                  </w:pPr>
                  <w:r w:rsidRPr="004D1178">
                    <w:rPr>
                      <w:iCs/>
                      <w:spacing w:val="4"/>
                      <w:sz w:val="22"/>
                      <w:szCs w:val="20"/>
                    </w:rPr>
                    <w:t>Найменування,</w:t>
                  </w:r>
                </w:p>
                <w:p w:rsidR="009672E6" w:rsidRPr="004D1178" w:rsidRDefault="009672E6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2"/>
                      <w:szCs w:val="20"/>
                    </w:rPr>
                  </w:pPr>
                  <w:r w:rsidRPr="004D1178">
                    <w:rPr>
                      <w:iCs/>
                      <w:spacing w:val="4"/>
                      <w:sz w:val="22"/>
                      <w:szCs w:val="20"/>
                    </w:rPr>
                    <w:t>опис товару</w:t>
                  </w:r>
                </w:p>
              </w:tc>
              <w:tc>
                <w:tcPr>
                  <w:tcW w:w="1593" w:type="dxa"/>
                  <w:vAlign w:val="center"/>
                </w:tcPr>
                <w:p w:rsidR="009672E6" w:rsidRPr="004D1178" w:rsidRDefault="009672E6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2"/>
                      <w:szCs w:val="20"/>
                    </w:rPr>
                  </w:pPr>
                  <w:r w:rsidRPr="004D1178">
                    <w:rPr>
                      <w:iCs/>
                      <w:spacing w:val="4"/>
                      <w:sz w:val="22"/>
                      <w:szCs w:val="20"/>
                    </w:rPr>
                    <w:t>Одиниця  виміру</w:t>
                  </w:r>
                </w:p>
              </w:tc>
              <w:tc>
                <w:tcPr>
                  <w:tcW w:w="1206" w:type="dxa"/>
                  <w:vAlign w:val="center"/>
                </w:tcPr>
                <w:p w:rsidR="009672E6" w:rsidRPr="004D1178" w:rsidRDefault="009672E6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2"/>
                      <w:szCs w:val="20"/>
                    </w:rPr>
                  </w:pPr>
                  <w:r w:rsidRPr="004D1178">
                    <w:rPr>
                      <w:iCs/>
                      <w:spacing w:val="4"/>
                      <w:sz w:val="22"/>
                      <w:szCs w:val="20"/>
                    </w:rPr>
                    <w:t>Кількість</w:t>
                  </w:r>
                </w:p>
                <w:p w:rsidR="009672E6" w:rsidRPr="004D1178" w:rsidRDefault="009672E6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2"/>
                      <w:szCs w:val="20"/>
                    </w:rPr>
                  </w:pPr>
                </w:p>
              </w:tc>
              <w:tc>
                <w:tcPr>
                  <w:tcW w:w="1621" w:type="dxa"/>
                  <w:vAlign w:val="center"/>
                </w:tcPr>
                <w:p w:rsidR="009672E6" w:rsidRPr="004D1178" w:rsidRDefault="009672E6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2"/>
                      <w:szCs w:val="20"/>
                    </w:rPr>
                  </w:pPr>
                </w:p>
                <w:p w:rsidR="009672E6" w:rsidRPr="004D1178" w:rsidRDefault="009672E6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2"/>
                      <w:szCs w:val="20"/>
                    </w:rPr>
                  </w:pPr>
                  <w:r w:rsidRPr="004D1178">
                    <w:rPr>
                      <w:iCs/>
                      <w:spacing w:val="4"/>
                      <w:sz w:val="22"/>
                      <w:szCs w:val="20"/>
                    </w:rPr>
                    <w:t>Ціна  за одиницю грн,</w:t>
                  </w:r>
                </w:p>
                <w:p w:rsidR="009672E6" w:rsidRPr="004D1178" w:rsidRDefault="009672E6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2"/>
                      <w:szCs w:val="20"/>
                    </w:rPr>
                  </w:pPr>
                  <w:r w:rsidRPr="004D1178">
                    <w:rPr>
                      <w:iCs/>
                      <w:spacing w:val="4"/>
                      <w:sz w:val="22"/>
                      <w:szCs w:val="20"/>
                    </w:rPr>
                    <w:t xml:space="preserve">в </w:t>
                  </w:r>
                  <w:proofErr w:type="spellStart"/>
                  <w:r w:rsidRPr="004D1178">
                    <w:rPr>
                      <w:iCs/>
                      <w:spacing w:val="4"/>
                      <w:sz w:val="22"/>
                      <w:szCs w:val="20"/>
                    </w:rPr>
                    <w:t>т.ч</w:t>
                  </w:r>
                  <w:proofErr w:type="spellEnd"/>
                  <w:r w:rsidRPr="004D1178">
                    <w:rPr>
                      <w:iCs/>
                      <w:spacing w:val="4"/>
                      <w:sz w:val="22"/>
                      <w:szCs w:val="20"/>
                    </w:rPr>
                    <w:t>. ПДВ*</w:t>
                  </w:r>
                </w:p>
              </w:tc>
              <w:tc>
                <w:tcPr>
                  <w:tcW w:w="1400" w:type="dxa"/>
                  <w:vAlign w:val="center"/>
                </w:tcPr>
                <w:p w:rsidR="009672E6" w:rsidRPr="004D1178" w:rsidRDefault="009672E6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2"/>
                      <w:szCs w:val="20"/>
                    </w:rPr>
                  </w:pPr>
                  <w:r w:rsidRPr="004D1178">
                    <w:rPr>
                      <w:iCs/>
                      <w:spacing w:val="4"/>
                      <w:sz w:val="22"/>
                      <w:szCs w:val="20"/>
                    </w:rPr>
                    <w:t>Загальна вартість грн,</w:t>
                  </w:r>
                </w:p>
                <w:p w:rsidR="009672E6" w:rsidRPr="004D1178" w:rsidRDefault="009672E6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2"/>
                      <w:szCs w:val="20"/>
                    </w:rPr>
                  </w:pPr>
                  <w:r w:rsidRPr="004D1178">
                    <w:rPr>
                      <w:iCs/>
                      <w:spacing w:val="4"/>
                      <w:sz w:val="22"/>
                      <w:szCs w:val="20"/>
                    </w:rPr>
                    <w:t xml:space="preserve">в </w:t>
                  </w:r>
                  <w:proofErr w:type="spellStart"/>
                  <w:r w:rsidRPr="004D1178">
                    <w:rPr>
                      <w:iCs/>
                      <w:spacing w:val="4"/>
                      <w:sz w:val="22"/>
                      <w:szCs w:val="20"/>
                    </w:rPr>
                    <w:t>т.ч</w:t>
                  </w:r>
                  <w:proofErr w:type="spellEnd"/>
                  <w:r w:rsidRPr="004D1178">
                    <w:rPr>
                      <w:iCs/>
                      <w:spacing w:val="4"/>
                      <w:sz w:val="22"/>
                      <w:szCs w:val="20"/>
                    </w:rPr>
                    <w:t>. ПДВ*</w:t>
                  </w:r>
                </w:p>
              </w:tc>
            </w:tr>
            <w:tr w:rsidR="009672E6" w:rsidRPr="004D1178" w:rsidTr="009672E6">
              <w:trPr>
                <w:trHeight w:val="328"/>
              </w:trPr>
              <w:tc>
                <w:tcPr>
                  <w:tcW w:w="595" w:type="dxa"/>
                  <w:vAlign w:val="center"/>
                </w:tcPr>
                <w:p w:rsidR="009672E6" w:rsidRPr="004D1178" w:rsidRDefault="009672E6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2"/>
                      <w:szCs w:val="20"/>
                    </w:rPr>
                  </w:pPr>
                  <w:r w:rsidRPr="004D1178">
                    <w:rPr>
                      <w:iCs/>
                      <w:spacing w:val="4"/>
                      <w:sz w:val="22"/>
                      <w:szCs w:val="20"/>
                    </w:rPr>
                    <w:t>1.</w:t>
                  </w:r>
                </w:p>
              </w:tc>
              <w:tc>
                <w:tcPr>
                  <w:tcW w:w="2534" w:type="dxa"/>
                  <w:vAlign w:val="center"/>
                </w:tcPr>
                <w:p w:rsidR="009672E6" w:rsidRPr="004D1178" w:rsidRDefault="009E1083" w:rsidP="00B377BA">
                  <w:pPr>
                    <w:shd w:val="clear" w:color="auto" w:fill="FFFFFF"/>
                    <w:rPr>
                      <w:iCs/>
                      <w:spacing w:val="4"/>
                      <w:sz w:val="22"/>
                      <w:szCs w:val="20"/>
                    </w:rPr>
                  </w:pPr>
                  <w:r>
                    <w:rPr>
                      <w:b/>
                      <w:bCs/>
                      <w:iCs/>
                      <w:spacing w:val="4"/>
                      <w:sz w:val="22"/>
                      <w:szCs w:val="20"/>
                    </w:rPr>
                    <w:t>Вугілля кам</w:t>
                  </w:r>
                  <w:r w:rsidRPr="009E1083">
                    <w:rPr>
                      <w:b/>
                      <w:bCs/>
                      <w:iCs/>
                      <w:spacing w:val="4"/>
                      <w:sz w:val="22"/>
                      <w:szCs w:val="20"/>
                      <w:lang w:val="ru-RU"/>
                    </w:rPr>
                    <w:t>’</w:t>
                  </w:r>
                  <w:proofErr w:type="spellStart"/>
                  <w:r>
                    <w:rPr>
                      <w:b/>
                      <w:bCs/>
                      <w:iCs/>
                      <w:spacing w:val="4"/>
                      <w:sz w:val="22"/>
                      <w:szCs w:val="20"/>
                    </w:rPr>
                    <w:t>яне</w:t>
                  </w:r>
                  <w:proofErr w:type="spellEnd"/>
                </w:p>
              </w:tc>
              <w:tc>
                <w:tcPr>
                  <w:tcW w:w="1593" w:type="dxa"/>
                  <w:vAlign w:val="center"/>
                </w:tcPr>
                <w:p w:rsidR="009672E6" w:rsidRPr="004D1178" w:rsidRDefault="000B48E0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2"/>
                      <w:szCs w:val="20"/>
                    </w:rPr>
                  </w:pPr>
                  <w:r>
                    <w:rPr>
                      <w:iCs/>
                      <w:spacing w:val="4"/>
                      <w:sz w:val="22"/>
                      <w:szCs w:val="20"/>
                    </w:rPr>
                    <w:t>тонна</w:t>
                  </w:r>
                </w:p>
              </w:tc>
              <w:tc>
                <w:tcPr>
                  <w:tcW w:w="1206" w:type="dxa"/>
                  <w:vAlign w:val="center"/>
                </w:tcPr>
                <w:p w:rsidR="009672E6" w:rsidRPr="004D1178" w:rsidRDefault="009E1083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2"/>
                      <w:szCs w:val="20"/>
                    </w:rPr>
                  </w:pPr>
                  <w:r>
                    <w:rPr>
                      <w:iCs/>
                      <w:spacing w:val="4"/>
                      <w:sz w:val="22"/>
                      <w:szCs w:val="20"/>
                    </w:rPr>
                    <w:t>230</w:t>
                  </w:r>
                </w:p>
              </w:tc>
              <w:tc>
                <w:tcPr>
                  <w:tcW w:w="1621" w:type="dxa"/>
                  <w:vAlign w:val="center"/>
                </w:tcPr>
                <w:p w:rsidR="009672E6" w:rsidRPr="004D1178" w:rsidRDefault="009672E6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2"/>
                      <w:szCs w:val="20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:rsidR="009672E6" w:rsidRPr="004D1178" w:rsidRDefault="009672E6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2"/>
                      <w:szCs w:val="20"/>
                    </w:rPr>
                  </w:pPr>
                </w:p>
              </w:tc>
            </w:tr>
            <w:tr w:rsidR="009672E6" w:rsidRPr="004D1178" w:rsidTr="009672E6">
              <w:trPr>
                <w:trHeight w:val="352"/>
              </w:trPr>
              <w:tc>
                <w:tcPr>
                  <w:tcW w:w="8951" w:type="dxa"/>
                  <w:gridSpan w:val="6"/>
                </w:tcPr>
                <w:p w:rsidR="009672E6" w:rsidRPr="004D1178" w:rsidRDefault="009672E6" w:rsidP="00B377BA">
                  <w:pPr>
                    <w:shd w:val="clear" w:color="auto" w:fill="FFFFFF"/>
                    <w:rPr>
                      <w:iCs/>
                      <w:spacing w:val="4"/>
                      <w:sz w:val="22"/>
                      <w:szCs w:val="20"/>
                    </w:rPr>
                  </w:pPr>
                  <w:r w:rsidRPr="004D1178">
                    <w:rPr>
                      <w:iCs/>
                      <w:spacing w:val="4"/>
                      <w:sz w:val="22"/>
                      <w:szCs w:val="20"/>
                    </w:rPr>
                    <w:t xml:space="preserve">Загальна вартість пропозиції в </w:t>
                  </w:r>
                  <w:proofErr w:type="spellStart"/>
                  <w:r w:rsidRPr="004D1178">
                    <w:rPr>
                      <w:iCs/>
                      <w:spacing w:val="4"/>
                      <w:sz w:val="22"/>
                      <w:szCs w:val="20"/>
                    </w:rPr>
                    <w:t>т.ч</w:t>
                  </w:r>
                  <w:proofErr w:type="spellEnd"/>
                  <w:r w:rsidRPr="004D1178">
                    <w:rPr>
                      <w:iCs/>
                      <w:spacing w:val="4"/>
                      <w:sz w:val="22"/>
                      <w:szCs w:val="20"/>
                    </w:rPr>
                    <w:t>. ПДВ</w:t>
                  </w:r>
                  <w:r w:rsidR="00FA6E7C">
                    <w:rPr>
                      <w:iCs/>
                      <w:spacing w:val="4"/>
                      <w:sz w:val="22"/>
                      <w:szCs w:val="20"/>
                    </w:rPr>
                    <w:t>*</w:t>
                  </w:r>
                  <w:r w:rsidRPr="004D1178">
                    <w:rPr>
                      <w:iCs/>
                      <w:spacing w:val="4"/>
                      <w:sz w:val="22"/>
                      <w:szCs w:val="20"/>
                    </w:rPr>
                    <w:t xml:space="preserve"> (цифрами і прописом)</w:t>
                  </w:r>
                </w:p>
              </w:tc>
            </w:tr>
          </w:tbl>
          <w:p w:rsidR="009672E6" w:rsidRPr="004D1178" w:rsidRDefault="009672E6" w:rsidP="00B377BA">
            <w:pPr>
              <w:shd w:val="clear" w:color="auto" w:fill="FFFFFF"/>
              <w:rPr>
                <w:i/>
                <w:iCs/>
                <w:spacing w:val="4"/>
                <w:sz w:val="22"/>
                <w:szCs w:val="16"/>
              </w:rPr>
            </w:pPr>
            <w:r w:rsidRPr="004D1178">
              <w:rPr>
                <w:i/>
                <w:iCs/>
                <w:spacing w:val="4"/>
                <w:sz w:val="22"/>
                <w:szCs w:val="16"/>
              </w:rPr>
              <w:t>* В разі, якщо Учасник є платником ПДВ</w:t>
            </w:r>
          </w:p>
          <w:p w:rsidR="009672E6" w:rsidRPr="004D1178" w:rsidRDefault="009672E6" w:rsidP="00B377BA">
            <w:pPr>
              <w:shd w:val="clear" w:color="auto" w:fill="FFFFFF"/>
              <w:rPr>
                <w:i/>
                <w:iCs/>
                <w:spacing w:val="4"/>
                <w:sz w:val="22"/>
                <w:szCs w:val="16"/>
              </w:rPr>
            </w:pPr>
          </w:p>
          <w:p w:rsidR="009672E6" w:rsidRPr="004D1178" w:rsidRDefault="009672E6" w:rsidP="009672E6">
            <w:pPr>
              <w:ind w:firstLine="360"/>
              <w:jc w:val="both"/>
              <w:rPr>
                <w:sz w:val="22"/>
                <w:szCs w:val="20"/>
              </w:rPr>
            </w:pPr>
            <w:r w:rsidRPr="004D1178">
              <w:rPr>
                <w:iCs/>
                <w:spacing w:val="4"/>
                <w:sz w:val="22"/>
                <w:szCs w:val="20"/>
              </w:rPr>
              <w:t xml:space="preserve">1. </w:t>
            </w:r>
            <w:r w:rsidRPr="004D1178">
              <w:rPr>
                <w:sz w:val="22"/>
                <w:szCs w:val="20"/>
              </w:rPr>
              <w:t>Ціни вказуються  з урахуванням податків і зборів, що сплачуються або мають бути сплачені.</w:t>
            </w:r>
          </w:p>
          <w:p w:rsidR="009672E6" w:rsidRPr="004D1178" w:rsidRDefault="009672E6" w:rsidP="009672E6">
            <w:pPr>
              <w:ind w:firstLine="360"/>
              <w:jc w:val="both"/>
              <w:rPr>
                <w:sz w:val="22"/>
                <w:szCs w:val="20"/>
              </w:rPr>
            </w:pPr>
            <w:r w:rsidRPr="004D1178">
              <w:rPr>
                <w:sz w:val="22"/>
                <w:szCs w:val="20"/>
              </w:rPr>
              <w:t>2. Обсяги закупівлі послуг можуть бути зменшені залежно від потреб Замовника та реального фінансування видатків.</w:t>
            </w:r>
          </w:p>
          <w:p w:rsidR="009672E6" w:rsidRPr="004D1178" w:rsidRDefault="009672E6" w:rsidP="00B377BA">
            <w:pPr>
              <w:pStyle w:val="21"/>
              <w:tabs>
                <w:tab w:val="left" w:pos="540"/>
              </w:tabs>
              <w:spacing w:after="0" w:line="240" w:lineRule="auto"/>
              <w:ind w:left="0" w:firstLine="360"/>
              <w:jc w:val="both"/>
              <w:rPr>
                <w:sz w:val="22"/>
                <w:szCs w:val="20"/>
              </w:rPr>
            </w:pPr>
            <w:r w:rsidRPr="004D1178">
              <w:rPr>
                <w:sz w:val="22"/>
                <w:szCs w:val="20"/>
              </w:rPr>
              <w:t>3.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      </w:r>
          </w:p>
          <w:p w:rsidR="009672E6" w:rsidRPr="004D1178" w:rsidRDefault="009672E6" w:rsidP="00B377BA">
            <w:pPr>
              <w:pStyle w:val="21"/>
              <w:tabs>
                <w:tab w:val="left" w:pos="540"/>
              </w:tabs>
              <w:spacing w:after="0" w:line="240" w:lineRule="auto"/>
              <w:ind w:left="0" w:firstLine="360"/>
              <w:jc w:val="both"/>
              <w:rPr>
                <w:sz w:val="22"/>
                <w:szCs w:val="20"/>
              </w:rPr>
            </w:pPr>
            <w:r w:rsidRPr="004D1178">
              <w:rPr>
                <w:sz w:val="22"/>
                <w:szCs w:val="20"/>
              </w:rPr>
              <w:t xml:space="preserve">4. Ми погоджуємося дотримуватися умов цієї пропозиції </w:t>
            </w:r>
            <w:r w:rsidRPr="009B6B48">
              <w:rPr>
                <w:sz w:val="22"/>
                <w:szCs w:val="20"/>
              </w:rPr>
              <w:t>протягом</w:t>
            </w:r>
            <w:r w:rsidRPr="009B6B48">
              <w:rPr>
                <w:b/>
                <w:color w:val="000000"/>
                <w:sz w:val="22"/>
                <w:szCs w:val="20"/>
              </w:rPr>
              <w:t xml:space="preserve"> </w:t>
            </w:r>
            <w:r w:rsidR="009B6B48" w:rsidRPr="009B6B48">
              <w:rPr>
                <w:b/>
                <w:color w:val="000000"/>
                <w:sz w:val="22"/>
                <w:szCs w:val="20"/>
              </w:rPr>
              <w:t>120</w:t>
            </w:r>
            <w:r w:rsidRPr="004D1178">
              <w:rPr>
                <w:b/>
                <w:color w:val="000000"/>
                <w:sz w:val="22"/>
                <w:szCs w:val="20"/>
              </w:rPr>
              <w:t xml:space="preserve"> </w:t>
            </w:r>
            <w:r w:rsidRPr="004D1178">
              <w:rPr>
                <w:sz w:val="22"/>
                <w:szCs w:val="20"/>
              </w:rPr>
              <w:t xml:space="preserve">календарних днів </w:t>
            </w:r>
            <w:r w:rsidRPr="004D1178">
              <w:rPr>
                <w:color w:val="000000"/>
                <w:sz w:val="22"/>
                <w:szCs w:val="20"/>
                <w:lang w:eastAsia="uk-UA"/>
              </w:rPr>
              <w:t>із дати кінцевого строку подання тендерних пропозицій</w:t>
            </w:r>
            <w:r w:rsidRPr="004D1178">
              <w:rPr>
                <w:sz w:val="22"/>
                <w:szCs w:val="20"/>
              </w:rPr>
              <w:t xml:space="preserve">. </w:t>
            </w:r>
          </w:p>
          <w:p w:rsidR="009672E6" w:rsidRPr="004D1178" w:rsidRDefault="009672E6" w:rsidP="00B377BA">
            <w:pPr>
              <w:tabs>
                <w:tab w:val="left" w:pos="540"/>
              </w:tabs>
              <w:ind w:firstLine="360"/>
              <w:jc w:val="both"/>
              <w:rPr>
                <w:sz w:val="22"/>
                <w:szCs w:val="20"/>
              </w:rPr>
            </w:pPr>
            <w:r w:rsidRPr="004D1178">
              <w:rPr>
                <w:sz w:val="22"/>
                <w:szCs w:val="20"/>
              </w:rPr>
              <w:t xml:space="preserve">5.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      </w:r>
          </w:p>
          <w:p w:rsidR="009672E6" w:rsidRPr="004D1178" w:rsidRDefault="009672E6" w:rsidP="00B377BA">
            <w:pPr>
              <w:tabs>
                <w:tab w:val="left" w:pos="540"/>
              </w:tabs>
              <w:ind w:firstLine="360"/>
              <w:jc w:val="both"/>
              <w:rPr>
                <w:sz w:val="22"/>
                <w:szCs w:val="20"/>
              </w:rPr>
            </w:pPr>
            <w:r w:rsidRPr="004D1178">
              <w:rPr>
                <w:sz w:val="22"/>
                <w:szCs w:val="20"/>
              </w:rPr>
              <w:t xml:space="preserve">6. Ми розуміємо та погоджуємося, що Ви можете відмінити процедуру закупівлі у разі наявності обставин для цього згідно із Законом. </w:t>
            </w:r>
          </w:p>
          <w:p w:rsidR="009672E6" w:rsidRPr="004D1178" w:rsidRDefault="009672E6" w:rsidP="00B377BA">
            <w:pPr>
              <w:tabs>
                <w:tab w:val="left" w:pos="540"/>
              </w:tabs>
              <w:ind w:firstLine="360"/>
              <w:jc w:val="both"/>
              <w:rPr>
                <w:sz w:val="22"/>
                <w:szCs w:val="20"/>
              </w:rPr>
            </w:pPr>
            <w:r w:rsidRPr="004D1178">
              <w:rPr>
                <w:sz w:val="22"/>
                <w:szCs w:val="20"/>
              </w:rPr>
              <w:t xml:space="preserve">7. Якщо нас визначено переможцем торгів, ми беремо на себе зобов’язання підписати договір із замовником не пізніше ніж через </w:t>
            </w:r>
            <w:r w:rsidRPr="004D1178">
              <w:rPr>
                <w:b/>
                <w:sz w:val="22"/>
                <w:szCs w:val="20"/>
              </w:rPr>
              <w:t>15</w:t>
            </w:r>
            <w:r w:rsidRPr="004D1178">
              <w:rPr>
                <w:sz w:val="22"/>
                <w:szCs w:val="20"/>
              </w:rPr>
              <w:t xml:space="preserve"> днів з дня прийняття рішення про намір укласти договір про закупівлю та не раніше ніж через </w:t>
            </w:r>
            <w:r w:rsidR="00FA6E7C">
              <w:rPr>
                <w:sz w:val="22"/>
                <w:szCs w:val="20"/>
              </w:rPr>
              <w:t xml:space="preserve">  </w:t>
            </w:r>
            <w:r w:rsidRPr="004D1178">
              <w:rPr>
                <w:sz w:val="22"/>
                <w:szCs w:val="20"/>
              </w:rPr>
              <w:t xml:space="preserve">  </w:t>
            </w:r>
            <w:r w:rsidRPr="004D1178">
              <w:rPr>
                <w:b/>
                <w:sz w:val="22"/>
                <w:szCs w:val="20"/>
              </w:rPr>
              <w:t>5</w:t>
            </w:r>
            <w:r w:rsidRPr="004D1178">
              <w:rPr>
                <w:sz w:val="22"/>
                <w:szCs w:val="20"/>
              </w:rPr>
              <w:t xml:space="preserve"> днів з дати оприлюднення на веб-порталі Уповноваженого органу повідомлення про намір укласти договір про закупівлю. </w:t>
            </w:r>
          </w:p>
          <w:p w:rsidR="009672E6" w:rsidRPr="004D1178" w:rsidRDefault="009672E6" w:rsidP="00B377BA">
            <w:pPr>
              <w:tabs>
                <w:tab w:val="left" w:pos="540"/>
              </w:tabs>
              <w:ind w:firstLine="360"/>
              <w:jc w:val="both"/>
              <w:rPr>
                <w:sz w:val="22"/>
                <w:szCs w:val="20"/>
              </w:rPr>
            </w:pPr>
            <w:r w:rsidRPr="004D1178">
              <w:rPr>
                <w:sz w:val="22"/>
                <w:szCs w:val="20"/>
              </w:rPr>
              <w:t xml:space="preserve">8.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      </w:r>
          </w:p>
        </w:tc>
      </w:tr>
    </w:tbl>
    <w:p w:rsidR="009672E6" w:rsidRPr="000B0462" w:rsidRDefault="009672E6" w:rsidP="009672E6">
      <w:pPr>
        <w:rPr>
          <w:b/>
          <w:bCs/>
          <w:i/>
          <w:iCs/>
          <w:sz w:val="16"/>
          <w:szCs w:val="16"/>
        </w:rPr>
      </w:pPr>
      <w:r w:rsidRPr="000B0462">
        <w:rPr>
          <w:sz w:val="16"/>
          <w:szCs w:val="16"/>
        </w:rPr>
        <w:t xml:space="preserve">    </w:t>
      </w:r>
      <w:r w:rsidRPr="000B0462">
        <w:rPr>
          <w:b/>
          <w:bCs/>
          <w:i/>
          <w:iCs/>
          <w:sz w:val="16"/>
          <w:szCs w:val="16"/>
        </w:rPr>
        <w:t xml:space="preserve">Примітка: </w:t>
      </w:r>
    </w:p>
    <w:p w:rsidR="009672E6" w:rsidRPr="000B0462" w:rsidRDefault="009672E6" w:rsidP="009672E6">
      <w:pPr>
        <w:rPr>
          <w:i/>
          <w:iCs/>
          <w:sz w:val="16"/>
          <w:szCs w:val="16"/>
        </w:rPr>
      </w:pPr>
      <w:r w:rsidRPr="000B0462">
        <w:rPr>
          <w:i/>
          <w:iCs/>
          <w:sz w:val="16"/>
          <w:szCs w:val="16"/>
        </w:rPr>
        <w:t>1. У разі надання пропозицій Учасником –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9672E6" w:rsidRPr="000B0462" w:rsidRDefault="009672E6" w:rsidP="009672E6">
      <w:pPr>
        <w:rPr>
          <w:i/>
          <w:iCs/>
          <w:sz w:val="16"/>
          <w:szCs w:val="16"/>
        </w:rPr>
      </w:pPr>
      <w:r w:rsidRPr="000B0462">
        <w:rPr>
          <w:i/>
          <w:iCs/>
          <w:sz w:val="16"/>
          <w:szCs w:val="16"/>
        </w:rPr>
        <w:t>2. Учасники повинні дотримуватись встановленої форми.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346"/>
      </w:tblGrid>
      <w:tr w:rsidR="009672E6" w:rsidRPr="00B6335A" w:rsidTr="00B377BA">
        <w:trPr>
          <w:trHeight w:val="72"/>
        </w:trPr>
        <w:tc>
          <w:tcPr>
            <w:tcW w:w="3718" w:type="dxa"/>
            <w:shd w:val="clear" w:color="auto" w:fill="auto"/>
          </w:tcPr>
          <w:p w:rsidR="009672E6" w:rsidRPr="00B6335A" w:rsidRDefault="009672E6" w:rsidP="00B377BA">
            <w:pPr>
              <w:rPr>
                <w:sz w:val="20"/>
                <w:szCs w:val="20"/>
                <w:u w:val="single"/>
              </w:rPr>
            </w:pPr>
            <w:bookmarkStart w:id="0" w:name="_GoBack"/>
          </w:p>
          <w:p w:rsidR="009672E6" w:rsidRPr="00B6335A" w:rsidRDefault="009672E6" w:rsidP="00B377BA">
            <w:pPr>
              <w:rPr>
                <w:sz w:val="20"/>
                <w:szCs w:val="20"/>
                <w:u w:val="single"/>
              </w:rPr>
            </w:pPr>
            <w:r w:rsidRPr="00B6335A">
              <w:rPr>
                <w:sz w:val="20"/>
                <w:szCs w:val="20"/>
                <w:u w:val="single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:rsidR="009672E6" w:rsidRPr="00B6335A" w:rsidRDefault="009672E6" w:rsidP="00B377BA">
            <w:pPr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9672E6" w:rsidRPr="00B6335A" w:rsidRDefault="009672E6" w:rsidP="00B377BA">
            <w:pPr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  <w:shd w:val="clear" w:color="auto" w:fill="auto"/>
          </w:tcPr>
          <w:p w:rsidR="009672E6" w:rsidRPr="00B6335A" w:rsidRDefault="009672E6" w:rsidP="00B377BA">
            <w:pPr>
              <w:rPr>
                <w:b/>
                <w:sz w:val="20"/>
                <w:szCs w:val="20"/>
              </w:rPr>
            </w:pPr>
          </w:p>
        </w:tc>
      </w:tr>
      <w:tr w:rsidR="009672E6" w:rsidRPr="00B6335A" w:rsidTr="00B377BA">
        <w:trPr>
          <w:trHeight w:val="62"/>
        </w:trPr>
        <w:tc>
          <w:tcPr>
            <w:tcW w:w="3718" w:type="dxa"/>
            <w:shd w:val="clear" w:color="auto" w:fill="auto"/>
          </w:tcPr>
          <w:p w:rsidR="009672E6" w:rsidRPr="00B6335A" w:rsidRDefault="009672E6" w:rsidP="00B377BA">
            <w:pPr>
              <w:rPr>
                <w:sz w:val="20"/>
                <w:szCs w:val="20"/>
              </w:rPr>
            </w:pPr>
            <w:r w:rsidRPr="00B6335A">
              <w:rPr>
                <w:sz w:val="20"/>
                <w:szCs w:val="20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:rsidR="009672E6" w:rsidRPr="00B6335A" w:rsidRDefault="009672E6" w:rsidP="00B377BA">
            <w:pPr>
              <w:rPr>
                <w:sz w:val="20"/>
                <w:szCs w:val="20"/>
              </w:rPr>
            </w:pPr>
            <w:r w:rsidRPr="00B6335A">
              <w:rPr>
                <w:sz w:val="20"/>
                <w:szCs w:val="20"/>
              </w:rPr>
              <w:t>(підпис, М.П.)</w:t>
            </w:r>
          </w:p>
        </w:tc>
        <w:tc>
          <w:tcPr>
            <w:tcW w:w="1249" w:type="dxa"/>
            <w:shd w:val="clear" w:color="auto" w:fill="auto"/>
          </w:tcPr>
          <w:p w:rsidR="009672E6" w:rsidRPr="00B6335A" w:rsidRDefault="009672E6" w:rsidP="00B377BA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auto"/>
          </w:tcPr>
          <w:p w:rsidR="009672E6" w:rsidRPr="00B6335A" w:rsidRDefault="009672E6" w:rsidP="00B377BA">
            <w:pPr>
              <w:rPr>
                <w:sz w:val="20"/>
                <w:szCs w:val="20"/>
              </w:rPr>
            </w:pPr>
          </w:p>
        </w:tc>
      </w:tr>
    </w:tbl>
    <w:p w:rsidR="009672E6" w:rsidRPr="00B6335A" w:rsidRDefault="009672E6" w:rsidP="009672E6">
      <w:pPr>
        <w:jc w:val="both"/>
        <w:rPr>
          <w:b/>
          <w:bCs/>
          <w:sz w:val="20"/>
          <w:szCs w:val="20"/>
        </w:rPr>
      </w:pPr>
    </w:p>
    <w:bookmarkEnd w:id="0"/>
    <w:p w:rsidR="002E24E3" w:rsidRDefault="002E24E3"/>
    <w:sectPr w:rsidR="002E24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D5"/>
    <w:rsid w:val="000B48E0"/>
    <w:rsid w:val="002E24E3"/>
    <w:rsid w:val="004D1178"/>
    <w:rsid w:val="00920D08"/>
    <w:rsid w:val="009672E6"/>
    <w:rsid w:val="009B6B48"/>
    <w:rsid w:val="009D31D5"/>
    <w:rsid w:val="009E1083"/>
    <w:rsid w:val="00FA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394F"/>
  <w15:chartTrackingRefBased/>
  <w15:docId w15:val="{B28FF1A0-D9AF-4BEE-A45A-D73EC0D2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2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672E6"/>
    <w:pPr>
      <w:spacing w:after="120" w:line="480" w:lineRule="auto"/>
      <w:ind w:left="283"/>
    </w:pPr>
  </w:style>
  <w:style w:type="character" w:styleId="a3">
    <w:name w:val="Hyperlink"/>
    <w:basedOn w:val="a0"/>
    <w:uiPriority w:val="99"/>
    <w:unhideWhenUsed/>
    <w:rsid w:val="009672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1671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2023-03-21T10:34:00Z</dcterms:created>
  <dcterms:modified xsi:type="dcterms:W3CDTF">2023-05-30T12:06:00Z</dcterms:modified>
</cp:coreProperties>
</file>