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422E44" w:rsidP="000C43D2">
            <w:pPr>
              <w:jc w:val="both"/>
            </w:pPr>
            <w:r>
              <w:t>17</w:t>
            </w:r>
            <w:r w:rsidR="00350964">
              <w:t>1</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422E44" w:rsidP="008900ED">
            <w:pPr>
              <w:tabs>
                <w:tab w:val="left" w:pos="825"/>
              </w:tabs>
              <w:ind w:firstLine="29"/>
              <w:jc w:val="both"/>
            </w:pPr>
            <w:r>
              <w:t>30</w:t>
            </w:r>
            <w:r w:rsidR="00C75EA7">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 xml:space="preserve">ДОКУМЕНТАЦІЯ </w:t>
      </w:r>
    </w:p>
    <w:p w:rsidR="00507947" w:rsidRPr="00507947" w:rsidRDefault="00507947" w:rsidP="00507947"/>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507947" w:rsidRDefault="00507947" w:rsidP="00C75EA7">
      <w:pPr>
        <w:tabs>
          <w:tab w:val="left" w:pos="284"/>
        </w:tabs>
        <w:jc w:val="center"/>
        <w:rPr>
          <w:i/>
          <w:iCs/>
          <w:sz w:val="28"/>
          <w:szCs w:val="28"/>
        </w:rPr>
      </w:pPr>
    </w:p>
    <w:p w:rsidR="00507947" w:rsidRDefault="00507947" w:rsidP="00C75EA7">
      <w:pPr>
        <w:tabs>
          <w:tab w:val="left" w:pos="284"/>
        </w:tabs>
        <w:jc w:val="center"/>
        <w:rPr>
          <w:i/>
          <w:iCs/>
          <w:sz w:val="28"/>
          <w:szCs w:val="28"/>
        </w:rPr>
      </w:pPr>
    </w:p>
    <w:p w:rsidR="00350964" w:rsidRPr="00DA4ADE" w:rsidRDefault="00155FA7" w:rsidP="00350964">
      <w:pPr>
        <w:tabs>
          <w:tab w:val="left" w:pos="284"/>
        </w:tabs>
        <w:jc w:val="center"/>
        <w:rPr>
          <w:i/>
          <w:iCs/>
          <w:sz w:val="32"/>
          <w:szCs w:val="32"/>
        </w:rPr>
      </w:pPr>
      <w:r w:rsidRPr="00020E90">
        <w:rPr>
          <w:i/>
          <w:iCs/>
          <w:sz w:val="32"/>
          <w:szCs w:val="32"/>
        </w:rPr>
        <w:t xml:space="preserve">на закупівлю  </w:t>
      </w:r>
      <w:r w:rsidR="00350964">
        <w:rPr>
          <w:i/>
          <w:iCs/>
          <w:sz w:val="32"/>
          <w:szCs w:val="32"/>
        </w:rPr>
        <w:t>джерела змінної робочої напруги, генеруючого електрода з мембраною з прямим осушувальним патроном для кулонометра,  приймача акустичних хвиль, 3 лота</w:t>
      </w:r>
    </w:p>
    <w:p w:rsidR="00350964" w:rsidRPr="00FE3203" w:rsidRDefault="00350964" w:rsidP="00350964">
      <w:pPr>
        <w:jc w:val="center"/>
        <w:rPr>
          <w:rFonts w:ascii="Cambria" w:hAnsi="Cambria"/>
          <w:b/>
          <w:i/>
          <w:iCs/>
          <w:sz w:val="28"/>
          <w:szCs w:val="28"/>
        </w:rPr>
      </w:pPr>
    </w:p>
    <w:p w:rsidR="00350964" w:rsidRPr="00FE3203" w:rsidRDefault="00350964" w:rsidP="00350964">
      <w:pPr>
        <w:pStyle w:val="31"/>
        <w:tabs>
          <w:tab w:val="clear" w:pos="426"/>
        </w:tabs>
        <w:rPr>
          <w:rFonts w:ascii="Cambria" w:hAnsi="Cambria"/>
          <w:i/>
          <w:iCs/>
        </w:rPr>
      </w:pPr>
      <w:r w:rsidRPr="00FE3203">
        <w:rPr>
          <w:rFonts w:ascii="Cambria" w:hAnsi="Cambria"/>
          <w:i/>
          <w:iCs/>
        </w:rPr>
        <w:t>(код ДК 021:2015</w:t>
      </w:r>
      <w:r>
        <w:rPr>
          <w:rFonts w:ascii="Cambria" w:hAnsi="Cambria"/>
          <w:i/>
          <w:iCs/>
        </w:rPr>
        <w:t>-</w:t>
      </w:r>
      <w:r w:rsidRPr="00D96C22">
        <w:rPr>
          <w:rFonts w:ascii="Cambria" w:hAnsi="Cambria"/>
          <w:i/>
          <w:iCs/>
        </w:rPr>
        <w:t>31210000-1 - Електрична апаратура для комутування та захисту електричних кіл</w:t>
      </w:r>
      <w:r w:rsidRPr="00FE3203">
        <w:rPr>
          <w:rFonts w:ascii="Cambria" w:hAnsi="Cambria"/>
          <w:i/>
          <w:iCs/>
        </w:rPr>
        <w:t>)</w:t>
      </w:r>
    </w:p>
    <w:p w:rsidR="00DA4ADE" w:rsidRPr="00E947EE" w:rsidRDefault="00DA4ADE" w:rsidP="00C75EA7">
      <w:pPr>
        <w:tabs>
          <w:tab w:val="left" w:pos="284"/>
        </w:tabs>
        <w:jc w:val="center"/>
        <w:rPr>
          <w:i/>
          <w:iCs/>
          <w:sz w:val="28"/>
          <w:szCs w:val="28"/>
        </w:rPr>
      </w:pPr>
    </w:p>
    <w:p w:rsidR="00DA4ADE" w:rsidRDefault="00DA4ADE"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507947" w:rsidRDefault="00507947" w:rsidP="00DA4ADE">
      <w:pPr>
        <w:jc w:val="center"/>
        <w:rPr>
          <w:rFonts w:ascii="Cambria" w:hAnsi="Cambria"/>
          <w:b/>
          <w:i/>
          <w:iCs/>
          <w:sz w:val="28"/>
          <w:szCs w:val="28"/>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Default="00C75EA7" w:rsidP="00B25AD7">
      <w:pPr>
        <w:jc w:val="center"/>
        <w:rPr>
          <w:rFonts w:ascii="Cambria" w:hAnsi="Cambria" w:cs="Cambria"/>
          <w:sz w:val="32"/>
          <w:szCs w:val="32"/>
        </w:rPr>
      </w:pPr>
    </w:p>
    <w:p w:rsidR="00C75EA7" w:rsidRPr="005C1FDF" w:rsidRDefault="00C75EA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4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16"/>
        <w:gridCol w:w="678"/>
        <w:gridCol w:w="2703"/>
        <w:gridCol w:w="4738"/>
        <w:gridCol w:w="11"/>
      </w:tblGrid>
      <w:tr w:rsidR="00B33E85" w:rsidRPr="00C941C6" w:rsidTr="00350964">
        <w:trPr>
          <w:gridAfter w:val="1"/>
          <w:wAfter w:w="10" w:type="dxa"/>
        </w:trPr>
        <w:tc>
          <w:tcPr>
            <w:tcW w:w="9936"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350964">
        <w:trPr>
          <w:gridAfter w:val="1"/>
          <w:wAfter w:w="10" w:type="dxa"/>
        </w:trPr>
        <w:tc>
          <w:tcPr>
            <w:tcW w:w="2596"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340"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350964">
        <w:trPr>
          <w:gridAfter w:val="1"/>
          <w:wAfter w:w="10" w:type="dxa"/>
        </w:trPr>
        <w:tc>
          <w:tcPr>
            <w:tcW w:w="2596"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340"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350964">
        <w:trPr>
          <w:gridAfter w:val="1"/>
          <w:wAfter w:w="10" w:type="dxa"/>
        </w:trPr>
        <w:tc>
          <w:tcPr>
            <w:tcW w:w="2596"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340"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350964">
        <w:trPr>
          <w:gridAfter w:val="1"/>
          <w:wAfter w:w="10" w:type="dxa"/>
        </w:trPr>
        <w:tc>
          <w:tcPr>
            <w:tcW w:w="2596"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502"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4838"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350964">
        <w:trPr>
          <w:gridAfter w:val="1"/>
          <w:wAfter w:w="10" w:type="dxa"/>
        </w:trPr>
        <w:tc>
          <w:tcPr>
            <w:tcW w:w="2596" w:type="dxa"/>
            <w:gridSpan w:val="2"/>
            <w:vAlign w:val="center"/>
          </w:tcPr>
          <w:p w:rsidR="00B25AD7" w:rsidRPr="001378A5" w:rsidRDefault="00B25AD7" w:rsidP="00B25AD7">
            <w:pPr>
              <w:pStyle w:val="a5"/>
              <w:tabs>
                <w:tab w:val="clear" w:pos="4677"/>
                <w:tab w:val="clear" w:pos="9355"/>
                <w:tab w:val="left" w:pos="1260"/>
                <w:tab w:val="left" w:pos="1980"/>
              </w:tabs>
            </w:pPr>
          </w:p>
        </w:tc>
        <w:tc>
          <w:tcPr>
            <w:tcW w:w="2502"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4838"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350964">
        <w:trPr>
          <w:gridAfter w:val="1"/>
          <w:wAfter w:w="10" w:type="dxa"/>
        </w:trPr>
        <w:tc>
          <w:tcPr>
            <w:tcW w:w="2596"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340"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B25AD7" w:rsidRPr="00C941C6" w:rsidTr="00350964">
        <w:trPr>
          <w:gridAfter w:val="1"/>
          <w:wAfter w:w="10" w:type="dxa"/>
        </w:trPr>
        <w:tc>
          <w:tcPr>
            <w:tcW w:w="2596"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340"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350964">
        <w:trPr>
          <w:gridAfter w:val="1"/>
          <w:wAfter w:w="10" w:type="dxa"/>
        </w:trPr>
        <w:tc>
          <w:tcPr>
            <w:tcW w:w="2596"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340" w:type="dxa"/>
            <w:gridSpan w:val="2"/>
            <w:vAlign w:val="center"/>
          </w:tcPr>
          <w:p w:rsidR="00B25AD7" w:rsidRPr="005C1FDF" w:rsidRDefault="00B25AD7" w:rsidP="00B25AD7">
            <w:pPr>
              <w:pStyle w:val="a5"/>
              <w:tabs>
                <w:tab w:val="clear" w:pos="4677"/>
                <w:tab w:val="clear" w:pos="9355"/>
                <w:tab w:val="left" w:pos="1260"/>
                <w:tab w:val="left" w:pos="1980"/>
              </w:tabs>
            </w:pPr>
          </w:p>
        </w:tc>
      </w:tr>
      <w:tr w:rsidR="00350964" w:rsidRPr="00C941C6" w:rsidTr="00350964">
        <w:trPr>
          <w:gridAfter w:val="1"/>
          <w:wAfter w:w="10" w:type="dxa"/>
        </w:trPr>
        <w:tc>
          <w:tcPr>
            <w:tcW w:w="2596" w:type="dxa"/>
            <w:gridSpan w:val="2"/>
            <w:vAlign w:val="center"/>
          </w:tcPr>
          <w:p w:rsidR="00350964" w:rsidRPr="00C941C6" w:rsidRDefault="00350964" w:rsidP="00350964">
            <w:pPr>
              <w:pStyle w:val="a5"/>
              <w:tabs>
                <w:tab w:val="clear" w:pos="4677"/>
                <w:tab w:val="clear" w:pos="9355"/>
                <w:tab w:val="left" w:pos="1260"/>
                <w:tab w:val="left" w:pos="1980"/>
              </w:tabs>
            </w:pPr>
            <w:r w:rsidRPr="00C941C6">
              <w:t xml:space="preserve">назва предмета закупівлі </w:t>
            </w:r>
          </w:p>
        </w:tc>
        <w:tc>
          <w:tcPr>
            <w:tcW w:w="7340" w:type="dxa"/>
            <w:gridSpan w:val="2"/>
            <w:vAlign w:val="center"/>
          </w:tcPr>
          <w:p w:rsidR="00350964" w:rsidRPr="00DA4ADE" w:rsidRDefault="00350964" w:rsidP="00350964">
            <w:pPr>
              <w:tabs>
                <w:tab w:val="left" w:pos="284"/>
              </w:tabs>
              <w:jc w:val="center"/>
              <w:rPr>
                <w:i/>
                <w:iCs/>
                <w:sz w:val="32"/>
                <w:szCs w:val="32"/>
              </w:rPr>
            </w:pPr>
            <w:r>
              <w:rPr>
                <w:i/>
                <w:iCs/>
                <w:sz w:val="32"/>
                <w:szCs w:val="32"/>
              </w:rPr>
              <w:t>джерело змінної робочої напруги, генеруючий електрод з мембраною з прямим осушувальним патроном для кулонометра,  приймача акустичних хвиль, 3 лота</w:t>
            </w:r>
          </w:p>
          <w:p w:rsidR="00350964" w:rsidRPr="00DA4ADE" w:rsidRDefault="00350964" w:rsidP="00350964">
            <w:pPr>
              <w:tabs>
                <w:tab w:val="left" w:pos="284"/>
              </w:tabs>
              <w:jc w:val="center"/>
              <w:rPr>
                <w:i/>
                <w:iCs/>
                <w:sz w:val="32"/>
                <w:szCs w:val="32"/>
              </w:rPr>
            </w:pPr>
          </w:p>
          <w:p w:rsidR="00350964" w:rsidRPr="00FE3203" w:rsidRDefault="00350964" w:rsidP="00350964">
            <w:pPr>
              <w:jc w:val="center"/>
              <w:rPr>
                <w:rFonts w:ascii="Cambria" w:hAnsi="Cambria"/>
                <w:b/>
                <w:i/>
                <w:iCs/>
                <w:sz w:val="28"/>
                <w:szCs w:val="28"/>
              </w:rPr>
            </w:pPr>
          </w:p>
          <w:p w:rsidR="00350964" w:rsidRPr="00FE3203" w:rsidRDefault="00350964" w:rsidP="00350964">
            <w:pPr>
              <w:pStyle w:val="31"/>
              <w:tabs>
                <w:tab w:val="clear" w:pos="426"/>
              </w:tabs>
              <w:rPr>
                <w:rFonts w:ascii="Cambria" w:hAnsi="Cambria"/>
                <w:i/>
                <w:iCs/>
              </w:rPr>
            </w:pPr>
            <w:r w:rsidRPr="00FE3203">
              <w:rPr>
                <w:rFonts w:ascii="Cambria" w:hAnsi="Cambria"/>
                <w:i/>
                <w:iCs/>
              </w:rPr>
              <w:t>(код ДК 021:2015</w:t>
            </w:r>
            <w:r>
              <w:rPr>
                <w:rFonts w:ascii="Cambria" w:hAnsi="Cambria"/>
                <w:i/>
                <w:iCs/>
              </w:rPr>
              <w:t>-</w:t>
            </w:r>
            <w:r w:rsidRPr="00D96C22">
              <w:rPr>
                <w:rFonts w:ascii="Cambria" w:hAnsi="Cambria"/>
                <w:b w:val="0"/>
                <w:bCs/>
              </w:rPr>
              <w:t xml:space="preserve"> </w:t>
            </w:r>
            <w:r w:rsidRPr="00D96C22">
              <w:rPr>
                <w:rFonts w:ascii="Cambria" w:hAnsi="Cambria"/>
                <w:i/>
                <w:iCs/>
              </w:rPr>
              <w:t>31210000-1 - Електрична апаратура для комутування та захисту електричних кіл</w:t>
            </w:r>
            <w:r w:rsidRPr="00FE3203">
              <w:rPr>
                <w:rFonts w:ascii="Cambria" w:hAnsi="Cambria"/>
                <w:i/>
                <w:iCs/>
              </w:rPr>
              <w:t>)</w:t>
            </w:r>
          </w:p>
          <w:p w:rsidR="00350964" w:rsidRPr="00C952F4" w:rsidRDefault="00350964" w:rsidP="00350964">
            <w:pPr>
              <w:pStyle w:val="31"/>
              <w:tabs>
                <w:tab w:val="clear" w:pos="426"/>
              </w:tabs>
              <w:rPr>
                <w:i/>
                <w:iCs/>
                <w:sz w:val="32"/>
                <w:szCs w:val="32"/>
              </w:rPr>
            </w:pPr>
          </w:p>
          <w:p w:rsidR="00350964" w:rsidRPr="00C952F4" w:rsidRDefault="00350964" w:rsidP="00350964">
            <w:pPr>
              <w:jc w:val="center"/>
              <w:rPr>
                <w:i/>
                <w:iCs/>
                <w:sz w:val="32"/>
                <w:szCs w:val="32"/>
              </w:rPr>
            </w:pPr>
          </w:p>
          <w:p w:rsidR="00350964" w:rsidRPr="00A27559" w:rsidRDefault="00350964" w:rsidP="00350964">
            <w:pPr>
              <w:jc w:val="center"/>
            </w:pPr>
          </w:p>
        </w:tc>
      </w:tr>
      <w:tr w:rsidR="00350964" w:rsidRPr="00C941C6" w:rsidTr="00350964">
        <w:trPr>
          <w:gridAfter w:val="1"/>
          <w:wAfter w:w="10" w:type="dxa"/>
        </w:trPr>
        <w:tc>
          <w:tcPr>
            <w:tcW w:w="2596" w:type="dxa"/>
            <w:gridSpan w:val="2"/>
            <w:vAlign w:val="center"/>
          </w:tcPr>
          <w:p w:rsidR="00350964" w:rsidRPr="00C941C6" w:rsidRDefault="00350964" w:rsidP="00350964">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340" w:type="dxa"/>
            <w:gridSpan w:val="2"/>
            <w:vAlign w:val="center"/>
          </w:tcPr>
          <w:p w:rsidR="00350964" w:rsidRPr="005C1FDF" w:rsidRDefault="00350964" w:rsidP="00350964">
            <w:pPr>
              <w:jc w:val="both"/>
            </w:pPr>
            <w:r w:rsidRPr="005C1FDF">
              <w:t xml:space="preserve">Закупівля здійснюється </w:t>
            </w:r>
            <w:r>
              <w:t>по Лотах.</w:t>
            </w:r>
          </w:p>
        </w:tc>
      </w:tr>
      <w:tr w:rsidR="00350964" w:rsidRPr="00C941C6" w:rsidTr="00350964">
        <w:trPr>
          <w:gridAfter w:val="1"/>
          <w:wAfter w:w="10" w:type="dxa"/>
        </w:trPr>
        <w:tc>
          <w:tcPr>
            <w:tcW w:w="2596" w:type="dxa"/>
            <w:gridSpan w:val="2"/>
            <w:vAlign w:val="center"/>
          </w:tcPr>
          <w:p w:rsidR="00350964" w:rsidRPr="00C941C6" w:rsidRDefault="00350964" w:rsidP="00350964">
            <w:pPr>
              <w:pStyle w:val="a7"/>
              <w:tabs>
                <w:tab w:val="left" w:pos="1260"/>
                <w:tab w:val="left" w:pos="1980"/>
              </w:tabs>
            </w:pPr>
            <w:r w:rsidRPr="00C941C6">
              <w:lastRenderedPageBreak/>
              <w:t>кількість товарів</w:t>
            </w:r>
          </w:p>
        </w:tc>
        <w:tc>
          <w:tcPr>
            <w:tcW w:w="7340" w:type="dxa"/>
            <w:gridSpan w:val="2"/>
            <w:vAlign w:val="center"/>
          </w:tcPr>
          <w:p w:rsidR="00350964" w:rsidRPr="005C1FDF" w:rsidRDefault="00350964" w:rsidP="00350964">
            <w:pPr>
              <w:pStyle w:val="a5"/>
              <w:tabs>
                <w:tab w:val="clear" w:pos="4677"/>
                <w:tab w:val="clear" w:pos="9355"/>
                <w:tab w:val="left" w:pos="1260"/>
                <w:tab w:val="left" w:pos="1980"/>
              </w:tabs>
              <w:rPr>
                <w:iCs/>
              </w:rPr>
            </w:pPr>
            <w:r>
              <w:rPr>
                <w:iCs/>
              </w:rPr>
              <w:t>Лот № 1- 1шт.; Лот №2 – 1шт.,Лот №3 – 1шт.</w:t>
            </w:r>
          </w:p>
        </w:tc>
      </w:tr>
      <w:tr w:rsidR="00350964" w:rsidRPr="00C941C6" w:rsidTr="00350964">
        <w:trPr>
          <w:gridAfter w:val="1"/>
          <w:wAfter w:w="10" w:type="dxa"/>
        </w:trPr>
        <w:tc>
          <w:tcPr>
            <w:tcW w:w="2596" w:type="dxa"/>
            <w:gridSpan w:val="2"/>
            <w:vAlign w:val="center"/>
          </w:tcPr>
          <w:p w:rsidR="00350964" w:rsidRPr="00C941C6" w:rsidRDefault="00350964" w:rsidP="00350964">
            <w:pPr>
              <w:pStyle w:val="a5"/>
              <w:tabs>
                <w:tab w:val="clear" w:pos="4677"/>
                <w:tab w:val="clear" w:pos="9355"/>
                <w:tab w:val="left" w:pos="1260"/>
                <w:tab w:val="left" w:pos="1980"/>
              </w:tabs>
            </w:pPr>
            <w:r w:rsidRPr="00C941C6">
              <w:t>місце поставки товарів</w:t>
            </w:r>
          </w:p>
        </w:tc>
        <w:tc>
          <w:tcPr>
            <w:tcW w:w="7340" w:type="dxa"/>
            <w:gridSpan w:val="2"/>
            <w:vAlign w:val="center"/>
          </w:tcPr>
          <w:p w:rsidR="00350964" w:rsidRPr="005C1FDF" w:rsidRDefault="00350964" w:rsidP="00350964">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350964" w:rsidRPr="00C941C6" w:rsidTr="00350964">
        <w:trPr>
          <w:gridAfter w:val="1"/>
          <w:wAfter w:w="10" w:type="dxa"/>
        </w:trPr>
        <w:tc>
          <w:tcPr>
            <w:tcW w:w="2596" w:type="dxa"/>
            <w:gridSpan w:val="2"/>
            <w:vAlign w:val="center"/>
          </w:tcPr>
          <w:p w:rsidR="00350964" w:rsidRPr="00C941C6" w:rsidRDefault="00350964" w:rsidP="00350964">
            <w:pPr>
              <w:pStyle w:val="a7"/>
              <w:tabs>
                <w:tab w:val="left" w:pos="1260"/>
                <w:tab w:val="left" w:pos="1980"/>
              </w:tabs>
            </w:pPr>
            <w:r w:rsidRPr="00C941C6">
              <w:t>строки поставки товарів</w:t>
            </w:r>
          </w:p>
        </w:tc>
        <w:tc>
          <w:tcPr>
            <w:tcW w:w="7340" w:type="dxa"/>
            <w:gridSpan w:val="2"/>
            <w:vAlign w:val="center"/>
          </w:tcPr>
          <w:p w:rsidR="00350964" w:rsidRPr="0057755D" w:rsidRDefault="00350964" w:rsidP="00350964">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заявки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350964" w:rsidRPr="00C941C6" w:rsidTr="00350964">
        <w:trPr>
          <w:gridAfter w:val="1"/>
          <w:wAfter w:w="10" w:type="dxa"/>
        </w:trPr>
        <w:tc>
          <w:tcPr>
            <w:tcW w:w="2596" w:type="dxa"/>
            <w:gridSpan w:val="2"/>
            <w:vAlign w:val="center"/>
          </w:tcPr>
          <w:p w:rsidR="00350964" w:rsidRDefault="00350964" w:rsidP="00350964">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350964" w:rsidRPr="00A428E4" w:rsidRDefault="00350964" w:rsidP="00350964">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340" w:type="dxa"/>
            <w:gridSpan w:val="2"/>
            <w:vAlign w:val="center"/>
          </w:tcPr>
          <w:p w:rsidR="00350964" w:rsidRDefault="00350964" w:rsidP="00350964">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350964" w:rsidRPr="000E201F" w:rsidRDefault="00350964" w:rsidP="00350964">
            <w:pPr>
              <w:pStyle w:val="a5"/>
              <w:tabs>
                <w:tab w:val="clear" w:pos="4677"/>
                <w:tab w:val="clear" w:pos="9355"/>
                <w:tab w:val="left" w:pos="1260"/>
                <w:tab w:val="left" w:pos="1980"/>
              </w:tabs>
              <w:jc w:val="both"/>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7.1.4  </w:t>
            </w:r>
            <w:r>
              <w:rPr>
                <w:i/>
                <w:iCs/>
                <w:sz w:val="32"/>
                <w:szCs w:val="32"/>
              </w:rPr>
              <w:t xml:space="preserve"> </w:t>
            </w:r>
            <w:r>
              <w:t xml:space="preserve"> </w:t>
            </w:r>
            <w:r w:rsidRPr="00D96C22">
              <w:t>Джерело змінної робочої напруги ДЗРН  421415.022-01 або аналог – 145,00</w:t>
            </w:r>
            <w:r>
              <w:t xml:space="preserve"> тис.грн. без ПДВ; </w:t>
            </w:r>
            <w:r w:rsidRPr="000E201F">
              <w:t xml:space="preserve"> Генеруючий електрод з мембраною з прямим осушним патроном для кулонометра Mettler Toledo C10SD або аналог  – 117,62 тис.грн.без ПДВ/шт.;  Приймач акустичних хвиль Megger DIGIPHONE PLUS або аналог - 120,20 тис.грн. без ПДВ/шт. </w:t>
            </w:r>
          </w:p>
          <w:p w:rsidR="00350964" w:rsidRPr="005C1FDF" w:rsidRDefault="00350964" w:rsidP="00350964">
            <w:pPr>
              <w:pStyle w:val="a5"/>
              <w:tabs>
                <w:tab w:val="clear" w:pos="4677"/>
                <w:tab w:val="clear" w:pos="9355"/>
                <w:tab w:val="left" w:pos="1260"/>
                <w:tab w:val="left" w:pos="1980"/>
              </w:tabs>
              <w:jc w:val="both"/>
              <w:rPr>
                <w:b/>
              </w:rPr>
            </w:pPr>
          </w:p>
        </w:tc>
      </w:tr>
      <w:tr w:rsidR="00502DAC" w:rsidRPr="00C941C6" w:rsidTr="00350964">
        <w:trPr>
          <w:gridAfter w:val="1"/>
          <w:wAfter w:w="10" w:type="dxa"/>
        </w:trPr>
        <w:tc>
          <w:tcPr>
            <w:tcW w:w="2596"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340"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350964">
        <w:trPr>
          <w:gridAfter w:val="1"/>
          <w:wAfter w:w="10" w:type="dxa"/>
        </w:trPr>
        <w:tc>
          <w:tcPr>
            <w:tcW w:w="2596" w:type="dxa"/>
            <w:gridSpan w:val="2"/>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340"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350964">
        <w:trPr>
          <w:gridAfter w:val="1"/>
          <w:wAfter w:w="10" w:type="dxa"/>
        </w:trPr>
        <w:tc>
          <w:tcPr>
            <w:tcW w:w="2596"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340" w:type="dxa"/>
            <w:gridSpan w:val="2"/>
          </w:tcPr>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 xml:space="preserve">Стандартні характеристики, вимоги, умовні позначення у вигляді </w:t>
            </w:r>
            <w:r>
              <w:rPr>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350964">
        <w:trPr>
          <w:gridAfter w:val="1"/>
          <w:wAfter w:w="10" w:type="dxa"/>
        </w:trPr>
        <w:tc>
          <w:tcPr>
            <w:tcW w:w="9936"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t>Розділ 2. Порядок надання роз’яснень та внесення змін до тендерної документації</w:t>
            </w:r>
          </w:p>
        </w:tc>
      </w:tr>
      <w:tr w:rsidR="00495B27" w:rsidRPr="00C941C6" w:rsidTr="00350964">
        <w:trPr>
          <w:gridAfter w:val="1"/>
          <w:wAfter w:w="10" w:type="dxa"/>
        </w:trPr>
        <w:tc>
          <w:tcPr>
            <w:tcW w:w="2596" w:type="dxa"/>
            <w:gridSpan w:val="2"/>
            <w:vAlign w:val="center"/>
          </w:tcPr>
          <w:p w:rsidR="00495B27" w:rsidRPr="001378A5" w:rsidRDefault="00495B27" w:rsidP="00495B27">
            <w:pPr>
              <w:pStyle w:val="af6"/>
              <w:rPr>
                <w:lang w:val="uk-UA"/>
              </w:rPr>
            </w:pPr>
            <w:r w:rsidRPr="001378A5">
              <w:rPr>
                <w:lang w:val="uk-UA"/>
              </w:rPr>
              <w:t xml:space="preserve">1. Надання роз’яснень щодо тендерної документації </w:t>
            </w:r>
          </w:p>
        </w:tc>
        <w:tc>
          <w:tcPr>
            <w:tcW w:w="7340"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350964">
        <w:trPr>
          <w:gridAfter w:val="1"/>
          <w:wAfter w:w="10" w:type="dxa"/>
        </w:trPr>
        <w:tc>
          <w:tcPr>
            <w:tcW w:w="2596" w:type="dxa"/>
            <w:gridSpan w:val="2"/>
            <w:vAlign w:val="center"/>
          </w:tcPr>
          <w:p w:rsidR="004F5432" w:rsidRPr="001378A5" w:rsidRDefault="004F5432" w:rsidP="004F5432">
            <w:pPr>
              <w:pStyle w:val="af6"/>
              <w:rPr>
                <w:lang w:val="uk-UA"/>
              </w:rPr>
            </w:pPr>
            <w:r w:rsidRPr="001378A5">
              <w:rPr>
                <w:lang w:val="uk-UA"/>
              </w:rPr>
              <w:t>2. Внесення змін до тендерної документації</w:t>
            </w:r>
          </w:p>
        </w:tc>
        <w:tc>
          <w:tcPr>
            <w:tcW w:w="7340" w:type="dxa"/>
            <w:gridSpan w:val="2"/>
          </w:tcPr>
          <w:p w:rsidR="004F5432" w:rsidRDefault="004F5432" w:rsidP="004F5432">
            <w:pPr>
              <w:widowControl w:val="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Pr>
                <w:highlight w:val="white"/>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350964">
        <w:trPr>
          <w:gridAfter w:val="1"/>
          <w:wAfter w:w="10" w:type="dxa"/>
        </w:trPr>
        <w:tc>
          <w:tcPr>
            <w:tcW w:w="9936"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340"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lastRenderedPageBreak/>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w:t>
            </w:r>
            <w:r w:rsidRPr="00C941C6">
              <w:rPr>
                <w:rFonts w:ascii="Times New Roman" w:hAnsi="Times New Roman"/>
                <w:sz w:val="24"/>
              </w:rPr>
              <w:lastRenderedPageBreak/>
              <w:t>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lastRenderedPageBreak/>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w:t>
            </w:r>
            <w:r>
              <w:rPr>
                <w:color w:val="000000"/>
              </w:rPr>
              <w:lastRenderedPageBreak/>
              <w:t xml:space="preserve">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 xml:space="preserve">Закону України «Про забезпечення прав і свобод громадян та </w:t>
            </w:r>
            <w:r>
              <w:lastRenderedPageBreak/>
              <w:t>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w:t>
            </w:r>
            <w:r w:rsidRPr="004F20F0">
              <w:rPr>
                <w:rFonts w:ascii="Times New Roman" w:hAnsi="Times New Roman"/>
                <w:sz w:val="24"/>
              </w:rPr>
              <w:lastRenderedPageBreak/>
              <w:t>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340"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340"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340"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340"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7340"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340"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340"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A53397">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C941C6" w:rsidRDefault="004F5432" w:rsidP="004F5432">
            <w:pPr>
              <w:jc w:val="both"/>
              <w:rPr>
                <w:lang w:eastAsia="uk-UA"/>
              </w:rPr>
            </w:pP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1F4115">
              <w:t xml:space="preserve">9. </w:t>
            </w:r>
            <w:r w:rsidRPr="00C941C6">
              <w:t>Інформація про необхідні технічні, якісні та кількісні характеристики предмета закупівлі</w:t>
            </w:r>
          </w:p>
        </w:tc>
        <w:tc>
          <w:tcPr>
            <w:tcW w:w="7340"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w:t>
            </w:r>
            <w:r w:rsidRPr="00C941C6">
              <w:lastRenderedPageBreak/>
              <w:t>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B90" w:rsidRDefault="00794B9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пропон</w:t>
            </w:r>
            <w:r w:rsidR="00F32123">
              <w:rPr>
                <w:rFonts w:ascii="Times New Roman" w:hAnsi="Times New Roman"/>
                <w:sz w:val="24"/>
              </w:rPr>
              <w:t>ованих термінів поставки товару;</w:t>
            </w:r>
          </w:p>
          <w:p w:rsidR="00814B1F" w:rsidRDefault="00F32123"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r w:rsidR="00405C81">
              <w:rPr>
                <w:rFonts w:ascii="Times New Roman" w:hAnsi="Times New Roman"/>
                <w:sz w:val="24"/>
              </w:rPr>
              <w:t>;</w:t>
            </w:r>
          </w:p>
          <w:p w:rsidR="00405C81" w:rsidRDefault="00405C81"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405C81" w:rsidRDefault="00405C81"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-погоджені учасником технічні характеристик згідно Додатку 4.</w:t>
            </w:r>
          </w:p>
          <w:p w:rsidR="00C75EA7" w:rsidRDefault="00C75EA7"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r w:rsidRPr="00814B1F">
              <w:rPr>
                <w:rFonts w:ascii="Times New Roman" w:hAnsi="Times New Roman"/>
                <w:sz w:val="24"/>
              </w:rPr>
              <w:t xml:space="preserve">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що підтверджують технічні та якісні параметри предмета закупівлі</w:t>
            </w:r>
            <w:r>
              <w:rPr>
                <w:rFonts w:ascii="Times New Roman" w:hAnsi="Times New Roman"/>
                <w:sz w:val="24"/>
              </w:rPr>
              <w:t>.</w:t>
            </w:r>
          </w:p>
          <w:p w:rsidR="00350964" w:rsidRDefault="00350964" w:rsidP="00405C81">
            <w:pPr>
              <w:pStyle w:val="HTML"/>
              <w:tabs>
                <w:tab w:val="clear" w:pos="916"/>
                <w:tab w:val="clear" w:pos="1832"/>
                <w:tab w:val="num" w:pos="360"/>
                <w:tab w:val="num" w:pos="1352"/>
                <w:tab w:val="num" w:pos="2911"/>
              </w:tabs>
              <w:ind w:left="16"/>
              <w:jc w:val="both"/>
              <w:rPr>
                <w:rFonts w:ascii="Times New Roman" w:hAnsi="Times New Roman"/>
                <w:sz w:val="24"/>
              </w:rPr>
            </w:pPr>
          </w:p>
          <w:p w:rsidR="00350964" w:rsidRPr="00EC1A6F" w:rsidRDefault="00350964"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У випаду подання еквіваленту товару учасник повинен надати порівняльну таблицю параметрів, не надання даної інформації, буде розцінюватись як невідповідність технічним характеристикам товару  та пропозиція буде відхилена на підставі </w:t>
            </w:r>
            <w:r w:rsidRPr="00405A5B">
              <w:rPr>
                <w:rFonts w:ascii="Times New Roman" w:hAnsi="Times New Roman"/>
                <w:color w:val="000000" w:themeColor="text1"/>
                <w:sz w:val="24"/>
              </w:rPr>
              <w:t xml:space="preserve"> 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10. Інформація про протоколи випробувань або сертифікати, що </w:t>
            </w:r>
            <w:r w:rsidRPr="00C941C6">
              <w:lastRenderedPageBreak/>
              <w:t>підтверджують відповідність предмета закупівлі</w:t>
            </w:r>
          </w:p>
        </w:tc>
        <w:tc>
          <w:tcPr>
            <w:tcW w:w="7340"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lastRenderedPageBreak/>
              <w:t>-</w:t>
            </w:r>
          </w:p>
        </w:tc>
      </w:tr>
      <w:tr w:rsidR="004F5432" w:rsidRPr="00C941C6" w:rsidTr="00350964">
        <w:trPr>
          <w:gridAfter w:val="1"/>
          <w:wAfter w:w="10" w:type="dxa"/>
        </w:trPr>
        <w:tc>
          <w:tcPr>
            <w:tcW w:w="2596"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340"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8) учасник процедури закупівлі визнаний в установленому законом </w:t>
            </w:r>
            <w:r w:rsidRPr="00D45EB3">
              <w:rPr>
                <w:color w:val="000000" w:themeColor="text1"/>
              </w:rPr>
              <w:lastRenderedPageBreak/>
              <w:t>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w:t>
            </w:r>
            <w:r w:rsidRPr="00D45EB3">
              <w:rPr>
                <w:rFonts w:ascii="Times New Roman" w:hAnsi="Times New Roman"/>
                <w:color w:val="000000" w:themeColor="text1"/>
                <w:sz w:val="24"/>
                <w:highlight w:val="white"/>
              </w:rPr>
              <w:lastRenderedPageBreak/>
              <w:t>може бути отримана електронною системою закупівель шляхом обміну інформацією з іншими державними системами та реєстрами.</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C75EA7" w:rsidRDefault="00C75EA7" w:rsidP="00C75EA7">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C75EA7" w:rsidRDefault="00C75EA7" w:rsidP="00C75EA7">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5EA7" w:rsidRPr="00D45EB3" w:rsidRDefault="00C75EA7"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340"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350964">
        <w:trPr>
          <w:gridAfter w:val="1"/>
          <w:wAfter w:w="10" w:type="dxa"/>
          <w:trHeight w:val="384"/>
        </w:trPr>
        <w:tc>
          <w:tcPr>
            <w:tcW w:w="2596"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340"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f3"/>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w:t>
            </w:r>
            <w:r w:rsidRPr="003D524A">
              <w:rPr>
                <w:rFonts w:ascii="Times New Roman" w:hAnsi="Times New Roman"/>
                <w:sz w:val="24"/>
                <w:szCs w:val="24"/>
                <w:lang w:eastAsia="ru-RU"/>
              </w:rPr>
              <w:lastRenderedPageBreak/>
              <w:t>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f3"/>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350964">
        <w:trPr>
          <w:gridAfter w:val="1"/>
          <w:wAfter w:w="10" w:type="dxa"/>
        </w:trPr>
        <w:tc>
          <w:tcPr>
            <w:tcW w:w="9936"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340"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D3754B">
              <w:rPr>
                <w:b/>
                <w:color w:val="000000" w:themeColor="text1"/>
              </w:rPr>
              <w:t xml:space="preserve">11 </w:t>
            </w:r>
            <w:r w:rsidR="00507947">
              <w:rPr>
                <w:b/>
                <w:color w:val="000000" w:themeColor="text1"/>
              </w:rPr>
              <w:t xml:space="preserve">квітня </w:t>
            </w:r>
            <w:r w:rsidR="000E698A">
              <w:rPr>
                <w:b/>
                <w:color w:val="000000" w:themeColor="text1"/>
              </w:rPr>
              <w:t xml:space="preserve">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lastRenderedPageBreak/>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Дата та час розкриття тендерних пропозицій </w:t>
            </w:r>
          </w:p>
        </w:tc>
        <w:tc>
          <w:tcPr>
            <w:tcW w:w="7340"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7340"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350964">
        <w:trPr>
          <w:gridAfter w:val="1"/>
          <w:wAfter w:w="10" w:type="dxa"/>
        </w:trPr>
        <w:tc>
          <w:tcPr>
            <w:tcW w:w="9936"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340"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350964">
        <w:trPr>
          <w:gridAfter w:val="1"/>
          <w:wAfter w:w="10" w:type="dxa"/>
        </w:trPr>
        <w:tc>
          <w:tcPr>
            <w:tcW w:w="2596" w:type="dxa"/>
            <w:gridSpan w:val="2"/>
            <w:vAlign w:val="center"/>
          </w:tcPr>
          <w:p w:rsidR="004F5432" w:rsidRPr="00C941C6" w:rsidRDefault="004F5432" w:rsidP="004F5432">
            <w:pPr>
              <w:pStyle w:val="af6"/>
              <w:rPr>
                <w:lang w:val="uk-UA"/>
              </w:rPr>
            </w:pPr>
            <w:r w:rsidRPr="00C941C6">
              <w:rPr>
                <w:lang w:val="uk-UA"/>
              </w:rPr>
              <w:t>2. Розгляд та оцінка тендерних пропозицій</w:t>
            </w:r>
          </w:p>
        </w:tc>
        <w:tc>
          <w:tcPr>
            <w:tcW w:w="7340"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lastRenderedPageBreak/>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350964">
        <w:tc>
          <w:tcPr>
            <w:tcW w:w="1881" w:type="dxa"/>
            <w:vAlign w:val="center"/>
          </w:tcPr>
          <w:p w:rsidR="004F5432" w:rsidRPr="00C941C6" w:rsidRDefault="004F5432" w:rsidP="004F5432">
            <w:pPr>
              <w:pStyle w:val="af6"/>
              <w:rPr>
                <w:lang w:val="uk-UA"/>
              </w:rPr>
            </w:pPr>
            <w:r w:rsidRPr="00C941C6">
              <w:rPr>
                <w:lang w:val="uk-UA"/>
              </w:rPr>
              <w:lastRenderedPageBreak/>
              <w:t>3. Інша інформація</w:t>
            </w:r>
          </w:p>
        </w:tc>
        <w:tc>
          <w:tcPr>
            <w:tcW w:w="8065"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422E44">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422E44">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422E44">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422E44">
                  <w:pPr>
                    <w:framePr w:hSpace="180" w:wrap="around" w:vAnchor="text" w:hAnchor="text" w:xAlign="right" w:y="1"/>
                    <w:suppressOverlap/>
                    <w:jc w:val="both"/>
                    <w:rPr>
                      <w:b/>
                      <w:color w:val="000000" w:themeColor="text1"/>
                      <w:sz w:val="20"/>
                      <w:szCs w:val="20"/>
                    </w:rPr>
                  </w:pP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422E4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422E44">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422E44">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422E44">
                  <w:pPr>
                    <w:framePr w:hSpace="180" w:wrap="around" w:vAnchor="text" w:hAnchor="text" w:xAlign="right" w:y="1"/>
                    <w:suppressOverlap/>
                    <w:jc w:val="both"/>
                    <w:rPr>
                      <w:b/>
                      <w:color w:val="000000" w:themeColor="text1"/>
                      <w:sz w:val="20"/>
                      <w:szCs w:val="20"/>
                    </w:rPr>
                  </w:pPr>
                </w:p>
                <w:p w:rsidR="0095025B" w:rsidRPr="0095025B" w:rsidRDefault="0095025B" w:rsidP="00422E4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422E44">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422E44">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422E44">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lastRenderedPageBreak/>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lastRenderedPageBreak/>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350964">
        <w:tc>
          <w:tcPr>
            <w:tcW w:w="188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806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w:t>
            </w:r>
            <w:r w:rsidRPr="008C25C5">
              <w:rPr>
                <w:color w:val="000000" w:themeColor="text1"/>
              </w:rPr>
              <w:lastRenderedPageBreak/>
              <w:t>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155FA7">
        <w:tc>
          <w:tcPr>
            <w:tcW w:w="9946"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350964">
        <w:tc>
          <w:tcPr>
            <w:tcW w:w="1881"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806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350964">
        <w:tc>
          <w:tcPr>
            <w:tcW w:w="1881" w:type="dxa"/>
            <w:vAlign w:val="center"/>
          </w:tcPr>
          <w:p w:rsidR="008C25C5" w:rsidRPr="00C941C6" w:rsidRDefault="008C25C5" w:rsidP="008C25C5">
            <w:pPr>
              <w:pStyle w:val="a5"/>
              <w:tabs>
                <w:tab w:val="clear" w:pos="4677"/>
                <w:tab w:val="clear" w:pos="9355"/>
                <w:tab w:val="left" w:pos="1260"/>
                <w:tab w:val="left" w:pos="1980"/>
              </w:tabs>
            </w:pPr>
            <w:r w:rsidRPr="00C941C6">
              <w:t>2. Строк укладання договору</w:t>
            </w:r>
          </w:p>
        </w:tc>
        <w:tc>
          <w:tcPr>
            <w:tcW w:w="806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 xml:space="preserve">може бути </w:t>
            </w:r>
            <w:r>
              <w:rPr>
                <w:b/>
                <w:i/>
                <w:highlight w:val="white"/>
              </w:rPr>
              <w:lastRenderedPageBreak/>
              <w:t>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350964">
        <w:tc>
          <w:tcPr>
            <w:tcW w:w="188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3. Проект договору про закупівлю</w:t>
            </w:r>
          </w:p>
        </w:tc>
        <w:tc>
          <w:tcPr>
            <w:tcW w:w="806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350964">
        <w:tc>
          <w:tcPr>
            <w:tcW w:w="1881" w:type="dxa"/>
            <w:vAlign w:val="center"/>
          </w:tcPr>
          <w:p w:rsidR="008C25C5" w:rsidRPr="001378A5" w:rsidRDefault="008C25C5" w:rsidP="008C25C5">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806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131F87">
              <w:rPr>
                <w:rFonts w:ascii="Times New Roman" w:hAnsi="Times New Roman"/>
                <w:color w:val="000000" w:themeColor="text1"/>
                <w:sz w:val="24"/>
                <w:lang w:eastAsia="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350964">
        <w:trPr>
          <w:trHeight w:val="530"/>
        </w:trPr>
        <w:tc>
          <w:tcPr>
            <w:tcW w:w="1881"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806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350964">
        <w:tc>
          <w:tcPr>
            <w:tcW w:w="1881"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806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1"/>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350964" w:rsidRPr="00E336F0" w:rsidRDefault="00350964" w:rsidP="00350964">
      <w:pPr>
        <w:jc w:val="center"/>
        <w:rPr>
          <w:b/>
          <w:lang w:val="ru-RU"/>
        </w:rPr>
      </w:pPr>
      <w:r w:rsidRPr="00E336F0">
        <w:rPr>
          <w:b/>
          <w:lang w:val="ru-RU"/>
        </w:rPr>
        <w:t>ДОГОВІР № _______</w:t>
      </w:r>
      <w:r w:rsidRPr="00E336F0">
        <w:rPr>
          <w:b/>
        </w:rPr>
        <w:t>/</w:t>
      </w:r>
      <w:r w:rsidRPr="00E336F0">
        <w:rPr>
          <w:b/>
          <w:lang w:val="ru-RU"/>
        </w:rPr>
        <w:t>__</w:t>
      </w:r>
    </w:p>
    <w:p w:rsidR="00350964" w:rsidRPr="00E336F0" w:rsidRDefault="00350964" w:rsidP="00350964">
      <w:pPr>
        <w:jc w:val="center"/>
        <w:rPr>
          <w:b/>
          <w:lang w:val="ru-RU"/>
        </w:rPr>
      </w:pPr>
      <w:r w:rsidRPr="00E336F0">
        <w:rPr>
          <w:b/>
          <w:lang w:val="ru-RU"/>
        </w:rPr>
        <w:t>про закупівлю товарів</w:t>
      </w:r>
    </w:p>
    <w:p w:rsidR="00350964" w:rsidRPr="00E336F0" w:rsidRDefault="00350964" w:rsidP="00350964">
      <w:pPr>
        <w:jc w:val="center"/>
        <w:rPr>
          <w:b/>
        </w:rPr>
      </w:pPr>
    </w:p>
    <w:p w:rsidR="00350964" w:rsidRPr="00E336F0" w:rsidRDefault="00350964" w:rsidP="0035096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350964" w:rsidRPr="00E336F0" w:rsidRDefault="00350964" w:rsidP="00350964">
      <w:pPr>
        <w:jc w:val="center"/>
      </w:pPr>
    </w:p>
    <w:p w:rsidR="00350964" w:rsidRPr="00E336F0" w:rsidRDefault="00350964" w:rsidP="0035096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350964" w:rsidRPr="00E336F0" w:rsidRDefault="00350964" w:rsidP="00350964">
      <w:pPr>
        <w:jc w:val="both"/>
        <w:rPr>
          <w:lang w:val="ru-RU"/>
        </w:rPr>
      </w:pPr>
    </w:p>
    <w:p w:rsidR="00350964" w:rsidRPr="00E336F0" w:rsidRDefault="00350964" w:rsidP="00350964">
      <w:pPr>
        <w:numPr>
          <w:ilvl w:val="0"/>
          <w:numId w:val="1"/>
        </w:numPr>
        <w:contextualSpacing/>
        <w:jc w:val="center"/>
        <w:rPr>
          <w:lang w:val="en-US"/>
        </w:rPr>
      </w:pPr>
      <w:r w:rsidRPr="00E336F0">
        <w:rPr>
          <w:b/>
          <w:lang w:val="ru-RU"/>
        </w:rPr>
        <w:t>ПРЕДМЕТ ДОГОВОРУ</w:t>
      </w:r>
    </w:p>
    <w:p w:rsidR="00350964" w:rsidRPr="00E336F0" w:rsidRDefault="00350964" w:rsidP="00350964">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350964" w:rsidRPr="00E336F0" w:rsidRDefault="00350964" w:rsidP="00350964">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350964" w:rsidRPr="00E336F0" w:rsidTr="00350964">
        <w:tc>
          <w:tcPr>
            <w:tcW w:w="426" w:type="dxa"/>
            <w:vAlign w:val="center"/>
          </w:tcPr>
          <w:p w:rsidR="00350964" w:rsidRPr="007C175E" w:rsidRDefault="00350964" w:rsidP="00350964">
            <w:pPr>
              <w:jc w:val="center"/>
              <w:rPr>
                <w:b/>
                <w:sz w:val="20"/>
                <w:szCs w:val="20"/>
              </w:rPr>
            </w:pPr>
            <w:r w:rsidRPr="007C175E">
              <w:rPr>
                <w:b/>
                <w:sz w:val="20"/>
                <w:szCs w:val="20"/>
              </w:rPr>
              <w:t>№ п/п</w:t>
            </w:r>
          </w:p>
        </w:tc>
        <w:tc>
          <w:tcPr>
            <w:tcW w:w="3969" w:type="dxa"/>
            <w:vAlign w:val="center"/>
          </w:tcPr>
          <w:p w:rsidR="00350964" w:rsidRPr="007C175E" w:rsidRDefault="00350964" w:rsidP="00350964">
            <w:pPr>
              <w:jc w:val="center"/>
              <w:rPr>
                <w:b/>
                <w:sz w:val="20"/>
                <w:szCs w:val="20"/>
              </w:rPr>
            </w:pPr>
            <w:r>
              <w:rPr>
                <w:b/>
                <w:sz w:val="20"/>
                <w:szCs w:val="20"/>
              </w:rPr>
              <w:t>Предмет закупівлі</w:t>
            </w:r>
          </w:p>
        </w:tc>
        <w:tc>
          <w:tcPr>
            <w:tcW w:w="708" w:type="dxa"/>
            <w:vAlign w:val="center"/>
          </w:tcPr>
          <w:p w:rsidR="00350964" w:rsidRPr="007C175E" w:rsidRDefault="00350964" w:rsidP="00350964">
            <w:pPr>
              <w:jc w:val="center"/>
              <w:rPr>
                <w:b/>
                <w:sz w:val="20"/>
                <w:szCs w:val="20"/>
              </w:rPr>
            </w:pPr>
            <w:r w:rsidRPr="007C175E">
              <w:rPr>
                <w:b/>
                <w:sz w:val="20"/>
                <w:szCs w:val="20"/>
              </w:rPr>
              <w:t>Од. вим.</w:t>
            </w:r>
          </w:p>
        </w:tc>
        <w:tc>
          <w:tcPr>
            <w:tcW w:w="709" w:type="dxa"/>
            <w:vAlign w:val="center"/>
          </w:tcPr>
          <w:p w:rsidR="00350964" w:rsidRPr="007C175E" w:rsidRDefault="00350964" w:rsidP="00350964">
            <w:pPr>
              <w:jc w:val="center"/>
              <w:rPr>
                <w:b/>
                <w:sz w:val="20"/>
                <w:szCs w:val="20"/>
              </w:rPr>
            </w:pPr>
            <w:r w:rsidRPr="007C175E">
              <w:rPr>
                <w:b/>
                <w:sz w:val="20"/>
                <w:szCs w:val="20"/>
              </w:rPr>
              <w:t>Кіль-кість</w:t>
            </w:r>
          </w:p>
        </w:tc>
        <w:tc>
          <w:tcPr>
            <w:tcW w:w="1276" w:type="dxa"/>
            <w:vAlign w:val="center"/>
          </w:tcPr>
          <w:p w:rsidR="00350964" w:rsidRPr="007C175E" w:rsidRDefault="00350964" w:rsidP="00350964">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350964" w:rsidRPr="007C175E" w:rsidRDefault="00350964" w:rsidP="00350964">
            <w:pPr>
              <w:rPr>
                <w:b/>
                <w:sz w:val="20"/>
                <w:szCs w:val="20"/>
              </w:rPr>
            </w:pPr>
            <w:r>
              <w:rPr>
                <w:b/>
                <w:sz w:val="20"/>
                <w:szCs w:val="20"/>
              </w:rPr>
              <w:t>Сума</w:t>
            </w:r>
            <w:r w:rsidRPr="007C175E">
              <w:rPr>
                <w:b/>
                <w:sz w:val="20"/>
                <w:szCs w:val="20"/>
              </w:rPr>
              <w:t>, грн. без ПДВ</w:t>
            </w:r>
          </w:p>
        </w:tc>
        <w:tc>
          <w:tcPr>
            <w:tcW w:w="1701" w:type="dxa"/>
            <w:vAlign w:val="center"/>
          </w:tcPr>
          <w:p w:rsidR="00350964" w:rsidRPr="00DA57E4" w:rsidRDefault="00350964" w:rsidP="00350964">
            <w:pPr>
              <w:rPr>
                <w:b/>
                <w:sz w:val="20"/>
                <w:szCs w:val="20"/>
              </w:rPr>
            </w:pPr>
            <w:r w:rsidRPr="00DA57E4">
              <w:rPr>
                <w:b/>
                <w:sz w:val="20"/>
                <w:szCs w:val="20"/>
              </w:rPr>
              <w:t>Підприємство-виробник,кра-їна-виробник</w:t>
            </w:r>
          </w:p>
        </w:tc>
      </w:tr>
      <w:tr w:rsidR="00350964" w:rsidRPr="00E336F0" w:rsidTr="00350964">
        <w:tc>
          <w:tcPr>
            <w:tcW w:w="426" w:type="dxa"/>
            <w:vAlign w:val="center"/>
          </w:tcPr>
          <w:p w:rsidR="00350964" w:rsidRPr="00E336F0" w:rsidRDefault="00350964" w:rsidP="00350964">
            <w:r w:rsidRPr="00E336F0">
              <w:t>1</w:t>
            </w:r>
          </w:p>
        </w:tc>
        <w:tc>
          <w:tcPr>
            <w:tcW w:w="3969" w:type="dxa"/>
            <w:vAlign w:val="center"/>
          </w:tcPr>
          <w:p w:rsidR="00350964" w:rsidRPr="00E336F0" w:rsidRDefault="00350964" w:rsidP="00350964"/>
        </w:tc>
        <w:tc>
          <w:tcPr>
            <w:tcW w:w="708" w:type="dxa"/>
            <w:vAlign w:val="center"/>
          </w:tcPr>
          <w:p w:rsidR="00350964" w:rsidRPr="00E336F0" w:rsidRDefault="00350964" w:rsidP="00350964"/>
        </w:tc>
        <w:tc>
          <w:tcPr>
            <w:tcW w:w="709" w:type="dxa"/>
            <w:vAlign w:val="center"/>
          </w:tcPr>
          <w:p w:rsidR="00350964" w:rsidRPr="00E336F0" w:rsidRDefault="00350964" w:rsidP="00350964"/>
        </w:tc>
        <w:tc>
          <w:tcPr>
            <w:tcW w:w="1276" w:type="dxa"/>
            <w:vAlign w:val="center"/>
          </w:tcPr>
          <w:p w:rsidR="00350964" w:rsidRPr="00E336F0" w:rsidRDefault="00350964" w:rsidP="00350964"/>
        </w:tc>
        <w:tc>
          <w:tcPr>
            <w:tcW w:w="1276" w:type="dxa"/>
            <w:vAlign w:val="center"/>
          </w:tcPr>
          <w:p w:rsidR="00350964" w:rsidRPr="00E336F0" w:rsidRDefault="00350964" w:rsidP="00350964"/>
        </w:tc>
        <w:tc>
          <w:tcPr>
            <w:tcW w:w="1701" w:type="dxa"/>
            <w:vAlign w:val="center"/>
          </w:tcPr>
          <w:p w:rsidR="00350964" w:rsidRPr="00E336F0" w:rsidRDefault="00350964" w:rsidP="00350964"/>
        </w:tc>
      </w:tr>
      <w:tr w:rsidR="00350964" w:rsidRPr="00E336F0" w:rsidTr="00350964">
        <w:tc>
          <w:tcPr>
            <w:tcW w:w="426" w:type="dxa"/>
            <w:vAlign w:val="center"/>
          </w:tcPr>
          <w:p w:rsidR="00350964" w:rsidRPr="00E336F0" w:rsidRDefault="00350964" w:rsidP="00350964">
            <w:r w:rsidRPr="00E336F0">
              <w:t>2</w:t>
            </w:r>
          </w:p>
        </w:tc>
        <w:tc>
          <w:tcPr>
            <w:tcW w:w="3969" w:type="dxa"/>
            <w:vAlign w:val="center"/>
          </w:tcPr>
          <w:p w:rsidR="00350964" w:rsidRPr="00E336F0" w:rsidRDefault="00350964" w:rsidP="00350964"/>
        </w:tc>
        <w:tc>
          <w:tcPr>
            <w:tcW w:w="708" w:type="dxa"/>
            <w:vAlign w:val="center"/>
          </w:tcPr>
          <w:p w:rsidR="00350964" w:rsidRPr="00E336F0" w:rsidRDefault="00350964" w:rsidP="00350964"/>
        </w:tc>
        <w:tc>
          <w:tcPr>
            <w:tcW w:w="709" w:type="dxa"/>
            <w:vAlign w:val="center"/>
          </w:tcPr>
          <w:p w:rsidR="00350964" w:rsidRPr="00E336F0" w:rsidRDefault="00350964" w:rsidP="00350964"/>
        </w:tc>
        <w:tc>
          <w:tcPr>
            <w:tcW w:w="1276" w:type="dxa"/>
            <w:vAlign w:val="center"/>
          </w:tcPr>
          <w:p w:rsidR="00350964" w:rsidRPr="00E336F0" w:rsidRDefault="00350964" w:rsidP="00350964"/>
        </w:tc>
        <w:tc>
          <w:tcPr>
            <w:tcW w:w="1276" w:type="dxa"/>
            <w:vAlign w:val="center"/>
          </w:tcPr>
          <w:p w:rsidR="00350964" w:rsidRPr="00E336F0" w:rsidRDefault="00350964" w:rsidP="00350964"/>
        </w:tc>
        <w:tc>
          <w:tcPr>
            <w:tcW w:w="1701" w:type="dxa"/>
            <w:vAlign w:val="center"/>
          </w:tcPr>
          <w:p w:rsidR="00350964" w:rsidRPr="00E336F0" w:rsidRDefault="00350964" w:rsidP="00350964"/>
        </w:tc>
      </w:tr>
      <w:tr w:rsidR="00350964" w:rsidRPr="00E336F0" w:rsidTr="00350964">
        <w:tc>
          <w:tcPr>
            <w:tcW w:w="426" w:type="dxa"/>
            <w:vAlign w:val="center"/>
          </w:tcPr>
          <w:p w:rsidR="00350964" w:rsidRPr="00E336F0" w:rsidRDefault="00350964" w:rsidP="00350964">
            <w:r w:rsidRPr="00E336F0">
              <w:t>3</w:t>
            </w:r>
          </w:p>
        </w:tc>
        <w:tc>
          <w:tcPr>
            <w:tcW w:w="3969" w:type="dxa"/>
            <w:vAlign w:val="center"/>
          </w:tcPr>
          <w:p w:rsidR="00350964" w:rsidRPr="00E336F0" w:rsidRDefault="00350964" w:rsidP="00350964"/>
        </w:tc>
        <w:tc>
          <w:tcPr>
            <w:tcW w:w="708" w:type="dxa"/>
            <w:vAlign w:val="center"/>
          </w:tcPr>
          <w:p w:rsidR="00350964" w:rsidRPr="00E336F0" w:rsidRDefault="00350964" w:rsidP="00350964"/>
        </w:tc>
        <w:tc>
          <w:tcPr>
            <w:tcW w:w="709" w:type="dxa"/>
            <w:vAlign w:val="center"/>
          </w:tcPr>
          <w:p w:rsidR="00350964" w:rsidRPr="00E336F0" w:rsidRDefault="00350964" w:rsidP="00350964"/>
        </w:tc>
        <w:tc>
          <w:tcPr>
            <w:tcW w:w="1276" w:type="dxa"/>
            <w:vAlign w:val="center"/>
          </w:tcPr>
          <w:p w:rsidR="00350964" w:rsidRPr="00E336F0" w:rsidRDefault="00350964" w:rsidP="00350964"/>
        </w:tc>
        <w:tc>
          <w:tcPr>
            <w:tcW w:w="1276" w:type="dxa"/>
            <w:vAlign w:val="center"/>
          </w:tcPr>
          <w:p w:rsidR="00350964" w:rsidRPr="00E336F0" w:rsidRDefault="00350964" w:rsidP="00350964"/>
        </w:tc>
        <w:tc>
          <w:tcPr>
            <w:tcW w:w="1701" w:type="dxa"/>
            <w:vAlign w:val="center"/>
          </w:tcPr>
          <w:p w:rsidR="00350964" w:rsidRPr="00E336F0" w:rsidRDefault="00350964" w:rsidP="00350964"/>
        </w:tc>
      </w:tr>
    </w:tbl>
    <w:p w:rsidR="00350964" w:rsidRPr="00E336F0" w:rsidRDefault="00350964" w:rsidP="00350964">
      <w:pPr>
        <w:numPr>
          <w:ilvl w:val="1"/>
          <w:numId w:val="1"/>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350964" w:rsidRPr="00E336F0" w:rsidRDefault="00350964" w:rsidP="00350964">
      <w:pPr>
        <w:numPr>
          <w:ilvl w:val="1"/>
          <w:numId w:val="1"/>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350964" w:rsidRPr="00E336F0" w:rsidRDefault="00350964" w:rsidP="00350964">
      <w:pPr>
        <w:numPr>
          <w:ilvl w:val="1"/>
          <w:numId w:val="1"/>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350964" w:rsidRPr="00E336F0" w:rsidRDefault="00350964" w:rsidP="00350964">
      <w:pPr>
        <w:numPr>
          <w:ilvl w:val="1"/>
          <w:numId w:val="1"/>
        </w:numPr>
        <w:tabs>
          <w:tab w:val="left" w:pos="5760"/>
        </w:tabs>
        <w:jc w:val="both"/>
        <w:rPr>
          <w:lang w:val="ru-RU"/>
        </w:rPr>
      </w:pPr>
      <w:r w:rsidRPr="00E336F0">
        <w:rPr>
          <w:lang w:val="ru-RU"/>
        </w:rPr>
        <w:t>Місце виконання договору- м.Івано-Франківськ.</w:t>
      </w:r>
    </w:p>
    <w:p w:rsidR="00350964" w:rsidRPr="00E336F0" w:rsidRDefault="00350964" w:rsidP="00350964">
      <w:pPr>
        <w:tabs>
          <w:tab w:val="left" w:pos="5760"/>
        </w:tabs>
        <w:jc w:val="both"/>
        <w:rPr>
          <w:lang w:val="ru-RU"/>
        </w:rPr>
      </w:pPr>
    </w:p>
    <w:p w:rsidR="00350964" w:rsidRPr="00E336F0" w:rsidRDefault="00350964" w:rsidP="00350964">
      <w:pPr>
        <w:numPr>
          <w:ilvl w:val="0"/>
          <w:numId w:val="1"/>
        </w:numPr>
        <w:jc w:val="center"/>
        <w:rPr>
          <w:b/>
          <w:lang w:val="ru-RU"/>
        </w:rPr>
      </w:pPr>
      <w:r w:rsidRPr="00E336F0">
        <w:rPr>
          <w:b/>
          <w:lang w:val="ru-RU"/>
        </w:rPr>
        <w:t>СУМА ДОГОВОРУ</w:t>
      </w:r>
    </w:p>
    <w:p w:rsidR="00350964" w:rsidRPr="00E336F0" w:rsidRDefault="00350964" w:rsidP="00350964">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350964" w:rsidRDefault="00350964" w:rsidP="00350964">
      <w:pPr>
        <w:numPr>
          <w:ilvl w:val="1"/>
          <w:numId w:val="1"/>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w:t>
      </w:r>
      <w:r w:rsidRPr="00A14213">
        <w:rPr>
          <w:lang w:val="ru-RU"/>
        </w:rPr>
        <w:t>31.01.2023 № 173 - ________________________</w:t>
      </w:r>
      <w:r w:rsidRPr="00A557C4">
        <w:rPr>
          <w:lang w:val="ru-RU"/>
        </w:rPr>
        <w:t>грн.</w:t>
      </w:r>
    </w:p>
    <w:p w:rsidR="00350964" w:rsidRPr="00E336F0" w:rsidRDefault="00350964" w:rsidP="00350964">
      <w:pPr>
        <w:tabs>
          <w:tab w:val="left" w:pos="5760"/>
        </w:tabs>
        <w:jc w:val="both"/>
        <w:rPr>
          <w:lang w:val="ru-RU"/>
        </w:rPr>
      </w:pPr>
    </w:p>
    <w:p w:rsidR="00350964" w:rsidRPr="00E336F0" w:rsidRDefault="00350964" w:rsidP="00350964">
      <w:pPr>
        <w:numPr>
          <w:ilvl w:val="0"/>
          <w:numId w:val="1"/>
        </w:numPr>
        <w:jc w:val="center"/>
        <w:rPr>
          <w:b/>
          <w:lang w:val="ru-RU"/>
        </w:rPr>
      </w:pPr>
      <w:r w:rsidRPr="00E336F0">
        <w:rPr>
          <w:b/>
          <w:lang w:val="ru-RU"/>
        </w:rPr>
        <w:t>ЦІНА ТОВАРУ</w:t>
      </w:r>
    </w:p>
    <w:p w:rsidR="00350964" w:rsidRPr="00E336F0" w:rsidRDefault="00350964" w:rsidP="00350964">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350964" w:rsidRPr="00E336F0" w:rsidRDefault="00350964" w:rsidP="00350964">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350964" w:rsidRPr="00E336F0" w:rsidRDefault="00350964" w:rsidP="00350964">
      <w:pPr>
        <w:rPr>
          <w:b/>
          <w:lang w:val="ru-RU"/>
        </w:rPr>
      </w:pPr>
    </w:p>
    <w:p w:rsidR="00350964" w:rsidRPr="00E336F0" w:rsidRDefault="00350964" w:rsidP="00350964">
      <w:pPr>
        <w:numPr>
          <w:ilvl w:val="0"/>
          <w:numId w:val="1"/>
        </w:numPr>
        <w:jc w:val="center"/>
        <w:rPr>
          <w:b/>
          <w:lang w:val="ru-RU"/>
        </w:rPr>
      </w:pPr>
      <w:r w:rsidRPr="00E336F0">
        <w:rPr>
          <w:b/>
          <w:lang w:val="ru-RU"/>
        </w:rPr>
        <w:t>УМОВИ РОЗРАХУНКУ</w:t>
      </w:r>
    </w:p>
    <w:p w:rsidR="00350964" w:rsidRPr="00E336F0" w:rsidRDefault="00350964" w:rsidP="00350964">
      <w:pPr>
        <w:numPr>
          <w:ilvl w:val="1"/>
          <w:numId w:val="1"/>
        </w:numPr>
        <w:tabs>
          <w:tab w:val="left" w:pos="5760"/>
        </w:tabs>
        <w:jc w:val="both"/>
        <w:rPr>
          <w:lang w:val="ru-RU"/>
        </w:rPr>
      </w:pPr>
      <w:bookmarkStart w:id="4" w:name="_GoBack"/>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lang w:val="en-US"/>
        </w:rPr>
        <w:t>10-</w:t>
      </w:r>
      <w:r>
        <w:rPr>
          <w:b/>
        </w:rPr>
        <w:t>ти робочих</w:t>
      </w:r>
      <w:r w:rsidRPr="00E336F0">
        <w:rPr>
          <w:b/>
        </w:rPr>
        <w:t xml:space="preserve"> днів</w:t>
      </w:r>
      <w:r w:rsidRPr="00E336F0">
        <w:rPr>
          <w:lang w:val="ru-RU"/>
        </w:rPr>
        <w:t xml:space="preserve"> з моменту поставки товарів. </w:t>
      </w:r>
    </w:p>
    <w:bookmarkEnd w:id="4"/>
    <w:p w:rsidR="00350964" w:rsidRPr="00E336F0" w:rsidRDefault="00350964" w:rsidP="00350964">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350964" w:rsidRPr="00E336F0" w:rsidRDefault="00350964" w:rsidP="00350964">
      <w:pPr>
        <w:rPr>
          <w:bCs/>
          <w:lang w:val="ru-RU"/>
        </w:rPr>
      </w:pPr>
    </w:p>
    <w:p w:rsidR="00350964" w:rsidRPr="00E336F0" w:rsidRDefault="00350964" w:rsidP="00350964">
      <w:pPr>
        <w:numPr>
          <w:ilvl w:val="0"/>
          <w:numId w:val="1"/>
        </w:numPr>
        <w:jc w:val="center"/>
        <w:rPr>
          <w:bCs/>
          <w:lang w:val="ru-RU"/>
        </w:rPr>
      </w:pPr>
      <w:r w:rsidRPr="00E336F0">
        <w:rPr>
          <w:b/>
        </w:rPr>
        <w:t>ПОСТАВКА ТОВАРУ</w:t>
      </w:r>
    </w:p>
    <w:p w:rsidR="00350964" w:rsidRPr="00E336F0" w:rsidRDefault="00350964" w:rsidP="00350964">
      <w:pPr>
        <w:numPr>
          <w:ilvl w:val="1"/>
          <w:numId w:val="1"/>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__________</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350964" w:rsidRPr="00E336F0" w:rsidRDefault="00350964" w:rsidP="00350964">
      <w:pPr>
        <w:numPr>
          <w:ilvl w:val="1"/>
          <w:numId w:val="1"/>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350964" w:rsidRPr="00E336F0" w:rsidRDefault="00350964" w:rsidP="00350964">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350964" w:rsidRPr="00E336F0" w:rsidRDefault="00350964" w:rsidP="00350964">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350964" w:rsidRPr="00E336F0" w:rsidRDefault="00350964" w:rsidP="00350964">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350964" w:rsidRPr="00E336F0" w:rsidRDefault="00350964" w:rsidP="00350964">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350964" w:rsidRPr="00E336F0" w:rsidRDefault="00350964" w:rsidP="00350964">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350964" w:rsidRPr="00E336F0" w:rsidRDefault="00350964" w:rsidP="00350964">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350964" w:rsidRPr="00E336F0" w:rsidRDefault="00350964" w:rsidP="00350964">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350964" w:rsidRPr="00E336F0" w:rsidRDefault="00350964" w:rsidP="00350964">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350964" w:rsidRPr="00E336F0" w:rsidRDefault="00350964" w:rsidP="00350964">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350964" w:rsidRPr="00E336F0" w:rsidRDefault="00350964" w:rsidP="00350964">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350964" w:rsidRPr="00E336F0" w:rsidRDefault="00350964" w:rsidP="00350964">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350964" w:rsidRPr="00E336F0" w:rsidRDefault="00350964" w:rsidP="00350964">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350964" w:rsidRPr="00E336F0" w:rsidRDefault="00350964" w:rsidP="00350964">
      <w:pPr>
        <w:tabs>
          <w:tab w:val="left" w:pos="5760"/>
        </w:tabs>
        <w:jc w:val="both"/>
        <w:rPr>
          <w:bCs/>
          <w:lang w:val="ru-RU"/>
        </w:rPr>
      </w:pPr>
    </w:p>
    <w:p w:rsidR="00350964" w:rsidRPr="00E336F0" w:rsidRDefault="00350964" w:rsidP="00350964">
      <w:pPr>
        <w:numPr>
          <w:ilvl w:val="0"/>
          <w:numId w:val="1"/>
        </w:numPr>
        <w:jc w:val="center"/>
        <w:rPr>
          <w:b/>
          <w:lang w:val="ru-RU"/>
        </w:rPr>
      </w:pPr>
      <w:r w:rsidRPr="00E336F0">
        <w:rPr>
          <w:b/>
          <w:lang w:val="ru-RU"/>
        </w:rPr>
        <w:t>ЯКІСТЬ ТОВАРУ</w:t>
      </w:r>
    </w:p>
    <w:p w:rsidR="00350964" w:rsidRPr="00E336F0" w:rsidRDefault="00350964" w:rsidP="00350964">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350964" w:rsidRPr="00E336F0" w:rsidRDefault="00350964" w:rsidP="00350964">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350964" w:rsidRPr="00E336F0" w:rsidRDefault="00350964" w:rsidP="00350964">
      <w:pPr>
        <w:numPr>
          <w:ilvl w:val="1"/>
          <w:numId w:val="1"/>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14 календарних днів</w:t>
      </w:r>
      <w:r w:rsidRPr="00E336F0">
        <w:t xml:space="preserve"> з моменту письмового звернення (повідомлення) Покупця.</w:t>
      </w:r>
    </w:p>
    <w:p w:rsidR="00350964" w:rsidRPr="00E336F0" w:rsidRDefault="00350964" w:rsidP="00350964">
      <w:pPr>
        <w:numPr>
          <w:ilvl w:val="1"/>
          <w:numId w:val="1"/>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w:t>
      </w:r>
      <w:r>
        <w:t xml:space="preserve"> </w:t>
      </w:r>
      <w:r w:rsidRPr="00E336F0">
        <w:t xml:space="preserve">протягом </w:t>
      </w:r>
      <w:r>
        <w:rPr>
          <w:b/>
        </w:rPr>
        <w:t>14 календарних днів</w:t>
      </w:r>
      <w:r w:rsidRPr="00E336F0">
        <w:t xml:space="preserve"> з моменту письмового звернення (повідомлення) Покупця.</w:t>
      </w:r>
    </w:p>
    <w:p w:rsidR="00350964" w:rsidRPr="00E336F0" w:rsidRDefault="00350964" w:rsidP="0035096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14 календарних днів</w:t>
      </w:r>
      <w:r w:rsidRPr="00E336F0">
        <w:t xml:space="preserve"> з моменту письмового звернення (повідомлення) Покупця.</w:t>
      </w:r>
    </w:p>
    <w:p w:rsidR="00350964" w:rsidRPr="00E336F0" w:rsidRDefault="00350964" w:rsidP="0035096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350964" w:rsidRPr="00E336F0" w:rsidRDefault="00350964" w:rsidP="00350964">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350964" w:rsidRPr="00E336F0" w:rsidRDefault="00350964" w:rsidP="00350964">
      <w:pPr>
        <w:suppressLineNumbers/>
        <w:jc w:val="both"/>
      </w:pPr>
    </w:p>
    <w:p w:rsidR="00350964" w:rsidRPr="00E336F0" w:rsidRDefault="00350964" w:rsidP="00350964">
      <w:pPr>
        <w:numPr>
          <w:ilvl w:val="0"/>
          <w:numId w:val="1"/>
        </w:numPr>
        <w:jc w:val="center"/>
        <w:rPr>
          <w:b/>
        </w:rPr>
      </w:pPr>
      <w:r w:rsidRPr="00E336F0">
        <w:rPr>
          <w:b/>
        </w:rPr>
        <w:t>ПРАВА ТА ОБОВ'ЯЗКИ СТОРІН</w:t>
      </w:r>
    </w:p>
    <w:p w:rsidR="00350964" w:rsidRPr="00E336F0" w:rsidRDefault="00350964" w:rsidP="00350964">
      <w:pPr>
        <w:numPr>
          <w:ilvl w:val="1"/>
          <w:numId w:val="1"/>
        </w:numPr>
        <w:tabs>
          <w:tab w:val="left" w:pos="284"/>
          <w:tab w:val="left" w:pos="5760"/>
        </w:tabs>
        <w:jc w:val="both"/>
        <w:rPr>
          <w:bCs/>
          <w:lang w:val="ru-RU"/>
        </w:rPr>
      </w:pPr>
      <w:r w:rsidRPr="00E336F0">
        <w:rPr>
          <w:bCs/>
          <w:lang w:val="ru-RU"/>
        </w:rPr>
        <w:t xml:space="preserve">Покупець зобов'язаний: </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350964" w:rsidRPr="00E336F0" w:rsidRDefault="00350964" w:rsidP="00350964">
      <w:pPr>
        <w:numPr>
          <w:ilvl w:val="1"/>
          <w:numId w:val="1"/>
        </w:numPr>
        <w:tabs>
          <w:tab w:val="left" w:pos="284"/>
          <w:tab w:val="left" w:pos="5760"/>
        </w:tabs>
        <w:jc w:val="both"/>
        <w:rPr>
          <w:bCs/>
          <w:lang w:val="ru-RU"/>
        </w:rPr>
      </w:pPr>
      <w:r w:rsidRPr="00E336F0">
        <w:rPr>
          <w:bCs/>
          <w:lang w:val="ru-RU"/>
        </w:rPr>
        <w:t xml:space="preserve"> Покупець має право:</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350964" w:rsidRPr="00E336F0" w:rsidRDefault="00350964" w:rsidP="00350964">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350964" w:rsidRPr="00E336F0" w:rsidRDefault="00350964" w:rsidP="00350964">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350964" w:rsidRPr="00E336F0" w:rsidRDefault="00350964" w:rsidP="00350964">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350964" w:rsidRPr="00E336F0" w:rsidRDefault="00350964" w:rsidP="00350964">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350964" w:rsidRPr="00E336F0" w:rsidRDefault="00350964" w:rsidP="00350964">
      <w:pPr>
        <w:tabs>
          <w:tab w:val="left" w:pos="0"/>
          <w:tab w:val="left" w:pos="5760"/>
        </w:tabs>
        <w:jc w:val="both"/>
        <w:rPr>
          <w:b/>
          <w:color w:val="C0C0C0"/>
          <w:lang w:val="ru-RU"/>
        </w:rPr>
      </w:pPr>
      <w:r w:rsidRPr="00E336F0">
        <w:rPr>
          <w:b/>
          <w:color w:val="C0C0C0"/>
          <w:lang w:val="ru-RU"/>
        </w:rPr>
        <w:t xml:space="preserve">                                              </w:t>
      </w:r>
    </w:p>
    <w:p w:rsidR="00350964" w:rsidRPr="00E336F0" w:rsidRDefault="00350964" w:rsidP="00350964">
      <w:pPr>
        <w:numPr>
          <w:ilvl w:val="0"/>
          <w:numId w:val="1"/>
        </w:numPr>
        <w:jc w:val="center"/>
        <w:rPr>
          <w:b/>
        </w:rPr>
      </w:pPr>
      <w:r w:rsidRPr="00E336F0">
        <w:rPr>
          <w:b/>
        </w:rPr>
        <w:t>ВІДПОВІДАЛЬНІСТЬ СТОРІН</w:t>
      </w:r>
    </w:p>
    <w:p w:rsidR="00350964" w:rsidRPr="00E336F0" w:rsidRDefault="00350964" w:rsidP="00350964">
      <w:pPr>
        <w:numPr>
          <w:ilvl w:val="1"/>
          <w:numId w:val="1"/>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350964" w:rsidRPr="00E336F0" w:rsidRDefault="00350964" w:rsidP="00350964">
      <w:pPr>
        <w:numPr>
          <w:ilvl w:val="1"/>
          <w:numId w:val="1"/>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350964" w:rsidRPr="00E336F0" w:rsidRDefault="00350964" w:rsidP="00350964">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350964" w:rsidRPr="00E336F0" w:rsidRDefault="00350964" w:rsidP="00350964">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350964" w:rsidRPr="00E336F0" w:rsidRDefault="00350964" w:rsidP="00350964">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350964" w:rsidRPr="00E336F0" w:rsidRDefault="00350964" w:rsidP="00350964">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350964" w:rsidRPr="00E336F0" w:rsidRDefault="00350964" w:rsidP="00350964">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350964" w:rsidRPr="00E336F0" w:rsidRDefault="00350964" w:rsidP="00350964">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350964" w:rsidRPr="00E336F0" w:rsidRDefault="00350964" w:rsidP="00350964">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350964" w:rsidRPr="00E336F0" w:rsidRDefault="00350964" w:rsidP="00350964">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350964" w:rsidRPr="00E336F0" w:rsidRDefault="00350964" w:rsidP="00350964">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350964" w:rsidRPr="00E336F0" w:rsidRDefault="00350964" w:rsidP="00350964">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350964" w:rsidRPr="00E336F0" w:rsidRDefault="00350964" w:rsidP="00350964">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350964" w:rsidRPr="00E336F0" w:rsidRDefault="00350964" w:rsidP="00350964">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350964" w:rsidRPr="00E336F0" w:rsidRDefault="00350964" w:rsidP="00350964">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350964" w:rsidRPr="00E336F0" w:rsidRDefault="00350964" w:rsidP="00350964">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350964" w:rsidRPr="00E336F0" w:rsidRDefault="00350964" w:rsidP="00350964">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350964" w:rsidRPr="00E336F0" w:rsidRDefault="00350964" w:rsidP="00350964">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350964" w:rsidRPr="00E336F0" w:rsidRDefault="00350964" w:rsidP="00350964">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350964" w:rsidRPr="00E336F0" w:rsidRDefault="00350964" w:rsidP="00350964">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350964" w:rsidRPr="00E336F0" w:rsidRDefault="00350964" w:rsidP="00350964">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350964" w:rsidRPr="00E336F0" w:rsidRDefault="00350964" w:rsidP="00350964">
      <w:pPr>
        <w:tabs>
          <w:tab w:val="left" w:pos="5760"/>
        </w:tabs>
        <w:jc w:val="both"/>
        <w:rPr>
          <w:bCs/>
          <w:lang w:val="ru-RU"/>
        </w:rPr>
      </w:pPr>
    </w:p>
    <w:p w:rsidR="00350964" w:rsidRPr="00E336F0" w:rsidRDefault="00350964" w:rsidP="00350964">
      <w:pPr>
        <w:numPr>
          <w:ilvl w:val="0"/>
          <w:numId w:val="1"/>
        </w:numPr>
        <w:jc w:val="center"/>
        <w:rPr>
          <w:b/>
        </w:rPr>
      </w:pPr>
      <w:r w:rsidRPr="00E336F0">
        <w:rPr>
          <w:b/>
        </w:rPr>
        <w:t>ОБСТАВИНИ НЕПЕРЕБОРНОЇ СИЛИ</w:t>
      </w:r>
    </w:p>
    <w:p w:rsidR="00350964" w:rsidRPr="00E336F0" w:rsidRDefault="00350964" w:rsidP="00350964">
      <w:pPr>
        <w:numPr>
          <w:ilvl w:val="1"/>
          <w:numId w:val="1"/>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350964" w:rsidRPr="00E336F0" w:rsidRDefault="00350964" w:rsidP="00350964">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50964" w:rsidRPr="00E336F0" w:rsidRDefault="00350964" w:rsidP="00350964">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350964" w:rsidRPr="00E336F0" w:rsidRDefault="00350964" w:rsidP="00350964">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50964" w:rsidRPr="00E336F0" w:rsidRDefault="00350964" w:rsidP="00350964">
      <w:pPr>
        <w:tabs>
          <w:tab w:val="left" w:pos="5760"/>
        </w:tabs>
        <w:jc w:val="both"/>
        <w:rPr>
          <w:bCs/>
          <w:lang w:val="ru-RU"/>
        </w:rPr>
      </w:pPr>
    </w:p>
    <w:p w:rsidR="00350964" w:rsidRPr="00E336F0" w:rsidRDefault="00350964" w:rsidP="00350964">
      <w:pPr>
        <w:numPr>
          <w:ilvl w:val="0"/>
          <w:numId w:val="1"/>
        </w:numPr>
        <w:jc w:val="center"/>
        <w:rPr>
          <w:b/>
        </w:rPr>
      </w:pPr>
      <w:r w:rsidRPr="00E336F0">
        <w:rPr>
          <w:b/>
        </w:rPr>
        <w:t>ПОРЯДОК ВНЕСЕННЯ ЗМІН ДО ДОГОВОРУ</w:t>
      </w:r>
    </w:p>
    <w:p w:rsidR="00350964" w:rsidRPr="00E336F0" w:rsidRDefault="00350964" w:rsidP="00350964">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50964" w:rsidRPr="00E336F0" w:rsidRDefault="00350964" w:rsidP="00350964">
      <w:pPr>
        <w:numPr>
          <w:ilvl w:val="1"/>
          <w:numId w:val="1"/>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350964" w:rsidRPr="00E336F0" w:rsidRDefault="00350964" w:rsidP="00350964">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50964" w:rsidRPr="00E336F0" w:rsidRDefault="00350964" w:rsidP="00350964">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50964" w:rsidRPr="00E336F0" w:rsidRDefault="00350964" w:rsidP="0035096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350964" w:rsidRPr="00E336F0" w:rsidRDefault="00350964" w:rsidP="0035096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350964" w:rsidRPr="00E336F0" w:rsidRDefault="00350964" w:rsidP="00350964">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350964" w:rsidRPr="00E336F0" w:rsidRDefault="00350964" w:rsidP="0035096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350964" w:rsidRPr="00E336F0" w:rsidRDefault="00350964" w:rsidP="00350964">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350964" w:rsidRPr="00E336F0" w:rsidRDefault="00350964" w:rsidP="0035096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50964" w:rsidRPr="00E336F0" w:rsidRDefault="00350964" w:rsidP="0035096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350964" w:rsidRPr="00E336F0" w:rsidRDefault="00350964" w:rsidP="00350964">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964" w:rsidRPr="00E336F0" w:rsidRDefault="00350964" w:rsidP="00350964">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350964" w:rsidRPr="00E336F0" w:rsidRDefault="00350964" w:rsidP="0035096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350964" w:rsidRPr="00E336F0" w:rsidRDefault="00350964" w:rsidP="0035096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964" w:rsidRPr="00E336F0" w:rsidRDefault="00350964" w:rsidP="00350964">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0964" w:rsidRPr="00E336F0" w:rsidRDefault="00350964" w:rsidP="0035096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350964" w:rsidRPr="00E336F0" w:rsidRDefault="00350964" w:rsidP="0035096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350964" w:rsidRPr="00E336F0" w:rsidRDefault="00350964" w:rsidP="00350964">
      <w:pPr>
        <w:numPr>
          <w:ilvl w:val="1"/>
          <w:numId w:val="1"/>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350964" w:rsidRPr="00E336F0" w:rsidRDefault="00350964" w:rsidP="00350964">
      <w:pPr>
        <w:numPr>
          <w:ilvl w:val="1"/>
          <w:numId w:val="1"/>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350964" w:rsidRPr="00E336F0" w:rsidRDefault="00350964" w:rsidP="00350964">
      <w:pPr>
        <w:tabs>
          <w:tab w:val="left" w:pos="5760"/>
        </w:tabs>
        <w:jc w:val="both"/>
        <w:rPr>
          <w:bCs/>
          <w:lang w:val="ru-RU"/>
        </w:rPr>
      </w:pPr>
    </w:p>
    <w:p w:rsidR="00350964" w:rsidRPr="00E336F0" w:rsidRDefault="00350964" w:rsidP="00350964">
      <w:pPr>
        <w:numPr>
          <w:ilvl w:val="0"/>
          <w:numId w:val="1"/>
        </w:numPr>
        <w:jc w:val="center"/>
        <w:rPr>
          <w:b/>
        </w:rPr>
      </w:pPr>
      <w:r w:rsidRPr="00E336F0">
        <w:rPr>
          <w:b/>
        </w:rPr>
        <w:t>ВИРІШЕННЯ СПОРІВ</w:t>
      </w:r>
    </w:p>
    <w:p w:rsidR="00350964" w:rsidRPr="00E336F0" w:rsidRDefault="00350964" w:rsidP="00350964">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350964" w:rsidRPr="00E336F0" w:rsidRDefault="00350964" w:rsidP="00350964">
      <w:pPr>
        <w:numPr>
          <w:ilvl w:val="1"/>
          <w:numId w:val="1"/>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350964" w:rsidRPr="00E336F0" w:rsidRDefault="00350964" w:rsidP="00350964">
      <w:pPr>
        <w:tabs>
          <w:tab w:val="left" w:pos="5760"/>
        </w:tabs>
        <w:jc w:val="both"/>
        <w:rPr>
          <w:b/>
        </w:rPr>
      </w:pPr>
    </w:p>
    <w:p w:rsidR="00350964" w:rsidRPr="00E336F0" w:rsidRDefault="00350964" w:rsidP="00350964">
      <w:pPr>
        <w:numPr>
          <w:ilvl w:val="0"/>
          <w:numId w:val="1"/>
        </w:numPr>
        <w:jc w:val="center"/>
        <w:rPr>
          <w:b/>
        </w:rPr>
      </w:pPr>
      <w:r w:rsidRPr="00E336F0">
        <w:rPr>
          <w:b/>
        </w:rPr>
        <w:t>СТРОК ДІЇ ДОГОВОРУ</w:t>
      </w:r>
    </w:p>
    <w:p w:rsidR="00350964" w:rsidRPr="00DA57E4" w:rsidRDefault="00350964" w:rsidP="00350964">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350964" w:rsidRPr="00E336F0" w:rsidRDefault="00350964" w:rsidP="00350964">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350964" w:rsidRPr="00E336F0" w:rsidRDefault="00350964" w:rsidP="00350964">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350964" w:rsidRPr="00E336F0" w:rsidRDefault="00350964" w:rsidP="00350964">
      <w:pPr>
        <w:tabs>
          <w:tab w:val="left" w:pos="5760"/>
        </w:tabs>
        <w:jc w:val="both"/>
        <w:rPr>
          <w:bCs/>
          <w:lang w:val="ru-RU"/>
        </w:rPr>
      </w:pPr>
    </w:p>
    <w:p w:rsidR="00350964" w:rsidRPr="00E336F0" w:rsidRDefault="00350964" w:rsidP="00350964">
      <w:pPr>
        <w:numPr>
          <w:ilvl w:val="0"/>
          <w:numId w:val="1"/>
        </w:numPr>
        <w:jc w:val="center"/>
        <w:rPr>
          <w:b/>
        </w:rPr>
      </w:pPr>
      <w:r w:rsidRPr="00E336F0">
        <w:rPr>
          <w:b/>
        </w:rPr>
        <w:t>ІНШІ УМОВИ</w:t>
      </w:r>
    </w:p>
    <w:p w:rsidR="00350964" w:rsidRPr="00E336F0" w:rsidRDefault="00350964" w:rsidP="00350964">
      <w:pPr>
        <w:numPr>
          <w:ilvl w:val="1"/>
          <w:numId w:val="1"/>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350964" w:rsidRPr="00E336F0" w:rsidRDefault="00350964" w:rsidP="00350964">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350964" w:rsidRPr="00E336F0" w:rsidRDefault="00350964" w:rsidP="00350964">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350964" w:rsidRPr="00E336F0" w:rsidRDefault="00350964" w:rsidP="00350964">
      <w:pPr>
        <w:tabs>
          <w:tab w:val="left" w:pos="5760"/>
        </w:tabs>
        <w:jc w:val="both"/>
        <w:rPr>
          <w:bCs/>
          <w:lang w:val="ru-RU"/>
        </w:rPr>
      </w:pPr>
    </w:p>
    <w:p w:rsidR="00350964" w:rsidRPr="00E336F0" w:rsidRDefault="00350964" w:rsidP="00350964">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350964" w:rsidRPr="00E336F0" w:rsidTr="00350964">
        <w:trPr>
          <w:trHeight w:val="4407"/>
        </w:trPr>
        <w:tc>
          <w:tcPr>
            <w:tcW w:w="5495" w:type="dxa"/>
          </w:tcPr>
          <w:p w:rsidR="00350964" w:rsidRPr="00E336F0" w:rsidRDefault="00350964" w:rsidP="00350964">
            <w:pPr>
              <w:rPr>
                <w:b/>
                <w:lang w:val="ru-RU"/>
              </w:rPr>
            </w:pPr>
            <w:r w:rsidRPr="00E336F0">
              <w:rPr>
                <w:b/>
                <w:lang w:val="ru-RU"/>
              </w:rPr>
              <w:t>Постачальник:</w:t>
            </w:r>
          </w:p>
          <w:p w:rsidR="00350964" w:rsidRPr="00E336F0" w:rsidRDefault="00350964" w:rsidP="00350964">
            <w:pPr>
              <w:rPr>
                <w:b/>
                <w:lang w:val="ru-RU"/>
              </w:rPr>
            </w:pPr>
            <w:r w:rsidRPr="00E336F0">
              <w:rPr>
                <w:b/>
                <w:lang w:val="ru-RU"/>
              </w:rPr>
              <w:t>____________________________</w:t>
            </w:r>
          </w:p>
          <w:p w:rsidR="00350964" w:rsidRPr="00E336F0" w:rsidRDefault="00350964" w:rsidP="00350964">
            <w:pPr>
              <w:rPr>
                <w:b/>
                <w:lang w:val="ru-RU"/>
              </w:rPr>
            </w:pPr>
            <w:r w:rsidRPr="00E336F0">
              <w:rPr>
                <w:b/>
                <w:lang w:val="ru-RU"/>
              </w:rPr>
              <w:t>____________________________</w:t>
            </w:r>
          </w:p>
          <w:p w:rsidR="00350964" w:rsidRPr="00E336F0" w:rsidRDefault="00350964" w:rsidP="00350964">
            <w:pPr>
              <w:rPr>
                <w:lang w:val="ru-RU"/>
              </w:rPr>
            </w:pPr>
            <w:r w:rsidRPr="00E336F0">
              <w:rPr>
                <w:b/>
                <w:lang w:val="ru-RU"/>
              </w:rPr>
              <w:t>____________________________</w:t>
            </w:r>
          </w:p>
          <w:p w:rsidR="00350964" w:rsidRPr="00E336F0" w:rsidRDefault="00350964" w:rsidP="00350964">
            <w:pPr>
              <w:rPr>
                <w:lang w:val="ru-RU"/>
              </w:rPr>
            </w:pPr>
            <w:r w:rsidRPr="00E336F0">
              <w:rPr>
                <w:b/>
                <w:lang w:val="ru-RU"/>
              </w:rPr>
              <w:t>____________________________</w:t>
            </w:r>
          </w:p>
          <w:p w:rsidR="00350964" w:rsidRPr="00E336F0" w:rsidRDefault="00350964" w:rsidP="00350964">
            <w:pPr>
              <w:rPr>
                <w:lang w:val="ru-RU"/>
              </w:rPr>
            </w:pPr>
            <w:r w:rsidRPr="00E336F0">
              <w:rPr>
                <w:b/>
                <w:lang w:val="ru-RU"/>
              </w:rPr>
              <w:t>____________________________</w:t>
            </w:r>
          </w:p>
          <w:p w:rsidR="00350964" w:rsidRPr="00E336F0" w:rsidRDefault="00350964" w:rsidP="00350964">
            <w:pPr>
              <w:rPr>
                <w:lang w:val="ru-RU"/>
              </w:rPr>
            </w:pPr>
            <w:r w:rsidRPr="00E336F0">
              <w:rPr>
                <w:b/>
                <w:lang w:val="ru-RU"/>
              </w:rPr>
              <w:t>____________________________</w:t>
            </w:r>
          </w:p>
          <w:p w:rsidR="00350964" w:rsidRPr="00E336F0" w:rsidRDefault="00350964" w:rsidP="00350964">
            <w:pPr>
              <w:rPr>
                <w:lang w:val="ru-RU"/>
              </w:rPr>
            </w:pPr>
            <w:r w:rsidRPr="00E336F0">
              <w:rPr>
                <w:b/>
                <w:lang w:val="ru-RU"/>
              </w:rPr>
              <w:t>____________________________</w:t>
            </w:r>
          </w:p>
          <w:p w:rsidR="00350964" w:rsidRPr="00E336F0" w:rsidRDefault="00350964" w:rsidP="00350964">
            <w:pPr>
              <w:rPr>
                <w:lang w:val="ru-RU"/>
              </w:rPr>
            </w:pPr>
            <w:r w:rsidRPr="00E336F0">
              <w:rPr>
                <w:b/>
                <w:lang w:val="ru-RU"/>
              </w:rPr>
              <w:t>____________________________</w:t>
            </w:r>
          </w:p>
          <w:p w:rsidR="00350964" w:rsidRPr="00E336F0" w:rsidRDefault="00350964" w:rsidP="00350964">
            <w:pPr>
              <w:rPr>
                <w:lang w:val="ru-RU"/>
              </w:rPr>
            </w:pPr>
            <w:r w:rsidRPr="00E336F0">
              <w:rPr>
                <w:b/>
                <w:lang w:val="ru-RU"/>
              </w:rPr>
              <w:t>____________________________</w:t>
            </w:r>
          </w:p>
          <w:p w:rsidR="00350964" w:rsidRPr="00E336F0" w:rsidRDefault="00350964" w:rsidP="00350964">
            <w:pPr>
              <w:rPr>
                <w:lang w:val="ru-RU"/>
              </w:rPr>
            </w:pPr>
          </w:p>
          <w:p w:rsidR="00350964" w:rsidRPr="00E336F0" w:rsidRDefault="00350964" w:rsidP="00350964">
            <w:pPr>
              <w:rPr>
                <w:b/>
                <w:lang w:val="ru-RU"/>
              </w:rPr>
            </w:pPr>
            <w:r w:rsidRPr="00E336F0">
              <w:rPr>
                <w:b/>
                <w:lang w:val="ru-RU"/>
              </w:rPr>
              <w:t>Директор</w:t>
            </w:r>
          </w:p>
          <w:p w:rsidR="00350964" w:rsidRPr="00E336F0" w:rsidRDefault="00350964" w:rsidP="00350964">
            <w:pPr>
              <w:rPr>
                <w:lang w:val="ru-RU"/>
              </w:rPr>
            </w:pPr>
          </w:p>
          <w:p w:rsidR="00350964" w:rsidRPr="00E336F0" w:rsidRDefault="00350964" w:rsidP="00350964">
            <w:pPr>
              <w:rPr>
                <w:lang w:val="ru-RU"/>
              </w:rPr>
            </w:pPr>
          </w:p>
          <w:p w:rsidR="00350964" w:rsidRPr="00E336F0" w:rsidRDefault="00350964" w:rsidP="0035096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350964" w:rsidRPr="00E336F0" w:rsidRDefault="00350964" w:rsidP="00350964">
            <w:pPr>
              <w:rPr>
                <w:b/>
              </w:rPr>
            </w:pPr>
            <w:r w:rsidRPr="00E336F0">
              <w:rPr>
                <w:b/>
                <w:lang w:val="ru-RU"/>
              </w:rPr>
              <w:t>М.П.</w:t>
            </w:r>
          </w:p>
        </w:tc>
        <w:tc>
          <w:tcPr>
            <w:tcW w:w="4693" w:type="dxa"/>
          </w:tcPr>
          <w:p w:rsidR="00350964" w:rsidRPr="00E336F0" w:rsidRDefault="00350964" w:rsidP="00350964">
            <w:pPr>
              <w:rPr>
                <w:b/>
                <w:lang w:val="ru-RU"/>
              </w:rPr>
            </w:pPr>
            <w:r w:rsidRPr="00E336F0">
              <w:rPr>
                <w:b/>
                <w:lang w:val="ru-RU"/>
              </w:rPr>
              <w:t>Покупець:</w:t>
            </w:r>
          </w:p>
          <w:p w:rsidR="00350964" w:rsidRPr="00E336F0" w:rsidRDefault="00350964" w:rsidP="00350964">
            <w:pPr>
              <w:rPr>
                <w:b/>
                <w:bCs/>
                <w:lang w:val="ru-RU"/>
              </w:rPr>
            </w:pPr>
            <w:r w:rsidRPr="00E336F0">
              <w:rPr>
                <w:b/>
                <w:bCs/>
                <w:lang w:val="ru-RU"/>
              </w:rPr>
              <w:t>АТ «Прикарпаттяобленерго»</w:t>
            </w:r>
          </w:p>
          <w:p w:rsidR="00350964" w:rsidRPr="00E336F0" w:rsidRDefault="00350964" w:rsidP="0035096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350964" w:rsidRPr="00E336F0" w:rsidRDefault="00350964" w:rsidP="00350964">
            <w:pPr>
              <w:rPr>
                <w:lang w:val="ru-RU"/>
              </w:rPr>
            </w:pPr>
            <w:r w:rsidRPr="00E336F0">
              <w:rPr>
                <w:lang w:val="ru-RU"/>
              </w:rPr>
              <w:t>вул. Індустріальна, 34</w:t>
            </w:r>
          </w:p>
          <w:p w:rsidR="00350964" w:rsidRPr="00E336F0" w:rsidRDefault="00350964" w:rsidP="00350964">
            <w:pPr>
              <w:rPr>
                <w:lang w:val="ru-RU"/>
              </w:rPr>
            </w:pPr>
            <w:r w:rsidRPr="00E336F0">
              <w:rPr>
                <w:lang w:val="ru-RU"/>
              </w:rPr>
              <w:t>IBAN UA023365030000026001300018152</w:t>
            </w:r>
          </w:p>
          <w:p w:rsidR="00350964" w:rsidRPr="00E336F0" w:rsidRDefault="00350964" w:rsidP="00350964">
            <w:pPr>
              <w:rPr>
                <w:lang w:val="ru-RU"/>
              </w:rPr>
            </w:pPr>
            <w:r w:rsidRPr="00E336F0">
              <w:rPr>
                <w:lang w:val="ru-RU"/>
              </w:rPr>
              <w:t xml:space="preserve">в ТВБВ 10008/0143 м.Івано-Франківська </w:t>
            </w:r>
          </w:p>
          <w:p w:rsidR="00350964" w:rsidRPr="00E336F0" w:rsidRDefault="00350964" w:rsidP="00350964">
            <w:pPr>
              <w:rPr>
                <w:lang w:val="ru-RU"/>
              </w:rPr>
            </w:pPr>
            <w:r w:rsidRPr="00E336F0">
              <w:rPr>
                <w:lang w:val="ru-RU"/>
              </w:rPr>
              <w:t xml:space="preserve">Філії Івано-Франківське </w:t>
            </w:r>
          </w:p>
          <w:p w:rsidR="00350964" w:rsidRPr="00E336F0" w:rsidRDefault="00350964" w:rsidP="00350964">
            <w:pPr>
              <w:rPr>
                <w:lang w:val="ru-RU"/>
              </w:rPr>
            </w:pPr>
            <w:r w:rsidRPr="00E336F0">
              <w:rPr>
                <w:lang w:val="ru-RU"/>
              </w:rPr>
              <w:t>обласне управління АТ "Ощадбанк"</w:t>
            </w:r>
          </w:p>
          <w:p w:rsidR="00350964" w:rsidRPr="00E336F0" w:rsidRDefault="00350964" w:rsidP="00350964">
            <w:pPr>
              <w:rPr>
                <w:lang w:val="ru-RU"/>
              </w:rPr>
            </w:pPr>
            <w:r w:rsidRPr="00E336F0">
              <w:rPr>
                <w:lang w:val="ru-RU"/>
              </w:rPr>
              <w:t>ЄДРПОУ 00131564</w:t>
            </w:r>
          </w:p>
          <w:p w:rsidR="00350964" w:rsidRPr="00E336F0" w:rsidRDefault="00350964" w:rsidP="00350964">
            <w:pPr>
              <w:rPr>
                <w:lang w:val="ru-RU"/>
              </w:rPr>
            </w:pPr>
            <w:r w:rsidRPr="00E336F0">
              <w:rPr>
                <w:lang w:val="ru-RU"/>
              </w:rPr>
              <w:t>ІПН 001315609158</w:t>
            </w:r>
          </w:p>
          <w:p w:rsidR="00350964" w:rsidRPr="00E336F0" w:rsidRDefault="00350964" w:rsidP="00350964">
            <w:pPr>
              <w:rPr>
                <w:lang w:val="ru-RU"/>
              </w:rPr>
            </w:pPr>
          </w:p>
          <w:p w:rsidR="00350964" w:rsidRPr="00E336F0" w:rsidRDefault="00350964" w:rsidP="0035096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350964" w:rsidRPr="00E336F0" w:rsidRDefault="00350964" w:rsidP="00350964">
            <w:pPr>
              <w:rPr>
                <w:b/>
                <w:lang w:val="ru-RU"/>
              </w:rPr>
            </w:pPr>
          </w:p>
          <w:p w:rsidR="00350964" w:rsidRPr="00E336F0" w:rsidRDefault="00350964" w:rsidP="00350964">
            <w:pPr>
              <w:rPr>
                <w:b/>
                <w:lang w:val="ru-RU"/>
              </w:rPr>
            </w:pPr>
          </w:p>
          <w:p w:rsidR="00350964" w:rsidRPr="00E336F0" w:rsidRDefault="00350964" w:rsidP="0035096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350964" w:rsidRPr="00E336F0" w:rsidRDefault="00350964" w:rsidP="00350964">
            <w:pPr>
              <w:rPr>
                <w:b/>
                <w:lang w:val="en-US"/>
              </w:rPr>
            </w:pPr>
            <w:r w:rsidRPr="00E336F0">
              <w:rPr>
                <w:b/>
                <w:lang w:val="ru-RU"/>
              </w:rPr>
              <w:t>М.П.</w:t>
            </w:r>
          </w:p>
          <w:p w:rsidR="00350964" w:rsidRPr="00E336F0" w:rsidRDefault="00350964" w:rsidP="00350964">
            <w:pPr>
              <w:rPr>
                <w:b/>
              </w:rPr>
            </w:pPr>
          </w:p>
        </w:tc>
      </w:tr>
    </w:tbl>
    <w:p w:rsidR="00350964" w:rsidRPr="00E336F0" w:rsidRDefault="00350964" w:rsidP="00350964">
      <w:pPr>
        <w:jc w:val="center"/>
        <w:rPr>
          <w:b/>
          <w:bCs/>
          <w:lang w:val="ru-RU"/>
        </w:rPr>
      </w:pPr>
    </w:p>
    <w:p w:rsidR="00350964" w:rsidRPr="00E336F0" w:rsidRDefault="00350964" w:rsidP="00350964"/>
    <w:p w:rsidR="00350964" w:rsidRPr="00E336F0" w:rsidRDefault="00350964" w:rsidP="00350964"/>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Якщо ми отримаємо ваше рішення про намір укласти договір, ми погоджуємось надати </w:t>
      </w:r>
      <w:r w:rsidRPr="005C1FDF">
        <w:rPr>
          <w:rFonts w:ascii="Times New Roman CYR" w:hAnsi="Times New Roman CYR" w:cs="Times New Roman CYR"/>
        </w:rPr>
        <w:lastRenderedPageBreak/>
        <w:t>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507947" w:rsidRDefault="00507947" w:rsidP="003F5725">
      <w:pPr>
        <w:jc w:val="center"/>
        <w:rPr>
          <w:b/>
          <w:bCs/>
        </w:rPr>
      </w:pPr>
    </w:p>
    <w:p w:rsidR="00155FA7" w:rsidRDefault="00155FA7" w:rsidP="003F5725">
      <w:pPr>
        <w:jc w:val="center"/>
        <w:rPr>
          <w:b/>
          <w:bCs/>
        </w:rPr>
      </w:pPr>
    </w:p>
    <w:p w:rsidR="00155FA7" w:rsidRDefault="00155FA7" w:rsidP="00155FA7">
      <w:pPr>
        <w:tabs>
          <w:tab w:val="center" w:pos="7569"/>
          <w:tab w:val="right" w:pos="15138"/>
        </w:tabs>
        <w:spacing w:after="120"/>
        <w:jc w:val="center"/>
        <w:rPr>
          <w:b/>
          <w:lang w:val="ru-RU"/>
        </w:rPr>
      </w:pPr>
      <w:r w:rsidRPr="00912E8B">
        <w:rPr>
          <w:b/>
          <w:lang w:val="ru-RU"/>
        </w:rPr>
        <w:t>ТЕХНІЧНІ, ЯКІСНІ ТА КІЛЬКІСНІ ХА</w:t>
      </w:r>
      <w:r>
        <w:rPr>
          <w:b/>
          <w:lang w:val="ru-RU"/>
        </w:rPr>
        <w:t>РАКТЕРИСТИКИ ПРЕДМЕТА ЗАКУПІВЛІ</w:t>
      </w:r>
    </w:p>
    <w:p w:rsidR="00350964" w:rsidRDefault="00350964" w:rsidP="00155FA7">
      <w:pPr>
        <w:tabs>
          <w:tab w:val="center" w:pos="7569"/>
          <w:tab w:val="right" w:pos="15138"/>
        </w:tabs>
        <w:spacing w:after="120"/>
        <w:jc w:val="center"/>
        <w:rPr>
          <w:b/>
          <w:lang w:val="ru-RU"/>
        </w:rPr>
      </w:pPr>
    </w:p>
    <w:p w:rsidR="00350964" w:rsidRDefault="00350964" w:rsidP="00155FA7">
      <w:pPr>
        <w:tabs>
          <w:tab w:val="center" w:pos="7569"/>
          <w:tab w:val="right" w:pos="15138"/>
        </w:tabs>
        <w:spacing w:after="120"/>
        <w:jc w:val="center"/>
        <w:rPr>
          <w:b/>
          <w:lang w:val="ru-RU"/>
        </w:rPr>
      </w:pPr>
      <w:r>
        <w:rPr>
          <w:b/>
          <w:lang w:val="ru-RU"/>
        </w:rPr>
        <w:t>ЛОТ № 1</w:t>
      </w:r>
    </w:p>
    <w:tbl>
      <w:tblPr>
        <w:tblW w:w="9834" w:type="dxa"/>
        <w:tblLook w:val="04A0" w:firstRow="1" w:lastRow="0" w:firstColumn="1" w:lastColumn="0" w:noHBand="0" w:noVBand="1"/>
      </w:tblPr>
      <w:tblGrid>
        <w:gridCol w:w="439"/>
        <w:gridCol w:w="1164"/>
        <w:gridCol w:w="1789"/>
        <w:gridCol w:w="4929"/>
        <w:gridCol w:w="774"/>
        <w:gridCol w:w="739"/>
      </w:tblGrid>
      <w:tr w:rsidR="00350964" w:rsidTr="00350964">
        <w:trPr>
          <w:trHeight w:val="257"/>
        </w:trPr>
        <w:tc>
          <w:tcPr>
            <w:tcW w:w="353" w:type="dxa"/>
            <w:vMerge w:val="restart"/>
            <w:tcBorders>
              <w:top w:val="single" w:sz="4" w:space="0" w:color="auto"/>
              <w:left w:val="single" w:sz="4" w:space="0" w:color="auto"/>
              <w:bottom w:val="single" w:sz="4" w:space="0" w:color="000000"/>
              <w:right w:val="nil"/>
            </w:tcBorders>
            <w:shd w:val="clear" w:color="000000" w:fill="DDEBF7"/>
            <w:vAlign w:val="center"/>
            <w:hideMark/>
          </w:tcPr>
          <w:p w:rsidR="00350964" w:rsidRDefault="00350964">
            <w:pPr>
              <w:jc w:val="center"/>
              <w:rPr>
                <w:rFonts w:ascii="Arial" w:hAnsi="Arial" w:cs="Arial"/>
                <w:b/>
                <w:bCs/>
                <w:sz w:val="20"/>
                <w:szCs w:val="20"/>
                <w:lang w:eastAsia="uk-UA"/>
              </w:rPr>
            </w:pPr>
            <w:r>
              <w:rPr>
                <w:rFonts w:ascii="Arial" w:hAnsi="Arial" w:cs="Arial"/>
                <w:b/>
                <w:bCs/>
                <w:sz w:val="20"/>
                <w:szCs w:val="20"/>
              </w:rPr>
              <w:t>№</w:t>
            </w:r>
          </w:p>
        </w:tc>
        <w:tc>
          <w:tcPr>
            <w:tcW w:w="999" w:type="dxa"/>
            <w:tcBorders>
              <w:top w:val="single" w:sz="4" w:space="0" w:color="auto"/>
              <w:left w:val="single" w:sz="4" w:space="0" w:color="auto"/>
              <w:bottom w:val="nil"/>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замовник</w:t>
            </w:r>
          </w:p>
        </w:tc>
        <w:tc>
          <w:tcPr>
            <w:tcW w:w="1442" w:type="dxa"/>
            <w:tcBorders>
              <w:top w:val="single" w:sz="4" w:space="0" w:color="auto"/>
              <w:left w:val="single" w:sz="4" w:space="0" w:color="auto"/>
              <w:bottom w:val="nil"/>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ідентифікатор</w:t>
            </w:r>
          </w:p>
        </w:tc>
        <w:tc>
          <w:tcPr>
            <w:tcW w:w="5495" w:type="dxa"/>
            <w:vMerge w:val="restart"/>
            <w:tcBorders>
              <w:top w:val="single" w:sz="4" w:space="0" w:color="auto"/>
              <w:left w:val="single" w:sz="4" w:space="0" w:color="auto"/>
              <w:bottom w:val="single" w:sz="4" w:space="0" w:color="000000"/>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Предмет закупівлі</w:t>
            </w:r>
          </w:p>
        </w:tc>
        <w:tc>
          <w:tcPr>
            <w:tcW w:w="774" w:type="dxa"/>
            <w:vMerge w:val="restart"/>
            <w:tcBorders>
              <w:top w:val="single" w:sz="4" w:space="0" w:color="auto"/>
              <w:left w:val="single" w:sz="4" w:space="0" w:color="auto"/>
              <w:bottom w:val="single" w:sz="4" w:space="0" w:color="000000"/>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Од. вим.</w:t>
            </w:r>
          </w:p>
        </w:tc>
        <w:tc>
          <w:tcPr>
            <w:tcW w:w="771"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К-сть</w:t>
            </w:r>
          </w:p>
        </w:tc>
      </w:tr>
      <w:tr w:rsidR="00350964" w:rsidTr="00350964">
        <w:trPr>
          <w:trHeight w:val="257"/>
        </w:trPr>
        <w:tc>
          <w:tcPr>
            <w:tcW w:w="353" w:type="dxa"/>
            <w:vMerge/>
            <w:tcBorders>
              <w:top w:val="single" w:sz="4" w:space="0" w:color="auto"/>
              <w:left w:val="single" w:sz="4" w:space="0" w:color="auto"/>
              <w:bottom w:val="single" w:sz="4" w:space="0" w:color="000000"/>
              <w:right w:val="nil"/>
            </w:tcBorders>
            <w:vAlign w:val="center"/>
            <w:hideMark/>
          </w:tcPr>
          <w:p w:rsidR="00350964" w:rsidRDefault="00350964">
            <w:pPr>
              <w:rPr>
                <w:rFonts w:ascii="Arial" w:hAnsi="Arial" w:cs="Arial"/>
                <w:b/>
                <w:bCs/>
                <w:sz w:val="20"/>
                <w:szCs w:val="20"/>
              </w:rPr>
            </w:pPr>
          </w:p>
        </w:tc>
        <w:tc>
          <w:tcPr>
            <w:tcW w:w="999" w:type="dxa"/>
            <w:tcBorders>
              <w:top w:val="nil"/>
              <w:left w:val="single" w:sz="4" w:space="0" w:color="auto"/>
              <w:bottom w:val="single" w:sz="4" w:space="0" w:color="auto"/>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 </w:t>
            </w:r>
          </w:p>
        </w:tc>
        <w:tc>
          <w:tcPr>
            <w:tcW w:w="1442" w:type="dxa"/>
            <w:tcBorders>
              <w:top w:val="nil"/>
              <w:left w:val="single" w:sz="4" w:space="0" w:color="auto"/>
              <w:bottom w:val="single" w:sz="4" w:space="0" w:color="auto"/>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інвестпрограми</w:t>
            </w:r>
          </w:p>
        </w:tc>
        <w:tc>
          <w:tcPr>
            <w:tcW w:w="5495" w:type="dxa"/>
            <w:vMerge/>
            <w:tcBorders>
              <w:top w:val="single" w:sz="4" w:space="0" w:color="auto"/>
              <w:left w:val="single" w:sz="4" w:space="0" w:color="auto"/>
              <w:bottom w:val="single" w:sz="4" w:space="0" w:color="000000"/>
              <w:right w:val="nil"/>
            </w:tcBorders>
            <w:vAlign w:val="center"/>
            <w:hideMark/>
          </w:tcPr>
          <w:p w:rsidR="00350964" w:rsidRDefault="00350964">
            <w:pPr>
              <w:rPr>
                <w:rFonts w:ascii="Arial" w:hAnsi="Arial" w:cs="Arial"/>
                <w:b/>
                <w:bCs/>
                <w:sz w:val="20"/>
                <w:szCs w:val="20"/>
              </w:rPr>
            </w:pPr>
          </w:p>
        </w:tc>
        <w:tc>
          <w:tcPr>
            <w:tcW w:w="774" w:type="dxa"/>
            <w:vMerge/>
            <w:tcBorders>
              <w:top w:val="single" w:sz="4" w:space="0" w:color="auto"/>
              <w:left w:val="single" w:sz="4" w:space="0" w:color="auto"/>
              <w:bottom w:val="single" w:sz="4" w:space="0" w:color="000000"/>
              <w:right w:val="nil"/>
            </w:tcBorders>
            <w:vAlign w:val="center"/>
            <w:hideMark/>
          </w:tcPr>
          <w:p w:rsidR="00350964" w:rsidRDefault="00350964">
            <w:pPr>
              <w:rPr>
                <w:rFonts w:ascii="Arial" w:hAnsi="Arial" w:cs="Arial"/>
                <w:b/>
                <w:bCs/>
                <w:sz w:val="20"/>
                <w:szCs w:val="20"/>
              </w:rPr>
            </w:pPr>
          </w:p>
        </w:tc>
        <w:tc>
          <w:tcPr>
            <w:tcW w:w="771" w:type="dxa"/>
            <w:vMerge/>
            <w:tcBorders>
              <w:top w:val="single" w:sz="4" w:space="0" w:color="000000"/>
              <w:left w:val="single" w:sz="4" w:space="0" w:color="auto"/>
              <w:bottom w:val="single" w:sz="4" w:space="0" w:color="000000"/>
              <w:right w:val="single" w:sz="4" w:space="0" w:color="auto"/>
            </w:tcBorders>
            <w:vAlign w:val="center"/>
            <w:hideMark/>
          </w:tcPr>
          <w:p w:rsidR="00350964" w:rsidRDefault="00350964">
            <w:pPr>
              <w:rPr>
                <w:rFonts w:ascii="Arial" w:hAnsi="Arial" w:cs="Arial"/>
                <w:b/>
                <w:bCs/>
                <w:sz w:val="20"/>
                <w:szCs w:val="20"/>
              </w:rPr>
            </w:pPr>
          </w:p>
        </w:tc>
      </w:tr>
      <w:tr w:rsidR="00350964" w:rsidTr="00350964">
        <w:trPr>
          <w:trHeight w:val="540"/>
        </w:trPr>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964" w:rsidRDefault="00350964">
            <w:pPr>
              <w:jc w:val="center"/>
              <w:rPr>
                <w:color w:val="000000"/>
              </w:rPr>
            </w:pPr>
            <w:r>
              <w:rPr>
                <w:color w:val="000000"/>
              </w:rPr>
              <w:t>1</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350964" w:rsidRDefault="00350964">
            <w:pPr>
              <w:jc w:val="center"/>
              <w:rPr>
                <w:sz w:val="20"/>
                <w:szCs w:val="20"/>
              </w:rPr>
            </w:pPr>
            <w:r>
              <w:rPr>
                <w:sz w:val="20"/>
                <w:szCs w:val="20"/>
              </w:rPr>
              <w:t>СДІЗПЕ</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350964" w:rsidRDefault="00350964">
            <w:pPr>
              <w:jc w:val="center"/>
            </w:pPr>
            <w:r>
              <w:t>7.1.4</w:t>
            </w:r>
          </w:p>
        </w:tc>
        <w:tc>
          <w:tcPr>
            <w:tcW w:w="5495" w:type="dxa"/>
            <w:tcBorders>
              <w:top w:val="single" w:sz="4" w:space="0" w:color="auto"/>
              <w:left w:val="nil"/>
              <w:bottom w:val="single" w:sz="4" w:space="0" w:color="auto"/>
              <w:right w:val="single" w:sz="4" w:space="0" w:color="auto"/>
            </w:tcBorders>
            <w:shd w:val="clear" w:color="auto" w:fill="auto"/>
            <w:vAlign w:val="center"/>
            <w:hideMark/>
          </w:tcPr>
          <w:p w:rsidR="00350964" w:rsidRDefault="00350964" w:rsidP="00D3754B">
            <w:r>
              <w:t xml:space="preserve">Генеруючий електрод з мембраною з прямим осушним патроном для кулонометра Mettler Toledo C10SD або </w:t>
            </w:r>
            <w:r w:rsidR="00D3754B">
              <w:t>еквівалент</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rsidR="00350964" w:rsidRDefault="00350964">
            <w:pPr>
              <w:jc w:val="center"/>
              <w:rPr>
                <w:rFonts w:ascii="Arial" w:hAnsi="Arial" w:cs="Arial"/>
                <w:color w:val="000000"/>
                <w:sz w:val="20"/>
                <w:szCs w:val="20"/>
              </w:rPr>
            </w:pPr>
            <w:r>
              <w:rPr>
                <w:rFonts w:ascii="Arial" w:hAnsi="Arial" w:cs="Arial"/>
                <w:color w:val="000000"/>
                <w:sz w:val="20"/>
                <w:szCs w:val="20"/>
              </w:rPr>
              <w:t>шт</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350964" w:rsidRDefault="00350964">
            <w:pPr>
              <w:jc w:val="center"/>
              <w:rPr>
                <w:sz w:val="20"/>
                <w:szCs w:val="20"/>
              </w:rPr>
            </w:pPr>
            <w:r>
              <w:rPr>
                <w:sz w:val="20"/>
                <w:szCs w:val="20"/>
              </w:rPr>
              <w:t xml:space="preserve">1 </w:t>
            </w:r>
          </w:p>
        </w:tc>
      </w:tr>
    </w:tbl>
    <w:p w:rsidR="00350964" w:rsidRDefault="00350964" w:rsidP="00155FA7">
      <w:pPr>
        <w:tabs>
          <w:tab w:val="center" w:pos="7569"/>
          <w:tab w:val="right" w:pos="15138"/>
        </w:tabs>
        <w:spacing w:after="120"/>
        <w:jc w:val="center"/>
        <w:rPr>
          <w:b/>
          <w:lang w:val="ru-RU"/>
        </w:rPr>
      </w:pPr>
    </w:p>
    <w:p w:rsidR="00350964" w:rsidRPr="00B45379" w:rsidRDefault="00350964" w:rsidP="00350964">
      <w:pPr>
        <w:jc w:val="center"/>
        <w:outlineLvl w:val="0"/>
        <w:rPr>
          <w:b/>
          <w:bCs/>
          <w:lang w:eastAsia="uk-UA"/>
        </w:rPr>
      </w:pPr>
      <w:r w:rsidRPr="00B45379">
        <w:rPr>
          <w:b/>
          <w:bCs/>
          <w:lang w:eastAsia="uk-UA"/>
        </w:rPr>
        <w:t>Генеруючий електрод з мембраною з прямим осушним патроном для кулонометра Mettler Toledo C10SD</w:t>
      </w:r>
      <w:r w:rsidR="00D3754B">
        <w:rPr>
          <w:b/>
          <w:bCs/>
          <w:lang w:eastAsia="uk-UA"/>
        </w:rPr>
        <w:t xml:space="preserve"> або еквівалент</w:t>
      </w:r>
    </w:p>
    <w:p w:rsidR="00350964" w:rsidRPr="00760D0F" w:rsidRDefault="00350964" w:rsidP="00350964">
      <w:pPr>
        <w:rPr>
          <w:b/>
        </w:rPr>
      </w:pPr>
      <w:r w:rsidRPr="00760D0F">
        <w:rPr>
          <w:b/>
        </w:rPr>
        <w:t xml:space="preserve"> Технічні характеристики:</w:t>
      </w:r>
    </w:p>
    <w:p w:rsidR="00350964" w:rsidRDefault="00350964" w:rsidP="00350964">
      <w:r w:rsidRPr="00B678FB">
        <w:t>Матеріал</w:t>
      </w:r>
      <w:r>
        <w:t>: скло</w:t>
      </w:r>
    </w:p>
    <w:p w:rsidR="00350964" w:rsidRDefault="00350964" w:rsidP="00350964"/>
    <w:p w:rsidR="00350964" w:rsidRPr="00B678FB" w:rsidRDefault="00350964" w:rsidP="00350964">
      <w:r w:rsidRPr="00335CD8">
        <w:rPr>
          <w:b/>
          <w:noProof/>
          <w:lang w:eastAsia="uk-UA"/>
        </w:rPr>
        <w:drawing>
          <wp:inline distT="0" distB="0" distL="0" distR="0" wp14:anchorId="426B55FB" wp14:editId="2ACE594C">
            <wp:extent cx="1608455" cy="2106778"/>
            <wp:effectExtent l="0" t="0" r="0" b="8255"/>
            <wp:docPr id="1" name="Рисунок 1" descr="C:\Users\us504\Desktop\6034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504\Desktop\603441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6866" cy="2130893"/>
                    </a:xfrm>
                    <a:prstGeom prst="rect">
                      <a:avLst/>
                    </a:prstGeom>
                    <a:noFill/>
                    <a:ln>
                      <a:noFill/>
                    </a:ln>
                  </pic:spPr>
                </pic:pic>
              </a:graphicData>
            </a:graphic>
          </wp:inline>
        </w:drawing>
      </w:r>
    </w:p>
    <w:p w:rsidR="00350964" w:rsidRDefault="00350964" w:rsidP="00155FA7">
      <w:pPr>
        <w:tabs>
          <w:tab w:val="center" w:pos="7569"/>
          <w:tab w:val="right" w:pos="15138"/>
        </w:tabs>
        <w:spacing w:after="120"/>
        <w:jc w:val="center"/>
        <w:rPr>
          <w:b/>
          <w:lang w:val="ru-RU"/>
        </w:rPr>
      </w:pPr>
    </w:p>
    <w:p w:rsidR="00350964" w:rsidRDefault="00350964" w:rsidP="00155FA7">
      <w:pPr>
        <w:tabs>
          <w:tab w:val="center" w:pos="7569"/>
          <w:tab w:val="right" w:pos="15138"/>
        </w:tabs>
        <w:spacing w:after="120"/>
        <w:jc w:val="center"/>
        <w:rPr>
          <w:b/>
          <w:lang w:val="ru-RU"/>
        </w:rPr>
      </w:pPr>
    </w:p>
    <w:p w:rsidR="00350964" w:rsidRDefault="00350964" w:rsidP="00155FA7">
      <w:pPr>
        <w:tabs>
          <w:tab w:val="center" w:pos="7569"/>
          <w:tab w:val="right" w:pos="15138"/>
        </w:tabs>
        <w:spacing w:after="120"/>
        <w:jc w:val="center"/>
        <w:rPr>
          <w:b/>
          <w:lang w:val="ru-RU"/>
        </w:rPr>
      </w:pPr>
      <w:r>
        <w:rPr>
          <w:b/>
          <w:lang w:val="ru-RU"/>
        </w:rPr>
        <w:t>Лот № 2</w:t>
      </w:r>
    </w:p>
    <w:tbl>
      <w:tblPr>
        <w:tblW w:w="9720" w:type="dxa"/>
        <w:tblLook w:val="04A0" w:firstRow="1" w:lastRow="0" w:firstColumn="1" w:lastColumn="0" w:noHBand="0" w:noVBand="1"/>
      </w:tblPr>
      <w:tblGrid>
        <w:gridCol w:w="439"/>
        <w:gridCol w:w="1164"/>
        <w:gridCol w:w="1789"/>
        <w:gridCol w:w="4833"/>
        <w:gridCol w:w="765"/>
        <w:gridCol w:w="730"/>
      </w:tblGrid>
      <w:tr w:rsidR="00350964" w:rsidTr="00D3754B">
        <w:trPr>
          <w:trHeight w:val="327"/>
        </w:trPr>
        <w:tc>
          <w:tcPr>
            <w:tcW w:w="43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350964" w:rsidRDefault="00350964">
            <w:pPr>
              <w:jc w:val="center"/>
              <w:rPr>
                <w:rFonts w:ascii="Arial" w:hAnsi="Arial" w:cs="Arial"/>
                <w:b/>
                <w:bCs/>
                <w:sz w:val="20"/>
                <w:szCs w:val="20"/>
                <w:lang w:eastAsia="uk-UA"/>
              </w:rPr>
            </w:pPr>
            <w:r>
              <w:rPr>
                <w:rFonts w:ascii="Arial" w:hAnsi="Arial" w:cs="Arial"/>
                <w:b/>
                <w:bCs/>
                <w:sz w:val="20"/>
                <w:szCs w:val="20"/>
              </w:rPr>
              <w:t>№</w:t>
            </w:r>
          </w:p>
        </w:tc>
        <w:tc>
          <w:tcPr>
            <w:tcW w:w="1164" w:type="dxa"/>
            <w:tcBorders>
              <w:top w:val="single" w:sz="4" w:space="0" w:color="auto"/>
              <w:left w:val="single" w:sz="4" w:space="0" w:color="auto"/>
              <w:bottom w:val="nil"/>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замовник</w:t>
            </w:r>
          </w:p>
        </w:tc>
        <w:tc>
          <w:tcPr>
            <w:tcW w:w="1789" w:type="dxa"/>
            <w:tcBorders>
              <w:top w:val="single" w:sz="4" w:space="0" w:color="auto"/>
              <w:left w:val="single" w:sz="4" w:space="0" w:color="auto"/>
              <w:bottom w:val="nil"/>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ідентифікатор</w:t>
            </w:r>
          </w:p>
        </w:tc>
        <w:tc>
          <w:tcPr>
            <w:tcW w:w="4833" w:type="dxa"/>
            <w:vMerge w:val="restart"/>
            <w:tcBorders>
              <w:top w:val="single" w:sz="4" w:space="0" w:color="auto"/>
              <w:left w:val="single" w:sz="4" w:space="0" w:color="auto"/>
              <w:bottom w:val="single" w:sz="4" w:space="0" w:color="000000"/>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Предмет закупівлі</w:t>
            </w:r>
          </w:p>
        </w:tc>
        <w:tc>
          <w:tcPr>
            <w:tcW w:w="765" w:type="dxa"/>
            <w:vMerge w:val="restart"/>
            <w:tcBorders>
              <w:top w:val="single" w:sz="4" w:space="0" w:color="auto"/>
              <w:left w:val="single" w:sz="4" w:space="0" w:color="auto"/>
              <w:bottom w:val="single" w:sz="4" w:space="0" w:color="000000"/>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Од. вим.</w:t>
            </w:r>
          </w:p>
        </w:tc>
        <w:tc>
          <w:tcPr>
            <w:tcW w:w="73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К-сть</w:t>
            </w:r>
          </w:p>
        </w:tc>
      </w:tr>
      <w:tr w:rsidR="00350964" w:rsidTr="00D3754B">
        <w:trPr>
          <w:trHeight w:val="327"/>
        </w:trPr>
        <w:tc>
          <w:tcPr>
            <w:tcW w:w="439" w:type="dxa"/>
            <w:vMerge/>
            <w:tcBorders>
              <w:top w:val="single" w:sz="4" w:space="0" w:color="auto"/>
              <w:left w:val="single" w:sz="4" w:space="0" w:color="auto"/>
              <w:bottom w:val="single" w:sz="4" w:space="0" w:color="000000"/>
              <w:right w:val="nil"/>
            </w:tcBorders>
            <w:vAlign w:val="center"/>
            <w:hideMark/>
          </w:tcPr>
          <w:p w:rsidR="00350964" w:rsidRDefault="00350964">
            <w:pPr>
              <w:rPr>
                <w:rFonts w:ascii="Arial" w:hAnsi="Arial" w:cs="Arial"/>
                <w:b/>
                <w:bCs/>
                <w:sz w:val="20"/>
                <w:szCs w:val="20"/>
              </w:rPr>
            </w:pPr>
          </w:p>
        </w:tc>
        <w:tc>
          <w:tcPr>
            <w:tcW w:w="1164" w:type="dxa"/>
            <w:tcBorders>
              <w:top w:val="nil"/>
              <w:left w:val="single" w:sz="4" w:space="0" w:color="auto"/>
              <w:bottom w:val="single" w:sz="4" w:space="0" w:color="auto"/>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 </w:t>
            </w:r>
          </w:p>
        </w:tc>
        <w:tc>
          <w:tcPr>
            <w:tcW w:w="1789" w:type="dxa"/>
            <w:tcBorders>
              <w:top w:val="nil"/>
              <w:left w:val="single" w:sz="4" w:space="0" w:color="auto"/>
              <w:bottom w:val="single" w:sz="4" w:space="0" w:color="auto"/>
              <w:right w:val="nil"/>
            </w:tcBorders>
            <w:shd w:val="clear" w:color="000000" w:fill="DDEBF7"/>
            <w:vAlign w:val="center"/>
            <w:hideMark/>
          </w:tcPr>
          <w:p w:rsidR="00350964" w:rsidRDefault="00350964">
            <w:pPr>
              <w:jc w:val="center"/>
              <w:rPr>
                <w:rFonts w:ascii="Arial" w:hAnsi="Arial" w:cs="Arial"/>
                <w:b/>
                <w:bCs/>
                <w:sz w:val="20"/>
                <w:szCs w:val="20"/>
              </w:rPr>
            </w:pPr>
            <w:r>
              <w:rPr>
                <w:rFonts w:ascii="Arial" w:hAnsi="Arial" w:cs="Arial"/>
                <w:b/>
                <w:bCs/>
                <w:sz w:val="20"/>
                <w:szCs w:val="20"/>
              </w:rPr>
              <w:t>інвестпрограми</w:t>
            </w:r>
          </w:p>
        </w:tc>
        <w:tc>
          <w:tcPr>
            <w:tcW w:w="4833" w:type="dxa"/>
            <w:vMerge/>
            <w:tcBorders>
              <w:top w:val="single" w:sz="4" w:space="0" w:color="auto"/>
              <w:left w:val="single" w:sz="4" w:space="0" w:color="auto"/>
              <w:bottom w:val="single" w:sz="4" w:space="0" w:color="000000"/>
              <w:right w:val="nil"/>
            </w:tcBorders>
            <w:vAlign w:val="center"/>
            <w:hideMark/>
          </w:tcPr>
          <w:p w:rsidR="00350964" w:rsidRDefault="00350964">
            <w:pPr>
              <w:rPr>
                <w:rFonts w:ascii="Arial" w:hAnsi="Arial" w:cs="Arial"/>
                <w:b/>
                <w:bCs/>
                <w:sz w:val="20"/>
                <w:szCs w:val="20"/>
              </w:rPr>
            </w:pPr>
          </w:p>
        </w:tc>
        <w:tc>
          <w:tcPr>
            <w:tcW w:w="765" w:type="dxa"/>
            <w:vMerge/>
            <w:tcBorders>
              <w:top w:val="single" w:sz="4" w:space="0" w:color="auto"/>
              <w:left w:val="single" w:sz="4" w:space="0" w:color="auto"/>
              <w:bottom w:val="single" w:sz="4" w:space="0" w:color="000000"/>
              <w:right w:val="nil"/>
            </w:tcBorders>
            <w:vAlign w:val="center"/>
            <w:hideMark/>
          </w:tcPr>
          <w:p w:rsidR="00350964" w:rsidRDefault="00350964">
            <w:pPr>
              <w:rPr>
                <w:rFonts w:ascii="Arial" w:hAnsi="Arial" w:cs="Arial"/>
                <w:b/>
                <w:bCs/>
                <w:sz w:val="20"/>
                <w:szCs w:val="20"/>
              </w:rPr>
            </w:pPr>
          </w:p>
        </w:tc>
        <w:tc>
          <w:tcPr>
            <w:tcW w:w="730" w:type="dxa"/>
            <w:vMerge/>
            <w:tcBorders>
              <w:top w:val="single" w:sz="4" w:space="0" w:color="000000"/>
              <w:left w:val="single" w:sz="4" w:space="0" w:color="auto"/>
              <w:bottom w:val="single" w:sz="4" w:space="0" w:color="000000"/>
              <w:right w:val="single" w:sz="4" w:space="0" w:color="auto"/>
            </w:tcBorders>
            <w:vAlign w:val="center"/>
            <w:hideMark/>
          </w:tcPr>
          <w:p w:rsidR="00350964" w:rsidRDefault="00350964">
            <w:pPr>
              <w:rPr>
                <w:rFonts w:ascii="Arial" w:hAnsi="Arial" w:cs="Arial"/>
                <w:b/>
                <w:bCs/>
                <w:sz w:val="20"/>
                <w:szCs w:val="20"/>
              </w:rPr>
            </w:pPr>
          </w:p>
        </w:tc>
      </w:tr>
      <w:tr w:rsidR="00350964" w:rsidTr="00D3754B">
        <w:trPr>
          <w:trHeight w:val="68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964" w:rsidRDefault="00350964">
            <w:pPr>
              <w:jc w:val="center"/>
              <w:rPr>
                <w:color w:val="000000"/>
              </w:rPr>
            </w:pPr>
            <w:r>
              <w:rPr>
                <w:color w:val="000000"/>
              </w:rPr>
              <w:t>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50964" w:rsidRDefault="00350964">
            <w:pPr>
              <w:jc w:val="center"/>
              <w:rPr>
                <w:sz w:val="20"/>
                <w:szCs w:val="20"/>
              </w:rPr>
            </w:pPr>
            <w:r>
              <w:rPr>
                <w:sz w:val="20"/>
                <w:szCs w:val="20"/>
              </w:rPr>
              <w:t>СДІЗПЕ</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350964" w:rsidRDefault="00350964">
            <w:pPr>
              <w:jc w:val="center"/>
            </w:pPr>
            <w:r>
              <w:t>7.1.4</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350964" w:rsidRDefault="00350964" w:rsidP="00D3754B">
            <w:r>
              <w:t xml:space="preserve">Джерело змінної робочої напруги ДЗРН  421415.022-01 або </w:t>
            </w:r>
            <w:r w:rsidR="00D3754B">
              <w:t>еквівалент</w:t>
            </w:r>
            <w:r>
              <w:t>г</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350964" w:rsidRDefault="00350964">
            <w:pPr>
              <w:jc w:val="center"/>
              <w:rPr>
                <w:rFonts w:ascii="Arial" w:hAnsi="Arial" w:cs="Arial"/>
                <w:color w:val="000000"/>
                <w:sz w:val="20"/>
                <w:szCs w:val="20"/>
              </w:rPr>
            </w:pPr>
            <w:r>
              <w:rPr>
                <w:rFonts w:ascii="Arial" w:hAnsi="Arial" w:cs="Arial"/>
                <w:color w:val="000000"/>
                <w:sz w:val="20"/>
                <w:szCs w:val="20"/>
              </w:rPr>
              <w:t>шт</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350964" w:rsidRDefault="00350964">
            <w:pPr>
              <w:jc w:val="center"/>
              <w:rPr>
                <w:sz w:val="20"/>
                <w:szCs w:val="20"/>
              </w:rPr>
            </w:pPr>
            <w:r>
              <w:rPr>
                <w:sz w:val="20"/>
                <w:szCs w:val="20"/>
              </w:rPr>
              <w:t xml:space="preserve">1 </w:t>
            </w:r>
          </w:p>
        </w:tc>
      </w:tr>
    </w:tbl>
    <w:p w:rsidR="00D3754B" w:rsidRDefault="00D3754B" w:rsidP="00D3754B">
      <w:pPr>
        <w:jc w:val="center"/>
        <w:rPr>
          <w:b/>
        </w:rPr>
      </w:pPr>
      <w:r w:rsidRPr="00F46487">
        <w:rPr>
          <w:b/>
        </w:rPr>
        <w:t>Джерело змінної робочої напруги ДЗРН  421415.02</w:t>
      </w:r>
      <w:r>
        <w:rPr>
          <w:b/>
        </w:rPr>
        <w:t xml:space="preserve"> або еквівалент</w:t>
      </w:r>
    </w:p>
    <w:p w:rsidR="00D3754B" w:rsidRPr="000C41E8" w:rsidRDefault="00D3754B" w:rsidP="00D3754B">
      <w:pPr>
        <w:rPr>
          <w:b/>
        </w:rPr>
      </w:pPr>
      <w:r>
        <w:rPr>
          <w:b/>
        </w:rPr>
        <w:t>Технічні характеристики:</w:t>
      </w:r>
    </w:p>
    <w:tbl>
      <w:tblPr>
        <w:tblW w:w="9640" w:type="dxa"/>
        <w:jc w:val="center"/>
        <w:tblBorders>
          <w:top w:val="single" w:sz="6" w:space="0" w:color="E9E9E9"/>
          <w:left w:val="single" w:sz="6" w:space="0" w:color="E9E9E9"/>
          <w:bottom w:val="single" w:sz="6" w:space="0" w:color="E9E9E9"/>
          <w:right w:val="single" w:sz="6" w:space="0" w:color="E9E9E9"/>
        </w:tblBorders>
        <w:shd w:val="clear" w:color="auto" w:fill="F8F8F8"/>
        <w:tblLayout w:type="fixed"/>
        <w:tblCellMar>
          <w:top w:w="15" w:type="dxa"/>
          <w:left w:w="15" w:type="dxa"/>
          <w:bottom w:w="15" w:type="dxa"/>
          <w:right w:w="15" w:type="dxa"/>
        </w:tblCellMar>
        <w:tblLook w:val="04A0" w:firstRow="1" w:lastRow="0" w:firstColumn="1" w:lastColumn="0" w:noHBand="0" w:noVBand="1"/>
      </w:tblPr>
      <w:tblGrid>
        <w:gridCol w:w="3261"/>
        <w:gridCol w:w="6379"/>
      </w:tblGrid>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Діапазон регулювання робочої напруги ДЗРН</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1…10 кВ</w:t>
            </w: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lastRenderedPageBreak/>
              <w:t>Точність установки змінної робочої напруги</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5 %</w:t>
            </w: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Час установки змінної робочої напруги</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не більше 20 с</w:t>
            </w: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Додаткові можливості</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поворот фази випробувальної напруги на 180º при реалізації метода “двох відліків”</w:t>
            </w: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Максимальна вихідна потужність (протягом 1 хв.)</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3 кВ·А</w:t>
            </w: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Вихідна потужність (протягом 30 хв.)</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1,5 кВ·А</w:t>
            </w: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b/>
                <w:bCs/>
                <w:color w:val="464646"/>
                <w:lang w:eastAsia="uk-UA"/>
              </w:rPr>
              <w:t>Електроживлення</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Номінальна напруга</w:t>
            </w:r>
          </w:p>
          <w:p w:rsidR="00D3754B" w:rsidRPr="000C41E8" w:rsidRDefault="00D3754B" w:rsidP="00D440BB">
            <w:pPr>
              <w:rPr>
                <w:color w:val="464646"/>
                <w:lang w:eastAsia="uk-UA"/>
              </w:rPr>
            </w:pPr>
            <w:r w:rsidRPr="000C41E8">
              <w:rPr>
                <w:color w:val="464646"/>
                <w:lang w:eastAsia="uk-UA"/>
              </w:rPr>
              <w:t>Номінальна частота</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220/230 В</w:t>
            </w:r>
          </w:p>
          <w:p w:rsidR="00D3754B" w:rsidRPr="000C41E8" w:rsidRDefault="00D3754B" w:rsidP="00D440BB">
            <w:pPr>
              <w:rPr>
                <w:color w:val="464646"/>
                <w:lang w:eastAsia="uk-UA"/>
              </w:rPr>
            </w:pPr>
            <w:r w:rsidRPr="000C41E8">
              <w:rPr>
                <w:color w:val="464646"/>
                <w:lang w:eastAsia="uk-UA"/>
              </w:rPr>
              <w:t>50 Гц</w:t>
            </w: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b/>
                <w:bCs/>
                <w:color w:val="464646"/>
                <w:lang w:eastAsia="uk-UA"/>
              </w:rPr>
              <w:t>Робочі умови застосування</w:t>
            </w:r>
          </w:p>
          <w:p w:rsidR="00D3754B" w:rsidRPr="000C41E8" w:rsidRDefault="00D3754B" w:rsidP="00D440BB">
            <w:pPr>
              <w:spacing w:after="100" w:afterAutospacing="1"/>
              <w:rPr>
                <w:color w:val="464646"/>
                <w:lang w:eastAsia="uk-UA"/>
              </w:rPr>
            </w:pPr>
            <w:r w:rsidRPr="000C41E8">
              <w:rPr>
                <w:color w:val="464646"/>
                <w:lang w:eastAsia="uk-UA"/>
              </w:rPr>
              <w:t>Температура оточуючого повітря</w:t>
            </w:r>
          </w:p>
          <w:p w:rsidR="00D3754B" w:rsidRPr="000C41E8" w:rsidRDefault="00D3754B" w:rsidP="00D440BB">
            <w:pPr>
              <w:rPr>
                <w:color w:val="464646"/>
                <w:lang w:eastAsia="uk-UA"/>
              </w:rPr>
            </w:pPr>
            <w:r w:rsidRPr="000C41E8">
              <w:rPr>
                <w:color w:val="464646"/>
                <w:lang w:eastAsia="uk-UA"/>
              </w:rPr>
              <w:t>Відносна вологість повітря</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 </w:t>
            </w:r>
          </w:p>
          <w:p w:rsidR="00D3754B" w:rsidRPr="000C41E8" w:rsidRDefault="00D3754B" w:rsidP="00D440BB">
            <w:pPr>
              <w:spacing w:after="100" w:afterAutospacing="1"/>
              <w:rPr>
                <w:color w:val="464646"/>
                <w:lang w:eastAsia="uk-UA"/>
              </w:rPr>
            </w:pPr>
            <w:r w:rsidRPr="000C41E8">
              <w:rPr>
                <w:color w:val="464646"/>
                <w:lang w:eastAsia="uk-UA"/>
              </w:rPr>
              <w:t>-10…40 °C</w:t>
            </w:r>
          </w:p>
          <w:p w:rsidR="00D3754B" w:rsidRPr="000C41E8" w:rsidRDefault="00D3754B" w:rsidP="00D440BB">
            <w:pPr>
              <w:rPr>
                <w:color w:val="464646"/>
                <w:lang w:eastAsia="uk-UA"/>
              </w:rPr>
            </w:pPr>
            <w:r w:rsidRPr="000C41E8">
              <w:rPr>
                <w:color w:val="464646"/>
                <w:lang w:eastAsia="uk-UA"/>
              </w:rPr>
              <w:t>до 80 % при температурі 25 °С</w:t>
            </w:r>
          </w:p>
        </w:tc>
      </w:tr>
      <w:tr w:rsidR="00D3754B" w:rsidRPr="000C41E8" w:rsidTr="00D440BB">
        <w:trPr>
          <w:jc w:val="center"/>
        </w:trPr>
        <w:tc>
          <w:tcPr>
            <w:tcW w:w="3261"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b/>
                <w:bCs/>
                <w:color w:val="464646"/>
                <w:lang w:eastAsia="uk-UA"/>
              </w:rPr>
              <w:t>Розміри</w:t>
            </w:r>
            <w:r w:rsidRPr="000C41E8">
              <w:rPr>
                <w:color w:val="464646"/>
                <w:lang w:eastAsia="uk-UA"/>
              </w:rPr>
              <w:t>, не більше</w:t>
            </w:r>
          </w:p>
        </w:tc>
        <w:tc>
          <w:tcPr>
            <w:tcW w:w="6379" w:type="dxa"/>
            <w:tcBorders>
              <w:top w:val="single" w:sz="6" w:space="0" w:color="E9E9E9"/>
              <w:left w:val="single" w:sz="6" w:space="0" w:color="E9E9E9"/>
              <w:bottom w:val="single" w:sz="6" w:space="0" w:color="E9E9E9"/>
              <w:right w:val="single" w:sz="6" w:space="0" w:color="E9E9E9"/>
            </w:tcBorders>
            <w:shd w:val="clear" w:color="auto" w:fill="F8F8F8"/>
            <w:tcMar>
              <w:top w:w="75" w:type="dxa"/>
              <w:left w:w="75" w:type="dxa"/>
              <w:bottom w:w="75" w:type="dxa"/>
              <w:right w:w="75" w:type="dxa"/>
            </w:tcMar>
            <w:vAlign w:val="center"/>
            <w:hideMark/>
          </w:tcPr>
          <w:p w:rsidR="00D3754B" w:rsidRPr="000C41E8" w:rsidRDefault="00D3754B" w:rsidP="00D440BB">
            <w:pPr>
              <w:rPr>
                <w:color w:val="464646"/>
                <w:lang w:eastAsia="uk-UA"/>
              </w:rPr>
            </w:pPr>
            <w:r w:rsidRPr="000C41E8">
              <w:rPr>
                <w:color w:val="464646"/>
                <w:lang w:eastAsia="uk-UA"/>
              </w:rPr>
              <w:t>450×280×380 мм</w:t>
            </w:r>
          </w:p>
        </w:tc>
      </w:tr>
    </w:tbl>
    <w:p w:rsidR="00D3754B" w:rsidRDefault="00D3754B" w:rsidP="00D3754B">
      <w:pPr>
        <w:rPr>
          <w:color w:val="464646"/>
          <w:lang w:eastAsia="uk-UA"/>
        </w:rPr>
      </w:pPr>
      <w:r w:rsidRPr="00811F24">
        <w:rPr>
          <w:color w:val="464646"/>
          <w:lang w:eastAsia="uk-UA"/>
        </w:rPr>
        <w:t>Повна автоматизація процесу вимірювання при використанні в комплекті з Мостом змінного струму СА7100 і Комутатором високовольтним СА7161</w:t>
      </w:r>
    </w:p>
    <w:p w:rsidR="00D3754B" w:rsidRDefault="00D3754B" w:rsidP="00D3754B"/>
    <w:p w:rsidR="00350964" w:rsidRDefault="00D3754B" w:rsidP="00155FA7">
      <w:pPr>
        <w:tabs>
          <w:tab w:val="center" w:pos="7569"/>
          <w:tab w:val="right" w:pos="15138"/>
        </w:tabs>
        <w:spacing w:after="120"/>
        <w:jc w:val="center"/>
        <w:rPr>
          <w:b/>
          <w:lang w:val="ru-RU"/>
        </w:rPr>
      </w:pPr>
      <w:r>
        <w:rPr>
          <w:b/>
          <w:lang w:val="ru-RU"/>
        </w:rPr>
        <w:t>ЛОТ №3</w:t>
      </w:r>
    </w:p>
    <w:tbl>
      <w:tblPr>
        <w:tblW w:w="9738" w:type="dxa"/>
        <w:tblInd w:w="-5" w:type="dxa"/>
        <w:tblLook w:val="04A0" w:firstRow="1" w:lastRow="0" w:firstColumn="1" w:lastColumn="0" w:noHBand="0" w:noVBand="1"/>
      </w:tblPr>
      <w:tblGrid>
        <w:gridCol w:w="439"/>
        <w:gridCol w:w="1164"/>
        <w:gridCol w:w="1789"/>
        <w:gridCol w:w="4849"/>
        <w:gridCol w:w="766"/>
        <w:gridCol w:w="731"/>
      </w:tblGrid>
      <w:tr w:rsidR="00D3754B" w:rsidTr="00D3754B">
        <w:trPr>
          <w:trHeight w:val="284"/>
        </w:trPr>
        <w:tc>
          <w:tcPr>
            <w:tcW w:w="43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3754B" w:rsidRDefault="00D3754B">
            <w:pPr>
              <w:jc w:val="center"/>
              <w:rPr>
                <w:rFonts w:ascii="Arial" w:hAnsi="Arial" w:cs="Arial"/>
                <w:b/>
                <w:bCs/>
                <w:sz w:val="20"/>
                <w:szCs w:val="20"/>
                <w:lang w:eastAsia="uk-UA"/>
              </w:rPr>
            </w:pPr>
            <w:r>
              <w:rPr>
                <w:rFonts w:ascii="Arial" w:hAnsi="Arial" w:cs="Arial"/>
                <w:b/>
                <w:bCs/>
                <w:sz w:val="20"/>
                <w:szCs w:val="20"/>
              </w:rPr>
              <w:t>№</w:t>
            </w:r>
          </w:p>
        </w:tc>
        <w:tc>
          <w:tcPr>
            <w:tcW w:w="1164" w:type="dxa"/>
            <w:tcBorders>
              <w:top w:val="single" w:sz="4" w:space="0" w:color="auto"/>
              <w:left w:val="single" w:sz="4" w:space="0" w:color="auto"/>
              <w:bottom w:val="nil"/>
              <w:right w:val="nil"/>
            </w:tcBorders>
            <w:shd w:val="clear" w:color="000000" w:fill="DDEBF7"/>
            <w:vAlign w:val="center"/>
            <w:hideMark/>
          </w:tcPr>
          <w:p w:rsidR="00D3754B" w:rsidRDefault="00D3754B">
            <w:pPr>
              <w:jc w:val="center"/>
              <w:rPr>
                <w:rFonts w:ascii="Arial" w:hAnsi="Arial" w:cs="Arial"/>
                <w:b/>
                <w:bCs/>
                <w:sz w:val="20"/>
                <w:szCs w:val="20"/>
              </w:rPr>
            </w:pPr>
            <w:r>
              <w:rPr>
                <w:rFonts w:ascii="Arial" w:hAnsi="Arial" w:cs="Arial"/>
                <w:b/>
                <w:bCs/>
                <w:sz w:val="20"/>
                <w:szCs w:val="20"/>
              </w:rPr>
              <w:t>замовник</w:t>
            </w:r>
          </w:p>
        </w:tc>
        <w:tc>
          <w:tcPr>
            <w:tcW w:w="1789" w:type="dxa"/>
            <w:tcBorders>
              <w:top w:val="single" w:sz="4" w:space="0" w:color="auto"/>
              <w:left w:val="single" w:sz="4" w:space="0" w:color="auto"/>
              <w:bottom w:val="nil"/>
              <w:right w:val="nil"/>
            </w:tcBorders>
            <w:shd w:val="clear" w:color="000000" w:fill="DDEBF7"/>
            <w:vAlign w:val="center"/>
            <w:hideMark/>
          </w:tcPr>
          <w:p w:rsidR="00D3754B" w:rsidRDefault="00D3754B">
            <w:pPr>
              <w:jc w:val="center"/>
              <w:rPr>
                <w:rFonts w:ascii="Arial" w:hAnsi="Arial" w:cs="Arial"/>
                <w:b/>
                <w:bCs/>
                <w:sz w:val="20"/>
                <w:szCs w:val="20"/>
              </w:rPr>
            </w:pPr>
            <w:r>
              <w:rPr>
                <w:rFonts w:ascii="Arial" w:hAnsi="Arial" w:cs="Arial"/>
                <w:b/>
                <w:bCs/>
                <w:sz w:val="20"/>
                <w:szCs w:val="20"/>
              </w:rPr>
              <w:t>ідентифікатор</w:t>
            </w:r>
          </w:p>
        </w:tc>
        <w:tc>
          <w:tcPr>
            <w:tcW w:w="4849"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3754B" w:rsidRDefault="00D3754B">
            <w:pPr>
              <w:jc w:val="center"/>
              <w:rPr>
                <w:rFonts w:ascii="Arial" w:hAnsi="Arial" w:cs="Arial"/>
                <w:b/>
                <w:bCs/>
                <w:sz w:val="20"/>
                <w:szCs w:val="20"/>
              </w:rPr>
            </w:pPr>
            <w:r>
              <w:rPr>
                <w:rFonts w:ascii="Arial" w:hAnsi="Arial" w:cs="Arial"/>
                <w:b/>
                <w:bCs/>
                <w:sz w:val="20"/>
                <w:szCs w:val="20"/>
              </w:rPr>
              <w:t>Предмет закупівлі</w:t>
            </w:r>
          </w:p>
        </w:tc>
        <w:tc>
          <w:tcPr>
            <w:tcW w:w="766" w:type="dxa"/>
            <w:vMerge w:val="restart"/>
            <w:tcBorders>
              <w:top w:val="single" w:sz="4" w:space="0" w:color="auto"/>
              <w:left w:val="single" w:sz="4" w:space="0" w:color="auto"/>
              <w:bottom w:val="single" w:sz="4" w:space="0" w:color="000000"/>
              <w:right w:val="nil"/>
            </w:tcBorders>
            <w:shd w:val="clear" w:color="000000" w:fill="DDEBF7"/>
            <w:vAlign w:val="center"/>
            <w:hideMark/>
          </w:tcPr>
          <w:p w:rsidR="00D3754B" w:rsidRDefault="00D3754B">
            <w:pPr>
              <w:jc w:val="center"/>
              <w:rPr>
                <w:rFonts w:ascii="Arial" w:hAnsi="Arial" w:cs="Arial"/>
                <w:b/>
                <w:bCs/>
                <w:sz w:val="20"/>
                <w:szCs w:val="20"/>
              </w:rPr>
            </w:pPr>
            <w:r>
              <w:rPr>
                <w:rFonts w:ascii="Arial" w:hAnsi="Arial" w:cs="Arial"/>
                <w:b/>
                <w:bCs/>
                <w:sz w:val="20"/>
                <w:szCs w:val="20"/>
              </w:rPr>
              <w:t>Од. вим.</w:t>
            </w:r>
          </w:p>
        </w:tc>
        <w:tc>
          <w:tcPr>
            <w:tcW w:w="731"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D3754B" w:rsidRDefault="00D3754B">
            <w:pPr>
              <w:jc w:val="center"/>
              <w:rPr>
                <w:rFonts w:ascii="Arial" w:hAnsi="Arial" w:cs="Arial"/>
                <w:b/>
                <w:bCs/>
                <w:sz w:val="20"/>
                <w:szCs w:val="20"/>
              </w:rPr>
            </w:pPr>
            <w:r>
              <w:rPr>
                <w:rFonts w:ascii="Arial" w:hAnsi="Arial" w:cs="Arial"/>
                <w:b/>
                <w:bCs/>
                <w:sz w:val="20"/>
                <w:szCs w:val="20"/>
              </w:rPr>
              <w:t>К-сть</w:t>
            </w:r>
          </w:p>
        </w:tc>
      </w:tr>
      <w:tr w:rsidR="00D3754B" w:rsidTr="00D3754B">
        <w:trPr>
          <w:trHeight w:val="284"/>
        </w:trPr>
        <w:tc>
          <w:tcPr>
            <w:tcW w:w="439" w:type="dxa"/>
            <w:vMerge/>
            <w:tcBorders>
              <w:top w:val="single" w:sz="4" w:space="0" w:color="auto"/>
              <w:left w:val="single" w:sz="4" w:space="0" w:color="auto"/>
              <w:bottom w:val="single" w:sz="4" w:space="0" w:color="000000"/>
              <w:right w:val="nil"/>
            </w:tcBorders>
            <w:vAlign w:val="center"/>
            <w:hideMark/>
          </w:tcPr>
          <w:p w:rsidR="00D3754B" w:rsidRDefault="00D3754B">
            <w:pPr>
              <w:rPr>
                <w:rFonts w:ascii="Arial" w:hAnsi="Arial" w:cs="Arial"/>
                <w:b/>
                <w:bCs/>
                <w:sz w:val="20"/>
                <w:szCs w:val="20"/>
              </w:rPr>
            </w:pPr>
          </w:p>
        </w:tc>
        <w:tc>
          <w:tcPr>
            <w:tcW w:w="1164" w:type="dxa"/>
            <w:tcBorders>
              <w:top w:val="nil"/>
              <w:left w:val="single" w:sz="4" w:space="0" w:color="auto"/>
              <w:bottom w:val="single" w:sz="4" w:space="0" w:color="auto"/>
              <w:right w:val="nil"/>
            </w:tcBorders>
            <w:shd w:val="clear" w:color="000000" w:fill="DDEBF7"/>
            <w:vAlign w:val="center"/>
            <w:hideMark/>
          </w:tcPr>
          <w:p w:rsidR="00D3754B" w:rsidRDefault="00D3754B">
            <w:pPr>
              <w:jc w:val="center"/>
              <w:rPr>
                <w:rFonts w:ascii="Arial" w:hAnsi="Arial" w:cs="Arial"/>
                <w:b/>
                <w:bCs/>
                <w:sz w:val="20"/>
                <w:szCs w:val="20"/>
              </w:rPr>
            </w:pPr>
            <w:r>
              <w:rPr>
                <w:rFonts w:ascii="Arial" w:hAnsi="Arial" w:cs="Arial"/>
                <w:b/>
                <w:bCs/>
                <w:sz w:val="20"/>
                <w:szCs w:val="20"/>
              </w:rPr>
              <w:t> </w:t>
            </w:r>
          </w:p>
        </w:tc>
        <w:tc>
          <w:tcPr>
            <w:tcW w:w="1789" w:type="dxa"/>
            <w:tcBorders>
              <w:top w:val="nil"/>
              <w:left w:val="single" w:sz="4" w:space="0" w:color="auto"/>
              <w:bottom w:val="single" w:sz="4" w:space="0" w:color="auto"/>
              <w:right w:val="nil"/>
            </w:tcBorders>
            <w:shd w:val="clear" w:color="000000" w:fill="DDEBF7"/>
            <w:vAlign w:val="center"/>
            <w:hideMark/>
          </w:tcPr>
          <w:p w:rsidR="00D3754B" w:rsidRDefault="00D3754B">
            <w:pPr>
              <w:jc w:val="center"/>
              <w:rPr>
                <w:rFonts w:ascii="Arial" w:hAnsi="Arial" w:cs="Arial"/>
                <w:b/>
                <w:bCs/>
                <w:sz w:val="20"/>
                <w:szCs w:val="20"/>
              </w:rPr>
            </w:pPr>
            <w:r>
              <w:rPr>
                <w:rFonts w:ascii="Arial" w:hAnsi="Arial" w:cs="Arial"/>
                <w:b/>
                <w:bCs/>
                <w:sz w:val="20"/>
                <w:szCs w:val="20"/>
              </w:rPr>
              <w:t>інвестпрограми</w:t>
            </w:r>
          </w:p>
        </w:tc>
        <w:tc>
          <w:tcPr>
            <w:tcW w:w="4849" w:type="dxa"/>
            <w:vMerge/>
            <w:tcBorders>
              <w:top w:val="single" w:sz="4" w:space="0" w:color="auto"/>
              <w:left w:val="single" w:sz="4" w:space="0" w:color="auto"/>
              <w:bottom w:val="single" w:sz="4" w:space="0" w:color="000000"/>
              <w:right w:val="nil"/>
            </w:tcBorders>
            <w:vAlign w:val="center"/>
            <w:hideMark/>
          </w:tcPr>
          <w:p w:rsidR="00D3754B" w:rsidRDefault="00D3754B">
            <w:pPr>
              <w:rPr>
                <w:rFonts w:ascii="Arial" w:hAnsi="Arial" w:cs="Arial"/>
                <w:b/>
                <w:bCs/>
                <w:sz w:val="20"/>
                <w:szCs w:val="20"/>
              </w:rPr>
            </w:pPr>
          </w:p>
        </w:tc>
        <w:tc>
          <w:tcPr>
            <w:tcW w:w="766" w:type="dxa"/>
            <w:vMerge/>
            <w:tcBorders>
              <w:top w:val="single" w:sz="4" w:space="0" w:color="auto"/>
              <w:left w:val="single" w:sz="4" w:space="0" w:color="auto"/>
              <w:bottom w:val="single" w:sz="4" w:space="0" w:color="000000"/>
              <w:right w:val="nil"/>
            </w:tcBorders>
            <w:vAlign w:val="center"/>
            <w:hideMark/>
          </w:tcPr>
          <w:p w:rsidR="00D3754B" w:rsidRDefault="00D3754B">
            <w:pPr>
              <w:rPr>
                <w:rFonts w:ascii="Arial" w:hAnsi="Arial" w:cs="Arial"/>
                <w:b/>
                <w:bCs/>
                <w:sz w:val="20"/>
                <w:szCs w:val="20"/>
              </w:rPr>
            </w:pPr>
          </w:p>
        </w:tc>
        <w:tc>
          <w:tcPr>
            <w:tcW w:w="731" w:type="dxa"/>
            <w:vMerge/>
            <w:tcBorders>
              <w:top w:val="single" w:sz="4" w:space="0" w:color="000000"/>
              <w:left w:val="single" w:sz="4" w:space="0" w:color="auto"/>
              <w:bottom w:val="single" w:sz="4" w:space="0" w:color="000000"/>
              <w:right w:val="single" w:sz="4" w:space="0" w:color="auto"/>
            </w:tcBorders>
            <w:vAlign w:val="center"/>
            <w:hideMark/>
          </w:tcPr>
          <w:p w:rsidR="00D3754B" w:rsidRDefault="00D3754B">
            <w:pPr>
              <w:rPr>
                <w:rFonts w:ascii="Arial" w:hAnsi="Arial" w:cs="Arial"/>
                <w:b/>
                <w:bCs/>
                <w:sz w:val="20"/>
                <w:szCs w:val="20"/>
              </w:rPr>
            </w:pPr>
          </w:p>
        </w:tc>
      </w:tr>
      <w:tr w:rsidR="00D3754B" w:rsidTr="00D3754B">
        <w:trPr>
          <w:trHeight w:val="597"/>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54B" w:rsidRDefault="00D3754B">
            <w:pPr>
              <w:jc w:val="center"/>
              <w:rPr>
                <w:color w:val="000000"/>
              </w:rPr>
            </w:pPr>
            <w:r>
              <w:rPr>
                <w:color w:val="000000"/>
              </w:rPr>
              <w:t>1</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D3754B" w:rsidRDefault="00D3754B">
            <w:pPr>
              <w:jc w:val="center"/>
              <w:rPr>
                <w:sz w:val="20"/>
                <w:szCs w:val="20"/>
              </w:rPr>
            </w:pPr>
            <w:r>
              <w:rPr>
                <w:sz w:val="20"/>
                <w:szCs w:val="20"/>
              </w:rPr>
              <w:t>СКМ</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D3754B" w:rsidRDefault="00D3754B">
            <w:pPr>
              <w:jc w:val="center"/>
            </w:pPr>
            <w:r>
              <w:t>7.1.4</w:t>
            </w:r>
          </w:p>
        </w:tc>
        <w:tc>
          <w:tcPr>
            <w:tcW w:w="4849" w:type="dxa"/>
            <w:tcBorders>
              <w:top w:val="single" w:sz="4" w:space="0" w:color="auto"/>
              <w:left w:val="nil"/>
              <w:bottom w:val="single" w:sz="4" w:space="0" w:color="auto"/>
              <w:right w:val="single" w:sz="4" w:space="0" w:color="auto"/>
            </w:tcBorders>
            <w:shd w:val="clear" w:color="auto" w:fill="auto"/>
            <w:vAlign w:val="center"/>
            <w:hideMark/>
          </w:tcPr>
          <w:p w:rsidR="00D3754B" w:rsidRDefault="00D3754B" w:rsidP="00D3754B">
            <w:r>
              <w:t xml:space="preserve">Приймач акустичних хвиль Megger DIGIPHONE PLUS або </w:t>
            </w:r>
            <w:r>
              <w:t>еквівалент</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D3754B" w:rsidRDefault="00D3754B">
            <w:pPr>
              <w:jc w:val="center"/>
              <w:rPr>
                <w:rFonts w:ascii="Arial" w:hAnsi="Arial" w:cs="Arial"/>
                <w:color w:val="000000"/>
                <w:sz w:val="20"/>
                <w:szCs w:val="20"/>
              </w:rPr>
            </w:pPr>
            <w:r>
              <w:rPr>
                <w:rFonts w:ascii="Arial" w:hAnsi="Arial" w:cs="Arial"/>
                <w:color w:val="000000"/>
                <w:sz w:val="20"/>
                <w:szCs w:val="20"/>
              </w:rPr>
              <w:t>шт</w:t>
            </w:r>
          </w:p>
        </w:tc>
        <w:tc>
          <w:tcPr>
            <w:tcW w:w="731" w:type="dxa"/>
            <w:tcBorders>
              <w:top w:val="single" w:sz="4" w:space="0" w:color="auto"/>
              <w:left w:val="nil"/>
              <w:bottom w:val="single" w:sz="4" w:space="0" w:color="auto"/>
              <w:right w:val="single" w:sz="4" w:space="0" w:color="auto"/>
            </w:tcBorders>
            <w:shd w:val="clear" w:color="auto" w:fill="auto"/>
            <w:vAlign w:val="center"/>
            <w:hideMark/>
          </w:tcPr>
          <w:p w:rsidR="00D3754B" w:rsidRDefault="00D3754B">
            <w:pPr>
              <w:jc w:val="center"/>
              <w:rPr>
                <w:sz w:val="20"/>
                <w:szCs w:val="20"/>
              </w:rPr>
            </w:pPr>
            <w:r>
              <w:rPr>
                <w:sz w:val="20"/>
                <w:szCs w:val="20"/>
              </w:rPr>
              <w:t xml:space="preserve">1 </w:t>
            </w:r>
          </w:p>
        </w:tc>
      </w:tr>
    </w:tbl>
    <w:p w:rsidR="00D3754B" w:rsidRDefault="00D3754B" w:rsidP="00D3754B">
      <w:pPr>
        <w:rPr>
          <w:b/>
        </w:rPr>
      </w:pPr>
      <w:r>
        <w:rPr>
          <w:b/>
        </w:rPr>
        <w:t xml:space="preserve">7.1.4 </w:t>
      </w:r>
      <w:r w:rsidRPr="00E03704">
        <w:rPr>
          <w:b/>
        </w:rPr>
        <w:t xml:space="preserve">Приймач акустичних хвиль Megger DIGIPHONE PLUS або </w:t>
      </w:r>
      <w:r>
        <w:rPr>
          <w:b/>
        </w:rPr>
        <w:t>еквівалент</w:t>
      </w:r>
    </w:p>
    <w:p w:rsidR="00D3754B" w:rsidRPr="009A2914" w:rsidRDefault="00D3754B" w:rsidP="00D3754B">
      <w:pPr>
        <w:rPr>
          <w:b/>
          <w:i/>
          <w:iCs/>
          <w:lang w:val="ru-RU"/>
        </w:rPr>
      </w:pPr>
    </w:p>
    <w:p w:rsidR="00D3754B" w:rsidRPr="00767534" w:rsidRDefault="00D3754B" w:rsidP="00D3754B">
      <w:pPr>
        <w:rPr>
          <w:b/>
        </w:rPr>
      </w:pPr>
      <w:r>
        <w:t xml:space="preserve">                                                  </w:t>
      </w:r>
      <w:r w:rsidRPr="00767534">
        <w:rPr>
          <w:b/>
        </w:rPr>
        <w:t>ВИМОГИ ДО ПРЕДМЕТУ ЗАКУПІВЛІ</w:t>
      </w:r>
    </w:p>
    <w:p w:rsidR="00D3754B" w:rsidRPr="009A3485" w:rsidRDefault="00D3754B" w:rsidP="00D3754B">
      <w:pPr>
        <w:numPr>
          <w:ilvl w:val="0"/>
          <w:numId w:val="16"/>
        </w:numPr>
      </w:pPr>
      <w:r>
        <w:rPr>
          <w:b/>
        </w:rPr>
        <w:t xml:space="preserve">Повірка приладу: </w:t>
      </w:r>
      <w:r w:rsidRPr="009A3485">
        <w:t>Товар постачається разом із свідоцтвом про повірку (сертифікатом калібрування, свідоцтвом про атестацію) від фірми-виробника або органів національної метрологічної служби. Термін між датою повірки (калібрування, атестації), зазначеною у свідоцтві (сертифікаті), та датою отримання товару замовником не перевищує 6 місяців.</w:t>
      </w:r>
    </w:p>
    <w:p w:rsidR="00D3754B" w:rsidRPr="009A3485" w:rsidRDefault="00D3754B" w:rsidP="00D3754B">
      <w:pPr>
        <w:numPr>
          <w:ilvl w:val="0"/>
          <w:numId w:val="16"/>
        </w:numPr>
      </w:pPr>
      <w:r w:rsidRPr="009A3485">
        <w:rPr>
          <w:b/>
        </w:rPr>
        <w:t>Дата виробництва:</w:t>
      </w:r>
      <w:r w:rsidRPr="009A3485">
        <w:t xml:space="preserve"> </w:t>
      </w:r>
      <w:r w:rsidRPr="00E03704">
        <w:t>202</w:t>
      </w:r>
      <w:r>
        <w:t>1</w:t>
      </w:r>
      <w:r w:rsidRPr="00E03704">
        <w:t>–202</w:t>
      </w:r>
      <w:r>
        <w:t>2</w:t>
      </w:r>
      <w:r w:rsidRPr="00E03704">
        <w:t xml:space="preserve"> рік</w:t>
      </w:r>
    </w:p>
    <w:p w:rsidR="00D3754B" w:rsidRPr="009A3485" w:rsidRDefault="00D3754B" w:rsidP="00D3754B">
      <w:pPr>
        <w:numPr>
          <w:ilvl w:val="0"/>
          <w:numId w:val="16"/>
        </w:numPr>
      </w:pPr>
      <w:r w:rsidRPr="009A3485">
        <w:rPr>
          <w:b/>
        </w:rPr>
        <w:t xml:space="preserve">Тара та упакування: </w:t>
      </w:r>
      <w:r w:rsidRPr="009A3485">
        <w:t>Тара (упаковка) повинна забезпечувати повну цілісність Товару при транспортуванні усіма видами трансп</w:t>
      </w:r>
      <w:r>
        <w:t xml:space="preserve">орту, включаючи перевантаження. </w:t>
      </w:r>
      <w:r w:rsidRPr="009A3485">
        <w:t>Вартість тари (упаковки) включено в загальну вартість (ціну) товару. Тара (упаковка) – незворотна.</w:t>
      </w:r>
    </w:p>
    <w:p w:rsidR="00D3754B" w:rsidRPr="009A3485" w:rsidRDefault="00D3754B" w:rsidP="00D3754B">
      <w:pPr>
        <w:widowControl w:val="0"/>
        <w:numPr>
          <w:ilvl w:val="0"/>
          <w:numId w:val="16"/>
        </w:numPr>
        <w:tabs>
          <w:tab w:val="left" w:pos="8647"/>
        </w:tabs>
        <w:autoSpaceDE w:val="0"/>
        <w:autoSpaceDN w:val="0"/>
        <w:ind w:right="-1"/>
        <w:jc w:val="both"/>
        <w:rPr>
          <w:lang w:eastAsia="uk-UA" w:bidi="uk-UA"/>
        </w:rPr>
      </w:pPr>
      <w:r w:rsidRPr="009A3485">
        <w:rPr>
          <w:b/>
          <w:lang w:eastAsia="uk-UA" w:bidi="uk-UA"/>
        </w:rPr>
        <w:t xml:space="preserve">Вимоги до ціни закупівлі: </w:t>
      </w:r>
      <w:r w:rsidRPr="009A3485">
        <w:rPr>
          <w:lang w:eastAsia="uk-UA" w:bidi="uk-UA"/>
        </w:rPr>
        <w:t>у вартість товару повинні входити витрати на ПДВ, страхування, митні</w:t>
      </w:r>
      <w:r w:rsidRPr="009A3485">
        <w:rPr>
          <w:spacing w:val="-6"/>
          <w:lang w:eastAsia="uk-UA" w:bidi="uk-UA"/>
        </w:rPr>
        <w:t xml:space="preserve"> </w:t>
      </w:r>
      <w:r w:rsidRPr="009A3485">
        <w:rPr>
          <w:lang w:eastAsia="uk-UA" w:bidi="uk-UA"/>
        </w:rPr>
        <w:t>збори,</w:t>
      </w:r>
      <w:r w:rsidRPr="009A3485">
        <w:rPr>
          <w:spacing w:val="-6"/>
          <w:lang w:eastAsia="uk-UA" w:bidi="uk-UA"/>
        </w:rPr>
        <w:t xml:space="preserve"> </w:t>
      </w:r>
      <w:r w:rsidRPr="009A3485">
        <w:rPr>
          <w:lang w:eastAsia="uk-UA" w:bidi="uk-UA"/>
        </w:rPr>
        <w:t>інші</w:t>
      </w:r>
      <w:r w:rsidRPr="009A3485">
        <w:rPr>
          <w:spacing w:val="-6"/>
          <w:lang w:eastAsia="uk-UA" w:bidi="uk-UA"/>
        </w:rPr>
        <w:t xml:space="preserve"> </w:t>
      </w:r>
      <w:r w:rsidRPr="009A3485">
        <w:rPr>
          <w:lang w:eastAsia="uk-UA" w:bidi="uk-UA"/>
        </w:rPr>
        <w:t>податки</w:t>
      </w:r>
      <w:r w:rsidRPr="009A3485">
        <w:rPr>
          <w:spacing w:val="-5"/>
          <w:lang w:eastAsia="uk-UA" w:bidi="uk-UA"/>
        </w:rPr>
        <w:t xml:space="preserve"> </w:t>
      </w:r>
      <w:r w:rsidRPr="009A3485">
        <w:rPr>
          <w:lang w:eastAsia="uk-UA" w:bidi="uk-UA"/>
        </w:rPr>
        <w:t>і</w:t>
      </w:r>
      <w:r w:rsidRPr="009A3485">
        <w:rPr>
          <w:spacing w:val="-6"/>
          <w:lang w:eastAsia="uk-UA" w:bidi="uk-UA"/>
        </w:rPr>
        <w:t xml:space="preserve"> </w:t>
      </w:r>
      <w:r w:rsidRPr="009A3485">
        <w:rPr>
          <w:lang w:eastAsia="uk-UA" w:bidi="uk-UA"/>
        </w:rPr>
        <w:t>обов’язкові</w:t>
      </w:r>
      <w:r w:rsidRPr="009A3485">
        <w:rPr>
          <w:spacing w:val="-6"/>
          <w:lang w:eastAsia="uk-UA" w:bidi="uk-UA"/>
        </w:rPr>
        <w:t xml:space="preserve"> </w:t>
      </w:r>
      <w:r w:rsidRPr="009A3485">
        <w:rPr>
          <w:lang w:eastAsia="uk-UA" w:bidi="uk-UA"/>
        </w:rPr>
        <w:t>платежі</w:t>
      </w:r>
      <w:r w:rsidRPr="009A3485">
        <w:rPr>
          <w:spacing w:val="-6"/>
          <w:lang w:eastAsia="uk-UA" w:bidi="uk-UA"/>
        </w:rPr>
        <w:t xml:space="preserve"> </w:t>
      </w:r>
      <w:r w:rsidRPr="009A3485">
        <w:rPr>
          <w:lang w:eastAsia="uk-UA" w:bidi="uk-UA"/>
        </w:rPr>
        <w:t>та</w:t>
      </w:r>
      <w:r w:rsidRPr="009A3485">
        <w:rPr>
          <w:spacing w:val="-7"/>
          <w:lang w:eastAsia="uk-UA" w:bidi="uk-UA"/>
        </w:rPr>
        <w:t xml:space="preserve"> </w:t>
      </w:r>
      <w:r w:rsidRPr="009A3485">
        <w:rPr>
          <w:lang w:eastAsia="uk-UA" w:bidi="uk-UA"/>
        </w:rPr>
        <w:t>транспортні</w:t>
      </w:r>
      <w:r w:rsidRPr="009A3485">
        <w:rPr>
          <w:spacing w:val="-6"/>
          <w:lang w:eastAsia="uk-UA" w:bidi="uk-UA"/>
        </w:rPr>
        <w:t xml:space="preserve"> </w:t>
      </w:r>
      <w:r w:rsidRPr="009A3485">
        <w:rPr>
          <w:lang w:eastAsia="uk-UA" w:bidi="uk-UA"/>
        </w:rPr>
        <w:t>витрати.</w:t>
      </w:r>
      <w:r w:rsidRPr="009A3485">
        <w:rPr>
          <w:spacing w:val="-6"/>
          <w:lang w:eastAsia="uk-UA" w:bidi="uk-UA"/>
        </w:rPr>
        <w:t xml:space="preserve"> </w:t>
      </w:r>
      <w:r w:rsidRPr="009A3485">
        <w:rPr>
          <w:lang w:eastAsia="uk-UA" w:bidi="uk-UA"/>
        </w:rPr>
        <w:t>Ціна</w:t>
      </w:r>
      <w:r w:rsidRPr="009A3485">
        <w:rPr>
          <w:spacing w:val="-7"/>
          <w:lang w:eastAsia="uk-UA" w:bidi="uk-UA"/>
        </w:rPr>
        <w:t xml:space="preserve"> </w:t>
      </w:r>
      <w:r w:rsidRPr="009A3485">
        <w:rPr>
          <w:lang w:eastAsia="uk-UA" w:bidi="uk-UA"/>
        </w:rPr>
        <w:t>є</w:t>
      </w:r>
      <w:r w:rsidRPr="009A3485">
        <w:rPr>
          <w:spacing w:val="-6"/>
          <w:lang w:eastAsia="uk-UA" w:bidi="uk-UA"/>
        </w:rPr>
        <w:t xml:space="preserve"> </w:t>
      </w:r>
      <w:r w:rsidRPr="009A3485">
        <w:rPr>
          <w:lang w:eastAsia="uk-UA" w:bidi="uk-UA"/>
        </w:rPr>
        <w:t>незмінною</w:t>
      </w:r>
      <w:r w:rsidRPr="009A3485">
        <w:rPr>
          <w:spacing w:val="-6"/>
          <w:lang w:eastAsia="uk-UA" w:bidi="uk-UA"/>
        </w:rPr>
        <w:t xml:space="preserve"> </w:t>
      </w:r>
      <w:r w:rsidRPr="009A3485">
        <w:rPr>
          <w:lang w:eastAsia="uk-UA" w:bidi="uk-UA"/>
        </w:rPr>
        <w:t>з</w:t>
      </w:r>
      <w:r w:rsidRPr="009A3485">
        <w:rPr>
          <w:spacing w:val="-5"/>
          <w:lang w:eastAsia="uk-UA" w:bidi="uk-UA"/>
        </w:rPr>
        <w:t xml:space="preserve"> </w:t>
      </w:r>
      <w:r w:rsidRPr="009A3485">
        <w:rPr>
          <w:lang w:eastAsia="uk-UA" w:bidi="uk-UA"/>
        </w:rPr>
        <w:t>моменту подачі Постачальником пропозиції до виконання двома Сторонами всіх зобов’язань по Договору, який буде укладений між</w:t>
      </w:r>
      <w:r w:rsidRPr="009A3485">
        <w:rPr>
          <w:spacing w:val="2"/>
          <w:lang w:eastAsia="uk-UA" w:bidi="uk-UA"/>
        </w:rPr>
        <w:t xml:space="preserve"> </w:t>
      </w:r>
      <w:r w:rsidRPr="009A3485">
        <w:rPr>
          <w:lang w:eastAsia="uk-UA" w:bidi="uk-UA"/>
        </w:rPr>
        <w:t>Сторонами.</w:t>
      </w:r>
    </w:p>
    <w:p w:rsidR="00D3754B" w:rsidRPr="009A3485" w:rsidRDefault="00D3754B" w:rsidP="00D3754B">
      <w:pPr>
        <w:widowControl w:val="0"/>
        <w:numPr>
          <w:ilvl w:val="0"/>
          <w:numId w:val="16"/>
        </w:numPr>
        <w:tabs>
          <w:tab w:val="left" w:pos="8647"/>
        </w:tabs>
        <w:autoSpaceDE w:val="0"/>
        <w:autoSpaceDN w:val="0"/>
        <w:ind w:right="-1"/>
        <w:jc w:val="both"/>
        <w:rPr>
          <w:lang w:bidi="uk-UA"/>
        </w:rPr>
      </w:pPr>
      <w:r w:rsidRPr="009A3485">
        <w:rPr>
          <w:b/>
          <w:lang w:eastAsia="uk-UA" w:bidi="uk-UA"/>
        </w:rPr>
        <w:t xml:space="preserve">Умови поставки: </w:t>
      </w:r>
      <w:r w:rsidRPr="009A3485">
        <w:rPr>
          <w:lang w:eastAsia="uk-UA" w:bidi="uk-UA"/>
        </w:rPr>
        <w:t xml:space="preserve">Поставка на склад Замовника (DDР, згідно «Інкотермс-2020»). Місце поставки: </w:t>
      </w:r>
      <w:r w:rsidRPr="009A3485">
        <w:rPr>
          <w:lang w:bidi="uk-UA"/>
        </w:rPr>
        <w:t>АТ «Прикарпаттяобленерго», 76014, Україна, Івано-Франківська обл., м.Івано-Франківськ, вул.Індустріальна, 34/1 (Центральний склад).</w:t>
      </w:r>
    </w:p>
    <w:p w:rsidR="00D3754B" w:rsidRPr="009A3485" w:rsidRDefault="00D3754B" w:rsidP="00D3754B">
      <w:pPr>
        <w:widowControl w:val="0"/>
        <w:numPr>
          <w:ilvl w:val="0"/>
          <w:numId w:val="16"/>
        </w:numPr>
        <w:tabs>
          <w:tab w:val="left" w:pos="8647"/>
        </w:tabs>
        <w:autoSpaceDE w:val="0"/>
        <w:autoSpaceDN w:val="0"/>
        <w:ind w:right="-1"/>
        <w:jc w:val="both"/>
        <w:rPr>
          <w:lang w:eastAsia="uk-UA" w:bidi="uk-UA"/>
        </w:rPr>
      </w:pPr>
      <w:r w:rsidRPr="009A3485">
        <w:rPr>
          <w:b/>
          <w:lang w:eastAsia="uk-UA" w:bidi="uk-UA"/>
        </w:rPr>
        <w:lastRenderedPageBreak/>
        <w:t xml:space="preserve">Вимоги до якості товару: </w:t>
      </w:r>
      <w:r w:rsidRPr="009A3485">
        <w:rPr>
          <w:lang w:eastAsia="uk-UA" w:bidi="uk-UA"/>
        </w:rPr>
        <w:t>Товар поставляється в оригінальній упаковці і в комплектності визначеній виробником продукції та повинен містити маркування відповідно до стандартів виробника, яке надає змогу: ідентифікувати товар, його походження, дату виробництва.</w:t>
      </w:r>
    </w:p>
    <w:p w:rsidR="00D3754B" w:rsidRDefault="00D3754B" w:rsidP="00D3754B">
      <w:pPr>
        <w:numPr>
          <w:ilvl w:val="0"/>
          <w:numId w:val="16"/>
        </w:numPr>
      </w:pPr>
      <w:r w:rsidRPr="009A3485">
        <w:rPr>
          <w:b/>
        </w:rPr>
        <w:t>Щодо еквівалентного</w:t>
      </w:r>
      <w:r>
        <w:rPr>
          <w:b/>
        </w:rPr>
        <w:t xml:space="preserve"> в</w:t>
      </w:r>
      <w:r w:rsidRPr="009A3485">
        <w:rPr>
          <w:b/>
        </w:rPr>
        <w:t xml:space="preserve">изначення конкретної назви товару: </w:t>
      </w:r>
      <w:r w:rsidRPr="009A3485">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rsidR="00D3754B" w:rsidRDefault="00D3754B" w:rsidP="00D3754B">
      <w:pPr>
        <w:ind w:left="720"/>
      </w:pPr>
    </w:p>
    <w:p w:rsidR="00D3754B" w:rsidRPr="00E367AC" w:rsidRDefault="00D3754B" w:rsidP="00D3754B">
      <w:pPr>
        <w:numPr>
          <w:ilvl w:val="0"/>
          <w:numId w:val="16"/>
        </w:numPr>
      </w:pPr>
      <w:r>
        <w:rPr>
          <w:b/>
        </w:rPr>
        <w:t>Призначення приладу:</w:t>
      </w:r>
      <w:r>
        <w:t xml:space="preserve"> </w:t>
      </w:r>
      <w:r w:rsidRPr="00E367AC">
        <w:t>Приймач акустичних хвиль для акустичної</w:t>
      </w:r>
    </w:p>
    <w:p w:rsidR="00D3754B" w:rsidRDefault="00D3754B" w:rsidP="00D3754B">
      <w:pPr>
        <w:ind w:left="720"/>
      </w:pPr>
      <w:r w:rsidRPr="00E367AC">
        <w:t>і електромагнітної локалізації ушкоджень</w:t>
      </w:r>
      <w:r>
        <w:t xml:space="preserve"> кабелю.</w:t>
      </w:r>
    </w:p>
    <w:p w:rsidR="00D3754B" w:rsidRPr="00E367AC" w:rsidRDefault="00D3754B" w:rsidP="00D3754B">
      <w:pPr>
        <w:numPr>
          <w:ilvl w:val="0"/>
          <w:numId w:val="16"/>
        </w:numPr>
        <w:rPr>
          <w:b/>
        </w:rPr>
      </w:pPr>
      <w:r>
        <w:t xml:space="preserve"> </w:t>
      </w:r>
      <w:r w:rsidRPr="00E367AC">
        <w:rPr>
          <w:b/>
        </w:rPr>
        <w:t>Технічні дані:</w:t>
      </w:r>
    </w:p>
    <w:p w:rsidR="00D3754B" w:rsidRDefault="00D3754B" w:rsidP="00D3754B">
      <w:pPr>
        <w:ind w:left="720"/>
      </w:pPr>
    </w:p>
    <w:p w:rsidR="00D3754B" w:rsidRPr="00E03704" w:rsidRDefault="00D3754B" w:rsidP="00D3754B">
      <w:pPr>
        <w:pStyle w:val="aff3"/>
        <w:rPr>
          <w:b/>
          <w:i/>
          <w:sz w:val="24"/>
          <w:szCs w:val="24"/>
        </w:rPr>
      </w:pPr>
      <w:r w:rsidRPr="00E03704">
        <w:rPr>
          <w:b/>
          <w:i/>
          <w:sz w:val="24"/>
          <w:szCs w:val="24"/>
        </w:rPr>
        <w:t>Блок керування</w:t>
      </w:r>
    </w:p>
    <w:p w:rsidR="00D3754B" w:rsidRPr="00100D96" w:rsidRDefault="00D3754B" w:rsidP="00D3754B">
      <w:pPr>
        <w:pStyle w:val="aff3"/>
        <w:rPr>
          <w:sz w:val="24"/>
          <w:szCs w:val="24"/>
        </w:rPr>
      </w:pPr>
      <w:r w:rsidRPr="00100D96">
        <w:rPr>
          <w:sz w:val="24"/>
          <w:szCs w:val="24"/>
        </w:rPr>
        <w:t>Індикація TFT-кольоровий дисплей, 320 x 240 пікселів</w:t>
      </w:r>
    </w:p>
    <w:p w:rsidR="00D3754B" w:rsidRPr="00E367AC" w:rsidRDefault="00D3754B" w:rsidP="00D3754B">
      <w:pPr>
        <w:pStyle w:val="aff3"/>
        <w:rPr>
          <w:sz w:val="24"/>
          <w:szCs w:val="24"/>
        </w:rPr>
      </w:pPr>
      <w:r w:rsidRPr="00100D96">
        <w:rPr>
          <w:sz w:val="24"/>
          <w:szCs w:val="24"/>
        </w:rPr>
        <w:t>Електропостачання 6 x LR6</w:t>
      </w:r>
      <w:r w:rsidRPr="00E367AC">
        <w:rPr>
          <w:sz w:val="24"/>
          <w:szCs w:val="24"/>
        </w:rPr>
        <w:t xml:space="preserve"> лужні батарейки</w:t>
      </w:r>
    </w:p>
    <w:p w:rsidR="00D3754B" w:rsidRPr="00E367AC" w:rsidRDefault="00D3754B" w:rsidP="00D3754B">
      <w:pPr>
        <w:pStyle w:val="aff3"/>
        <w:rPr>
          <w:sz w:val="24"/>
          <w:szCs w:val="24"/>
        </w:rPr>
      </w:pPr>
      <w:r w:rsidRPr="00E367AC">
        <w:rPr>
          <w:sz w:val="24"/>
          <w:szCs w:val="24"/>
        </w:rPr>
        <w:t>Пам'ять для результатів 99 послідовностей вимірювань</w:t>
      </w:r>
    </w:p>
    <w:p w:rsidR="00D3754B" w:rsidRPr="00E367AC" w:rsidRDefault="00D3754B" w:rsidP="00D3754B">
      <w:pPr>
        <w:pStyle w:val="aff3"/>
        <w:rPr>
          <w:sz w:val="24"/>
          <w:szCs w:val="24"/>
        </w:rPr>
      </w:pPr>
      <w:r w:rsidRPr="00E367AC">
        <w:rPr>
          <w:sz w:val="24"/>
          <w:szCs w:val="24"/>
        </w:rPr>
        <w:t>Час роботи&gt; 15 годин</w:t>
      </w:r>
    </w:p>
    <w:p w:rsidR="00D3754B" w:rsidRPr="00E367AC" w:rsidRDefault="00D3754B" w:rsidP="00D3754B">
      <w:pPr>
        <w:pStyle w:val="aff3"/>
        <w:rPr>
          <w:sz w:val="24"/>
          <w:szCs w:val="24"/>
        </w:rPr>
      </w:pPr>
      <w:r w:rsidRPr="00E367AC">
        <w:rPr>
          <w:sz w:val="24"/>
          <w:szCs w:val="24"/>
        </w:rPr>
        <w:t>Клас захисту IP54</w:t>
      </w:r>
    </w:p>
    <w:p w:rsidR="00D3754B" w:rsidRPr="00E367AC" w:rsidRDefault="00D3754B" w:rsidP="00D3754B">
      <w:pPr>
        <w:pStyle w:val="aff3"/>
        <w:rPr>
          <w:sz w:val="24"/>
          <w:szCs w:val="24"/>
        </w:rPr>
      </w:pPr>
      <w:r w:rsidRPr="00E367AC">
        <w:rPr>
          <w:sz w:val="24"/>
          <w:szCs w:val="24"/>
        </w:rPr>
        <w:t>Габарити (В x Ш x Г) 65 x 225 x 100 мм</w:t>
      </w:r>
    </w:p>
    <w:p w:rsidR="00D3754B" w:rsidRDefault="00D3754B" w:rsidP="00D3754B">
      <w:pPr>
        <w:pStyle w:val="aff3"/>
        <w:rPr>
          <w:sz w:val="24"/>
          <w:szCs w:val="24"/>
        </w:rPr>
      </w:pPr>
      <w:r w:rsidRPr="00E367AC">
        <w:rPr>
          <w:sz w:val="24"/>
          <w:szCs w:val="24"/>
        </w:rPr>
        <w:t>Вага 0,9 кг (вкл. Батареї)</w:t>
      </w:r>
    </w:p>
    <w:p w:rsidR="00D3754B" w:rsidRPr="00E367AC" w:rsidRDefault="00D3754B" w:rsidP="00D3754B">
      <w:pPr>
        <w:pStyle w:val="aff3"/>
        <w:rPr>
          <w:sz w:val="24"/>
          <w:szCs w:val="24"/>
        </w:rPr>
      </w:pPr>
    </w:p>
    <w:p w:rsidR="00D3754B" w:rsidRPr="00E367AC" w:rsidRDefault="00D3754B" w:rsidP="00D3754B">
      <w:pPr>
        <w:pStyle w:val="aff3"/>
        <w:rPr>
          <w:b/>
          <w:i/>
          <w:sz w:val="24"/>
          <w:szCs w:val="24"/>
        </w:rPr>
      </w:pPr>
      <w:r w:rsidRPr="00E367AC">
        <w:rPr>
          <w:b/>
          <w:i/>
          <w:sz w:val="24"/>
          <w:szCs w:val="24"/>
        </w:rPr>
        <w:t>Наземний мікрофон (тип digiPHONE + )</w:t>
      </w:r>
    </w:p>
    <w:p w:rsidR="00D3754B" w:rsidRPr="00E367AC" w:rsidRDefault="00D3754B" w:rsidP="00D3754B">
      <w:pPr>
        <w:pStyle w:val="aff3"/>
        <w:rPr>
          <w:sz w:val="24"/>
          <w:szCs w:val="24"/>
        </w:rPr>
      </w:pPr>
      <w:r w:rsidRPr="00E367AC">
        <w:rPr>
          <w:sz w:val="24"/>
          <w:szCs w:val="24"/>
        </w:rPr>
        <w:t>Захист слуху обмеження гучності до 84 дБ (A)</w:t>
      </w:r>
    </w:p>
    <w:p w:rsidR="00D3754B" w:rsidRPr="00E367AC" w:rsidRDefault="00D3754B" w:rsidP="00D3754B">
      <w:pPr>
        <w:pStyle w:val="aff3"/>
        <w:rPr>
          <w:sz w:val="24"/>
          <w:szCs w:val="24"/>
        </w:rPr>
      </w:pPr>
      <w:r w:rsidRPr="00E367AC">
        <w:rPr>
          <w:sz w:val="24"/>
          <w:szCs w:val="24"/>
        </w:rPr>
        <w:t>Посилення&gt; 120 дБ</w:t>
      </w:r>
    </w:p>
    <w:p w:rsidR="00D3754B" w:rsidRPr="00E367AC" w:rsidRDefault="00D3754B" w:rsidP="00D3754B">
      <w:pPr>
        <w:pStyle w:val="aff3"/>
        <w:rPr>
          <w:sz w:val="24"/>
          <w:szCs w:val="24"/>
        </w:rPr>
      </w:pPr>
      <w:r w:rsidRPr="00E367AC">
        <w:rPr>
          <w:sz w:val="24"/>
          <w:szCs w:val="24"/>
        </w:rPr>
        <w:t>Габарити діаметр 230 мм, висота 140 мм</w:t>
      </w:r>
    </w:p>
    <w:p w:rsidR="00D3754B" w:rsidRPr="00E367AC" w:rsidRDefault="00D3754B" w:rsidP="00D3754B">
      <w:pPr>
        <w:pStyle w:val="aff3"/>
        <w:rPr>
          <w:sz w:val="24"/>
          <w:szCs w:val="24"/>
        </w:rPr>
      </w:pPr>
      <w:r w:rsidRPr="00E367AC">
        <w:rPr>
          <w:sz w:val="24"/>
          <w:szCs w:val="24"/>
        </w:rPr>
        <w:t>Довжина ручки 450 ... 750 мм (регульована)</w:t>
      </w:r>
    </w:p>
    <w:p w:rsidR="00D3754B" w:rsidRPr="00E367AC" w:rsidRDefault="00D3754B" w:rsidP="00D3754B">
      <w:pPr>
        <w:pStyle w:val="aff3"/>
        <w:rPr>
          <w:sz w:val="24"/>
          <w:szCs w:val="24"/>
        </w:rPr>
      </w:pPr>
      <w:r w:rsidRPr="00E367AC">
        <w:rPr>
          <w:sz w:val="24"/>
          <w:szCs w:val="24"/>
        </w:rPr>
        <w:t>Вага 2,2 кг (вкл. Телескоп. Ручку)</w:t>
      </w:r>
    </w:p>
    <w:p w:rsidR="00D3754B" w:rsidRPr="00E367AC" w:rsidRDefault="00D3754B" w:rsidP="00D3754B">
      <w:pPr>
        <w:pStyle w:val="aff3"/>
        <w:rPr>
          <w:sz w:val="24"/>
          <w:szCs w:val="24"/>
        </w:rPr>
      </w:pPr>
      <w:r w:rsidRPr="00E367AC">
        <w:rPr>
          <w:sz w:val="24"/>
          <w:szCs w:val="24"/>
        </w:rPr>
        <w:t>Динамічний діапазон акустичний канал&gt; 110 дБ</w:t>
      </w:r>
    </w:p>
    <w:p w:rsidR="00D3754B" w:rsidRDefault="00D3754B" w:rsidP="00D3754B">
      <w:pPr>
        <w:pStyle w:val="aff3"/>
        <w:rPr>
          <w:sz w:val="24"/>
          <w:szCs w:val="24"/>
        </w:rPr>
      </w:pPr>
      <w:r w:rsidRPr="00E367AC">
        <w:rPr>
          <w:sz w:val="24"/>
          <w:szCs w:val="24"/>
        </w:rPr>
        <w:t>Клас захисту IP 65</w:t>
      </w:r>
    </w:p>
    <w:p w:rsidR="00D3754B" w:rsidRPr="006770EC" w:rsidRDefault="00D3754B" w:rsidP="00D3754B">
      <w:pPr>
        <w:pStyle w:val="aff3"/>
        <w:rPr>
          <w:strike/>
          <w:sz w:val="24"/>
          <w:szCs w:val="24"/>
        </w:rPr>
      </w:pPr>
    </w:p>
    <w:p w:rsidR="00D3754B" w:rsidRDefault="00D3754B" w:rsidP="00155FA7">
      <w:pPr>
        <w:tabs>
          <w:tab w:val="center" w:pos="7569"/>
          <w:tab w:val="right" w:pos="15138"/>
        </w:tabs>
        <w:spacing w:after="120"/>
        <w:jc w:val="center"/>
        <w:rPr>
          <w:b/>
          <w:lang w:val="ru-RU"/>
        </w:rPr>
      </w:pPr>
    </w:p>
    <w:sectPr w:rsidR="00D3754B"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2E1" w:rsidRDefault="006862E1">
      <w:r>
        <w:separator/>
      </w:r>
    </w:p>
  </w:endnote>
  <w:endnote w:type="continuationSeparator" w:id="0">
    <w:p w:rsidR="006862E1" w:rsidRDefault="006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64" w:rsidRDefault="0035096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350964" w:rsidRDefault="0035096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964" w:rsidRDefault="0035096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04728">
      <w:rPr>
        <w:rStyle w:val="a9"/>
        <w:noProof/>
      </w:rPr>
      <w:t>39</w:t>
    </w:r>
    <w:r>
      <w:rPr>
        <w:rStyle w:val="a9"/>
      </w:rPr>
      <w:fldChar w:fldCharType="end"/>
    </w:r>
  </w:p>
  <w:p w:rsidR="00350964" w:rsidRDefault="00350964" w:rsidP="007A4B6C">
    <w:pPr>
      <w:pStyle w:val="a5"/>
      <w:framePr w:wrap="around" w:vAnchor="text" w:hAnchor="margin" w:xAlign="right" w:y="1"/>
      <w:jc w:val="center"/>
      <w:rPr>
        <w:rStyle w:val="a9"/>
      </w:rPr>
    </w:pPr>
  </w:p>
  <w:p w:rsidR="00350964" w:rsidRDefault="00350964" w:rsidP="009B0AC3">
    <w:pPr>
      <w:pStyle w:val="a5"/>
      <w:framePr w:wrap="around" w:vAnchor="text" w:hAnchor="margin" w:y="1"/>
      <w:ind w:right="360"/>
      <w:rPr>
        <w:rStyle w:val="a9"/>
      </w:rPr>
    </w:pPr>
  </w:p>
  <w:p w:rsidR="00350964" w:rsidRDefault="00350964"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2E1" w:rsidRDefault="006862E1">
      <w:r>
        <w:separator/>
      </w:r>
    </w:p>
  </w:footnote>
  <w:footnote w:type="continuationSeparator" w:id="0">
    <w:p w:rsidR="006862E1" w:rsidRDefault="006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6A4D14"/>
    <w:multiLevelType w:val="hybridMultilevel"/>
    <w:tmpl w:val="C6A078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B64F53"/>
    <w:multiLevelType w:val="hybridMultilevel"/>
    <w:tmpl w:val="649C53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D5668A3"/>
    <w:multiLevelType w:val="hybridMultilevel"/>
    <w:tmpl w:val="BDDE9D9E"/>
    <w:lvl w:ilvl="0" w:tplc="FFFFFFFF">
      <w:start w:val="1"/>
      <w:numFmt w:val="decimal"/>
      <w:lvlText w:val="Appendix %1."/>
      <w:lvlJc w:val="left"/>
      <w:pPr>
        <w:tabs>
          <w:tab w:val="num" w:pos="360"/>
        </w:tabs>
        <w:ind w:left="360" w:hanging="360"/>
      </w:pPr>
    </w:lvl>
    <w:lvl w:ilvl="1" w:tplc="FFFFFFFF">
      <w:start w:val="1"/>
      <w:numFmt w:val="decimal"/>
      <w:pStyle w:val="Appendix"/>
      <w:lvlText w:val="Appendix %2."/>
      <w:lvlJc w:val="left"/>
      <w:pPr>
        <w:tabs>
          <w:tab w:val="num" w:pos="1778"/>
        </w:tabs>
        <w:ind w:left="1778"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C430C4"/>
    <w:multiLevelType w:val="hybridMultilevel"/>
    <w:tmpl w:val="ED6028E2"/>
    <w:lvl w:ilvl="0" w:tplc="FE661390">
      <w:start w:val="220"/>
      <w:numFmt w:val="decimal"/>
      <w:lvlText w:val="%1"/>
      <w:lvlJc w:val="left"/>
      <w:pPr>
        <w:ind w:left="485" w:hanging="45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11" w15:restartNumberingAfterBreak="0">
    <w:nsid w:val="33C53DD0"/>
    <w:multiLevelType w:val="hybridMultilevel"/>
    <w:tmpl w:val="9F0060D8"/>
    <w:lvl w:ilvl="0" w:tplc="2000000F">
      <w:start w:val="2"/>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F292742"/>
    <w:multiLevelType w:val="hybridMultilevel"/>
    <w:tmpl w:val="B57CE24A"/>
    <w:lvl w:ilvl="0" w:tplc="4D841A2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102520E"/>
    <w:multiLevelType w:val="multilevel"/>
    <w:tmpl w:val="491E69C0"/>
    <w:lvl w:ilvl="0">
      <w:start w:val="3"/>
      <w:numFmt w:val="decimal"/>
      <w:lvlText w:val="%1."/>
      <w:lvlJc w:val="left"/>
      <w:pPr>
        <w:ind w:left="450" w:hanging="450"/>
      </w:pPr>
      <w:rPr>
        <w:rFonts w:hint="default"/>
      </w:rPr>
    </w:lvl>
    <w:lvl w:ilvl="1">
      <w:start w:val="6"/>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826" w:hanging="180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528" w:hanging="2160"/>
      </w:pPr>
      <w:rPr>
        <w:rFonts w:hint="default"/>
      </w:rPr>
    </w:lvl>
  </w:abstractNum>
  <w:abstractNum w:abstractNumId="15" w15:restartNumberingAfterBreak="0">
    <w:nsid w:val="69F40A4D"/>
    <w:multiLevelType w:val="multilevel"/>
    <w:tmpl w:val="9800E3DA"/>
    <w:lvl w:ilvl="0">
      <w:start w:val="3"/>
      <w:numFmt w:val="decimal"/>
      <w:lvlText w:val="%1."/>
      <w:lvlJc w:val="left"/>
      <w:pPr>
        <w:ind w:left="450" w:hanging="450"/>
      </w:pPr>
      <w:rPr>
        <w:rFonts w:hint="default"/>
      </w:rPr>
    </w:lvl>
    <w:lvl w:ilvl="1">
      <w:start w:val="2"/>
      <w:numFmt w:val="decimal"/>
      <w:lvlText w:val="%1.%2."/>
      <w:lvlJc w:val="left"/>
      <w:pPr>
        <w:ind w:left="891" w:hanging="72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593" w:hanging="108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2295" w:hanging="1440"/>
      </w:pPr>
      <w:rPr>
        <w:rFonts w:hint="default"/>
      </w:rPr>
    </w:lvl>
    <w:lvl w:ilvl="6">
      <w:start w:val="1"/>
      <w:numFmt w:val="decimal"/>
      <w:lvlText w:val="%1.%2.%3.%4.%5.%6.%7."/>
      <w:lvlJc w:val="left"/>
      <w:pPr>
        <w:ind w:left="2826" w:hanging="1800"/>
      </w:pPr>
      <w:rPr>
        <w:rFonts w:hint="default"/>
      </w:rPr>
    </w:lvl>
    <w:lvl w:ilvl="7">
      <w:start w:val="1"/>
      <w:numFmt w:val="decimal"/>
      <w:lvlText w:val="%1.%2.%3.%4.%5.%6.%7.%8."/>
      <w:lvlJc w:val="left"/>
      <w:pPr>
        <w:ind w:left="2997" w:hanging="1800"/>
      </w:pPr>
      <w:rPr>
        <w:rFonts w:hint="default"/>
      </w:rPr>
    </w:lvl>
    <w:lvl w:ilvl="8">
      <w:start w:val="1"/>
      <w:numFmt w:val="decimal"/>
      <w:lvlText w:val="%1.%2.%3.%4.%5.%6.%7.%8.%9."/>
      <w:lvlJc w:val="left"/>
      <w:pPr>
        <w:ind w:left="3528" w:hanging="2160"/>
      </w:pPr>
      <w:rPr>
        <w:rFonts w:hint="default"/>
      </w:rPr>
    </w:lvl>
  </w:abstractNum>
  <w:abstractNum w:abstractNumId="16"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num>
  <w:num w:numId="3">
    <w:abstractNumId w:val="4"/>
  </w:num>
  <w:num w:numId="4">
    <w:abstractNumId w:val="17"/>
  </w:num>
  <w:num w:numId="5">
    <w:abstractNumId w:val="5"/>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6"/>
  </w:num>
  <w:num w:numId="11">
    <w:abstractNumId w:val="11"/>
  </w:num>
  <w:num w:numId="12">
    <w:abstractNumId w:val="7"/>
  </w:num>
  <w:num w:numId="13">
    <w:abstractNumId w:val="15"/>
  </w:num>
  <w:num w:numId="14">
    <w:abstractNumId w:val="10"/>
  </w:num>
  <w:num w:numId="15">
    <w:abstractNumId w:val="14"/>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73"/>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5FA7"/>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096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C81"/>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E44"/>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431"/>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94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B51"/>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15F"/>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2E1"/>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692"/>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864"/>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397"/>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2F4"/>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728"/>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5EA7"/>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21D"/>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4B"/>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47EE"/>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8A0"/>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5E34B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44"/>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uiPriority w:val="9"/>
    <w:qFormat/>
    <w:pPr>
      <w:keepNext/>
      <w:ind w:firstLine="480"/>
      <w:jc w:val="both"/>
      <w:outlineLvl w:val="3"/>
    </w:pPr>
    <w:rPr>
      <w:b/>
      <w:bCs/>
    </w:rPr>
  </w:style>
  <w:style w:type="paragraph" w:styleId="5">
    <w:name w:val="heading 5"/>
    <w:basedOn w:val="a"/>
    <w:next w:val="a"/>
    <w:link w:val="50"/>
    <w:uiPriority w:val="9"/>
    <w:qFormat/>
    <w:pPr>
      <w:keepNext/>
      <w:jc w:val="center"/>
      <w:outlineLvl w:val="4"/>
    </w:pPr>
    <w:rPr>
      <w:b/>
      <w:bCs/>
      <w:sz w:val="22"/>
      <w:szCs w:val="22"/>
    </w:rPr>
  </w:style>
  <w:style w:type="paragraph" w:styleId="6">
    <w:name w:val="heading 6"/>
    <w:basedOn w:val="a"/>
    <w:next w:val="a"/>
    <w:link w:val="60"/>
    <w:uiPriority w:val="9"/>
    <w:qFormat/>
    <w:rsid w:val="00E8525C"/>
    <w:pPr>
      <w:spacing w:before="240" w:after="60"/>
      <w:outlineLvl w:val="5"/>
    </w:pPr>
    <w:rPr>
      <w:b/>
      <w:bCs/>
      <w:sz w:val="22"/>
      <w:szCs w:val="22"/>
    </w:rPr>
  </w:style>
  <w:style w:type="paragraph" w:styleId="7">
    <w:name w:val="heading 7"/>
    <w:basedOn w:val="a"/>
    <w:next w:val="a"/>
    <w:link w:val="70"/>
    <w:uiPriority w:val="9"/>
    <w:unhideWhenUsed/>
    <w:qFormat/>
    <w:rsid w:val="00405C81"/>
    <w:pPr>
      <w:widowControl w:val="0"/>
      <w:spacing w:before="240" w:after="60" w:line="276" w:lineRule="auto"/>
      <w:outlineLvl w:val="6"/>
    </w:pPr>
    <w:rPr>
      <w:rFonts w:ascii="Calibri" w:hAnsi="Calibri"/>
      <w:color w:val="000000"/>
      <w:lang w:val="ru-RU"/>
    </w:rPr>
  </w:style>
  <w:style w:type="paragraph" w:styleId="8">
    <w:name w:val="heading 8"/>
    <w:basedOn w:val="a"/>
    <w:next w:val="a"/>
    <w:link w:val="80"/>
    <w:uiPriority w:val="9"/>
    <w:qFormat/>
    <w:rsid w:val="00440504"/>
    <w:pPr>
      <w:spacing w:before="240" w:after="60"/>
      <w:outlineLvl w:val="7"/>
    </w:pPr>
    <w:rPr>
      <w:i/>
      <w:iCs/>
    </w:rPr>
  </w:style>
  <w:style w:type="paragraph" w:styleId="9">
    <w:name w:val="heading 9"/>
    <w:basedOn w:val="a"/>
    <w:next w:val="a"/>
    <w:link w:val="90"/>
    <w:uiPriority w:val="9"/>
    <w:semiHidden/>
    <w:unhideWhenUsed/>
    <w:qFormat/>
    <w:rsid w:val="00405C81"/>
    <w:pPr>
      <w:keepNext/>
      <w:keepLines/>
      <w:widowControl w:val="0"/>
      <w:spacing w:before="40" w:line="276" w:lineRule="auto"/>
      <w:outlineLvl w:val="8"/>
    </w:pPr>
    <w:rPr>
      <w:rFonts w:ascii="Cambria" w:hAnsi="Cambria"/>
      <w:i/>
      <w:iCs/>
      <w:color w:val="272727"/>
      <w:sz w:val="21"/>
      <w:szCs w:val="2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uiPriority w:val="9"/>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771A65"/>
    <w:rPr>
      <w:b/>
      <w:sz w:val="28"/>
      <w:szCs w:val="28"/>
      <w:lang w:eastAsia="ru-RU"/>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у виносці Знак"/>
    <w:link w:val="aa"/>
    <w:uiPriority w:val="99"/>
    <w:semiHidden/>
    <w:locked/>
    <w:rsid w:val="00306EEF"/>
    <w:rPr>
      <w:rFonts w:ascii="Tahoma" w:hAnsi="Tahoma" w:cs="Tahoma"/>
      <w:sz w:val="16"/>
      <w:szCs w:val="16"/>
      <w:lang w:eastAsia="ru-RU"/>
    </w:rPr>
  </w:style>
  <w:style w:type="paragraph" w:styleId="33">
    <w:name w:val="Body Text Indent 3"/>
    <w:basedOn w:val="a"/>
    <w:link w:val="34"/>
    <w:pPr>
      <w:ind w:left="360" w:firstLine="360"/>
    </w:pPr>
    <w:rPr>
      <w:lang w:eastAsia="en-US"/>
    </w:rPr>
  </w:style>
  <w:style w:type="character" w:customStyle="1" w:styleId="34">
    <w:name w:val="Основний текст з відступом 3 Знак"/>
    <w:basedOn w:val="a0"/>
    <w:link w:val="33"/>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uiPriority w:val="99"/>
    <w:semiHidden/>
    <w:rPr>
      <w:b/>
      <w:bCs/>
    </w:rPr>
  </w:style>
  <w:style w:type="paragraph" w:styleId="af1">
    <w:name w:val="Title"/>
    <w:aliases w:val="EBRD Title"/>
    <w:basedOn w:val="a"/>
    <w:link w:val="af2"/>
    <w:uiPriority w:val="99"/>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aliases w:val="Smart Text Table"/>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link w:val="af7"/>
    <w:uiPriority w:val="99"/>
    <w:qFormat/>
    <w:rsid w:val="00EB5227"/>
    <w:pPr>
      <w:spacing w:before="100" w:beforeAutospacing="1" w:after="100" w:afterAutospacing="1"/>
    </w:pPr>
    <w:rPr>
      <w:lang w:val="ru-RU"/>
    </w:rPr>
  </w:style>
  <w:style w:type="character" w:customStyle="1" w:styleId="af7">
    <w:name w:val="Звичайний (веб) Знак"/>
    <w:link w:val="af6"/>
    <w:uiPriority w:val="99"/>
    <w:qFormat/>
    <w:locked/>
    <w:rsid w:val="00A75D60"/>
    <w:rPr>
      <w:sz w:val="24"/>
      <w:szCs w:val="24"/>
      <w:lang w:val="ru-RU" w:eastAsia="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CA bullets,EBRD List"/>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e">
    <w:name w:val="Абзац списку Знак"/>
    <w:aliases w:val="Заголовок 1.1 Знак,CA bullets Знак,EBRD List Знак"/>
    <w:link w:val="afd"/>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1">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link w:val="aff0"/>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0">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1">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f2">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f3">
    <w:name w:val="No Spacing"/>
    <w:link w:val="aff4"/>
    <w:uiPriority w:val="1"/>
    <w:qFormat/>
    <w:rsid w:val="00FF1838"/>
    <w:rPr>
      <w:rFonts w:ascii="Calibri" w:eastAsia="Calibri" w:hAnsi="Calibri"/>
      <w:sz w:val="22"/>
      <w:szCs w:val="22"/>
      <w:lang w:eastAsia="en-US"/>
    </w:rPr>
  </w:style>
  <w:style w:type="character" w:customStyle="1" w:styleId="aff4">
    <w:name w:val="Без інтервалів Знак"/>
    <w:link w:val="aff3"/>
    <w:uiPriority w:val="1"/>
    <w:locked/>
    <w:rsid w:val="00FF1838"/>
    <w:rPr>
      <w:rFonts w:ascii="Calibri" w:eastAsia="Calibri" w:hAnsi="Calibri"/>
      <w:sz w:val="22"/>
      <w:szCs w:val="22"/>
      <w:lang w:eastAsia="en-US"/>
    </w:rPr>
  </w:style>
  <w:style w:type="character" w:customStyle="1" w:styleId="70">
    <w:name w:val="Заголовок 7 Знак"/>
    <w:basedOn w:val="a0"/>
    <w:link w:val="7"/>
    <w:uiPriority w:val="9"/>
    <w:rsid w:val="00405C81"/>
    <w:rPr>
      <w:rFonts w:ascii="Calibri" w:hAnsi="Calibri"/>
      <w:color w:val="000000"/>
      <w:sz w:val="24"/>
      <w:szCs w:val="24"/>
      <w:lang w:val="ru-RU" w:eastAsia="ru-RU"/>
    </w:rPr>
  </w:style>
  <w:style w:type="character" w:customStyle="1" w:styleId="90">
    <w:name w:val="Заголовок 9 Знак"/>
    <w:basedOn w:val="a0"/>
    <w:link w:val="9"/>
    <w:uiPriority w:val="9"/>
    <w:semiHidden/>
    <w:rsid w:val="00405C81"/>
    <w:rPr>
      <w:rFonts w:ascii="Cambria" w:hAnsi="Cambria"/>
      <w:i/>
      <w:iCs/>
      <w:color w:val="272727"/>
      <w:sz w:val="21"/>
      <w:szCs w:val="21"/>
    </w:rPr>
  </w:style>
  <w:style w:type="character" w:customStyle="1" w:styleId="30">
    <w:name w:val="Заголовок 3 Знак"/>
    <w:basedOn w:val="a0"/>
    <w:link w:val="3"/>
    <w:uiPriority w:val="9"/>
    <w:rsid w:val="00405C81"/>
    <w:rPr>
      <w:b/>
      <w:sz w:val="28"/>
      <w:szCs w:val="28"/>
      <w:lang w:eastAsia="ru-RU"/>
    </w:rPr>
  </w:style>
  <w:style w:type="character" w:customStyle="1" w:styleId="40">
    <w:name w:val="Заголовок 4 Знак"/>
    <w:basedOn w:val="a0"/>
    <w:link w:val="4"/>
    <w:uiPriority w:val="9"/>
    <w:rsid w:val="00405C81"/>
    <w:rPr>
      <w:b/>
      <w:bCs/>
      <w:sz w:val="24"/>
      <w:szCs w:val="24"/>
      <w:lang w:eastAsia="ru-RU"/>
    </w:rPr>
  </w:style>
  <w:style w:type="character" w:customStyle="1" w:styleId="50">
    <w:name w:val="Заголовок 5 Знак"/>
    <w:basedOn w:val="a0"/>
    <w:link w:val="5"/>
    <w:uiPriority w:val="9"/>
    <w:rsid w:val="00405C81"/>
    <w:rPr>
      <w:b/>
      <w:bCs/>
      <w:sz w:val="22"/>
      <w:szCs w:val="22"/>
      <w:lang w:eastAsia="ru-RU"/>
    </w:rPr>
  </w:style>
  <w:style w:type="character" w:customStyle="1" w:styleId="60">
    <w:name w:val="Заголовок 6 Знак"/>
    <w:basedOn w:val="a0"/>
    <w:link w:val="6"/>
    <w:uiPriority w:val="9"/>
    <w:rsid w:val="00405C81"/>
    <w:rPr>
      <w:b/>
      <w:bCs/>
      <w:sz w:val="22"/>
      <w:szCs w:val="22"/>
      <w:lang w:eastAsia="ru-RU"/>
    </w:rPr>
  </w:style>
  <w:style w:type="character" w:customStyle="1" w:styleId="80">
    <w:name w:val="Заголовок 8 Знак"/>
    <w:basedOn w:val="a0"/>
    <w:link w:val="8"/>
    <w:uiPriority w:val="9"/>
    <w:rsid w:val="00405C81"/>
    <w:rPr>
      <w:i/>
      <w:iCs/>
      <w:sz w:val="24"/>
      <w:szCs w:val="24"/>
      <w:lang w:eastAsia="ru-RU"/>
    </w:rPr>
  </w:style>
  <w:style w:type="character" w:customStyle="1" w:styleId="af4">
    <w:name w:val="Верхній колонтитул Знак"/>
    <w:basedOn w:val="a0"/>
    <w:link w:val="af3"/>
    <w:uiPriority w:val="99"/>
    <w:rsid w:val="00405C81"/>
    <w:rPr>
      <w:sz w:val="24"/>
      <w:szCs w:val="24"/>
      <w:lang w:eastAsia="ru-RU"/>
    </w:rPr>
  </w:style>
  <w:style w:type="character" w:customStyle="1" w:styleId="ae">
    <w:name w:val="Текст примітки Знак"/>
    <w:basedOn w:val="a0"/>
    <w:link w:val="ad"/>
    <w:uiPriority w:val="99"/>
    <w:rsid w:val="00405C81"/>
    <w:rPr>
      <w:lang w:eastAsia="ru-RU"/>
    </w:rPr>
  </w:style>
  <w:style w:type="character" w:customStyle="1" w:styleId="af0">
    <w:name w:val="Тема примітки Знак"/>
    <w:basedOn w:val="ae"/>
    <w:link w:val="af"/>
    <w:uiPriority w:val="99"/>
    <w:semiHidden/>
    <w:rsid w:val="00405C81"/>
    <w:rPr>
      <w:b/>
      <w:bCs/>
      <w:lang w:eastAsia="ru-RU"/>
    </w:rPr>
  </w:style>
  <w:style w:type="numbering" w:customStyle="1" w:styleId="19">
    <w:name w:val="Нет списка1"/>
    <w:next w:val="a2"/>
    <w:uiPriority w:val="99"/>
    <w:semiHidden/>
    <w:unhideWhenUsed/>
    <w:rsid w:val="00405C81"/>
  </w:style>
  <w:style w:type="paragraph" w:customStyle="1" w:styleId="1a">
    <w:name w:val="Звичайний1"/>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af2">
    <w:name w:val="Назва Знак"/>
    <w:aliases w:val="EBRD Title Знак"/>
    <w:basedOn w:val="a0"/>
    <w:link w:val="af1"/>
    <w:uiPriority w:val="99"/>
    <w:rsid w:val="00405C81"/>
    <w:rPr>
      <w:rFonts w:ascii="Arial Narrow" w:hAnsi="Arial Narrow"/>
      <w:b/>
      <w:sz w:val="24"/>
      <w:szCs w:val="24"/>
      <w:lang w:eastAsia="ru-RU"/>
    </w:rPr>
  </w:style>
  <w:style w:type="paragraph" w:styleId="aff5">
    <w:name w:val="Subtitle"/>
    <w:basedOn w:val="1a"/>
    <w:next w:val="1a"/>
    <w:link w:val="aff6"/>
    <w:uiPriority w:val="11"/>
    <w:qFormat/>
    <w:rsid w:val="00405C81"/>
    <w:pPr>
      <w:keepNext/>
      <w:keepLines/>
      <w:spacing w:before="360" w:after="80"/>
      <w:contextualSpacing/>
    </w:pPr>
    <w:rPr>
      <w:rFonts w:ascii="Georgia" w:eastAsia="Georgia" w:hAnsi="Georgia" w:cs="Georgia"/>
      <w:i/>
      <w:color w:val="666666"/>
      <w:sz w:val="48"/>
      <w:szCs w:val="48"/>
    </w:rPr>
  </w:style>
  <w:style w:type="character" w:customStyle="1" w:styleId="aff6">
    <w:name w:val="Підзаголовок Знак"/>
    <w:basedOn w:val="a0"/>
    <w:link w:val="aff5"/>
    <w:uiPriority w:val="11"/>
    <w:rsid w:val="00405C81"/>
    <w:rPr>
      <w:rFonts w:ascii="Georgia" w:eastAsia="Georgia" w:hAnsi="Georgia" w:cs="Georgia"/>
      <w:i/>
      <w:color w:val="666666"/>
      <w:sz w:val="48"/>
      <w:szCs w:val="48"/>
      <w:lang w:val="ru-RU" w:eastAsia="ru-RU"/>
    </w:rPr>
  </w:style>
  <w:style w:type="table" w:customStyle="1" w:styleId="1b">
    <w:name w:val="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paragraph" w:customStyle="1" w:styleId="1-21">
    <w:name w:val="Средняя сетка 1 - Акцент 21"/>
    <w:basedOn w:val="a"/>
    <w:uiPriority w:val="72"/>
    <w:qFormat/>
    <w:rsid w:val="00405C81"/>
    <w:pPr>
      <w:widowControl w:val="0"/>
      <w:spacing w:after="200" w:line="276" w:lineRule="auto"/>
      <w:ind w:left="708"/>
    </w:pPr>
    <w:rPr>
      <w:rFonts w:ascii="Calibri" w:eastAsia="Calibri" w:hAnsi="Calibri" w:cs="Calibri"/>
      <w:color w:val="000000"/>
      <w:sz w:val="22"/>
      <w:szCs w:val="22"/>
      <w:lang w:val="ru-RU"/>
    </w:rPr>
  </w:style>
  <w:style w:type="character" w:customStyle="1" w:styleId="aff0">
    <w:name w:val="Основной текст_"/>
    <w:link w:val="16"/>
    <w:rsid w:val="00405C81"/>
    <w:rPr>
      <w:sz w:val="24"/>
      <w:lang w:eastAsia="ru-RU"/>
    </w:rPr>
  </w:style>
  <w:style w:type="paragraph" w:customStyle="1" w:styleId="51">
    <w:name w:val="Обычный5"/>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61">
    <w:name w:val="Обычный6"/>
    <w:rsid w:val="00405C81"/>
    <w:pPr>
      <w:widowControl w:val="0"/>
      <w:spacing w:after="200" w:line="276" w:lineRule="auto"/>
    </w:pPr>
    <w:rPr>
      <w:rFonts w:ascii="Calibri" w:eastAsia="Calibri" w:hAnsi="Calibri" w:cs="Calibri"/>
      <w:color w:val="000000"/>
      <w:sz w:val="22"/>
      <w:szCs w:val="22"/>
      <w:lang w:val="ru-RU" w:eastAsia="ru-RU"/>
    </w:rPr>
  </w:style>
  <w:style w:type="paragraph" w:styleId="aff7">
    <w:name w:val="endnote text"/>
    <w:basedOn w:val="a"/>
    <w:link w:val="aff8"/>
    <w:uiPriority w:val="99"/>
    <w:semiHidden/>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8">
    <w:name w:val="Текст кінцевої виноски Знак"/>
    <w:basedOn w:val="a0"/>
    <w:link w:val="aff7"/>
    <w:uiPriority w:val="99"/>
    <w:semiHidden/>
    <w:rsid w:val="00405C81"/>
    <w:rPr>
      <w:rFonts w:ascii="Calibri" w:eastAsia="Calibri" w:hAnsi="Calibri" w:cs="Calibri"/>
      <w:color w:val="000000"/>
      <w:lang w:val="ru-RU" w:eastAsia="ru-RU"/>
    </w:rPr>
  </w:style>
  <w:style w:type="character" w:styleId="aff9">
    <w:name w:val="endnote reference"/>
    <w:uiPriority w:val="99"/>
    <w:semiHidden/>
    <w:unhideWhenUsed/>
    <w:rsid w:val="00405C81"/>
    <w:rPr>
      <w:vertAlign w:val="superscript"/>
    </w:rPr>
  </w:style>
  <w:style w:type="paragraph" w:styleId="affa">
    <w:name w:val="footnote text"/>
    <w:basedOn w:val="a"/>
    <w:link w:val="affb"/>
    <w:uiPriority w:val="99"/>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b">
    <w:name w:val="Текст виноски Знак"/>
    <w:basedOn w:val="a0"/>
    <w:link w:val="affa"/>
    <w:uiPriority w:val="99"/>
    <w:rsid w:val="00405C81"/>
    <w:rPr>
      <w:rFonts w:ascii="Calibri" w:eastAsia="Calibri" w:hAnsi="Calibri" w:cs="Calibri"/>
      <w:color w:val="000000"/>
      <w:lang w:val="ru-RU" w:eastAsia="ru-RU"/>
    </w:rPr>
  </w:style>
  <w:style w:type="character" w:styleId="affc">
    <w:name w:val="footnote reference"/>
    <w:uiPriority w:val="99"/>
    <w:semiHidden/>
    <w:unhideWhenUsed/>
    <w:rsid w:val="00405C81"/>
    <w:rPr>
      <w:vertAlign w:val="superscript"/>
    </w:rPr>
  </w:style>
  <w:style w:type="paragraph" w:customStyle="1" w:styleId="Appendix">
    <w:name w:val="Appendix"/>
    <w:basedOn w:val="2"/>
    <w:next w:val="a"/>
    <w:rsid w:val="00405C81"/>
    <w:pPr>
      <w:numPr>
        <w:ilvl w:val="1"/>
        <w:numId w:val="7"/>
      </w:numPr>
      <w:tabs>
        <w:tab w:val="clear" w:pos="1778"/>
        <w:tab w:val="num" w:pos="360"/>
        <w:tab w:val="left" w:pos="2250"/>
      </w:tabs>
      <w:snapToGrid w:val="0"/>
      <w:ind w:left="0" w:firstLine="0"/>
      <w:jc w:val="center"/>
    </w:pPr>
    <w:rPr>
      <w:i w:val="0"/>
      <w:iCs w:val="0"/>
      <w:color w:val="003896"/>
      <w:lang w:val="en-GB"/>
    </w:rPr>
  </w:style>
  <w:style w:type="paragraph" w:customStyle="1" w:styleId="EBRDTableTitle">
    <w:name w:val="EBRD Table Title"/>
    <w:basedOn w:val="a"/>
    <w:uiPriority w:val="99"/>
    <w:rsid w:val="00405C81"/>
    <w:pPr>
      <w:spacing w:before="60" w:after="60"/>
    </w:pPr>
    <w:rPr>
      <w:rFonts w:ascii="Arial" w:hAnsi="Arial" w:cs="Arial"/>
      <w:b/>
      <w:bCs/>
      <w:color w:val="FFFFFF"/>
      <w:lang w:val="en-GB" w:eastAsia="en-US"/>
    </w:rPr>
  </w:style>
  <w:style w:type="paragraph" w:customStyle="1" w:styleId="EBRDTableText">
    <w:name w:val="EBRD Table Text"/>
    <w:basedOn w:val="a"/>
    <w:uiPriority w:val="99"/>
    <w:rsid w:val="00405C81"/>
    <w:pPr>
      <w:spacing w:before="60" w:after="60"/>
    </w:pPr>
    <w:rPr>
      <w:rFonts w:ascii="Arial" w:hAnsi="Arial" w:cs="Arial"/>
      <w:sz w:val="18"/>
      <w:szCs w:val="18"/>
      <w:lang w:val="en-GB" w:eastAsia="en-US"/>
    </w:rPr>
  </w:style>
  <w:style w:type="paragraph" w:customStyle="1" w:styleId="PR1TableNo">
    <w:name w:val="PR1 Table No."/>
    <w:basedOn w:val="EBRDTableText"/>
    <w:uiPriority w:val="99"/>
    <w:rsid w:val="00405C81"/>
    <w:pPr>
      <w:numPr>
        <w:numId w:val="8"/>
      </w:numPr>
      <w:ind w:left="170" w:firstLine="0"/>
      <w:jc w:val="center"/>
    </w:pPr>
    <w:rPr>
      <w:b/>
      <w:bCs/>
      <w:color w:val="00539B"/>
    </w:rPr>
  </w:style>
  <w:style w:type="paragraph" w:customStyle="1" w:styleId="PR2TableNo">
    <w:name w:val="PR2 Table No."/>
    <w:basedOn w:val="PR1TableNo"/>
    <w:uiPriority w:val="99"/>
    <w:rsid w:val="00405C81"/>
    <w:pPr>
      <w:numPr>
        <w:numId w:val="9"/>
      </w:numPr>
      <w:ind w:left="720"/>
    </w:pPr>
  </w:style>
  <w:style w:type="paragraph" w:customStyle="1" w:styleId="PR3TableNo">
    <w:name w:val="PR3 Table No."/>
    <w:basedOn w:val="PR1TableNo"/>
    <w:uiPriority w:val="99"/>
    <w:rsid w:val="00405C81"/>
    <w:pPr>
      <w:ind w:left="360" w:hanging="360"/>
    </w:pPr>
  </w:style>
  <w:style w:type="paragraph" w:styleId="affd">
    <w:name w:val="List Bullet"/>
    <w:basedOn w:val="a"/>
    <w:uiPriority w:val="99"/>
    <w:rsid w:val="00405C81"/>
    <w:pPr>
      <w:ind w:left="360" w:hanging="360"/>
    </w:pPr>
  </w:style>
  <w:style w:type="paragraph" w:styleId="affe">
    <w:name w:val="TOC Heading"/>
    <w:basedOn w:val="1"/>
    <w:next w:val="a"/>
    <w:uiPriority w:val="39"/>
    <w:unhideWhenUsed/>
    <w:qFormat/>
    <w:rsid w:val="00405C81"/>
    <w:pPr>
      <w:keepLines/>
      <w:spacing w:before="240" w:line="259" w:lineRule="auto"/>
      <w:jc w:val="left"/>
      <w:outlineLvl w:val="9"/>
    </w:pPr>
    <w:rPr>
      <w:rFonts w:ascii="Calibri Light" w:hAnsi="Calibri Light"/>
      <w:b w:val="0"/>
      <w:bCs w:val="0"/>
      <w:i w:val="0"/>
      <w:iCs w:val="0"/>
      <w:color w:val="2E74B5"/>
      <w:sz w:val="32"/>
      <w:szCs w:val="32"/>
      <w:lang w:eastAsia="uk-UA"/>
    </w:rPr>
  </w:style>
  <w:style w:type="paragraph" w:styleId="1c">
    <w:name w:val="toc 1"/>
    <w:basedOn w:val="a"/>
    <w:next w:val="a"/>
    <w:autoRedefine/>
    <w:uiPriority w:val="39"/>
    <w:unhideWhenUsed/>
    <w:rsid w:val="00405C81"/>
    <w:pPr>
      <w:widowControl w:val="0"/>
      <w:tabs>
        <w:tab w:val="left" w:pos="9072"/>
      </w:tabs>
      <w:spacing w:after="80"/>
      <w:ind w:left="-11" w:right="-1"/>
    </w:pPr>
    <w:rPr>
      <w:rFonts w:eastAsia="Calibri"/>
      <w:noProof/>
      <w:color w:val="000000"/>
      <w:sz w:val="26"/>
      <w:szCs w:val="26"/>
    </w:rPr>
  </w:style>
  <w:style w:type="character" w:customStyle="1" w:styleId="fontstyle01">
    <w:name w:val="fontstyle01"/>
    <w:rsid w:val="00405C81"/>
    <w:rPr>
      <w:rFonts w:ascii="Times New Roman" w:hAnsi="Times New Roman" w:cs="Times New Roman" w:hint="default"/>
      <w:b w:val="0"/>
      <w:bCs w:val="0"/>
      <w:i w:val="0"/>
      <w:iCs w:val="0"/>
      <w:color w:val="000000"/>
    </w:rPr>
  </w:style>
  <w:style w:type="paragraph" w:styleId="afff">
    <w:name w:val="Revision"/>
    <w:hidden/>
    <w:uiPriority w:val="71"/>
    <w:rsid w:val="00405C81"/>
    <w:rPr>
      <w:rFonts w:ascii="Calibri" w:eastAsia="Calibri" w:hAnsi="Calibri" w:cs="Calibri"/>
      <w:color w:val="000000"/>
      <w:sz w:val="22"/>
      <w:szCs w:val="22"/>
      <w:lang w:val="ru-RU" w:eastAsia="ru-RU"/>
    </w:rPr>
  </w:style>
  <w:style w:type="character" w:customStyle="1" w:styleId="FontStyle">
    <w:name w:val="Font Style"/>
    <w:rsid w:val="00405C81"/>
    <w:rPr>
      <w:rFonts w:cs="Courier New"/>
      <w:color w:val="000000"/>
    </w:rPr>
  </w:style>
  <w:style w:type="paragraph" w:customStyle="1" w:styleId="113">
    <w:name w:val="Звичайний11"/>
    <w:uiPriority w:val="99"/>
    <w:rsid w:val="00405C81"/>
    <w:pPr>
      <w:widowControl w:val="0"/>
      <w:spacing w:after="200" w:line="276" w:lineRule="auto"/>
    </w:pPr>
    <w:rPr>
      <w:rFonts w:ascii="Calibri" w:eastAsia="Calibri" w:hAnsi="Calibri" w:cs="Calibri"/>
      <w:color w:val="000000"/>
      <w:sz w:val="22"/>
      <w:szCs w:val="22"/>
      <w:lang w:val="ru-RU" w:eastAsia="ru-RU"/>
    </w:rPr>
  </w:style>
  <w:style w:type="numbering" w:customStyle="1" w:styleId="114">
    <w:name w:val="Нет списка11"/>
    <w:next w:val="a2"/>
    <w:uiPriority w:val="99"/>
    <w:semiHidden/>
    <w:unhideWhenUsed/>
    <w:rsid w:val="00405C81"/>
  </w:style>
  <w:style w:type="table" w:customStyle="1" w:styleId="1d">
    <w:name w:val="Сетка таблицы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uiPriority w:val="9"/>
    <w:unhideWhenUsed/>
    <w:qFormat/>
    <w:rsid w:val="00405C81"/>
    <w:pPr>
      <w:keepNext/>
      <w:keepLines/>
      <w:spacing w:before="40" w:line="276" w:lineRule="auto"/>
      <w:outlineLvl w:val="8"/>
    </w:pPr>
    <w:rPr>
      <w:rFonts w:ascii="Cambria" w:hAnsi="Cambria"/>
      <w:i/>
      <w:iCs/>
      <w:color w:val="272727"/>
      <w:sz w:val="21"/>
      <w:szCs w:val="21"/>
      <w:lang w:eastAsia="en-US"/>
    </w:rPr>
  </w:style>
  <w:style w:type="numbering" w:customStyle="1" w:styleId="2a">
    <w:name w:val="Нет списка2"/>
    <w:next w:val="a2"/>
    <w:uiPriority w:val="99"/>
    <w:semiHidden/>
    <w:unhideWhenUsed/>
    <w:rsid w:val="00405C81"/>
  </w:style>
  <w:style w:type="character" w:customStyle="1" w:styleId="normalchar">
    <w:name w:val="normal__char"/>
    <w:rsid w:val="00405C81"/>
  </w:style>
  <w:style w:type="paragraph" w:customStyle="1" w:styleId="afff0">
    <w:name w:val="Текст таблица"/>
    <w:basedOn w:val="a"/>
    <w:rsid w:val="00405C81"/>
    <w:pPr>
      <w:numPr>
        <w:ilvl w:val="12"/>
      </w:numPr>
      <w:spacing w:before="60"/>
    </w:pPr>
    <w:rPr>
      <w:sz w:val="22"/>
      <w:szCs w:val="22"/>
      <w:lang w:val="ru-RU"/>
    </w:rPr>
  </w:style>
  <w:style w:type="character" w:customStyle="1" w:styleId="1e">
    <w:name w:val="Заголовок №1_"/>
    <w:basedOn w:val="a0"/>
    <w:link w:val="1f"/>
    <w:rsid w:val="00405C81"/>
    <w:rPr>
      <w:sz w:val="27"/>
      <w:szCs w:val="27"/>
      <w:shd w:val="clear" w:color="auto" w:fill="FFFFFF"/>
    </w:rPr>
  </w:style>
  <w:style w:type="paragraph" w:customStyle="1" w:styleId="1f">
    <w:name w:val="Заголовок №1"/>
    <w:basedOn w:val="a"/>
    <w:link w:val="1e"/>
    <w:rsid w:val="00405C81"/>
    <w:pPr>
      <w:shd w:val="clear" w:color="auto" w:fill="FFFFFF"/>
      <w:spacing w:after="300" w:line="317" w:lineRule="exact"/>
      <w:jc w:val="center"/>
      <w:outlineLvl w:val="0"/>
    </w:pPr>
    <w:rPr>
      <w:sz w:val="27"/>
      <w:szCs w:val="27"/>
      <w:lang w:eastAsia="uk-UA"/>
    </w:rPr>
  </w:style>
  <w:style w:type="paragraph" w:styleId="afff1">
    <w:name w:val="Plain Text"/>
    <w:basedOn w:val="a"/>
    <w:link w:val="afff2"/>
    <w:uiPriority w:val="99"/>
    <w:unhideWhenUsed/>
    <w:rsid w:val="00405C81"/>
    <w:rPr>
      <w:rFonts w:ascii="Calibri" w:eastAsia="Calibri" w:hAnsi="Calibri"/>
      <w:sz w:val="22"/>
      <w:szCs w:val="21"/>
      <w:lang w:eastAsia="en-US"/>
    </w:rPr>
  </w:style>
  <w:style w:type="character" w:customStyle="1" w:styleId="afff2">
    <w:name w:val="Текст Знак"/>
    <w:basedOn w:val="a0"/>
    <w:link w:val="afff1"/>
    <w:uiPriority w:val="99"/>
    <w:rsid w:val="00405C81"/>
    <w:rPr>
      <w:rFonts w:ascii="Calibri" w:eastAsia="Calibri" w:hAnsi="Calibri"/>
      <w:sz w:val="22"/>
      <w:szCs w:val="21"/>
      <w:lang w:eastAsia="en-US"/>
    </w:rPr>
  </w:style>
  <w:style w:type="paragraph" w:customStyle="1" w:styleId="36">
    <w:name w:val="Обычный3"/>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41">
    <w:name w:val="Обычный4"/>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2b">
    <w:name w:val="Звичайний2"/>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37">
    <w:name w:val="Звичайний3"/>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73">
    <w:name w:val="Обычный7"/>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rvps7">
    <w:name w:val="rvps7"/>
    <w:basedOn w:val="a"/>
    <w:rsid w:val="00405C81"/>
    <w:pPr>
      <w:spacing w:before="100" w:beforeAutospacing="1" w:after="100" w:afterAutospacing="1"/>
    </w:pPr>
    <w:rPr>
      <w:lang w:eastAsia="uk-UA"/>
    </w:rPr>
  </w:style>
  <w:style w:type="table" w:customStyle="1" w:styleId="2c">
    <w:name w:val="Сетка таблицы2"/>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бычный8"/>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rvts11">
    <w:name w:val="rvts11"/>
    <w:basedOn w:val="a0"/>
    <w:rsid w:val="00405C81"/>
  </w:style>
  <w:style w:type="paragraph" w:customStyle="1" w:styleId="211">
    <w:name w:val="Оглавление 21"/>
    <w:basedOn w:val="a"/>
    <w:next w:val="a"/>
    <w:autoRedefine/>
    <w:uiPriority w:val="39"/>
    <w:unhideWhenUsed/>
    <w:rsid w:val="00405C81"/>
    <w:pPr>
      <w:spacing w:after="100" w:line="259" w:lineRule="auto"/>
      <w:ind w:left="220"/>
    </w:pPr>
    <w:rPr>
      <w:rFonts w:ascii="Calibri" w:hAnsi="Calibri"/>
      <w:sz w:val="22"/>
      <w:szCs w:val="22"/>
      <w:lang w:eastAsia="uk-UA"/>
    </w:rPr>
  </w:style>
  <w:style w:type="paragraph" w:customStyle="1" w:styleId="312">
    <w:name w:val="Оглавление 31"/>
    <w:basedOn w:val="a"/>
    <w:next w:val="a"/>
    <w:autoRedefine/>
    <w:uiPriority w:val="39"/>
    <w:unhideWhenUsed/>
    <w:rsid w:val="00405C81"/>
    <w:pPr>
      <w:spacing w:after="100" w:line="259" w:lineRule="auto"/>
      <w:ind w:left="440"/>
    </w:pPr>
    <w:rPr>
      <w:rFonts w:ascii="Calibri" w:hAnsi="Calibri"/>
      <w:sz w:val="22"/>
      <w:szCs w:val="22"/>
      <w:lang w:eastAsia="uk-UA"/>
    </w:rPr>
  </w:style>
  <w:style w:type="paragraph" w:customStyle="1" w:styleId="92">
    <w:name w:val="Обычный9"/>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100">
    <w:name w:val="Обычный10"/>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zk-contentpar">
    <w:name w:val="zk-content__par"/>
    <w:basedOn w:val="a"/>
    <w:rsid w:val="00405C81"/>
    <w:pPr>
      <w:spacing w:before="100" w:beforeAutospacing="1" w:after="100" w:afterAutospacing="1"/>
    </w:pPr>
    <w:rPr>
      <w:lang w:eastAsia="uk-UA"/>
    </w:rPr>
  </w:style>
  <w:style w:type="character" w:customStyle="1" w:styleId="910">
    <w:name w:val="Заголовок 9 Знак1"/>
    <w:basedOn w:val="a0"/>
    <w:uiPriority w:val="9"/>
    <w:semiHidden/>
    <w:rsid w:val="00405C81"/>
    <w:rPr>
      <w:rFonts w:asciiTheme="majorHAnsi" w:eastAsiaTheme="majorEastAsia" w:hAnsiTheme="majorHAnsi" w:cstheme="majorBidi"/>
      <w:i/>
      <w:iCs/>
      <w:color w:val="272727" w:themeColor="text1" w:themeTint="D8"/>
      <w:sz w:val="21"/>
      <w:szCs w:val="21"/>
      <w:lang w:val="ru-RU" w:eastAsia="ru-RU"/>
    </w:rPr>
  </w:style>
  <w:style w:type="character" w:customStyle="1" w:styleId="rvts9">
    <w:name w:val="rvts9"/>
    <w:basedOn w:val="a0"/>
    <w:rsid w:val="00405C81"/>
  </w:style>
  <w:style w:type="character" w:customStyle="1" w:styleId="2d">
    <w:name w:val="Основной текст (2)_"/>
    <w:basedOn w:val="a0"/>
    <w:link w:val="2e"/>
    <w:rsid w:val="00405C81"/>
    <w:rPr>
      <w:b/>
      <w:bCs/>
      <w:sz w:val="21"/>
      <w:szCs w:val="21"/>
      <w:shd w:val="clear" w:color="auto" w:fill="FFFFFF"/>
    </w:rPr>
  </w:style>
  <w:style w:type="paragraph" w:customStyle="1" w:styleId="2e">
    <w:name w:val="Основной текст (2)"/>
    <w:basedOn w:val="a"/>
    <w:link w:val="2d"/>
    <w:rsid w:val="00405C81"/>
    <w:pPr>
      <w:widowControl w:val="0"/>
      <w:shd w:val="clear" w:color="auto" w:fill="FFFFFF"/>
      <w:spacing w:after="300" w:line="250" w:lineRule="exact"/>
      <w:jc w:val="both"/>
    </w:pPr>
    <w:rPr>
      <w:b/>
      <w:bCs/>
      <w:sz w:val="21"/>
      <w:szCs w:val="21"/>
      <w:lang w:eastAsia="uk-UA"/>
    </w:rPr>
  </w:style>
  <w:style w:type="numbering" w:customStyle="1" w:styleId="38">
    <w:name w:val="Нет списка3"/>
    <w:next w:val="a2"/>
    <w:uiPriority w:val="99"/>
    <w:semiHidden/>
    <w:unhideWhenUsed/>
    <w:rsid w:val="00405C81"/>
  </w:style>
  <w:style w:type="numbering" w:customStyle="1" w:styleId="1110">
    <w:name w:val="Нет списка111"/>
    <w:next w:val="a2"/>
    <w:uiPriority w:val="99"/>
    <w:semiHidden/>
    <w:unhideWhenUsed/>
    <w:rsid w:val="00405C81"/>
  </w:style>
  <w:style w:type="table" w:customStyle="1" w:styleId="TableNormal1">
    <w:name w:val="Table Normal1"/>
    <w:rsid w:val="00405C81"/>
    <w:pPr>
      <w:widowControl w:val="0"/>
      <w:spacing w:after="200" w:line="276" w:lineRule="auto"/>
    </w:pPr>
    <w:rPr>
      <w:rFonts w:ascii="Calibri" w:eastAsia="Calibri" w:hAnsi="Calibri" w:cs="Calibri"/>
      <w:color w:val="000000"/>
      <w:sz w:val="22"/>
      <w:szCs w:val="22"/>
      <w:lang w:val="ru-RU" w:eastAsia="ru-RU"/>
    </w:rPr>
    <w:tblPr>
      <w:tblCellMar>
        <w:top w:w="0" w:type="dxa"/>
        <w:left w:w="0" w:type="dxa"/>
        <w:bottom w:w="0" w:type="dxa"/>
        <w:right w:w="0" w:type="dxa"/>
      </w:tblCellMar>
    </w:tblPr>
  </w:style>
  <w:style w:type="table" w:customStyle="1" w:styleId="115">
    <w:name w:val="1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table" w:customStyle="1" w:styleId="39">
    <w:name w:val="Сетка таблицы3"/>
    <w:basedOn w:val="a1"/>
    <w:next w:val="af5"/>
    <w:uiPriority w:val="59"/>
    <w:rsid w:val="00405C8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405C81"/>
  </w:style>
  <w:style w:type="table" w:customStyle="1" w:styleId="116">
    <w:name w:val="Сетка таблицы1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ый HTML Знак1"/>
    <w:uiPriority w:val="99"/>
    <w:rsid w:val="00405C81"/>
    <w:rPr>
      <w:rFonts w:ascii="Courier New" w:eastAsia="Times New Roman" w:hAnsi="Courier New" w:cs="Times New Roman"/>
      <w:sz w:val="20"/>
      <w:szCs w:val="24"/>
      <w:lang w:eastAsia="ru-RU"/>
    </w:rPr>
  </w:style>
  <w:style w:type="paragraph" w:customStyle="1" w:styleId="Default">
    <w:name w:val="Default"/>
    <w:rsid w:val="00405C81"/>
    <w:pPr>
      <w:autoSpaceDE w:val="0"/>
      <w:autoSpaceDN w:val="0"/>
      <w:adjustRightInd w:val="0"/>
    </w:pPr>
    <w:rPr>
      <w:color w:val="000000"/>
      <w:sz w:val="24"/>
      <w:szCs w:val="24"/>
      <w:lang w:val="ru-RU" w:eastAsia="ru-RU"/>
    </w:rPr>
  </w:style>
  <w:style w:type="character" w:styleId="afff3">
    <w:name w:val="Placeholder Text"/>
    <w:basedOn w:val="a0"/>
    <w:uiPriority w:val="99"/>
    <w:semiHidden/>
    <w:rsid w:val="00405C81"/>
    <w:rPr>
      <w:color w:val="808080"/>
    </w:rPr>
  </w:style>
  <w:style w:type="table" w:customStyle="1" w:styleId="42">
    <w:name w:val="Сетка таблицы4"/>
    <w:basedOn w:val="a1"/>
    <w:next w:val="af5"/>
    <w:uiPriority w:val="59"/>
    <w:rsid w:val="00405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05C81"/>
  </w:style>
  <w:style w:type="character" w:styleId="afff4">
    <w:name w:val="Subtle Emphasis"/>
    <w:basedOn w:val="a0"/>
    <w:uiPriority w:val="19"/>
    <w:qFormat/>
    <w:rsid w:val="00405C81"/>
    <w:rPr>
      <w:i/>
      <w:iCs/>
      <w:color w:val="404040" w:themeColor="text1" w:themeTint="BF"/>
    </w:rPr>
  </w:style>
  <w:style w:type="character" w:styleId="afff5">
    <w:name w:val="Emphasis"/>
    <w:basedOn w:val="a0"/>
    <w:uiPriority w:val="20"/>
    <w:qFormat/>
    <w:rsid w:val="00405C81"/>
    <w:rPr>
      <w:i/>
      <w:iCs/>
    </w:rPr>
  </w:style>
  <w:style w:type="table" w:customStyle="1" w:styleId="313">
    <w:name w:val="Сетка таблицы31"/>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154113">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4868258">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2386417">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1677741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807516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3351975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5E0D-F5DE-41E1-B1E2-39F84F14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86805</Words>
  <Characters>49480</Characters>
  <Application>Microsoft Office Word</Application>
  <DocSecurity>0</DocSecurity>
  <Lines>412</Lines>
  <Paragraphs>272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2023-03-30T15:39:00Z</dcterms:created>
  <dcterms:modified xsi:type="dcterms:W3CDTF">2023-03-30T15:39:00Z</dcterms:modified>
</cp:coreProperties>
</file>