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27" w:rsidRPr="009119D7" w:rsidRDefault="002E5627" w:rsidP="002E5627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2E5627" w:rsidRPr="009119D7" w:rsidRDefault="002E5627" w:rsidP="002E562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:rsidR="002E5627" w:rsidRPr="009119D7" w:rsidRDefault="002E5627" w:rsidP="002E562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2E5627" w:rsidRPr="009119D7" w:rsidRDefault="00010077" w:rsidP="00010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</w:t>
      </w:r>
      <w:r w:rsidR="002E5627" w:rsidRPr="009119D7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2E5627" w:rsidRPr="009119D7" w:rsidRDefault="002E5627" w:rsidP="002E562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5627" w:rsidRPr="009119D7" w:rsidRDefault="002E5627" w:rsidP="002E56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119D7">
        <w:rPr>
          <w:rFonts w:ascii="Times New Roman" w:eastAsia="Times New Roman" w:hAnsi="Times New Roman" w:cs="Times New Roman"/>
          <w:b/>
          <w:i/>
          <w:sz w:val="24"/>
          <w:szCs w:val="24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867966" w:rsidRPr="00D16F4A" w:rsidTr="008679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966" w:rsidRPr="00D16F4A" w:rsidRDefault="00867966" w:rsidP="0061087E">
            <w:pPr>
              <w:pStyle w:val="22"/>
              <w:spacing w:after="0" w:line="264" w:lineRule="auto"/>
              <w:ind w:left="75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F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66" w:rsidRPr="00D16F4A" w:rsidRDefault="00867966" w:rsidP="0061087E">
            <w:pPr>
              <w:pStyle w:val="22"/>
              <w:spacing w:after="0" w:line="264" w:lineRule="auto"/>
              <w:ind w:left="75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F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867966" w:rsidRPr="00A2404F" w:rsidTr="008679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966" w:rsidRPr="007C6397" w:rsidRDefault="00867966" w:rsidP="0061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1. </w:t>
            </w: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966" w:rsidRPr="007C6397" w:rsidRDefault="00867966" w:rsidP="0061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предметом закупівлі договору Учасник має надати:</w:t>
            </w:r>
          </w:p>
          <w:p w:rsidR="00867966" w:rsidRPr="007C6397" w:rsidRDefault="00867966" w:rsidP="0061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довідку в довільній формі, з інформацією про виконання 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закупі</w:t>
            </w:r>
            <w:proofErr w:type="gram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договору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67966" w:rsidRPr="007C6397" w:rsidRDefault="00867966" w:rsidP="0061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опі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одного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всі додатки до нього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заз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  <w:p w:rsidR="00867966" w:rsidRPr="007C6397" w:rsidRDefault="00867966" w:rsidP="0061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копії/ю документів/у на </w:t>
            </w:r>
            <w:proofErr w:type="gram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виконання одного договору заз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  <w:p w:rsidR="00867966" w:rsidRPr="00A2404F" w:rsidRDefault="00867966" w:rsidP="0061087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*</w:t>
            </w:r>
            <w:r w:rsidRPr="007C63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Аналогічним вважається договір </w:t>
            </w:r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 кодом </w:t>
            </w:r>
            <w:r w:rsidRPr="00967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021: 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- </w:t>
            </w:r>
            <w:r w:rsidR="00C66B98" w:rsidRPr="0079007F">
              <w:rPr>
                <w:rFonts w:ascii="Times New Roman" w:hAnsi="Times New Roman" w:cs="Times New Roman"/>
                <w:sz w:val="24"/>
                <w:szCs w:val="24"/>
              </w:rPr>
              <w:t>33750000-2 Засоби для догляду за малюками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</w:tbl>
    <w:p w:rsidR="00867966" w:rsidRPr="009119D7" w:rsidRDefault="00867966" w:rsidP="002E562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7543AF" w:rsidRPr="009119D7" w:rsidRDefault="000D345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7543AF" w:rsidRPr="009119D7" w:rsidRDefault="000D34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шістнадцятого пункту 47 Особливостей.</w:t>
      </w:r>
    </w:p>
    <w:p w:rsidR="007543AF" w:rsidRPr="009119D7" w:rsidRDefault="000D34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543AF" w:rsidRPr="009119D7" w:rsidRDefault="000D34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7543AF" w:rsidRPr="009119D7" w:rsidRDefault="000D34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9119D7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 w:rsidRPr="009119D7"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7543AF" w:rsidRPr="009119D7" w:rsidRDefault="000D34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>техн</w:t>
      </w:r>
      <w:proofErr w:type="gramEnd"/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7543AF" w:rsidRPr="009119D7" w:rsidRDefault="000D34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 як 20 відсотків вартості </w:t>
      </w:r>
      <w:r w:rsidRPr="009119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9119D7">
        <w:rPr>
          <w:rFonts w:ascii="Times New Roman" w:eastAsia="Times New Roman" w:hAnsi="Times New Roman" w:cs="Times New Roman"/>
          <w:i/>
          <w:sz w:val="24"/>
          <w:szCs w:val="24"/>
        </w:rPr>
        <w:t>і)</w:t>
      </w:r>
      <w:r w:rsidRPr="009119D7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7543AF" w:rsidRPr="009119D7" w:rsidRDefault="000D3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7543AF" w:rsidRPr="009119D7" w:rsidRDefault="000D34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 процедури закупі</w:t>
      </w: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у строк, що </w:t>
      </w:r>
      <w:r w:rsidRPr="009119D7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 w:rsidRPr="009119D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7543AF" w:rsidRPr="009119D7" w:rsidRDefault="000D34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9D7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7543AF" w:rsidRPr="009119D7" w:rsidRDefault="00754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AF" w:rsidRPr="009119D7" w:rsidRDefault="000D34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9119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особою</w:t>
      </w:r>
      <w:proofErr w:type="gram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543AF" w:rsidRPr="009119D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згідно п. 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</w:t>
            </w:r>
          </w:p>
          <w:p w:rsidR="007543AF" w:rsidRPr="009119D7" w:rsidRDefault="007543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Переможець торгів на виконання вимоги згідно п. 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 (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7543AF" w:rsidRPr="009119D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</w:t>
            </w:r>
          </w:p>
          <w:p w:rsidR="007543AF" w:rsidRPr="009119D7" w:rsidRDefault="000D345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*Згідно з пунктом 47 Особливостей - Переможець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7" w:anchor="n618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підпунктах 3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8" w:anchor="n620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5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9" w:anchor="n621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6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і </w:t>
            </w:r>
            <w:hyperlink r:id="rId10" w:anchor="n627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12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в </w:t>
            </w:r>
            <w:hyperlink r:id="rId11" w:anchor="n628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абзаці чотирнадцятому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цього пункту.</w:t>
            </w:r>
          </w:p>
          <w:p w:rsidR="007543AF" w:rsidRPr="009119D7" w:rsidRDefault="000D345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Згідно з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</w:t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відсутність підстав, визначених у </w:t>
            </w:r>
            <w:hyperlink r:id="rId12" w:anchor="n618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підпунктах 3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13" w:anchor="n620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5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14" w:anchor="n621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6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і </w:t>
            </w:r>
            <w:hyperlink r:id="rId15" w:anchor="n627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12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в </w:t>
            </w:r>
            <w:hyperlink r:id="rId16" w:anchor="n628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абзаці чотирнадцятому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пункту 47 Особливостей.</w:t>
            </w:r>
          </w:p>
          <w:p w:rsidR="007543AF" w:rsidRPr="009119D7" w:rsidRDefault="000D3451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911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роботу, так і відкриватись, поновлюватись у період воєнного стану.</w:t>
            </w:r>
          </w:p>
          <w:p w:rsidR="007543AF" w:rsidRPr="009119D7" w:rsidRDefault="000D3451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і, надається переможцем.</w:t>
            </w:r>
          </w:p>
        </w:tc>
      </w:tr>
      <w:tr w:rsidR="007543AF" w:rsidRPr="009119D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7543AF" w:rsidRPr="009119D7" w:rsidRDefault="000D34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7543AF" w:rsidRPr="009119D7" w:rsidRDefault="0075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виданий/ сформований/ отриманий в поточному році. </w:t>
            </w:r>
          </w:p>
        </w:tc>
      </w:tr>
      <w:tr w:rsidR="007543AF" w:rsidRPr="009119D7" w:rsidTr="00010077">
        <w:trPr>
          <w:trHeight w:val="73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75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3AF" w:rsidRPr="009119D7" w:rsidTr="00010077">
        <w:trPr>
          <w:trHeight w:val="587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7543AF" w:rsidRPr="009119D7" w:rsidRDefault="000D3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543AF" w:rsidRPr="009119D7" w:rsidRDefault="000D34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Style w:val="af8"/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825"/>
      </w:tblGrid>
      <w:tr w:rsidR="007543AF" w:rsidRPr="009119D7" w:rsidTr="000100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пункту </w:t>
            </w: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Особливостей</w:t>
            </w:r>
          </w:p>
          <w:p w:rsidR="007543AF" w:rsidRPr="009119D7" w:rsidRDefault="007543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торгів на виконання вимоги 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пункту </w:t>
            </w: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Особливостей</w:t>
            </w: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7543AF" w:rsidRPr="009119D7" w:rsidTr="000100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47 Особливостей)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Інформаційна довідка з Єдиного державного реєстру осіб, які вчинили корупційні або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7543AF" w:rsidRPr="009119D7" w:rsidRDefault="000D345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*Згідно з пунктом 47 Особливостей - Переможець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17" w:anchor="n618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підпунктах 3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18" w:anchor="n620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5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19" w:anchor="n621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6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і </w:t>
            </w:r>
            <w:hyperlink r:id="rId20" w:anchor="n627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12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в </w:t>
            </w:r>
            <w:hyperlink r:id="rId21" w:anchor="n628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абзаці чотирнадцятому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цього пункту.</w:t>
            </w:r>
          </w:p>
          <w:p w:rsidR="007543AF" w:rsidRPr="009119D7" w:rsidRDefault="000D345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Згідно з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ідпунктом 3 пункту 44 </w:t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22" w:anchor="n618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підпунктах 3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23" w:anchor="n620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5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24" w:anchor="n621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6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і </w:t>
            </w:r>
            <w:hyperlink r:id="rId25" w:anchor="n627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12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в </w:t>
            </w:r>
            <w:hyperlink r:id="rId26" w:anchor="n628">
              <w:r w:rsidRPr="009119D7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абзаці чотирнадцятому</w:t>
              </w:r>
            </w:hyperlink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пункту 47 Особливостей.</w:t>
            </w:r>
          </w:p>
          <w:p w:rsidR="007543AF" w:rsidRPr="009119D7" w:rsidRDefault="000D3451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роботу, так і відкриватись, поновлюватись у період воєнного стану.</w:t>
            </w:r>
          </w:p>
          <w:p w:rsidR="007543AF" w:rsidRPr="009119D7" w:rsidRDefault="000D34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і, надається переможцем.</w:t>
            </w:r>
          </w:p>
        </w:tc>
      </w:tr>
      <w:tr w:rsidR="007543AF" w:rsidRPr="009119D7" w:rsidTr="000100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7543AF" w:rsidRPr="009119D7" w:rsidRDefault="000D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5 пункт 47 Особливостей)</w:t>
            </w:r>
          </w:p>
        </w:tc>
        <w:tc>
          <w:tcPr>
            <w:tcW w:w="4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</w:t>
            </w: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щодо фізичної особи, яка є учасником процедури закупівлі. </w:t>
            </w:r>
          </w:p>
          <w:p w:rsidR="007543AF" w:rsidRPr="009119D7" w:rsidRDefault="0075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виданий/ сформований/ отриманий в поточному році.</w:t>
            </w:r>
            <w:r w:rsidRPr="0091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3AF" w:rsidRPr="009119D7" w:rsidTr="000100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47 Особливостей)</w:t>
            </w:r>
          </w:p>
        </w:tc>
        <w:tc>
          <w:tcPr>
            <w:tcW w:w="48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75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3AF" w:rsidRPr="009119D7" w:rsidTr="00010077">
        <w:trPr>
          <w:trHeight w:val="574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7543AF" w:rsidRPr="009119D7" w:rsidRDefault="000D3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47 Особливостей)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543AF" w:rsidRPr="009119D7" w:rsidRDefault="00754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3AF" w:rsidRPr="009119D7" w:rsidRDefault="000D3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9119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 w:rsidRPr="009119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439"/>
      </w:tblGrid>
      <w:tr w:rsidR="007543AF" w:rsidRPr="009119D7" w:rsidTr="00010077">
        <w:trPr>
          <w:trHeight w:val="124"/>
        </w:trPr>
        <w:tc>
          <w:tcPr>
            <w:tcW w:w="9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7543AF" w:rsidRPr="009119D7" w:rsidTr="000100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91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543AF" w:rsidRPr="009119D7" w:rsidTr="000100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911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7543AF" w:rsidRPr="009119D7" w:rsidRDefault="000D345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(Надається лише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7543AF" w:rsidRPr="009119D7" w:rsidTr="000100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ідставах, учасник у складі тендерної пропозиції має надати 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стосовно таких осі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543AF" w:rsidRPr="009119D7" w:rsidRDefault="000D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біженця чи документ, що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   посвідчення особи, якій надано тимчасовий захист в Україні,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тендерної пропозиції має надати: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9119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911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475C7C" w:rsidRPr="009119D7" w:rsidTr="00010077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Pr="009119D7" w:rsidRDefault="00475C7C" w:rsidP="009119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4</w:t>
            </w: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Pr="003A7CCD" w:rsidRDefault="00475C7C" w:rsidP="006108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97">
              <w:rPr>
                <w:rFonts w:ascii="Times New Roman" w:hAnsi="Times New Roman" w:cs="Times New Roman"/>
                <w:sz w:val="24"/>
                <w:szCs w:val="24"/>
              </w:rPr>
              <w:t>Копія Витягу або Виписки з Єдиного державного реєстру юридичн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та фізичних осіб-підприємці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75C7C" w:rsidRPr="00C66B98" w:rsidTr="00010077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Pr="009119D7" w:rsidRDefault="00475C7C" w:rsidP="009119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Pr="0091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Pr="00947B6D" w:rsidRDefault="00475C7C" w:rsidP="0061087E">
            <w:pPr>
              <w:pStyle w:val="afb"/>
              <w:ind w:firstLine="0"/>
            </w:pPr>
            <w:r w:rsidRPr="00AD0485">
              <w:t>Копії документів, які свідчать про якість товарів, що пропонуються Учасником (сертифікат відповідності</w:t>
            </w:r>
            <w:r>
              <w:t xml:space="preserve">/якості </w:t>
            </w:r>
            <w:r w:rsidRPr="00AD0485">
              <w:t>(якщо предмет закупівлі підлягає сертифікації); декларація про відповідність медичних виробів вимогам технічного регламенту щодо медичних виробів</w:t>
            </w:r>
            <w:r>
              <w:t>,</w:t>
            </w:r>
            <w:r w:rsidRPr="00AD0485">
              <w:t xml:space="preserve"> що підтверджує відповідність товару вимогам, встановленим до нього загальнообов’язкови</w:t>
            </w:r>
            <w:r>
              <w:t>ми на території України нормами.</w:t>
            </w:r>
          </w:p>
        </w:tc>
      </w:tr>
      <w:tr w:rsidR="00475C7C" w:rsidRPr="009119D7" w:rsidTr="00010077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Pr="00475C7C" w:rsidRDefault="00475C7C" w:rsidP="009119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7C" w:rsidRPr="00A4709E" w:rsidRDefault="00475C7C" w:rsidP="0061087E">
            <w:pPr>
              <w:pStyle w:val="afb"/>
              <w:ind w:firstLine="0"/>
            </w:pPr>
            <w:r w:rsidRPr="007C6397">
              <w:rPr>
                <w:lang w:eastAsia="zh-CN"/>
              </w:rPr>
              <w:t>Учасник повинен забезпечувати належні умови зберігання та транспортування (доставка товару, завантажувальні-розвантажувальні роботи здійснюються транспортом Постачальника) предмету закупівлі -  надати гарантійний лист</w:t>
            </w:r>
            <w:r>
              <w:rPr>
                <w:lang w:eastAsia="zh-CN"/>
              </w:rPr>
              <w:t>.</w:t>
            </w:r>
          </w:p>
        </w:tc>
      </w:tr>
    </w:tbl>
    <w:p w:rsidR="007543AF" w:rsidRPr="009119D7" w:rsidRDefault="007543AF" w:rsidP="0091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43AF" w:rsidRPr="009119D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B5C"/>
    <w:multiLevelType w:val="multilevel"/>
    <w:tmpl w:val="9D56722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0F4684D"/>
    <w:multiLevelType w:val="multilevel"/>
    <w:tmpl w:val="620E3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62F61C1"/>
    <w:multiLevelType w:val="multilevel"/>
    <w:tmpl w:val="E4482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AC52756"/>
    <w:multiLevelType w:val="multilevel"/>
    <w:tmpl w:val="8D6A8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D7E2A1D"/>
    <w:multiLevelType w:val="multilevel"/>
    <w:tmpl w:val="AC525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55F198B"/>
    <w:multiLevelType w:val="multilevel"/>
    <w:tmpl w:val="333C135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8535EA6"/>
    <w:multiLevelType w:val="multilevel"/>
    <w:tmpl w:val="836A0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F"/>
    <w:rsid w:val="00010077"/>
    <w:rsid w:val="0006416C"/>
    <w:rsid w:val="000D3451"/>
    <w:rsid w:val="0015452F"/>
    <w:rsid w:val="002E5627"/>
    <w:rsid w:val="00475C7C"/>
    <w:rsid w:val="007543AF"/>
    <w:rsid w:val="00867966"/>
    <w:rsid w:val="009119D7"/>
    <w:rsid w:val="009F514E"/>
    <w:rsid w:val="00C66B98"/>
    <w:rsid w:val="00C81673"/>
    <w:rsid w:val="00E62DFC"/>
    <w:rsid w:val="00F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2E5627"/>
    <w:pPr>
      <w:spacing w:after="120" w:line="480" w:lineRule="auto"/>
      <w:ind w:left="283"/>
    </w:pPr>
    <w:rPr>
      <w:rFonts w:eastAsia="Times New Roman"/>
      <w:lang w:eastAsia="ar-SA"/>
    </w:rPr>
  </w:style>
  <w:style w:type="paragraph" w:styleId="afb">
    <w:name w:val="Body Text Indent"/>
    <w:basedOn w:val="a"/>
    <w:link w:val="afc"/>
    <w:rsid w:val="009119D7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character" w:customStyle="1" w:styleId="afc">
    <w:name w:val="Основной текст с отступом Знак"/>
    <w:basedOn w:val="a0"/>
    <w:link w:val="afb"/>
    <w:rsid w:val="009119D7"/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2E5627"/>
    <w:pPr>
      <w:spacing w:after="120" w:line="480" w:lineRule="auto"/>
      <w:ind w:left="283"/>
    </w:pPr>
    <w:rPr>
      <w:rFonts w:eastAsia="Times New Roman"/>
      <w:lang w:eastAsia="ar-SA"/>
    </w:rPr>
  </w:style>
  <w:style w:type="paragraph" w:styleId="afb">
    <w:name w:val="Body Text Indent"/>
    <w:basedOn w:val="a"/>
    <w:link w:val="afc"/>
    <w:rsid w:val="009119D7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character" w:customStyle="1" w:styleId="afc">
    <w:name w:val="Основной текст с отступом Знак"/>
    <w:basedOn w:val="a0"/>
    <w:link w:val="afb"/>
    <w:rsid w:val="009119D7"/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hyperlink" Target="https://zakon.rada.gov.ua/laws/show/1178-2022-%D0%BF/ed202309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12407</Words>
  <Characters>7072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13</cp:revision>
  <dcterms:created xsi:type="dcterms:W3CDTF">2023-09-13T05:16:00Z</dcterms:created>
  <dcterms:modified xsi:type="dcterms:W3CDTF">2023-11-28T15:00:00Z</dcterms:modified>
</cp:coreProperties>
</file>