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0E2B8B">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r w:rsidRPr="00016931">
        <w:rPr>
          <w:i/>
          <w:color w:val="000000"/>
          <w:lang w:val="ru-RU"/>
        </w:rPr>
        <w:t>ендерної документації</w:t>
      </w:r>
    </w:p>
    <w:p w:rsidR="005722F7" w:rsidRDefault="005722F7" w:rsidP="00016931">
      <w:pPr>
        <w:tabs>
          <w:tab w:val="left" w:pos="0"/>
          <w:tab w:val="center" w:pos="9781"/>
        </w:tabs>
        <w:spacing w:line="360" w:lineRule="auto"/>
        <w:ind w:firstLine="142"/>
        <w:jc w:val="center"/>
        <w:rPr>
          <w:b/>
          <w:bCs/>
          <w:sz w:val="22"/>
          <w:szCs w:val="22"/>
        </w:rPr>
      </w:pPr>
    </w:p>
    <w:p w:rsidR="000E2B8B" w:rsidRDefault="000E2B8B" w:rsidP="000E2B8B">
      <w:pPr>
        <w:jc w:val="center"/>
        <w:outlineLvl w:val="0"/>
        <w:rPr>
          <w:b/>
          <w:bCs/>
          <w:color w:val="000000"/>
        </w:rPr>
      </w:pPr>
      <w:r w:rsidRPr="000E2B8B">
        <w:rPr>
          <w:b/>
          <w:bCs/>
          <w:color w:val="000000"/>
        </w:rPr>
        <w:t xml:space="preserve">Технічні, якісні та кількісні характеристики предмета закупівлі </w:t>
      </w:r>
    </w:p>
    <w:p w:rsidR="008B2187" w:rsidRPr="008B2187" w:rsidRDefault="008B2187" w:rsidP="008B2187">
      <w:pPr>
        <w:tabs>
          <w:tab w:val="left" w:pos="0"/>
          <w:tab w:val="left" w:pos="567"/>
          <w:tab w:val="left" w:pos="851"/>
        </w:tabs>
        <w:spacing w:line="0" w:lineRule="atLeast"/>
        <w:jc w:val="center"/>
        <w:rPr>
          <w:rFonts w:eastAsia="Calibri"/>
          <w:b/>
          <w:bCs/>
          <w:i/>
          <w:iCs/>
          <w:color w:val="000000"/>
        </w:rPr>
      </w:pPr>
      <w:r w:rsidRPr="008B2187">
        <w:rPr>
          <w:rFonts w:eastAsia="Calibri"/>
          <w:b/>
          <w:bCs/>
          <w:i/>
          <w:iCs/>
          <w:color w:val="000000"/>
        </w:rPr>
        <w:t>Подарунковий кондитерський набір (новорічний подарунок)</w:t>
      </w:r>
      <w:r w:rsidR="00C1160D">
        <w:rPr>
          <w:rFonts w:eastAsia="Calibri"/>
          <w:b/>
          <w:bCs/>
          <w:i/>
          <w:iCs/>
          <w:color w:val="000000"/>
        </w:rPr>
        <w:t xml:space="preserve">        </w:t>
      </w:r>
    </w:p>
    <w:p w:rsidR="008B2187" w:rsidRDefault="008B2187" w:rsidP="008B2187">
      <w:pPr>
        <w:tabs>
          <w:tab w:val="left" w:pos="0"/>
          <w:tab w:val="left" w:pos="567"/>
          <w:tab w:val="left" w:pos="851"/>
        </w:tabs>
        <w:spacing w:line="0" w:lineRule="atLeast"/>
        <w:jc w:val="center"/>
        <w:rPr>
          <w:rFonts w:eastAsia="Calibri"/>
          <w:b/>
          <w:bCs/>
          <w:i/>
          <w:iCs/>
          <w:color w:val="000000"/>
        </w:rPr>
      </w:pPr>
      <w:r w:rsidRPr="008B2187">
        <w:rPr>
          <w:rFonts w:eastAsia="Calibri"/>
          <w:b/>
          <w:bCs/>
          <w:i/>
          <w:iCs/>
          <w:color w:val="000000"/>
        </w:rPr>
        <w:t>(ДК 021:2015 код -15840000 – 8 – Какао; шоколад та цукрові кондитерські вироби)</w:t>
      </w:r>
    </w:p>
    <w:p w:rsidR="001F23F3" w:rsidRDefault="001F23F3" w:rsidP="008B2187">
      <w:pPr>
        <w:tabs>
          <w:tab w:val="left" w:pos="0"/>
          <w:tab w:val="left" w:pos="567"/>
          <w:tab w:val="left" w:pos="851"/>
        </w:tabs>
        <w:spacing w:line="0" w:lineRule="atLeast"/>
        <w:jc w:val="center"/>
        <w:rPr>
          <w:rFonts w:eastAsia="Calibri"/>
          <w:b/>
          <w:bCs/>
          <w:i/>
          <w:iCs/>
          <w:color w:val="000000"/>
        </w:rPr>
      </w:pPr>
    </w:p>
    <w:p w:rsidR="008B2187" w:rsidRPr="00ED6181" w:rsidRDefault="008B2187" w:rsidP="008B2187">
      <w:pPr>
        <w:tabs>
          <w:tab w:val="left" w:pos="0"/>
          <w:tab w:val="left" w:pos="567"/>
          <w:tab w:val="left" w:pos="851"/>
        </w:tabs>
        <w:spacing w:line="0" w:lineRule="atLeast"/>
        <w:jc w:val="both"/>
        <w:rPr>
          <w:rFonts w:eastAsia="Calibri"/>
          <w:b/>
          <w:iCs/>
          <w:color w:val="000000"/>
        </w:rPr>
      </w:pPr>
      <w:r w:rsidRPr="00ED6181">
        <w:rPr>
          <w:rFonts w:eastAsia="Calibri"/>
          <w:b/>
          <w:iCs/>
          <w:color w:val="000000"/>
        </w:rPr>
        <w:t>Кількість подарункових кондитерських наборів  - 61</w:t>
      </w:r>
      <w:r w:rsidR="00FE3BD4" w:rsidRPr="00ED6181">
        <w:rPr>
          <w:rFonts w:eastAsia="Calibri"/>
          <w:b/>
          <w:iCs/>
          <w:color w:val="000000"/>
        </w:rPr>
        <w:t>95</w:t>
      </w:r>
      <w:r w:rsidRPr="00ED6181">
        <w:rPr>
          <w:rFonts w:eastAsia="Calibri"/>
          <w:b/>
          <w:iCs/>
          <w:color w:val="000000"/>
        </w:rPr>
        <w:t xml:space="preserve"> наборів.</w:t>
      </w:r>
    </w:p>
    <w:p w:rsidR="008B2187" w:rsidRPr="00ED6181" w:rsidRDefault="008B2187" w:rsidP="008B2187">
      <w:pPr>
        <w:tabs>
          <w:tab w:val="left" w:pos="0"/>
          <w:tab w:val="left" w:pos="567"/>
          <w:tab w:val="left" w:pos="851"/>
        </w:tabs>
        <w:spacing w:line="0" w:lineRule="atLeast"/>
        <w:jc w:val="both"/>
        <w:rPr>
          <w:rFonts w:eastAsia="Calibri"/>
          <w:b/>
          <w:i/>
          <w:iCs/>
          <w:color w:val="000000"/>
        </w:rPr>
      </w:pPr>
      <w:r w:rsidRPr="00ED6181">
        <w:rPr>
          <w:rFonts w:eastAsia="Calibri"/>
          <w:b/>
          <w:iCs/>
          <w:color w:val="000000"/>
        </w:rPr>
        <w:t xml:space="preserve">Вага одного набору – не менше 600 гр. </w:t>
      </w:r>
    </w:p>
    <w:tbl>
      <w:tblPr>
        <w:tblW w:w="10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436"/>
        <w:gridCol w:w="992"/>
        <w:gridCol w:w="851"/>
        <w:gridCol w:w="3827"/>
        <w:gridCol w:w="2081"/>
      </w:tblGrid>
      <w:tr w:rsidR="00FE3BD4" w:rsidRPr="00233BC0" w:rsidTr="001901EE">
        <w:trPr>
          <w:trHeight w:val="232"/>
        </w:trPr>
        <w:tc>
          <w:tcPr>
            <w:tcW w:w="10728" w:type="dxa"/>
            <w:gridSpan w:val="6"/>
          </w:tcPr>
          <w:p w:rsidR="00FE3BD4" w:rsidRPr="00233BC0" w:rsidRDefault="00FE3BD4" w:rsidP="00FE3BD4">
            <w:pPr>
              <w:pStyle w:val="a3"/>
              <w:ind w:firstLine="426"/>
              <w:jc w:val="center"/>
              <w:rPr>
                <w:b/>
                <w:sz w:val="22"/>
                <w:szCs w:val="22"/>
              </w:rPr>
            </w:pPr>
            <w:r w:rsidRPr="001F23F3">
              <w:rPr>
                <w:rFonts w:eastAsia="Calibri"/>
                <w:b/>
                <w:iCs/>
                <w:color w:val="000000"/>
              </w:rPr>
              <w:t>Склад подарунку:</w:t>
            </w:r>
          </w:p>
        </w:tc>
      </w:tr>
      <w:tr w:rsidR="001F23F3" w:rsidRPr="00233BC0" w:rsidTr="00ED6181">
        <w:trPr>
          <w:trHeight w:val="232"/>
        </w:trPr>
        <w:tc>
          <w:tcPr>
            <w:tcW w:w="541" w:type="dxa"/>
          </w:tcPr>
          <w:p w:rsidR="001F23F3" w:rsidRPr="00233BC0" w:rsidRDefault="001F23F3" w:rsidP="00463C45">
            <w:pPr>
              <w:pStyle w:val="a3"/>
              <w:jc w:val="center"/>
              <w:rPr>
                <w:b/>
                <w:sz w:val="22"/>
                <w:szCs w:val="22"/>
              </w:rPr>
            </w:pPr>
            <w:r>
              <w:rPr>
                <w:b/>
                <w:sz w:val="22"/>
                <w:szCs w:val="22"/>
              </w:rPr>
              <w:t>№</w:t>
            </w:r>
          </w:p>
        </w:tc>
        <w:tc>
          <w:tcPr>
            <w:tcW w:w="2436" w:type="dxa"/>
          </w:tcPr>
          <w:p w:rsidR="001F23F3" w:rsidRPr="00233BC0" w:rsidRDefault="001F23F3" w:rsidP="00463C45">
            <w:pPr>
              <w:pStyle w:val="a3"/>
              <w:jc w:val="center"/>
              <w:rPr>
                <w:b/>
                <w:sz w:val="22"/>
                <w:szCs w:val="22"/>
              </w:rPr>
            </w:pPr>
            <w:r>
              <w:rPr>
                <w:b/>
                <w:sz w:val="22"/>
                <w:szCs w:val="22"/>
              </w:rPr>
              <w:t>Найменування товару</w:t>
            </w:r>
          </w:p>
        </w:tc>
        <w:tc>
          <w:tcPr>
            <w:tcW w:w="992" w:type="dxa"/>
          </w:tcPr>
          <w:p w:rsidR="001F23F3" w:rsidRPr="00233BC0" w:rsidRDefault="001F23F3" w:rsidP="00463C45">
            <w:pPr>
              <w:pStyle w:val="a3"/>
              <w:jc w:val="center"/>
              <w:rPr>
                <w:b/>
                <w:sz w:val="22"/>
                <w:szCs w:val="22"/>
              </w:rPr>
            </w:pPr>
            <w:r>
              <w:rPr>
                <w:b/>
                <w:sz w:val="22"/>
                <w:szCs w:val="22"/>
              </w:rPr>
              <w:t>Один. виміру</w:t>
            </w:r>
          </w:p>
        </w:tc>
        <w:tc>
          <w:tcPr>
            <w:tcW w:w="851" w:type="dxa"/>
          </w:tcPr>
          <w:p w:rsidR="001F23F3" w:rsidRPr="008B2187" w:rsidRDefault="001F23F3" w:rsidP="00463C45">
            <w:pPr>
              <w:pStyle w:val="a3"/>
              <w:jc w:val="center"/>
              <w:rPr>
                <w:b/>
                <w:sz w:val="22"/>
                <w:szCs w:val="22"/>
              </w:rPr>
            </w:pPr>
            <w:r>
              <w:rPr>
                <w:b/>
                <w:sz w:val="22"/>
                <w:szCs w:val="22"/>
              </w:rPr>
              <w:t>Кількість</w:t>
            </w:r>
          </w:p>
        </w:tc>
        <w:tc>
          <w:tcPr>
            <w:tcW w:w="3827" w:type="dxa"/>
          </w:tcPr>
          <w:p w:rsidR="001F23F3" w:rsidRPr="00233BC0" w:rsidRDefault="001F23F3" w:rsidP="00463C45">
            <w:pPr>
              <w:pStyle w:val="a3"/>
              <w:jc w:val="center"/>
              <w:rPr>
                <w:b/>
                <w:sz w:val="22"/>
                <w:szCs w:val="22"/>
              </w:rPr>
            </w:pPr>
            <w:r w:rsidRPr="008B2187">
              <w:rPr>
                <w:b/>
                <w:sz w:val="22"/>
                <w:szCs w:val="22"/>
              </w:rPr>
              <w:t>Вимоги до товару</w:t>
            </w:r>
          </w:p>
        </w:tc>
        <w:tc>
          <w:tcPr>
            <w:tcW w:w="2081" w:type="dxa"/>
          </w:tcPr>
          <w:p w:rsidR="001F23F3" w:rsidRPr="00233BC0" w:rsidRDefault="001F23F3" w:rsidP="00463C45">
            <w:pPr>
              <w:pStyle w:val="a3"/>
              <w:ind w:firstLine="426"/>
              <w:jc w:val="center"/>
              <w:rPr>
                <w:b/>
                <w:sz w:val="22"/>
                <w:szCs w:val="22"/>
              </w:rPr>
            </w:pPr>
            <w:r>
              <w:rPr>
                <w:b/>
                <w:sz w:val="22"/>
                <w:szCs w:val="22"/>
              </w:rPr>
              <w:t>Примітки</w:t>
            </w:r>
          </w:p>
        </w:tc>
      </w:tr>
      <w:tr w:rsidR="00C86B1A" w:rsidRPr="00201E1A" w:rsidTr="00ED6181">
        <w:trPr>
          <w:trHeight w:val="578"/>
        </w:trPr>
        <w:tc>
          <w:tcPr>
            <w:tcW w:w="541" w:type="dxa"/>
          </w:tcPr>
          <w:p w:rsidR="00C86B1A" w:rsidRPr="00853549" w:rsidRDefault="00C86B1A"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1</w:t>
            </w:r>
          </w:p>
        </w:tc>
        <w:tc>
          <w:tcPr>
            <w:tcW w:w="2436" w:type="dxa"/>
            <w:vAlign w:val="center"/>
          </w:tcPr>
          <w:p w:rsidR="00C86B1A" w:rsidRPr="0029372F" w:rsidRDefault="00C86B1A"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lang w:val="en-US"/>
              </w:rPr>
            </w:pPr>
            <w:r>
              <w:rPr>
                <w:sz w:val="22"/>
                <w:szCs w:val="22"/>
              </w:rPr>
              <w:t>Коко-</w:t>
            </w:r>
            <w:r>
              <w:rPr>
                <w:sz w:val="22"/>
                <w:szCs w:val="22"/>
                <w:lang w:val="en-US"/>
              </w:rPr>
              <w:t>Choco</w:t>
            </w:r>
          </w:p>
        </w:tc>
        <w:tc>
          <w:tcPr>
            <w:tcW w:w="992" w:type="dxa"/>
            <w:vAlign w:val="center"/>
          </w:tcPr>
          <w:p w:rsidR="00C86B1A" w:rsidRPr="0029372F" w:rsidRDefault="00C86B1A"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Pr="00D27760" w:rsidRDefault="00C86B1A" w:rsidP="00FE3BD4">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2</w:t>
            </w:r>
          </w:p>
        </w:tc>
        <w:tc>
          <w:tcPr>
            <w:tcW w:w="3827" w:type="dxa"/>
            <w:vAlign w:val="center"/>
          </w:tcPr>
          <w:p w:rsidR="00C86B1A" w:rsidRPr="00D27760" w:rsidRDefault="00C86B1A" w:rsidP="007D31FD">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 xml:space="preserve">Цукерка шоколадна з </w:t>
            </w:r>
            <w:r w:rsidRPr="007D31FD">
              <w:rPr>
                <w:sz w:val="22"/>
                <w:szCs w:val="22"/>
              </w:rPr>
              <w:t>комбінацією кремових начинок: ванільної та з ароматом "яєчного лікеру".</w:t>
            </w:r>
          </w:p>
        </w:tc>
        <w:tc>
          <w:tcPr>
            <w:tcW w:w="2081" w:type="dxa"/>
            <w:vMerge w:val="restart"/>
            <w:vAlign w:val="center"/>
          </w:tcPr>
          <w:p w:rsidR="00C86B1A" w:rsidRPr="009F6C9D" w:rsidRDefault="00C86B1A" w:rsidP="00FF762C">
            <w:pPr>
              <w:pStyle w:val="1"/>
              <w:jc w:val="both"/>
              <w:rPr>
                <w:rFonts w:ascii="Times New Roman" w:hAnsi="Times New Roman"/>
                <w:lang w:val="uk-UA"/>
              </w:rPr>
            </w:pPr>
            <w:r>
              <w:rPr>
                <w:rFonts w:ascii="Times New Roman" w:hAnsi="Times New Roman"/>
                <w:lang w:val="uk-UA"/>
              </w:rPr>
              <w:t xml:space="preserve">Будь – які посилання в технічних вимогах на конкретну торгівельну марку чи фірму, патент, конструкцію або тип предмета закупівлі, джерело його походження або виробника, передбачаю, що мається на увазі «або еквівалент». </w:t>
            </w:r>
          </w:p>
        </w:tc>
      </w:tr>
      <w:tr w:rsidR="00C86B1A" w:rsidRPr="00201E1A" w:rsidTr="00ED6181">
        <w:trPr>
          <w:trHeight w:val="578"/>
        </w:trPr>
        <w:tc>
          <w:tcPr>
            <w:tcW w:w="541" w:type="dxa"/>
          </w:tcPr>
          <w:p w:rsidR="00C86B1A" w:rsidRDefault="00C86B1A"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2</w:t>
            </w:r>
          </w:p>
        </w:tc>
        <w:tc>
          <w:tcPr>
            <w:tcW w:w="2436" w:type="dxa"/>
            <w:vAlign w:val="center"/>
          </w:tcPr>
          <w:p w:rsidR="00C86B1A" w:rsidRDefault="00C86B1A"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Королівський шарм</w:t>
            </w:r>
          </w:p>
        </w:tc>
        <w:tc>
          <w:tcPr>
            <w:tcW w:w="992" w:type="dxa"/>
            <w:vAlign w:val="center"/>
          </w:tcPr>
          <w:p w:rsidR="00C86B1A" w:rsidRDefault="00C86B1A"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Default="00C86B1A" w:rsidP="00FE3BD4">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3</w:t>
            </w:r>
          </w:p>
        </w:tc>
        <w:tc>
          <w:tcPr>
            <w:tcW w:w="3827" w:type="dxa"/>
            <w:vAlign w:val="center"/>
          </w:tcPr>
          <w:p w:rsidR="00C86B1A" w:rsidRDefault="00C86B1A" w:rsidP="00BE5A88">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 xml:space="preserve">Цукерка в хрусткій </w:t>
            </w:r>
            <w:proofErr w:type="spellStart"/>
            <w:r>
              <w:rPr>
                <w:sz w:val="22"/>
                <w:szCs w:val="22"/>
              </w:rPr>
              <w:t>вафельці</w:t>
            </w:r>
            <w:proofErr w:type="spellEnd"/>
            <w:r>
              <w:rPr>
                <w:sz w:val="22"/>
                <w:szCs w:val="22"/>
              </w:rPr>
              <w:t xml:space="preserve">  вкрита молочно-шоколадною глазур’ю</w:t>
            </w:r>
          </w:p>
        </w:tc>
        <w:tc>
          <w:tcPr>
            <w:tcW w:w="2081" w:type="dxa"/>
            <w:vMerge/>
            <w:vAlign w:val="center"/>
          </w:tcPr>
          <w:p w:rsidR="00C86B1A" w:rsidRPr="00285A9E" w:rsidRDefault="00C86B1A" w:rsidP="008B2187">
            <w:pPr>
              <w:suppressAutoHyphens/>
              <w:spacing w:after="200"/>
              <w:ind w:right="177"/>
              <w:contextualSpacing/>
              <w:jc w:val="both"/>
              <w:rPr>
                <w:bCs/>
              </w:rPr>
            </w:pPr>
          </w:p>
        </w:tc>
      </w:tr>
      <w:tr w:rsidR="00C86B1A" w:rsidRPr="00201E1A" w:rsidTr="00ED6181">
        <w:trPr>
          <w:trHeight w:val="578"/>
        </w:trPr>
        <w:tc>
          <w:tcPr>
            <w:tcW w:w="541" w:type="dxa"/>
          </w:tcPr>
          <w:p w:rsidR="00C86B1A" w:rsidRDefault="00C86B1A"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3</w:t>
            </w:r>
          </w:p>
        </w:tc>
        <w:tc>
          <w:tcPr>
            <w:tcW w:w="2436" w:type="dxa"/>
            <w:vAlign w:val="center"/>
          </w:tcPr>
          <w:p w:rsidR="00C86B1A" w:rsidRDefault="00C86B1A"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Сливки-</w:t>
            </w:r>
            <w:proofErr w:type="spellStart"/>
            <w:r>
              <w:rPr>
                <w:sz w:val="22"/>
                <w:szCs w:val="22"/>
              </w:rPr>
              <w:t>Ленивки</w:t>
            </w:r>
            <w:proofErr w:type="spellEnd"/>
          </w:p>
        </w:tc>
        <w:tc>
          <w:tcPr>
            <w:tcW w:w="992" w:type="dxa"/>
            <w:vAlign w:val="center"/>
          </w:tcPr>
          <w:p w:rsidR="00C86B1A" w:rsidRDefault="00C86B1A"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Default="00C86B1A" w:rsidP="00FE3BD4">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1</w:t>
            </w:r>
          </w:p>
        </w:tc>
        <w:tc>
          <w:tcPr>
            <w:tcW w:w="3827" w:type="dxa"/>
            <w:vAlign w:val="center"/>
          </w:tcPr>
          <w:p w:rsidR="00C86B1A" w:rsidRDefault="00C86B1A" w:rsidP="00BE5A88">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Шоколадно-вафельна цукерка в молочному шоколаді з ніжною молочно-вершковою начинкою</w:t>
            </w:r>
          </w:p>
        </w:tc>
        <w:tc>
          <w:tcPr>
            <w:tcW w:w="2081" w:type="dxa"/>
            <w:vMerge/>
            <w:vAlign w:val="center"/>
          </w:tcPr>
          <w:p w:rsidR="00C86B1A" w:rsidRPr="00285A9E" w:rsidRDefault="00C86B1A" w:rsidP="008B2187">
            <w:pPr>
              <w:suppressAutoHyphens/>
              <w:spacing w:after="200"/>
              <w:ind w:right="177"/>
              <w:contextualSpacing/>
              <w:jc w:val="both"/>
              <w:rPr>
                <w:bCs/>
              </w:rPr>
            </w:pPr>
          </w:p>
        </w:tc>
      </w:tr>
      <w:tr w:rsidR="00C86B1A" w:rsidRPr="00201E1A" w:rsidTr="00ED6181">
        <w:trPr>
          <w:trHeight w:val="578"/>
        </w:trPr>
        <w:tc>
          <w:tcPr>
            <w:tcW w:w="541" w:type="dxa"/>
          </w:tcPr>
          <w:p w:rsidR="00C86B1A" w:rsidRDefault="00C86B1A"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4</w:t>
            </w:r>
          </w:p>
        </w:tc>
        <w:tc>
          <w:tcPr>
            <w:tcW w:w="2436" w:type="dxa"/>
            <w:vAlign w:val="center"/>
          </w:tcPr>
          <w:p w:rsidR="00C86B1A" w:rsidRDefault="00C86B1A"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sidRPr="001A2A72">
              <w:rPr>
                <w:sz w:val="22"/>
                <w:szCs w:val="22"/>
              </w:rPr>
              <w:t>Ромашка</w:t>
            </w:r>
          </w:p>
        </w:tc>
        <w:tc>
          <w:tcPr>
            <w:tcW w:w="992" w:type="dxa"/>
            <w:vAlign w:val="center"/>
          </w:tcPr>
          <w:p w:rsidR="00C86B1A" w:rsidRDefault="00C86B1A"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Default="00C86B1A" w:rsidP="00FE3BD4">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2</w:t>
            </w:r>
          </w:p>
        </w:tc>
        <w:tc>
          <w:tcPr>
            <w:tcW w:w="3827" w:type="dxa"/>
            <w:vAlign w:val="center"/>
          </w:tcPr>
          <w:p w:rsidR="00C86B1A" w:rsidRPr="001A2A72" w:rsidRDefault="00C86B1A" w:rsidP="00BE5A88">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sidRPr="001A2A72">
              <w:rPr>
                <w:sz w:val="22"/>
                <w:szCs w:val="22"/>
              </w:rPr>
              <w:t xml:space="preserve">Помадна глазурована цукерка </w:t>
            </w:r>
          </w:p>
          <w:p w:rsidR="00C86B1A" w:rsidRDefault="00C86B1A" w:rsidP="00ED6181">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sidRPr="001A2A72">
              <w:rPr>
                <w:sz w:val="22"/>
                <w:szCs w:val="22"/>
              </w:rPr>
              <w:t>вміст шоколадної глазурі 20 %, мінімальний вміст какао-продуктів в шоколадній глазурі – не менше 50%</w:t>
            </w:r>
          </w:p>
        </w:tc>
        <w:tc>
          <w:tcPr>
            <w:tcW w:w="2081" w:type="dxa"/>
            <w:vMerge/>
            <w:vAlign w:val="center"/>
          </w:tcPr>
          <w:p w:rsidR="00C86B1A" w:rsidRPr="00285A9E" w:rsidRDefault="00C86B1A" w:rsidP="008B2187">
            <w:pPr>
              <w:suppressAutoHyphens/>
              <w:spacing w:after="200"/>
              <w:ind w:right="177"/>
              <w:contextualSpacing/>
              <w:jc w:val="both"/>
              <w:rPr>
                <w:bCs/>
              </w:rPr>
            </w:pPr>
          </w:p>
        </w:tc>
      </w:tr>
      <w:tr w:rsidR="00C86B1A" w:rsidRPr="00201E1A" w:rsidTr="00ED6181">
        <w:trPr>
          <w:trHeight w:val="578"/>
        </w:trPr>
        <w:tc>
          <w:tcPr>
            <w:tcW w:w="541" w:type="dxa"/>
          </w:tcPr>
          <w:p w:rsidR="00C86B1A" w:rsidRDefault="00C86B1A"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5</w:t>
            </w:r>
          </w:p>
        </w:tc>
        <w:tc>
          <w:tcPr>
            <w:tcW w:w="2436" w:type="dxa"/>
            <w:vAlign w:val="center"/>
          </w:tcPr>
          <w:p w:rsidR="00C86B1A" w:rsidRDefault="00C86B1A"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Червоний мак</w:t>
            </w:r>
          </w:p>
        </w:tc>
        <w:tc>
          <w:tcPr>
            <w:tcW w:w="992" w:type="dxa"/>
            <w:vAlign w:val="center"/>
          </w:tcPr>
          <w:p w:rsidR="00C86B1A" w:rsidRDefault="00C86B1A"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Default="00C86B1A" w:rsidP="00FE3BD4">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2</w:t>
            </w:r>
          </w:p>
        </w:tc>
        <w:tc>
          <w:tcPr>
            <w:tcW w:w="3827" w:type="dxa"/>
            <w:vAlign w:val="center"/>
          </w:tcPr>
          <w:p w:rsidR="00C86B1A" w:rsidRDefault="00C86B1A" w:rsidP="00BE5A88">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proofErr w:type="spellStart"/>
            <w:r>
              <w:rPr>
                <w:sz w:val="22"/>
                <w:szCs w:val="22"/>
              </w:rPr>
              <w:t>Пралінова</w:t>
            </w:r>
            <w:proofErr w:type="spellEnd"/>
            <w:r>
              <w:rPr>
                <w:sz w:val="22"/>
                <w:szCs w:val="22"/>
              </w:rPr>
              <w:t xml:space="preserve"> цукерка, вміст шоколадної глазурі 28 % , мінімальний вміст какао-продуктів в шоколадній глазурі – не менше 50%</w:t>
            </w:r>
          </w:p>
        </w:tc>
        <w:tc>
          <w:tcPr>
            <w:tcW w:w="2081" w:type="dxa"/>
            <w:vMerge/>
            <w:vAlign w:val="center"/>
          </w:tcPr>
          <w:p w:rsidR="00C86B1A" w:rsidRPr="00285A9E" w:rsidRDefault="00C86B1A" w:rsidP="008B2187">
            <w:pPr>
              <w:suppressAutoHyphens/>
              <w:spacing w:after="200"/>
              <w:ind w:right="177"/>
              <w:contextualSpacing/>
              <w:jc w:val="both"/>
              <w:rPr>
                <w:bCs/>
              </w:rPr>
            </w:pPr>
          </w:p>
        </w:tc>
      </w:tr>
      <w:tr w:rsidR="00C86B1A" w:rsidRPr="00201E1A" w:rsidTr="00ED6181">
        <w:trPr>
          <w:trHeight w:val="578"/>
        </w:trPr>
        <w:tc>
          <w:tcPr>
            <w:tcW w:w="541" w:type="dxa"/>
          </w:tcPr>
          <w:p w:rsidR="00C86B1A" w:rsidRDefault="00C86B1A"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6</w:t>
            </w:r>
          </w:p>
        </w:tc>
        <w:tc>
          <w:tcPr>
            <w:tcW w:w="2436" w:type="dxa"/>
            <w:vAlign w:val="center"/>
          </w:tcPr>
          <w:p w:rsidR="00C86B1A" w:rsidRDefault="008E5FA2"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sidRPr="00AC2D41">
              <w:rPr>
                <w:iCs/>
                <w:sz w:val="22"/>
                <w:szCs w:val="22"/>
              </w:rPr>
              <w:t>Кара-кум</w:t>
            </w:r>
          </w:p>
        </w:tc>
        <w:tc>
          <w:tcPr>
            <w:tcW w:w="992" w:type="dxa"/>
            <w:vAlign w:val="center"/>
          </w:tcPr>
          <w:p w:rsidR="00C86B1A" w:rsidRDefault="008E5FA2"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Default="008E5FA2" w:rsidP="00FE3BD4">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3</w:t>
            </w:r>
          </w:p>
        </w:tc>
        <w:tc>
          <w:tcPr>
            <w:tcW w:w="3827" w:type="dxa"/>
            <w:vAlign w:val="center"/>
          </w:tcPr>
          <w:p w:rsidR="00C86B1A" w:rsidRDefault="008E5FA2" w:rsidP="008E5FA2">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proofErr w:type="spellStart"/>
            <w:r>
              <w:rPr>
                <w:sz w:val="22"/>
                <w:szCs w:val="22"/>
                <w:lang w:bidi="ru-RU"/>
              </w:rPr>
              <w:t>Пралінова</w:t>
            </w:r>
            <w:proofErr w:type="spellEnd"/>
            <w:r>
              <w:rPr>
                <w:sz w:val="22"/>
                <w:szCs w:val="22"/>
                <w:lang w:bidi="ru-RU"/>
              </w:rPr>
              <w:t xml:space="preserve"> цукерка</w:t>
            </w:r>
            <w:r w:rsidRPr="00AC2D41">
              <w:rPr>
                <w:sz w:val="22"/>
                <w:szCs w:val="22"/>
                <w:lang w:bidi="ru-RU"/>
              </w:rPr>
              <w:t xml:space="preserve"> з додаванням вафельної крихти та арахісу</w:t>
            </w:r>
            <w:r>
              <w:rPr>
                <w:sz w:val="22"/>
                <w:szCs w:val="22"/>
                <w:lang w:bidi="ru-RU"/>
              </w:rPr>
              <w:t xml:space="preserve"> глазурована шоколадною глазур'ю.</w:t>
            </w:r>
          </w:p>
        </w:tc>
        <w:tc>
          <w:tcPr>
            <w:tcW w:w="2081" w:type="dxa"/>
            <w:vMerge/>
            <w:vAlign w:val="center"/>
          </w:tcPr>
          <w:p w:rsidR="00C86B1A" w:rsidRPr="00285A9E" w:rsidRDefault="00C86B1A" w:rsidP="008B2187">
            <w:pPr>
              <w:suppressAutoHyphens/>
              <w:spacing w:after="200"/>
              <w:ind w:right="177"/>
              <w:contextualSpacing/>
              <w:jc w:val="both"/>
              <w:rPr>
                <w:bCs/>
              </w:rPr>
            </w:pPr>
          </w:p>
        </w:tc>
      </w:tr>
      <w:tr w:rsidR="00F978EB" w:rsidRPr="00201E1A" w:rsidTr="00ED6181">
        <w:trPr>
          <w:trHeight w:val="578"/>
        </w:trPr>
        <w:tc>
          <w:tcPr>
            <w:tcW w:w="541" w:type="dxa"/>
          </w:tcPr>
          <w:p w:rsidR="00F978EB" w:rsidRDefault="00F978EB" w:rsidP="00F978E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7</w:t>
            </w:r>
          </w:p>
        </w:tc>
        <w:tc>
          <w:tcPr>
            <w:tcW w:w="2436" w:type="dxa"/>
            <w:vAlign w:val="center"/>
          </w:tcPr>
          <w:p w:rsidR="00F978EB" w:rsidRDefault="00F978EB" w:rsidP="00F978E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Шалена бджілка</w:t>
            </w:r>
          </w:p>
        </w:tc>
        <w:tc>
          <w:tcPr>
            <w:tcW w:w="992" w:type="dxa"/>
            <w:vAlign w:val="center"/>
          </w:tcPr>
          <w:p w:rsidR="00F978EB" w:rsidRDefault="00F978EB" w:rsidP="00F97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F978EB" w:rsidRDefault="00F978EB" w:rsidP="00F978EB">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4</w:t>
            </w:r>
          </w:p>
        </w:tc>
        <w:tc>
          <w:tcPr>
            <w:tcW w:w="3827" w:type="dxa"/>
            <w:vAlign w:val="center"/>
          </w:tcPr>
          <w:p w:rsidR="00F978EB" w:rsidRDefault="00F978EB" w:rsidP="00F978EB">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Желейна цукерка з начинкою</w:t>
            </w:r>
          </w:p>
        </w:tc>
        <w:tc>
          <w:tcPr>
            <w:tcW w:w="2081" w:type="dxa"/>
            <w:vMerge/>
            <w:vAlign w:val="center"/>
          </w:tcPr>
          <w:p w:rsidR="00F978EB" w:rsidRPr="00285A9E" w:rsidRDefault="00F978EB" w:rsidP="00F978EB">
            <w:pPr>
              <w:suppressAutoHyphens/>
              <w:spacing w:after="200"/>
              <w:ind w:right="177"/>
              <w:contextualSpacing/>
              <w:jc w:val="both"/>
              <w:rPr>
                <w:bCs/>
              </w:rPr>
            </w:pPr>
          </w:p>
        </w:tc>
      </w:tr>
      <w:tr w:rsidR="00C86B1A" w:rsidRPr="00201E1A" w:rsidTr="00ED6181">
        <w:trPr>
          <w:trHeight w:val="578"/>
        </w:trPr>
        <w:tc>
          <w:tcPr>
            <w:tcW w:w="541" w:type="dxa"/>
          </w:tcPr>
          <w:p w:rsidR="00C86B1A" w:rsidRDefault="00F978EB"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8</w:t>
            </w:r>
          </w:p>
        </w:tc>
        <w:tc>
          <w:tcPr>
            <w:tcW w:w="2436" w:type="dxa"/>
            <w:vAlign w:val="center"/>
          </w:tcPr>
          <w:p w:rsidR="00C86B1A" w:rsidRDefault="00C86B1A"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Шоколадний батончик з начинкою</w:t>
            </w:r>
          </w:p>
        </w:tc>
        <w:tc>
          <w:tcPr>
            <w:tcW w:w="992" w:type="dxa"/>
            <w:vAlign w:val="center"/>
          </w:tcPr>
          <w:p w:rsidR="00C86B1A" w:rsidRDefault="00C86B1A"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Default="00C86B1A" w:rsidP="00FE3BD4">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1</w:t>
            </w:r>
          </w:p>
        </w:tc>
        <w:tc>
          <w:tcPr>
            <w:tcW w:w="3827" w:type="dxa"/>
            <w:vAlign w:val="center"/>
          </w:tcPr>
          <w:p w:rsidR="00C86B1A" w:rsidRDefault="00034DDE" w:rsidP="00BE5A88">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М</w:t>
            </w:r>
            <w:r w:rsidR="00C86B1A">
              <w:rPr>
                <w:sz w:val="22"/>
                <w:szCs w:val="22"/>
              </w:rPr>
              <w:t>олочно-шоколадний батончик з начинкою крем-брюле/ карамель (не менше 40 грамів/</w:t>
            </w:r>
            <w:proofErr w:type="spellStart"/>
            <w:r w:rsidR="00C86B1A">
              <w:rPr>
                <w:sz w:val="22"/>
                <w:szCs w:val="22"/>
              </w:rPr>
              <w:t>шт</w:t>
            </w:r>
            <w:proofErr w:type="spellEnd"/>
            <w:r w:rsidR="00C86B1A">
              <w:rPr>
                <w:sz w:val="22"/>
                <w:szCs w:val="22"/>
              </w:rPr>
              <w:t>)</w:t>
            </w:r>
          </w:p>
        </w:tc>
        <w:tc>
          <w:tcPr>
            <w:tcW w:w="2081" w:type="dxa"/>
            <w:vMerge/>
            <w:vAlign w:val="center"/>
          </w:tcPr>
          <w:p w:rsidR="00C86B1A" w:rsidRPr="00285A9E" w:rsidRDefault="00C86B1A" w:rsidP="008B2187">
            <w:pPr>
              <w:suppressAutoHyphens/>
              <w:spacing w:after="200"/>
              <w:ind w:right="177"/>
              <w:contextualSpacing/>
              <w:jc w:val="both"/>
              <w:rPr>
                <w:bCs/>
              </w:rPr>
            </w:pPr>
          </w:p>
        </w:tc>
      </w:tr>
      <w:tr w:rsidR="00690396" w:rsidRPr="00201E1A" w:rsidTr="00ED6181">
        <w:trPr>
          <w:trHeight w:val="578"/>
        </w:trPr>
        <w:tc>
          <w:tcPr>
            <w:tcW w:w="541" w:type="dxa"/>
          </w:tcPr>
          <w:p w:rsidR="00690396" w:rsidRDefault="00F978EB" w:rsidP="0069039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9</w:t>
            </w:r>
          </w:p>
        </w:tc>
        <w:tc>
          <w:tcPr>
            <w:tcW w:w="2436" w:type="dxa"/>
            <w:vAlign w:val="center"/>
          </w:tcPr>
          <w:p w:rsidR="00690396" w:rsidRDefault="00690396"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Фігурний шоколад молочний</w:t>
            </w:r>
          </w:p>
        </w:tc>
        <w:tc>
          <w:tcPr>
            <w:tcW w:w="992" w:type="dxa"/>
            <w:vAlign w:val="center"/>
          </w:tcPr>
          <w:p w:rsidR="00690396" w:rsidRDefault="00690396" w:rsidP="0069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690396" w:rsidRDefault="00690396" w:rsidP="00690396">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1</w:t>
            </w:r>
          </w:p>
        </w:tc>
        <w:tc>
          <w:tcPr>
            <w:tcW w:w="3827" w:type="dxa"/>
            <w:vAlign w:val="center"/>
          </w:tcPr>
          <w:p w:rsidR="00690396" w:rsidRDefault="00690396" w:rsidP="00690396">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Вага не менше 20 грамів/</w:t>
            </w:r>
            <w:proofErr w:type="spellStart"/>
            <w:r>
              <w:rPr>
                <w:sz w:val="22"/>
                <w:szCs w:val="22"/>
              </w:rPr>
              <w:t>шт</w:t>
            </w:r>
            <w:proofErr w:type="spellEnd"/>
          </w:p>
        </w:tc>
        <w:tc>
          <w:tcPr>
            <w:tcW w:w="2081" w:type="dxa"/>
            <w:vMerge/>
            <w:vAlign w:val="center"/>
          </w:tcPr>
          <w:p w:rsidR="00690396" w:rsidRPr="00285A9E" w:rsidRDefault="00690396" w:rsidP="00690396">
            <w:pPr>
              <w:suppressAutoHyphens/>
              <w:spacing w:after="200"/>
              <w:ind w:right="177"/>
              <w:contextualSpacing/>
              <w:jc w:val="both"/>
              <w:rPr>
                <w:bCs/>
              </w:rPr>
            </w:pPr>
          </w:p>
        </w:tc>
      </w:tr>
      <w:tr w:rsidR="00C86B1A" w:rsidRPr="00201E1A" w:rsidTr="00ED6181">
        <w:trPr>
          <w:trHeight w:val="578"/>
        </w:trPr>
        <w:tc>
          <w:tcPr>
            <w:tcW w:w="541" w:type="dxa"/>
          </w:tcPr>
          <w:p w:rsidR="00C86B1A" w:rsidRDefault="00F978EB"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10</w:t>
            </w:r>
          </w:p>
        </w:tc>
        <w:tc>
          <w:tcPr>
            <w:tcW w:w="2436" w:type="dxa"/>
            <w:vAlign w:val="center"/>
          </w:tcPr>
          <w:p w:rsidR="00C86B1A" w:rsidRPr="00B54353" w:rsidRDefault="00C86B1A"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lang w:val="en-US"/>
              </w:rPr>
            </w:pPr>
            <w:r>
              <w:rPr>
                <w:sz w:val="22"/>
                <w:szCs w:val="22"/>
              </w:rPr>
              <w:t xml:space="preserve"> </w:t>
            </w:r>
            <w:r>
              <w:rPr>
                <w:sz w:val="22"/>
                <w:szCs w:val="22"/>
                <w:lang w:val="en-US"/>
              </w:rPr>
              <w:t>Galaretka</w:t>
            </w:r>
          </w:p>
        </w:tc>
        <w:tc>
          <w:tcPr>
            <w:tcW w:w="992" w:type="dxa"/>
            <w:vAlign w:val="center"/>
          </w:tcPr>
          <w:p w:rsidR="00C86B1A" w:rsidRPr="00B54353" w:rsidRDefault="00C86B1A"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Default="00C86B1A" w:rsidP="00FE3BD4">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3</w:t>
            </w:r>
          </w:p>
        </w:tc>
        <w:tc>
          <w:tcPr>
            <w:tcW w:w="3827" w:type="dxa"/>
            <w:vAlign w:val="center"/>
          </w:tcPr>
          <w:p w:rsidR="00C86B1A" w:rsidRDefault="00034DDE" w:rsidP="00BE5A88">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Ц</w:t>
            </w:r>
            <w:r w:rsidR="00C86B1A">
              <w:rPr>
                <w:sz w:val="22"/>
                <w:szCs w:val="22"/>
              </w:rPr>
              <w:t xml:space="preserve">укерка желейна в шоколадній глазурі </w:t>
            </w:r>
          </w:p>
        </w:tc>
        <w:tc>
          <w:tcPr>
            <w:tcW w:w="2081" w:type="dxa"/>
            <w:vMerge/>
            <w:vAlign w:val="center"/>
          </w:tcPr>
          <w:p w:rsidR="00C86B1A" w:rsidRPr="00285A9E" w:rsidRDefault="00C86B1A" w:rsidP="008B2187">
            <w:pPr>
              <w:suppressAutoHyphens/>
              <w:spacing w:after="200"/>
              <w:ind w:right="177"/>
              <w:contextualSpacing/>
              <w:jc w:val="both"/>
              <w:rPr>
                <w:bCs/>
              </w:rPr>
            </w:pPr>
          </w:p>
        </w:tc>
      </w:tr>
      <w:tr w:rsidR="00C86B1A" w:rsidRPr="00201E1A" w:rsidTr="00ED6181">
        <w:trPr>
          <w:trHeight w:val="578"/>
        </w:trPr>
        <w:tc>
          <w:tcPr>
            <w:tcW w:w="541" w:type="dxa"/>
          </w:tcPr>
          <w:p w:rsidR="00C86B1A" w:rsidRDefault="00F978EB"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11</w:t>
            </w:r>
          </w:p>
        </w:tc>
        <w:tc>
          <w:tcPr>
            <w:tcW w:w="2436" w:type="dxa"/>
            <w:vAlign w:val="center"/>
          </w:tcPr>
          <w:p w:rsidR="00C86B1A" w:rsidRPr="004C6DDB" w:rsidRDefault="00690396" w:rsidP="004C6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 xml:space="preserve"> </w:t>
            </w:r>
            <w:r w:rsidR="004C6DDB">
              <w:rPr>
                <w:sz w:val="22"/>
                <w:szCs w:val="22"/>
              </w:rPr>
              <w:t xml:space="preserve">Цукерка глазурована </w:t>
            </w:r>
            <w:r w:rsidR="004C6DDB" w:rsidRPr="00DB3A12">
              <w:rPr>
                <w:sz w:val="22"/>
                <w:szCs w:val="22"/>
              </w:rPr>
              <w:t>шоколадною глазур’ю, корпус</w:t>
            </w:r>
            <w:r w:rsidR="004C6DDB">
              <w:rPr>
                <w:sz w:val="22"/>
                <w:szCs w:val="22"/>
              </w:rPr>
              <w:t xml:space="preserve"> праліне </w:t>
            </w:r>
          </w:p>
        </w:tc>
        <w:tc>
          <w:tcPr>
            <w:tcW w:w="992" w:type="dxa"/>
            <w:vAlign w:val="center"/>
          </w:tcPr>
          <w:p w:rsidR="00C86B1A" w:rsidRDefault="00690396"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Default="00690396" w:rsidP="00FE3BD4">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3</w:t>
            </w:r>
          </w:p>
        </w:tc>
        <w:tc>
          <w:tcPr>
            <w:tcW w:w="3827" w:type="dxa"/>
            <w:vAlign w:val="center"/>
          </w:tcPr>
          <w:p w:rsidR="00C86B1A" w:rsidRDefault="00690396" w:rsidP="00BE5A88">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sidRPr="00DB3A12">
              <w:rPr>
                <w:sz w:val="22"/>
                <w:szCs w:val="22"/>
              </w:rPr>
              <w:t>Цукерка глазурована шоколадною глазур’ю, корпус</w:t>
            </w:r>
            <w:r>
              <w:rPr>
                <w:sz w:val="22"/>
                <w:szCs w:val="22"/>
              </w:rPr>
              <w:t xml:space="preserve"> праліне</w:t>
            </w:r>
            <w:r w:rsidR="00F70511">
              <w:rPr>
                <w:sz w:val="22"/>
                <w:szCs w:val="22"/>
              </w:rPr>
              <w:t xml:space="preserve"> з додаванням </w:t>
            </w:r>
            <w:r w:rsidR="00AF0B7D">
              <w:rPr>
                <w:sz w:val="22"/>
                <w:szCs w:val="22"/>
              </w:rPr>
              <w:t xml:space="preserve"> смаженого арахісу та сезаму</w:t>
            </w:r>
          </w:p>
        </w:tc>
        <w:tc>
          <w:tcPr>
            <w:tcW w:w="2081" w:type="dxa"/>
            <w:vMerge/>
            <w:vAlign w:val="center"/>
          </w:tcPr>
          <w:p w:rsidR="00C86B1A" w:rsidRPr="00285A9E" w:rsidRDefault="00C86B1A" w:rsidP="008B2187">
            <w:pPr>
              <w:suppressAutoHyphens/>
              <w:spacing w:after="200"/>
              <w:ind w:right="177"/>
              <w:contextualSpacing/>
              <w:jc w:val="both"/>
              <w:rPr>
                <w:bCs/>
              </w:rPr>
            </w:pPr>
          </w:p>
        </w:tc>
      </w:tr>
      <w:tr w:rsidR="00C86B1A" w:rsidRPr="00201E1A" w:rsidTr="00ED6181">
        <w:trPr>
          <w:trHeight w:val="578"/>
        </w:trPr>
        <w:tc>
          <w:tcPr>
            <w:tcW w:w="541" w:type="dxa"/>
          </w:tcPr>
          <w:p w:rsidR="00C86B1A" w:rsidRDefault="00F978EB"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bookmarkStart w:id="0" w:name="_GoBack" w:colFirst="3" w:colLast="3"/>
            <w:r>
              <w:rPr>
                <w:sz w:val="22"/>
                <w:szCs w:val="22"/>
              </w:rPr>
              <w:t>12</w:t>
            </w:r>
          </w:p>
        </w:tc>
        <w:tc>
          <w:tcPr>
            <w:tcW w:w="2436" w:type="dxa"/>
            <w:vAlign w:val="center"/>
          </w:tcPr>
          <w:p w:rsidR="00C86B1A" w:rsidRDefault="004C6DDB" w:rsidP="000877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Цукерка шоколадна з додаванням вибухової караме</w:t>
            </w:r>
            <w:r w:rsidR="0008777B">
              <w:rPr>
                <w:sz w:val="22"/>
                <w:szCs w:val="22"/>
              </w:rPr>
              <w:t>лі</w:t>
            </w:r>
            <w:r w:rsidR="004937BA">
              <w:rPr>
                <w:sz w:val="22"/>
                <w:szCs w:val="22"/>
              </w:rPr>
              <w:t xml:space="preserve">                                                                                                                                                                                                                                                                                                                                                                                                                                                                                                                                                                                                                                                                                                                                                                                                                                                                                                                                                                                                                                                                                                                                                                                                                                                                                                                                                                                                                                                                                                                                                                                                                                                                                                                                                                                                                                                                                                                                                                                                                                                                                                                                                                                                                                                                                                                                                                                                                                                                                                                                                                                                                                                                                                                                                                                                                                                                                                                                                                                                                                                                                                                                                                                                                                                                                                                                                                                                                                                                                                                                                                                                                                                                                                                                                                                                                                                                                                                                                                                                                                                                                                                                                                                                                                                                                                                                                                                                                                                                                                                                                                                                                                                                                                                                                                                                                                                                                                                                                                                                                                                                                                                                                                                                                                                                                                                                                                                                                                                                                                                                                                                                                                                                                                                                                                                                                                                                                                                                                                                                                                                                                                                                                                                                                                                                                                                                                                                                                                                                                                                                                                                                                                                                                                                                                                                                                                                                                                                                                                                                                                                                                                                                                                                                                                                                                                                                                                                                                                                                                                                                                                                                                                                                                                                                                                                                                                                                                                                                                                                                                                                                                                                                                                                                                                                                                                                                                                                                                                                                                                                                                                                                                                                                                                                                                                                                                                                                                                                                                                                                                                                                                                                                                                                                                                                                                                                                                                                                                                                                                                                                                                                                                                                                                                                                                                                                                                                                                                                                                                                                                                                                                                                                                                                                                                                                                                                                                                                                                                                                                                                                                                                                                                                                                                                                                                                                                                                                                                                                                                                                                                                                                                                                                                                                                                                                                                                                                                                                                                                                                                                                                                                                                                                                                                                                                                                                                                                                                                                                                                                                                                                                                                                                                                                                                                                                                                                                                                                                                                                                                                                                                                                                                                                                                                                                                                                                                                                                                                                                                                                                                                                                                                                                                                                                                                                                                                                                                                                                                                                                    </w:t>
            </w:r>
          </w:p>
        </w:tc>
        <w:tc>
          <w:tcPr>
            <w:tcW w:w="992" w:type="dxa"/>
            <w:vAlign w:val="center"/>
          </w:tcPr>
          <w:p w:rsidR="00C86B1A" w:rsidRDefault="00C86B1A"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spellStart"/>
            <w:r>
              <w:rPr>
                <w:bCs/>
                <w:color w:val="000000"/>
                <w:sz w:val="22"/>
                <w:szCs w:val="22"/>
              </w:rPr>
              <w:t>шт</w:t>
            </w:r>
            <w:proofErr w:type="spellEnd"/>
          </w:p>
        </w:tc>
        <w:tc>
          <w:tcPr>
            <w:tcW w:w="851" w:type="dxa"/>
            <w:vAlign w:val="center"/>
          </w:tcPr>
          <w:p w:rsidR="00C86B1A" w:rsidRDefault="00C86B1A" w:rsidP="00ED6181">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1</w:t>
            </w:r>
          </w:p>
        </w:tc>
        <w:tc>
          <w:tcPr>
            <w:tcW w:w="3827" w:type="dxa"/>
            <w:vAlign w:val="center"/>
          </w:tcPr>
          <w:p w:rsidR="00C86B1A" w:rsidRPr="00DB3A12" w:rsidRDefault="00C86B1A" w:rsidP="00BE5A88">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sidRPr="00DB3A12">
              <w:rPr>
                <w:sz w:val="22"/>
                <w:szCs w:val="22"/>
              </w:rPr>
              <w:t>Цукерка глазурована шоколадною глазур’ю, корпус якої шоколадна начинка з вибуховою карамеллю</w:t>
            </w:r>
          </w:p>
        </w:tc>
        <w:tc>
          <w:tcPr>
            <w:tcW w:w="2081" w:type="dxa"/>
            <w:vMerge/>
            <w:vAlign w:val="center"/>
          </w:tcPr>
          <w:p w:rsidR="00C86B1A" w:rsidRPr="00285A9E" w:rsidRDefault="00C86B1A" w:rsidP="008B2187">
            <w:pPr>
              <w:suppressAutoHyphens/>
              <w:spacing w:after="200"/>
              <w:ind w:right="177"/>
              <w:contextualSpacing/>
              <w:jc w:val="both"/>
              <w:rPr>
                <w:bCs/>
              </w:rPr>
            </w:pPr>
          </w:p>
        </w:tc>
      </w:tr>
      <w:tr w:rsidR="004C6DDB" w:rsidRPr="00201E1A" w:rsidTr="00ED6181">
        <w:trPr>
          <w:trHeight w:val="578"/>
        </w:trPr>
        <w:tc>
          <w:tcPr>
            <w:tcW w:w="541" w:type="dxa"/>
          </w:tcPr>
          <w:p w:rsidR="004C6DDB" w:rsidRDefault="004C6DDB" w:rsidP="00BE5A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lang w:val="ru-RU"/>
              </w:rPr>
              <w:t>13</w:t>
            </w:r>
          </w:p>
        </w:tc>
        <w:tc>
          <w:tcPr>
            <w:tcW w:w="2436" w:type="dxa"/>
            <w:tcBorders>
              <w:top w:val="nil"/>
              <w:left w:val="single" w:sz="4" w:space="0" w:color="auto"/>
              <w:bottom w:val="single" w:sz="4" w:space="0" w:color="auto"/>
              <w:right w:val="single" w:sz="4" w:space="0" w:color="auto"/>
            </w:tcBorders>
            <w:shd w:val="clear" w:color="000000" w:fill="FFFFFF"/>
          </w:tcPr>
          <w:p w:rsidR="004C6DDB" w:rsidRDefault="004C6DDB"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iCs/>
                <w:color w:val="000000"/>
                <w:sz w:val="22"/>
                <w:szCs w:val="22"/>
              </w:rPr>
              <w:t xml:space="preserve"> </w:t>
            </w:r>
            <w:r w:rsidRPr="00AC2D41">
              <w:rPr>
                <w:iCs/>
                <w:color w:val="000000"/>
                <w:sz w:val="22"/>
                <w:szCs w:val="22"/>
                <w:lang w:val="en-US"/>
              </w:rPr>
              <w:t>Korivka Roshen</w:t>
            </w:r>
          </w:p>
        </w:tc>
        <w:tc>
          <w:tcPr>
            <w:tcW w:w="992" w:type="dxa"/>
            <w:vAlign w:val="center"/>
          </w:tcPr>
          <w:p w:rsidR="004C6DDB" w:rsidRPr="00C86B1A" w:rsidRDefault="004C6DDB" w:rsidP="00BE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lang w:val="ru-RU"/>
              </w:rPr>
            </w:pPr>
            <w:proofErr w:type="gramStart"/>
            <w:r>
              <w:rPr>
                <w:bCs/>
                <w:color w:val="000000"/>
                <w:sz w:val="22"/>
                <w:szCs w:val="22"/>
                <w:lang w:val="ru-RU"/>
              </w:rPr>
              <w:t>шт</w:t>
            </w:r>
            <w:proofErr w:type="gramEnd"/>
          </w:p>
        </w:tc>
        <w:tc>
          <w:tcPr>
            <w:tcW w:w="851" w:type="dxa"/>
            <w:vAlign w:val="center"/>
          </w:tcPr>
          <w:p w:rsidR="004C6DDB" w:rsidRDefault="004C6DDB" w:rsidP="00ED6181">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3</w:t>
            </w:r>
          </w:p>
        </w:tc>
        <w:tc>
          <w:tcPr>
            <w:tcW w:w="3827" w:type="dxa"/>
            <w:vAlign w:val="center"/>
          </w:tcPr>
          <w:p w:rsidR="004C6DDB" w:rsidRDefault="004C6DDB" w:rsidP="00DC4A6D">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rFonts w:eastAsia="Calibri"/>
                <w:sz w:val="22"/>
                <w:szCs w:val="22"/>
                <w:shd w:val="clear" w:color="auto" w:fill="FFFFFF"/>
                <w:lang w:eastAsia="zh-CN"/>
              </w:rPr>
              <w:t>Н</w:t>
            </w:r>
            <w:r w:rsidRPr="00AC2D41">
              <w:rPr>
                <w:rFonts w:eastAsia="Calibri"/>
                <w:sz w:val="22"/>
                <w:szCs w:val="22"/>
                <w:shd w:val="clear" w:color="auto" w:fill="FFFFFF"/>
                <w:lang w:eastAsia="zh-CN"/>
              </w:rPr>
              <w:t>еглазуровані помадні цукерки, корпус - молочна помадка із цукровою скоринкою</w:t>
            </w:r>
          </w:p>
        </w:tc>
        <w:tc>
          <w:tcPr>
            <w:tcW w:w="2081" w:type="dxa"/>
            <w:vMerge/>
            <w:vAlign w:val="center"/>
          </w:tcPr>
          <w:p w:rsidR="004C6DDB" w:rsidRPr="00285A9E" w:rsidRDefault="004C6DDB" w:rsidP="008B2187">
            <w:pPr>
              <w:suppressAutoHyphens/>
              <w:spacing w:after="200"/>
              <w:ind w:right="177"/>
              <w:contextualSpacing/>
              <w:jc w:val="both"/>
              <w:rPr>
                <w:bCs/>
              </w:rPr>
            </w:pPr>
          </w:p>
        </w:tc>
      </w:tr>
      <w:tr w:rsidR="004C6DDB" w:rsidRPr="00201E1A" w:rsidTr="00ED6181">
        <w:trPr>
          <w:trHeight w:val="578"/>
        </w:trPr>
        <w:tc>
          <w:tcPr>
            <w:tcW w:w="541" w:type="dxa"/>
          </w:tcPr>
          <w:p w:rsidR="004C6DDB" w:rsidRPr="00C86B1A" w:rsidRDefault="004C6DDB" w:rsidP="00034D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lang w:val="ru-RU"/>
              </w:rPr>
            </w:pPr>
            <w:r>
              <w:rPr>
                <w:sz w:val="22"/>
                <w:szCs w:val="22"/>
                <w:lang w:val="ru-RU"/>
              </w:rPr>
              <w:t>14</w:t>
            </w:r>
          </w:p>
        </w:tc>
        <w:tc>
          <w:tcPr>
            <w:tcW w:w="2436" w:type="dxa"/>
            <w:vAlign w:val="center"/>
          </w:tcPr>
          <w:p w:rsidR="004C6DDB" w:rsidRPr="00AC2D41" w:rsidRDefault="004C6DDB" w:rsidP="00F70511">
            <w:pPr>
              <w:rPr>
                <w:iCs/>
                <w:color w:val="000000"/>
                <w:sz w:val="22"/>
                <w:szCs w:val="22"/>
                <w:lang w:val="en-US"/>
              </w:rPr>
            </w:pPr>
            <w:r>
              <w:rPr>
                <w:sz w:val="22"/>
                <w:szCs w:val="22"/>
                <w:lang w:val="ru-RU"/>
              </w:rPr>
              <w:t>Мармелад</w:t>
            </w:r>
          </w:p>
        </w:tc>
        <w:tc>
          <w:tcPr>
            <w:tcW w:w="992" w:type="dxa"/>
            <w:vAlign w:val="center"/>
          </w:tcPr>
          <w:p w:rsidR="004C6DDB" w:rsidRPr="00C86B1A" w:rsidRDefault="004C6DDB" w:rsidP="0003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lang w:val="ru-RU"/>
              </w:rPr>
            </w:pPr>
            <w:proofErr w:type="gramStart"/>
            <w:r>
              <w:rPr>
                <w:bCs/>
                <w:color w:val="000000"/>
                <w:sz w:val="22"/>
                <w:szCs w:val="22"/>
                <w:lang w:val="ru-RU"/>
              </w:rPr>
              <w:t>шт</w:t>
            </w:r>
            <w:proofErr w:type="gramEnd"/>
          </w:p>
        </w:tc>
        <w:tc>
          <w:tcPr>
            <w:tcW w:w="851" w:type="dxa"/>
            <w:vAlign w:val="center"/>
          </w:tcPr>
          <w:p w:rsidR="004C6DDB" w:rsidRDefault="004C6DDB" w:rsidP="00ED6181">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1</w:t>
            </w:r>
          </w:p>
        </w:tc>
        <w:tc>
          <w:tcPr>
            <w:tcW w:w="3827" w:type="dxa"/>
            <w:vAlign w:val="center"/>
          </w:tcPr>
          <w:p w:rsidR="004C6DDB" w:rsidRPr="00DC19D0" w:rsidRDefault="004C6DDB" w:rsidP="004C6DDB">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sidRPr="00034DDE">
              <w:rPr>
                <w:rStyle w:val="a8"/>
                <w:bCs/>
                <w:i w:val="0"/>
                <w:iCs w:val="0"/>
                <w:sz w:val="22"/>
                <w:szCs w:val="22"/>
                <w:shd w:val="clear" w:color="auto" w:fill="FFFFFF"/>
              </w:rPr>
              <w:t>Мармелад</w:t>
            </w:r>
            <w:r w:rsidRPr="00034DDE">
              <w:rPr>
                <w:sz w:val="22"/>
                <w:szCs w:val="22"/>
                <w:shd w:val="clear" w:color="auto" w:fill="FFFFFF"/>
              </w:rPr>
              <w:t xml:space="preserve">  </w:t>
            </w:r>
            <w:r>
              <w:rPr>
                <w:sz w:val="22"/>
                <w:szCs w:val="22"/>
                <w:shd w:val="clear" w:color="auto" w:fill="FFFFFF"/>
              </w:rPr>
              <w:t>з додаванням яблучного пюре</w:t>
            </w:r>
            <w:r w:rsidRPr="00034DDE">
              <w:rPr>
                <w:sz w:val="22"/>
                <w:szCs w:val="22"/>
                <w:shd w:val="clear" w:color="auto" w:fill="FFFFFF"/>
              </w:rPr>
              <w:t> </w:t>
            </w:r>
            <w:r>
              <w:rPr>
                <w:sz w:val="22"/>
                <w:szCs w:val="22"/>
                <w:shd w:val="clear" w:color="auto" w:fill="FFFFFF"/>
              </w:rPr>
              <w:t xml:space="preserve"> та натуральних  ягід малини або вишні.</w:t>
            </w:r>
          </w:p>
        </w:tc>
        <w:tc>
          <w:tcPr>
            <w:tcW w:w="2081" w:type="dxa"/>
            <w:vMerge/>
            <w:vAlign w:val="center"/>
          </w:tcPr>
          <w:p w:rsidR="004C6DDB" w:rsidRPr="00285A9E" w:rsidRDefault="004C6DDB" w:rsidP="00034DDE">
            <w:pPr>
              <w:suppressAutoHyphens/>
              <w:spacing w:after="200"/>
              <w:ind w:right="177"/>
              <w:contextualSpacing/>
              <w:jc w:val="both"/>
              <w:rPr>
                <w:bCs/>
              </w:rPr>
            </w:pPr>
          </w:p>
        </w:tc>
      </w:tr>
      <w:tr w:rsidR="004C6DDB" w:rsidRPr="00201E1A" w:rsidTr="00ED6181">
        <w:trPr>
          <w:trHeight w:val="578"/>
        </w:trPr>
        <w:tc>
          <w:tcPr>
            <w:tcW w:w="541" w:type="dxa"/>
          </w:tcPr>
          <w:p w:rsidR="004C6DDB" w:rsidRPr="00C86B1A" w:rsidRDefault="004C6DDB" w:rsidP="00034D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lang w:val="ru-RU"/>
              </w:rPr>
            </w:pPr>
            <w:r w:rsidRPr="003F0347">
              <w:rPr>
                <w:sz w:val="22"/>
                <w:szCs w:val="22"/>
              </w:rPr>
              <w:t>1</w:t>
            </w:r>
            <w:r>
              <w:rPr>
                <w:sz w:val="22"/>
                <w:szCs w:val="22"/>
              </w:rPr>
              <w:t>5</w:t>
            </w:r>
          </w:p>
        </w:tc>
        <w:tc>
          <w:tcPr>
            <w:tcW w:w="2436" w:type="dxa"/>
            <w:vAlign w:val="center"/>
          </w:tcPr>
          <w:p w:rsidR="004C6DDB" w:rsidRPr="00C86B1A" w:rsidRDefault="004C6DDB"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Желейні цукерки</w:t>
            </w:r>
          </w:p>
        </w:tc>
        <w:tc>
          <w:tcPr>
            <w:tcW w:w="992" w:type="dxa"/>
            <w:vAlign w:val="center"/>
          </w:tcPr>
          <w:p w:rsidR="004C6DDB" w:rsidRPr="00C86B1A" w:rsidRDefault="004C6DDB" w:rsidP="0003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lang w:val="ru-RU"/>
              </w:rPr>
            </w:pPr>
            <w:proofErr w:type="spellStart"/>
            <w:r>
              <w:rPr>
                <w:bCs/>
                <w:color w:val="000000"/>
                <w:sz w:val="22"/>
                <w:szCs w:val="22"/>
              </w:rPr>
              <w:t>уп</w:t>
            </w:r>
            <w:proofErr w:type="spellEnd"/>
          </w:p>
        </w:tc>
        <w:tc>
          <w:tcPr>
            <w:tcW w:w="851" w:type="dxa"/>
            <w:vAlign w:val="center"/>
          </w:tcPr>
          <w:p w:rsidR="004C6DDB" w:rsidRDefault="004C6DDB" w:rsidP="00ED6181">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rPr>
              <w:t>1</w:t>
            </w:r>
          </w:p>
        </w:tc>
        <w:tc>
          <w:tcPr>
            <w:tcW w:w="3827" w:type="dxa"/>
            <w:vAlign w:val="center"/>
          </w:tcPr>
          <w:p w:rsidR="004C6DDB" w:rsidRPr="00034DDE" w:rsidRDefault="004C6DDB" w:rsidP="00034DDE">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proofErr w:type="spellStart"/>
            <w:r w:rsidRPr="00034DDE">
              <w:rPr>
                <w:sz w:val="22"/>
                <w:szCs w:val="22"/>
              </w:rPr>
              <w:t>Мікс</w:t>
            </w:r>
            <w:proofErr w:type="spellEnd"/>
            <w:r w:rsidRPr="00034DDE">
              <w:rPr>
                <w:sz w:val="22"/>
                <w:szCs w:val="22"/>
              </w:rPr>
              <w:t xml:space="preserve"> желатинових цукерок у формі звіряток/фруктів фруктовим смаком</w:t>
            </w:r>
            <w:r>
              <w:rPr>
                <w:sz w:val="22"/>
                <w:szCs w:val="22"/>
              </w:rPr>
              <w:t xml:space="preserve"> (не менше 70 грамів </w:t>
            </w:r>
            <w:r>
              <w:rPr>
                <w:sz w:val="22"/>
                <w:szCs w:val="22"/>
              </w:rPr>
              <w:lastRenderedPageBreak/>
              <w:t>упаковка</w:t>
            </w:r>
            <w:r w:rsidRPr="00034DDE">
              <w:rPr>
                <w:sz w:val="22"/>
                <w:szCs w:val="22"/>
              </w:rPr>
              <w:t>).</w:t>
            </w:r>
          </w:p>
        </w:tc>
        <w:tc>
          <w:tcPr>
            <w:tcW w:w="2081" w:type="dxa"/>
            <w:vMerge/>
            <w:vAlign w:val="center"/>
          </w:tcPr>
          <w:p w:rsidR="004C6DDB" w:rsidRPr="00285A9E" w:rsidRDefault="004C6DDB" w:rsidP="00034DDE">
            <w:pPr>
              <w:suppressAutoHyphens/>
              <w:spacing w:after="200"/>
              <w:ind w:right="177"/>
              <w:contextualSpacing/>
              <w:jc w:val="both"/>
              <w:rPr>
                <w:bCs/>
              </w:rPr>
            </w:pPr>
          </w:p>
        </w:tc>
      </w:tr>
      <w:tr w:rsidR="004C6DDB" w:rsidRPr="00201E1A" w:rsidTr="00ED6181">
        <w:trPr>
          <w:trHeight w:val="578"/>
        </w:trPr>
        <w:tc>
          <w:tcPr>
            <w:tcW w:w="541" w:type="dxa"/>
          </w:tcPr>
          <w:p w:rsidR="004C6DDB" w:rsidRPr="003F0347" w:rsidRDefault="004C6DDB" w:rsidP="00034D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sidRPr="003F0347">
              <w:rPr>
                <w:sz w:val="22"/>
                <w:szCs w:val="22"/>
              </w:rPr>
              <w:lastRenderedPageBreak/>
              <w:t>1</w:t>
            </w:r>
            <w:r>
              <w:rPr>
                <w:sz w:val="22"/>
                <w:szCs w:val="22"/>
                <w:lang w:val="ru-RU"/>
              </w:rPr>
              <w:t>6</w:t>
            </w:r>
          </w:p>
        </w:tc>
        <w:tc>
          <w:tcPr>
            <w:tcW w:w="2436" w:type="dxa"/>
            <w:tcBorders>
              <w:top w:val="nil"/>
              <w:left w:val="single" w:sz="4" w:space="0" w:color="auto"/>
              <w:bottom w:val="single" w:sz="4" w:space="0" w:color="auto"/>
              <w:right w:val="single" w:sz="4" w:space="0" w:color="auto"/>
            </w:tcBorders>
            <w:shd w:val="clear" w:color="000000" w:fill="FFFFFF"/>
          </w:tcPr>
          <w:p w:rsidR="004C6DDB" w:rsidRDefault="004C6DDB" w:rsidP="00F7051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sidRPr="0054153D">
              <w:rPr>
                <w:iCs/>
                <w:color w:val="000000"/>
                <w:sz w:val="22"/>
                <w:szCs w:val="22"/>
                <w:lang w:val="en-US"/>
              </w:rPr>
              <w:t>Minky Binky</w:t>
            </w:r>
          </w:p>
        </w:tc>
        <w:tc>
          <w:tcPr>
            <w:tcW w:w="992" w:type="dxa"/>
            <w:vAlign w:val="center"/>
          </w:tcPr>
          <w:p w:rsidR="004C6DDB" w:rsidRDefault="004C6DDB" w:rsidP="0003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proofErr w:type="gramStart"/>
            <w:r>
              <w:rPr>
                <w:bCs/>
                <w:color w:val="000000"/>
                <w:sz w:val="22"/>
                <w:szCs w:val="22"/>
                <w:lang w:val="ru-RU"/>
              </w:rPr>
              <w:t>шт</w:t>
            </w:r>
            <w:proofErr w:type="gramEnd"/>
          </w:p>
        </w:tc>
        <w:tc>
          <w:tcPr>
            <w:tcW w:w="851" w:type="dxa"/>
            <w:vAlign w:val="center"/>
          </w:tcPr>
          <w:p w:rsidR="004C6DDB" w:rsidRDefault="004C6DDB" w:rsidP="00ED6181">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rPr>
            </w:pPr>
            <w:r>
              <w:rPr>
                <w:sz w:val="22"/>
                <w:szCs w:val="22"/>
                <w:lang w:val="ru-RU"/>
              </w:rPr>
              <w:t>3</w:t>
            </w:r>
          </w:p>
        </w:tc>
        <w:tc>
          <w:tcPr>
            <w:tcW w:w="3827" w:type="dxa"/>
            <w:vAlign w:val="center"/>
          </w:tcPr>
          <w:p w:rsidR="004C6DDB" w:rsidRPr="00034DDE" w:rsidRDefault="004C6DDB" w:rsidP="00034DDE">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color w:val="000000"/>
                <w:sz w:val="22"/>
                <w:szCs w:val="22"/>
                <w:lang w:val="ru-RU" w:eastAsia="ru-RU"/>
              </w:rPr>
              <w:t>Т</w:t>
            </w:r>
            <w:proofErr w:type="spellStart"/>
            <w:r w:rsidRPr="0054153D">
              <w:rPr>
                <w:color w:val="000000"/>
                <w:sz w:val="22"/>
                <w:szCs w:val="22"/>
                <w:lang w:eastAsia="ru-RU"/>
              </w:rPr>
              <w:t>оффі</w:t>
            </w:r>
            <w:proofErr w:type="spellEnd"/>
            <w:r w:rsidRPr="0054153D">
              <w:rPr>
                <w:color w:val="000000"/>
                <w:sz w:val="22"/>
                <w:szCs w:val="22"/>
                <w:lang w:eastAsia="ru-RU"/>
              </w:rPr>
              <w:t xml:space="preserve"> з желейними начинками та додаванням фруктових сокі</w:t>
            </w:r>
            <w:proofErr w:type="gramStart"/>
            <w:r w:rsidRPr="0054153D">
              <w:rPr>
                <w:color w:val="000000"/>
                <w:sz w:val="22"/>
                <w:szCs w:val="22"/>
                <w:lang w:eastAsia="ru-RU"/>
              </w:rPr>
              <w:t>в</w:t>
            </w:r>
            <w:proofErr w:type="gramEnd"/>
          </w:p>
        </w:tc>
        <w:tc>
          <w:tcPr>
            <w:tcW w:w="2081" w:type="dxa"/>
            <w:vMerge/>
            <w:vAlign w:val="center"/>
          </w:tcPr>
          <w:p w:rsidR="004C6DDB" w:rsidRPr="00285A9E" w:rsidRDefault="004C6DDB" w:rsidP="00034DDE">
            <w:pPr>
              <w:suppressAutoHyphens/>
              <w:spacing w:after="200"/>
              <w:ind w:right="177"/>
              <w:contextualSpacing/>
              <w:jc w:val="both"/>
              <w:rPr>
                <w:bCs/>
              </w:rPr>
            </w:pPr>
          </w:p>
        </w:tc>
      </w:tr>
      <w:tr w:rsidR="004C6DDB" w:rsidRPr="00201E1A" w:rsidTr="00ED6181">
        <w:trPr>
          <w:trHeight w:val="578"/>
        </w:trPr>
        <w:tc>
          <w:tcPr>
            <w:tcW w:w="541" w:type="dxa"/>
          </w:tcPr>
          <w:p w:rsidR="004C6DDB" w:rsidRPr="00C86B1A" w:rsidRDefault="004C6DDB" w:rsidP="00034D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lang w:val="ru-RU"/>
              </w:rPr>
            </w:pPr>
            <w:r>
              <w:rPr>
                <w:sz w:val="22"/>
                <w:szCs w:val="22"/>
                <w:lang w:val="ru-RU"/>
              </w:rPr>
              <w:t>17</w:t>
            </w:r>
          </w:p>
        </w:tc>
        <w:tc>
          <w:tcPr>
            <w:tcW w:w="2436" w:type="dxa"/>
            <w:vAlign w:val="center"/>
          </w:tcPr>
          <w:p w:rsidR="004C6DDB" w:rsidRPr="00C86B1A" w:rsidRDefault="004C6DDB" w:rsidP="00F70511">
            <w:pPr>
              <w:rPr>
                <w:iCs/>
                <w:color w:val="000000"/>
                <w:sz w:val="22"/>
                <w:szCs w:val="22"/>
                <w:lang w:val="ru-RU" w:eastAsia="ru-RU"/>
              </w:rPr>
            </w:pPr>
            <w:r w:rsidRPr="00C86B1A">
              <w:rPr>
                <w:iCs/>
                <w:color w:val="000000"/>
                <w:sz w:val="22"/>
                <w:szCs w:val="22"/>
                <w:lang w:val="ru-RU" w:eastAsia="ar-SA"/>
              </w:rPr>
              <w:t>Бі</w:t>
            </w:r>
            <w:proofErr w:type="gramStart"/>
            <w:r w:rsidRPr="00C86B1A">
              <w:rPr>
                <w:iCs/>
                <w:color w:val="000000"/>
                <w:sz w:val="22"/>
                <w:szCs w:val="22"/>
                <w:lang w:val="ru-RU" w:eastAsia="ar-SA"/>
              </w:rPr>
              <w:t>м</w:t>
            </w:r>
            <w:proofErr w:type="gramEnd"/>
            <w:r w:rsidRPr="00C86B1A">
              <w:rPr>
                <w:iCs/>
                <w:color w:val="000000"/>
                <w:sz w:val="22"/>
                <w:szCs w:val="22"/>
                <w:lang w:val="ru-RU" w:eastAsia="ar-SA"/>
              </w:rPr>
              <w:t xml:space="preserve"> - Бом</w:t>
            </w:r>
          </w:p>
          <w:p w:rsidR="004C6DDB" w:rsidRPr="0054153D" w:rsidRDefault="004C6DDB" w:rsidP="00F70511">
            <w:pPr>
              <w:rPr>
                <w:iCs/>
                <w:color w:val="000000"/>
                <w:sz w:val="22"/>
                <w:szCs w:val="22"/>
                <w:lang w:val="en-US"/>
              </w:rPr>
            </w:pPr>
          </w:p>
        </w:tc>
        <w:tc>
          <w:tcPr>
            <w:tcW w:w="992" w:type="dxa"/>
            <w:vAlign w:val="center"/>
          </w:tcPr>
          <w:p w:rsidR="004C6DDB" w:rsidRPr="00C86B1A" w:rsidRDefault="004C6DDB" w:rsidP="0003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lang w:val="ru-RU"/>
              </w:rPr>
            </w:pPr>
            <w:proofErr w:type="gramStart"/>
            <w:r>
              <w:rPr>
                <w:bCs/>
                <w:color w:val="000000"/>
                <w:sz w:val="22"/>
                <w:szCs w:val="22"/>
                <w:lang w:val="ru-RU"/>
              </w:rPr>
              <w:t>шт</w:t>
            </w:r>
            <w:proofErr w:type="gramEnd"/>
          </w:p>
        </w:tc>
        <w:tc>
          <w:tcPr>
            <w:tcW w:w="851" w:type="dxa"/>
            <w:vAlign w:val="center"/>
          </w:tcPr>
          <w:p w:rsidR="004C6DDB" w:rsidRPr="00C86B1A" w:rsidRDefault="004C6DDB" w:rsidP="00ED6181">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lang w:val="ru-RU"/>
              </w:rPr>
            </w:pPr>
            <w:r>
              <w:rPr>
                <w:sz w:val="22"/>
                <w:szCs w:val="22"/>
                <w:lang w:val="ru-RU"/>
              </w:rPr>
              <w:t>3</w:t>
            </w:r>
          </w:p>
        </w:tc>
        <w:tc>
          <w:tcPr>
            <w:tcW w:w="3827" w:type="dxa"/>
            <w:vAlign w:val="center"/>
          </w:tcPr>
          <w:p w:rsidR="004C6DDB" w:rsidRPr="00DC19D0" w:rsidRDefault="004C6DDB" w:rsidP="00034DDE">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lang w:val="ru-RU" w:bidi="ru-RU"/>
              </w:rPr>
              <w:t>Ц</w:t>
            </w:r>
            <w:proofErr w:type="spellStart"/>
            <w:r w:rsidRPr="0054153D">
              <w:rPr>
                <w:sz w:val="22"/>
                <w:szCs w:val="22"/>
                <w:lang w:bidi="ru-RU"/>
              </w:rPr>
              <w:t>укерки</w:t>
            </w:r>
            <w:proofErr w:type="spellEnd"/>
            <w:r w:rsidRPr="0054153D">
              <w:rPr>
                <w:sz w:val="22"/>
                <w:szCs w:val="22"/>
                <w:lang w:bidi="ru-RU"/>
              </w:rPr>
              <w:t xml:space="preserve"> - прозорі карамельки, у формі кульки з фруктово-ягідною начинкою</w:t>
            </w:r>
          </w:p>
        </w:tc>
        <w:tc>
          <w:tcPr>
            <w:tcW w:w="2081" w:type="dxa"/>
            <w:vMerge/>
            <w:vAlign w:val="center"/>
          </w:tcPr>
          <w:p w:rsidR="004C6DDB" w:rsidRPr="00285A9E" w:rsidRDefault="004C6DDB" w:rsidP="00034DDE">
            <w:pPr>
              <w:suppressAutoHyphens/>
              <w:spacing w:after="200"/>
              <w:ind w:right="177"/>
              <w:contextualSpacing/>
              <w:jc w:val="both"/>
              <w:rPr>
                <w:bCs/>
              </w:rPr>
            </w:pPr>
          </w:p>
        </w:tc>
      </w:tr>
      <w:tr w:rsidR="004C6DDB" w:rsidRPr="00201E1A" w:rsidTr="00ED6181">
        <w:trPr>
          <w:trHeight w:val="578"/>
        </w:trPr>
        <w:tc>
          <w:tcPr>
            <w:tcW w:w="541" w:type="dxa"/>
          </w:tcPr>
          <w:p w:rsidR="004C6DDB" w:rsidRPr="00C86B1A" w:rsidRDefault="004C6DDB" w:rsidP="00034DD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lang w:val="ru-RU"/>
              </w:rPr>
            </w:pPr>
            <w:r>
              <w:rPr>
                <w:sz w:val="22"/>
                <w:szCs w:val="22"/>
                <w:lang w:val="ru-RU"/>
              </w:rPr>
              <w:t>18</w:t>
            </w:r>
          </w:p>
        </w:tc>
        <w:tc>
          <w:tcPr>
            <w:tcW w:w="2436" w:type="dxa"/>
            <w:vAlign w:val="center"/>
          </w:tcPr>
          <w:p w:rsidR="004C6DDB" w:rsidRDefault="004C6DDB" w:rsidP="004937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Pr>
                <w:sz w:val="22"/>
                <w:szCs w:val="22"/>
              </w:rPr>
              <w:t>Льодяникова карамель на пал</w:t>
            </w:r>
            <w:r w:rsidR="004937BA">
              <w:rPr>
                <w:sz w:val="22"/>
                <w:szCs w:val="22"/>
              </w:rPr>
              <w:t>и</w:t>
            </w:r>
            <w:r>
              <w:rPr>
                <w:sz w:val="22"/>
                <w:szCs w:val="22"/>
              </w:rPr>
              <w:t>ч</w:t>
            </w:r>
            <w:r w:rsidR="004937BA">
              <w:rPr>
                <w:sz w:val="22"/>
                <w:szCs w:val="22"/>
              </w:rPr>
              <w:t>ці</w:t>
            </w:r>
          </w:p>
        </w:tc>
        <w:tc>
          <w:tcPr>
            <w:tcW w:w="992" w:type="dxa"/>
            <w:vAlign w:val="center"/>
          </w:tcPr>
          <w:p w:rsidR="004C6DDB" w:rsidRPr="00C86B1A" w:rsidRDefault="004C6DDB" w:rsidP="0003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lang w:val="ru-RU"/>
              </w:rPr>
            </w:pPr>
            <w:proofErr w:type="spellStart"/>
            <w:r>
              <w:rPr>
                <w:bCs/>
                <w:color w:val="000000"/>
                <w:sz w:val="22"/>
                <w:szCs w:val="22"/>
              </w:rPr>
              <w:t>шт</w:t>
            </w:r>
            <w:proofErr w:type="spellEnd"/>
          </w:p>
        </w:tc>
        <w:tc>
          <w:tcPr>
            <w:tcW w:w="851" w:type="dxa"/>
            <w:vAlign w:val="center"/>
          </w:tcPr>
          <w:p w:rsidR="004C6DDB" w:rsidRPr="00C86B1A" w:rsidRDefault="004C6DDB" w:rsidP="00ED6181">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center"/>
              <w:rPr>
                <w:sz w:val="22"/>
                <w:szCs w:val="22"/>
                <w:lang w:val="ru-RU"/>
              </w:rPr>
            </w:pPr>
            <w:r>
              <w:rPr>
                <w:sz w:val="22"/>
                <w:szCs w:val="22"/>
              </w:rPr>
              <w:t>1</w:t>
            </w:r>
          </w:p>
        </w:tc>
        <w:tc>
          <w:tcPr>
            <w:tcW w:w="3827" w:type="dxa"/>
            <w:vAlign w:val="center"/>
          </w:tcPr>
          <w:p w:rsidR="004C6DDB" w:rsidRPr="00DC19D0" w:rsidRDefault="004C6DDB" w:rsidP="00034DDE">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Льодяникова карамель з фруктовим смаком</w:t>
            </w:r>
          </w:p>
        </w:tc>
        <w:tc>
          <w:tcPr>
            <w:tcW w:w="2081" w:type="dxa"/>
            <w:vMerge/>
            <w:vAlign w:val="center"/>
          </w:tcPr>
          <w:p w:rsidR="004C6DDB" w:rsidRPr="00285A9E" w:rsidRDefault="004C6DDB" w:rsidP="00034DDE">
            <w:pPr>
              <w:suppressAutoHyphens/>
              <w:spacing w:after="200"/>
              <w:ind w:right="177"/>
              <w:contextualSpacing/>
              <w:jc w:val="both"/>
              <w:rPr>
                <w:bCs/>
              </w:rPr>
            </w:pPr>
          </w:p>
        </w:tc>
      </w:tr>
      <w:bookmarkEnd w:id="0"/>
    </w:tbl>
    <w:p w:rsidR="008B2187" w:rsidRDefault="008B2187" w:rsidP="008B2187">
      <w:pPr>
        <w:tabs>
          <w:tab w:val="left" w:pos="0"/>
          <w:tab w:val="center" w:pos="9781"/>
        </w:tabs>
        <w:spacing w:line="276" w:lineRule="auto"/>
        <w:ind w:left="142" w:hanging="142"/>
        <w:jc w:val="both"/>
        <w:rPr>
          <w:b/>
          <w:bCs/>
          <w:sz w:val="22"/>
          <w:szCs w:val="22"/>
          <w:u w:val="single"/>
        </w:rPr>
      </w:pPr>
    </w:p>
    <w:p w:rsidR="008B2187" w:rsidRPr="00FA2634" w:rsidRDefault="008B2187" w:rsidP="008B2187">
      <w:pPr>
        <w:tabs>
          <w:tab w:val="left" w:pos="0"/>
          <w:tab w:val="center" w:pos="9781"/>
        </w:tabs>
        <w:spacing w:line="276" w:lineRule="auto"/>
        <w:ind w:left="142" w:hanging="142"/>
        <w:jc w:val="both"/>
        <w:rPr>
          <w:b/>
          <w:bCs/>
          <w:sz w:val="22"/>
          <w:szCs w:val="22"/>
          <w:u w:val="single"/>
        </w:rPr>
      </w:pPr>
      <w:r>
        <w:rPr>
          <w:b/>
          <w:bCs/>
          <w:sz w:val="22"/>
          <w:szCs w:val="22"/>
          <w:u w:val="single"/>
        </w:rPr>
        <w:t>В</w:t>
      </w:r>
      <w:r w:rsidRPr="00FA2634">
        <w:rPr>
          <w:b/>
          <w:bCs/>
          <w:sz w:val="22"/>
          <w:szCs w:val="22"/>
          <w:u w:val="single"/>
        </w:rPr>
        <w:t>имоги до якості подарункового кондитерського набору:</w:t>
      </w:r>
    </w:p>
    <w:p w:rsidR="008B2187" w:rsidRPr="00FA2634" w:rsidRDefault="008B2187" w:rsidP="008B2187">
      <w:pPr>
        <w:numPr>
          <w:ilvl w:val="0"/>
          <w:numId w:val="13"/>
        </w:numPr>
        <w:tabs>
          <w:tab w:val="left" w:pos="0"/>
        </w:tabs>
        <w:spacing w:line="276" w:lineRule="auto"/>
        <w:ind w:hanging="436"/>
        <w:jc w:val="both"/>
        <w:rPr>
          <w:sz w:val="22"/>
          <w:szCs w:val="22"/>
        </w:rPr>
      </w:pPr>
      <w:r w:rsidRPr="00FA2634">
        <w:rPr>
          <w:sz w:val="22"/>
          <w:szCs w:val="22"/>
        </w:rPr>
        <w:t xml:space="preserve">Цукерки повинні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w:t>
      </w:r>
      <w:r w:rsidR="009A29E2">
        <w:rPr>
          <w:sz w:val="22"/>
          <w:szCs w:val="22"/>
        </w:rPr>
        <w:t xml:space="preserve"> </w:t>
      </w:r>
      <w:r w:rsidRPr="00FA2634">
        <w:rPr>
          <w:sz w:val="22"/>
          <w:szCs w:val="22"/>
        </w:rPr>
        <w:t>ДСТУ 4135:2014 «Цукерки. За</w:t>
      </w:r>
      <w:r w:rsidR="00DB3A12">
        <w:rPr>
          <w:sz w:val="22"/>
          <w:szCs w:val="22"/>
        </w:rPr>
        <w:t>гальні технічні вимоги»</w:t>
      </w:r>
      <w:r w:rsidR="009A29E2">
        <w:rPr>
          <w:sz w:val="22"/>
          <w:szCs w:val="22"/>
        </w:rPr>
        <w:t xml:space="preserve">/ ДСТУ 3893:2016 </w:t>
      </w:r>
      <w:r w:rsidR="006D426A">
        <w:rPr>
          <w:sz w:val="22"/>
          <w:szCs w:val="22"/>
        </w:rPr>
        <w:t xml:space="preserve"> </w:t>
      </w:r>
      <w:r w:rsidR="00DB3A12">
        <w:rPr>
          <w:sz w:val="22"/>
          <w:szCs w:val="22"/>
        </w:rPr>
        <w:t>/</w:t>
      </w:r>
      <w:r w:rsidR="006D426A">
        <w:rPr>
          <w:sz w:val="22"/>
          <w:szCs w:val="22"/>
        </w:rPr>
        <w:t xml:space="preserve"> </w:t>
      </w:r>
      <w:r w:rsidR="00DB3A12">
        <w:rPr>
          <w:sz w:val="22"/>
          <w:szCs w:val="22"/>
        </w:rPr>
        <w:t>ТУ У.</w:t>
      </w:r>
    </w:p>
    <w:p w:rsidR="008B2187" w:rsidRPr="00FA2634" w:rsidRDefault="008B2187" w:rsidP="008B2187">
      <w:pPr>
        <w:numPr>
          <w:ilvl w:val="0"/>
          <w:numId w:val="13"/>
        </w:numPr>
        <w:tabs>
          <w:tab w:val="left" w:pos="0"/>
        </w:tabs>
        <w:spacing w:line="276" w:lineRule="auto"/>
        <w:ind w:hanging="436"/>
        <w:jc w:val="both"/>
        <w:rPr>
          <w:sz w:val="22"/>
          <w:szCs w:val="22"/>
        </w:rPr>
      </w:pPr>
      <w:r w:rsidRPr="00FA2634">
        <w:rPr>
          <w:sz w:val="22"/>
          <w:szCs w:val="22"/>
        </w:rPr>
        <w:t xml:space="preserve">Шоколадні цукерки повинні відповідати вимогам Наказу Міністерства аграрної політики та продовольства України №157  від 13.04.2016 «Про затвердження Вимог до продуктів з какао та шоколаду», а саме: шоколадна цукерка - харчовий продукт, виготовлений з одного чи декількох видів шоколаду (білий шоколад, молочний шоколад, шоколад) за умови, що шоколад складає не менше 25 % загальної маси продукту (шоколад - харчовий продукт, отриманий із какао-продуктів і цукру, який містить не менше ніж 35 % загальної кількості какао-продуктів у перерахунку на сухі речовини, в тому числі не менше ніж 18 % какао-масла та не менше ніж 14 % знежирених какао-продуктів у перерахунку на сухі речовини; молочний шоколад - харчовий продукт, отриманий із какао-продуктів, цукру, молока та молочних продуктів, який містить не менше ніж 25 % загальної кількості какао-продуктів у перерахунку на сухі речовини (зокрема знежирених какао-продуктів у перерахунку на сухі речовини не менше ніж 2,5 %), із загальним вмістом сухих молочних продуктів, отриманих повною або частковою дегідратацією незбираного молока, частково або повністю знежиреного молока, вершків, </w:t>
      </w:r>
      <w:proofErr w:type="spellStart"/>
      <w:r w:rsidRPr="00FA2634">
        <w:rPr>
          <w:sz w:val="22"/>
          <w:szCs w:val="22"/>
        </w:rPr>
        <w:t>дегідратованого</w:t>
      </w:r>
      <w:proofErr w:type="spellEnd"/>
      <w:r w:rsidRPr="00FA2634">
        <w:rPr>
          <w:sz w:val="22"/>
          <w:szCs w:val="22"/>
        </w:rPr>
        <w:t xml:space="preserve"> молочного жиру в перерахунку на сухі речовини не менше ніж 14 %, не менше ніж 3,5 % молочного жиру та не менше ніж 25 % усього жиру (какао-масла та молочного жиру; білий шоколад - харчовий продукт, отриманий із какао-масла, молока чи молочних продуктів та цукрів, який містить не менше 20 % какао-масла, не менше 14 % молочних продуктів, отриманих повною або частковою дегідратацією незбираного молока, частково або повністю знежиреного молока, вершків, </w:t>
      </w:r>
      <w:proofErr w:type="spellStart"/>
      <w:r w:rsidRPr="00FA2634">
        <w:rPr>
          <w:sz w:val="22"/>
          <w:szCs w:val="22"/>
        </w:rPr>
        <w:t>дегідратованого</w:t>
      </w:r>
      <w:proofErr w:type="spellEnd"/>
      <w:r w:rsidRPr="00FA2634">
        <w:rPr>
          <w:sz w:val="22"/>
          <w:szCs w:val="22"/>
        </w:rPr>
        <w:t xml:space="preserve"> молочного жиру в перерахунку на сухі речовини (зокрема не менше ніж 3,5 % молочного жиру).</w:t>
      </w:r>
    </w:p>
    <w:p w:rsidR="008B2187" w:rsidRPr="00FA2634" w:rsidRDefault="008B2187" w:rsidP="008B2187">
      <w:pPr>
        <w:numPr>
          <w:ilvl w:val="0"/>
          <w:numId w:val="13"/>
        </w:numPr>
        <w:tabs>
          <w:tab w:val="left" w:pos="0"/>
        </w:tabs>
        <w:spacing w:line="276" w:lineRule="auto"/>
        <w:ind w:left="721" w:hanging="437"/>
        <w:jc w:val="both"/>
        <w:rPr>
          <w:sz w:val="22"/>
          <w:szCs w:val="22"/>
        </w:rPr>
      </w:pPr>
      <w:r w:rsidRPr="00FA2634">
        <w:rPr>
          <w:sz w:val="22"/>
          <w:szCs w:val="22"/>
        </w:rPr>
        <w:t xml:space="preserve">Зовнішній вигляд солодощів – властивий конкретній назві цукерок. Цукерки глазуровані шоколадною глазур'ю, не повинні мати на лицьовій поверхні «посивіння» або пошкодження глазурі. Цукерки не повинні мати </w:t>
      </w:r>
      <w:r w:rsidRPr="00AF0B7D">
        <w:rPr>
          <w:sz w:val="22"/>
          <w:szCs w:val="22"/>
        </w:rPr>
        <w:t>ароматичних добавок спирту чи коньяку</w:t>
      </w:r>
      <w:r w:rsidRPr="00FA2634">
        <w:rPr>
          <w:sz w:val="22"/>
          <w:szCs w:val="22"/>
        </w:rPr>
        <w:t xml:space="preserve">. Без ГМО. </w:t>
      </w:r>
    </w:p>
    <w:p w:rsidR="008B2187" w:rsidRPr="00FA2634" w:rsidRDefault="008B2187" w:rsidP="008B2187">
      <w:pPr>
        <w:numPr>
          <w:ilvl w:val="0"/>
          <w:numId w:val="13"/>
        </w:numPr>
        <w:tabs>
          <w:tab w:val="left" w:pos="0"/>
        </w:tabs>
        <w:spacing w:line="276" w:lineRule="auto"/>
        <w:ind w:left="721" w:hanging="437"/>
        <w:jc w:val="both"/>
        <w:rPr>
          <w:sz w:val="22"/>
          <w:szCs w:val="22"/>
        </w:rPr>
      </w:pPr>
      <w:r w:rsidRPr="00FA2634">
        <w:rPr>
          <w:sz w:val="22"/>
          <w:szCs w:val="22"/>
        </w:rPr>
        <w:t xml:space="preserve">Кожна цукерка має бути загорнута в обгортку, що щільно її облягає. </w:t>
      </w:r>
    </w:p>
    <w:p w:rsidR="008B2187" w:rsidRPr="00FA2634" w:rsidRDefault="008B2187" w:rsidP="008B2187">
      <w:pPr>
        <w:numPr>
          <w:ilvl w:val="0"/>
          <w:numId w:val="13"/>
        </w:numPr>
        <w:tabs>
          <w:tab w:val="left" w:pos="0"/>
        </w:tabs>
        <w:spacing w:line="276" w:lineRule="auto"/>
        <w:ind w:left="721" w:hanging="437"/>
        <w:jc w:val="both"/>
        <w:rPr>
          <w:sz w:val="22"/>
          <w:szCs w:val="22"/>
        </w:rPr>
      </w:pPr>
      <w:r w:rsidRPr="00FA2634">
        <w:rPr>
          <w:sz w:val="22"/>
          <w:szCs w:val="22"/>
        </w:rPr>
        <w:t>Термін придатності товару на момент поставки Замовнику не менше 90% від повного терміну придатності.</w:t>
      </w:r>
    </w:p>
    <w:p w:rsidR="008B2187" w:rsidRDefault="008B2187" w:rsidP="008B2187">
      <w:pPr>
        <w:tabs>
          <w:tab w:val="left" w:pos="0"/>
          <w:tab w:val="center" w:pos="9781"/>
        </w:tabs>
        <w:spacing w:line="276" w:lineRule="auto"/>
        <w:jc w:val="both"/>
        <w:rPr>
          <w:rFonts w:eastAsia="Calibri"/>
          <w:b/>
          <w:bCs/>
          <w:sz w:val="22"/>
          <w:szCs w:val="22"/>
          <w:lang w:eastAsia="ru-RU"/>
        </w:rPr>
      </w:pPr>
    </w:p>
    <w:p w:rsidR="008B2187" w:rsidRPr="008B2187" w:rsidRDefault="008B2187" w:rsidP="0008777B">
      <w:pPr>
        <w:tabs>
          <w:tab w:val="left" w:pos="284"/>
          <w:tab w:val="center" w:pos="9781"/>
        </w:tabs>
        <w:spacing w:line="276" w:lineRule="auto"/>
        <w:ind w:left="426"/>
        <w:jc w:val="both"/>
        <w:rPr>
          <w:rFonts w:eastAsia="Calibri"/>
          <w:b/>
          <w:bCs/>
          <w:sz w:val="22"/>
          <w:szCs w:val="22"/>
          <w:lang w:eastAsia="ru-RU"/>
        </w:rPr>
      </w:pPr>
      <w:r w:rsidRPr="008B2187">
        <w:rPr>
          <w:rFonts w:eastAsia="Calibri"/>
          <w:b/>
          <w:bCs/>
          <w:sz w:val="22"/>
          <w:szCs w:val="22"/>
          <w:lang w:eastAsia="ru-RU"/>
        </w:rPr>
        <w:t xml:space="preserve">На підтвердження якості та відповідності товару Учасники у складі тендерної пропозиції надає копії   наступних документів: </w:t>
      </w:r>
    </w:p>
    <w:p w:rsidR="00096711" w:rsidRDefault="00096711" w:rsidP="000E2B8B">
      <w:pPr>
        <w:tabs>
          <w:tab w:val="left" w:pos="0"/>
          <w:tab w:val="left" w:pos="567"/>
          <w:tab w:val="left" w:pos="851"/>
        </w:tabs>
        <w:spacing w:line="0" w:lineRule="atLeast"/>
        <w:jc w:val="center"/>
        <w:rPr>
          <w:rFonts w:eastAsia="Calibri"/>
          <w:b/>
          <w:i/>
          <w:iCs/>
          <w:color w:val="000000"/>
        </w:rPr>
      </w:pPr>
    </w:p>
    <w:p w:rsidR="001F23F3" w:rsidRPr="001F23F3" w:rsidRDefault="001F23F3" w:rsidP="001F23F3">
      <w:pPr>
        <w:pStyle w:val="a5"/>
        <w:numPr>
          <w:ilvl w:val="0"/>
          <w:numId w:val="14"/>
        </w:numPr>
        <w:tabs>
          <w:tab w:val="left" w:pos="0"/>
        </w:tabs>
        <w:spacing w:line="276" w:lineRule="auto"/>
        <w:ind w:left="426" w:firstLine="0"/>
        <w:jc w:val="both"/>
        <w:rPr>
          <w:rFonts w:eastAsia="Calibri"/>
          <w:sz w:val="22"/>
          <w:szCs w:val="22"/>
          <w:lang w:eastAsia="ru-RU"/>
        </w:rPr>
      </w:pPr>
      <w:r w:rsidRPr="001F23F3">
        <w:rPr>
          <w:rFonts w:eastAsia="Calibri"/>
          <w:sz w:val="22"/>
          <w:szCs w:val="22"/>
          <w:lang w:eastAsia="ru-RU"/>
        </w:rPr>
        <w:t>Учасник, який є виробником предмету закупівлі, надає в залежності від походження предмету закупівлі, завірену(і) копію(ї) експлуатаційного(</w:t>
      </w:r>
      <w:proofErr w:type="spellStart"/>
      <w:r w:rsidRPr="001F23F3">
        <w:rPr>
          <w:rFonts w:eastAsia="Calibri"/>
          <w:sz w:val="22"/>
          <w:szCs w:val="22"/>
          <w:lang w:eastAsia="ru-RU"/>
        </w:rPr>
        <w:t>их</w:t>
      </w:r>
      <w:proofErr w:type="spellEnd"/>
      <w:r w:rsidRPr="001F23F3">
        <w:rPr>
          <w:rFonts w:eastAsia="Calibri"/>
          <w:sz w:val="22"/>
          <w:szCs w:val="22"/>
          <w:lang w:eastAsia="ru-RU"/>
        </w:rPr>
        <w:t>) дозволу(</w:t>
      </w:r>
      <w:proofErr w:type="spellStart"/>
      <w:r w:rsidRPr="001F23F3">
        <w:rPr>
          <w:rFonts w:eastAsia="Calibri"/>
          <w:sz w:val="22"/>
          <w:szCs w:val="22"/>
          <w:lang w:eastAsia="ru-RU"/>
        </w:rPr>
        <w:t>ів</w:t>
      </w:r>
      <w:proofErr w:type="spellEnd"/>
      <w:r w:rsidRPr="001F23F3">
        <w:rPr>
          <w:rFonts w:eastAsia="Calibri"/>
          <w:sz w:val="22"/>
          <w:szCs w:val="22"/>
          <w:lang w:eastAsia="ru-RU"/>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виробництво, зберігання, пакування,  реалізацію харчових продуктів. </w:t>
      </w:r>
    </w:p>
    <w:p w:rsidR="001F23F3" w:rsidRPr="001F23F3" w:rsidRDefault="001F23F3" w:rsidP="001F23F3">
      <w:pPr>
        <w:pStyle w:val="a5"/>
        <w:numPr>
          <w:ilvl w:val="0"/>
          <w:numId w:val="14"/>
        </w:numPr>
        <w:tabs>
          <w:tab w:val="left" w:pos="0"/>
        </w:tabs>
        <w:spacing w:line="276" w:lineRule="auto"/>
        <w:ind w:left="426" w:firstLine="0"/>
        <w:jc w:val="both"/>
        <w:rPr>
          <w:rFonts w:eastAsia="Calibri"/>
          <w:sz w:val="22"/>
          <w:szCs w:val="22"/>
          <w:lang w:eastAsia="ru-RU"/>
        </w:rPr>
      </w:pPr>
      <w:r w:rsidRPr="001F23F3">
        <w:rPr>
          <w:rFonts w:eastAsia="Calibri"/>
          <w:sz w:val="22"/>
          <w:szCs w:val="22"/>
          <w:lang w:eastAsia="ru-RU"/>
        </w:rPr>
        <w:t>Учасник, який не є виробником предмету закупівлі, надає в залежності від походження предмету закупівлі, завірену(і) копію(ї) експлуатаційного(</w:t>
      </w:r>
      <w:proofErr w:type="spellStart"/>
      <w:r w:rsidRPr="001F23F3">
        <w:rPr>
          <w:rFonts w:eastAsia="Calibri"/>
          <w:sz w:val="22"/>
          <w:szCs w:val="22"/>
          <w:lang w:eastAsia="ru-RU"/>
        </w:rPr>
        <w:t>их</w:t>
      </w:r>
      <w:proofErr w:type="spellEnd"/>
      <w:r w:rsidRPr="001F23F3">
        <w:rPr>
          <w:rFonts w:eastAsia="Calibri"/>
          <w:sz w:val="22"/>
          <w:szCs w:val="22"/>
          <w:lang w:eastAsia="ru-RU"/>
        </w:rPr>
        <w:t>) дозволу(</w:t>
      </w:r>
      <w:proofErr w:type="spellStart"/>
      <w:r w:rsidRPr="001F23F3">
        <w:rPr>
          <w:rFonts w:eastAsia="Calibri"/>
          <w:sz w:val="22"/>
          <w:szCs w:val="22"/>
          <w:lang w:eastAsia="ru-RU"/>
        </w:rPr>
        <w:t>ів</w:t>
      </w:r>
      <w:proofErr w:type="spellEnd"/>
      <w:r w:rsidRPr="001F23F3">
        <w:rPr>
          <w:rFonts w:eastAsia="Calibri"/>
          <w:sz w:val="22"/>
          <w:szCs w:val="22"/>
          <w:lang w:eastAsia="ru-RU"/>
        </w:rPr>
        <w:t xml:space="preserve">) на власні та/або орендовані потужності (об'єкти), передбачені ст. 23 Закону України «Про основні принципи та вимоги до безпечності та якості </w:t>
      </w:r>
      <w:r w:rsidRPr="001F23F3">
        <w:rPr>
          <w:rFonts w:eastAsia="Calibri"/>
          <w:sz w:val="22"/>
          <w:szCs w:val="22"/>
          <w:lang w:eastAsia="ru-RU"/>
        </w:rPr>
        <w:lastRenderedPageBreak/>
        <w:t>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зберігання, пакування,  реалізацію, харчових продуктів.</w:t>
      </w:r>
    </w:p>
    <w:p w:rsidR="008B2187" w:rsidRPr="001F23F3" w:rsidRDefault="008B2187" w:rsidP="001F23F3">
      <w:pPr>
        <w:pStyle w:val="a5"/>
        <w:numPr>
          <w:ilvl w:val="0"/>
          <w:numId w:val="14"/>
        </w:numPr>
        <w:tabs>
          <w:tab w:val="left" w:pos="0"/>
        </w:tabs>
        <w:spacing w:line="276" w:lineRule="auto"/>
        <w:ind w:left="426" w:firstLine="0"/>
        <w:jc w:val="both"/>
        <w:rPr>
          <w:rFonts w:eastAsia="Calibri"/>
          <w:sz w:val="22"/>
          <w:szCs w:val="22"/>
          <w:lang w:eastAsia="ru-RU"/>
        </w:rPr>
      </w:pPr>
      <w:r w:rsidRPr="001F23F3">
        <w:rPr>
          <w:rFonts w:eastAsia="Calibri"/>
          <w:sz w:val="22"/>
          <w:szCs w:val="22"/>
          <w:lang w:eastAsia="ru-RU"/>
        </w:rPr>
        <w:t>Сертифікати відповідності або  Декларації про відповідність/посвідчення якості (у разі якщо в склад подарункового набору входять цукерки різних виробників, то Учасники подають вищезазначені документи  всіх виробників цукерок, що увійшли до складу подарунку).</w:t>
      </w:r>
    </w:p>
    <w:p w:rsidR="008B2187" w:rsidRPr="00AF0B7D" w:rsidRDefault="008B2187" w:rsidP="001F23F3">
      <w:pPr>
        <w:pStyle w:val="a5"/>
        <w:numPr>
          <w:ilvl w:val="0"/>
          <w:numId w:val="14"/>
        </w:numPr>
        <w:tabs>
          <w:tab w:val="left" w:pos="0"/>
        </w:tabs>
        <w:spacing w:line="276" w:lineRule="auto"/>
        <w:ind w:left="426" w:firstLine="0"/>
        <w:jc w:val="both"/>
        <w:rPr>
          <w:rFonts w:eastAsia="Calibri"/>
          <w:sz w:val="22"/>
          <w:szCs w:val="22"/>
          <w:lang w:eastAsia="ru-RU"/>
        </w:rPr>
      </w:pPr>
      <w:r w:rsidRPr="00AF0B7D">
        <w:rPr>
          <w:rFonts w:eastAsia="Calibri"/>
          <w:sz w:val="22"/>
          <w:szCs w:val="22"/>
          <w:lang w:eastAsia="ru-RU"/>
        </w:rPr>
        <w:t>Сертифікат на систему управління безпечністю харчових продуктів (відповідає вимогам міжнародного стандарту ІSO 22000:2005) Виробника  подарункового набору/виробника(</w:t>
      </w:r>
      <w:proofErr w:type="spellStart"/>
      <w:r w:rsidRPr="00AF0B7D">
        <w:rPr>
          <w:rFonts w:eastAsia="Calibri"/>
          <w:sz w:val="22"/>
          <w:szCs w:val="22"/>
          <w:lang w:eastAsia="ru-RU"/>
        </w:rPr>
        <w:t>ів</w:t>
      </w:r>
      <w:proofErr w:type="spellEnd"/>
      <w:r w:rsidRPr="00AF0B7D">
        <w:rPr>
          <w:rFonts w:eastAsia="Calibri"/>
          <w:sz w:val="22"/>
          <w:szCs w:val="22"/>
          <w:lang w:eastAsia="ru-RU"/>
        </w:rPr>
        <w:t>) цукерок, що ввійшли до складу подарунку  (у разі якщо в склад подарункового набору входять цукерки різних виробників, то Учасники подають вищезазначений документ  усіх виробників цукерок).</w:t>
      </w:r>
    </w:p>
    <w:p w:rsidR="008B2187" w:rsidRPr="001F23F3" w:rsidRDefault="008B2187" w:rsidP="001F23F3">
      <w:pPr>
        <w:pStyle w:val="a5"/>
        <w:numPr>
          <w:ilvl w:val="0"/>
          <w:numId w:val="14"/>
        </w:numPr>
        <w:tabs>
          <w:tab w:val="left" w:pos="0"/>
        </w:tabs>
        <w:spacing w:line="276" w:lineRule="auto"/>
        <w:ind w:left="426" w:firstLine="0"/>
        <w:jc w:val="both"/>
        <w:rPr>
          <w:rFonts w:eastAsia="Calibri"/>
          <w:sz w:val="22"/>
          <w:szCs w:val="22"/>
          <w:lang w:eastAsia="ru-RU"/>
        </w:rPr>
      </w:pPr>
      <w:r w:rsidRPr="001F23F3">
        <w:rPr>
          <w:rFonts w:eastAsia="Calibri"/>
          <w:sz w:val="22"/>
          <w:szCs w:val="22"/>
          <w:lang w:eastAsia="ru-RU"/>
        </w:rPr>
        <w:t>Заповнену форму за зразком: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67"/>
        <w:gridCol w:w="3011"/>
        <w:gridCol w:w="1903"/>
        <w:gridCol w:w="2224"/>
      </w:tblGrid>
      <w:tr w:rsidR="008B2187" w:rsidRPr="008B2187" w:rsidTr="001F23F3">
        <w:tc>
          <w:tcPr>
            <w:tcW w:w="567" w:type="dxa"/>
          </w:tcPr>
          <w:p w:rsidR="008B2187" w:rsidRPr="008B2187" w:rsidRDefault="008B2187" w:rsidP="008B2187">
            <w:pPr>
              <w:tabs>
                <w:tab w:val="left" w:pos="0"/>
                <w:tab w:val="center" w:pos="9781"/>
              </w:tabs>
              <w:spacing w:line="276" w:lineRule="auto"/>
              <w:ind w:firstLine="142"/>
              <w:jc w:val="center"/>
              <w:rPr>
                <w:rFonts w:eastAsia="Calibri"/>
                <w:b/>
                <w:bCs/>
                <w:sz w:val="22"/>
                <w:szCs w:val="22"/>
                <w:lang w:eastAsia="ru-RU"/>
              </w:rPr>
            </w:pPr>
            <w:r w:rsidRPr="008B2187">
              <w:rPr>
                <w:rFonts w:eastAsia="Calibri"/>
                <w:b/>
                <w:bCs/>
                <w:sz w:val="22"/>
                <w:szCs w:val="22"/>
                <w:lang w:eastAsia="ru-RU"/>
              </w:rPr>
              <w:t>№</w:t>
            </w:r>
          </w:p>
        </w:tc>
        <w:tc>
          <w:tcPr>
            <w:tcW w:w="2467" w:type="dxa"/>
          </w:tcPr>
          <w:p w:rsidR="008B2187" w:rsidRPr="008B2187" w:rsidRDefault="008B2187" w:rsidP="008B2187">
            <w:pPr>
              <w:tabs>
                <w:tab w:val="left" w:pos="0"/>
                <w:tab w:val="center" w:pos="9781"/>
              </w:tabs>
              <w:spacing w:line="276" w:lineRule="auto"/>
              <w:ind w:firstLine="142"/>
              <w:jc w:val="center"/>
              <w:rPr>
                <w:rFonts w:eastAsia="Calibri"/>
                <w:b/>
                <w:bCs/>
                <w:sz w:val="22"/>
                <w:szCs w:val="22"/>
                <w:lang w:eastAsia="ru-RU"/>
              </w:rPr>
            </w:pPr>
            <w:r w:rsidRPr="008B2187">
              <w:rPr>
                <w:rFonts w:eastAsia="Calibri"/>
                <w:b/>
                <w:bCs/>
                <w:sz w:val="22"/>
                <w:szCs w:val="22"/>
                <w:lang w:eastAsia="ru-RU"/>
              </w:rPr>
              <w:t>Найменування цукерок</w:t>
            </w:r>
          </w:p>
        </w:tc>
        <w:tc>
          <w:tcPr>
            <w:tcW w:w="3011" w:type="dxa"/>
          </w:tcPr>
          <w:p w:rsidR="008B2187" w:rsidRPr="008B2187" w:rsidRDefault="008B2187" w:rsidP="008B2187">
            <w:pPr>
              <w:tabs>
                <w:tab w:val="left" w:pos="0"/>
                <w:tab w:val="center" w:pos="9781"/>
              </w:tabs>
              <w:spacing w:line="276" w:lineRule="auto"/>
              <w:ind w:firstLine="142"/>
              <w:jc w:val="center"/>
              <w:rPr>
                <w:rFonts w:eastAsia="Calibri"/>
                <w:b/>
                <w:bCs/>
                <w:sz w:val="22"/>
                <w:szCs w:val="22"/>
                <w:lang w:eastAsia="ru-RU"/>
              </w:rPr>
            </w:pPr>
            <w:r w:rsidRPr="008B2187">
              <w:rPr>
                <w:rFonts w:eastAsia="Calibri"/>
                <w:b/>
                <w:bCs/>
                <w:sz w:val="22"/>
                <w:szCs w:val="22"/>
                <w:lang w:eastAsia="ru-RU"/>
              </w:rPr>
              <w:t>Тип цукерок</w:t>
            </w:r>
          </w:p>
        </w:tc>
        <w:tc>
          <w:tcPr>
            <w:tcW w:w="1903" w:type="dxa"/>
          </w:tcPr>
          <w:p w:rsidR="008B2187" w:rsidRPr="008B2187" w:rsidRDefault="008B2187" w:rsidP="008B2187">
            <w:pPr>
              <w:tabs>
                <w:tab w:val="left" w:pos="0"/>
                <w:tab w:val="center" w:pos="9781"/>
              </w:tabs>
              <w:spacing w:line="276" w:lineRule="auto"/>
              <w:ind w:firstLine="142"/>
              <w:jc w:val="center"/>
              <w:rPr>
                <w:rFonts w:eastAsia="Calibri"/>
                <w:b/>
                <w:bCs/>
                <w:sz w:val="22"/>
                <w:szCs w:val="22"/>
                <w:lang w:eastAsia="ru-RU"/>
              </w:rPr>
            </w:pPr>
            <w:r w:rsidRPr="008B2187">
              <w:rPr>
                <w:rFonts w:eastAsia="Calibri"/>
                <w:b/>
                <w:bCs/>
                <w:sz w:val="22"/>
                <w:szCs w:val="22"/>
                <w:lang w:eastAsia="ru-RU"/>
              </w:rPr>
              <w:t>Виробник</w:t>
            </w:r>
          </w:p>
        </w:tc>
        <w:tc>
          <w:tcPr>
            <w:tcW w:w="2224" w:type="dxa"/>
          </w:tcPr>
          <w:p w:rsidR="008B2187" w:rsidRPr="008B2187" w:rsidRDefault="008B2187" w:rsidP="008B2187">
            <w:pPr>
              <w:tabs>
                <w:tab w:val="left" w:pos="0"/>
                <w:tab w:val="center" w:pos="9781"/>
              </w:tabs>
              <w:spacing w:line="276" w:lineRule="auto"/>
              <w:ind w:firstLine="142"/>
              <w:jc w:val="center"/>
              <w:rPr>
                <w:rFonts w:eastAsia="Calibri"/>
                <w:b/>
                <w:bCs/>
                <w:sz w:val="22"/>
                <w:szCs w:val="22"/>
                <w:lang w:eastAsia="ru-RU"/>
              </w:rPr>
            </w:pPr>
            <w:r w:rsidRPr="008B2187">
              <w:rPr>
                <w:rFonts w:eastAsia="Calibri"/>
                <w:b/>
                <w:bCs/>
                <w:sz w:val="22"/>
                <w:szCs w:val="22"/>
                <w:lang w:eastAsia="ru-RU"/>
              </w:rPr>
              <w:t>Кількість</w:t>
            </w:r>
          </w:p>
        </w:tc>
      </w:tr>
      <w:tr w:rsidR="008B2187" w:rsidRPr="008B2187" w:rsidTr="001F23F3">
        <w:tc>
          <w:tcPr>
            <w:tcW w:w="567" w:type="dxa"/>
          </w:tcPr>
          <w:p w:rsidR="008B2187" w:rsidRPr="008B2187" w:rsidRDefault="008B2187" w:rsidP="008B2187">
            <w:pPr>
              <w:tabs>
                <w:tab w:val="left" w:pos="0"/>
                <w:tab w:val="center" w:pos="9781"/>
              </w:tabs>
              <w:spacing w:line="276" w:lineRule="auto"/>
              <w:ind w:firstLine="142"/>
              <w:jc w:val="center"/>
              <w:rPr>
                <w:rFonts w:eastAsia="Calibri"/>
                <w:b/>
                <w:bCs/>
                <w:i/>
                <w:sz w:val="22"/>
                <w:szCs w:val="22"/>
                <w:u w:val="single"/>
                <w:lang w:eastAsia="ru-RU"/>
              </w:rPr>
            </w:pPr>
          </w:p>
        </w:tc>
        <w:tc>
          <w:tcPr>
            <w:tcW w:w="2467" w:type="dxa"/>
          </w:tcPr>
          <w:p w:rsidR="008B2187" w:rsidRPr="008B2187" w:rsidRDefault="008B2187" w:rsidP="008B2187">
            <w:pPr>
              <w:tabs>
                <w:tab w:val="left" w:pos="0"/>
                <w:tab w:val="center" w:pos="9781"/>
              </w:tabs>
              <w:spacing w:line="276" w:lineRule="auto"/>
              <w:ind w:firstLine="142"/>
              <w:jc w:val="center"/>
              <w:rPr>
                <w:rFonts w:eastAsia="Calibri"/>
                <w:b/>
                <w:bCs/>
                <w:i/>
                <w:sz w:val="22"/>
                <w:szCs w:val="22"/>
                <w:u w:val="single"/>
                <w:lang w:eastAsia="ru-RU"/>
              </w:rPr>
            </w:pPr>
          </w:p>
        </w:tc>
        <w:tc>
          <w:tcPr>
            <w:tcW w:w="3011" w:type="dxa"/>
          </w:tcPr>
          <w:p w:rsidR="008B2187" w:rsidRPr="008B2187" w:rsidRDefault="008B2187" w:rsidP="008B2187">
            <w:pPr>
              <w:tabs>
                <w:tab w:val="left" w:pos="0"/>
                <w:tab w:val="center" w:pos="9781"/>
              </w:tabs>
              <w:spacing w:line="276" w:lineRule="auto"/>
              <w:ind w:firstLine="142"/>
              <w:jc w:val="center"/>
              <w:rPr>
                <w:rFonts w:eastAsia="Calibri"/>
                <w:b/>
                <w:bCs/>
                <w:i/>
                <w:sz w:val="22"/>
                <w:szCs w:val="22"/>
                <w:u w:val="single"/>
                <w:lang w:eastAsia="ru-RU"/>
              </w:rPr>
            </w:pPr>
          </w:p>
        </w:tc>
        <w:tc>
          <w:tcPr>
            <w:tcW w:w="1903" w:type="dxa"/>
          </w:tcPr>
          <w:p w:rsidR="008B2187" w:rsidRPr="008B2187" w:rsidRDefault="008B2187" w:rsidP="008B2187">
            <w:pPr>
              <w:tabs>
                <w:tab w:val="left" w:pos="0"/>
                <w:tab w:val="center" w:pos="9781"/>
              </w:tabs>
              <w:spacing w:line="276" w:lineRule="auto"/>
              <w:ind w:firstLine="142"/>
              <w:jc w:val="center"/>
              <w:rPr>
                <w:rFonts w:eastAsia="Calibri"/>
                <w:b/>
                <w:bCs/>
                <w:i/>
                <w:sz w:val="22"/>
                <w:szCs w:val="22"/>
                <w:u w:val="single"/>
                <w:lang w:eastAsia="ru-RU"/>
              </w:rPr>
            </w:pPr>
          </w:p>
        </w:tc>
        <w:tc>
          <w:tcPr>
            <w:tcW w:w="2224" w:type="dxa"/>
          </w:tcPr>
          <w:p w:rsidR="008B2187" w:rsidRPr="008B2187" w:rsidRDefault="008B2187" w:rsidP="008B2187">
            <w:pPr>
              <w:tabs>
                <w:tab w:val="left" w:pos="0"/>
                <w:tab w:val="center" w:pos="9781"/>
              </w:tabs>
              <w:spacing w:line="276" w:lineRule="auto"/>
              <w:ind w:firstLine="142"/>
              <w:jc w:val="center"/>
              <w:rPr>
                <w:rFonts w:eastAsia="Calibri"/>
                <w:b/>
                <w:bCs/>
                <w:i/>
                <w:sz w:val="22"/>
                <w:szCs w:val="22"/>
                <w:u w:val="single"/>
                <w:lang w:eastAsia="ru-RU"/>
              </w:rPr>
            </w:pPr>
          </w:p>
          <w:p w:rsidR="008B2187" w:rsidRPr="008B2187" w:rsidRDefault="008B2187" w:rsidP="008B2187">
            <w:pPr>
              <w:tabs>
                <w:tab w:val="left" w:pos="0"/>
                <w:tab w:val="center" w:pos="9781"/>
              </w:tabs>
              <w:spacing w:line="276" w:lineRule="auto"/>
              <w:ind w:firstLine="142"/>
              <w:jc w:val="center"/>
              <w:rPr>
                <w:rFonts w:eastAsia="Calibri"/>
                <w:b/>
                <w:bCs/>
                <w:i/>
                <w:sz w:val="22"/>
                <w:szCs w:val="22"/>
                <w:u w:val="single"/>
                <w:lang w:eastAsia="ru-RU"/>
              </w:rPr>
            </w:pPr>
          </w:p>
        </w:tc>
      </w:tr>
    </w:tbl>
    <w:p w:rsidR="008B2187" w:rsidRPr="008B2187" w:rsidRDefault="008B2187" w:rsidP="001F23F3">
      <w:pPr>
        <w:tabs>
          <w:tab w:val="left" w:pos="142"/>
          <w:tab w:val="center" w:pos="9781"/>
        </w:tabs>
        <w:spacing w:line="276" w:lineRule="auto"/>
        <w:ind w:left="426"/>
        <w:jc w:val="both"/>
        <w:rPr>
          <w:rFonts w:eastAsia="Calibri"/>
          <w:b/>
          <w:bCs/>
          <w:i/>
          <w:iCs/>
          <w:sz w:val="22"/>
          <w:szCs w:val="22"/>
          <w:lang w:eastAsia="ru-RU"/>
        </w:rPr>
      </w:pPr>
      <w:r w:rsidRPr="008B2187">
        <w:rPr>
          <w:rFonts w:eastAsia="Calibri"/>
          <w:b/>
          <w:bCs/>
          <w:i/>
          <w:iCs/>
          <w:sz w:val="22"/>
          <w:szCs w:val="22"/>
          <w:lang w:eastAsia="ru-RU"/>
        </w:rPr>
        <w:t>Учасник, пропозицію якого за результатами аукціону буде визнано найбільш економічно вигідною, зобов’язаний протягом 1 робочого дня з дати оголошення результатів аукціону, надати Замовнику зразок подарункового набору (надати гарантійний лист).</w:t>
      </w:r>
    </w:p>
    <w:p w:rsidR="008B2187" w:rsidRPr="008B2187" w:rsidRDefault="008B2187" w:rsidP="001F23F3">
      <w:pPr>
        <w:tabs>
          <w:tab w:val="left" w:pos="142"/>
          <w:tab w:val="center" w:pos="9781"/>
        </w:tabs>
        <w:spacing w:line="276" w:lineRule="auto"/>
        <w:ind w:left="426"/>
        <w:jc w:val="both"/>
        <w:rPr>
          <w:rFonts w:eastAsia="Calibri"/>
          <w:b/>
          <w:bCs/>
          <w:sz w:val="22"/>
          <w:szCs w:val="22"/>
          <w:lang w:eastAsia="ru-RU"/>
        </w:rPr>
      </w:pPr>
      <w:r w:rsidRPr="008B2187">
        <w:rPr>
          <w:rFonts w:eastAsia="Calibri"/>
          <w:b/>
          <w:bCs/>
          <w:sz w:val="22"/>
          <w:szCs w:val="22"/>
          <w:lang w:eastAsia="ru-RU"/>
        </w:rPr>
        <w:t>Вимоги до упаковки набору :</w:t>
      </w:r>
    </w:p>
    <w:p w:rsidR="008B2187" w:rsidRPr="008B2187" w:rsidRDefault="008B2187" w:rsidP="001F23F3">
      <w:pPr>
        <w:tabs>
          <w:tab w:val="left" w:pos="142"/>
        </w:tabs>
        <w:spacing w:line="276" w:lineRule="auto"/>
        <w:ind w:left="426"/>
        <w:jc w:val="both"/>
        <w:rPr>
          <w:rFonts w:eastAsia="Calibri"/>
          <w:sz w:val="22"/>
          <w:szCs w:val="22"/>
          <w:lang w:eastAsia="ru-RU"/>
        </w:rPr>
      </w:pPr>
      <w:r w:rsidRPr="008B2187">
        <w:rPr>
          <w:rFonts w:eastAsia="Calibri"/>
          <w:sz w:val="22"/>
          <w:szCs w:val="22"/>
          <w:lang w:eastAsia="ru-RU"/>
        </w:rPr>
        <w:t>1.</w:t>
      </w:r>
      <w:r w:rsidRPr="008B2187">
        <w:rPr>
          <w:rFonts w:eastAsia="Calibri"/>
          <w:sz w:val="22"/>
          <w:szCs w:val="22"/>
          <w:lang w:eastAsia="ru-RU"/>
        </w:rPr>
        <w:tab/>
        <w:t>Тверда картонна упаковка ;</w:t>
      </w:r>
    </w:p>
    <w:p w:rsidR="008B2187" w:rsidRPr="008B2187" w:rsidRDefault="008B2187" w:rsidP="001F23F3">
      <w:pPr>
        <w:tabs>
          <w:tab w:val="left" w:pos="142"/>
        </w:tabs>
        <w:spacing w:line="276" w:lineRule="auto"/>
        <w:ind w:left="426"/>
        <w:jc w:val="both"/>
        <w:rPr>
          <w:rFonts w:eastAsia="Calibri"/>
          <w:sz w:val="22"/>
          <w:szCs w:val="22"/>
          <w:lang w:eastAsia="ru-RU"/>
        </w:rPr>
      </w:pPr>
      <w:r w:rsidRPr="008B2187">
        <w:rPr>
          <w:rFonts w:eastAsia="Calibri"/>
          <w:sz w:val="22"/>
          <w:szCs w:val="22"/>
          <w:lang w:eastAsia="ru-RU"/>
        </w:rPr>
        <w:t>2.</w:t>
      </w:r>
      <w:r w:rsidRPr="008B2187">
        <w:rPr>
          <w:rFonts w:eastAsia="Calibri"/>
          <w:sz w:val="22"/>
          <w:szCs w:val="22"/>
          <w:lang w:eastAsia="ru-RU"/>
        </w:rPr>
        <w:tab/>
        <w:t>Малюнок на святкову тематику;</w:t>
      </w:r>
    </w:p>
    <w:p w:rsidR="008B2187" w:rsidRPr="008B2187" w:rsidRDefault="008B2187" w:rsidP="001F23F3">
      <w:pPr>
        <w:tabs>
          <w:tab w:val="left" w:pos="142"/>
        </w:tabs>
        <w:spacing w:line="276" w:lineRule="auto"/>
        <w:ind w:left="426"/>
        <w:jc w:val="both"/>
        <w:rPr>
          <w:rFonts w:eastAsia="Calibri"/>
          <w:sz w:val="22"/>
          <w:szCs w:val="22"/>
          <w:lang w:eastAsia="ru-RU"/>
        </w:rPr>
      </w:pPr>
      <w:r w:rsidRPr="008B2187">
        <w:rPr>
          <w:rFonts w:eastAsia="Calibri"/>
          <w:sz w:val="22"/>
          <w:szCs w:val="22"/>
          <w:lang w:eastAsia="ru-RU"/>
        </w:rPr>
        <w:t>3.</w:t>
      </w:r>
      <w:r w:rsidRPr="008B2187">
        <w:rPr>
          <w:rFonts w:eastAsia="Calibri"/>
          <w:sz w:val="22"/>
          <w:szCs w:val="22"/>
          <w:lang w:eastAsia="ru-RU"/>
        </w:rPr>
        <w:tab/>
        <w:t>Маркування згідно вимог чинного  законодавства України;</w:t>
      </w:r>
    </w:p>
    <w:p w:rsidR="008B2187" w:rsidRPr="008B2187" w:rsidRDefault="008B2187" w:rsidP="001F23F3">
      <w:pPr>
        <w:tabs>
          <w:tab w:val="left" w:pos="142"/>
        </w:tabs>
        <w:spacing w:line="276" w:lineRule="auto"/>
        <w:ind w:left="426"/>
        <w:jc w:val="both"/>
        <w:rPr>
          <w:rFonts w:eastAsia="Calibri"/>
          <w:sz w:val="22"/>
          <w:szCs w:val="22"/>
          <w:lang w:eastAsia="ru-RU"/>
        </w:rPr>
      </w:pPr>
      <w:r w:rsidRPr="008B2187">
        <w:rPr>
          <w:rFonts w:eastAsia="Calibri"/>
          <w:sz w:val="22"/>
          <w:szCs w:val="22"/>
          <w:lang w:eastAsia="ru-RU"/>
        </w:rPr>
        <w:t>4.</w:t>
      </w:r>
      <w:r w:rsidRPr="008B2187">
        <w:rPr>
          <w:rFonts w:eastAsia="Calibri"/>
          <w:sz w:val="22"/>
          <w:szCs w:val="22"/>
          <w:lang w:eastAsia="ru-RU"/>
        </w:rPr>
        <w:tab/>
        <w:t>Усі упаковки однакового дизайну;</w:t>
      </w:r>
    </w:p>
    <w:p w:rsidR="008B2187" w:rsidRPr="008B2187" w:rsidRDefault="008B2187" w:rsidP="001F23F3">
      <w:pPr>
        <w:tabs>
          <w:tab w:val="left" w:pos="142"/>
        </w:tabs>
        <w:spacing w:line="276" w:lineRule="auto"/>
        <w:ind w:left="426"/>
        <w:jc w:val="both"/>
        <w:rPr>
          <w:rFonts w:eastAsia="Calibri"/>
          <w:sz w:val="22"/>
          <w:szCs w:val="22"/>
          <w:lang w:eastAsia="ru-RU"/>
        </w:rPr>
      </w:pPr>
      <w:r w:rsidRPr="008B2187">
        <w:rPr>
          <w:rFonts w:eastAsia="Calibri"/>
          <w:sz w:val="22"/>
          <w:szCs w:val="22"/>
          <w:lang w:eastAsia="ru-RU"/>
        </w:rPr>
        <w:t>5.</w:t>
      </w:r>
      <w:r w:rsidRPr="008B2187">
        <w:rPr>
          <w:rFonts w:eastAsia="Calibri"/>
          <w:sz w:val="22"/>
          <w:szCs w:val="22"/>
          <w:lang w:eastAsia="ru-RU"/>
        </w:rPr>
        <w:tab/>
        <w:t>Ціна упаковки входить в ціну набору.</w:t>
      </w:r>
    </w:p>
    <w:p w:rsidR="008B2187" w:rsidRPr="008B2187" w:rsidRDefault="008B2187" w:rsidP="001F23F3">
      <w:pPr>
        <w:tabs>
          <w:tab w:val="left" w:pos="142"/>
          <w:tab w:val="center" w:pos="9781"/>
        </w:tabs>
        <w:spacing w:line="276" w:lineRule="auto"/>
        <w:ind w:left="426"/>
        <w:jc w:val="both"/>
        <w:rPr>
          <w:rFonts w:eastAsia="Calibri"/>
          <w:b/>
          <w:bCs/>
          <w:sz w:val="22"/>
          <w:szCs w:val="22"/>
          <w:lang w:eastAsia="ru-RU"/>
        </w:rPr>
      </w:pPr>
      <w:r w:rsidRPr="008B2187">
        <w:rPr>
          <w:rFonts w:eastAsia="Calibri"/>
          <w:b/>
          <w:bCs/>
          <w:sz w:val="22"/>
          <w:szCs w:val="22"/>
          <w:lang w:eastAsia="ru-RU"/>
        </w:rPr>
        <w:t>ІНШІ вимоги:</w:t>
      </w:r>
    </w:p>
    <w:p w:rsidR="008B2187" w:rsidRPr="008B2187" w:rsidRDefault="008B2187" w:rsidP="001F23F3">
      <w:pPr>
        <w:tabs>
          <w:tab w:val="left" w:pos="142"/>
          <w:tab w:val="center" w:pos="9781"/>
        </w:tabs>
        <w:spacing w:line="276" w:lineRule="auto"/>
        <w:ind w:left="426"/>
        <w:jc w:val="both"/>
        <w:rPr>
          <w:rFonts w:eastAsia="Calibri"/>
          <w:sz w:val="22"/>
          <w:szCs w:val="22"/>
          <w:lang w:eastAsia="ru-RU"/>
        </w:rPr>
      </w:pPr>
      <w:r w:rsidRPr="008B2187">
        <w:rPr>
          <w:rFonts w:eastAsia="Calibri"/>
          <w:sz w:val="22"/>
          <w:szCs w:val="22"/>
          <w:lang w:eastAsia="ru-RU"/>
        </w:rPr>
        <w:t>1)</w:t>
      </w:r>
      <w:r w:rsidRPr="008B2187">
        <w:rPr>
          <w:rFonts w:eastAsia="Calibri"/>
          <w:sz w:val="22"/>
          <w:szCs w:val="22"/>
          <w:lang w:eastAsia="ru-RU"/>
        </w:rPr>
        <w:tab/>
        <w:t xml:space="preserve"> Доставка до місця поставки товару, навантаження та розвантаження, здійснюється Учасником за його власний рахунок та входить до ціни товару. </w:t>
      </w:r>
    </w:p>
    <w:p w:rsidR="008B2187" w:rsidRPr="008B2187" w:rsidRDefault="008B2187" w:rsidP="001F23F3">
      <w:pPr>
        <w:tabs>
          <w:tab w:val="left" w:pos="142"/>
          <w:tab w:val="center" w:pos="9781"/>
        </w:tabs>
        <w:spacing w:line="276" w:lineRule="auto"/>
        <w:ind w:left="426"/>
        <w:jc w:val="both"/>
        <w:rPr>
          <w:rFonts w:eastAsia="Calibri"/>
          <w:sz w:val="22"/>
          <w:szCs w:val="22"/>
          <w:lang w:eastAsia="ru-RU"/>
        </w:rPr>
      </w:pPr>
      <w:r w:rsidRPr="008B2187">
        <w:rPr>
          <w:rFonts w:eastAsia="Calibri"/>
          <w:sz w:val="22"/>
          <w:szCs w:val="22"/>
          <w:lang w:eastAsia="ru-RU"/>
        </w:rPr>
        <w:t xml:space="preserve">2) </w:t>
      </w:r>
      <w:r w:rsidRPr="008B2187">
        <w:rPr>
          <w:rFonts w:eastAsia="Calibri"/>
          <w:sz w:val="22"/>
          <w:szCs w:val="22"/>
          <w:lang w:eastAsia="ru-RU"/>
        </w:rPr>
        <w:tab/>
        <w:t xml:space="preserve">Постачання товару повинно здійснюватися у відповідності з чинним законодавством в сфері перевезення харчових продуктів такого типу. </w:t>
      </w:r>
    </w:p>
    <w:p w:rsidR="008B2187" w:rsidRPr="008B2187" w:rsidRDefault="008B2187" w:rsidP="001F23F3">
      <w:pPr>
        <w:tabs>
          <w:tab w:val="left" w:pos="142"/>
          <w:tab w:val="center" w:pos="9781"/>
        </w:tabs>
        <w:spacing w:line="276" w:lineRule="auto"/>
        <w:ind w:left="426"/>
        <w:jc w:val="both"/>
        <w:rPr>
          <w:rFonts w:eastAsia="Calibri"/>
          <w:sz w:val="22"/>
          <w:szCs w:val="22"/>
          <w:lang w:eastAsia="ru-RU"/>
        </w:rPr>
      </w:pPr>
      <w:r w:rsidRPr="008B2187">
        <w:rPr>
          <w:rFonts w:eastAsia="Calibri"/>
          <w:sz w:val="22"/>
          <w:szCs w:val="22"/>
          <w:lang w:eastAsia="ru-RU"/>
        </w:rPr>
        <w:t>3)</w:t>
      </w:r>
      <w:r w:rsidRPr="008B2187">
        <w:rPr>
          <w:rFonts w:eastAsia="Calibri"/>
          <w:sz w:val="22"/>
          <w:szCs w:val="22"/>
          <w:lang w:eastAsia="ru-RU"/>
        </w:rPr>
        <w:tab/>
        <w:t xml:space="preserve"> Водій транспорту, а також особи Учасника, що супроводжують товар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8B2187" w:rsidRPr="008B2187" w:rsidRDefault="008B2187" w:rsidP="001F23F3">
      <w:pPr>
        <w:tabs>
          <w:tab w:val="left" w:pos="142"/>
          <w:tab w:val="center" w:pos="9781"/>
        </w:tabs>
        <w:spacing w:line="276" w:lineRule="auto"/>
        <w:ind w:left="426"/>
        <w:jc w:val="both"/>
        <w:rPr>
          <w:rFonts w:eastAsia="Calibri"/>
          <w:sz w:val="22"/>
          <w:szCs w:val="22"/>
          <w:lang w:eastAsia="ru-RU"/>
        </w:rPr>
      </w:pPr>
      <w:r w:rsidRPr="008B2187">
        <w:rPr>
          <w:rFonts w:eastAsia="Calibri"/>
          <w:sz w:val="22"/>
          <w:szCs w:val="22"/>
          <w:lang w:eastAsia="ru-RU"/>
        </w:rPr>
        <w:t>•</w:t>
      </w:r>
      <w:r w:rsidRPr="008B2187">
        <w:rPr>
          <w:rFonts w:eastAsia="Calibri"/>
          <w:sz w:val="22"/>
          <w:szCs w:val="22"/>
          <w:lang w:eastAsia="ru-RU"/>
        </w:rPr>
        <w:tab/>
        <w:t xml:space="preserve">Прийом товару здійснюють комірники дошкільних, загальноосвітніх навчальних закладів, до якого постачається товар. </w:t>
      </w:r>
    </w:p>
    <w:p w:rsidR="008B2187" w:rsidRPr="008B2187" w:rsidRDefault="008B2187" w:rsidP="001F23F3">
      <w:pPr>
        <w:tabs>
          <w:tab w:val="left" w:pos="142"/>
          <w:tab w:val="center" w:pos="9781"/>
        </w:tabs>
        <w:spacing w:line="276" w:lineRule="auto"/>
        <w:ind w:left="426"/>
        <w:jc w:val="both"/>
        <w:rPr>
          <w:rFonts w:eastAsia="Calibri"/>
          <w:sz w:val="22"/>
          <w:szCs w:val="22"/>
          <w:lang w:eastAsia="ru-RU"/>
        </w:rPr>
      </w:pPr>
      <w:r w:rsidRPr="008B2187">
        <w:rPr>
          <w:rFonts w:eastAsia="Calibri"/>
          <w:sz w:val="22"/>
          <w:szCs w:val="22"/>
          <w:lang w:eastAsia="ru-RU"/>
        </w:rPr>
        <w:t>•</w:t>
      </w:r>
      <w:r w:rsidRPr="008B2187">
        <w:rPr>
          <w:rFonts w:eastAsia="Calibri"/>
          <w:sz w:val="22"/>
          <w:szCs w:val="22"/>
          <w:lang w:eastAsia="ru-RU"/>
        </w:rPr>
        <w:tab/>
        <w:t>Прийманню не підлягає товар: без маркування;  пошкоджений товар; на який оформлені супроводжувальні документи з порушенням; без документів, що засвідчують якість; після закінчення терміну придатності до споживання.</w:t>
      </w:r>
    </w:p>
    <w:p w:rsidR="000E2B8B" w:rsidRPr="000E2B8B" w:rsidRDefault="000E2B8B" w:rsidP="000E2B8B">
      <w:pPr>
        <w:pStyle w:val="a3"/>
        <w:ind w:left="709" w:hanging="283"/>
        <w:rPr>
          <w:sz w:val="22"/>
          <w:szCs w:val="22"/>
        </w:rPr>
      </w:pPr>
      <w:r w:rsidRPr="000E2B8B">
        <w:rPr>
          <w:sz w:val="22"/>
          <w:szCs w:val="22"/>
        </w:rPr>
        <w:t xml:space="preserve">      </w:t>
      </w:r>
    </w:p>
    <w:p w:rsidR="000E2B8B" w:rsidRDefault="000E2B8B" w:rsidP="007A7AAE">
      <w:pPr>
        <w:pStyle w:val="a3"/>
        <w:ind w:firstLine="709"/>
        <w:jc w:val="both"/>
        <w:rPr>
          <w:sz w:val="22"/>
          <w:szCs w:val="22"/>
        </w:rPr>
      </w:pPr>
    </w:p>
    <w:p w:rsidR="001A4676" w:rsidRDefault="001A4676" w:rsidP="001A4676">
      <w:pPr>
        <w:ind w:right="-24"/>
        <w:jc w:val="both"/>
        <w:rPr>
          <w:b/>
        </w:rPr>
      </w:pPr>
      <w:r w:rsidRPr="003B4716">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3B4716">
        <w:rPr>
          <w:rFonts w:eastAsia="Calibri"/>
          <w:sz w:val="22"/>
          <w:szCs w:val="22"/>
          <w:lang w:eastAsia="ru-RU"/>
        </w:rPr>
        <w:t>.</w:t>
      </w:r>
    </w:p>
    <w:p w:rsidR="00016931" w:rsidRDefault="00016931" w:rsidP="00016931">
      <w:pPr>
        <w:tabs>
          <w:tab w:val="center" w:pos="4819"/>
        </w:tabs>
        <w:jc w:val="both"/>
        <w:outlineLvl w:val="0"/>
        <w:rPr>
          <w:rFonts w:eastAsia="Calibri"/>
          <w:b/>
          <w:sz w:val="22"/>
          <w:szCs w:val="22"/>
          <w:lang w:eastAsia="ru-RU"/>
        </w:rPr>
      </w:pPr>
    </w:p>
    <w:sectPr w:rsidR="00016931" w:rsidSect="000E2B8B">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099"/>
    <w:multiLevelType w:val="hybridMultilevel"/>
    <w:tmpl w:val="4C884C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26D0081"/>
    <w:multiLevelType w:val="hybridMultilevel"/>
    <w:tmpl w:val="13948A6A"/>
    <w:lvl w:ilvl="0" w:tplc="B02C25F8">
      <w:start w:val="31"/>
      <w:numFmt w:val="bullet"/>
      <w:lvlText w:val="-"/>
      <w:lvlJc w:val="left"/>
      <w:pPr>
        <w:ind w:left="567" w:hanging="360"/>
      </w:pPr>
      <w:rPr>
        <w:rFonts w:ascii="Times New Roman" w:eastAsia="Times New Roman" w:hAnsi="Times New Roman" w:cs="Times New Roman" w:hint="default"/>
      </w:rPr>
    </w:lvl>
    <w:lvl w:ilvl="1" w:tplc="20000003" w:tentative="1">
      <w:start w:val="1"/>
      <w:numFmt w:val="bullet"/>
      <w:lvlText w:val="o"/>
      <w:lvlJc w:val="left"/>
      <w:pPr>
        <w:ind w:left="1287" w:hanging="360"/>
      </w:pPr>
      <w:rPr>
        <w:rFonts w:ascii="Courier New" w:hAnsi="Courier New" w:cs="Courier New" w:hint="default"/>
      </w:rPr>
    </w:lvl>
    <w:lvl w:ilvl="2" w:tplc="20000005" w:tentative="1">
      <w:start w:val="1"/>
      <w:numFmt w:val="bullet"/>
      <w:lvlText w:val=""/>
      <w:lvlJc w:val="left"/>
      <w:pPr>
        <w:ind w:left="2007" w:hanging="360"/>
      </w:pPr>
      <w:rPr>
        <w:rFonts w:ascii="Wingdings" w:hAnsi="Wingdings" w:hint="default"/>
      </w:rPr>
    </w:lvl>
    <w:lvl w:ilvl="3" w:tplc="20000001" w:tentative="1">
      <w:start w:val="1"/>
      <w:numFmt w:val="bullet"/>
      <w:lvlText w:val=""/>
      <w:lvlJc w:val="left"/>
      <w:pPr>
        <w:ind w:left="2727" w:hanging="360"/>
      </w:pPr>
      <w:rPr>
        <w:rFonts w:ascii="Symbol" w:hAnsi="Symbol" w:hint="default"/>
      </w:rPr>
    </w:lvl>
    <w:lvl w:ilvl="4" w:tplc="20000003" w:tentative="1">
      <w:start w:val="1"/>
      <w:numFmt w:val="bullet"/>
      <w:lvlText w:val="o"/>
      <w:lvlJc w:val="left"/>
      <w:pPr>
        <w:ind w:left="3447" w:hanging="360"/>
      </w:pPr>
      <w:rPr>
        <w:rFonts w:ascii="Courier New" w:hAnsi="Courier New" w:cs="Courier New" w:hint="default"/>
      </w:rPr>
    </w:lvl>
    <w:lvl w:ilvl="5" w:tplc="20000005" w:tentative="1">
      <w:start w:val="1"/>
      <w:numFmt w:val="bullet"/>
      <w:lvlText w:val=""/>
      <w:lvlJc w:val="left"/>
      <w:pPr>
        <w:ind w:left="4167" w:hanging="360"/>
      </w:pPr>
      <w:rPr>
        <w:rFonts w:ascii="Wingdings" w:hAnsi="Wingdings" w:hint="default"/>
      </w:rPr>
    </w:lvl>
    <w:lvl w:ilvl="6" w:tplc="20000001" w:tentative="1">
      <w:start w:val="1"/>
      <w:numFmt w:val="bullet"/>
      <w:lvlText w:val=""/>
      <w:lvlJc w:val="left"/>
      <w:pPr>
        <w:ind w:left="4887" w:hanging="360"/>
      </w:pPr>
      <w:rPr>
        <w:rFonts w:ascii="Symbol" w:hAnsi="Symbol" w:hint="default"/>
      </w:rPr>
    </w:lvl>
    <w:lvl w:ilvl="7" w:tplc="20000003" w:tentative="1">
      <w:start w:val="1"/>
      <w:numFmt w:val="bullet"/>
      <w:lvlText w:val="o"/>
      <w:lvlJc w:val="left"/>
      <w:pPr>
        <w:ind w:left="5607" w:hanging="360"/>
      </w:pPr>
      <w:rPr>
        <w:rFonts w:ascii="Courier New" w:hAnsi="Courier New" w:cs="Courier New" w:hint="default"/>
      </w:rPr>
    </w:lvl>
    <w:lvl w:ilvl="8" w:tplc="20000005" w:tentative="1">
      <w:start w:val="1"/>
      <w:numFmt w:val="bullet"/>
      <w:lvlText w:val=""/>
      <w:lvlJc w:val="left"/>
      <w:pPr>
        <w:ind w:left="6327" w:hanging="360"/>
      </w:pPr>
      <w:rPr>
        <w:rFonts w:ascii="Wingdings" w:hAnsi="Wingdings" w:hint="default"/>
      </w:rPr>
    </w:lvl>
  </w:abstractNum>
  <w:abstractNum w:abstractNumId="9">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0">
    <w:nsid w:val="7CD83E8F"/>
    <w:multiLevelType w:val="hybridMultilevel"/>
    <w:tmpl w:val="4D6820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12"/>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1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3B7B"/>
    <w:rsid w:val="000311A8"/>
    <w:rsid w:val="00034DDE"/>
    <w:rsid w:val="000663BD"/>
    <w:rsid w:val="00071664"/>
    <w:rsid w:val="00072F59"/>
    <w:rsid w:val="0008777B"/>
    <w:rsid w:val="00096711"/>
    <w:rsid w:val="000A3D0A"/>
    <w:rsid w:val="000B5013"/>
    <w:rsid w:val="000B5EEE"/>
    <w:rsid w:val="000D77F0"/>
    <w:rsid w:val="000E2B8B"/>
    <w:rsid w:val="000F2B0E"/>
    <w:rsid w:val="0012715B"/>
    <w:rsid w:val="001755F3"/>
    <w:rsid w:val="00185FF6"/>
    <w:rsid w:val="001A0449"/>
    <w:rsid w:val="001A2A72"/>
    <w:rsid w:val="001A4676"/>
    <w:rsid w:val="001A6D78"/>
    <w:rsid w:val="001D01FB"/>
    <w:rsid w:val="001E2980"/>
    <w:rsid w:val="001F23F3"/>
    <w:rsid w:val="00201E1A"/>
    <w:rsid w:val="00204B15"/>
    <w:rsid w:val="00204D5D"/>
    <w:rsid w:val="002130EF"/>
    <w:rsid w:val="00233BC0"/>
    <w:rsid w:val="00285A9E"/>
    <w:rsid w:val="0029372F"/>
    <w:rsid w:val="002C1A6F"/>
    <w:rsid w:val="00341378"/>
    <w:rsid w:val="003B4716"/>
    <w:rsid w:val="003C3243"/>
    <w:rsid w:val="003C33CB"/>
    <w:rsid w:val="003F0347"/>
    <w:rsid w:val="00446B7B"/>
    <w:rsid w:val="004515D6"/>
    <w:rsid w:val="00467C30"/>
    <w:rsid w:val="004937BA"/>
    <w:rsid w:val="004C1C2A"/>
    <w:rsid w:val="004C6DDB"/>
    <w:rsid w:val="00517BC3"/>
    <w:rsid w:val="0052607C"/>
    <w:rsid w:val="0052740A"/>
    <w:rsid w:val="00554E32"/>
    <w:rsid w:val="00564BBE"/>
    <w:rsid w:val="005722F7"/>
    <w:rsid w:val="005A0526"/>
    <w:rsid w:val="005C789F"/>
    <w:rsid w:val="005E7DC8"/>
    <w:rsid w:val="005F7BDC"/>
    <w:rsid w:val="00616ED6"/>
    <w:rsid w:val="00655173"/>
    <w:rsid w:val="006600C0"/>
    <w:rsid w:val="00662360"/>
    <w:rsid w:val="00673E79"/>
    <w:rsid w:val="00690396"/>
    <w:rsid w:val="0069633B"/>
    <w:rsid w:val="006A638A"/>
    <w:rsid w:val="006D426A"/>
    <w:rsid w:val="006F4C8E"/>
    <w:rsid w:val="007159D8"/>
    <w:rsid w:val="00762F78"/>
    <w:rsid w:val="007A7AAE"/>
    <w:rsid w:val="007D11F5"/>
    <w:rsid w:val="007D31FD"/>
    <w:rsid w:val="00804FEF"/>
    <w:rsid w:val="008175A9"/>
    <w:rsid w:val="00856EF1"/>
    <w:rsid w:val="00873289"/>
    <w:rsid w:val="0089766A"/>
    <w:rsid w:val="008B2187"/>
    <w:rsid w:val="008E5FA2"/>
    <w:rsid w:val="009641B8"/>
    <w:rsid w:val="00970138"/>
    <w:rsid w:val="0097442B"/>
    <w:rsid w:val="00981E4A"/>
    <w:rsid w:val="009A29E2"/>
    <w:rsid w:val="009C3267"/>
    <w:rsid w:val="009F6C9D"/>
    <w:rsid w:val="00A169F4"/>
    <w:rsid w:val="00A63B06"/>
    <w:rsid w:val="00AC14FE"/>
    <w:rsid w:val="00AC2D54"/>
    <w:rsid w:val="00AF0B7D"/>
    <w:rsid w:val="00AF3F64"/>
    <w:rsid w:val="00B219FE"/>
    <w:rsid w:val="00B317D8"/>
    <w:rsid w:val="00B34D0F"/>
    <w:rsid w:val="00B54353"/>
    <w:rsid w:val="00B76497"/>
    <w:rsid w:val="00B87540"/>
    <w:rsid w:val="00BB1AC9"/>
    <w:rsid w:val="00BD3F40"/>
    <w:rsid w:val="00BE4936"/>
    <w:rsid w:val="00C02ED7"/>
    <w:rsid w:val="00C1160D"/>
    <w:rsid w:val="00C15811"/>
    <w:rsid w:val="00C456C3"/>
    <w:rsid w:val="00C7062C"/>
    <w:rsid w:val="00C83822"/>
    <w:rsid w:val="00C86B1A"/>
    <w:rsid w:val="00CA027D"/>
    <w:rsid w:val="00CD0338"/>
    <w:rsid w:val="00D36525"/>
    <w:rsid w:val="00D37FD3"/>
    <w:rsid w:val="00D86C61"/>
    <w:rsid w:val="00DB3A12"/>
    <w:rsid w:val="00DB492E"/>
    <w:rsid w:val="00DC19D0"/>
    <w:rsid w:val="00DC4A6D"/>
    <w:rsid w:val="00DC5E57"/>
    <w:rsid w:val="00DC6478"/>
    <w:rsid w:val="00DE0389"/>
    <w:rsid w:val="00DE2AC6"/>
    <w:rsid w:val="00DE5DF0"/>
    <w:rsid w:val="00DF0176"/>
    <w:rsid w:val="00DF4D95"/>
    <w:rsid w:val="00E85361"/>
    <w:rsid w:val="00EB18A6"/>
    <w:rsid w:val="00ED6181"/>
    <w:rsid w:val="00F26047"/>
    <w:rsid w:val="00F339D1"/>
    <w:rsid w:val="00F70511"/>
    <w:rsid w:val="00F91AA6"/>
    <w:rsid w:val="00F978EB"/>
    <w:rsid w:val="00FC62AD"/>
    <w:rsid w:val="00FE3BD4"/>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201E1A"/>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201E1A"/>
    <w:rPr>
      <w:rFonts w:ascii="Times New Roman" w:eastAsia="Calibri" w:hAnsi="Times New Roman" w:cs="Times New Roman"/>
      <w:sz w:val="24"/>
      <w:szCs w:val="24"/>
      <w:lang w:val="uk-UA" w:eastAsia="ru-RU"/>
    </w:rPr>
  </w:style>
  <w:style w:type="paragraph" w:customStyle="1" w:styleId="2">
    <w:name w:val="Без интервала2"/>
    <w:rsid w:val="00201E1A"/>
    <w:pPr>
      <w:spacing w:after="0" w:line="240" w:lineRule="auto"/>
    </w:pPr>
    <w:rPr>
      <w:rFonts w:ascii="Calibri" w:eastAsia="Times New Roman" w:hAnsi="Calibri" w:cs="Times New Roman"/>
      <w:lang w:val="ru-RU"/>
    </w:rPr>
  </w:style>
  <w:style w:type="character" w:customStyle="1" w:styleId="WW8Num5z1">
    <w:name w:val="WW8Num5z1"/>
    <w:rsid w:val="009F6C9D"/>
    <w:rPr>
      <w:rFonts w:ascii="Symbol" w:eastAsia="Times New Roman" w:hAnsi="Symbol"/>
    </w:rPr>
  </w:style>
  <w:style w:type="character" w:styleId="a8">
    <w:name w:val="Emphasis"/>
    <w:basedOn w:val="a0"/>
    <w:uiPriority w:val="20"/>
    <w:qFormat/>
    <w:rsid w:val="00034D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201E1A"/>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201E1A"/>
    <w:rPr>
      <w:rFonts w:ascii="Times New Roman" w:eastAsia="Calibri" w:hAnsi="Times New Roman" w:cs="Times New Roman"/>
      <w:sz w:val="24"/>
      <w:szCs w:val="24"/>
      <w:lang w:val="uk-UA" w:eastAsia="ru-RU"/>
    </w:rPr>
  </w:style>
  <w:style w:type="paragraph" w:customStyle="1" w:styleId="2">
    <w:name w:val="Без интервала2"/>
    <w:rsid w:val="00201E1A"/>
    <w:pPr>
      <w:spacing w:after="0" w:line="240" w:lineRule="auto"/>
    </w:pPr>
    <w:rPr>
      <w:rFonts w:ascii="Calibri" w:eastAsia="Times New Roman" w:hAnsi="Calibri" w:cs="Times New Roman"/>
      <w:lang w:val="ru-RU"/>
    </w:rPr>
  </w:style>
  <w:style w:type="character" w:customStyle="1" w:styleId="WW8Num5z1">
    <w:name w:val="WW8Num5z1"/>
    <w:rsid w:val="009F6C9D"/>
    <w:rPr>
      <w:rFonts w:ascii="Symbol" w:eastAsia="Times New Roman" w:hAnsi="Symbol"/>
    </w:rPr>
  </w:style>
  <w:style w:type="character" w:styleId="a8">
    <w:name w:val="Emphasis"/>
    <w:basedOn w:val="a0"/>
    <w:uiPriority w:val="20"/>
    <w:qFormat/>
    <w:rsid w:val="00034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 w:id="625114879">
      <w:bodyDiv w:val="1"/>
      <w:marLeft w:val="0"/>
      <w:marRight w:val="0"/>
      <w:marTop w:val="0"/>
      <w:marBottom w:val="0"/>
      <w:divBdr>
        <w:top w:val="none" w:sz="0" w:space="0" w:color="auto"/>
        <w:left w:val="none" w:sz="0" w:space="0" w:color="auto"/>
        <w:bottom w:val="none" w:sz="0" w:space="0" w:color="auto"/>
        <w:right w:val="none" w:sz="0" w:space="0" w:color="auto"/>
      </w:divBdr>
    </w:div>
    <w:div w:id="10827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3267</Words>
  <Characters>18623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4</cp:revision>
  <dcterms:created xsi:type="dcterms:W3CDTF">2023-10-26T08:26:00Z</dcterms:created>
  <dcterms:modified xsi:type="dcterms:W3CDTF">2023-10-26T08:47:00Z</dcterms:modified>
</cp:coreProperties>
</file>