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D7" w:rsidRPr="00C975DE" w:rsidRDefault="004A65D7" w:rsidP="004A65D7">
      <w:pPr>
        <w:jc w:val="right"/>
      </w:pPr>
      <w:r w:rsidRPr="00C975DE">
        <w:t>«ЗАТВЕРДЖЕНО»</w:t>
      </w:r>
    </w:p>
    <w:p w:rsidR="004A65D7" w:rsidRPr="00453B82" w:rsidRDefault="004A65D7" w:rsidP="004A65D7">
      <w:pPr>
        <w:jc w:val="center"/>
      </w:pPr>
      <w:r>
        <w:t xml:space="preserve">                                                                    </w:t>
      </w:r>
      <w:r w:rsidR="00BB7386">
        <w:t xml:space="preserve">                         </w:t>
      </w:r>
      <w:r w:rsidR="007354B7">
        <w:t>р</w:t>
      </w:r>
      <w:r w:rsidRPr="00C975DE">
        <w:t xml:space="preserve">ішенням </w:t>
      </w:r>
      <w:r w:rsidR="007354B7">
        <w:t>у</w:t>
      </w:r>
      <w:r>
        <w:t xml:space="preserve">повноваженої особи </w:t>
      </w:r>
    </w:p>
    <w:p w:rsidR="004A65D7" w:rsidRPr="00C975DE" w:rsidRDefault="00E66D62" w:rsidP="004A65D7">
      <w:pPr>
        <w:jc w:val="right"/>
      </w:pPr>
      <w:r>
        <w:t xml:space="preserve">від </w:t>
      </w:r>
      <w:r w:rsidR="00CB5250">
        <w:t>15</w:t>
      </w:r>
      <w:r w:rsidR="00153FC4">
        <w:t xml:space="preserve"> </w:t>
      </w:r>
      <w:r w:rsidR="004477A8">
        <w:t>лютого</w:t>
      </w:r>
      <w:r w:rsidR="00B657AF">
        <w:t xml:space="preserve"> </w:t>
      </w:r>
      <w:r w:rsidR="007354B7">
        <w:t>202</w:t>
      </w:r>
      <w:r w:rsidR="004477A8">
        <w:t>3</w:t>
      </w:r>
      <w:r w:rsidR="004A65D7" w:rsidRPr="00C975DE">
        <w:t xml:space="preserve"> року</w:t>
      </w:r>
    </w:p>
    <w:p w:rsidR="004A65D7" w:rsidRDefault="004A65D7" w:rsidP="004A65D7">
      <w:pPr>
        <w:pStyle w:val="3"/>
        <w:tabs>
          <w:tab w:val="left" w:pos="567"/>
        </w:tabs>
        <w:spacing w:before="0" w:after="0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151C" w:rsidRPr="0069412A" w:rsidRDefault="004B151C" w:rsidP="00F9548D">
      <w:pPr>
        <w:pStyle w:val="3"/>
        <w:tabs>
          <w:tab w:val="left" w:pos="567"/>
        </w:tabs>
        <w:spacing w:before="0" w:after="0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437EA4" w:rsidRDefault="00163EB6" w:rsidP="00EF0471">
      <w:pPr>
        <w:pStyle w:val="3"/>
        <w:tabs>
          <w:tab w:val="left" w:pos="720"/>
        </w:tabs>
        <w:spacing w:before="0"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 w:rsidR="004B151C" w:rsidRPr="0069412A">
        <w:rPr>
          <w:rFonts w:ascii="Times New Roman" w:hAnsi="Times New Roman"/>
          <w:color w:val="000000"/>
          <w:sz w:val="24"/>
          <w:szCs w:val="24"/>
        </w:rPr>
        <w:t xml:space="preserve"> проведення</w:t>
      </w:r>
      <w:r w:rsidR="00437EA4">
        <w:rPr>
          <w:rFonts w:ascii="Times New Roman" w:hAnsi="Times New Roman"/>
          <w:color w:val="000000"/>
          <w:sz w:val="24"/>
          <w:szCs w:val="24"/>
        </w:rPr>
        <w:t xml:space="preserve"> спрощеної </w:t>
      </w:r>
      <w:r w:rsidR="004B151C" w:rsidRPr="0069412A">
        <w:rPr>
          <w:rFonts w:ascii="Times New Roman" w:hAnsi="Times New Roman"/>
          <w:color w:val="000000"/>
          <w:sz w:val="24"/>
          <w:szCs w:val="24"/>
        </w:rPr>
        <w:t xml:space="preserve">закупівлі </w:t>
      </w:r>
    </w:p>
    <w:p w:rsidR="006C78E0" w:rsidRDefault="006C78E0" w:rsidP="00437EA4"/>
    <w:p w:rsidR="00437EA4" w:rsidRDefault="00437EA4" w:rsidP="00437EA4">
      <w:pPr>
        <w:pStyle w:val="rvps2"/>
        <w:spacing w:before="0" w:beforeAutospacing="0" w:after="0" w:afterAutospacing="0"/>
        <w:jc w:val="both"/>
      </w:pPr>
      <w:r>
        <w:t xml:space="preserve">1. </w:t>
      </w:r>
      <w:r w:rsidRPr="000E2CF8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t>:</w:t>
      </w:r>
    </w:p>
    <w:p w:rsidR="00437EA4" w:rsidRPr="00123C75" w:rsidRDefault="00437EA4" w:rsidP="00123C75">
      <w:pPr>
        <w:pStyle w:val="rvps2"/>
        <w:spacing w:before="0" w:beforeAutospacing="0" w:after="0" w:afterAutospacing="0"/>
        <w:ind w:left="426"/>
        <w:jc w:val="both"/>
      </w:pPr>
      <w:r w:rsidRPr="00123C75">
        <w:t>1.1. Найменування: Комунальне некомерційне підприємство «</w:t>
      </w:r>
      <w:r w:rsidR="00123C75" w:rsidRPr="00123C75">
        <w:t>Васильківський центр первинної медико-санітарної допомоги</w:t>
      </w:r>
      <w:r w:rsidRPr="00123C75">
        <w:t xml:space="preserve">» </w:t>
      </w:r>
      <w:r w:rsidR="00123C75" w:rsidRPr="00123C75">
        <w:t>Васильківської</w:t>
      </w:r>
      <w:r w:rsidR="00DD2D60" w:rsidRPr="00123C75">
        <w:t xml:space="preserve"> </w:t>
      </w:r>
      <w:r w:rsidR="007354B7" w:rsidRPr="00123C75">
        <w:t>селищної</w:t>
      </w:r>
      <w:r w:rsidR="00DD2D60" w:rsidRPr="00123C75">
        <w:t xml:space="preserve"> ради</w:t>
      </w:r>
      <w:r w:rsidR="00123C75" w:rsidRPr="00123C75">
        <w:t xml:space="preserve"> Синельниківського району</w:t>
      </w:r>
      <w:r w:rsidR="00DD2D60" w:rsidRPr="00123C75">
        <w:t xml:space="preserve"> </w:t>
      </w:r>
      <w:r w:rsidR="00123C75" w:rsidRPr="00123C75">
        <w:t xml:space="preserve">Дніпропетровської </w:t>
      </w:r>
      <w:r w:rsidR="00DD2D60" w:rsidRPr="00123C75">
        <w:t>області</w:t>
      </w:r>
      <w:r w:rsidRPr="00123C75">
        <w:t>;</w:t>
      </w:r>
    </w:p>
    <w:p w:rsidR="00437EA4" w:rsidRPr="00123C75" w:rsidRDefault="00437EA4" w:rsidP="00123C75">
      <w:pPr>
        <w:pStyle w:val="rvps2"/>
        <w:spacing w:before="0" w:beforeAutospacing="0" w:after="0" w:afterAutospacing="0"/>
        <w:ind w:left="426"/>
        <w:jc w:val="both"/>
      </w:pPr>
      <w:r w:rsidRPr="00123C75">
        <w:t xml:space="preserve">1.2. Місцезнаходження: </w:t>
      </w:r>
      <w:r w:rsidR="00123C75" w:rsidRPr="00123C75">
        <w:t>52600,</w:t>
      </w:r>
      <w:r w:rsidRPr="00123C75">
        <w:t xml:space="preserve"> </w:t>
      </w:r>
      <w:r w:rsidR="00123C75" w:rsidRPr="00123C75">
        <w:t>Дніпропетровська</w:t>
      </w:r>
      <w:r w:rsidRPr="00123C75">
        <w:t xml:space="preserve"> область</w:t>
      </w:r>
      <w:r w:rsidR="007354B7" w:rsidRPr="00123C75">
        <w:t>,</w:t>
      </w:r>
      <w:r w:rsidRPr="00123C75">
        <w:t xml:space="preserve"> </w:t>
      </w:r>
      <w:r w:rsidR="00DD2D60" w:rsidRPr="00123C75">
        <w:t>с</w:t>
      </w:r>
      <w:r w:rsidR="00123C75" w:rsidRPr="00123C75">
        <w:t>ел.</w:t>
      </w:r>
      <w:r w:rsidRPr="00123C75">
        <w:t xml:space="preserve"> </w:t>
      </w:r>
      <w:r w:rsidR="00123C75" w:rsidRPr="00123C75">
        <w:t>Васильківка</w:t>
      </w:r>
      <w:r w:rsidRPr="00123C75">
        <w:t xml:space="preserve">, вул. </w:t>
      </w:r>
      <w:r w:rsidR="00123C75" w:rsidRPr="00123C75">
        <w:t>Михайлівська</w:t>
      </w:r>
      <w:r w:rsidR="00DD2D60" w:rsidRPr="00123C75">
        <w:t xml:space="preserve">, </w:t>
      </w:r>
      <w:r w:rsidR="00123C75" w:rsidRPr="00123C75">
        <w:t>буд. 76В</w:t>
      </w:r>
      <w:r w:rsidRPr="00123C75">
        <w:t>;</w:t>
      </w:r>
    </w:p>
    <w:p w:rsidR="00437EA4" w:rsidRPr="00123C75" w:rsidRDefault="00437EA4" w:rsidP="00123C75">
      <w:pPr>
        <w:pStyle w:val="rvps2"/>
        <w:spacing w:before="0" w:beforeAutospacing="0" w:after="0" w:afterAutospacing="0"/>
        <w:ind w:left="426"/>
        <w:jc w:val="both"/>
      </w:pPr>
      <w:r w:rsidRPr="00123C75"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123C75" w:rsidRPr="00123C75">
        <w:t>37870916</w:t>
      </w:r>
      <w:r w:rsidRPr="00123C75">
        <w:t>.</w:t>
      </w:r>
    </w:p>
    <w:p w:rsidR="00437EA4" w:rsidRPr="00123C75" w:rsidRDefault="00437EA4" w:rsidP="00123C75">
      <w:pPr>
        <w:pStyle w:val="rvps2"/>
        <w:spacing w:before="0" w:beforeAutospacing="0" w:after="0" w:afterAutospacing="0"/>
        <w:ind w:left="426"/>
        <w:jc w:val="both"/>
      </w:pPr>
      <w:r w:rsidRPr="00123C75">
        <w:t>1.4. Категорія замовника: підприємства, установи, організації, зазначені у пункті 3 частини першої статті 2 Закону України «Про публічні закупівлі» (Юридична особа, яка забезпечує потреби держави або територіальної громади).</w:t>
      </w:r>
    </w:p>
    <w:p w:rsidR="00437EA4" w:rsidRPr="00123C75" w:rsidRDefault="00437EA4" w:rsidP="00123C75">
      <w:pPr>
        <w:ind w:left="426"/>
        <w:jc w:val="both"/>
      </w:pPr>
      <w:r w:rsidRPr="00123C75">
        <w:t>1.5.</w:t>
      </w:r>
      <w:r w:rsidR="00C07DF8" w:rsidRPr="00123C75">
        <w:t xml:space="preserve"> </w:t>
      </w:r>
      <w:r w:rsidRPr="00123C75">
        <w:t xml:space="preserve">Контактна особа замовника, уповноважена здійснювати зв’язок з учасниками: </w:t>
      </w:r>
      <w:r w:rsidR="00123C75">
        <w:t>Водолаз Аліна Геннадіївна</w:t>
      </w:r>
      <w:r w:rsidRPr="00123C75">
        <w:t xml:space="preserve"> </w:t>
      </w:r>
      <w:r w:rsidR="00DD2D60" w:rsidRPr="00123C75">
        <w:t>уповноважена особа</w:t>
      </w:r>
      <w:r w:rsidRPr="00123C75">
        <w:t xml:space="preserve"> </w:t>
      </w:r>
      <w:r w:rsidR="00B41212" w:rsidRPr="00123C75">
        <w:t>Комунального некомерційного підприємства</w:t>
      </w:r>
      <w:r w:rsidRPr="00123C75">
        <w:t xml:space="preserve"> </w:t>
      </w:r>
      <w:r w:rsidR="00123C75" w:rsidRPr="00123C75">
        <w:t>«Васильківський центр первинної медико-санітарної допомоги» Васильківської селищної ради Синельниківського району Дніпропетровської області</w:t>
      </w:r>
    </w:p>
    <w:p w:rsidR="00437EA4" w:rsidRPr="000E2CF8" w:rsidRDefault="00437EA4" w:rsidP="00437EA4">
      <w:pPr>
        <w:jc w:val="both"/>
        <w:rPr>
          <w:color w:val="000000"/>
        </w:rPr>
      </w:pPr>
      <w:r w:rsidRPr="00580E28">
        <w:rPr>
          <w:i/>
          <w:color w:val="000000"/>
        </w:rPr>
        <w:t>Е-</w:t>
      </w:r>
      <w:proofErr w:type="spellStart"/>
      <w:r w:rsidRPr="00580E28">
        <w:rPr>
          <w:i/>
          <w:color w:val="000000"/>
        </w:rPr>
        <w:t>mail</w:t>
      </w:r>
      <w:proofErr w:type="spellEnd"/>
      <w:r w:rsidRPr="00C13356">
        <w:rPr>
          <w:i/>
          <w:color w:val="000000"/>
          <w:sz w:val="28"/>
          <w:szCs w:val="28"/>
        </w:rPr>
        <w:t>:</w:t>
      </w:r>
      <w:r w:rsidR="00DD2D60" w:rsidRPr="00C13356">
        <w:rPr>
          <w:b/>
          <w:bCs/>
          <w:color w:val="646464"/>
          <w:sz w:val="28"/>
          <w:szCs w:val="28"/>
          <w:shd w:val="clear" w:color="auto" w:fill="FFFFFF"/>
        </w:rPr>
        <w:t xml:space="preserve"> </w:t>
      </w:r>
      <w:r w:rsidR="000E2CF8" w:rsidRPr="000E2CF8">
        <w:t>kzvcpmcd2011@ukr.net</w:t>
      </w:r>
      <w:r w:rsidR="00B657AF">
        <w:rPr>
          <w:bCs/>
          <w:i/>
          <w:color w:val="4F81BD" w:themeColor="accent1"/>
          <w:sz w:val="28"/>
          <w:szCs w:val="28"/>
          <w:shd w:val="clear" w:color="auto" w:fill="FFFFFF"/>
          <w:lang w:val="en-US"/>
        </w:rPr>
        <w:t xml:space="preserve">, </w:t>
      </w:r>
      <w:r w:rsidRPr="00C13356">
        <w:rPr>
          <w:i/>
        </w:rPr>
        <w:t>тел</w:t>
      </w:r>
      <w:r w:rsidR="007354B7">
        <w:rPr>
          <w:i/>
        </w:rPr>
        <w:t>.</w:t>
      </w:r>
      <w:r w:rsidRPr="00580E28">
        <w:rPr>
          <w:i/>
        </w:rPr>
        <w:t>:</w:t>
      </w:r>
      <w:r w:rsidR="007354B7">
        <w:rPr>
          <w:i/>
        </w:rPr>
        <w:t xml:space="preserve"> </w:t>
      </w:r>
      <w:r w:rsidR="00C13356">
        <w:rPr>
          <w:b/>
          <w:i/>
        </w:rPr>
        <w:t>+380</w:t>
      </w:r>
      <w:r w:rsidR="00B657AF">
        <w:rPr>
          <w:b/>
          <w:i/>
          <w:lang w:val="en-US"/>
        </w:rPr>
        <w:t>9</w:t>
      </w:r>
      <w:r w:rsidR="000E2CF8">
        <w:rPr>
          <w:b/>
          <w:i/>
        </w:rPr>
        <w:t>5-783-85-83</w:t>
      </w:r>
    </w:p>
    <w:p w:rsidR="0057410A" w:rsidRPr="000E2CF8" w:rsidRDefault="00777E49" w:rsidP="0057410A">
      <w:pPr>
        <w:jc w:val="both"/>
      </w:pPr>
      <w:r w:rsidRPr="0047702D">
        <w:rPr>
          <w:b/>
        </w:rPr>
        <w:t>2</w:t>
      </w:r>
      <w:r w:rsidR="00437EA4" w:rsidRPr="0047702D">
        <w:rPr>
          <w:b/>
        </w:rPr>
        <w:t>.</w:t>
      </w:r>
      <w:r w:rsidR="00C07DF8">
        <w:rPr>
          <w:b/>
        </w:rPr>
        <w:t xml:space="preserve"> </w:t>
      </w:r>
      <w:r w:rsidR="00B00B0F" w:rsidRPr="0047702D">
        <w:rPr>
          <w:b/>
        </w:rPr>
        <w:t>На</w:t>
      </w:r>
      <w:r w:rsidR="00437EA4" w:rsidRPr="0047702D">
        <w:rPr>
          <w:b/>
        </w:rPr>
        <w:t>зва</w:t>
      </w:r>
      <w:r w:rsidR="00B00B0F" w:rsidRPr="0047702D">
        <w:rPr>
          <w:b/>
        </w:rPr>
        <w:t xml:space="preserve"> предмета закупівлі:</w:t>
      </w:r>
      <w:r w:rsidR="00C13356">
        <w:rPr>
          <w:b/>
        </w:rPr>
        <w:t xml:space="preserve"> </w:t>
      </w:r>
      <w:r w:rsidR="00CB5250" w:rsidRPr="00CB5250">
        <w:t xml:space="preserve">Реактиви для клініко-діагностичної лабораторії </w:t>
      </w:r>
      <w:r w:rsidR="0057410A" w:rsidRPr="000E2CF8">
        <w:t>на 202</w:t>
      </w:r>
      <w:r w:rsidR="004477A8">
        <w:t>3</w:t>
      </w:r>
      <w:r w:rsidR="0057410A" w:rsidRPr="000E2CF8">
        <w:t xml:space="preserve"> рік,</w:t>
      </w:r>
      <w:r w:rsidR="00603B83" w:rsidRPr="000E2CF8">
        <w:t xml:space="preserve"> </w:t>
      </w:r>
      <w:r w:rsidR="00C07DF8" w:rsidRPr="000E2CF8">
        <w:t>к</w:t>
      </w:r>
      <w:r w:rsidR="001825B8" w:rsidRPr="000E2CF8">
        <w:t>од національного класифікатора України ДК 021:2015 «</w:t>
      </w:r>
      <w:r w:rsidR="0057410A" w:rsidRPr="000E2CF8">
        <w:t xml:space="preserve">Єдиний закупівельний словник» </w:t>
      </w:r>
      <w:r w:rsidR="009957D5" w:rsidRPr="009957D5">
        <w:t>33696000-5 - Реактиви та контрастні речовини</w:t>
      </w:r>
      <w:r w:rsidR="0057410A" w:rsidRPr="000E2CF8">
        <w:t xml:space="preserve">.  </w:t>
      </w:r>
    </w:p>
    <w:p w:rsidR="00B00B0F" w:rsidRPr="00BC4FA6" w:rsidRDefault="00777E49" w:rsidP="0057410A">
      <w:pPr>
        <w:jc w:val="both"/>
      </w:pPr>
      <w:r w:rsidRPr="0047702D">
        <w:rPr>
          <w:b/>
          <w:bCs/>
        </w:rPr>
        <w:t>3</w:t>
      </w:r>
      <w:r w:rsidR="00437EA4" w:rsidRPr="0047702D">
        <w:rPr>
          <w:b/>
          <w:bCs/>
        </w:rPr>
        <w:t>.</w:t>
      </w:r>
      <w:r w:rsidR="003919A0">
        <w:rPr>
          <w:b/>
          <w:bCs/>
        </w:rPr>
        <w:t xml:space="preserve"> </w:t>
      </w:r>
      <w:r w:rsidR="00437EA4" w:rsidRPr="00ED5075">
        <w:rPr>
          <w:b/>
        </w:rPr>
        <w:t>І</w:t>
      </w:r>
      <w:r w:rsidR="00A52404">
        <w:rPr>
          <w:b/>
        </w:rPr>
        <w:t xml:space="preserve">нформація про </w:t>
      </w:r>
      <w:r w:rsidR="003919A0">
        <w:rPr>
          <w:b/>
        </w:rPr>
        <w:t>медико-</w:t>
      </w:r>
      <w:r w:rsidR="00A52404">
        <w:rPr>
          <w:b/>
        </w:rPr>
        <w:t>технічні (</w:t>
      </w:r>
      <w:r w:rsidR="0028071A" w:rsidRPr="00ED5075">
        <w:rPr>
          <w:b/>
        </w:rPr>
        <w:t>якісні</w:t>
      </w:r>
      <w:r w:rsidR="00A52404">
        <w:rPr>
          <w:b/>
        </w:rPr>
        <w:t>)</w:t>
      </w:r>
      <w:r w:rsidR="0028071A" w:rsidRPr="00ED5075">
        <w:rPr>
          <w:b/>
        </w:rPr>
        <w:t xml:space="preserve"> та </w:t>
      </w:r>
      <w:r w:rsidR="00437EA4" w:rsidRPr="00ED5075">
        <w:rPr>
          <w:b/>
        </w:rPr>
        <w:t>інші</w:t>
      </w:r>
      <w:r w:rsidR="0028071A" w:rsidRPr="00ED5075">
        <w:rPr>
          <w:b/>
        </w:rPr>
        <w:t xml:space="preserve"> характеристики </w:t>
      </w:r>
      <w:r w:rsidR="00437EA4" w:rsidRPr="00ED5075">
        <w:rPr>
          <w:b/>
        </w:rPr>
        <w:t>предмета закупівлі</w:t>
      </w:r>
      <w:r w:rsidR="00B00B0F" w:rsidRPr="00BC4FA6">
        <w:t xml:space="preserve">: </w:t>
      </w:r>
      <w:r w:rsidR="00437EA4">
        <w:t xml:space="preserve">Згідно Додатку </w:t>
      </w:r>
      <w:r w:rsidR="00ED5075">
        <w:t>3</w:t>
      </w:r>
    </w:p>
    <w:p w:rsidR="00D74EC0" w:rsidRDefault="003919A0" w:rsidP="004B15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3B0C1C" w:rsidRPr="0047702D">
        <w:rPr>
          <w:b/>
          <w:color w:val="000000"/>
        </w:rPr>
        <w:t>Кількість</w:t>
      </w:r>
      <w:r>
        <w:rPr>
          <w:b/>
          <w:color w:val="000000"/>
        </w:rPr>
        <w:t xml:space="preserve"> товару</w:t>
      </w:r>
      <w:r w:rsidR="003B0C1C" w:rsidRPr="0047702D">
        <w:rPr>
          <w:b/>
          <w:color w:val="000000"/>
        </w:rPr>
        <w:t>:</w:t>
      </w:r>
    </w:p>
    <w:tbl>
      <w:tblPr>
        <w:tblStyle w:val="ae"/>
        <w:tblW w:w="9499" w:type="dxa"/>
        <w:tblInd w:w="-318" w:type="dxa"/>
        <w:tblLook w:val="04A0" w:firstRow="1" w:lastRow="0" w:firstColumn="1" w:lastColumn="0" w:noHBand="0" w:noVBand="1"/>
      </w:tblPr>
      <w:tblGrid>
        <w:gridCol w:w="525"/>
        <w:gridCol w:w="6422"/>
        <w:gridCol w:w="1276"/>
        <w:gridCol w:w="1276"/>
      </w:tblGrid>
      <w:tr w:rsidR="00BB7386" w:rsidRPr="00BB7386" w:rsidTr="00BB7386">
        <w:trPr>
          <w:trHeight w:val="8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86" w:rsidRPr="00BB7386" w:rsidRDefault="00BB7386" w:rsidP="00BB7386">
            <w:pPr>
              <w:jc w:val="center"/>
              <w:rPr>
                <w:b/>
                <w:lang w:eastAsia="en-US"/>
              </w:rPr>
            </w:pPr>
            <w:r w:rsidRPr="00BB7386">
              <w:rPr>
                <w:b/>
                <w:lang w:eastAsia="en-US"/>
              </w:rPr>
              <w:t>№</w:t>
            </w:r>
          </w:p>
          <w:p w:rsidR="00BB7386" w:rsidRPr="00BB7386" w:rsidRDefault="00BB7386" w:rsidP="00BB7386">
            <w:pPr>
              <w:jc w:val="center"/>
              <w:rPr>
                <w:b/>
                <w:lang w:eastAsia="en-US"/>
              </w:rPr>
            </w:pPr>
            <w:r w:rsidRPr="00BB7386">
              <w:rPr>
                <w:b/>
                <w:lang w:eastAsia="en-US"/>
              </w:rPr>
              <w:t>з/п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86" w:rsidRPr="00BB7386" w:rsidRDefault="00BB7386" w:rsidP="00BB7386">
            <w:pPr>
              <w:jc w:val="center"/>
              <w:rPr>
                <w:b/>
                <w:lang w:eastAsia="en-US"/>
              </w:rPr>
            </w:pPr>
            <w:r w:rsidRPr="00BB7386">
              <w:rPr>
                <w:b/>
                <w:lang w:eastAsia="en-US"/>
              </w:rPr>
              <w:t>Найменування 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6" w:rsidRPr="00BB7386" w:rsidRDefault="00BB7386" w:rsidP="00BB7386">
            <w:pPr>
              <w:jc w:val="center"/>
              <w:rPr>
                <w:b/>
                <w:lang w:eastAsia="en-US"/>
              </w:rPr>
            </w:pPr>
            <w:r w:rsidRPr="00BB7386">
              <w:rPr>
                <w:b/>
                <w:lang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6" w:rsidRPr="00BB7386" w:rsidRDefault="00BB7386" w:rsidP="00BB7386">
            <w:pPr>
              <w:jc w:val="center"/>
              <w:rPr>
                <w:b/>
                <w:lang w:eastAsia="en-US"/>
              </w:rPr>
            </w:pPr>
            <w:r w:rsidRPr="00BB7386">
              <w:rPr>
                <w:b/>
                <w:lang w:eastAsia="en-US"/>
              </w:rPr>
              <w:t>Кількість</w:t>
            </w:r>
          </w:p>
        </w:tc>
      </w:tr>
      <w:tr w:rsidR="00BB738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6" w:rsidRPr="00BB7386" w:rsidRDefault="00BB7386" w:rsidP="00F072A6">
            <w:pPr>
              <w:jc w:val="center"/>
              <w:rPr>
                <w:lang w:eastAsia="en-US"/>
              </w:rPr>
            </w:pPr>
            <w:r w:rsidRPr="00BB7386">
              <w:rPr>
                <w:lang w:eastAsia="en-US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6" w:rsidRPr="00BB7386" w:rsidRDefault="009957D5" w:rsidP="00BB7386">
            <w:pPr>
              <w:shd w:val="clear" w:color="auto" w:fill="FFFFFF"/>
              <w:textAlignment w:val="baseline"/>
              <w:outlineLvl w:val="0"/>
              <w:rPr>
                <w:color w:val="000000"/>
                <w:lang w:eastAsia="en-US"/>
              </w:rPr>
            </w:pPr>
            <w:r w:rsidRPr="009957D5">
              <w:rPr>
                <w:color w:val="000000"/>
                <w:lang w:eastAsia="en-US"/>
              </w:rPr>
              <w:t xml:space="preserve">ПК АЗОПІРАМ СКРИН (контроль якості </w:t>
            </w:r>
            <w:proofErr w:type="spellStart"/>
            <w:r w:rsidRPr="009957D5">
              <w:rPr>
                <w:color w:val="000000"/>
                <w:lang w:eastAsia="en-US"/>
              </w:rPr>
              <w:t>передстерилізаційного</w:t>
            </w:r>
            <w:proofErr w:type="spellEnd"/>
            <w:r w:rsidRPr="009957D5">
              <w:rPr>
                <w:color w:val="000000"/>
                <w:lang w:eastAsia="en-US"/>
              </w:rPr>
              <w:t xml:space="preserve"> очищення та виявлення прихованої крові у біологічному матеріалі ) (сухий реактив )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6" w:rsidRPr="00BB7386" w:rsidRDefault="00F072A6" w:rsidP="00F072A6">
            <w:pPr>
              <w:shd w:val="clear" w:color="auto" w:fill="FFFFFF"/>
              <w:jc w:val="center"/>
              <w:textAlignment w:val="baseline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6" w:rsidRPr="00BB7386" w:rsidRDefault="00F072A6" w:rsidP="00BB7386">
            <w:pPr>
              <w:shd w:val="clear" w:color="auto" w:fill="FFFFFF"/>
              <w:jc w:val="center"/>
              <w:textAlignment w:val="baseline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 w:rsidRPr="00BB7386">
              <w:rPr>
                <w:lang w:eastAsia="en-US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Перекись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водню 35%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 w:rsidRPr="00BB7386">
              <w:rPr>
                <w:lang w:eastAsia="en-US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Гемоглобін (Ціанідний з </w:t>
            </w:r>
            <w:proofErr w:type="spellStart"/>
            <w:r>
              <w:rPr>
                <w:color w:val="000000"/>
                <w:sz w:val="22"/>
                <w:szCs w:val="22"/>
              </w:rPr>
              <w:t>калібратором</w:t>
            </w:r>
            <w:proofErr w:type="spellEnd"/>
            <w:r>
              <w:rPr>
                <w:color w:val="000000"/>
                <w:sz w:val="22"/>
                <w:szCs w:val="22"/>
              </w:rPr>
              <w:t>)800/400,2000мл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 w:rsidRPr="00BB7386">
              <w:rPr>
                <w:lang w:eastAsia="en-US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Глюкоза-Ф(</w:t>
            </w:r>
            <w:proofErr w:type="spellStart"/>
            <w:r>
              <w:rPr>
                <w:color w:val="000000"/>
                <w:sz w:val="22"/>
                <w:szCs w:val="22"/>
              </w:rPr>
              <w:t>Глюкозооксидазний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калібратором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200/100/50,200мл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Холестерин-Ф(</w:t>
            </w:r>
            <w:proofErr w:type="spellStart"/>
            <w:r>
              <w:rPr>
                <w:color w:val="000000"/>
                <w:sz w:val="22"/>
                <w:szCs w:val="22"/>
              </w:rPr>
              <w:t>Ферментативно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з </w:t>
            </w:r>
            <w:proofErr w:type="spellStart"/>
            <w:r>
              <w:rPr>
                <w:color w:val="000000"/>
                <w:sz w:val="22"/>
                <w:szCs w:val="22"/>
              </w:rPr>
              <w:t>калібратором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200/100/50,200мл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Оцтова кислота крижана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еозин по </w:t>
            </w:r>
            <w:proofErr w:type="spellStart"/>
            <w:r>
              <w:rPr>
                <w:color w:val="000000"/>
                <w:sz w:val="22"/>
                <w:szCs w:val="22"/>
              </w:rPr>
              <w:t>Романовському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1л з буфером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Еозин метиленовий синій по Май-Грюнвальду,1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Сульфосаліцилова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Масло імерсійне,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Натрій лимоннокислий 3-х зам.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HК 008.04 </w:t>
            </w:r>
            <w:proofErr w:type="spellStart"/>
            <w:r>
              <w:rPr>
                <w:color w:val="000000"/>
                <w:sz w:val="22"/>
                <w:szCs w:val="22"/>
              </w:rPr>
              <w:t>Калібратори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гемоглобіну (рідкий) аналог "</w:t>
            </w:r>
            <w:proofErr w:type="spellStart"/>
            <w:r>
              <w:rPr>
                <w:color w:val="000000"/>
                <w:sz w:val="22"/>
                <w:szCs w:val="22"/>
              </w:rPr>
              <w:t>Біоконт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ГК" 3фл х 1,5мл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072A6" w:rsidRPr="00BB7386" w:rsidTr="00F072A6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Pr="00BB7386" w:rsidRDefault="00F072A6" w:rsidP="00F07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Контрольный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материал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крови Пара-12, </w:t>
            </w:r>
            <w:proofErr w:type="spellStart"/>
            <w:r>
              <w:rPr>
                <w:color w:val="000000"/>
                <w:sz w:val="22"/>
                <w:szCs w:val="22"/>
              </w:rPr>
              <w:t>Екстенд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6" w:rsidRDefault="00F0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B7386" w:rsidRDefault="00BB7386" w:rsidP="004B151C">
      <w:pPr>
        <w:jc w:val="both"/>
        <w:rPr>
          <w:b/>
          <w:color w:val="000000"/>
        </w:rPr>
      </w:pPr>
    </w:p>
    <w:p w:rsidR="00BB7386" w:rsidRDefault="00BB7386" w:rsidP="004B151C">
      <w:pPr>
        <w:jc w:val="both"/>
        <w:rPr>
          <w:b/>
          <w:color w:val="000000"/>
        </w:rPr>
      </w:pPr>
    </w:p>
    <w:p w:rsidR="0047702D" w:rsidRPr="0047702D" w:rsidRDefault="0047702D" w:rsidP="004B151C">
      <w:pPr>
        <w:jc w:val="both"/>
        <w:rPr>
          <w:color w:val="000000"/>
        </w:rPr>
      </w:pPr>
      <w:r w:rsidRPr="0047702D">
        <w:rPr>
          <w:b/>
          <w:color w:val="000000"/>
        </w:rPr>
        <w:t>Місце поставки:</w:t>
      </w:r>
      <w:r w:rsidR="00D228EC">
        <w:rPr>
          <w:b/>
          <w:color w:val="000000"/>
        </w:rPr>
        <w:t xml:space="preserve"> </w:t>
      </w:r>
      <w:r w:rsidR="003F58D8">
        <w:rPr>
          <w:color w:val="000000"/>
        </w:rPr>
        <w:t>52600</w:t>
      </w:r>
      <w:r w:rsidR="00D228EC" w:rsidRPr="00D228EC">
        <w:rPr>
          <w:color w:val="000000"/>
        </w:rPr>
        <w:t>,</w:t>
      </w:r>
      <w:r w:rsidRPr="0047702D">
        <w:rPr>
          <w:color w:val="000000"/>
        </w:rPr>
        <w:t xml:space="preserve"> </w:t>
      </w:r>
      <w:r w:rsidR="00C13356">
        <w:rPr>
          <w:color w:val="000000"/>
        </w:rPr>
        <w:t>с</w:t>
      </w:r>
      <w:r w:rsidR="003F58D8">
        <w:rPr>
          <w:color w:val="000000"/>
        </w:rPr>
        <w:t>ел</w:t>
      </w:r>
      <w:r w:rsidRPr="0047702D">
        <w:rPr>
          <w:color w:val="000000"/>
        </w:rPr>
        <w:t xml:space="preserve">. </w:t>
      </w:r>
      <w:r w:rsidR="003F58D8">
        <w:rPr>
          <w:color w:val="000000"/>
        </w:rPr>
        <w:t>Васильківка</w:t>
      </w:r>
      <w:r w:rsidR="008F4015">
        <w:rPr>
          <w:color w:val="000000"/>
        </w:rPr>
        <w:t>,</w:t>
      </w:r>
      <w:r w:rsidR="00C13356">
        <w:rPr>
          <w:color w:val="000000"/>
        </w:rPr>
        <w:t xml:space="preserve"> </w:t>
      </w:r>
      <w:r w:rsidR="003F58D8">
        <w:rPr>
          <w:color w:val="000000"/>
        </w:rPr>
        <w:t>Дніпропетровська</w:t>
      </w:r>
      <w:r w:rsidRPr="0047702D">
        <w:rPr>
          <w:color w:val="000000"/>
        </w:rPr>
        <w:t xml:space="preserve"> область</w:t>
      </w:r>
      <w:r w:rsidR="008F4015">
        <w:rPr>
          <w:color w:val="000000"/>
        </w:rPr>
        <w:t>,</w:t>
      </w:r>
      <w:r w:rsidRPr="0047702D">
        <w:rPr>
          <w:color w:val="000000"/>
        </w:rPr>
        <w:t xml:space="preserve"> вул.</w:t>
      </w:r>
      <w:r w:rsidR="00C13356">
        <w:rPr>
          <w:color w:val="000000"/>
        </w:rPr>
        <w:t xml:space="preserve"> </w:t>
      </w:r>
      <w:r w:rsidR="003F58D8">
        <w:rPr>
          <w:color w:val="000000"/>
        </w:rPr>
        <w:t>Михайлівська</w:t>
      </w:r>
      <w:r w:rsidRPr="0047702D">
        <w:rPr>
          <w:color w:val="000000"/>
        </w:rPr>
        <w:t>,</w:t>
      </w:r>
      <w:r w:rsidR="00C13356">
        <w:rPr>
          <w:color w:val="000000"/>
        </w:rPr>
        <w:t xml:space="preserve"> </w:t>
      </w:r>
      <w:r w:rsidR="003F58D8">
        <w:rPr>
          <w:color w:val="000000"/>
        </w:rPr>
        <w:t>76В,</w:t>
      </w:r>
      <w:r w:rsidR="00C13356">
        <w:rPr>
          <w:color w:val="000000"/>
        </w:rPr>
        <w:t xml:space="preserve"> </w:t>
      </w:r>
      <w:r w:rsidRPr="0047702D">
        <w:rPr>
          <w:color w:val="000000"/>
        </w:rPr>
        <w:t>К</w:t>
      </w:r>
      <w:r w:rsidR="008A2AA6">
        <w:rPr>
          <w:color w:val="000000"/>
        </w:rPr>
        <w:t xml:space="preserve">омунальне некомерційне підприємство </w:t>
      </w:r>
      <w:r w:rsidR="003F58D8" w:rsidRPr="003F58D8">
        <w:rPr>
          <w:color w:val="000000"/>
        </w:rPr>
        <w:t>«Васильківський центр первинної медико-санітарної допомоги» Васильківської селищної ради Синельниківського р</w:t>
      </w:r>
      <w:r w:rsidR="003F58D8">
        <w:rPr>
          <w:color w:val="000000"/>
        </w:rPr>
        <w:t>айону Дніпропетровської області</w:t>
      </w:r>
      <w:r w:rsidR="00C13356">
        <w:rPr>
          <w:color w:val="000000"/>
        </w:rPr>
        <w:t>.</w:t>
      </w:r>
    </w:p>
    <w:p w:rsidR="0047702D" w:rsidRPr="00EA16AA" w:rsidRDefault="0047702D" w:rsidP="004B151C">
      <w:pPr>
        <w:jc w:val="both"/>
      </w:pPr>
      <w:r w:rsidRPr="0047702D">
        <w:rPr>
          <w:color w:val="000000"/>
        </w:rPr>
        <w:t>5</w:t>
      </w:r>
      <w:r w:rsidRPr="00EA16AA">
        <w:t>.</w:t>
      </w:r>
      <w:r w:rsidRPr="00EA16AA">
        <w:rPr>
          <w:b/>
        </w:rPr>
        <w:t>Строк поставки товару</w:t>
      </w:r>
      <w:r w:rsidRPr="00EA16AA">
        <w:t>:</w:t>
      </w:r>
      <w:r w:rsidR="00C13356">
        <w:t xml:space="preserve"> </w:t>
      </w:r>
      <w:r w:rsidR="00F54263">
        <w:t>по потребі Замовника впродовж 202</w:t>
      </w:r>
      <w:r w:rsidR="00F272C5">
        <w:t>3</w:t>
      </w:r>
      <w:r w:rsidR="00F54263">
        <w:t xml:space="preserve"> року, та </w:t>
      </w:r>
      <w:r w:rsidR="00D74EC0">
        <w:t>протягом</w:t>
      </w:r>
      <w:r w:rsidR="00EF0471">
        <w:t xml:space="preserve"> </w:t>
      </w:r>
      <w:r w:rsidR="00995E5C">
        <w:t xml:space="preserve"> </w:t>
      </w:r>
      <w:r w:rsidR="00B657AF" w:rsidRPr="00B657AF">
        <w:rPr>
          <w:lang w:val="ru-RU"/>
        </w:rPr>
        <w:t>3</w:t>
      </w:r>
      <w:r w:rsidR="003F58D8">
        <w:t xml:space="preserve"> календарних днів з моме</w:t>
      </w:r>
      <w:r w:rsidR="00EF0471">
        <w:t>н</w:t>
      </w:r>
      <w:r w:rsidR="003F58D8">
        <w:t>т</w:t>
      </w:r>
      <w:r w:rsidR="00EF0471">
        <w:t xml:space="preserve">у отримання заявки (усної чи письмової) </w:t>
      </w:r>
      <w:r w:rsidR="00F54263">
        <w:t xml:space="preserve">на частину товару </w:t>
      </w:r>
      <w:r w:rsidR="00EF0471">
        <w:t>від Замовника.</w:t>
      </w:r>
    </w:p>
    <w:p w:rsidR="0047702D" w:rsidRPr="003F58D8" w:rsidRDefault="0047702D" w:rsidP="004B151C">
      <w:pPr>
        <w:jc w:val="both"/>
        <w:rPr>
          <w:sz w:val="28"/>
        </w:rPr>
      </w:pPr>
      <w:r>
        <w:t xml:space="preserve">6. </w:t>
      </w:r>
      <w:r w:rsidRPr="007A78A7">
        <w:rPr>
          <w:b/>
        </w:rPr>
        <w:t>Умови оплати</w:t>
      </w:r>
      <w:r w:rsidR="00EA16AA">
        <w:rPr>
          <w:b/>
        </w:rPr>
        <w:t>:</w:t>
      </w:r>
      <w:r w:rsidR="00C13356">
        <w:rPr>
          <w:b/>
        </w:rPr>
        <w:t xml:space="preserve"> </w:t>
      </w:r>
      <w:r w:rsidR="00EA16AA" w:rsidRPr="003F58D8">
        <w:rPr>
          <w:bCs/>
        </w:rPr>
        <w:t xml:space="preserve">за фактом постачання товару протягом </w:t>
      </w:r>
      <w:r w:rsidR="003F58D8">
        <w:rPr>
          <w:bCs/>
        </w:rPr>
        <w:t>10</w:t>
      </w:r>
      <w:r w:rsidR="00D74EC0" w:rsidRPr="003F58D8">
        <w:rPr>
          <w:bCs/>
        </w:rPr>
        <w:t xml:space="preserve"> </w:t>
      </w:r>
      <w:r w:rsidR="00E77380" w:rsidRPr="003F58D8">
        <w:rPr>
          <w:bCs/>
        </w:rPr>
        <w:t>робочих днів</w:t>
      </w:r>
      <w:r w:rsidR="00EA16AA" w:rsidRPr="003F58D8">
        <w:rPr>
          <w:bCs/>
        </w:rPr>
        <w:t xml:space="preserve"> з моменту отримання товару</w:t>
      </w:r>
    </w:p>
    <w:p w:rsidR="0047702D" w:rsidRDefault="0047702D" w:rsidP="004B151C">
      <w:pPr>
        <w:jc w:val="both"/>
      </w:pPr>
      <w:r>
        <w:t xml:space="preserve">7. </w:t>
      </w:r>
      <w:r w:rsidRPr="007A78A7">
        <w:rPr>
          <w:b/>
        </w:rPr>
        <w:t xml:space="preserve">Очікувана вартість предмета закупівлі: </w:t>
      </w:r>
      <w:r w:rsidR="00F072A6">
        <w:rPr>
          <w:b/>
        </w:rPr>
        <w:t>61</w:t>
      </w:r>
      <w:r w:rsidR="00F272C5">
        <w:rPr>
          <w:b/>
        </w:rPr>
        <w:t xml:space="preserve"> 000</w:t>
      </w:r>
      <w:r w:rsidR="0065399F">
        <w:rPr>
          <w:b/>
        </w:rPr>
        <w:t>,00</w:t>
      </w:r>
      <w:r w:rsidRPr="007A78A7">
        <w:rPr>
          <w:b/>
        </w:rPr>
        <w:t xml:space="preserve"> грн</w:t>
      </w:r>
      <w:r>
        <w:t>. (</w:t>
      </w:r>
      <w:r w:rsidR="00F072A6">
        <w:t>шістдесят одна тисяча</w:t>
      </w:r>
      <w:bookmarkStart w:id="0" w:name="_GoBack"/>
      <w:bookmarkEnd w:id="0"/>
      <w:r w:rsidR="003F58D8">
        <w:t xml:space="preserve"> </w:t>
      </w:r>
      <w:r>
        <w:t xml:space="preserve"> </w:t>
      </w:r>
      <w:r w:rsidR="000E2D34">
        <w:t>грив</w:t>
      </w:r>
      <w:r w:rsidR="007F68E3">
        <w:t>е</w:t>
      </w:r>
      <w:r w:rsidR="000E2D34">
        <w:t>н</w:t>
      </w:r>
      <w:r w:rsidR="007F68E3">
        <w:t>ь</w:t>
      </w:r>
      <w:r w:rsidR="000E2D34">
        <w:t xml:space="preserve"> </w:t>
      </w:r>
      <w:r w:rsidR="00DD7810">
        <w:t>00</w:t>
      </w:r>
      <w:r w:rsidR="00DA3310">
        <w:t xml:space="preserve"> </w:t>
      </w:r>
      <w:r>
        <w:t>копійок) з урахуванням доставки, всіх податків і зборів</w:t>
      </w:r>
      <w:r w:rsidR="00D74EC0">
        <w:t>, в тому числі ПДВ.</w:t>
      </w:r>
    </w:p>
    <w:p w:rsidR="0047702D" w:rsidRPr="00DA23B0" w:rsidRDefault="0047702D" w:rsidP="0047702D">
      <w:pPr>
        <w:jc w:val="both"/>
        <w:rPr>
          <w:b/>
          <w:bCs/>
          <w:iCs/>
          <w:color w:val="000000"/>
        </w:rPr>
      </w:pPr>
      <w:r>
        <w:t>8</w:t>
      </w:r>
      <w:r>
        <w:rPr>
          <w:bCs/>
          <w:iCs/>
          <w:color w:val="000000"/>
        </w:rPr>
        <w:t>.</w:t>
      </w:r>
      <w:r w:rsidR="00A86CF9">
        <w:rPr>
          <w:bCs/>
          <w:iCs/>
          <w:color w:val="000000"/>
        </w:rPr>
        <w:t xml:space="preserve"> </w:t>
      </w:r>
      <w:r w:rsidRPr="007A78A7">
        <w:rPr>
          <w:b/>
          <w:bCs/>
          <w:iCs/>
          <w:color w:val="000000"/>
        </w:rPr>
        <w:t>Період уточнення інформації про закупівлю</w:t>
      </w:r>
      <w:r>
        <w:rPr>
          <w:bCs/>
          <w:iCs/>
          <w:color w:val="000000"/>
        </w:rPr>
        <w:t xml:space="preserve"> (не менше трьох робочих днів): </w:t>
      </w:r>
      <w:r w:rsidR="0065399F">
        <w:rPr>
          <w:b/>
          <w:bCs/>
          <w:iCs/>
          <w:color w:val="000000"/>
        </w:rPr>
        <w:t>відповідно до строків оприлюднених через авторизований електронний майданчик</w:t>
      </w:r>
    </w:p>
    <w:p w:rsidR="0065399F" w:rsidRDefault="0047702D" w:rsidP="0047702D">
      <w:pPr>
        <w:pStyle w:val="rvps2"/>
        <w:spacing w:before="0" w:beforeAutospacing="0" w:after="0" w:afterAutospacing="0"/>
        <w:jc w:val="both"/>
      </w:pPr>
      <w:r>
        <w:rPr>
          <w:bCs/>
          <w:iCs/>
          <w:color w:val="000000"/>
        </w:rPr>
        <w:t>9.</w:t>
      </w:r>
      <w:r w:rsidR="00A86CF9">
        <w:rPr>
          <w:bCs/>
          <w:iCs/>
          <w:color w:val="000000"/>
        </w:rPr>
        <w:t xml:space="preserve"> </w:t>
      </w:r>
      <w:r w:rsidR="0065399F">
        <w:rPr>
          <w:b/>
        </w:rPr>
        <w:t>С</w:t>
      </w:r>
      <w:r w:rsidRPr="007A78A7">
        <w:rPr>
          <w:b/>
        </w:rPr>
        <w:t>трок подання пропозицій</w:t>
      </w:r>
      <w:r w:rsidRPr="00601389">
        <w:t xml:space="preserve"> </w:t>
      </w:r>
    </w:p>
    <w:p w:rsidR="0065399F" w:rsidRDefault="0065399F" w:rsidP="0047702D">
      <w:pPr>
        <w:pStyle w:val="rvps2"/>
        <w:spacing w:before="0" w:beforeAutospacing="0" w:after="0" w:afterAutospacing="0"/>
        <w:jc w:val="both"/>
        <w:rPr>
          <w:b/>
        </w:rPr>
      </w:pPr>
      <w:r>
        <w:t xml:space="preserve"> - дата та час початку подання пропозицій – </w:t>
      </w:r>
      <w:r>
        <w:rPr>
          <w:b/>
        </w:rPr>
        <w:t>відповідно до строків оприлюднених через авторизований електронний майданчик</w:t>
      </w:r>
    </w:p>
    <w:p w:rsidR="00E96465" w:rsidRPr="00E96465" w:rsidRDefault="0065399F" w:rsidP="00E96465">
      <w:pPr>
        <w:pStyle w:val="rvps2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- </w:t>
      </w:r>
      <w:r w:rsidRPr="00E96465">
        <w:t xml:space="preserve">дата та час закінчення </w:t>
      </w:r>
      <w:r w:rsidR="00E96465" w:rsidRPr="00E96465">
        <w:t>отримання пропозицій</w:t>
      </w:r>
      <w:r w:rsidR="00E96465">
        <w:rPr>
          <w:b/>
        </w:rPr>
        <w:t xml:space="preserve">  - </w:t>
      </w:r>
      <w:r w:rsidR="00E96465" w:rsidRPr="00E96465">
        <w:rPr>
          <w:b/>
        </w:rPr>
        <w:t>відповідно до строків оприлюднених через авторизований електронний майданчик</w:t>
      </w:r>
      <w:r w:rsidR="00E96465">
        <w:rPr>
          <w:b/>
        </w:rPr>
        <w:t>.</w:t>
      </w:r>
    </w:p>
    <w:p w:rsidR="0047702D" w:rsidRDefault="00E96465" w:rsidP="00E96465">
      <w:pPr>
        <w:pStyle w:val="rvps2"/>
        <w:spacing w:before="0" w:beforeAutospacing="0" w:after="0" w:afterAutospacing="0"/>
        <w:jc w:val="both"/>
      </w:pPr>
      <w:r w:rsidRPr="00E96465">
        <w:rPr>
          <w:b/>
        </w:rPr>
        <w:t xml:space="preserve"> </w:t>
      </w:r>
      <w:r w:rsidR="0047702D">
        <w:rPr>
          <w:color w:val="000000"/>
        </w:rPr>
        <w:t>10.</w:t>
      </w:r>
      <w:r w:rsidR="00A86CF9">
        <w:rPr>
          <w:color w:val="000000"/>
        </w:rPr>
        <w:t xml:space="preserve"> </w:t>
      </w:r>
      <w:r w:rsidR="0047702D">
        <w:rPr>
          <w:color w:val="000000"/>
        </w:rPr>
        <w:t xml:space="preserve">Перелік критеріїв та методика оцінки пропозицій із зазначенням питомої ваги критеріїв: </w:t>
      </w:r>
      <w:r w:rsidR="0047702D" w:rsidRPr="00CA5FF1">
        <w:rPr>
          <w:b/>
        </w:rPr>
        <w:t>Ціна – 100%.</w:t>
      </w:r>
    </w:p>
    <w:p w:rsidR="0047702D" w:rsidRPr="00E54C35" w:rsidRDefault="0047702D" w:rsidP="0047702D">
      <w:pPr>
        <w:rPr>
          <w:color w:val="FF0000"/>
        </w:rPr>
      </w:pPr>
      <w:r>
        <w:t>1</w:t>
      </w:r>
      <w:r w:rsidR="00C9282D">
        <w:t>1</w:t>
      </w:r>
      <w:r w:rsidRPr="00EA3BFE">
        <w:t>.</w:t>
      </w:r>
      <w:r w:rsidR="00A86CF9">
        <w:t xml:space="preserve"> </w:t>
      </w:r>
      <w:r w:rsidRPr="00EA3BFE">
        <w:t xml:space="preserve">Розмір мінімального кроку пониження ціни під час електронного аукціону: </w:t>
      </w:r>
      <w:r w:rsidRPr="00EA3BFE">
        <w:rPr>
          <w:b/>
        </w:rPr>
        <w:t>0,5 %.</w:t>
      </w:r>
    </w:p>
    <w:p w:rsidR="00D74EC0" w:rsidRDefault="00D74EC0" w:rsidP="0047702D">
      <w:pPr>
        <w:rPr>
          <w:b/>
          <w:color w:val="000000"/>
        </w:rPr>
      </w:pPr>
    </w:p>
    <w:p w:rsidR="0047702D" w:rsidRDefault="0047702D" w:rsidP="0047702D">
      <w:pPr>
        <w:rPr>
          <w:b/>
          <w:color w:val="000000"/>
        </w:rPr>
      </w:pPr>
      <w:r>
        <w:rPr>
          <w:b/>
          <w:color w:val="000000"/>
        </w:rPr>
        <w:t>Інша інформація:</w:t>
      </w:r>
    </w:p>
    <w:p w:rsidR="0047702D" w:rsidRDefault="0047702D" w:rsidP="004770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Відхилення пропозиції учасника: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b/>
          <w:i/>
          <w:color w:val="000000"/>
          <w:highlight w:val="white"/>
        </w:rPr>
        <w:t>Замовник відхиляє пропозицію в разі, якщо: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color w:val="000000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color w:val="000000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color w:val="000000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47702D" w:rsidRDefault="0047702D" w:rsidP="0047702D">
      <w:pPr>
        <w:shd w:val="clear" w:color="auto" w:fill="FFFFFF"/>
        <w:ind w:left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47702D" w:rsidRDefault="0047702D" w:rsidP="004770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Відміна закупівлі: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b/>
          <w:i/>
          <w:color w:val="000000"/>
          <w:highlight w:val="white"/>
        </w:rPr>
        <w:t>1. Замовник відміняє спрощену закупівлю в разі:</w:t>
      </w:r>
    </w:p>
    <w:p w:rsidR="0047702D" w:rsidRDefault="0047702D" w:rsidP="0047702D">
      <w:pPr>
        <w:shd w:val="clear" w:color="auto" w:fill="FFFFFF"/>
        <w:ind w:left="709"/>
        <w:jc w:val="both"/>
      </w:pPr>
      <w:r>
        <w:rPr>
          <w:color w:val="000000"/>
          <w:highlight w:val="white"/>
        </w:rPr>
        <w:t>1) відсутності подальшої потреби в закупівлі товарів, робіт і послуг;</w:t>
      </w:r>
    </w:p>
    <w:p w:rsidR="0047702D" w:rsidRDefault="0047702D" w:rsidP="0047702D">
      <w:pPr>
        <w:shd w:val="clear" w:color="auto" w:fill="FFFFFF"/>
        <w:ind w:left="709"/>
        <w:jc w:val="both"/>
      </w:pPr>
      <w:r>
        <w:rPr>
          <w:color w:val="000000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47702D" w:rsidRDefault="0047702D" w:rsidP="0047702D">
      <w:pPr>
        <w:shd w:val="clear" w:color="auto" w:fill="FFFFFF"/>
        <w:ind w:left="709"/>
        <w:jc w:val="both"/>
      </w:pPr>
      <w:r>
        <w:rPr>
          <w:color w:val="000000"/>
          <w:highlight w:val="white"/>
        </w:rPr>
        <w:t>3) скорочення видатків на здійснення закупівлі товарів, робіт і послуг.</w:t>
      </w:r>
    </w:p>
    <w:p w:rsidR="0047702D" w:rsidRDefault="0047702D" w:rsidP="0047702D">
      <w:pPr>
        <w:shd w:val="clear" w:color="auto" w:fill="FFFFFF"/>
        <w:ind w:left="720"/>
        <w:jc w:val="both"/>
      </w:pPr>
      <w:r>
        <w:rPr>
          <w:b/>
          <w:color w:val="000000"/>
          <w:highlight w:val="white"/>
        </w:rPr>
        <w:t xml:space="preserve">2. </w:t>
      </w:r>
      <w:r>
        <w:rPr>
          <w:b/>
          <w:i/>
          <w:color w:val="000000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47702D" w:rsidRDefault="0047702D" w:rsidP="0047702D">
      <w:pPr>
        <w:shd w:val="clear" w:color="auto" w:fill="FFFFFF"/>
        <w:ind w:left="709"/>
        <w:jc w:val="both"/>
      </w:pPr>
      <w:r>
        <w:rPr>
          <w:color w:val="000000"/>
          <w:highlight w:val="white"/>
        </w:rPr>
        <w:t xml:space="preserve">1) відхилення всіх пропозицій згідно </w:t>
      </w:r>
      <w:r w:rsidRPr="00F274FE">
        <w:rPr>
          <w:color w:val="000000"/>
        </w:rPr>
        <w:t>з частиною 13 статті 14 Закону;</w:t>
      </w:r>
    </w:p>
    <w:p w:rsidR="0047702D" w:rsidRDefault="0047702D" w:rsidP="0047702D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highlight w:val="white"/>
        </w:rPr>
        <w:t>2) відсутності пропозицій учасників для участі в ній.</w:t>
      </w:r>
    </w:p>
    <w:p w:rsidR="0047702D" w:rsidRDefault="0047702D" w:rsidP="0047702D">
      <w:pPr>
        <w:shd w:val="clear" w:color="auto" w:fill="FFFFFF"/>
        <w:ind w:firstLine="720"/>
        <w:jc w:val="both"/>
      </w:pPr>
      <w:r>
        <w:rPr>
          <w:color w:val="000000"/>
          <w:highlight w:val="white"/>
        </w:rPr>
        <w:t>Повідомлення про відміну закупівлі оприлюднюється в електронній системі закупівель:</w:t>
      </w:r>
    </w:p>
    <w:p w:rsidR="0047702D" w:rsidRPr="00F274FE" w:rsidRDefault="0047702D" w:rsidP="0047702D">
      <w:pPr>
        <w:shd w:val="clear" w:color="auto" w:fill="FFFFFF"/>
        <w:ind w:firstLine="460"/>
        <w:jc w:val="both"/>
      </w:pPr>
      <w:r w:rsidRPr="00F274FE">
        <w:rPr>
          <w:color w:val="000000"/>
          <w:highlight w:val="white"/>
        </w:rPr>
        <w:t>замовником протягом одного робочого дня з дня прийняття замовником відповідного рішення;</w:t>
      </w:r>
    </w:p>
    <w:p w:rsidR="0047702D" w:rsidRPr="00F274FE" w:rsidRDefault="0047702D" w:rsidP="0047702D">
      <w:pPr>
        <w:shd w:val="clear" w:color="auto" w:fill="FFFFFF"/>
        <w:ind w:firstLine="460"/>
        <w:jc w:val="both"/>
      </w:pPr>
      <w:r w:rsidRPr="00F274FE">
        <w:rPr>
          <w:color w:val="000000"/>
          <w:highlight w:val="white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47702D" w:rsidRDefault="0047702D" w:rsidP="0047702D">
      <w:pPr>
        <w:shd w:val="clear" w:color="auto" w:fill="FFFFFF"/>
        <w:ind w:firstLine="4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47702D" w:rsidRDefault="0047702D" w:rsidP="004770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Строк укладання договору:</w:t>
      </w:r>
    </w:p>
    <w:p w:rsidR="0047702D" w:rsidRDefault="0047702D" w:rsidP="0047702D">
      <w:pPr>
        <w:shd w:val="clear" w:color="auto" w:fill="FFFFFF"/>
        <w:ind w:firstLine="720"/>
        <w:jc w:val="both"/>
      </w:pPr>
      <w:r>
        <w:rPr>
          <w:color w:val="000000"/>
          <w:highlight w:val="white"/>
        </w:rPr>
        <w:t xml:space="preserve">Замовник укладає договір про закупівлю з учасником, який визнаний переможцем спрощеної закупівлі, </w:t>
      </w:r>
      <w:r w:rsidR="00995E5C">
        <w:rPr>
          <w:b/>
          <w:i/>
          <w:color w:val="000000"/>
          <w:highlight w:val="white"/>
        </w:rPr>
        <w:t>не пізніше ніж через 5</w:t>
      </w:r>
      <w:r>
        <w:rPr>
          <w:b/>
          <w:i/>
          <w:color w:val="000000"/>
          <w:highlight w:val="white"/>
        </w:rPr>
        <w:t xml:space="preserve"> днів</w:t>
      </w:r>
      <w:r>
        <w:rPr>
          <w:color w:val="000000"/>
          <w:highlight w:val="white"/>
        </w:rPr>
        <w:t xml:space="preserve"> з дня прийняття рішення про намір укласти договір про закупівлю. </w:t>
      </w:r>
    </w:p>
    <w:p w:rsidR="0047702D" w:rsidRDefault="0047702D" w:rsidP="0047702D">
      <w:pPr>
        <w:shd w:val="clear" w:color="auto" w:fill="FFFFFF"/>
        <w:ind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Договір про закупівлю укладається згідно з вимогами статті 41 Закону. </w:t>
      </w:r>
    </w:p>
    <w:p w:rsidR="0047702D" w:rsidRDefault="0047702D" w:rsidP="0047702D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Додатки до Оголошення про проведення спрощеної закупівлі:</w:t>
      </w:r>
    </w:p>
    <w:p w:rsidR="0047702D" w:rsidRPr="00F274FE" w:rsidRDefault="0047702D" w:rsidP="0047702D">
      <w:pPr>
        <w:ind w:left="567"/>
        <w:jc w:val="both"/>
        <w:rPr>
          <w:color w:val="000000"/>
        </w:rPr>
      </w:pPr>
      <w:r>
        <w:rPr>
          <w:color w:val="000000"/>
        </w:rPr>
        <w:t xml:space="preserve">Додаток № 1 – </w:t>
      </w:r>
      <w:r w:rsidR="00A52404">
        <w:rPr>
          <w:color w:val="000000"/>
        </w:rPr>
        <w:t>Кваліфікаційні вимоги до учасників</w:t>
      </w:r>
      <w:r>
        <w:rPr>
          <w:color w:val="000000"/>
        </w:rPr>
        <w:t>.</w:t>
      </w:r>
    </w:p>
    <w:p w:rsidR="0047702D" w:rsidRPr="00F274FE" w:rsidRDefault="0047702D" w:rsidP="0047702D">
      <w:pPr>
        <w:ind w:left="567"/>
        <w:jc w:val="both"/>
        <w:rPr>
          <w:color w:val="000000"/>
        </w:rPr>
      </w:pPr>
      <w:r>
        <w:rPr>
          <w:color w:val="000000"/>
        </w:rPr>
        <w:t xml:space="preserve">Додаток № 2 – </w:t>
      </w:r>
      <w:r w:rsidR="0024146B">
        <w:rPr>
          <w:color w:val="000000"/>
        </w:rPr>
        <w:t>Цінова пропозиція</w:t>
      </w:r>
      <w:r w:rsidRPr="00F274FE">
        <w:rPr>
          <w:color w:val="000000"/>
        </w:rPr>
        <w:t>. Загальна вартість предмету закупівлі зазначається в графі «Вартість пропозиції» в гривнях цифрами та пропис</w:t>
      </w:r>
      <w:r>
        <w:rPr>
          <w:color w:val="000000"/>
        </w:rPr>
        <w:t>ом без ПДВ та з урахуванням ПДВ.</w:t>
      </w:r>
    </w:p>
    <w:p w:rsidR="0047702D" w:rsidRDefault="0047702D" w:rsidP="0047702D">
      <w:pPr>
        <w:ind w:left="567"/>
        <w:jc w:val="both"/>
      </w:pPr>
      <w:r>
        <w:t xml:space="preserve">Додаток № 3 – </w:t>
      </w:r>
      <w:r w:rsidR="00A52404">
        <w:t>Медико-т</w:t>
      </w:r>
      <w:r w:rsidR="0024146B">
        <w:t xml:space="preserve">ехнічні </w:t>
      </w:r>
      <w:r w:rsidR="00531DC4">
        <w:t xml:space="preserve">(якісні) та кількісні </w:t>
      </w:r>
      <w:r w:rsidR="0024146B">
        <w:t>в</w:t>
      </w:r>
      <w:r>
        <w:t>имоги до предмету закупівлі (</w:t>
      </w:r>
      <w:r>
        <w:rPr>
          <w:color w:val="000000"/>
        </w:rPr>
        <w:t>Інформація про технічні, якісні та інші характеристики предмета закупівлі).</w:t>
      </w:r>
    </w:p>
    <w:p w:rsidR="0047702D" w:rsidRDefault="0047702D" w:rsidP="0047702D">
      <w:pPr>
        <w:ind w:left="567"/>
        <w:jc w:val="both"/>
      </w:pPr>
      <w:r>
        <w:t>Додаток № 4 – Проєкт договору.</w:t>
      </w:r>
    </w:p>
    <w:p w:rsidR="0047702D" w:rsidRDefault="0047702D" w:rsidP="0047702D">
      <w:pPr>
        <w:tabs>
          <w:tab w:val="left" w:pos="3345"/>
        </w:tabs>
        <w:ind w:left="567"/>
      </w:pPr>
      <w:r>
        <w:t xml:space="preserve">Додаток № 5 </w:t>
      </w:r>
      <w:r w:rsidRPr="00386B9C">
        <w:t>Лист - згода на обробку персональних даних</w:t>
      </w:r>
      <w:r>
        <w:t>.</w:t>
      </w:r>
    </w:p>
    <w:p w:rsidR="0047702D" w:rsidRDefault="0047702D" w:rsidP="0047702D">
      <w:pPr>
        <w:tabs>
          <w:tab w:val="left" w:pos="3345"/>
        </w:tabs>
        <w:ind w:left="567"/>
      </w:pPr>
    </w:p>
    <w:p w:rsidR="00DF3CBE" w:rsidRDefault="00DF3CBE" w:rsidP="0047702D">
      <w:pPr>
        <w:tabs>
          <w:tab w:val="left" w:pos="3345"/>
        </w:tabs>
        <w:ind w:left="567"/>
      </w:pPr>
    </w:p>
    <w:p w:rsidR="007A78A7" w:rsidRDefault="007A78A7" w:rsidP="00995E5C">
      <w:pPr>
        <w:rPr>
          <w:b/>
          <w:bCs/>
        </w:rPr>
      </w:pPr>
    </w:p>
    <w:sectPr w:rsidR="007A78A7" w:rsidSect="002B0C9B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7014"/>
    <w:multiLevelType w:val="hybridMultilevel"/>
    <w:tmpl w:val="E86AF2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438"/>
    <w:rsid w:val="0000109A"/>
    <w:rsid w:val="00025311"/>
    <w:rsid w:val="00026A61"/>
    <w:rsid w:val="000334FD"/>
    <w:rsid w:val="000C3AAA"/>
    <w:rsid w:val="000E2CF8"/>
    <w:rsid w:val="000E2D34"/>
    <w:rsid w:val="00102BFA"/>
    <w:rsid w:val="00106277"/>
    <w:rsid w:val="001144DF"/>
    <w:rsid w:val="00122C1B"/>
    <w:rsid w:val="00123C75"/>
    <w:rsid w:val="00153FC4"/>
    <w:rsid w:val="00163EB6"/>
    <w:rsid w:val="001825B8"/>
    <w:rsid w:val="00185E0A"/>
    <w:rsid w:val="001C0C68"/>
    <w:rsid w:val="001C2BDF"/>
    <w:rsid w:val="001C602E"/>
    <w:rsid w:val="001F1F7F"/>
    <w:rsid w:val="001F3695"/>
    <w:rsid w:val="00235FD6"/>
    <w:rsid w:val="0024146B"/>
    <w:rsid w:val="00250450"/>
    <w:rsid w:val="00252E02"/>
    <w:rsid w:val="00267EBF"/>
    <w:rsid w:val="0028071A"/>
    <w:rsid w:val="00292A47"/>
    <w:rsid w:val="002B0C9B"/>
    <w:rsid w:val="002C1279"/>
    <w:rsid w:val="002E0C8A"/>
    <w:rsid w:val="002E5588"/>
    <w:rsid w:val="002F403D"/>
    <w:rsid w:val="00300E1E"/>
    <w:rsid w:val="00312C6C"/>
    <w:rsid w:val="003427E5"/>
    <w:rsid w:val="003919A0"/>
    <w:rsid w:val="003B0C1C"/>
    <w:rsid w:val="003E36D5"/>
    <w:rsid w:val="003E7CA7"/>
    <w:rsid w:val="003F58D8"/>
    <w:rsid w:val="003F6710"/>
    <w:rsid w:val="003F7DA5"/>
    <w:rsid w:val="00437EA4"/>
    <w:rsid w:val="004477A8"/>
    <w:rsid w:val="00466C01"/>
    <w:rsid w:val="0047702D"/>
    <w:rsid w:val="004A1988"/>
    <w:rsid w:val="004A5274"/>
    <w:rsid w:val="004A65D7"/>
    <w:rsid w:val="004A7045"/>
    <w:rsid w:val="004B151C"/>
    <w:rsid w:val="004E716B"/>
    <w:rsid w:val="00502658"/>
    <w:rsid w:val="005306A9"/>
    <w:rsid w:val="00531DC4"/>
    <w:rsid w:val="005515A9"/>
    <w:rsid w:val="005528BD"/>
    <w:rsid w:val="0057410A"/>
    <w:rsid w:val="005978A4"/>
    <w:rsid w:val="005B28DD"/>
    <w:rsid w:val="005B3438"/>
    <w:rsid w:val="005E15F4"/>
    <w:rsid w:val="005E62D6"/>
    <w:rsid w:val="005F1DB4"/>
    <w:rsid w:val="005F4048"/>
    <w:rsid w:val="00603B83"/>
    <w:rsid w:val="00604E86"/>
    <w:rsid w:val="006373F5"/>
    <w:rsid w:val="00637963"/>
    <w:rsid w:val="0065399F"/>
    <w:rsid w:val="00662E6E"/>
    <w:rsid w:val="00690598"/>
    <w:rsid w:val="00697D0F"/>
    <w:rsid w:val="006A217C"/>
    <w:rsid w:val="006A27CA"/>
    <w:rsid w:val="006C78E0"/>
    <w:rsid w:val="006D4253"/>
    <w:rsid w:val="006E4331"/>
    <w:rsid w:val="00723733"/>
    <w:rsid w:val="00733F90"/>
    <w:rsid w:val="007354B7"/>
    <w:rsid w:val="00756174"/>
    <w:rsid w:val="00772C86"/>
    <w:rsid w:val="00777E49"/>
    <w:rsid w:val="007853D0"/>
    <w:rsid w:val="007A5336"/>
    <w:rsid w:val="007A78A7"/>
    <w:rsid w:val="007B3BA0"/>
    <w:rsid w:val="007C1EFF"/>
    <w:rsid w:val="007F68E3"/>
    <w:rsid w:val="0080651C"/>
    <w:rsid w:val="008255B4"/>
    <w:rsid w:val="0086766D"/>
    <w:rsid w:val="008830CF"/>
    <w:rsid w:val="00893D6F"/>
    <w:rsid w:val="008A2AA6"/>
    <w:rsid w:val="008B36E8"/>
    <w:rsid w:val="008C76C2"/>
    <w:rsid w:val="008F4015"/>
    <w:rsid w:val="00906049"/>
    <w:rsid w:val="0091258F"/>
    <w:rsid w:val="00930E96"/>
    <w:rsid w:val="00936639"/>
    <w:rsid w:val="00962C9B"/>
    <w:rsid w:val="0096345C"/>
    <w:rsid w:val="00974666"/>
    <w:rsid w:val="009957D5"/>
    <w:rsid w:val="00995E5C"/>
    <w:rsid w:val="009A3196"/>
    <w:rsid w:val="009B234C"/>
    <w:rsid w:val="009B7651"/>
    <w:rsid w:val="009C1291"/>
    <w:rsid w:val="009C3484"/>
    <w:rsid w:val="009D04B3"/>
    <w:rsid w:val="00A04683"/>
    <w:rsid w:val="00A07613"/>
    <w:rsid w:val="00A166C7"/>
    <w:rsid w:val="00A26D08"/>
    <w:rsid w:val="00A52404"/>
    <w:rsid w:val="00A86CF9"/>
    <w:rsid w:val="00AB591C"/>
    <w:rsid w:val="00AC4084"/>
    <w:rsid w:val="00AD61FF"/>
    <w:rsid w:val="00AF0A95"/>
    <w:rsid w:val="00AF22B8"/>
    <w:rsid w:val="00B00B0F"/>
    <w:rsid w:val="00B010C4"/>
    <w:rsid w:val="00B41212"/>
    <w:rsid w:val="00B56E55"/>
    <w:rsid w:val="00B657AF"/>
    <w:rsid w:val="00B657C9"/>
    <w:rsid w:val="00B72354"/>
    <w:rsid w:val="00B82268"/>
    <w:rsid w:val="00B86E66"/>
    <w:rsid w:val="00BB7386"/>
    <w:rsid w:val="00C07DF8"/>
    <w:rsid w:val="00C10ADB"/>
    <w:rsid w:val="00C13356"/>
    <w:rsid w:val="00C86555"/>
    <w:rsid w:val="00C9282D"/>
    <w:rsid w:val="00CB5250"/>
    <w:rsid w:val="00CB546C"/>
    <w:rsid w:val="00CC57B8"/>
    <w:rsid w:val="00CE39EC"/>
    <w:rsid w:val="00D15EF4"/>
    <w:rsid w:val="00D228EC"/>
    <w:rsid w:val="00D23ABC"/>
    <w:rsid w:val="00D2742D"/>
    <w:rsid w:val="00D35316"/>
    <w:rsid w:val="00D57FBF"/>
    <w:rsid w:val="00D74EC0"/>
    <w:rsid w:val="00DA083B"/>
    <w:rsid w:val="00DA3310"/>
    <w:rsid w:val="00DD2D60"/>
    <w:rsid w:val="00DD60DE"/>
    <w:rsid w:val="00DD7810"/>
    <w:rsid w:val="00DE6EFC"/>
    <w:rsid w:val="00DF3CBE"/>
    <w:rsid w:val="00E5516D"/>
    <w:rsid w:val="00E66309"/>
    <w:rsid w:val="00E66D62"/>
    <w:rsid w:val="00E77380"/>
    <w:rsid w:val="00E8600F"/>
    <w:rsid w:val="00E96465"/>
    <w:rsid w:val="00EA16AA"/>
    <w:rsid w:val="00EA7C80"/>
    <w:rsid w:val="00EB6C01"/>
    <w:rsid w:val="00ED1A41"/>
    <w:rsid w:val="00ED5075"/>
    <w:rsid w:val="00EF0471"/>
    <w:rsid w:val="00F0505B"/>
    <w:rsid w:val="00F072A6"/>
    <w:rsid w:val="00F109AE"/>
    <w:rsid w:val="00F21822"/>
    <w:rsid w:val="00F272C5"/>
    <w:rsid w:val="00F3283F"/>
    <w:rsid w:val="00F37886"/>
    <w:rsid w:val="00F46736"/>
    <w:rsid w:val="00F54263"/>
    <w:rsid w:val="00F54D1E"/>
    <w:rsid w:val="00F860F7"/>
    <w:rsid w:val="00F9548D"/>
    <w:rsid w:val="00FB3A9C"/>
    <w:rsid w:val="00FE4F2E"/>
    <w:rsid w:val="00FE727C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link w:val="a4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E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E55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2021-05-12T12:24:00Z</cp:lastPrinted>
  <dcterms:created xsi:type="dcterms:W3CDTF">2020-11-26T14:18:00Z</dcterms:created>
  <dcterms:modified xsi:type="dcterms:W3CDTF">2023-02-15T07:17:00Z</dcterms:modified>
</cp:coreProperties>
</file>