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D1A5" w14:textId="77777777" w:rsidR="006E1121" w:rsidRDefault="006E1121" w:rsidP="006E1121">
      <w:pPr>
        <w:spacing w:after="0" w:line="240" w:lineRule="auto"/>
        <w:jc w:val="right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ДОДАТОК №2</w:t>
      </w:r>
    </w:p>
    <w:p w14:paraId="2E606B0D" w14:textId="77777777" w:rsidR="006E1121" w:rsidRDefault="006E1121" w:rsidP="006E1121">
      <w:pPr>
        <w:spacing w:after="0" w:line="240" w:lineRule="auto"/>
        <w:jc w:val="right"/>
        <w:rPr>
          <w:i/>
          <w:sz w:val="24"/>
          <w:szCs w:val="24"/>
          <w:bdr w:val="none" w:sz="0" w:space="0" w:color="auto" w:frame="1"/>
          <w:lang w:val="uk-UA" w:eastAsia="uk-UA"/>
        </w:rPr>
      </w:pPr>
      <w:r>
        <w:rPr>
          <w:i/>
          <w:sz w:val="24"/>
          <w:szCs w:val="24"/>
          <w:bdr w:val="none" w:sz="0" w:space="0" w:color="auto" w:frame="1"/>
          <w:lang w:val="uk-UA" w:eastAsia="uk-UA"/>
        </w:rPr>
        <w:tab/>
      </w:r>
      <w:r>
        <w:rPr>
          <w:i/>
          <w:sz w:val="24"/>
          <w:szCs w:val="24"/>
          <w:bdr w:val="none" w:sz="0" w:space="0" w:color="auto" w:frame="1"/>
          <w:lang w:val="uk-UA" w:eastAsia="uk-UA"/>
        </w:rPr>
        <w:tab/>
      </w:r>
      <w:r>
        <w:rPr>
          <w:i/>
          <w:sz w:val="24"/>
          <w:szCs w:val="24"/>
          <w:bdr w:val="none" w:sz="0" w:space="0" w:color="auto" w:frame="1"/>
          <w:lang w:val="uk-UA" w:eastAsia="uk-UA"/>
        </w:rPr>
        <w:tab/>
      </w:r>
      <w:r>
        <w:rPr>
          <w:i/>
          <w:sz w:val="24"/>
          <w:szCs w:val="24"/>
          <w:bdr w:val="none" w:sz="0" w:space="0" w:color="auto" w:frame="1"/>
          <w:lang w:val="uk-UA" w:eastAsia="uk-UA"/>
        </w:rPr>
        <w:tab/>
      </w:r>
      <w:r>
        <w:rPr>
          <w:i/>
          <w:sz w:val="24"/>
          <w:szCs w:val="24"/>
          <w:bdr w:val="none" w:sz="0" w:space="0" w:color="auto" w:frame="1"/>
          <w:lang w:val="uk-UA" w:eastAsia="uk-UA"/>
        </w:rPr>
        <w:tab/>
      </w:r>
      <w:r>
        <w:rPr>
          <w:i/>
          <w:sz w:val="24"/>
          <w:szCs w:val="24"/>
          <w:bdr w:val="none" w:sz="0" w:space="0" w:color="auto" w:frame="1"/>
          <w:lang w:val="uk-UA" w:eastAsia="uk-UA"/>
        </w:rPr>
        <w:tab/>
      </w:r>
      <w:r>
        <w:rPr>
          <w:i/>
          <w:sz w:val="24"/>
          <w:szCs w:val="24"/>
          <w:bdr w:val="none" w:sz="0" w:space="0" w:color="auto" w:frame="1"/>
          <w:lang w:val="uk-UA" w:eastAsia="uk-UA"/>
        </w:rPr>
        <w:tab/>
      </w:r>
      <w:r>
        <w:rPr>
          <w:i/>
          <w:sz w:val="24"/>
          <w:szCs w:val="24"/>
          <w:bdr w:val="none" w:sz="0" w:space="0" w:color="auto" w:frame="1"/>
          <w:lang w:val="uk-UA" w:eastAsia="uk-UA"/>
        </w:rPr>
        <w:tab/>
      </w:r>
      <w:r>
        <w:rPr>
          <w:i/>
          <w:sz w:val="24"/>
          <w:szCs w:val="24"/>
          <w:bdr w:val="none" w:sz="0" w:space="0" w:color="auto" w:frame="1"/>
          <w:lang w:val="uk-UA" w:eastAsia="uk-UA"/>
        </w:rPr>
        <w:tab/>
        <w:t>до тендерної документації</w:t>
      </w:r>
    </w:p>
    <w:p w14:paraId="43F7AFD5" w14:textId="77777777" w:rsidR="006E1121" w:rsidRDefault="006E1121" w:rsidP="006E1121">
      <w:pPr>
        <w:spacing w:after="0" w:line="240" w:lineRule="auto"/>
        <w:ind w:right="-5"/>
        <w:rPr>
          <w:b/>
          <w:bCs/>
          <w:sz w:val="24"/>
          <w:szCs w:val="24"/>
          <w:lang w:val="uk-UA" w:eastAsia="uk-UA"/>
        </w:rPr>
      </w:pPr>
    </w:p>
    <w:p w14:paraId="485323DB" w14:textId="77777777" w:rsidR="00FE04F7" w:rsidRDefault="00FE04F7" w:rsidP="00FE04F7">
      <w:pPr>
        <w:tabs>
          <w:tab w:val="left" w:pos="3150"/>
        </w:tabs>
        <w:spacing w:after="0"/>
        <w:ind w:firstLine="284"/>
        <w:jc w:val="center"/>
        <w:rPr>
          <w:sz w:val="28"/>
          <w:szCs w:val="28"/>
          <w:lang w:val="uk-UA" w:eastAsia="ar-SA"/>
        </w:rPr>
      </w:pPr>
      <w:r w:rsidRPr="00BF2DBA">
        <w:rPr>
          <w:sz w:val="28"/>
          <w:szCs w:val="28"/>
          <w:lang w:val="uk-UA" w:eastAsia="ar-SA"/>
        </w:rPr>
        <w:t xml:space="preserve">ТЕХНІЧНЕ </w:t>
      </w:r>
      <w:r w:rsidRPr="00C30E91">
        <w:rPr>
          <w:sz w:val="28"/>
          <w:szCs w:val="28"/>
          <w:lang w:val="uk-UA" w:eastAsia="ar-SA"/>
        </w:rPr>
        <w:t>СПЕЦИФІКАЦІЯ</w:t>
      </w:r>
    </w:p>
    <w:p w14:paraId="6969DAE3" w14:textId="77777777" w:rsidR="007512AC" w:rsidRDefault="007512AC" w:rsidP="007512AC">
      <w:pPr>
        <w:ind w:firstLine="708"/>
        <w:jc w:val="both"/>
        <w:rPr>
          <w:sz w:val="24"/>
          <w:szCs w:val="28"/>
          <w:lang w:val="uk-UA"/>
        </w:rPr>
      </w:pPr>
    </w:p>
    <w:p w14:paraId="3924C792" w14:textId="0A2C87FE" w:rsidR="007512AC" w:rsidRDefault="007512AC" w:rsidP="007512AC">
      <w:pPr>
        <w:ind w:firstLine="708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До обов’язків технічного експерта входить (надати </w:t>
      </w:r>
      <w:proofErr w:type="spellStart"/>
      <w:r>
        <w:rPr>
          <w:sz w:val="24"/>
          <w:szCs w:val="28"/>
          <w:lang w:val="uk-UA"/>
        </w:rPr>
        <w:t>гантійний</w:t>
      </w:r>
      <w:proofErr w:type="spellEnd"/>
      <w:r>
        <w:rPr>
          <w:sz w:val="24"/>
          <w:szCs w:val="28"/>
          <w:lang w:val="uk-UA"/>
        </w:rPr>
        <w:t xml:space="preserve"> лист у складі тендерної пропозиції, про згоду учасника з нижчепереліченими обов’язками технічного експерта):</w:t>
      </w:r>
    </w:p>
    <w:p w14:paraId="53091098" w14:textId="77777777" w:rsidR="007512AC" w:rsidRPr="00641B59" w:rsidRDefault="007512AC" w:rsidP="007512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У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правління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об'єктами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територіями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, на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яких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здійсню</w:t>
      </w:r>
      <w:r>
        <w:rPr>
          <w:rFonts w:ascii="Times New Roman" w:hAnsi="Times New Roman" w:cs="Times New Roman"/>
          <w:sz w:val="24"/>
          <w:szCs w:val="28"/>
        </w:rPr>
        <w:t>ються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будівельні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14:paraId="1DCE67EB" w14:textId="77777777" w:rsidR="007512AC" w:rsidRPr="00641B59" w:rsidRDefault="007512AC" w:rsidP="007512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омунікувати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командою проекту та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технічними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експертами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Партнерів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проекту</w:t>
      </w:r>
      <w:r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14:paraId="12756DE7" w14:textId="77777777" w:rsidR="007512AC" w:rsidRPr="00641B59" w:rsidRDefault="007512AC" w:rsidP="007512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Технічний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експерт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проекту повинен бути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обізнаний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станом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екологічної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ситуації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proofErr w:type="gramStart"/>
      <w:r w:rsidRPr="00641B59">
        <w:rPr>
          <w:rFonts w:ascii="Times New Roman" w:hAnsi="Times New Roman" w:cs="Times New Roman"/>
          <w:sz w:val="24"/>
          <w:szCs w:val="28"/>
        </w:rPr>
        <w:t>території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,яка</w:t>
      </w:r>
      <w:proofErr w:type="gram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підлягає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очищенню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,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розміщенню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джерел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забруднення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та методу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їх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очищення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;</w:t>
      </w:r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E05EDFE" w14:textId="77777777" w:rsidR="007512AC" w:rsidRPr="00641B59" w:rsidRDefault="007512AC" w:rsidP="007512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Технічний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експерт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проекту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здійснює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управління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робочою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групою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проекту на кожному </w:t>
      </w:r>
      <w:proofErr w:type="spellStart"/>
      <w:proofErr w:type="gramStart"/>
      <w:r w:rsidRPr="00641B59">
        <w:rPr>
          <w:rFonts w:ascii="Times New Roman" w:hAnsi="Times New Roman" w:cs="Times New Roman"/>
          <w:sz w:val="24"/>
          <w:szCs w:val="28"/>
        </w:rPr>
        <w:t>етапі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його</w:t>
      </w:r>
      <w:proofErr w:type="spellEnd"/>
      <w:proofErr w:type="gram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реалізації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частині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забезпечення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вимогам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екологічної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 ,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технічної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безпеки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  та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здійснює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технічний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нагляд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п</w:t>
      </w:r>
      <w:r>
        <w:rPr>
          <w:rFonts w:ascii="Times New Roman" w:hAnsi="Times New Roman" w:cs="Times New Roman"/>
          <w:sz w:val="24"/>
          <w:szCs w:val="28"/>
        </w:rPr>
        <w:t xml:space="preserve">ри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виконанні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будівельних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14:paraId="0487F029" w14:textId="77777777" w:rsidR="007512AC" w:rsidRPr="00641B59" w:rsidRDefault="007512AC" w:rsidP="007512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Технічний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експерт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підтримує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контакт </w:t>
      </w:r>
      <w:proofErr w:type="gramStart"/>
      <w:r w:rsidRPr="00641B59">
        <w:rPr>
          <w:rFonts w:ascii="Times New Roman" w:hAnsi="Times New Roman" w:cs="Times New Roman"/>
          <w:sz w:val="24"/>
          <w:szCs w:val="28"/>
        </w:rPr>
        <w:t>з  партнерами</w:t>
      </w:r>
      <w:proofErr w:type="gramEnd"/>
      <w:r w:rsidRPr="00641B59">
        <w:rPr>
          <w:rFonts w:ascii="Times New Roman" w:hAnsi="Times New Roman" w:cs="Times New Roman"/>
          <w:sz w:val="24"/>
          <w:szCs w:val="28"/>
        </w:rPr>
        <w:t xml:space="preserve"> проекту, 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надає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консультації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угорським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партнерам з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питань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українського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законодааства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екології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14:paraId="6E1501ED" w14:textId="77777777" w:rsidR="007512AC" w:rsidRPr="00641B59" w:rsidRDefault="007512AC" w:rsidP="007512A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Технічний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експерт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веде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щоденн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и</w:t>
      </w:r>
      <w:r w:rsidRPr="00641B59">
        <w:rPr>
          <w:rFonts w:ascii="Times New Roman" w:hAnsi="Times New Roman" w:cs="Times New Roman"/>
          <w:sz w:val="24"/>
          <w:szCs w:val="28"/>
        </w:rPr>
        <w:t xml:space="preserve">й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облік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за</w:t>
      </w:r>
      <w:r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641B59">
        <w:rPr>
          <w:rFonts w:ascii="Times New Roman" w:hAnsi="Times New Roman" w:cs="Times New Roman"/>
          <w:sz w:val="24"/>
          <w:szCs w:val="28"/>
        </w:rPr>
        <w:t xml:space="preserve">дань </w:t>
      </w:r>
      <w:proofErr w:type="gramStart"/>
      <w:r w:rsidRPr="00641B59">
        <w:rPr>
          <w:rFonts w:ascii="Times New Roman" w:hAnsi="Times New Roman" w:cs="Times New Roman"/>
          <w:sz w:val="24"/>
          <w:szCs w:val="28"/>
        </w:rPr>
        <w:t xml:space="preserve">проекту, 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подає</w:t>
      </w:r>
      <w:proofErr w:type="spellEnd"/>
      <w:proofErr w:type="gram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необхідну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інформацію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запити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партнерів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проекту та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готує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41B59">
        <w:rPr>
          <w:rFonts w:ascii="Times New Roman" w:hAnsi="Times New Roman" w:cs="Times New Roman"/>
          <w:sz w:val="24"/>
          <w:szCs w:val="28"/>
        </w:rPr>
        <w:t>звітність</w:t>
      </w:r>
      <w:proofErr w:type="spellEnd"/>
      <w:r w:rsidRPr="00641B59">
        <w:rPr>
          <w:rFonts w:ascii="Times New Roman" w:hAnsi="Times New Roman" w:cs="Times New Roman"/>
          <w:sz w:val="24"/>
          <w:szCs w:val="28"/>
        </w:rPr>
        <w:t xml:space="preserve"> .</w:t>
      </w:r>
    </w:p>
    <w:p w14:paraId="5E33E1F9" w14:textId="77777777" w:rsidR="00FE04F7" w:rsidRPr="00C62954" w:rsidRDefault="00FE04F7" w:rsidP="00FE04F7">
      <w:pPr>
        <w:rPr>
          <w:lang w:val="uk-UA"/>
        </w:rPr>
      </w:pPr>
    </w:p>
    <w:p w14:paraId="08568180" w14:textId="77777777" w:rsidR="009F18D9" w:rsidRDefault="009F18D9" w:rsidP="00FE04F7">
      <w:pPr>
        <w:spacing w:after="0" w:line="240" w:lineRule="auto"/>
        <w:jc w:val="center"/>
      </w:pPr>
    </w:p>
    <w:sectPr w:rsidR="009F1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</w:abstractNum>
  <w:abstractNum w:abstractNumId="1" w15:restartNumberingAfterBreak="0">
    <w:nsid w:val="05A11FB4"/>
    <w:multiLevelType w:val="hybridMultilevel"/>
    <w:tmpl w:val="EA14915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CE647A"/>
    <w:multiLevelType w:val="hybridMultilevel"/>
    <w:tmpl w:val="6DF48614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3871"/>
    <w:multiLevelType w:val="multilevel"/>
    <w:tmpl w:val="06A67B50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num w:numId="1" w16cid:durableId="1737781924">
    <w:abstractNumId w:val="0"/>
  </w:num>
  <w:num w:numId="2" w16cid:durableId="1720547335">
    <w:abstractNumId w:val="3"/>
  </w:num>
  <w:num w:numId="3" w16cid:durableId="1440418448">
    <w:abstractNumId w:val="2"/>
  </w:num>
  <w:num w:numId="4" w16cid:durableId="71207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18"/>
    <w:rsid w:val="006E1121"/>
    <w:rsid w:val="007512AC"/>
    <w:rsid w:val="009F18D9"/>
    <w:rsid w:val="00B15818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4435"/>
  <w15:chartTrackingRefBased/>
  <w15:docId w15:val="{950ED0ED-AF77-4D47-A88F-A4B8009A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121"/>
    <w:pPr>
      <w:spacing w:line="25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04F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Павлюк</dc:creator>
  <cp:keywords/>
  <dc:description/>
  <cp:lastModifiedBy>Василь Павлюк</cp:lastModifiedBy>
  <cp:revision>4</cp:revision>
  <dcterms:created xsi:type="dcterms:W3CDTF">2023-11-29T13:47:00Z</dcterms:created>
  <dcterms:modified xsi:type="dcterms:W3CDTF">2023-11-30T13:06:00Z</dcterms:modified>
</cp:coreProperties>
</file>