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47FE6094" w14:textId="1D363A58" w:rsidR="00E33358" w:rsidRPr="00E33358" w:rsidRDefault="00124243" w:rsidP="00E33358">
      <w:pPr>
        <w:spacing w:before="0" w:after="0" w:line="240" w:lineRule="atLeast"/>
        <w:ind w:firstLine="0"/>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w:t>
      </w:r>
      <w:hyperlink r:id="rId8" w:tgtFrame="_blank" w:tooltip="Оголошення на порталі Уповноваженого органу" w:history="1">
        <w:r w:rsidR="00E33358" w:rsidRPr="00E33358">
          <w:rPr>
            <w:b/>
            <w:bCs/>
            <w:spacing w:val="-1"/>
            <w:sz w:val="22"/>
            <w:szCs w:val="22"/>
          </w:rPr>
          <w:t>UA-2024-04-10-012130-a</w:t>
        </w:r>
      </w:hyperlink>
    </w:p>
    <w:p w14:paraId="3C5A3FEB" w14:textId="3D45B60C" w:rsidR="009A5E2F" w:rsidRPr="009A5E2F" w:rsidRDefault="009A5E2F" w:rsidP="009A5E2F">
      <w:pPr>
        <w:spacing w:before="0" w:after="0" w:line="240" w:lineRule="atLeast"/>
        <w:ind w:firstLine="0"/>
        <w:jc w:val="center"/>
        <w:rPr>
          <w:b/>
          <w:bCs/>
          <w:spacing w:val="-1"/>
          <w:sz w:val="22"/>
          <w:szCs w:val="22"/>
        </w:rPr>
      </w:pPr>
    </w:p>
    <w:p w14:paraId="58CA1C44" w14:textId="238A4490" w:rsidR="00124243" w:rsidRPr="005B50A5" w:rsidRDefault="00124243" w:rsidP="009A5E2F">
      <w:pPr>
        <w:spacing w:before="0" w:after="0" w:line="240" w:lineRule="atLeast"/>
        <w:ind w:firstLine="0"/>
        <w:jc w:val="center"/>
        <w:rPr>
          <w:b/>
          <w:bCs/>
          <w:spacing w:val="-1"/>
          <w:sz w:val="22"/>
          <w:szCs w:val="22"/>
        </w:rPr>
      </w:pP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3A1D6F2C"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A2DA4">
              <w:rPr>
                <w:b/>
                <w:bCs/>
                <w:sz w:val="22"/>
                <w:szCs w:val="22"/>
                <w:shd w:val="clear" w:color="auto" w:fill="EDF0F7"/>
              </w:rPr>
              <w:t>4</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7CCC17D9" w:rsidR="00124243" w:rsidRPr="00C13C8D" w:rsidRDefault="00124243" w:rsidP="00C13C8D">
      <w:pPr>
        <w:pStyle w:val="aa"/>
        <w:numPr>
          <w:ilvl w:val="1"/>
          <w:numId w:val="23"/>
        </w:numPr>
        <w:spacing w:line="240" w:lineRule="auto"/>
        <w:ind w:left="0"/>
        <w:rPr>
          <w:rFonts w:ascii="Times New Roman" w:eastAsia="Times New Roman" w:hAnsi="Times New Roman"/>
          <w:snapToGrid w:val="0"/>
          <w:lang w:val="uk-UA" w:eastAsia="ru-RU"/>
        </w:rPr>
      </w:pPr>
      <w:r w:rsidRPr="00C13C8D">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BC5607" w:rsidRPr="00C13C8D">
        <w:rPr>
          <w:rFonts w:ascii="Times New Roman" w:eastAsia="Times New Roman" w:hAnsi="Times New Roman"/>
          <w:b/>
          <w:snapToGrid w:val="0"/>
          <w:lang w:val="uk-UA" w:eastAsia="ru-RU"/>
        </w:rPr>
        <w:t xml:space="preserve">код ДК 021:2015: 44460000-2 - Стояки та розпірки для шахт– </w:t>
      </w:r>
      <w:r w:rsidR="00C13C8D" w:rsidRPr="00C13C8D">
        <w:rPr>
          <w:rFonts w:ascii="Times New Roman" w:eastAsia="Times New Roman" w:hAnsi="Times New Roman"/>
          <w:b/>
          <w:snapToGrid w:val="0"/>
          <w:lang w:val="uk-UA" w:eastAsia="ru-RU"/>
        </w:rPr>
        <w:t>Металокріплення КШПУ-11,7 СВП-27</w:t>
      </w:r>
      <w:r w:rsidR="00C13C8D" w:rsidRPr="00C13C8D">
        <w:rPr>
          <w:rFonts w:ascii="Times New Roman" w:eastAsia="Times New Roman" w:hAnsi="Times New Roman"/>
          <w:snapToGrid w:val="0"/>
          <w:lang w:val="uk-UA" w:eastAsia="ru-RU"/>
        </w:rPr>
        <w:t xml:space="preserve"> </w:t>
      </w:r>
      <w:r w:rsidRPr="00C13C8D">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CB2282">
      <w:pPr>
        <w:pStyle w:val="aa"/>
        <w:numPr>
          <w:ilvl w:val="1"/>
          <w:numId w:val="23"/>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3D624E">
      <w:pPr>
        <w:numPr>
          <w:ilvl w:val="1"/>
          <w:numId w:val="23"/>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 xml:space="preserve">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w:t>
      </w:r>
      <w:r w:rsidRPr="00C31079">
        <w:rPr>
          <w:rFonts w:ascii="Times New Roman" w:eastAsia="Times New Roman" w:hAnsi="Times New Roman"/>
          <w:snapToGrid w:val="0"/>
          <w:lang w:val="uk-UA" w:eastAsia="ru-RU"/>
        </w:rPr>
        <w:lastRenderedPageBreak/>
        <w:t>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lastRenderedPageBreak/>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3D624E">
      <w:pPr>
        <w:numPr>
          <w:ilvl w:val="0"/>
          <w:numId w:val="5"/>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3D624E">
      <w:pPr>
        <w:numPr>
          <w:ilvl w:val="1"/>
          <w:numId w:val="2"/>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lastRenderedPageBreak/>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3D624E">
      <w:pPr>
        <w:numPr>
          <w:ilvl w:val="1"/>
          <w:numId w:val="2"/>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3D624E">
      <w:pPr>
        <w:numPr>
          <w:ilvl w:val="1"/>
          <w:numId w:val="2"/>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3D624E">
      <w:pPr>
        <w:numPr>
          <w:ilvl w:val="1"/>
          <w:numId w:val="2"/>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3D624E">
      <w:pPr>
        <w:numPr>
          <w:ilvl w:val="1"/>
          <w:numId w:val="2"/>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3D624E">
      <w:pPr>
        <w:numPr>
          <w:ilvl w:val="2"/>
          <w:numId w:val="17"/>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3D624E">
      <w:pPr>
        <w:numPr>
          <w:ilvl w:val="2"/>
          <w:numId w:val="17"/>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3D624E">
      <w:pPr>
        <w:numPr>
          <w:ilvl w:val="2"/>
          <w:numId w:val="17"/>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3D624E">
      <w:pPr>
        <w:numPr>
          <w:ilvl w:val="2"/>
          <w:numId w:val="17"/>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3D624E">
      <w:pPr>
        <w:numPr>
          <w:ilvl w:val="1"/>
          <w:numId w:val="2"/>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3D624E">
      <w:pPr>
        <w:numPr>
          <w:ilvl w:val="2"/>
          <w:numId w:val="18"/>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3D624E">
      <w:pPr>
        <w:numPr>
          <w:ilvl w:val="2"/>
          <w:numId w:val="18"/>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3D624E">
      <w:pPr>
        <w:numPr>
          <w:ilvl w:val="2"/>
          <w:numId w:val="18"/>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3D624E">
      <w:pPr>
        <w:numPr>
          <w:ilvl w:val="2"/>
          <w:numId w:val="18"/>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3D624E">
      <w:pPr>
        <w:numPr>
          <w:ilvl w:val="2"/>
          <w:numId w:val="18"/>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3D624E">
      <w:pPr>
        <w:numPr>
          <w:ilvl w:val="2"/>
          <w:numId w:val="18"/>
        </w:numPr>
        <w:spacing w:before="0" w:after="0"/>
        <w:ind w:left="567"/>
        <w:rPr>
          <w:sz w:val="22"/>
          <w:szCs w:val="22"/>
        </w:rPr>
      </w:pPr>
      <w:r w:rsidRPr="00997CEA">
        <w:rPr>
          <w:sz w:val="22"/>
          <w:szCs w:val="22"/>
        </w:rPr>
        <w:t>склад комісії;</w:t>
      </w:r>
    </w:p>
    <w:p w14:paraId="19286008" w14:textId="77777777" w:rsidR="00124243" w:rsidRPr="00997CEA" w:rsidRDefault="00124243" w:rsidP="003D624E">
      <w:pPr>
        <w:numPr>
          <w:ilvl w:val="2"/>
          <w:numId w:val="18"/>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3D624E">
      <w:pPr>
        <w:numPr>
          <w:ilvl w:val="2"/>
          <w:numId w:val="18"/>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3D624E">
      <w:pPr>
        <w:numPr>
          <w:ilvl w:val="2"/>
          <w:numId w:val="18"/>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3D624E">
      <w:pPr>
        <w:numPr>
          <w:ilvl w:val="2"/>
          <w:numId w:val="18"/>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3D624E">
      <w:pPr>
        <w:numPr>
          <w:ilvl w:val="2"/>
          <w:numId w:val="18"/>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3D624E">
      <w:pPr>
        <w:numPr>
          <w:ilvl w:val="1"/>
          <w:numId w:val="2"/>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w:t>
      </w:r>
      <w:r w:rsidRPr="00997CEA">
        <w:rPr>
          <w:sz w:val="22"/>
          <w:szCs w:val="22"/>
        </w:rPr>
        <w:lastRenderedPageBreak/>
        <w:t>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3D624E">
      <w:pPr>
        <w:numPr>
          <w:ilvl w:val="1"/>
          <w:numId w:val="2"/>
        </w:numPr>
        <w:spacing w:before="0" w:after="0"/>
        <w:ind w:left="0"/>
        <w:rPr>
          <w:sz w:val="22"/>
          <w:szCs w:val="22"/>
        </w:rPr>
      </w:pPr>
      <w:r w:rsidRPr="00997CEA">
        <w:rPr>
          <w:sz w:val="22"/>
          <w:szCs w:val="22"/>
        </w:rPr>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3D624E">
      <w:pPr>
        <w:numPr>
          <w:ilvl w:val="1"/>
          <w:numId w:val="2"/>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3D624E">
      <w:pPr>
        <w:numPr>
          <w:ilvl w:val="1"/>
          <w:numId w:val="6"/>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2D1AE200" w14:textId="77777777" w:rsidR="00DB6D1F" w:rsidRDefault="00124243" w:rsidP="00DB6D1F">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5D40F2A9" w14:textId="289EE87B" w:rsidR="009B68EB" w:rsidRPr="00BC5607" w:rsidRDefault="004C7A4F" w:rsidP="00BC5607">
      <w:pPr>
        <w:ind w:hanging="426"/>
        <w:rPr>
          <w:b/>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5A2DA4">
        <w:rPr>
          <w:b/>
          <w:sz w:val="22"/>
          <w:szCs w:val="22"/>
        </w:rPr>
        <w:t>:</w:t>
      </w:r>
      <w:r w:rsidR="00BC5607">
        <w:rPr>
          <w:b/>
          <w:sz w:val="22"/>
          <w:szCs w:val="22"/>
        </w:rPr>
        <w:t xml:space="preserve"> </w:t>
      </w:r>
      <w:r w:rsidR="009B68EB" w:rsidRPr="009D24FD">
        <w:rPr>
          <w:sz w:val="22"/>
          <w:szCs w:val="22"/>
          <w:lang w:eastAsia="uk-UA"/>
        </w:rPr>
        <w:t xml:space="preserve">протягом </w:t>
      </w:r>
      <w:r w:rsidR="009B68EB" w:rsidRPr="009D24FD">
        <w:rPr>
          <w:sz w:val="22"/>
          <w:szCs w:val="22"/>
          <w:lang w:val="ru-RU" w:eastAsia="uk-UA"/>
        </w:rPr>
        <w:t>30</w:t>
      </w:r>
      <w:r w:rsidR="009B68EB" w:rsidRPr="009D24FD">
        <w:rPr>
          <w:sz w:val="22"/>
          <w:szCs w:val="22"/>
          <w:lang w:eastAsia="uk-UA"/>
        </w:rPr>
        <w:t xml:space="preserve"> (</w:t>
      </w:r>
      <w:r w:rsidR="009B68EB" w:rsidRPr="009D24FD">
        <w:rPr>
          <w:sz w:val="22"/>
          <w:szCs w:val="22"/>
          <w:lang w:val="ru-RU" w:eastAsia="uk-UA"/>
        </w:rPr>
        <w:t>тридцяти</w:t>
      </w:r>
      <w:r w:rsidR="009B68EB" w:rsidRPr="009D24FD">
        <w:rPr>
          <w:sz w:val="22"/>
          <w:szCs w:val="22"/>
          <w:lang w:eastAsia="uk-UA"/>
        </w:rPr>
        <w:t xml:space="preserve">) </w:t>
      </w:r>
      <w:r w:rsidR="009B68EB" w:rsidRPr="009D24FD">
        <w:rPr>
          <w:sz w:val="22"/>
          <w:szCs w:val="22"/>
        </w:rPr>
        <w:t>календарних днів з дати отримання заявки від Покупця.</w:t>
      </w:r>
    </w:p>
    <w:p w14:paraId="353B429D" w14:textId="7A075A8B" w:rsidR="00124243" w:rsidRPr="00F05269" w:rsidRDefault="004C7A4F" w:rsidP="00C13C8D">
      <w:pPr>
        <w:ind w:firstLine="0"/>
        <w:rPr>
          <w:sz w:val="22"/>
          <w:szCs w:val="22"/>
        </w:rPr>
      </w:pPr>
      <w:r w:rsidRPr="00D64C7C">
        <w:rPr>
          <w:sz w:val="22"/>
          <w:szCs w:val="22"/>
        </w:rPr>
        <w:t xml:space="preserve">Постачання </w:t>
      </w:r>
      <w:r w:rsidRPr="00230603">
        <w:rPr>
          <w:sz w:val="22"/>
          <w:szCs w:val="22"/>
        </w:rPr>
        <w:t xml:space="preserve">продукції здійснюється на умовах </w:t>
      </w:r>
      <w:r w:rsidRPr="00EB0FCC">
        <w:rPr>
          <w:sz w:val="22"/>
          <w:szCs w:val="22"/>
        </w:rPr>
        <w:t>DDP</w:t>
      </w:r>
      <w:r w:rsidRPr="00230603">
        <w:rPr>
          <w:sz w:val="22"/>
          <w:szCs w:val="22"/>
        </w:rPr>
        <w:t xml:space="preserve"> на склад </w:t>
      </w:r>
      <w:r w:rsidR="00C13C8D" w:rsidRPr="00E6519C">
        <w:rPr>
          <w:sz w:val="22"/>
          <w:szCs w:val="22"/>
        </w:rPr>
        <w:t>Шахта «Новодонецька» - 84052, Донецька обл., Краматорський р-н, село Курицине, вул.Робоча, будинок 15</w:t>
      </w:r>
      <w:r w:rsidR="00BC5607">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723F5E">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3D624E">
      <w:pPr>
        <w:numPr>
          <w:ilvl w:val="2"/>
          <w:numId w:val="2"/>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3D624E">
      <w:pPr>
        <w:numPr>
          <w:ilvl w:val="2"/>
          <w:numId w:val="2"/>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3D624E">
      <w:pPr>
        <w:numPr>
          <w:ilvl w:val="2"/>
          <w:numId w:val="2"/>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3D624E">
      <w:pPr>
        <w:numPr>
          <w:ilvl w:val="2"/>
          <w:numId w:val="2"/>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3D624E">
      <w:pPr>
        <w:numPr>
          <w:ilvl w:val="2"/>
          <w:numId w:val="2"/>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 xml:space="preserve">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w:t>
      </w:r>
      <w:r w:rsidRPr="00997CEA">
        <w:rPr>
          <w:sz w:val="22"/>
          <w:szCs w:val="22"/>
        </w:rPr>
        <w:lastRenderedPageBreak/>
        <w:t>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6BA0CAB5" w14:textId="0C5F265C" w:rsidR="00124243" w:rsidRPr="00997CEA" w:rsidRDefault="00AA0697" w:rsidP="003D624E">
      <w:pPr>
        <w:numPr>
          <w:ilvl w:val="1"/>
          <w:numId w:val="22"/>
        </w:numPr>
        <w:spacing w:before="0" w:after="0"/>
        <w:ind w:left="0"/>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r w:rsidR="00124243" w:rsidRPr="00997CEA">
        <w:rPr>
          <w:sz w:val="22"/>
          <w:szCs w:val="22"/>
        </w:rPr>
        <w:t>.</w:t>
      </w:r>
    </w:p>
    <w:p w14:paraId="128D7E4A" w14:textId="77777777" w:rsidR="00124243" w:rsidRPr="00997CEA" w:rsidRDefault="00124243" w:rsidP="003D624E">
      <w:pPr>
        <w:numPr>
          <w:ilvl w:val="1"/>
          <w:numId w:val="22"/>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3D624E">
      <w:pPr>
        <w:numPr>
          <w:ilvl w:val="1"/>
          <w:numId w:val="22"/>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3D624E">
      <w:pPr>
        <w:numPr>
          <w:ilvl w:val="1"/>
          <w:numId w:val="22"/>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3D624E">
      <w:pPr>
        <w:numPr>
          <w:ilvl w:val="1"/>
          <w:numId w:val="22"/>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3D624E">
      <w:pPr>
        <w:numPr>
          <w:ilvl w:val="1"/>
          <w:numId w:val="22"/>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3D624E">
      <w:pPr>
        <w:numPr>
          <w:ilvl w:val="1"/>
          <w:numId w:val="22"/>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3D624E">
      <w:pPr>
        <w:numPr>
          <w:ilvl w:val="1"/>
          <w:numId w:val="22"/>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3D624E">
      <w:pPr>
        <w:numPr>
          <w:ilvl w:val="1"/>
          <w:numId w:val="3"/>
        </w:numPr>
        <w:spacing w:before="0" w:after="0"/>
        <w:ind w:left="0"/>
        <w:rPr>
          <w:sz w:val="22"/>
          <w:szCs w:val="22"/>
        </w:rPr>
      </w:pPr>
      <w:r w:rsidRPr="00F136FA">
        <w:rPr>
          <w:sz w:val="22"/>
          <w:szCs w:val="22"/>
        </w:rPr>
        <w:lastRenderedPageBreak/>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3D624E">
      <w:pPr>
        <w:numPr>
          <w:ilvl w:val="1"/>
          <w:numId w:val="3"/>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2800FBD9" w14:textId="57F4F2D0" w:rsidR="002E62A6" w:rsidRPr="00AA0697" w:rsidRDefault="00333ED3" w:rsidP="002E62A6">
      <w:pPr>
        <w:tabs>
          <w:tab w:val="left" w:pos="426"/>
          <w:tab w:val="left" w:pos="567"/>
        </w:tabs>
        <w:ind w:hanging="426"/>
        <w:rPr>
          <w:b/>
          <w:bCs/>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B20063">
        <w:rPr>
          <w:b/>
          <w:bCs/>
          <w:sz w:val="22"/>
          <w:szCs w:val="22"/>
        </w:rPr>
        <w:t xml:space="preserve">протягом </w:t>
      </w:r>
      <w:r w:rsidR="00DF21C4">
        <w:rPr>
          <w:b/>
          <w:bCs/>
          <w:sz w:val="22"/>
          <w:szCs w:val="22"/>
        </w:rPr>
        <w:t>9</w:t>
      </w:r>
      <w:r w:rsidR="00D94762" w:rsidRPr="00D94762">
        <w:rPr>
          <w:b/>
          <w:bCs/>
          <w:sz w:val="22"/>
          <w:szCs w:val="22"/>
        </w:rPr>
        <w:t>0 (</w:t>
      </w:r>
      <w:r w:rsidR="00DF21C4">
        <w:rPr>
          <w:b/>
          <w:bCs/>
          <w:sz w:val="22"/>
          <w:szCs w:val="22"/>
          <w:lang w:val="ru-RU"/>
        </w:rPr>
        <w:t>дев</w:t>
      </w:r>
      <w:r w:rsidR="00DF21C4" w:rsidRPr="00DF21C4">
        <w:rPr>
          <w:b/>
          <w:bCs/>
          <w:sz w:val="22"/>
          <w:szCs w:val="22"/>
          <w:lang w:val="ru-RU"/>
        </w:rPr>
        <w:t>’</w:t>
      </w:r>
      <w:r w:rsidR="00DF21C4">
        <w:rPr>
          <w:b/>
          <w:bCs/>
          <w:sz w:val="22"/>
          <w:szCs w:val="22"/>
          <w:lang w:val="ru-RU"/>
        </w:rPr>
        <w:t>яносто</w:t>
      </w:r>
      <w:r w:rsidR="00D94762" w:rsidRPr="00D94762">
        <w:rPr>
          <w:b/>
          <w:bCs/>
          <w:sz w:val="22"/>
          <w:szCs w:val="22"/>
        </w:rPr>
        <w:t xml:space="preserve">) </w:t>
      </w:r>
      <w:r w:rsidR="00AA0697" w:rsidRPr="00AA0697">
        <w:rPr>
          <w:b/>
          <w:bCs/>
          <w:sz w:val="22"/>
          <w:szCs w:val="22"/>
        </w:rPr>
        <w:t>календарних днів з дати поставки продукції на склад Покупця на підставі первинної документації</w:t>
      </w:r>
      <w:r w:rsidR="00846273" w:rsidRPr="00AA0697">
        <w:rPr>
          <w:b/>
          <w:bCs/>
          <w:sz w:val="22"/>
          <w:szCs w:val="22"/>
        </w:rPr>
        <w:t>.</w:t>
      </w:r>
      <w:r w:rsidR="00AA0697">
        <w:rPr>
          <w:b/>
          <w:bCs/>
          <w:sz w:val="22"/>
          <w:szCs w:val="22"/>
        </w:rPr>
        <w:t xml:space="preserve"> </w:t>
      </w:r>
      <w:r w:rsidR="00AA0697" w:rsidRPr="00E82B30">
        <w:rPr>
          <w:b/>
          <w:bCs/>
          <w:sz w:val="22"/>
          <w:szCs w:val="22"/>
        </w:rPr>
        <w:t xml:space="preserve">Оплата поставленої Продукції здійснюється Покупцем виключно за умови </w:t>
      </w:r>
      <w:r w:rsidR="00AA0697"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3D624E">
      <w:pPr>
        <w:numPr>
          <w:ilvl w:val="1"/>
          <w:numId w:val="25"/>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3D624E">
      <w:pPr>
        <w:numPr>
          <w:ilvl w:val="1"/>
          <w:numId w:val="25"/>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3D624E">
      <w:pPr>
        <w:numPr>
          <w:ilvl w:val="1"/>
          <w:numId w:val="25"/>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3D624E">
      <w:pPr>
        <w:numPr>
          <w:ilvl w:val="1"/>
          <w:numId w:val="25"/>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 xml:space="preserve">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w:t>
      </w:r>
      <w:r w:rsidRPr="00FF60A5">
        <w:rPr>
          <w:rFonts w:ascii="Times New Roman" w:eastAsia="Times New Roman" w:hAnsi="Times New Roman"/>
          <w:snapToGrid w:val="0"/>
          <w:lang w:val="uk-UA" w:eastAsia="ru-RU"/>
        </w:rPr>
        <w:lastRenderedPageBreak/>
        <w:t>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3D624E">
      <w:pPr>
        <w:numPr>
          <w:ilvl w:val="1"/>
          <w:numId w:val="7"/>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3D624E">
      <w:pPr>
        <w:numPr>
          <w:ilvl w:val="2"/>
          <w:numId w:val="11"/>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3D624E">
      <w:pPr>
        <w:numPr>
          <w:ilvl w:val="2"/>
          <w:numId w:val="11"/>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3D624E">
      <w:pPr>
        <w:numPr>
          <w:ilvl w:val="1"/>
          <w:numId w:val="7"/>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3D624E">
      <w:pPr>
        <w:numPr>
          <w:ilvl w:val="1"/>
          <w:numId w:val="7"/>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3D624E">
      <w:pPr>
        <w:numPr>
          <w:ilvl w:val="1"/>
          <w:numId w:val="7"/>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3D624E">
      <w:pPr>
        <w:numPr>
          <w:ilvl w:val="2"/>
          <w:numId w:val="14"/>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3D624E">
      <w:pPr>
        <w:numPr>
          <w:ilvl w:val="2"/>
          <w:numId w:val="14"/>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3D624E">
      <w:pPr>
        <w:numPr>
          <w:ilvl w:val="2"/>
          <w:numId w:val="14"/>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3D624E">
      <w:pPr>
        <w:numPr>
          <w:ilvl w:val="2"/>
          <w:numId w:val="14"/>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3D624E">
      <w:pPr>
        <w:numPr>
          <w:ilvl w:val="2"/>
          <w:numId w:val="14"/>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3D624E">
      <w:pPr>
        <w:numPr>
          <w:ilvl w:val="1"/>
          <w:numId w:val="7"/>
        </w:numPr>
        <w:spacing w:before="0" w:after="0"/>
        <w:ind w:left="0"/>
        <w:rPr>
          <w:sz w:val="22"/>
          <w:szCs w:val="22"/>
        </w:rPr>
      </w:pPr>
      <w:r w:rsidRPr="00997CEA">
        <w:rPr>
          <w:sz w:val="22"/>
          <w:szCs w:val="22"/>
        </w:rPr>
        <w:lastRenderedPageBreak/>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3D624E">
      <w:pPr>
        <w:numPr>
          <w:ilvl w:val="1"/>
          <w:numId w:val="7"/>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3D624E">
      <w:pPr>
        <w:numPr>
          <w:ilvl w:val="2"/>
          <w:numId w:val="15"/>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3D624E">
      <w:pPr>
        <w:numPr>
          <w:ilvl w:val="1"/>
          <w:numId w:val="7"/>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3D624E">
      <w:pPr>
        <w:numPr>
          <w:ilvl w:val="2"/>
          <w:numId w:val="16"/>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3D624E">
      <w:pPr>
        <w:numPr>
          <w:ilvl w:val="2"/>
          <w:numId w:val="16"/>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3D624E">
      <w:pPr>
        <w:numPr>
          <w:ilvl w:val="1"/>
          <w:numId w:val="8"/>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3D624E">
      <w:pPr>
        <w:numPr>
          <w:ilvl w:val="1"/>
          <w:numId w:val="8"/>
        </w:numPr>
        <w:spacing w:before="0" w:after="0"/>
        <w:ind w:left="0"/>
        <w:rPr>
          <w:sz w:val="22"/>
          <w:szCs w:val="22"/>
        </w:rPr>
      </w:pPr>
      <w:r w:rsidRPr="00997CEA">
        <w:rPr>
          <w:sz w:val="22"/>
          <w:szCs w:val="22"/>
        </w:rPr>
        <w:t xml:space="preserve">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w:t>
      </w:r>
      <w:r w:rsidRPr="00997CEA">
        <w:rPr>
          <w:sz w:val="22"/>
          <w:szCs w:val="22"/>
        </w:rPr>
        <w:lastRenderedPageBreak/>
        <w:t>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ІНШІ УМОВИ</w:t>
      </w:r>
    </w:p>
    <w:p w14:paraId="38EBB358" w14:textId="38579B17" w:rsidR="00124243" w:rsidRPr="00F136FA" w:rsidRDefault="00124243" w:rsidP="003D624E">
      <w:pPr>
        <w:numPr>
          <w:ilvl w:val="1"/>
          <w:numId w:val="9"/>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D94762">
        <w:rPr>
          <w:sz w:val="22"/>
          <w:szCs w:val="22"/>
        </w:rPr>
        <w:t>4</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3D624E">
      <w:pPr>
        <w:numPr>
          <w:ilvl w:val="1"/>
          <w:numId w:val="9"/>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3D624E">
      <w:pPr>
        <w:numPr>
          <w:ilvl w:val="1"/>
          <w:numId w:val="9"/>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3D624E">
      <w:pPr>
        <w:numPr>
          <w:ilvl w:val="1"/>
          <w:numId w:val="9"/>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ACE15" w14:textId="77777777" w:rsidR="00D71B97" w:rsidRPr="0082659F" w:rsidRDefault="00D71B97" w:rsidP="00D71B97">
      <w:pPr>
        <w:pStyle w:val="rvps2"/>
        <w:shd w:val="clear" w:color="auto" w:fill="FFFFFF"/>
        <w:spacing w:before="0" w:beforeAutospacing="0" w:after="150" w:afterAutospacing="0"/>
        <w:ind w:left="567" w:hanging="567"/>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7FF0D889"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2" w:name="n511"/>
      <w:bookmarkEnd w:id="2"/>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B008F6"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3" w:name="n512"/>
      <w:bookmarkEnd w:id="3"/>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5D54B5AF"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4" w:name="n513"/>
      <w:bookmarkEnd w:id="4"/>
      <w:r w:rsidRPr="00D71B97">
        <w:rPr>
          <w:rFonts w:ascii="Times New Roman" w:eastAsia="Times New Roman" w:hAnsi="Times New Roman"/>
          <w:snapToGrid w:val="0"/>
          <w:lang w:val="uk-UA" w:eastAsia="ru-RU"/>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ADF22"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5" w:name="n514"/>
      <w:bookmarkEnd w:id="5"/>
      <w:r w:rsidRPr="00D71B97">
        <w:rPr>
          <w:rFonts w:ascii="Times New Roman" w:eastAsia="Times New Roman" w:hAnsi="Times New Roman"/>
          <w:snapToGrid w:val="0"/>
          <w:lang w:val="uk-UA" w:eastAsia="ru-RU"/>
        </w:rPr>
        <w:lastRenderedPageBreak/>
        <w:t>8.4.5. погодження зміни ціни в договорі про закупівлю в бік зменшення (без зміни кількості (обсягу) та якості товарів, робіт і послуг);</w:t>
      </w:r>
    </w:p>
    <w:p w14:paraId="22DEC5B0"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6" w:name="n515"/>
      <w:bookmarkEnd w:id="6"/>
      <w:r w:rsidRPr="00D71B97">
        <w:rPr>
          <w:rFonts w:ascii="Times New Roman" w:eastAsia="Times New Roman" w:hAnsi="Times New Roman"/>
          <w:snapToGrid w:val="0"/>
          <w:lang w:val="uk-UA" w:eastAsia="ru-RU"/>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52BC77"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7" w:name="n516"/>
      <w:bookmarkEnd w:id="7"/>
      <w:r w:rsidRPr="00D71B97">
        <w:rPr>
          <w:rFonts w:ascii="Times New Roman" w:eastAsia="Times New Roman" w:hAnsi="Times New Roman"/>
          <w:snapToGrid w:val="0"/>
          <w:lang w:val="uk-UA" w:eastAsia="ru-RU"/>
        </w:rPr>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B97">
        <w:rPr>
          <w:rFonts w:ascii="Times New Roman" w:eastAsia="Times New Roman" w:hAnsi="Times New Roman"/>
          <w:snapToGrid w:val="0"/>
          <w:lang w:val="uk-UA" w:eastAsia="ru-RU"/>
        </w:rPr>
        <w:t>Platts</w:t>
      </w:r>
      <w:proofErr w:type="spellEnd"/>
      <w:r w:rsidRPr="00D71B97">
        <w:rPr>
          <w:rFonts w:ascii="Times New Roman" w:eastAsia="Times New Roman" w:hAnsi="Times New Roman"/>
          <w:snapToGrid w:val="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296E20" w14:textId="77777777" w:rsidR="00C13C8D"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8" w:name="n517"/>
      <w:bookmarkEnd w:id="8"/>
      <w:r w:rsidRPr="00D71B97">
        <w:rPr>
          <w:rFonts w:ascii="Times New Roman" w:eastAsia="Times New Roman" w:hAnsi="Times New Roman"/>
          <w:snapToGrid w:val="0"/>
          <w:lang w:val="uk-UA" w:eastAsia="ru-RU"/>
        </w:rPr>
        <w:t>8.4.8. зміни умов у зв’язку із застосуванням положень </w:t>
      </w:r>
      <w:hyperlink r:id="rId9"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w:t>
      </w:r>
      <w:r w:rsidR="0008511A" w:rsidRPr="00D71B97">
        <w:rPr>
          <w:rFonts w:ascii="Times New Roman" w:eastAsia="Times New Roman" w:hAnsi="Times New Roman"/>
          <w:snapToGrid w:val="0"/>
          <w:lang w:val="uk-UA" w:eastAsia="ru-RU"/>
        </w:rPr>
        <w:t xml:space="preserve">  </w:t>
      </w:r>
    </w:p>
    <w:p w14:paraId="5239AA26" w14:textId="77777777" w:rsidR="00C13C8D" w:rsidRDefault="00C13C8D"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p>
    <w:p w14:paraId="61919408" w14:textId="5B727D31" w:rsidR="00124243" w:rsidRPr="00D71B97" w:rsidRDefault="00AB2F56" w:rsidP="00C13C8D">
      <w:pPr>
        <w:pStyle w:val="aa"/>
        <w:shd w:val="clear" w:color="auto" w:fill="FFFFFF"/>
        <w:spacing w:after="0" w:line="240" w:lineRule="auto"/>
        <w:ind w:left="0"/>
        <w:rPr>
          <w:rFonts w:ascii="Times New Roman" w:eastAsia="Times New Roman" w:hAnsi="Times New Roman"/>
          <w:snapToGrid w:val="0"/>
          <w:lang w:val="uk-UA" w:eastAsia="ru-RU"/>
        </w:rPr>
      </w:pPr>
      <w:r w:rsidRPr="00D71B97">
        <w:rPr>
          <w:rFonts w:ascii="Times New Roman" w:eastAsia="Times New Roman" w:hAnsi="Times New Roman"/>
          <w:snapToGrid w:val="0"/>
          <w:lang w:val="uk-UA" w:eastAsia="ru-RU"/>
        </w:rPr>
        <w:t xml:space="preserve">8.5. </w:t>
      </w:r>
      <w:r w:rsidR="00124243" w:rsidRPr="00D71B97">
        <w:rPr>
          <w:rFonts w:ascii="Times New Roman" w:eastAsia="Times New Roman" w:hAnsi="Times New Roman"/>
          <w:snapToGrid w:val="0"/>
          <w:lang w:val="uk-UA"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C13C8D">
      <w:pPr>
        <w:pStyle w:val="rvps2"/>
        <w:numPr>
          <w:ilvl w:val="1"/>
          <w:numId w:val="20"/>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3D624E">
      <w:pPr>
        <w:numPr>
          <w:ilvl w:val="1"/>
          <w:numId w:val="20"/>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w:t>
      </w:r>
      <w:r w:rsidRPr="00997CEA">
        <w:rPr>
          <w:sz w:val="22"/>
          <w:szCs w:val="22"/>
        </w:rPr>
        <w:lastRenderedPageBreak/>
        <w:t>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24B69EC2" w14:textId="77777777" w:rsidR="006C1F2D" w:rsidRPr="006C1F2D" w:rsidRDefault="00124243" w:rsidP="006C1F2D">
      <w:pPr>
        <w:numPr>
          <w:ilvl w:val="1"/>
          <w:numId w:val="20"/>
        </w:numPr>
        <w:spacing w:before="0" w:after="0"/>
        <w:ind w:left="0" w:firstLine="0"/>
      </w:pPr>
      <w:r w:rsidRPr="00997CEA">
        <w:rPr>
          <w:sz w:val="22"/>
          <w:szCs w:val="22"/>
        </w:rPr>
        <w:t xml:space="preserve">Представник </w:t>
      </w:r>
      <w:r w:rsidRPr="0008511A">
        <w:rPr>
          <w:sz w:val="22"/>
          <w:szCs w:val="22"/>
        </w:rPr>
        <w:t>(контактна особа) Постачальника: </w:t>
      </w:r>
    </w:p>
    <w:p w14:paraId="41865D28" w14:textId="0CF54522" w:rsidR="00124243" w:rsidRPr="0008511A" w:rsidRDefault="006C1F2D" w:rsidP="006C1F2D">
      <w:pPr>
        <w:numPr>
          <w:ilvl w:val="1"/>
          <w:numId w:val="20"/>
        </w:numPr>
        <w:spacing w:before="0" w:after="0"/>
        <w:ind w:left="0" w:firstLine="0"/>
      </w:pPr>
      <w:r w:rsidRPr="0008511A">
        <w:t xml:space="preserve"> </w:t>
      </w:r>
      <w:r w:rsidR="00124243" w:rsidRPr="0008511A">
        <w:t>Представник Покупця:  ________________________________________________</w:t>
      </w:r>
    </w:p>
    <w:p w14:paraId="5AB0A4AA" w14:textId="25300A96" w:rsidR="00124243" w:rsidRPr="00DB0963" w:rsidRDefault="00124243" w:rsidP="006C1F2D">
      <w:pPr>
        <w:pStyle w:val="aa"/>
        <w:numPr>
          <w:ilvl w:val="1"/>
          <w:numId w:val="20"/>
        </w:numPr>
        <w:spacing w:after="0"/>
      </w:pPr>
      <w:r w:rsidRPr="00DB0963">
        <w:t>АНТИКОРУПЦІЙНЕ ЗАСТЕРЕЖЕННЯ.</w:t>
      </w:r>
    </w:p>
    <w:p w14:paraId="45AA057E" w14:textId="77777777" w:rsidR="00124243" w:rsidRPr="00AF65E1" w:rsidRDefault="00124243" w:rsidP="006C1F2D">
      <w:pPr>
        <w:numPr>
          <w:ilvl w:val="2"/>
          <w:numId w:val="19"/>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3D624E">
      <w:pPr>
        <w:numPr>
          <w:ilvl w:val="2"/>
          <w:numId w:val="19"/>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6C1F2D">
      <w:pPr>
        <w:pStyle w:val="31"/>
        <w:numPr>
          <w:ilvl w:val="0"/>
          <w:numId w:val="20"/>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3D624E">
      <w:pPr>
        <w:numPr>
          <w:ilvl w:val="1"/>
          <w:numId w:val="10"/>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Default="007A2769" w:rsidP="003D624E">
      <w:pPr>
        <w:numPr>
          <w:ilvl w:val="2"/>
          <w:numId w:val="10"/>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bookmarkStart w:id="9" w:name="_GoBack"/>
      <w:bookmarkEnd w:id="9"/>
    </w:p>
    <w:p w14:paraId="1D49ACFC" w14:textId="73ABC91E" w:rsidR="00124243" w:rsidRPr="0008511A" w:rsidRDefault="00124243" w:rsidP="006C1F2D">
      <w:pPr>
        <w:pStyle w:val="aa"/>
        <w:numPr>
          <w:ilvl w:val="0"/>
          <w:numId w:val="20"/>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0089A3C9" w14:textId="77777777" w:rsidR="00923D91" w:rsidRDefault="00923D91" w:rsidP="007A2769">
      <w:pPr>
        <w:jc w:val="right"/>
        <w:rPr>
          <w:bCs/>
          <w:sz w:val="22"/>
          <w:szCs w:val="22"/>
        </w:rPr>
      </w:pPr>
    </w:p>
    <w:p w14:paraId="75FD7DF5" w14:textId="77777777" w:rsidR="00BC5607" w:rsidRDefault="00BC5607" w:rsidP="007A2769">
      <w:pPr>
        <w:jc w:val="right"/>
        <w:rPr>
          <w:bCs/>
          <w:sz w:val="22"/>
          <w:szCs w:val="22"/>
        </w:rPr>
      </w:pPr>
    </w:p>
    <w:p w14:paraId="18D609E1" w14:textId="77777777" w:rsidR="00BC5607" w:rsidRDefault="00BC5607" w:rsidP="007A2769">
      <w:pPr>
        <w:jc w:val="right"/>
        <w:rPr>
          <w:bCs/>
          <w:sz w:val="22"/>
          <w:szCs w:val="22"/>
        </w:rPr>
      </w:pPr>
    </w:p>
    <w:p w14:paraId="6645C98A" w14:textId="77777777" w:rsidR="00BC5607" w:rsidRDefault="00BC5607" w:rsidP="007A2769">
      <w:pPr>
        <w:jc w:val="right"/>
        <w:rPr>
          <w:bCs/>
          <w:sz w:val="22"/>
          <w:szCs w:val="22"/>
        </w:rPr>
      </w:pPr>
    </w:p>
    <w:p w14:paraId="1E5193F1" w14:textId="77777777" w:rsidR="00BC5607" w:rsidRDefault="00BC5607" w:rsidP="007A2769">
      <w:pPr>
        <w:jc w:val="right"/>
        <w:rPr>
          <w:bCs/>
          <w:sz w:val="22"/>
          <w:szCs w:val="22"/>
        </w:rPr>
      </w:pPr>
    </w:p>
    <w:p w14:paraId="00577461" w14:textId="5D059CAE" w:rsidR="007A2769" w:rsidRPr="007A2769" w:rsidRDefault="007A2769" w:rsidP="007A2769">
      <w:pPr>
        <w:jc w:val="right"/>
        <w:rPr>
          <w:bCs/>
          <w:sz w:val="22"/>
          <w:szCs w:val="22"/>
        </w:rPr>
      </w:pPr>
      <w:r w:rsidRPr="007A2769">
        <w:rPr>
          <w:bCs/>
          <w:sz w:val="22"/>
          <w:szCs w:val="22"/>
        </w:rPr>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444C5A8B" w14:textId="49397651" w:rsidR="00613613" w:rsidRDefault="00613613" w:rsidP="00124243">
      <w:pPr>
        <w:jc w:val="center"/>
        <w:rPr>
          <w:b/>
          <w:bCs/>
          <w:sz w:val="22"/>
          <w:szCs w:val="22"/>
        </w:rPr>
      </w:pPr>
      <w:r>
        <w:rPr>
          <w:b/>
          <w:bCs/>
          <w:sz w:val="22"/>
          <w:szCs w:val="22"/>
        </w:rPr>
        <w:t xml:space="preserve">                </w:t>
      </w:r>
      <w:r w:rsidR="00BC5607">
        <w:rPr>
          <w:b/>
          <w:bCs/>
          <w:sz w:val="22"/>
          <w:szCs w:val="22"/>
        </w:rPr>
        <w:t xml:space="preserve">                                                                  </w:t>
      </w:r>
      <w:r>
        <w:rPr>
          <w:b/>
          <w:bCs/>
          <w:sz w:val="22"/>
          <w:szCs w:val="22"/>
        </w:rPr>
        <w:t xml:space="preserve">    </w:t>
      </w:r>
      <w:r w:rsidR="00C13C8D">
        <w:rPr>
          <w:b/>
          <w:bCs/>
          <w:sz w:val="22"/>
          <w:szCs w:val="22"/>
        </w:rPr>
        <w:t xml:space="preserve">             </w:t>
      </w:r>
      <w:r>
        <w:rPr>
          <w:b/>
          <w:bCs/>
          <w:sz w:val="22"/>
          <w:szCs w:val="22"/>
        </w:rPr>
        <w:t xml:space="preserve"> </w:t>
      </w:r>
      <w:r w:rsidR="00C13C8D" w:rsidRPr="00C13C8D">
        <w:rPr>
          <w:b/>
          <w:bCs/>
          <w:sz w:val="22"/>
          <w:szCs w:val="22"/>
        </w:rPr>
        <w:t xml:space="preserve">(СЗ №344 </w:t>
      </w:r>
      <w:proofErr w:type="spellStart"/>
      <w:r w:rsidR="00C13C8D" w:rsidRPr="00C13C8D">
        <w:rPr>
          <w:b/>
          <w:bCs/>
          <w:sz w:val="22"/>
          <w:szCs w:val="22"/>
        </w:rPr>
        <w:t>ш.Новодонецька</w:t>
      </w:r>
      <w:proofErr w:type="spellEnd"/>
      <w:r w:rsidR="00C13C8D" w:rsidRPr="00C13C8D">
        <w:rPr>
          <w:b/>
          <w:bCs/>
          <w:sz w:val="22"/>
          <w:szCs w:val="22"/>
        </w:rPr>
        <w:t xml:space="preserve">, ДПР-1)    </w:t>
      </w:r>
      <w:r>
        <w:rPr>
          <w:b/>
          <w:bCs/>
          <w:sz w:val="22"/>
          <w:szCs w:val="22"/>
        </w:rPr>
        <w:t xml:space="preserve">                   </w:t>
      </w:r>
      <w:r w:rsidR="00CB2282">
        <w:rPr>
          <w:b/>
          <w:bCs/>
          <w:sz w:val="22"/>
          <w:szCs w:val="22"/>
          <w:lang w:val="ru-RU"/>
        </w:rPr>
        <w:t xml:space="preserve">     </w:t>
      </w:r>
      <w:r w:rsidR="001840E7">
        <w:rPr>
          <w:b/>
          <w:bCs/>
          <w:sz w:val="22"/>
          <w:szCs w:val="22"/>
          <w:lang w:val="ru-RU"/>
        </w:rPr>
        <w:t xml:space="preserve">                                                      </w:t>
      </w:r>
    </w:p>
    <w:p w14:paraId="403A54A6" w14:textId="77777777" w:rsidR="00613613" w:rsidRDefault="00613613"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68B9BC93" w14:textId="449714DD" w:rsidR="00E33358" w:rsidRPr="00E33358" w:rsidRDefault="00124243" w:rsidP="00E33358">
      <w:pPr>
        <w:spacing w:before="0" w:after="0" w:line="240" w:lineRule="atLeast"/>
        <w:ind w:firstLine="0"/>
        <w:jc w:val="center"/>
        <w:rPr>
          <w:sz w:val="22"/>
          <w:szCs w:val="22"/>
        </w:rPr>
      </w:pPr>
      <w:r w:rsidRPr="00F1700A">
        <w:rPr>
          <w:sz w:val="22"/>
          <w:szCs w:val="22"/>
        </w:rPr>
        <w:t xml:space="preserve">укладеного на підставі </w:t>
      </w:r>
      <w:r w:rsidR="007A2769" w:rsidRPr="007A2769">
        <w:rPr>
          <w:sz w:val="22"/>
          <w:szCs w:val="22"/>
        </w:rPr>
        <w:t>процедури закупівлі</w:t>
      </w:r>
      <w:r w:rsidR="009B68EB" w:rsidRPr="00E33358">
        <w:rPr>
          <w:sz w:val="22"/>
          <w:szCs w:val="22"/>
        </w:rPr>
        <w:t xml:space="preserve"> </w:t>
      </w:r>
      <w:hyperlink r:id="rId10" w:tgtFrame="_blank" w:tooltip="Оголошення на порталі Уповноваженого органу" w:history="1">
        <w:r w:rsidR="00E33358" w:rsidRPr="00E33358">
          <w:rPr>
            <w:sz w:val="22"/>
            <w:szCs w:val="22"/>
          </w:rPr>
          <w:t>UA-2024-04-10-012130-a</w:t>
        </w:r>
      </w:hyperlink>
    </w:p>
    <w:p w14:paraId="5258A855" w14:textId="7D8666C2" w:rsidR="00124243" w:rsidRDefault="00124243" w:rsidP="00E33358">
      <w:pPr>
        <w:pStyle w:val="a7"/>
        <w:ind w:firstLine="0"/>
        <w:jc w:val="both"/>
        <w:rPr>
          <w:rFonts w:ascii="Times New Roman" w:eastAsia="Times New Roman" w:hAnsi="Times New Roman" w:cs="Times New Roman"/>
          <w:b w:val="0"/>
          <w:snapToGrid w:val="0"/>
          <w:sz w:val="22"/>
          <w:szCs w:val="22"/>
          <w:lang w:val="uk-UA" w:eastAsia="ru-RU"/>
        </w:rPr>
      </w:pPr>
    </w:p>
    <w:tbl>
      <w:tblPr>
        <w:tblW w:w="9781"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962"/>
        <w:gridCol w:w="708"/>
        <w:gridCol w:w="851"/>
        <w:gridCol w:w="1134"/>
        <w:gridCol w:w="1559"/>
      </w:tblGrid>
      <w:tr w:rsidR="00BC5607" w:rsidRPr="00613613" w14:paraId="6D260B29" w14:textId="58E90831" w:rsidTr="00BC5607">
        <w:trPr>
          <w:trHeight w:val="1134"/>
        </w:trPr>
        <w:tc>
          <w:tcPr>
            <w:tcW w:w="567" w:type="dxa"/>
            <w:tcBorders>
              <w:top w:val="single" w:sz="6" w:space="0" w:color="auto"/>
              <w:left w:val="single" w:sz="6" w:space="0" w:color="auto"/>
              <w:bottom w:val="single" w:sz="6" w:space="0" w:color="auto"/>
              <w:right w:val="single" w:sz="6" w:space="0" w:color="auto"/>
            </w:tcBorders>
            <w:vAlign w:val="center"/>
          </w:tcPr>
          <w:p w14:paraId="6C414691" w14:textId="77777777" w:rsidR="00BC5607" w:rsidRPr="00613613" w:rsidRDefault="00BC5607" w:rsidP="00846273">
            <w:pPr>
              <w:ind w:hanging="108"/>
              <w:jc w:val="center"/>
              <w:rPr>
                <w:b/>
                <w:bCs/>
                <w:sz w:val="22"/>
                <w:szCs w:val="22"/>
              </w:rPr>
            </w:pPr>
            <w:r w:rsidRPr="00613613">
              <w:rPr>
                <w:b/>
                <w:bCs/>
                <w:sz w:val="22"/>
                <w:szCs w:val="22"/>
              </w:rPr>
              <w:t>№  п/п</w:t>
            </w:r>
          </w:p>
        </w:tc>
        <w:tc>
          <w:tcPr>
            <w:tcW w:w="4962" w:type="dxa"/>
            <w:tcBorders>
              <w:top w:val="single" w:sz="6" w:space="0" w:color="auto"/>
              <w:left w:val="single" w:sz="6" w:space="0" w:color="auto"/>
              <w:bottom w:val="single" w:sz="6" w:space="0" w:color="auto"/>
              <w:right w:val="single" w:sz="6" w:space="0" w:color="auto"/>
            </w:tcBorders>
            <w:vAlign w:val="center"/>
          </w:tcPr>
          <w:p w14:paraId="1F3D0A62" w14:textId="77777777" w:rsidR="00BC5607" w:rsidRPr="00613613" w:rsidRDefault="00BC5607" w:rsidP="00D1701B">
            <w:pPr>
              <w:ind w:firstLine="0"/>
              <w:jc w:val="center"/>
              <w:rPr>
                <w:b/>
                <w:bCs/>
                <w:sz w:val="22"/>
                <w:szCs w:val="22"/>
              </w:rPr>
            </w:pPr>
            <w:r w:rsidRPr="00613613">
              <w:rPr>
                <w:b/>
                <w:bCs/>
                <w:sz w:val="22"/>
                <w:szCs w:val="22"/>
              </w:rPr>
              <w:t>Найменування товару або еквівалент</w:t>
            </w:r>
          </w:p>
        </w:tc>
        <w:tc>
          <w:tcPr>
            <w:tcW w:w="708" w:type="dxa"/>
            <w:tcBorders>
              <w:top w:val="single" w:sz="6" w:space="0" w:color="auto"/>
              <w:left w:val="single" w:sz="6" w:space="0" w:color="auto"/>
              <w:bottom w:val="single" w:sz="6" w:space="0" w:color="auto"/>
              <w:right w:val="single" w:sz="6" w:space="0" w:color="auto"/>
            </w:tcBorders>
            <w:vAlign w:val="center"/>
          </w:tcPr>
          <w:p w14:paraId="1A3B6A50" w14:textId="77777777" w:rsidR="00BC5607" w:rsidRPr="00613613" w:rsidRDefault="00BC5607" w:rsidP="00D1701B">
            <w:pPr>
              <w:ind w:firstLine="0"/>
              <w:jc w:val="center"/>
              <w:rPr>
                <w:b/>
                <w:bCs/>
                <w:sz w:val="22"/>
                <w:szCs w:val="22"/>
              </w:rPr>
            </w:pPr>
            <w:r w:rsidRPr="00613613">
              <w:rPr>
                <w:b/>
                <w:bCs/>
                <w:sz w:val="22"/>
                <w:szCs w:val="22"/>
              </w:rPr>
              <w:t xml:space="preserve">Од. </w:t>
            </w:r>
          </w:p>
          <w:p w14:paraId="03C4260D" w14:textId="746A35FB" w:rsidR="00BC5607" w:rsidRPr="00613613" w:rsidRDefault="00BC5607" w:rsidP="00D1701B">
            <w:pPr>
              <w:ind w:firstLine="0"/>
              <w:jc w:val="center"/>
              <w:rPr>
                <w:b/>
                <w:bCs/>
                <w:sz w:val="22"/>
                <w:szCs w:val="22"/>
              </w:rPr>
            </w:pPr>
            <w:r w:rsidRPr="00613613">
              <w:rPr>
                <w:b/>
                <w:bCs/>
                <w:sz w:val="22"/>
                <w:szCs w:val="22"/>
              </w:rPr>
              <w:t>вим.</w:t>
            </w:r>
          </w:p>
        </w:tc>
        <w:tc>
          <w:tcPr>
            <w:tcW w:w="851" w:type="dxa"/>
            <w:tcBorders>
              <w:top w:val="single" w:sz="6" w:space="0" w:color="auto"/>
              <w:left w:val="single" w:sz="6" w:space="0" w:color="auto"/>
              <w:bottom w:val="single" w:sz="6" w:space="0" w:color="auto"/>
              <w:right w:val="single" w:sz="4" w:space="0" w:color="auto"/>
            </w:tcBorders>
            <w:vAlign w:val="center"/>
          </w:tcPr>
          <w:p w14:paraId="16F46909" w14:textId="77777777" w:rsidR="00BC5607" w:rsidRPr="00613613" w:rsidRDefault="00BC5607" w:rsidP="00D1701B">
            <w:pPr>
              <w:ind w:firstLine="34"/>
              <w:jc w:val="center"/>
              <w:rPr>
                <w:b/>
                <w:color w:val="000000"/>
                <w:sz w:val="22"/>
                <w:szCs w:val="22"/>
              </w:rPr>
            </w:pPr>
            <w:r w:rsidRPr="00613613">
              <w:rPr>
                <w:b/>
                <w:color w:val="000000"/>
                <w:sz w:val="22"/>
                <w:szCs w:val="22"/>
              </w:rPr>
              <w:t>Кіль-</w:t>
            </w:r>
            <w:proofErr w:type="spellStart"/>
            <w:r w:rsidRPr="00613613">
              <w:rPr>
                <w:b/>
                <w:color w:val="000000"/>
                <w:sz w:val="22"/>
                <w:szCs w:val="22"/>
              </w:rPr>
              <w:t>ть</w:t>
            </w:r>
            <w:proofErr w:type="spellEnd"/>
          </w:p>
        </w:tc>
        <w:tc>
          <w:tcPr>
            <w:tcW w:w="1134" w:type="dxa"/>
            <w:tcBorders>
              <w:top w:val="single" w:sz="4" w:space="0" w:color="auto"/>
              <w:left w:val="single" w:sz="4" w:space="0" w:color="auto"/>
              <w:bottom w:val="single" w:sz="4" w:space="0" w:color="auto"/>
              <w:right w:val="single" w:sz="4" w:space="0" w:color="auto"/>
            </w:tcBorders>
          </w:tcPr>
          <w:p w14:paraId="396E4D78" w14:textId="77777777" w:rsidR="00BC5607" w:rsidRPr="00613613" w:rsidRDefault="00BC5607" w:rsidP="00D1701B">
            <w:pPr>
              <w:ind w:firstLine="0"/>
              <w:jc w:val="center"/>
              <w:rPr>
                <w:b/>
                <w:bCs/>
                <w:sz w:val="22"/>
                <w:szCs w:val="22"/>
              </w:rPr>
            </w:pPr>
            <w:r w:rsidRPr="00613613">
              <w:rPr>
                <w:b/>
                <w:bCs/>
                <w:sz w:val="22"/>
                <w:szCs w:val="22"/>
              </w:rPr>
              <w:t>Ціна за од. грн., 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5EEB6672" w:rsidR="00BC5607" w:rsidRPr="00613613" w:rsidRDefault="00BC5607" w:rsidP="00D1701B">
            <w:pPr>
              <w:ind w:firstLine="0"/>
              <w:jc w:val="center"/>
              <w:rPr>
                <w:b/>
                <w:bCs/>
                <w:sz w:val="22"/>
                <w:szCs w:val="22"/>
              </w:rPr>
            </w:pPr>
            <w:r w:rsidRPr="00613613">
              <w:rPr>
                <w:b/>
                <w:bCs/>
                <w:sz w:val="22"/>
                <w:szCs w:val="22"/>
              </w:rPr>
              <w:t>Загальна вартість, грн., без ПДВ</w:t>
            </w:r>
          </w:p>
        </w:tc>
      </w:tr>
      <w:tr w:rsidR="00BC5607" w:rsidRPr="00613613" w14:paraId="73CC0804" w14:textId="44D3E0E7" w:rsidTr="00C13C8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7871136" w14:textId="77777777" w:rsidR="00BC5607" w:rsidRPr="00613613" w:rsidRDefault="00BC5607" w:rsidP="00BC5607">
            <w:pPr>
              <w:pStyle w:val="aa"/>
              <w:numPr>
                <w:ilvl w:val="0"/>
                <w:numId w:val="24"/>
              </w:numPr>
              <w:spacing w:after="0" w:line="240" w:lineRule="auto"/>
              <w:ind w:hanging="720"/>
              <w:rPr>
                <w:rFonts w:ascii="Times New Roman" w:eastAsia="Times New Roman" w:hAnsi="Times New Roman"/>
                <w:color w:val="000000"/>
                <w:lang w:eastAsia="uk-UA"/>
              </w:rPr>
            </w:pP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D1557" w14:textId="77777777" w:rsidR="00BC5607" w:rsidRPr="00A97D73" w:rsidRDefault="00BC5607" w:rsidP="00BC5607">
            <w:pPr>
              <w:rPr>
                <w:rFonts w:eastAsia="Calibri"/>
                <w:sz w:val="22"/>
                <w:szCs w:val="22"/>
                <w:lang w:eastAsia="en-US"/>
              </w:rPr>
            </w:pPr>
          </w:p>
          <w:p w14:paraId="761F52F8" w14:textId="77777777" w:rsidR="00BC5607" w:rsidRDefault="00C13C8D" w:rsidP="00BC5607">
            <w:pPr>
              <w:ind w:firstLine="0"/>
              <w:rPr>
                <w:sz w:val="22"/>
                <w:szCs w:val="22"/>
              </w:rPr>
            </w:pPr>
            <w:r w:rsidRPr="00C13C8D">
              <w:rPr>
                <w:sz w:val="22"/>
                <w:szCs w:val="22"/>
              </w:rPr>
              <w:t xml:space="preserve">Металокріплення КШПУ-11,7 СВП-27 </w:t>
            </w:r>
          </w:p>
          <w:p w14:paraId="43AC456B" w14:textId="5D49DFE6" w:rsidR="00C13C8D" w:rsidRPr="00C13C8D" w:rsidRDefault="00C13C8D" w:rsidP="00BC5607">
            <w:pPr>
              <w:ind w:firstLine="0"/>
              <w:rPr>
                <w:color w:val="000000"/>
                <w:sz w:val="22"/>
                <w:szCs w:val="22"/>
                <w:lang w:eastAsia="uk-UA"/>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2EFFCED" w14:textId="09CFF81D" w:rsidR="00BC5607" w:rsidRPr="001840E7" w:rsidRDefault="00BC5607" w:rsidP="00BC5607">
            <w:pPr>
              <w:ind w:firstLine="0"/>
              <w:jc w:val="left"/>
              <w:rPr>
                <w:sz w:val="22"/>
                <w:szCs w:val="22"/>
              </w:rPr>
            </w:pPr>
            <w:proofErr w:type="spellStart"/>
            <w:r w:rsidRPr="00A97D73">
              <w:rPr>
                <w:rFonts w:eastAsia="Calibri"/>
                <w:sz w:val="22"/>
                <w:szCs w:val="22"/>
                <w:lang w:eastAsia="en-US"/>
              </w:rPr>
              <w:t>кмп</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BC6EEE3" w14:textId="0A6E37DF" w:rsidR="00BC5607" w:rsidRPr="001840E7" w:rsidRDefault="00BC5607" w:rsidP="00BC5607">
            <w:pPr>
              <w:ind w:firstLine="60"/>
              <w:jc w:val="left"/>
              <w:rPr>
                <w:color w:val="000000"/>
                <w:sz w:val="22"/>
                <w:szCs w:val="22"/>
              </w:rPr>
            </w:pPr>
            <w:r>
              <w:rPr>
                <w:sz w:val="22"/>
                <w:szCs w:val="22"/>
              </w:rPr>
              <w:t>1000</w:t>
            </w:r>
          </w:p>
        </w:tc>
        <w:tc>
          <w:tcPr>
            <w:tcW w:w="1134" w:type="dxa"/>
            <w:tcBorders>
              <w:top w:val="single" w:sz="4" w:space="0" w:color="auto"/>
              <w:left w:val="nil"/>
              <w:bottom w:val="single" w:sz="4" w:space="0" w:color="auto"/>
              <w:right w:val="single" w:sz="4" w:space="0" w:color="auto"/>
            </w:tcBorders>
            <w:vAlign w:val="center"/>
          </w:tcPr>
          <w:p w14:paraId="69C72552" w14:textId="77777777" w:rsidR="00BC5607" w:rsidRPr="00613613" w:rsidRDefault="00BC5607" w:rsidP="00BC5607">
            <w:pPr>
              <w:jc w:val="center"/>
              <w:rPr>
                <w:color w:val="000000"/>
                <w:sz w:val="22"/>
                <w:szCs w:val="22"/>
              </w:rPr>
            </w:pPr>
          </w:p>
        </w:tc>
        <w:tc>
          <w:tcPr>
            <w:tcW w:w="1559" w:type="dxa"/>
            <w:tcBorders>
              <w:top w:val="single" w:sz="4" w:space="0" w:color="auto"/>
              <w:left w:val="nil"/>
              <w:bottom w:val="single" w:sz="4" w:space="0" w:color="auto"/>
              <w:right w:val="single" w:sz="4" w:space="0" w:color="auto"/>
            </w:tcBorders>
            <w:vAlign w:val="center"/>
          </w:tcPr>
          <w:p w14:paraId="624FFAAB" w14:textId="77777777" w:rsidR="00BC5607" w:rsidRPr="00613613" w:rsidRDefault="00BC5607" w:rsidP="00BC5607">
            <w:pPr>
              <w:jc w:val="center"/>
              <w:rPr>
                <w:color w:val="000000"/>
                <w:sz w:val="22"/>
                <w:szCs w:val="22"/>
              </w:rPr>
            </w:pPr>
          </w:p>
        </w:tc>
      </w:tr>
      <w:tr w:rsidR="00BC5607" w:rsidRPr="00613613" w14:paraId="17BE0080" w14:textId="3E04CE9A" w:rsidTr="00BC56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03FD779F" w14:textId="77777777" w:rsidR="00BC5607" w:rsidRPr="00613613" w:rsidRDefault="00BC5607" w:rsidP="00BC5607">
            <w:pPr>
              <w:pStyle w:val="aa"/>
              <w:spacing w:after="0" w:line="240" w:lineRule="auto"/>
              <w:rPr>
                <w:rFonts w:ascii="Times New Roman" w:eastAsia="Times New Roman" w:hAnsi="Times New Roman"/>
                <w:color w:val="000000"/>
                <w:lang w:eastAsia="uk-UA"/>
              </w:rPr>
            </w:pP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DE2C264" w14:textId="40C48B7A" w:rsidR="00BC5607" w:rsidRPr="00613613" w:rsidRDefault="00BC5607" w:rsidP="00BC5607">
            <w:pPr>
              <w:ind w:firstLine="0"/>
              <w:rPr>
                <w:color w:val="000000"/>
                <w:sz w:val="22"/>
                <w:szCs w:val="22"/>
                <w:lang w:eastAsia="uk-UA"/>
              </w:rPr>
            </w:pPr>
            <w:r w:rsidRPr="00613613">
              <w:rPr>
                <w:b/>
                <w:color w:val="000000"/>
                <w:sz w:val="22"/>
                <w:szCs w:val="22"/>
                <w:lang w:eastAsia="uk-UA"/>
              </w:rPr>
              <w:t>Всього без ПДВ 20%</w:t>
            </w:r>
          </w:p>
        </w:tc>
        <w:tc>
          <w:tcPr>
            <w:tcW w:w="708" w:type="dxa"/>
            <w:tcBorders>
              <w:top w:val="nil"/>
              <w:left w:val="nil"/>
              <w:bottom w:val="single" w:sz="4" w:space="0" w:color="auto"/>
              <w:right w:val="single" w:sz="4" w:space="0" w:color="auto"/>
            </w:tcBorders>
            <w:shd w:val="clear" w:color="auto" w:fill="auto"/>
            <w:noWrap/>
            <w:vAlign w:val="bottom"/>
          </w:tcPr>
          <w:p w14:paraId="6F482F92" w14:textId="77777777" w:rsidR="00BC5607" w:rsidRPr="00613613" w:rsidRDefault="00BC5607" w:rsidP="00BC5607">
            <w:pPr>
              <w:ind w:left="-366" w:firstLine="312"/>
              <w:jc w:val="center"/>
              <w:rPr>
                <w:color w:val="000000"/>
                <w:sz w:val="22"/>
                <w:szCs w:val="22"/>
                <w:lang w:eastAsia="uk-UA"/>
              </w:rPr>
            </w:pPr>
          </w:p>
        </w:tc>
        <w:tc>
          <w:tcPr>
            <w:tcW w:w="851" w:type="dxa"/>
            <w:tcBorders>
              <w:top w:val="nil"/>
              <w:left w:val="nil"/>
              <w:bottom w:val="single" w:sz="4" w:space="0" w:color="auto"/>
              <w:right w:val="single" w:sz="4" w:space="0" w:color="auto"/>
            </w:tcBorders>
            <w:shd w:val="clear" w:color="auto" w:fill="auto"/>
            <w:noWrap/>
            <w:vAlign w:val="bottom"/>
          </w:tcPr>
          <w:p w14:paraId="3F55EB8D" w14:textId="77777777" w:rsidR="00BC5607" w:rsidRPr="00613613" w:rsidRDefault="00BC5607" w:rsidP="00BC5607">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5E3A4F45" w14:textId="77777777" w:rsidR="00BC5607" w:rsidRPr="00613613" w:rsidRDefault="00BC5607" w:rsidP="00BC5607">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6077832E" w14:textId="77777777" w:rsidR="00BC5607" w:rsidRPr="00613613" w:rsidRDefault="00BC5607" w:rsidP="00BC5607">
            <w:pPr>
              <w:jc w:val="center"/>
              <w:rPr>
                <w:color w:val="000000"/>
                <w:sz w:val="22"/>
                <w:szCs w:val="22"/>
                <w:lang w:eastAsia="uk-UA"/>
              </w:rPr>
            </w:pPr>
          </w:p>
        </w:tc>
      </w:tr>
      <w:tr w:rsidR="00BC5607" w:rsidRPr="00613613" w14:paraId="66992766" w14:textId="3A1420C8" w:rsidTr="00BC56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1911C0FB" w14:textId="77777777" w:rsidR="00BC5607" w:rsidRPr="00613613" w:rsidRDefault="00BC5607" w:rsidP="00BC5607">
            <w:pPr>
              <w:pStyle w:val="aa"/>
              <w:spacing w:after="0" w:line="240" w:lineRule="auto"/>
              <w:rPr>
                <w:rFonts w:ascii="Times New Roman" w:eastAsia="Times New Roman" w:hAnsi="Times New Roman"/>
                <w:color w:val="000000"/>
                <w:lang w:eastAsia="uk-UA"/>
              </w:rPr>
            </w:pP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9251981" w14:textId="613204EF" w:rsidR="00BC5607" w:rsidRPr="00613613" w:rsidRDefault="00BC5607" w:rsidP="00BC5607">
            <w:pPr>
              <w:ind w:firstLine="0"/>
              <w:rPr>
                <w:color w:val="000000"/>
                <w:sz w:val="22"/>
                <w:szCs w:val="22"/>
                <w:lang w:eastAsia="uk-UA"/>
              </w:rPr>
            </w:pPr>
            <w:r w:rsidRPr="00613613">
              <w:rPr>
                <w:b/>
                <w:color w:val="000000"/>
                <w:sz w:val="22"/>
                <w:szCs w:val="22"/>
              </w:rPr>
              <w:t>ПДВ 20%</w:t>
            </w:r>
          </w:p>
        </w:tc>
        <w:tc>
          <w:tcPr>
            <w:tcW w:w="708" w:type="dxa"/>
            <w:tcBorders>
              <w:top w:val="nil"/>
              <w:left w:val="nil"/>
              <w:bottom w:val="single" w:sz="4" w:space="0" w:color="auto"/>
              <w:right w:val="single" w:sz="4" w:space="0" w:color="auto"/>
            </w:tcBorders>
            <w:shd w:val="clear" w:color="auto" w:fill="auto"/>
            <w:noWrap/>
            <w:vAlign w:val="bottom"/>
          </w:tcPr>
          <w:p w14:paraId="7F503CCE" w14:textId="77777777" w:rsidR="00BC5607" w:rsidRPr="00613613" w:rsidRDefault="00BC5607" w:rsidP="00BC5607">
            <w:pPr>
              <w:ind w:left="-366" w:firstLine="312"/>
              <w:jc w:val="center"/>
              <w:rPr>
                <w:color w:val="000000"/>
                <w:sz w:val="22"/>
                <w:szCs w:val="22"/>
                <w:lang w:eastAsia="uk-UA"/>
              </w:rPr>
            </w:pPr>
          </w:p>
        </w:tc>
        <w:tc>
          <w:tcPr>
            <w:tcW w:w="851" w:type="dxa"/>
            <w:tcBorders>
              <w:top w:val="nil"/>
              <w:left w:val="nil"/>
              <w:bottom w:val="single" w:sz="4" w:space="0" w:color="auto"/>
              <w:right w:val="single" w:sz="4" w:space="0" w:color="auto"/>
            </w:tcBorders>
            <w:shd w:val="clear" w:color="auto" w:fill="auto"/>
            <w:noWrap/>
            <w:vAlign w:val="bottom"/>
          </w:tcPr>
          <w:p w14:paraId="4439ADF6" w14:textId="77777777" w:rsidR="00BC5607" w:rsidRPr="00613613" w:rsidRDefault="00BC5607" w:rsidP="00BC5607">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73D38B68" w14:textId="77777777" w:rsidR="00BC5607" w:rsidRPr="00613613" w:rsidRDefault="00BC5607" w:rsidP="00BC5607">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15981B35" w14:textId="77777777" w:rsidR="00BC5607" w:rsidRPr="00613613" w:rsidRDefault="00BC5607" w:rsidP="00BC5607">
            <w:pPr>
              <w:jc w:val="center"/>
              <w:rPr>
                <w:color w:val="000000"/>
                <w:sz w:val="22"/>
                <w:szCs w:val="22"/>
                <w:lang w:eastAsia="uk-UA"/>
              </w:rPr>
            </w:pPr>
          </w:p>
        </w:tc>
      </w:tr>
      <w:tr w:rsidR="00BC5607" w:rsidRPr="00613613" w14:paraId="3C029DE2" w14:textId="294A4F31" w:rsidTr="00BC56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53D3F2E3" w14:textId="77777777" w:rsidR="00BC5607" w:rsidRPr="00613613" w:rsidRDefault="00BC5607" w:rsidP="00BC5607">
            <w:pPr>
              <w:pStyle w:val="aa"/>
              <w:spacing w:after="0" w:line="240" w:lineRule="auto"/>
              <w:rPr>
                <w:rFonts w:ascii="Times New Roman" w:eastAsia="Times New Roman" w:hAnsi="Times New Roman"/>
                <w:color w:val="000000"/>
                <w:lang w:eastAsia="uk-UA"/>
              </w:rPr>
            </w:pP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519D5F2" w14:textId="3E3ED4FD" w:rsidR="00BC5607" w:rsidRPr="00613613" w:rsidRDefault="00BC5607" w:rsidP="00BC5607">
            <w:pPr>
              <w:ind w:firstLine="0"/>
              <w:rPr>
                <w:color w:val="000000"/>
                <w:sz w:val="22"/>
                <w:szCs w:val="22"/>
              </w:rPr>
            </w:pPr>
            <w:r w:rsidRPr="00613613">
              <w:rPr>
                <w:b/>
                <w:color w:val="000000"/>
                <w:sz w:val="22"/>
                <w:szCs w:val="22"/>
              </w:rPr>
              <w:t>Всього з ПДВ 20%:</w:t>
            </w:r>
          </w:p>
        </w:tc>
        <w:tc>
          <w:tcPr>
            <w:tcW w:w="708" w:type="dxa"/>
            <w:tcBorders>
              <w:top w:val="nil"/>
              <w:left w:val="nil"/>
              <w:bottom w:val="single" w:sz="4" w:space="0" w:color="auto"/>
              <w:right w:val="single" w:sz="4" w:space="0" w:color="auto"/>
            </w:tcBorders>
            <w:shd w:val="clear" w:color="auto" w:fill="auto"/>
            <w:noWrap/>
            <w:vAlign w:val="bottom"/>
          </w:tcPr>
          <w:p w14:paraId="4B315278" w14:textId="11A1B272" w:rsidR="00BC5607" w:rsidRPr="00613613" w:rsidRDefault="00BC5607" w:rsidP="00BC5607">
            <w:pPr>
              <w:ind w:left="-366" w:firstLine="312"/>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3E35B038" w14:textId="145B6796" w:rsidR="00BC5607" w:rsidRPr="00613613" w:rsidRDefault="00BC5607" w:rsidP="00BC5607">
            <w:pPr>
              <w:ind w:firstLine="176"/>
              <w:jc w:val="center"/>
              <w:rPr>
                <w:color w:val="000000"/>
                <w:sz w:val="22"/>
                <w:szCs w:val="22"/>
              </w:rPr>
            </w:pPr>
          </w:p>
        </w:tc>
        <w:tc>
          <w:tcPr>
            <w:tcW w:w="1134" w:type="dxa"/>
            <w:tcBorders>
              <w:top w:val="nil"/>
              <w:left w:val="nil"/>
              <w:bottom w:val="single" w:sz="4" w:space="0" w:color="auto"/>
              <w:right w:val="single" w:sz="4" w:space="0" w:color="auto"/>
            </w:tcBorders>
          </w:tcPr>
          <w:p w14:paraId="2CB61A07" w14:textId="77777777" w:rsidR="00BC5607" w:rsidRPr="00613613" w:rsidRDefault="00BC5607" w:rsidP="00BC5607">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710B3E2F" w14:textId="77777777" w:rsidR="00BC5607" w:rsidRPr="00613613" w:rsidRDefault="00BC5607" w:rsidP="00BC5607">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2E62A6">
        <w:rPr>
          <w:b/>
          <w:sz w:val="22"/>
          <w:szCs w:val="22"/>
        </w:rPr>
        <w:t>1</w:t>
      </w:r>
      <w:r w:rsidRPr="002E62A6">
        <w:rPr>
          <w:b/>
          <w:bCs/>
          <w:sz w:val="22"/>
          <w:szCs w:val="22"/>
        </w:rPr>
        <w:t>.</w:t>
      </w:r>
      <w:r w:rsidRPr="00D45112">
        <w:rPr>
          <w:b/>
          <w:bCs/>
          <w:sz w:val="22"/>
          <w:szCs w:val="22"/>
        </w:rPr>
        <w:t xml:space="preserve">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74275230" w14:textId="5253462F" w:rsidR="005A2DA4" w:rsidRDefault="00F61B11" w:rsidP="00D6320A">
      <w:pPr>
        <w:ind w:firstLine="0"/>
        <w:rPr>
          <w:sz w:val="22"/>
          <w:szCs w:val="22"/>
        </w:rPr>
      </w:pPr>
      <w:r w:rsidRPr="002E62A6">
        <w:rPr>
          <w:b/>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C13C8D" w:rsidRPr="00E6519C">
        <w:rPr>
          <w:sz w:val="22"/>
          <w:szCs w:val="22"/>
        </w:rPr>
        <w:t>Шахта «Новодонецька» - 84052, Донецька обл., Краматорський р-н, село Курицине, вул.Робоча, будинок 15</w:t>
      </w:r>
      <w:r w:rsidR="00BC5607">
        <w:rPr>
          <w:sz w:val="22"/>
          <w:szCs w:val="22"/>
        </w:rPr>
        <w:t>.</w:t>
      </w:r>
    </w:p>
    <w:p w14:paraId="730EDA77" w14:textId="5903A69F" w:rsidR="009B68EB" w:rsidRPr="009D24FD" w:rsidRDefault="00F61B11" w:rsidP="009B68EB">
      <w:pPr>
        <w:ind w:firstLine="0"/>
        <w:rPr>
          <w:sz w:val="22"/>
          <w:szCs w:val="22"/>
        </w:rPr>
      </w:pPr>
      <w:r w:rsidRPr="00745CFA">
        <w:rPr>
          <w:b/>
          <w:sz w:val="22"/>
          <w:szCs w:val="22"/>
        </w:rPr>
        <w:t>3. Строк постачання</w:t>
      </w:r>
      <w:r w:rsidRPr="00745CFA">
        <w:rPr>
          <w:sz w:val="22"/>
          <w:szCs w:val="22"/>
        </w:rPr>
        <w:t>:</w:t>
      </w:r>
      <w:r w:rsidR="00F05269" w:rsidRPr="00745CFA">
        <w:rPr>
          <w:sz w:val="22"/>
          <w:szCs w:val="22"/>
        </w:rPr>
        <w:t xml:space="preserve"> </w:t>
      </w:r>
      <w:r w:rsidR="009B68EB" w:rsidRPr="009D24FD">
        <w:rPr>
          <w:sz w:val="22"/>
          <w:szCs w:val="22"/>
          <w:lang w:eastAsia="uk-UA"/>
        </w:rPr>
        <w:t xml:space="preserve">протягом </w:t>
      </w:r>
      <w:r w:rsidR="009B68EB" w:rsidRPr="00A60F75">
        <w:rPr>
          <w:sz w:val="22"/>
          <w:szCs w:val="22"/>
          <w:lang w:eastAsia="uk-UA"/>
        </w:rPr>
        <w:t>30</w:t>
      </w:r>
      <w:r w:rsidR="009B68EB" w:rsidRPr="009D24FD">
        <w:rPr>
          <w:sz w:val="22"/>
          <w:szCs w:val="22"/>
          <w:lang w:eastAsia="uk-UA"/>
        </w:rPr>
        <w:t xml:space="preserve"> (</w:t>
      </w:r>
      <w:r w:rsidR="009B68EB" w:rsidRPr="00A60F75">
        <w:rPr>
          <w:sz w:val="22"/>
          <w:szCs w:val="22"/>
          <w:lang w:eastAsia="uk-UA"/>
        </w:rPr>
        <w:t>тридцяти</w:t>
      </w:r>
      <w:r w:rsidR="009B68EB" w:rsidRPr="009D24FD">
        <w:rPr>
          <w:sz w:val="22"/>
          <w:szCs w:val="22"/>
          <w:lang w:eastAsia="uk-UA"/>
        </w:rPr>
        <w:t xml:space="preserve">) </w:t>
      </w:r>
      <w:r w:rsidR="009B68EB" w:rsidRPr="009D24FD">
        <w:rPr>
          <w:sz w:val="22"/>
          <w:szCs w:val="22"/>
        </w:rPr>
        <w:t>календарних днів з дати отримання заявки від Покупця.</w:t>
      </w:r>
    </w:p>
    <w:p w14:paraId="1F55BF7F" w14:textId="2C52E572" w:rsidR="007A2769" w:rsidRDefault="00F61B11" w:rsidP="005A2DA4">
      <w:pPr>
        <w:ind w:firstLine="0"/>
        <w:rPr>
          <w:sz w:val="22"/>
          <w:szCs w:val="22"/>
        </w:rPr>
      </w:pPr>
      <w:r w:rsidRPr="002E62A6">
        <w:rPr>
          <w:b/>
          <w:sz w:val="22"/>
          <w:szCs w:val="22"/>
        </w:rPr>
        <w:t>4.</w:t>
      </w:r>
      <w:r w:rsidRPr="00D45112">
        <w:rPr>
          <w:sz w:val="22"/>
          <w:szCs w:val="22"/>
        </w:rPr>
        <w:t xml:space="preserve"> </w:t>
      </w:r>
      <w:r w:rsidRPr="00D45112">
        <w:rPr>
          <w:b/>
          <w:bCs/>
          <w:sz w:val="22"/>
          <w:szCs w:val="22"/>
        </w:rPr>
        <w:t>Умови оплати</w:t>
      </w:r>
      <w:r w:rsidRPr="00D45112">
        <w:rPr>
          <w:sz w:val="22"/>
          <w:szCs w:val="22"/>
        </w:rPr>
        <w:t xml:space="preserve">: </w:t>
      </w:r>
      <w:r w:rsidR="00AA0697" w:rsidRPr="00FD0846">
        <w:rPr>
          <w:sz w:val="22"/>
          <w:szCs w:val="22"/>
        </w:rPr>
        <w:t xml:space="preserve">протягом </w:t>
      </w:r>
      <w:r w:rsidR="00DF21C4">
        <w:rPr>
          <w:sz w:val="22"/>
          <w:szCs w:val="22"/>
          <w:lang w:val="ru-RU"/>
        </w:rPr>
        <w:t>9</w:t>
      </w:r>
      <w:r w:rsidR="00D94762">
        <w:rPr>
          <w:sz w:val="22"/>
          <w:szCs w:val="22"/>
          <w:lang w:val="ru-RU"/>
        </w:rPr>
        <w:t>0</w:t>
      </w:r>
      <w:r w:rsidR="00D94762" w:rsidRPr="00A34C89">
        <w:rPr>
          <w:sz w:val="22"/>
          <w:szCs w:val="22"/>
        </w:rPr>
        <w:t xml:space="preserve"> (</w:t>
      </w:r>
      <w:r w:rsidR="00DF21C4" w:rsidRPr="00DF21C4">
        <w:rPr>
          <w:sz w:val="22"/>
          <w:szCs w:val="22"/>
          <w:lang w:val="ru-RU"/>
        </w:rPr>
        <w:t>дев’яносто</w:t>
      </w:r>
      <w:r w:rsidR="00D94762" w:rsidRPr="00A34C89">
        <w:rPr>
          <w:sz w:val="22"/>
          <w:szCs w:val="22"/>
        </w:rPr>
        <w:t xml:space="preserve">) </w:t>
      </w:r>
      <w:r w:rsidR="00AA0697" w:rsidRPr="00FD0846">
        <w:rPr>
          <w:sz w:val="22"/>
          <w:szCs w:val="22"/>
        </w:rPr>
        <w:t xml:space="preserve">календарних днів з дати поставки продукції на склад Покупця на підставі </w:t>
      </w:r>
      <w:r w:rsidR="00AA0697">
        <w:rPr>
          <w:sz w:val="22"/>
          <w:szCs w:val="22"/>
        </w:rPr>
        <w:t>первинної документації.</w:t>
      </w:r>
    </w:p>
    <w:p w14:paraId="2B5C77E2" w14:textId="77777777" w:rsidR="00D94762" w:rsidRPr="0075106D" w:rsidRDefault="00D94762" w:rsidP="00846273">
      <w:pPr>
        <w:tabs>
          <w:tab w:val="left" w:pos="426"/>
          <w:tab w:val="left" w:pos="567"/>
        </w:tabs>
        <w:ind w:firstLine="0"/>
        <w:rPr>
          <w:sz w:val="22"/>
          <w:szCs w:val="22"/>
        </w:rPr>
      </w:pP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p w14:paraId="3311891B" w14:textId="77777777" w:rsidR="005A2DA4" w:rsidRDefault="005A2DA4" w:rsidP="008550B5">
      <w:pPr>
        <w:ind w:firstLine="0"/>
        <w:rPr>
          <w:sz w:val="22"/>
          <w:szCs w:val="22"/>
        </w:rPr>
      </w:pPr>
    </w:p>
    <w:p w14:paraId="42C59E0F" w14:textId="77777777" w:rsidR="005A2DA4" w:rsidRDefault="005A2DA4" w:rsidP="008550B5">
      <w:pPr>
        <w:ind w:firstLine="0"/>
        <w:rPr>
          <w:sz w:val="22"/>
          <w:szCs w:val="22"/>
        </w:rPr>
      </w:pPr>
    </w:p>
    <w:p w14:paraId="33BF178F" w14:textId="77777777" w:rsidR="009B68EB" w:rsidRDefault="009B68EB" w:rsidP="008550B5">
      <w:pPr>
        <w:ind w:firstLine="0"/>
        <w:rPr>
          <w:sz w:val="22"/>
          <w:szCs w:val="22"/>
        </w:rPr>
      </w:pPr>
    </w:p>
    <w:p w14:paraId="44F788B7" w14:textId="77777777" w:rsidR="009B68EB" w:rsidRDefault="009B68EB" w:rsidP="008550B5">
      <w:pPr>
        <w:ind w:firstLine="0"/>
        <w:rPr>
          <w:sz w:val="22"/>
          <w:szCs w:val="22"/>
        </w:rPr>
      </w:pPr>
    </w:p>
    <w:sectPr w:rsidR="009B68EB" w:rsidSect="005A2DA4">
      <w:footerReference w:type="even" r:id="rId11"/>
      <w:footerReference w:type="default" r:id="rId12"/>
      <w:pgSz w:w="11906" w:h="16838"/>
      <w:pgMar w:top="851" w:right="849" w:bottom="426"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BD2BE" w14:textId="77777777" w:rsidR="005F24DA" w:rsidRDefault="005F24DA">
      <w:pPr>
        <w:spacing w:before="0" w:after="0"/>
      </w:pPr>
      <w:r>
        <w:separator/>
      </w:r>
    </w:p>
  </w:endnote>
  <w:endnote w:type="continuationSeparator" w:id="0">
    <w:p w14:paraId="2DAA680F" w14:textId="77777777" w:rsidR="005F24DA" w:rsidRDefault="005F24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E6E63">
      <w:rPr>
        <w:rStyle w:val="a6"/>
        <w:noProof/>
      </w:rPr>
      <w:t>13</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D7C9A" w14:textId="77777777" w:rsidR="005F24DA" w:rsidRDefault="005F24DA">
      <w:pPr>
        <w:spacing w:before="0" w:after="0"/>
      </w:pPr>
      <w:r>
        <w:separator/>
      </w:r>
    </w:p>
  </w:footnote>
  <w:footnote w:type="continuationSeparator" w:id="0">
    <w:p w14:paraId="703C0427" w14:textId="77777777" w:rsidR="005F24DA" w:rsidRDefault="005F24D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18310A"/>
    <w:multiLevelType w:val="hybridMultilevel"/>
    <w:tmpl w:val="95F0AF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674C99"/>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010FD8"/>
    <w:multiLevelType w:val="multilevel"/>
    <w:tmpl w:val="34C4CE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C0730B"/>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C87FDC"/>
    <w:multiLevelType w:val="multilevel"/>
    <w:tmpl w:val="B9A460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0B46B88"/>
    <w:multiLevelType w:val="multilevel"/>
    <w:tmpl w:val="FB50DC32"/>
    <w:lvl w:ilvl="0">
      <w:start w:val="1"/>
      <w:numFmt w:val="decimal"/>
      <w:lvlText w:val="%1."/>
      <w:lvlJc w:val="left"/>
      <w:pPr>
        <w:ind w:left="4320" w:hanging="360"/>
      </w:pPr>
      <w:rPr>
        <w:rFonts w:hint="default"/>
      </w:rPr>
    </w:lvl>
    <w:lvl w:ilvl="1">
      <w:start w:val="1"/>
      <w:numFmt w:val="decimal"/>
      <w:isLgl/>
      <w:lvlText w:val="%1.%2."/>
      <w:lvlJc w:val="left"/>
      <w:pPr>
        <w:ind w:left="420" w:hanging="420"/>
      </w:pPr>
      <w:rPr>
        <w:rFonts w:hint="default"/>
        <w:b/>
        <w:sz w:val="24"/>
      </w:rPr>
    </w:lvl>
    <w:lvl w:ilvl="2">
      <w:start w:val="1"/>
      <w:numFmt w:val="decimal"/>
      <w:isLgl/>
      <w:lvlText w:val="%1.%2.%3."/>
      <w:lvlJc w:val="left"/>
      <w:pPr>
        <w:ind w:left="4680" w:hanging="720"/>
      </w:pPr>
      <w:rPr>
        <w:rFonts w:hint="default"/>
        <w:b w:val="0"/>
        <w:sz w:val="24"/>
      </w:rPr>
    </w:lvl>
    <w:lvl w:ilvl="3">
      <w:start w:val="1"/>
      <w:numFmt w:val="decimal"/>
      <w:isLgl/>
      <w:lvlText w:val="%1.%2.%3.%4."/>
      <w:lvlJc w:val="left"/>
      <w:pPr>
        <w:ind w:left="4680" w:hanging="720"/>
      </w:pPr>
      <w:rPr>
        <w:rFonts w:hint="default"/>
        <w:b w:val="0"/>
        <w:sz w:val="24"/>
      </w:rPr>
    </w:lvl>
    <w:lvl w:ilvl="4">
      <w:start w:val="1"/>
      <w:numFmt w:val="decimal"/>
      <w:isLgl/>
      <w:lvlText w:val="%1.%2.%3.%4.%5."/>
      <w:lvlJc w:val="left"/>
      <w:pPr>
        <w:ind w:left="5040" w:hanging="1080"/>
      </w:pPr>
      <w:rPr>
        <w:rFonts w:hint="default"/>
        <w:b w:val="0"/>
        <w:sz w:val="24"/>
      </w:rPr>
    </w:lvl>
    <w:lvl w:ilvl="5">
      <w:start w:val="1"/>
      <w:numFmt w:val="decimal"/>
      <w:isLgl/>
      <w:lvlText w:val="%1.%2.%3.%4.%5.%6."/>
      <w:lvlJc w:val="left"/>
      <w:pPr>
        <w:ind w:left="5040" w:hanging="1080"/>
      </w:pPr>
      <w:rPr>
        <w:rFonts w:hint="default"/>
        <w:b w:val="0"/>
        <w:sz w:val="24"/>
      </w:rPr>
    </w:lvl>
    <w:lvl w:ilvl="6">
      <w:start w:val="1"/>
      <w:numFmt w:val="decimal"/>
      <w:isLgl/>
      <w:lvlText w:val="%1.%2.%3.%4.%5.%6.%7."/>
      <w:lvlJc w:val="left"/>
      <w:pPr>
        <w:ind w:left="5400" w:hanging="1440"/>
      </w:pPr>
      <w:rPr>
        <w:rFonts w:hint="default"/>
        <w:b w:val="0"/>
        <w:sz w:val="24"/>
      </w:rPr>
    </w:lvl>
    <w:lvl w:ilvl="7">
      <w:start w:val="1"/>
      <w:numFmt w:val="decimal"/>
      <w:isLgl/>
      <w:lvlText w:val="%1.%2.%3.%4.%5.%6.%7.%8."/>
      <w:lvlJc w:val="left"/>
      <w:pPr>
        <w:ind w:left="5400" w:hanging="1440"/>
      </w:pPr>
      <w:rPr>
        <w:rFonts w:hint="default"/>
        <w:b w:val="0"/>
        <w:sz w:val="24"/>
      </w:rPr>
    </w:lvl>
    <w:lvl w:ilvl="8">
      <w:start w:val="1"/>
      <w:numFmt w:val="decimal"/>
      <w:isLgl/>
      <w:lvlText w:val="%1.%2.%3.%4.%5.%6.%7.%8.%9."/>
      <w:lvlJc w:val="left"/>
      <w:pPr>
        <w:ind w:left="5760" w:hanging="1800"/>
      </w:pPr>
      <w:rPr>
        <w:rFonts w:hint="default"/>
        <w:b w:val="0"/>
        <w:sz w:val="24"/>
      </w:rPr>
    </w:lvl>
  </w:abstractNum>
  <w:abstractNum w:abstractNumId="26"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15:restartNumberingAfterBreak="0">
    <w:nsid w:val="76865121"/>
    <w:multiLevelType w:val="hybridMultilevel"/>
    <w:tmpl w:val="59E6536E"/>
    <w:lvl w:ilvl="0" w:tplc="626C452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9F04D63"/>
    <w:multiLevelType w:val="hybridMultilevel"/>
    <w:tmpl w:val="345E6326"/>
    <w:lvl w:ilvl="0" w:tplc="A4C6BF1C">
      <w:start w:val="3"/>
      <w:numFmt w:val="bullet"/>
      <w:lvlText w:val="-"/>
      <w:lvlJc w:val="left"/>
      <w:pPr>
        <w:ind w:left="501"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0"/>
  </w:num>
  <w:num w:numId="3">
    <w:abstractNumId w:val="18"/>
  </w:num>
  <w:num w:numId="4">
    <w:abstractNumId w:val="23"/>
  </w:num>
  <w:num w:numId="5">
    <w:abstractNumId w:val="17"/>
  </w:num>
  <w:num w:numId="6">
    <w:abstractNumId w:val="19"/>
  </w:num>
  <w:num w:numId="7">
    <w:abstractNumId w:val="11"/>
  </w:num>
  <w:num w:numId="8">
    <w:abstractNumId w:val="7"/>
  </w:num>
  <w:num w:numId="9">
    <w:abstractNumId w:val="22"/>
  </w:num>
  <w:num w:numId="10">
    <w:abstractNumId w:val="15"/>
  </w:num>
  <w:num w:numId="11">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8"/>
  </w:num>
  <w:num w:numId="14">
    <w:abstractNumId w:val="5"/>
  </w:num>
  <w:num w:numId="15">
    <w:abstractNumId w:val="8"/>
  </w:num>
  <w:num w:numId="16">
    <w:abstractNumId w:val="12"/>
  </w:num>
  <w:num w:numId="17">
    <w:abstractNumId w:val="3"/>
  </w:num>
  <w:num w:numId="18">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
  </w:num>
  <w:num w:numId="20">
    <w:abstractNumId w:val="20"/>
  </w:num>
  <w:num w:numId="21">
    <w:abstractNumId w:val="1"/>
  </w:num>
  <w:num w:numId="22">
    <w:abstractNumId w:val="30"/>
  </w:num>
  <w:num w:numId="23">
    <w:abstractNumId w:val="10"/>
  </w:num>
  <w:num w:numId="24">
    <w:abstractNumId w:val="6"/>
  </w:num>
  <w:num w:numId="25">
    <w:abstractNumId w:val="21"/>
  </w:num>
  <w:num w:numId="26">
    <w:abstractNumId w:val="26"/>
  </w:num>
  <w:num w:numId="27">
    <w:abstractNumId w:val="25"/>
  </w:num>
  <w:num w:numId="28">
    <w:abstractNumId w:val="9"/>
  </w:num>
  <w:num w:numId="29">
    <w:abstractNumId w:val="16"/>
  </w:num>
  <w:num w:numId="30">
    <w:abstractNumId w:val="4"/>
  </w:num>
  <w:num w:numId="31">
    <w:abstractNumId w:val="29"/>
  </w:num>
  <w:num w:numId="32">
    <w:abstractNumId w:val="27"/>
  </w:num>
  <w:num w:numId="33">
    <w:abstractNumId w:val="13"/>
  </w:num>
  <w:num w:numId="34">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123EA"/>
    <w:rsid w:val="00020529"/>
    <w:rsid w:val="00023BBA"/>
    <w:rsid w:val="00027606"/>
    <w:rsid w:val="00043BEA"/>
    <w:rsid w:val="000657C0"/>
    <w:rsid w:val="00074E51"/>
    <w:rsid w:val="0008158B"/>
    <w:rsid w:val="0008511A"/>
    <w:rsid w:val="000B6960"/>
    <w:rsid w:val="000C7A85"/>
    <w:rsid w:val="000D25A9"/>
    <w:rsid w:val="0010584C"/>
    <w:rsid w:val="00106301"/>
    <w:rsid w:val="00107855"/>
    <w:rsid w:val="00124243"/>
    <w:rsid w:val="00127410"/>
    <w:rsid w:val="00133B2B"/>
    <w:rsid w:val="00136151"/>
    <w:rsid w:val="00143E74"/>
    <w:rsid w:val="001537B7"/>
    <w:rsid w:val="00157D6B"/>
    <w:rsid w:val="001616C5"/>
    <w:rsid w:val="001840E7"/>
    <w:rsid w:val="00197D11"/>
    <w:rsid w:val="001B6D5D"/>
    <w:rsid w:val="001C7039"/>
    <w:rsid w:val="001D4F14"/>
    <w:rsid w:val="002124A9"/>
    <w:rsid w:val="00224EB7"/>
    <w:rsid w:val="00226C01"/>
    <w:rsid w:val="0023067F"/>
    <w:rsid w:val="0025160A"/>
    <w:rsid w:val="00264CAD"/>
    <w:rsid w:val="0026560B"/>
    <w:rsid w:val="00273471"/>
    <w:rsid w:val="00290147"/>
    <w:rsid w:val="002940A7"/>
    <w:rsid w:val="002A7480"/>
    <w:rsid w:val="002D2243"/>
    <w:rsid w:val="002D5394"/>
    <w:rsid w:val="002D7F6B"/>
    <w:rsid w:val="002E62A6"/>
    <w:rsid w:val="002E6E63"/>
    <w:rsid w:val="00333ED3"/>
    <w:rsid w:val="00336F46"/>
    <w:rsid w:val="003636F8"/>
    <w:rsid w:val="003A0E09"/>
    <w:rsid w:val="003C145D"/>
    <w:rsid w:val="003D624E"/>
    <w:rsid w:val="003E2838"/>
    <w:rsid w:val="003F25DE"/>
    <w:rsid w:val="00405512"/>
    <w:rsid w:val="00436709"/>
    <w:rsid w:val="0044423D"/>
    <w:rsid w:val="0048461B"/>
    <w:rsid w:val="004A4F14"/>
    <w:rsid w:val="004A7E92"/>
    <w:rsid w:val="004B5369"/>
    <w:rsid w:val="004C0650"/>
    <w:rsid w:val="004C7A4F"/>
    <w:rsid w:val="004C7A57"/>
    <w:rsid w:val="004E2ACB"/>
    <w:rsid w:val="004F2501"/>
    <w:rsid w:val="00511B5B"/>
    <w:rsid w:val="00512D50"/>
    <w:rsid w:val="00514391"/>
    <w:rsid w:val="00527AD3"/>
    <w:rsid w:val="00547E98"/>
    <w:rsid w:val="0058193B"/>
    <w:rsid w:val="005A2DA4"/>
    <w:rsid w:val="005B50A5"/>
    <w:rsid w:val="005C12F0"/>
    <w:rsid w:val="005D2EF2"/>
    <w:rsid w:val="005D7ED2"/>
    <w:rsid w:val="005F18BD"/>
    <w:rsid w:val="005F24DA"/>
    <w:rsid w:val="005F424E"/>
    <w:rsid w:val="00613613"/>
    <w:rsid w:val="00616C67"/>
    <w:rsid w:val="00634467"/>
    <w:rsid w:val="0066212B"/>
    <w:rsid w:val="00686BEB"/>
    <w:rsid w:val="006B7563"/>
    <w:rsid w:val="006C1F2D"/>
    <w:rsid w:val="006E20FE"/>
    <w:rsid w:val="006F13D4"/>
    <w:rsid w:val="006F5C5A"/>
    <w:rsid w:val="00722449"/>
    <w:rsid w:val="00723F5E"/>
    <w:rsid w:val="00730D1A"/>
    <w:rsid w:val="007373DC"/>
    <w:rsid w:val="00745320"/>
    <w:rsid w:val="00745CFA"/>
    <w:rsid w:val="00772E2F"/>
    <w:rsid w:val="00781CC8"/>
    <w:rsid w:val="00786480"/>
    <w:rsid w:val="00790C04"/>
    <w:rsid w:val="007A2769"/>
    <w:rsid w:val="007A5FD6"/>
    <w:rsid w:val="007B1B43"/>
    <w:rsid w:val="007B6598"/>
    <w:rsid w:val="007C0A9B"/>
    <w:rsid w:val="007C421B"/>
    <w:rsid w:val="00816F31"/>
    <w:rsid w:val="00823840"/>
    <w:rsid w:val="008247E5"/>
    <w:rsid w:val="0084141F"/>
    <w:rsid w:val="00846273"/>
    <w:rsid w:val="008550B5"/>
    <w:rsid w:val="00867D4A"/>
    <w:rsid w:val="00882709"/>
    <w:rsid w:val="00891D13"/>
    <w:rsid w:val="00892ACA"/>
    <w:rsid w:val="008B0DB5"/>
    <w:rsid w:val="008F47FA"/>
    <w:rsid w:val="008F4857"/>
    <w:rsid w:val="009005AE"/>
    <w:rsid w:val="00907D66"/>
    <w:rsid w:val="00911691"/>
    <w:rsid w:val="00922161"/>
    <w:rsid w:val="00923D91"/>
    <w:rsid w:val="00936167"/>
    <w:rsid w:val="00937C22"/>
    <w:rsid w:val="00943D0D"/>
    <w:rsid w:val="00945E7C"/>
    <w:rsid w:val="009465FF"/>
    <w:rsid w:val="0094751E"/>
    <w:rsid w:val="00963AA2"/>
    <w:rsid w:val="009743FA"/>
    <w:rsid w:val="009766F5"/>
    <w:rsid w:val="00993B77"/>
    <w:rsid w:val="009A5E2F"/>
    <w:rsid w:val="009A782B"/>
    <w:rsid w:val="009B68EB"/>
    <w:rsid w:val="009C5415"/>
    <w:rsid w:val="009C66DA"/>
    <w:rsid w:val="009D4432"/>
    <w:rsid w:val="009D5C6F"/>
    <w:rsid w:val="009E5EC5"/>
    <w:rsid w:val="009F0379"/>
    <w:rsid w:val="009F3851"/>
    <w:rsid w:val="00A0513C"/>
    <w:rsid w:val="00A103D6"/>
    <w:rsid w:val="00A12D08"/>
    <w:rsid w:val="00A225B1"/>
    <w:rsid w:val="00A33CCE"/>
    <w:rsid w:val="00A73598"/>
    <w:rsid w:val="00A76864"/>
    <w:rsid w:val="00A81898"/>
    <w:rsid w:val="00AA0697"/>
    <w:rsid w:val="00AB081F"/>
    <w:rsid w:val="00AB2F56"/>
    <w:rsid w:val="00AC01E7"/>
    <w:rsid w:val="00AD1D9D"/>
    <w:rsid w:val="00AD58CF"/>
    <w:rsid w:val="00B20063"/>
    <w:rsid w:val="00B75006"/>
    <w:rsid w:val="00B96E7C"/>
    <w:rsid w:val="00BB50DE"/>
    <w:rsid w:val="00BC22CF"/>
    <w:rsid w:val="00BC39E7"/>
    <w:rsid w:val="00BC5607"/>
    <w:rsid w:val="00BD1C65"/>
    <w:rsid w:val="00BE5FBD"/>
    <w:rsid w:val="00BF20E5"/>
    <w:rsid w:val="00C000F3"/>
    <w:rsid w:val="00C05100"/>
    <w:rsid w:val="00C13C8D"/>
    <w:rsid w:val="00C21E79"/>
    <w:rsid w:val="00C2279F"/>
    <w:rsid w:val="00C33906"/>
    <w:rsid w:val="00C45D0F"/>
    <w:rsid w:val="00C677CB"/>
    <w:rsid w:val="00CA0959"/>
    <w:rsid w:val="00CB2282"/>
    <w:rsid w:val="00D1654F"/>
    <w:rsid w:val="00D1701B"/>
    <w:rsid w:val="00D26BE3"/>
    <w:rsid w:val="00D315D7"/>
    <w:rsid w:val="00D437D1"/>
    <w:rsid w:val="00D45112"/>
    <w:rsid w:val="00D50582"/>
    <w:rsid w:val="00D54E78"/>
    <w:rsid w:val="00D56AD6"/>
    <w:rsid w:val="00D60AAD"/>
    <w:rsid w:val="00D6320A"/>
    <w:rsid w:val="00D63B9F"/>
    <w:rsid w:val="00D71B97"/>
    <w:rsid w:val="00D73372"/>
    <w:rsid w:val="00D74A27"/>
    <w:rsid w:val="00D81E00"/>
    <w:rsid w:val="00D94323"/>
    <w:rsid w:val="00D94762"/>
    <w:rsid w:val="00DB6D1F"/>
    <w:rsid w:val="00DF21C4"/>
    <w:rsid w:val="00DF43E3"/>
    <w:rsid w:val="00E00702"/>
    <w:rsid w:val="00E065E8"/>
    <w:rsid w:val="00E11B07"/>
    <w:rsid w:val="00E33358"/>
    <w:rsid w:val="00ED0A53"/>
    <w:rsid w:val="00EE3153"/>
    <w:rsid w:val="00EE70B1"/>
    <w:rsid w:val="00EF51F7"/>
    <w:rsid w:val="00F05269"/>
    <w:rsid w:val="00F136FA"/>
    <w:rsid w:val="00F1700A"/>
    <w:rsid w:val="00F40540"/>
    <w:rsid w:val="00F46A2F"/>
    <w:rsid w:val="00F61B11"/>
    <w:rsid w:val="00F626BE"/>
    <w:rsid w:val="00F719F0"/>
    <w:rsid w:val="00FA1A60"/>
    <w:rsid w:val="00FA1C08"/>
    <w:rsid w:val="00FC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uiPriority w:val="39"/>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26"/>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56979">
      <w:bodyDiv w:val="1"/>
      <w:marLeft w:val="0"/>
      <w:marRight w:val="0"/>
      <w:marTop w:val="0"/>
      <w:marBottom w:val="0"/>
      <w:divBdr>
        <w:top w:val="none" w:sz="0" w:space="0" w:color="auto"/>
        <w:left w:val="none" w:sz="0" w:space="0" w:color="auto"/>
        <w:bottom w:val="none" w:sz="0" w:space="0" w:color="auto"/>
        <w:right w:val="none" w:sz="0" w:space="0" w:color="auto"/>
      </w:divBdr>
    </w:div>
    <w:div w:id="625743398">
      <w:bodyDiv w:val="1"/>
      <w:marLeft w:val="0"/>
      <w:marRight w:val="0"/>
      <w:marTop w:val="0"/>
      <w:marBottom w:val="0"/>
      <w:divBdr>
        <w:top w:val="none" w:sz="0" w:space="0" w:color="auto"/>
        <w:left w:val="none" w:sz="0" w:space="0" w:color="auto"/>
        <w:bottom w:val="none" w:sz="0" w:space="0" w:color="auto"/>
        <w:right w:val="none" w:sz="0" w:space="0" w:color="auto"/>
      </w:divBdr>
    </w:div>
    <w:div w:id="738938409">
      <w:bodyDiv w:val="1"/>
      <w:marLeft w:val="0"/>
      <w:marRight w:val="0"/>
      <w:marTop w:val="0"/>
      <w:marBottom w:val="0"/>
      <w:divBdr>
        <w:top w:val="none" w:sz="0" w:space="0" w:color="auto"/>
        <w:left w:val="none" w:sz="0" w:space="0" w:color="auto"/>
        <w:bottom w:val="none" w:sz="0" w:space="0" w:color="auto"/>
        <w:right w:val="none" w:sz="0" w:space="0" w:color="auto"/>
      </w:divBdr>
    </w:div>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67144539">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095976469">
      <w:bodyDiv w:val="1"/>
      <w:marLeft w:val="0"/>
      <w:marRight w:val="0"/>
      <w:marTop w:val="0"/>
      <w:marBottom w:val="0"/>
      <w:divBdr>
        <w:top w:val="none" w:sz="0" w:space="0" w:color="auto"/>
        <w:left w:val="none" w:sz="0" w:space="0" w:color="auto"/>
        <w:bottom w:val="none" w:sz="0" w:space="0" w:color="auto"/>
        <w:right w:val="none" w:sz="0" w:space="0" w:color="auto"/>
      </w:divBdr>
    </w:div>
    <w:div w:id="1121152512">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4-04-10-012130-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rozorro.gov.ua/tender/UA-2024-04-10-012130-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16B50-DB83-4F98-ABB7-2F93908A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34792</Words>
  <Characters>19833</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12</cp:revision>
  <dcterms:created xsi:type="dcterms:W3CDTF">2023-12-29T12:52:00Z</dcterms:created>
  <dcterms:modified xsi:type="dcterms:W3CDTF">2024-04-10T16:42:00Z</dcterms:modified>
</cp:coreProperties>
</file>