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3" w:rsidRPr="00CC42F7" w:rsidRDefault="002B7E03" w:rsidP="001D5AE8">
      <w:pPr>
        <w:spacing w:after="0" w:line="240" w:lineRule="auto"/>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ПРОЄКТ ДОГОВОРУ ПРО ЗАКУПІВЛЮ</w:t>
      </w: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Договір №</w:t>
      </w:r>
    </w:p>
    <w:p w:rsidR="002B7E03" w:rsidRPr="008D45BB" w:rsidRDefault="002B7E03">
      <w:pPr>
        <w:spacing w:after="0" w:line="240" w:lineRule="auto"/>
        <w:ind w:firstLine="426"/>
        <w:jc w:val="center"/>
        <w:rPr>
          <w:rFonts w:ascii="Times New Roman" w:eastAsia="Times New Roman" w:hAnsi="Times New Roman" w:cs="Times New Roman"/>
          <w:b/>
          <w:sz w:val="24"/>
          <w:szCs w:val="24"/>
        </w:rPr>
      </w:pPr>
    </w:p>
    <w:p w:rsidR="008F0D9B" w:rsidRPr="008D45BB" w:rsidRDefault="008F0D9B">
      <w:pPr>
        <w:spacing w:after="0" w:line="240" w:lineRule="auto"/>
        <w:ind w:firstLine="426"/>
        <w:jc w:val="center"/>
        <w:rPr>
          <w:rFonts w:ascii="Times New Roman" w:eastAsia="Times New Roman" w:hAnsi="Times New Roman" w:cs="Times New Roman"/>
          <w:b/>
          <w:sz w:val="24"/>
          <w:szCs w:val="24"/>
        </w:rPr>
      </w:pPr>
    </w:p>
    <w:p w:rsidR="002B7E03" w:rsidRPr="008D45BB"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м. ____________ </w:t>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«___» ___________ 20</w:t>
      </w:r>
      <w:r w:rsidR="008F0D9B" w:rsidRPr="008D45BB">
        <w:rPr>
          <w:rFonts w:ascii="Times New Roman" w:eastAsia="Times New Roman" w:hAnsi="Times New Roman" w:cs="Times New Roman"/>
          <w:b/>
          <w:sz w:val="24"/>
          <w:szCs w:val="24"/>
        </w:rPr>
        <w:t>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w:t>
      </w:r>
    </w:p>
    <w:p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2B7E03" w:rsidRPr="008D45BB" w:rsidRDefault="00D25209" w:rsidP="001D5AE8">
      <w:pPr>
        <w:widowControl w:val="0"/>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КНП «Миколаївська </w:t>
      </w:r>
      <w:proofErr w:type="spellStart"/>
      <w:r w:rsidRPr="008D45BB">
        <w:rPr>
          <w:rFonts w:ascii="Times New Roman" w:eastAsia="Times New Roman" w:hAnsi="Times New Roman" w:cs="Times New Roman"/>
          <w:b/>
          <w:sz w:val="24"/>
          <w:szCs w:val="24"/>
        </w:rPr>
        <w:t>МЛ</w:t>
      </w:r>
      <w:proofErr w:type="spellEnd"/>
      <w:r w:rsidRPr="008D45BB">
        <w:rPr>
          <w:rFonts w:ascii="Times New Roman" w:eastAsia="Times New Roman" w:hAnsi="Times New Roman" w:cs="Times New Roman"/>
          <w:b/>
          <w:sz w:val="24"/>
          <w:szCs w:val="24"/>
        </w:rPr>
        <w:t xml:space="preserve">» </w:t>
      </w:r>
      <w:proofErr w:type="spellStart"/>
      <w:r w:rsidR="00B626E2" w:rsidRPr="008D45BB">
        <w:rPr>
          <w:rFonts w:ascii="Times New Roman" w:eastAsia="Times New Roman" w:hAnsi="Times New Roman" w:cs="Times New Roman"/>
          <w:sz w:val="24"/>
          <w:szCs w:val="24"/>
        </w:rPr>
        <w:t>вособі</w:t>
      </w:r>
      <w:proofErr w:type="spellEnd"/>
      <w:r w:rsidR="00B626E2"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генерального директора Кучера Ю.Б.</w:t>
      </w:r>
      <w:r w:rsidR="00B626E2" w:rsidRPr="008D45BB">
        <w:rPr>
          <w:rFonts w:ascii="Times New Roman" w:eastAsia="Times New Roman" w:hAnsi="Times New Roman" w:cs="Times New Roman"/>
          <w:sz w:val="24"/>
          <w:szCs w:val="24"/>
        </w:rPr>
        <w:t xml:space="preserve">, що діє на підставі </w:t>
      </w:r>
      <w:r w:rsidRPr="008D45BB">
        <w:rPr>
          <w:rFonts w:ascii="Times New Roman" w:eastAsia="Times New Roman" w:hAnsi="Times New Roman" w:cs="Times New Roman"/>
          <w:sz w:val="24"/>
          <w:szCs w:val="24"/>
        </w:rPr>
        <w:t xml:space="preserve">Статуту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Покупець</w:t>
      </w:r>
      <w:r w:rsidR="00B626E2" w:rsidRPr="008D45BB">
        <w:rPr>
          <w:rFonts w:ascii="Times New Roman" w:eastAsia="Times New Roman" w:hAnsi="Times New Roman" w:cs="Times New Roman"/>
          <w:sz w:val="24"/>
          <w:szCs w:val="24"/>
        </w:rPr>
        <w:t xml:space="preserve">), з однієї сторони, і </w:t>
      </w:r>
      <w:r w:rsidR="00B626E2" w:rsidRPr="008D45BB">
        <w:rPr>
          <w:rFonts w:ascii="Times New Roman" w:eastAsia="Times New Roman" w:hAnsi="Times New Roman" w:cs="Times New Roman"/>
          <w:b/>
          <w:sz w:val="24"/>
          <w:szCs w:val="24"/>
        </w:rPr>
        <w:t xml:space="preserve">_________________________________, </w:t>
      </w:r>
      <w:r w:rsidR="00B626E2" w:rsidRPr="008D45BB">
        <w:rPr>
          <w:rFonts w:ascii="Times New Roman" w:eastAsia="Times New Roman" w:hAnsi="Times New Roman" w:cs="Times New Roman"/>
          <w:sz w:val="24"/>
          <w:szCs w:val="24"/>
        </w:rPr>
        <w:t>в особі _________________________________</w:t>
      </w:r>
      <w:r w:rsidR="00B626E2" w:rsidRPr="008D45BB">
        <w:rPr>
          <w:rFonts w:ascii="Times New Roman" w:eastAsia="Times New Roman" w:hAnsi="Times New Roman" w:cs="Times New Roman"/>
          <w:b/>
          <w:sz w:val="24"/>
          <w:szCs w:val="24"/>
        </w:rPr>
        <w:t>,</w:t>
      </w:r>
      <w:r w:rsidR="00B626E2" w:rsidRPr="008D45BB">
        <w:rPr>
          <w:rFonts w:ascii="Times New Roman" w:eastAsia="Times New Roman" w:hAnsi="Times New Roman" w:cs="Times New Roman"/>
          <w:sz w:val="24"/>
          <w:szCs w:val="24"/>
        </w:rPr>
        <w:t xml:space="preserve"> що діє на підставі _______________________(далі - </w:t>
      </w:r>
      <w:r w:rsidR="00B626E2" w:rsidRPr="008D45BB">
        <w:rPr>
          <w:rFonts w:ascii="Times New Roman" w:eastAsia="Times New Roman" w:hAnsi="Times New Roman" w:cs="Times New Roman"/>
          <w:b/>
          <w:sz w:val="24"/>
          <w:szCs w:val="24"/>
        </w:rPr>
        <w:t>Постачальник</w:t>
      </w:r>
      <w:r w:rsidR="00B626E2" w:rsidRPr="008D45BB">
        <w:rPr>
          <w:rFonts w:ascii="Times New Roman" w:eastAsia="Times New Roman" w:hAnsi="Times New Roman" w:cs="Times New Roman"/>
          <w:sz w:val="24"/>
          <w:szCs w:val="24"/>
        </w:rPr>
        <w:t>), з іншої сторони,разом - Сторони,уклали цей договір про таке (далі - Договір):</w:t>
      </w:r>
    </w:p>
    <w:p w:rsidR="008F0D9B" w:rsidRPr="008D45BB" w:rsidRDefault="008F0D9B" w:rsidP="001D5AE8">
      <w:pPr>
        <w:widowControl w:val="0"/>
        <w:spacing w:after="0" w:line="240" w:lineRule="auto"/>
        <w:jc w:val="both"/>
        <w:rPr>
          <w:rFonts w:ascii="Times New Roman" w:eastAsia="Times New Roman" w:hAnsi="Times New Roman" w:cs="Times New Roman"/>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8D45BB">
        <w:rPr>
          <w:rFonts w:ascii="Times New Roman" w:eastAsia="Times New Roman" w:hAnsi="Times New Roman" w:cs="Times New Roman"/>
          <w:b/>
          <w:sz w:val="24"/>
          <w:szCs w:val="24"/>
        </w:rPr>
        <w:t>І. Предмет договору.</w:t>
      </w:r>
    </w:p>
    <w:p w:rsidR="002B7E03" w:rsidRPr="008D45BB"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а покупець зобов'язується прийняти вказаний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w:t>
      </w:r>
      <w:proofErr w:type="spellStart"/>
      <w:r w:rsidRPr="008D45BB">
        <w:rPr>
          <w:rFonts w:ascii="Times New Roman" w:eastAsia="Times New Roman" w:hAnsi="Times New Roman" w:cs="Times New Roman"/>
          <w:sz w:val="24"/>
          <w:szCs w:val="24"/>
        </w:rPr>
        <w:t>таоплатити</w:t>
      </w:r>
      <w:proofErr w:type="spellEnd"/>
      <w:r w:rsidRPr="008D45BB">
        <w:rPr>
          <w:rFonts w:ascii="Times New Roman" w:eastAsia="Times New Roman" w:hAnsi="Times New Roman" w:cs="Times New Roman"/>
          <w:sz w:val="24"/>
          <w:szCs w:val="24"/>
        </w:rPr>
        <w:t xml:space="preserve"> вартість останнього за ціною, яка зазначена у Специфікації, що є невід’ємною частиною договору про закупівлю (Додаток № 1)</w:t>
      </w:r>
      <w:r w:rsidRPr="008D45BB">
        <w:rPr>
          <w:rFonts w:ascii="Times New Roman" w:eastAsia="Times New Roman" w:hAnsi="Times New Roman" w:cs="Times New Roman"/>
          <w:b/>
          <w:sz w:val="24"/>
          <w:szCs w:val="24"/>
        </w:rPr>
        <w:t xml:space="preserve">. </w:t>
      </w:r>
    </w:p>
    <w:p w:rsidR="002B7E03" w:rsidRPr="009101C7" w:rsidRDefault="00B626E2" w:rsidP="009101C7">
      <w:pPr>
        <w:pStyle w:val="1"/>
        <w:shd w:val="clear" w:color="auto" w:fill="FDFEFD"/>
        <w:spacing w:before="0" w:after="0" w:line="240" w:lineRule="auto"/>
        <w:textAlignment w:val="baseline"/>
        <w:rPr>
          <w:rFonts w:ascii="Arial" w:hAnsi="Arial" w:cs="Arial"/>
          <w:b w:val="0"/>
          <w:color w:val="000000"/>
          <w:sz w:val="40"/>
          <w:szCs w:val="36"/>
        </w:rPr>
      </w:pPr>
      <w:r w:rsidRPr="008D45BB">
        <w:rPr>
          <w:rFonts w:ascii="Times New Roman" w:eastAsia="Times New Roman" w:hAnsi="Times New Roman" w:cs="Times New Roman"/>
          <w:sz w:val="24"/>
          <w:szCs w:val="24"/>
        </w:rPr>
        <w:t xml:space="preserve">1.2. Найменування </w:t>
      </w:r>
      <w:r w:rsidR="00E6508E" w:rsidRPr="009101C7">
        <w:rPr>
          <w:rFonts w:ascii="Times New Roman" w:eastAsia="Times New Roman" w:hAnsi="Times New Roman" w:cs="Times New Roman"/>
          <w:sz w:val="24"/>
          <w:szCs w:val="22"/>
        </w:rPr>
        <w:t>Т</w:t>
      </w:r>
      <w:r w:rsidRPr="009101C7">
        <w:rPr>
          <w:rFonts w:ascii="Times New Roman" w:eastAsia="Times New Roman" w:hAnsi="Times New Roman" w:cs="Times New Roman"/>
          <w:sz w:val="24"/>
          <w:szCs w:val="22"/>
        </w:rPr>
        <w:t>овару</w:t>
      </w:r>
      <w:r w:rsidR="009101C7" w:rsidRPr="009101C7">
        <w:rPr>
          <w:rFonts w:ascii="Times New Roman" w:eastAsia="Times New Roman" w:hAnsi="Times New Roman" w:cs="Times New Roman"/>
          <w:sz w:val="24"/>
          <w:szCs w:val="22"/>
        </w:rPr>
        <w:t xml:space="preserve"> </w:t>
      </w:r>
      <w:bookmarkStart w:id="2" w:name="_GoBack"/>
      <w:bookmarkEnd w:id="2"/>
      <w:proofErr w:type="spellStart"/>
      <w:r w:rsidR="009101C7" w:rsidRPr="009101C7">
        <w:rPr>
          <w:rFonts w:ascii="Times New Roman" w:hAnsi="Times New Roman" w:cs="Times New Roman"/>
          <w:b w:val="0"/>
          <w:bCs/>
          <w:color w:val="000000"/>
          <w:sz w:val="24"/>
          <w:szCs w:val="22"/>
        </w:rPr>
        <w:t>Ципрофлоксацин</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2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Сальбутамол</w:t>
      </w:r>
      <w:proofErr w:type="spellEnd"/>
      <w:r w:rsidR="009101C7" w:rsidRPr="009101C7">
        <w:rPr>
          <w:rFonts w:ascii="Times New Roman" w:hAnsi="Times New Roman" w:cs="Times New Roman"/>
          <w:b w:val="0"/>
          <w:bCs/>
          <w:color w:val="000000"/>
          <w:sz w:val="24"/>
          <w:szCs w:val="22"/>
        </w:rPr>
        <w:t xml:space="preserve"> розчин для інгаляцій, 1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2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Транексамова</w:t>
      </w:r>
      <w:proofErr w:type="spellEnd"/>
      <w:r w:rsidR="009101C7" w:rsidRPr="009101C7">
        <w:rPr>
          <w:rFonts w:ascii="Times New Roman" w:hAnsi="Times New Roman" w:cs="Times New Roman"/>
          <w:b w:val="0"/>
          <w:bCs/>
          <w:color w:val="000000"/>
          <w:sz w:val="24"/>
          <w:szCs w:val="22"/>
        </w:rPr>
        <w:t xml:space="preserve"> кислота розчин для ін'єкцій, 100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5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Метамізол</w:t>
      </w:r>
      <w:proofErr w:type="spellEnd"/>
      <w:r w:rsidR="009101C7" w:rsidRPr="009101C7">
        <w:rPr>
          <w:rFonts w:ascii="Times New Roman" w:hAnsi="Times New Roman" w:cs="Times New Roman"/>
          <w:b w:val="0"/>
          <w:bCs/>
          <w:color w:val="000000"/>
          <w:sz w:val="24"/>
          <w:szCs w:val="22"/>
        </w:rPr>
        <w:t xml:space="preserve"> натрію, розчин для ін`єкцій, 500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2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в ампулі, №10, </w:t>
      </w:r>
      <w:proofErr w:type="spellStart"/>
      <w:r w:rsidR="009101C7" w:rsidRPr="009101C7">
        <w:rPr>
          <w:rFonts w:ascii="Times New Roman" w:hAnsi="Times New Roman" w:cs="Times New Roman"/>
          <w:b w:val="0"/>
          <w:bCs/>
          <w:color w:val="000000"/>
          <w:sz w:val="24"/>
          <w:szCs w:val="22"/>
        </w:rPr>
        <w:t>Цефепім</w:t>
      </w:r>
      <w:proofErr w:type="spellEnd"/>
      <w:r w:rsidR="009101C7" w:rsidRPr="009101C7">
        <w:rPr>
          <w:rFonts w:ascii="Times New Roman" w:hAnsi="Times New Roman" w:cs="Times New Roman"/>
          <w:b w:val="0"/>
          <w:bCs/>
          <w:color w:val="000000"/>
          <w:sz w:val="24"/>
          <w:szCs w:val="22"/>
        </w:rPr>
        <w:t xml:space="preserve">,порошок для ін'єкцій 1,0, </w:t>
      </w:r>
      <w:proofErr w:type="spellStart"/>
      <w:r w:rsidR="009101C7" w:rsidRPr="009101C7">
        <w:rPr>
          <w:rFonts w:ascii="Times New Roman" w:hAnsi="Times New Roman" w:cs="Times New Roman"/>
          <w:b w:val="0"/>
          <w:bCs/>
          <w:color w:val="000000"/>
          <w:sz w:val="24"/>
          <w:szCs w:val="22"/>
        </w:rPr>
        <w:t>Офлоксацин</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2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100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Еноксапарин</w:t>
      </w:r>
      <w:proofErr w:type="spellEnd"/>
      <w:r w:rsidR="009101C7" w:rsidRPr="009101C7">
        <w:rPr>
          <w:rFonts w:ascii="Times New Roman" w:hAnsi="Times New Roman" w:cs="Times New Roman"/>
          <w:b w:val="0"/>
          <w:bCs/>
          <w:color w:val="000000"/>
          <w:sz w:val="24"/>
          <w:szCs w:val="22"/>
        </w:rPr>
        <w:t xml:space="preserve"> натрію, розчин для ін'єкцій, 10000 </w:t>
      </w:r>
      <w:proofErr w:type="spellStart"/>
      <w:r w:rsidR="009101C7" w:rsidRPr="009101C7">
        <w:rPr>
          <w:rFonts w:ascii="Times New Roman" w:hAnsi="Times New Roman" w:cs="Times New Roman"/>
          <w:b w:val="0"/>
          <w:bCs/>
          <w:color w:val="000000"/>
          <w:sz w:val="24"/>
          <w:szCs w:val="22"/>
        </w:rPr>
        <w:t>анти-Ха</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МО</w:t>
      </w:r>
      <w:proofErr w:type="spellEnd"/>
      <w:r w:rsidR="009101C7" w:rsidRPr="009101C7">
        <w:rPr>
          <w:rFonts w:ascii="Times New Roman" w:hAnsi="Times New Roman" w:cs="Times New Roman"/>
          <w:b w:val="0"/>
          <w:bCs/>
          <w:color w:val="000000"/>
          <w:sz w:val="24"/>
          <w:szCs w:val="22"/>
        </w:rPr>
        <w:t>/</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0,4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Натрію хлорид,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9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Натрію хлорид,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9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100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Метронідазол</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5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100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Маніт</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150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200мл, </w:t>
      </w:r>
      <w:proofErr w:type="spellStart"/>
      <w:r w:rsidR="009101C7" w:rsidRPr="009101C7">
        <w:rPr>
          <w:rFonts w:ascii="Times New Roman" w:hAnsi="Times New Roman" w:cs="Times New Roman"/>
          <w:b w:val="0"/>
          <w:bCs/>
          <w:color w:val="000000"/>
          <w:sz w:val="24"/>
          <w:szCs w:val="22"/>
        </w:rPr>
        <w:t>Парацетамол</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10мг/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100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Глюкози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5 % по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Глюкози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10 % по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Гідроксіетилкрохмаль</w:t>
      </w:r>
      <w:proofErr w:type="spellEnd"/>
      <w:r w:rsidR="009101C7" w:rsidRPr="009101C7">
        <w:rPr>
          <w:rFonts w:ascii="Times New Roman" w:hAnsi="Times New Roman" w:cs="Times New Roman"/>
          <w:b w:val="0"/>
          <w:bCs/>
          <w:color w:val="000000"/>
          <w:sz w:val="24"/>
          <w:szCs w:val="22"/>
        </w:rPr>
        <w:t xml:space="preserve"> 200000,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6 % по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Налбуфін</w:t>
      </w:r>
      <w:proofErr w:type="spellEnd"/>
      <w:r w:rsidR="009101C7" w:rsidRPr="009101C7">
        <w:rPr>
          <w:rFonts w:ascii="Times New Roman" w:hAnsi="Times New Roman" w:cs="Times New Roman"/>
          <w:b w:val="0"/>
          <w:bCs/>
          <w:color w:val="000000"/>
          <w:sz w:val="24"/>
          <w:szCs w:val="22"/>
        </w:rPr>
        <w:t xml:space="preserve"> розчин для ін'єкцій, 10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1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№10, </w:t>
      </w:r>
      <w:proofErr w:type="spellStart"/>
      <w:r w:rsidR="009101C7" w:rsidRPr="009101C7">
        <w:rPr>
          <w:rFonts w:ascii="Times New Roman" w:hAnsi="Times New Roman" w:cs="Times New Roman"/>
          <w:b w:val="0"/>
          <w:bCs/>
          <w:color w:val="000000"/>
          <w:sz w:val="24"/>
          <w:szCs w:val="22"/>
        </w:rPr>
        <w:t>Декаметоксин</w:t>
      </w:r>
      <w:proofErr w:type="spellEnd"/>
      <w:r w:rsidR="009101C7" w:rsidRPr="009101C7">
        <w:rPr>
          <w:rFonts w:ascii="Times New Roman" w:hAnsi="Times New Roman" w:cs="Times New Roman"/>
          <w:b w:val="0"/>
          <w:bCs/>
          <w:color w:val="000000"/>
          <w:sz w:val="24"/>
          <w:szCs w:val="22"/>
        </w:rPr>
        <w:t xml:space="preserve"> розчин 0,2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по 250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Пентоксифілін</w:t>
      </w:r>
      <w:proofErr w:type="spellEnd"/>
      <w:r w:rsidR="009101C7" w:rsidRPr="009101C7">
        <w:rPr>
          <w:rFonts w:ascii="Times New Roman" w:hAnsi="Times New Roman" w:cs="Times New Roman"/>
          <w:b w:val="0"/>
          <w:bCs/>
          <w:color w:val="000000"/>
          <w:sz w:val="24"/>
          <w:szCs w:val="22"/>
        </w:rPr>
        <w:t xml:space="preserve"> розчин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0,5 мг/</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200 </w:t>
      </w:r>
      <w:proofErr w:type="spellStart"/>
      <w:r w:rsidR="009101C7" w:rsidRPr="009101C7">
        <w:rPr>
          <w:rFonts w:ascii="Times New Roman" w:hAnsi="Times New Roman" w:cs="Times New Roman"/>
          <w:b w:val="0"/>
          <w:bCs/>
          <w:color w:val="000000"/>
          <w:sz w:val="24"/>
          <w:szCs w:val="22"/>
        </w:rPr>
        <w:t>мл</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Ванкоміцин</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ліофілізат</w:t>
      </w:r>
      <w:proofErr w:type="spellEnd"/>
      <w:r w:rsidR="009101C7" w:rsidRPr="009101C7">
        <w:rPr>
          <w:rFonts w:ascii="Times New Roman" w:hAnsi="Times New Roman" w:cs="Times New Roman"/>
          <w:b w:val="0"/>
          <w:bCs/>
          <w:color w:val="000000"/>
          <w:sz w:val="24"/>
          <w:szCs w:val="22"/>
        </w:rPr>
        <w:t xml:space="preserve">/порошок для розчину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ін'єкцій по 1000 мг, </w:t>
      </w:r>
      <w:proofErr w:type="spellStart"/>
      <w:r w:rsidR="009101C7" w:rsidRPr="009101C7">
        <w:rPr>
          <w:rFonts w:ascii="Times New Roman" w:hAnsi="Times New Roman" w:cs="Times New Roman"/>
          <w:b w:val="0"/>
          <w:bCs/>
          <w:color w:val="000000"/>
          <w:sz w:val="24"/>
          <w:szCs w:val="22"/>
        </w:rPr>
        <w:t>Ванкоміцин</w:t>
      </w:r>
      <w:proofErr w:type="spellEnd"/>
      <w:r w:rsidR="009101C7" w:rsidRPr="009101C7">
        <w:rPr>
          <w:rFonts w:ascii="Times New Roman" w:hAnsi="Times New Roman" w:cs="Times New Roman"/>
          <w:b w:val="0"/>
          <w:bCs/>
          <w:color w:val="000000"/>
          <w:sz w:val="24"/>
          <w:szCs w:val="22"/>
        </w:rPr>
        <w:t xml:space="preserve"> </w:t>
      </w:r>
      <w:proofErr w:type="spellStart"/>
      <w:r w:rsidR="009101C7" w:rsidRPr="009101C7">
        <w:rPr>
          <w:rFonts w:ascii="Times New Roman" w:hAnsi="Times New Roman" w:cs="Times New Roman"/>
          <w:b w:val="0"/>
          <w:bCs/>
          <w:color w:val="000000"/>
          <w:sz w:val="24"/>
          <w:szCs w:val="22"/>
        </w:rPr>
        <w:t>ліофілізат</w:t>
      </w:r>
      <w:proofErr w:type="spellEnd"/>
      <w:r w:rsidR="009101C7" w:rsidRPr="009101C7">
        <w:rPr>
          <w:rFonts w:ascii="Times New Roman" w:hAnsi="Times New Roman" w:cs="Times New Roman"/>
          <w:b w:val="0"/>
          <w:bCs/>
          <w:color w:val="000000"/>
          <w:sz w:val="24"/>
          <w:szCs w:val="22"/>
        </w:rPr>
        <w:t xml:space="preserve"> для розчину для </w:t>
      </w:r>
      <w:proofErr w:type="spellStart"/>
      <w:r w:rsidR="009101C7" w:rsidRPr="009101C7">
        <w:rPr>
          <w:rFonts w:ascii="Times New Roman" w:hAnsi="Times New Roman" w:cs="Times New Roman"/>
          <w:b w:val="0"/>
          <w:bCs/>
          <w:color w:val="000000"/>
          <w:sz w:val="24"/>
          <w:szCs w:val="22"/>
        </w:rPr>
        <w:t>інфузій</w:t>
      </w:r>
      <w:proofErr w:type="spellEnd"/>
      <w:r w:rsidR="009101C7" w:rsidRPr="009101C7">
        <w:rPr>
          <w:rFonts w:ascii="Times New Roman" w:hAnsi="Times New Roman" w:cs="Times New Roman"/>
          <w:b w:val="0"/>
          <w:bCs/>
          <w:color w:val="000000"/>
          <w:sz w:val="24"/>
          <w:szCs w:val="22"/>
        </w:rPr>
        <w:t xml:space="preserve"> по 500 мг</w:t>
      </w:r>
      <w:r w:rsidR="009101C7">
        <w:rPr>
          <w:rFonts w:ascii="Times New Roman" w:hAnsi="Times New Roman" w:cs="Times New Roman"/>
          <w:b w:val="0"/>
          <w:bCs/>
          <w:color w:val="000000"/>
          <w:sz w:val="24"/>
          <w:szCs w:val="22"/>
        </w:rPr>
        <w:t xml:space="preserve"> </w:t>
      </w:r>
      <w:r w:rsidR="009101C7">
        <w:rPr>
          <w:rFonts w:ascii="Times New Roman" w:eastAsia="Times New Roman" w:hAnsi="Times New Roman" w:cs="Times New Roman"/>
          <w:sz w:val="24"/>
          <w:szCs w:val="24"/>
        </w:rPr>
        <w:t xml:space="preserve">згідно </w:t>
      </w:r>
      <w:r w:rsidRPr="008D45BB">
        <w:rPr>
          <w:rFonts w:ascii="Times New Roman" w:eastAsia="Times New Roman" w:hAnsi="Times New Roman" w:cs="Times New Roman"/>
          <w:sz w:val="24"/>
          <w:szCs w:val="24"/>
        </w:rPr>
        <w:t>Специфікації</w:t>
      </w:r>
      <w:r w:rsidRPr="008D45BB">
        <w:rPr>
          <w:rFonts w:ascii="Times New Roman" w:eastAsia="Times New Roman" w:hAnsi="Times New Roman" w:cs="Times New Roman"/>
          <w:sz w:val="24"/>
          <w:szCs w:val="24"/>
          <w:shd w:val="clear" w:color="auto" w:fill="FAFAFA"/>
        </w:rPr>
        <w:t>.</w:t>
      </w:r>
    </w:p>
    <w:p w:rsidR="002B7E03" w:rsidRPr="008D45BB" w:rsidRDefault="00B626E2">
      <w:pPr>
        <w:spacing w:after="0" w:line="240" w:lineRule="auto"/>
        <w:ind w:firstLine="425"/>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1.3. Право власності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Pr="008D45BB" w:rsidRDefault="002B7E03">
      <w:pPr>
        <w:spacing w:after="0" w:line="240" w:lineRule="auto"/>
        <w:ind w:firstLine="426"/>
        <w:jc w:val="center"/>
        <w:rPr>
          <w:rFonts w:ascii="Times New Roman" w:eastAsia="Times New Roman" w:hAnsi="Times New Roman" w:cs="Times New Roman"/>
          <w:sz w:val="24"/>
          <w:szCs w:val="24"/>
        </w:rPr>
      </w:pPr>
    </w:p>
    <w:p w:rsidR="002B7E03" w:rsidRPr="008D45BB" w:rsidRDefault="00B626E2">
      <w:pPr>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II. Якість товару.</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маркування,а також належним чином зареєстрований в Україні.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3</w:t>
      </w:r>
      <w:r w:rsidRPr="008D45BB">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8D45BB">
        <w:rPr>
          <w:rFonts w:ascii="Times New Roman" w:eastAsia="Times New Roman" w:hAnsi="Times New Roman" w:cs="Times New Roman"/>
          <w:sz w:val="24"/>
          <w:szCs w:val="24"/>
        </w:rPr>
        <w:t>7</w:t>
      </w:r>
      <w:r w:rsidRPr="008D45BB">
        <w:rPr>
          <w:rFonts w:ascii="Times New Roman" w:eastAsia="Times New Roman" w:hAnsi="Times New Roman" w:cs="Times New Roman"/>
          <w:sz w:val="24"/>
          <w:szCs w:val="24"/>
        </w:rPr>
        <w:t xml:space="preserve">0% від загального терміну </w:t>
      </w:r>
      <w:proofErr w:type="spellStart"/>
      <w:r w:rsidRPr="008D45BB">
        <w:rPr>
          <w:rFonts w:ascii="Times New Roman" w:eastAsia="Times New Roman" w:hAnsi="Times New Roman" w:cs="Times New Roman"/>
          <w:sz w:val="24"/>
          <w:szCs w:val="24"/>
        </w:rPr>
        <w:t>придатності</w:t>
      </w:r>
      <w:r w:rsidR="00D41188" w:rsidRPr="008D45BB">
        <w:rPr>
          <w:rFonts w:ascii="Times New Roman" w:eastAsia="Times New Roman" w:hAnsi="Times New Roman" w:cs="Times New Roman"/>
          <w:sz w:val="24"/>
          <w:szCs w:val="24"/>
        </w:rPr>
        <w:t>або</w:t>
      </w:r>
      <w:proofErr w:type="spellEnd"/>
      <w:r w:rsidR="00D41188" w:rsidRPr="008D45BB">
        <w:rPr>
          <w:rFonts w:ascii="Times New Roman" w:eastAsia="Times New Roman" w:hAnsi="Times New Roman" w:cs="Times New Roman"/>
          <w:sz w:val="24"/>
          <w:szCs w:val="24"/>
        </w:rPr>
        <w:t xml:space="preserve"> 12 місяців від загального строку придатності, визначеного виробником</w:t>
      </w:r>
      <w:r w:rsidRPr="008D45BB">
        <w:rPr>
          <w:rFonts w:ascii="Times New Roman" w:eastAsia="Times New Roman" w:hAnsi="Times New Roman" w:cs="Times New Roman"/>
          <w:sz w:val="24"/>
          <w:szCs w:val="24"/>
        </w:rPr>
        <w:t>.</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3робочих днів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неналежної якості, несе Постачальник.</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5</w:t>
      </w:r>
      <w:r w:rsidRPr="008D45BB">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6</w:t>
      </w:r>
      <w:r w:rsidRPr="008D45BB">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8D45BB">
        <w:rPr>
          <w:rFonts w:ascii="Times New Roman" w:eastAsia="Times New Roman" w:hAnsi="Times New Roman" w:cs="Times New Roman"/>
          <w:sz w:val="24"/>
          <w:szCs w:val="24"/>
        </w:rPr>
        <w:t>ни</w:t>
      </w:r>
      <w:r w:rsidRPr="008D45BB">
        <w:rPr>
          <w:rFonts w:ascii="Times New Roman" w:eastAsia="Times New Roman" w:hAnsi="Times New Roman" w:cs="Times New Roman"/>
          <w:sz w:val="24"/>
          <w:szCs w:val="24"/>
        </w:rPr>
        <w:t>ти такий Товар упродовж 3 робочих днів.</w:t>
      </w:r>
    </w:p>
    <w:p w:rsidR="00603A41" w:rsidRPr="008D45BB" w:rsidRDefault="00603A41">
      <w:pPr>
        <w:spacing w:after="0" w:line="240" w:lineRule="auto"/>
        <w:ind w:firstLine="426"/>
        <w:jc w:val="center"/>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ІІІ. Ціна договору.</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3.1 Ціна договору становить __________________________у т.ч. ПДВ.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 xml:space="preserve">Ціни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встановлюються в національній валюті України.</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3.2. </w:t>
      </w:r>
      <w:r w:rsidR="000E5AA2" w:rsidRPr="008D45BB">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BA2009" w:rsidRPr="008D45BB" w:rsidRDefault="00BA2009">
      <w:pPr>
        <w:spacing w:after="0" w:line="240" w:lineRule="auto"/>
        <w:ind w:firstLine="426"/>
        <w:jc w:val="both"/>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ІV. Порядок здійснення оплати</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45BB">
        <w:rPr>
          <w:rFonts w:ascii="Times New Roman" w:eastAsia="Times New Roman" w:hAnsi="Times New Roman" w:cs="Times New Roman"/>
          <w:b/>
          <w:sz w:val="24"/>
          <w:szCs w:val="24"/>
        </w:rPr>
        <w:t>30 /тридцяти/</w:t>
      </w:r>
      <w:r w:rsidRPr="008D45BB">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4.3. Покупець бере на себе зобов’язання щодо виконання умов Договору тільки в разі </w:t>
      </w:r>
      <w:proofErr w:type="spellStart"/>
      <w:r w:rsidRPr="008D45BB">
        <w:rPr>
          <w:rFonts w:ascii="Times New Roman" w:eastAsia="Times New Roman" w:hAnsi="Times New Roman" w:cs="Times New Roman"/>
          <w:sz w:val="24"/>
          <w:szCs w:val="24"/>
        </w:rPr>
        <w:t>затвердженняналежним</w:t>
      </w:r>
      <w:proofErr w:type="spellEnd"/>
      <w:r w:rsidRPr="008D45BB">
        <w:rPr>
          <w:rFonts w:ascii="Times New Roman" w:eastAsia="Times New Roman" w:hAnsi="Times New Roman" w:cs="Times New Roman"/>
          <w:sz w:val="24"/>
          <w:szCs w:val="24"/>
        </w:rPr>
        <w:t xml:space="preserve"> чином кошторисних призначень та в рамках фактичних надходжень коштів. Ціна Договору може бути зменшена за взаємною згодою Сторін.</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видаткової накладної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акту приймання-передачі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w:t>
      </w:r>
    </w:p>
    <w:p w:rsidR="002B7E03" w:rsidRPr="008D45BB" w:rsidRDefault="00B626E2">
      <w:pPr>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8D45BB">
        <w:rPr>
          <w:rFonts w:ascii="Times New Roman" w:eastAsia="Times New Roman" w:hAnsi="Times New Roman" w:cs="Times New Roman"/>
          <w:sz w:val="24"/>
          <w:szCs w:val="24"/>
        </w:rPr>
        <w:t>семи</w:t>
      </w:r>
      <w:r w:rsidRPr="008D45BB">
        <w:rPr>
          <w:rFonts w:ascii="Times New Roman" w:eastAsia="Times New Roman" w:hAnsi="Times New Roman" w:cs="Times New Roman"/>
          <w:sz w:val="24"/>
          <w:szCs w:val="24"/>
        </w:rPr>
        <w:t xml:space="preserve">) банківських </w:t>
      </w:r>
      <w:proofErr w:type="spellStart"/>
      <w:r w:rsidRPr="008D45BB">
        <w:rPr>
          <w:rFonts w:ascii="Times New Roman" w:eastAsia="Times New Roman" w:hAnsi="Times New Roman" w:cs="Times New Roman"/>
          <w:sz w:val="24"/>
          <w:szCs w:val="24"/>
        </w:rPr>
        <w:t>днівпісля</w:t>
      </w:r>
      <w:proofErr w:type="spellEnd"/>
      <w:r w:rsidRPr="008D45BB">
        <w:rPr>
          <w:rFonts w:ascii="Times New Roman" w:eastAsia="Times New Roman" w:hAnsi="Times New Roman" w:cs="Times New Roman"/>
          <w:sz w:val="24"/>
          <w:szCs w:val="24"/>
        </w:rPr>
        <w:t xml:space="preserve"> </w:t>
      </w:r>
      <w:r w:rsidR="00000682" w:rsidRPr="008D45BB">
        <w:rPr>
          <w:rFonts w:ascii="Times New Roman" w:eastAsia="Times New Roman" w:hAnsi="Times New Roman" w:cs="Times New Roman"/>
          <w:sz w:val="24"/>
          <w:szCs w:val="24"/>
        </w:rPr>
        <w:t>надходження</w:t>
      </w:r>
      <w:r w:rsidRPr="008D45BB">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rsidR="002B7E03" w:rsidRPr="008D45BB" w:rsidRDefault="002B7E03" w:rsidP="001D5AE8">
      <w:pPr>
        <w:tabs>
          <w:tab w:val="left" w:pos="2127"/>
        </w:tabs>
        <w:spacing w:after="0" w:line="240" w:lineRule="auto"/>
        <w:jc w:val="both"/>
        <w:rPr>
          <w:rFonts w:ascii="Times New Roman" w:eastAsia="Times New Roman" w:hAnsi="Times New Roman" w:cs="Times New Roman"/>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 Поставка товару</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5.1 Строк (термін) поставки Товару не пізніше 10календарних днів з моменту отримання замовлення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w:t>
      </w:r>
      <w:r w:rsidR="00935FAF"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але в будь</w:t>
      </w:r>
      <w:r w:rsidR="00C3449F" w:rsidRPr="008D45BB">
        <w:rPr>
          <w:rFonts w:ascii="Times New Roman" w:eastAsia="Times New Roman" w:hAnsi="Times New Roman" w:cs="Times New Roman"/>
          <w:sz w:val="24"/>
          <w:szCs w:val="24"/>
        </w:rPr>
        <w:t>-</w:t>
      </w:r>
      <w:r w:rsidRPr="008D45BB">
        <w:rPr>
          <w:rFonts w:ascii="Times New Roman" w:eastAsia="Times New Roman" w:hAnsi="Times New Roman" w:cs="Times New Roman"/>
          <w:sz w:val="24"/>
          <w:szCs w:val="24"/>
        </w:rPr>
        <w:t>якому разі до 31.12.202</w:t>
      </w:r>
      <w:r w:rsidR="00D25209"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8D45BB"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5.2 Місце поставки Товару </w:t>
      </w:r>
      <w:r w:rsidRPr="008D45BB">
        <w:rPr>
          <w:rFonts w:ascii="Times New Roman" w:eastAsia="Times New Roman" w:hAnsi="Times New Roman" w:cs="Times New Roman"/>
          <w:b/>
          <w:sz w:val="24"/>
          <w:szCs w:val="24"/>
        </w:rPr>
        <w:t>–</w:t>
      </w:r>
      <w:r w:rsidR="00D25209" w:rsidRPr="008D45BB">
        <w:rPr>
          <w:rFonts w:ascii="Times New Roman" w:eastAsia="Times New Roman" w:hAnsi="Times New Roman" w:cs="Times New Roman"/>
          <w:b/>
          <w:sz w:val="24"/>
          <w:szCs w:val="24"/>
        </w:rPr>
        <w:t>81600 Львівська область м. Миколаїв, вул. Мазепи 11</w:t>
      </w:r>
      <w:r w:rsidRPr="008D45BB">
        <w:rPr>
          <w:rFonts w:ascii="Times New Roman" w:eastAsia="Times New Roman" w:hAnsi="Times New Roman" w:cs="Times New Roman"/>
          <w:b/>
          <w:sz w:val="24"/>
          <w:szCs w:val="24"/>
        </w:rPr>
        <w:t>.</w:t>
      </w:r>
    </w:p>
    <w:p w:rsidR="002B7E03" w:rsidRPr="008D45BB"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rsidR="003374D5" w:rsidRPr="008D45BB"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 Права та обов'язки сторін</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6.1.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зобов'язаний:</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має право:</w:t>
      </w:r>
    </w:p>
    <w:p w:rsidR="001D7278"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6.2.1. Достроково в односторонньому порядку розірвати цей Договір у разі </w:t>
      </w:r>
      <w:proofErr w:type="spellStart"/>
      <w:r w:rsidRPr="008D45BB">
        <w:rPr>
          <w:rFonts w:ascii="Times New Roman" w:eastAsia="Times New Roman" w:hAnsi="Times New Roman" w:cs="Times New Roman"/>
          <w:sz w:val="24"/>
          <w:szCs w:val="24"/>
        </w:rPr>
        <w:t>невиконання</w:t>
      </w:r>
      <w:r w:rsidR="00FB242A" w:rsidRPr="008D45BB">
        <w:rPr>
          <w:rFonts w:ascii="Times New Roman" w:eastAsia="Times New Roman" w:hAnsi="Times New Roman" w:cs="Times New Roman"/>
          <w:sz w:val="24"/>
          <w:szCs w:val="24"/>
        </w:rPr>
        <w:t>ч</w:t>
      </w:r>
      <w:r w:rsidRPr="008D45BB">
        <w:rPr>
          <w:rFonts w:ascii="Times New Roman" w:eastAsia="Times New Roman" w:hAnsi="Times New Roman" w:cs="Times New Roman"/>
          <w:sz w:val="24"/>
          <w:szCs w:val="24"/>
        </w:rPr>
        <w:t>и</w:t>
      </w:r>
      <w:proofErr w:type="spellEnd"/>
      <w:r w:rsidRPr="008D45BB">
        <w:rPr>
          <w:rFonts w:ascii="Times New Roman" w:eastAsia="Times New Roman" w:hAnsi="Times New Roman" w:cs="Times New Roman"/>
          <w:sz w:val="24"/>
          <w:szCs w:val="24"/>
        </w:rPr>
        <w:t xml:space="preserve"> неналежного виконання зобов'язань </w:t>
      </w:r>
      <w:r w:rsidRPr="008D45BB">
        <w:rPr>
          <w:rFonts w:ascii="Times New Roman" w:eastAsia="Times New Roman" w:hAnsi="Times New Roman" w:cs="Times New Roman"/>
          <w:b/>
          <w:sz w:val="24"/>
          <w:szCs w:val="24"/>
        </w:rPr>
        <w:t>Постачальником</w:t>
      </w:r>
      <w:r w:rsidRPr="008D45BB">
        <w:rPr>
          <w:rFonts w:ascii="Times New Roman" w:eastAsia="Times New Roman" w:hAnsi="Times New Roman" w:cs="Times New Roman"/>
          <w:sz w:val="24"/>
          <w:szCs w:val="24"/>
        </w:rPr>
        <w:t xml:space="preserve"> або через грубе порушення умов договору, повідомивши про це </w:t>
      </w:r>
      <w:proofErr w:type="spellStart"/>
      <w:r w:rsidRPr="008D45BB">
        <w:rPr>
          <w:rFonts w:ascii="Times New Roman" w:eastAsia="Times New Roman" w:hAnsi="Times New Roman" w:cs="Times New Roman"/>
          <w:b/>
          <w:sz w:val="24"/>
          <w:szCs w:val="24"/>
        </w:rPr>
        <w:t>Постачальника</w:t>
      </w:r>
      <w:r w:rsidR="001D7278" w:rsidRPr="008D45BB">
        <w:rPr>
          <w:rFonts w:ascii="Times New Roman" w:eastAsia="Times New Roman" w:hAnsi="Times New Roman" w:cs="Times New Roman"/>
          <w:sz w:val="24"/>
          <w:szCs w:val="24"/>
        </w:rPr>
        <w:t>у</w:t>
      </w:r>
      <w:proofErr w:type="spellEnd"/>
      <w:r w:rsidR="001D7278" w:rsidRPr="008D45BB">
        <w:rPr>
          <w:rFonts w:ascii="Times New Roman" w:eastAsia="Times New Roman" w:hAnsi="Times New Roman" w:cs="Times New Roman"/>
          <w:sz w:val="24"/>
          <w:szCs w:val="24"/>
        </w:rPr>
        <w:t xml:space="preserve"> строк 10 календарних днів до </w:t>
      </w:r>
      <w:r w:rsidR="00E3308F" w:rsidRPr="008D45BB">
        <w:rPr>
          <w:rFonts w:ascii="Times New Roman" w:eastAsia="Times New Roman" w:hAnsi="Times New Roman" w:cs="Times New Roman"/>
          <w:sz w:val="24"/>
          <w:szCs w:val="24"/>
        </w:rPr>
        <w:t>розірвання</w:t>
      </w:r>
      <w:r w:rsidR="001D7278" w:rsidRPr="008D45BB">
        <w:rPr>
          <w:rFonts w:ascii="Times New Roman" w:eastAsia="Times New Roman" w:hAnsi="Times New Roman" w:cs="Times New Roman"/>
          <w:sz w:val="24"/>
          <w:szCs w:val="24"/>
        </w:rPr>
        <w:t>;</w:t>
      </w:r>
    </w:p>
    <w:p w:rsidR="002B7E03"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Грубим порушенням умов договору вважається:</w:t>
      </w:r>
    </w:p>
    <w:p w:rsidR="002B7E03" w:rsidRPr="008D45BB" w:rsidRDefault="00B626E2">
      <w:pPr>
        <w:spacing w:after="0" w:line="240" w:lineRule="auto"/>
        <w:ind w:firstLine="426"/>
        <w:jc w:val="both"/>
        <w:rPr>
          <w:rFonts w:ascii="Times New Roman" w:eastAsia="Times New Roman" w:hAnsi="Times New Roman" w:cs="Times New Roman"/>
          <w:sz w:val="24"/>
          <w:szCs w:val="24"/>
        </w:rPr>
      </w:pPr>
      <w:proofErr w:type="spellStart"/>
      <w:r w:rsidRPr="008D45BB">
        <w:rPr>
          <w:rFonts w:ascii="Times New Roman" w:eastAsia="Times New Roman" w:hAnsi="Times New Roman" w:cs="Times New Roman"/>
          <w:sz w:val="24"/>
          <w:szCs w:val="24"/>
        </w:rPr>
        <w:t>-порушення</w:t>
      </w:r>
      <w:proofErr w:type="spellEnd"/>
      <w:r w:rsidRPr="008D45BB">
        <w:rPr>
          <w:rFonts w:ascii="Times New Roman" w:eastAsia="Times New Roman" w:hAnsi="Times New Roman" w:cs="Times New Roman"/>
          <w:sz w:val="24"/>
          <w:szCs w:val="24"/>
        </w:rPr>
        <w:t xml:space="preserve"> терміну поставки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що передбачено п.5.1. даного Договору, або у разі </w:t>
      </w:r>
      <w:r w:rsidR="00F76301" w:rsidRPr="008D45BB">
        <w:rPr>
          <w:rFonts w:ascii="Times New Roman" w:eastAsia="Times New Roman" w:hAnsi="Times New Roman" w:cs="Times New Roman"/>
          <w:sz w:val="24"/>
          <w:szCs w:val="24"/>
        </w:rPr>
        <w:t>потреби</w:t>
      </w:r>
      <w:r w:rsidRPr="008D45BB">
        <w:rPr>
          <w:rFonts w:ascii="Times New Roman" w:eastAsia="Times New Roman" w:hAnsi="Times New Roman" w:cs="Times New Roman"/>
          <w:sz w:val="24"/>
          <w:szCs w:val="24"/>
        </w:rPr>
        <w:t xml:space="preserve"> Покупця - у строк, зазначений в замовленні.</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не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або невчасн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відповідно до п. 2.5 даного договору, дефектного Товару у разі:</w:t>
      </w:r>
    </w:p>
    <w:p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 xml:space="preserve">овару. </w:t>
      </w:r>
    </w:p>
    <w:p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поставка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здійснення поставки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6.2.4. Повернути </w:t>
      </w:r>
      <w:proofErr w:type="spellStart"/>
      <w:r w:rsidRPr="008D45BB">
        <w:rPr>
          <w:rFonts w:ascii="Times New Roman" w:eastAsia="Times New Roman" w:hAnsi="Times New Roman" w:cs="Times New Roman"/>
          <w:sz w:val="24"/>
          <w:szCs w:val="24"/>
        </w:rPr>
        <w:t>товаросупровідні</w:t>
      </w:r>
      <w:proofErr w:type="spellEnd"/>
      <w:r w:rsidRPr="008D45BB">
        <w:rPr>
          <w:rFonts w:ascii="Times New Roman" w:eastAsia="Times New Roman" w:hAnsi="Times New Roman" w:cs="Times New Roman"/>
          <w:sz w:val="24"/>
          <w:szCs w:val="24"/>
        </w:rPr>
        <w:t xml:space="preserve"> документи (накладні, рахунок-фактуру</w:t>
      </w:r>
      <w:r w:rsidR="0065500F" w:rsidRPr="008D45BB">
        <w:rPr>
          <w:rFonts w:ascii="Times New Roman" w:eastAsia="Times New Roman" w:hAnsi="Times New Roman" w:cs="Times New Roman"/>
          <w:sz w:val="24"/>
          <w:szCs w:val="24"/>
        </w:rPr>
        <w:t xml:space="preserve"> т</w:t>
      </w:r>
      <w:r w:rsidRPr="008D45BB">
        <w:rPr>
          <w:rFonts w:ascii="Times New Roman" w:eastAsia="Times New Roman" w:hAnsi="Times New Roman" w:cs="Times New Roman"/>
          <w:sz w:val="24"/>
          <w:szCs w:val="24"/>
        </w:rPr>
        <w:t xml:space="preserve">ощо)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Pr="008D45BB" w:rsidRDefault="00B626E2">
      <w:pPr>
        <w:tabs>
          <w:tab w:val="left" w:pos="758"/>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6.3.</w:t>
      </w:r>
      <w:r w:rsidRPr="008D45BB">
        <w:rPr>
          <w:rFonts w:ascii="Times New Roman" w:eastAsia="Times New Roman" w:hAnsi="Times New Roman" w:cs="Times New Roman"/>
          <w:b/>
          <w:sz w:val="24"/>
          <w:szCs w:val="24"/>
        </w:rPr>
        <w:t>Постачальник</w:t>
      </w:r>
      <w:r w:rsidRPr="008D45BB">
        <w:rPr>
          <w:rFonts w:ascii="Times New Roman" w:eastAsia="Times New Roman" w:hAnsi="Times New Roman" w:cs="Times New Roman"/>
          <w:sz w:val="24"/>
          <w:szCs w:val="24"/>
        </w:rPr>
        <w:t xml:space="preserve"> зобов'язаний:</w:t>
      </w:r>
    </w:p>
    <w:p w:rsidR="002B7E03" w:rsidRPr="008D45BB" w:rsidRDefault="00170688" w:rsidP="001D5AE8">
      <w:pPr>
        <w:spacing w:after="0" w:line="240" w:lineRule="auto"/>
        <w:ind w:left="425"/>
        <w:rPr>
          <w:rFonts w:ascii="Times New Roman" w:hAnsi="Times New Roman" w:cs="Times New Roman"/>
          <w:sz w:val="24"/>
          <w:szCs w:val="24"/>
        </w:rPr>
      </w:pPr>
      <w:r w:rsidRPr="008D45BB">
        <w:rPr>
          <w:rFonts w:ascii="Times New Roman" w:hAnsi="Times New Roman" w:cs="Times New Roman"/>
          <w:sz w:val="24"/>
          <w:szCs w:val="24"/>
        </w:rPr>
        <w:t xml:space="preserve">6.3.1. </w:t>
      </w:r>
      <w:r w:rsidR="00B626E2" w:rsidRPr="008D45BB">
        <w:rPr>
          <w:rFonts w:ascii="Times New Roman" w:hAnsi="Times New Roman" w:cs="Times New Roman"/>
          <w:sz w:val="24"/>
          <w:szCs w:val="24"/>
        </w:rPr>
        <w:t>Забезпечити поставку Товару у строки, встановлені цим Договором;</w:t>
      </w:r>
    </w:p>
    <w:p w:rsidR="002B7E03" w:rsidRPr="008D45BB" w:rsidRDefault="00170688" w:rsidP="001D5AE8">
      <w:pPr>
        <w:spacing w:after="0" w:line="240" w:lineRule="auto"/>
        <w:rPr>
          <w:rFonts w:ascii="Times New Roman" w:eastAsia="Times New Roman" w:hAnsi="Times New Roman" w:cs="Times New Roman"/>
          <w:color w:val="FF0000"/>
          <w:sz w:val="24"/>
          <w:szCs w:val="24"/>
        </w:rPr>
      </w:pPr>
      <w:r w:rsidRPr="008D45BB">
        <w:rPr>
          <w:rFonts w:ascii="Times New Roman" w:eastAsia="Times New Roman" w:hAnsi="Times New Roman" w:cs="Times New Roman"/>
          <w:sz w:val="24"/>
          <w:szCs w:val="24"/>
        </w:rPr>
        <w:t xml:space="preserve"> 6.3.2. </w:t>
      </w:r>
      <w:r w:rsidR="00B626E2" w:rsidRPr="008D45BB">
        <w:rPr>
          <w:rFonts w:ascii="Times New Roman" w:eastAsia="Times New Roman" w:hAnsi="Times New Roman" w:cs="Times New Roman"/>
          <w:sz w:val="24"/>
          <w:szCs w:val="24"/>
        </w:rPr>
        <w:t>Забезпечити поставку Товару, якість, кількість, пакування яких відповідає умовам,установленим розділом II цього Договору</w:t>
      </w:r>
      <w:r w:rsidR="00F838CE" w:rsidRPr="008D45BB">
        <w:rPr>
          <w:rFonts w:ascii="Times New Roman" w:eastAsia="Times New Roman" w:hAnsi="Times New Roman" w:cs="Times New Roman"/>
          <w:sz w:val="24"/>
          <w:szCs w:val="24"/>
        </w:rPr>
        <w:t>.</w:t>
      </w:r>
    </w:p>
    <w:p w:rsidR="002B7E03" w:rsidRPr="008D45BB" w:rsidRDefault="00170688" w:rsidP="001D5AE8">
      <w:pPr>
        <w:spacing w:after="0" w:line="240" w:lineRule="auto"/>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 xml:space="preserve"> 6.3.3. </w:t>
      </w:r>
      <w:r w:rsidR="00B626E2" w:rsidRPr="008D45BB">
        <w:rPr>
          <w:rFonts w:ascii="Times New Roman" w:eastAsia="Times New Roman" w:hAnsi="Times New Roman" w:cs="Times New Roman"/>
          <w:sz w:val="24"/>
          <w:szCs w:val="24"/>
        </w:rPr>
        <w:t xml:space="preserve">Доставляти Товар спеціальним транспортом, що відповідає встановленим санітарним нормам </w:t>
      </w:r>
      <w:proofErr w:type="spellStart"/>
      <w:r w:rsidR="00B626E2" w:rsidRPr="008D45BB">
        <w:rPr>
          <w:rFonts w:ascii="Times New Roman" w:eastAsia="Times New Roman" w:hAnsi="Times New Roman" w:cs="Times New Roman"/>
          <w:sz w:val="24"/>
          <w:szCs w:val="24"/>
        </w:rPr>
        <w:t>дляперевезення</w:t>
      </w:r>
      <w:proofErr w:type="spellEnd"/>
      <w:r w:rsidR="00B626E2" w:rsidRPr="008D45BB">
        <w:rPr>
          <w:rFonts w:ascii="Times New Roman" w:eastAsia="Times New Roman" w:hAnsi="Times New Roman" w:cs="Times New Roman"/>
          <w:sz w:val="24"/>
          <w:szCs w:val="24"/>
        </w:rPr>
        <w:t xml:space="preserve"> відповідного Товару, упакованим та промаркованим згідно умов цього Договору;</w:t>
      </w:r>
    </w:p>
    <w:p w:rsidR="00221DCC" w:rsidRPr="008D45BB" w:rsidRDefault="00170688" w:rsidP="001D5AE8">
      <w:pPr>
        <w:spacing w:after="0" w:line="240" w:lineRule="auto"/>
        <w:ind w:left="425"/>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6.3.4. </w:t>
      </w:r>
      <w:r w:rsidR="00B626E2" w:rsidRPr="008D45BB">
        <w:rPr>
          <w:rFonts w:ascii="Times New Roman" w:eastAsia="Times New Roman" w:hAnsi="Times New Roman" w:cs="Times New Roman"/>
          <w:sz w:val="24"/>
          <w:szCs w:val="24"/>
        </w:rPr>
        <w:t xml:space="preserve">Оформляти необхідні </w:t>
      </w:r>
      <w:proofErr w:type="spellStart"/>
      <w:r w:rsidR="00B626E2" w:rsidRPr="008D45BB">
        <w:rPr>
          <w:rFonts w:ascii="Times New Roman" w:eastAsia="Times New Roman" w:hAnsi="Times New Roman" w:cs="Times New Roman"/>
          <w:sz w:val="24"/>
          <w:szCs w:val="24"/>
        </w:rPr>
        <w:t>товаросупровідні</w:t>
      </w:r>
      <w:proofErr w:type="spellEnd"/>
      <w:r w:rsidR="00B626E2" w:rsidRPr="008D45BB">
        <w:rPr>
          <w:rFonts w:ascii="Times New Roman" w:eastAsia="Times New Roman" w:hAnsi="Times New Roman" w:cs="Times New Roman"/>
          <w:sz w:val="24"/>
          <w:szCs w:val="24"/>
        </w:rPr>
        <w:t xml:space="preserve"> документи відповідно вимог</w:t>
      </w:r>
      <w:r w:rsidR="00221DCC" w:rsidRPr="008D45BB">
        <w:rPr>
          <w:rFonts w:ascii="Times New Roman" w:eastAsia="Times New Roman" w:hAnsi="Times New Roman" w:cs="Times New Roman"/>
          <w:sz w:val="24"/>
          <w:szCs w:val="24"/>
        </w:rPr>
        <w:t>;</w:t>
      </w:r>
    </w:p>
    <w:p w:rsidR="002B7E03" w:rsidRPr="008D45BB" w:rsidRDefault="00170688" w:rsidP="001D5AE8">
      <w:pPr>
        <w:spacing w:after="0" w:line="240" w:lineRule="auto"/>
        <w:rPr>
          <w:rFonts w:ascii="Times New Roman" w:hAnsi="Times New Roman" w:cs="Times New Roman"/>
          <w:sz w:val="24"/>
          <w:szCs w:val="24"/>
        </w:rPr>
      </w:pPr>
      <w:r w:rsidRPr="008D45BB">
        <w:rPr>
          <w:rFonts w:ascii="Times New Roman" w:hAnsi="Times New Roman" w:cs="Times New Roman"/>
          <w:sz w:val="24"/>
          <w:szCs w:val="24"/>
        </w:rPr>
        <w:t xml:space="preserve"> 6.3.5. </w:t>
      </w:r>
      <w:r w:rsidR="00B626E2" w:rsidRPr="008D45BB">
        <w:rPr>
          <w:rFonts w:ascii="Times New Roman" w:hAnsi="Times New Roman" w:cs="Times New Roman"/>
          <w:sz w:val="24"/>
          <w:szCs w:val="24"/>
        </w:rPr>
        <w:t xml:space="preserve">При поставці Товару надати </w:t>
      </w:r>
      <w:r w:rsidR="00B626E2" w:rsidRPr="008D45BB">
        <w:rPr>
          <w:rFonts w:ascii="Times New Roman" w:hAnsi="Times New Roman" w:cs="Times New Roman"/>
          <w:b/>
          <w:sz w:val="24"/>
          <w:szCs w:val="24"/>
        </w:rPr>
        <w:t>Покупцю</w:t>
      </w:r>
      <w:r w:rsidR="00B626E2" w:rsidRPr="008D45BB">
        <w:rPr>
          <w:rFonts w:ascii="Times New Roman" w:hAnsi="Times New Roman" w:cs="Times New Roman"/>
          <w:sz w:val="24"/>
          <w:szCs w:val="24"/>
        </w:rPr>
        <w:t xml:space="preserve"> інструкції та/або інформативні документи по застосуванню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 xml:space="preserve">овару, документи, які підтверджують якість поставленого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овару</w:t>
      </w:r>
      <w:r w:rsidR="00900BC4"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 xml:space="preserve">на українській мові. </w:t>
      </w:r>
    </w:p>
    <w:p w:rsidR="002B7E03" w:rsidRPr="008D45BB" w:rsidRDefault="00170688" w:rsidP="001D5AE8">
      <w:pPr>
        <w:spacing w:after="0" w:line="240" w:lineRule="auto"/>
        <w:ind w:left="426"/>
        <w:rPr>
          <w:rFonts w:ascii="Times New Roman" w:hAnsi="Times New Roman" w:cs="Times New Roman"/>
          <w:sz w:val="24"/>
          <w:szCs w:val="24"/>
        </w:rPr>
      </w:pPr>
      <w:r w:rsidRPr="008D45BB">
        <w:rPr>
          <w:rFonts w:ascii="Times New Roman" w:hAnsi="Times New Roman" w:cs="Times New Roman"/>
          <w:sz w:val="24"/>
          <w:szCs w:val="24"/>
        </w:rPr>
        <w:t>6.4.</w:t>
      </w:r>
      <w:r w:rsidR="00B626E2" w:rsidRPr="008D45BB">
        <w:rPr>
          <w:rFonts w:ascii="Times New Roman" w:hAnsi="Times New Roman" w:cs="Times New Roman"/>
          <w:sz w:val="24"/>
          <w:szCs w:val="24"/>
        </w:rPr>
        <w:t>Постачальник має право:</w:t>
      </w:r>
    </w:p>
    <w:p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6.4.2.На дострокову поставку Товару за письмовим погодженням </w:t>
      </w:r>
      <w:r w:rsidRPr="008D45BB">
        <w:rPr>
          <w:rFonts w:ascii="Times New Roman" w:eastAsia="Times New Roman" w:hAnsi="Times New Roman" w:cs="Times New Roman"/>
          <w:b/>
          <w:sz w:val="24"/>
          <w:szCs w:val="24"/>
        </w:rPr>
        <w:t>Покупця</w:t>
      </w:r>
      <w:r w:rsidRPr="008D45BB">
        <w:rPr>
          <w:rFonts w:ascii="Times New Roman" w:eastAsia="Times New Roman" w:hAnsi="Times New Roman" w:cs="Times New Roman"/>
          <w:sz w:val="24"/>
          <w:szCs w:val="24"/>
        </w:rPr>
        <w:t>;</w:t>
      </w:r>
    </w:p>
    <w:p w:rsidR="002B7E03" w:rsidRPr="008D45BB" w:rsidRDefault="002B7E03">
      <w:pPr>
        <w:spacing w:after="0" w:line="240" w:lineRule="auto"/>
        <w:ind w:firstLine="426"/>
        <w:jc w:val="center"/>
        <w:rPr>
          <w:rFonts w:ascii="Times New Roman" w:eastAsia="Times New Roman" w:hAnsi="Times New Roman" w:cs="Times New Roman"/>
          <w:b/>
          <w:sz w:val="24"/>
          <w:szCs w:val="24"/>
        </w:rPr>
      </w:pPr>
    </w:p>
    <w:p w:rsidR="003374D5" w:rsidRPr="008D45BB" w:rsidRDefault="003374D5">
      <w:pPr>
        <w:spacing w:after="0" w:line="240" w:lineRule="auto"/>
        <w:ind w:firstLine="426"/>
        <w:jc w:val="center"/>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VІІ. Відповідальність сторін</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Pr="008D45BB"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7.5.Цей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Pr="008D45BB" w:rsidRDefault="00B626E2">
      <w:pPr>
        <w:spacing w:after="0" w:line="240" w:lineRule="auto"/>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VІІІ. Форс-мажорні обставини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proofErr w:type="spellStart"/>
      <w:r w:rsidRPr="008D45BB">
        <w:rPr>
          <w:rFonts w:ascii="Times New Roman" w:eastAsia="Times New Roman" w:hAnsi="Times New Roman" w:cs="Times New Roman"/>
          <w:color w:val="000000"/>
          <w:sz w:val="24"/>
          <w:szCs w:val="24"/>
        </w:rPr>
        <w:t>збройніконфлікти</w:t>
      </w:r>
      <w:proofErr w:type="spellEnd"/>
      <w:r w:rsidRPr="008D45BB">
        <w:rPr>
          <w:rFonts w:ascii="Times New Roman" w:eastAsia="Times New Roman" w:hAnsi="Times New Roman" w:cs="Times New Roman"/>
          <w:color w:val="000000"/>
          <w:sz w:val="24"/>
          <w:szCs w:val="24"/>
        </w:rPr>
        <w:t xml:space="preserve">,блокади,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45BB">
        <w:rPr>
          <w:rFonts w:ascii="Times New Roman" w:eastAsia="Times New Roman" w:hAnsi="Times New Roman" w:cs="Times New Roman"/>
          <w:sz w:val="24"/>
          <w:szCs w:val="24"/>
        </w:rPr>
        <w:t xml:space="preserve">тощо).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Pr="008D45BB" w:rsidRDefault="002B7E03">
      <w:pPr>
        <w:spacing w:after="0" w:line="240" w:lineRule="auto"/>
        <w:ind w:firstLine="426"/>
        <w:jc w:val="both"/>
        <w:rPr>
          <w:rFonts w:ascii="Times New Roman" w:eastAsia="Times New Roman" w:hAnsi="Times New Roman" w:cs="Times New Roman"/>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ІX. Вирішення спорів</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9.1. </w:t>
      </w:r>
      <w:r w:rsidR="00845E15" w:rsidRPr="008D45BB">
        <w:rPr>
          <w:rFonts w:ascii="Times New Roman" w:eastAsia="Times New Roman" w:hAnsi="Times New Roman" w:cs="Times New Roman"/>
          <w:sz w:val="24"/>
          <w:szCs w:val="24"/>
        </w:rPr>
        <w:t>Покупець</w:t>
      </w:r>
      <w:r w:rsidRPr="008D45BB">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w:t>
      </w:r>
      <w:proofErr w:type="spellStart"/>
      <w:r w:rsidRPr="008D45BB">
        <w:rPr>
          <w:rFonts w:ascii="Times New Roman" w:eastAsia="Times New Roman" w:hAnsi="Times New Roman" w:cs="Times New Roman"/>
          <w:sz w:val="24"/>
          <w:szCs w:val="24"/>
        </w:rPr>
        <w:t>зв’язкуз</w:t>
      </w:r>
      <w:proofErr w:type="spellEnd"/>
      <w:r w:rsidRPr="008D45BB">
        <w:rPr>
          <w:rFonts w:ascii="Times New Roman" w:eastAsia="Times New Roman" w:hAnsi="Times New Roman" w:cs="Times New Roman"/>
          <w:sz w:val="24"/>
          <w:szCs w:val="24"/>
        </w:rPr>
        <w:t xml:space="preserve"> виконанням Договору.</w:t>
      </w:r>
    </w:p>
    <w:p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9.2. У випадку виникнення спорів між Постачальником і </w:t>
      </w:r>
      <w:r w:rsidR="00845E15" w:rsidRPr="008D45BB">
        <w:rPr>
          <w:rFonts w:ascii="Times New Roman" w:eastAsia="Times New Roman" w:hAnsi="Times New Roman" w:cs="Times New Roman"/>
          <w:sz w:val="24"/>
          <w:szCs w:val="24"/>
        </w:rPr>
        <w:t>Покупцем</w:t>
      </w:r>
      <w:r w:rsidRPr="008D45BB">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8D45BB">
        <w:rPr>
          <w:rFonts w:ascii="Times New Roman" w:eastAsia="Times New Roman" w:hAnsi="Times New Roman" w:cs="Times New Roman"/>
          <w:sz w:val="24"/>
          <w:szCs w:val="24"/>
        </w:rPr>
        <w:t>ськ</w:t>
      </w:r>
      <w:r w:rsidRPr="008D45BB">
        <w:rPr>
          <w:rFonts w:ascii="Times New Roman" w:eastAsia="Times New Roman" w:hAnsi="Times New Roman" w:cs="Times New Roman"/>
          <w:sz w:val="24"/>
          <w:szCs w:val="24"/>
        </w:rPr>
        <w:t>ому суді, згідно з чинним законодавством України.</w:t>
      </w:r>
    </w:p>
    <w:p w:rsidR="00603A41" w:rsidRPr="008D45BB" w:rsidRDefault="00603A41">
      <w:pPr>
        <w:spacing w:after="0" w:line="240" w:lineRule="auto"/>
        <w:ind w:firstLine="426"/>
        <w:jc w:val="center"/>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lastRenderedPageBreak/>
        <w:t>X. Строк дії договору.</w:t>
      </w:r>
    </w:p>
    <w:p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8D45BB">
        <w:rPr>
          <w:rFonts w:ascii="Times New Roman" w:eastAsia="Times New Roman" w:hAnsi="Times New Roman" w:cs="Times New Roman"/>
          <w:b/>
          <w:sz w:val="24"/>
          <w:szCs w:val="24"/>
        </w:rPr>
        <w:t>до 31 грудня 202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10.</w:t>
      </w:r>
      <w:r w:rsidR="00845E15"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Pr="008D45BB" w:rsidRDefault="002B7E03">
      <w:pPr>
        <w:spacing w:after="0" w:line="240" w:lineRule="auto"/>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XІ. Інші умови</w:t>
      </w:r>
    </w:p>
    <w:p w:rsidR="00BF74DA" w:rsidRPr="008D45BB"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hAnsi="Times New Roman" w:cs="Times New Roman"/>
          <w:sz w:val="24"/>
          <w:szCs w:val="24"/>
        </w:rPr>
        <w:t>11.1</w:t>
      </w:r>
      <w:r w:rsidR="00B626E2" w:rsidRPr="008D45BB">
        <w:rPr>
          <w:sz w:val="24"/>
          <w:szCs w:val="24"/>
        </w:rPr>
        <w:t>.</w:t>
      </w:r>
      <w:r w:rsidR="00B626E2" w:rsidRPr="008D45BB">
        <w:rPr>
          <w:sz w:val="24"/>
          <w:szCs w:val="24"/>
        </w:rPr>
        <w:tab/>
      </w:r>
      <w:r w:rsidR="00BF74DA" w:rsidRPr="008D45BB">
        <w:rPr>
          <w:rFonts w:ascii="Times New Roman" w:eastAsia="Times New Roman" w:hAnsi="Times New Roman" w:cs="Times New Roman"/>
          <w:sz w:val="24"/>
          <w:szCs w:val="24"/>
        </w:rPr>
        <w:t>Істотні умови Договору, укладеного</w:t>
      </w:r>
      <w:r w:rsidR="00D25209" w:rsidRPr="008D45BB">
        <w:rPr>
          <w:rFonts w:ascii="Times New Roman" w:eastAsia="Times New Roman" w:hAnsi="Times New Roman" w:cs="Times New Roman"/>
          <w:sz w:val="24"/>
          <w:szCs w:val="24"/>
        </w:rPr>
        <w:t xml:space="preserve"> відповідно до пунктів 10 і 13 </w:t>
      </w:r>
      <w:r w:rsidR="00BF74DA" w:rsidRPr="008D45BB">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proofErr w:type="spellStart"/>
      <w:r w:rsidR="00BF74DA" w:rsidRPr="008D45BB">
        <w:rPr>
          <w:rFonts w:ascii="Times New Roman" w:eastAsia="Times New Roman" w:hAnsi="Times New Roman" w:cs="Times New Roman"/>
          <w:sz w:val="24"/>
          <w:szCs w:val="24"/>
        </w:rPr>
        <w:t>“Про</w:t>
      </w:r>
      <w:proofErr w:type="spellEnd"/>
      <w:r w:rsidR="00BF74DA" w:rsidRPr="008D45BB">
        <w:rPr>
          <w:rFonts w:ascii="Times New Roman" w:eastAsia="Times New Roman" w:hAnsi="Times New Roman" w:cs="Times New Roman"/>
          <w:sz w:val="24"/>
          <w:szCs w:val="24"/>
        </w:rPr>
        <w:t xml:space="preserve"> публічні </w:t>
      </w:r>
      <w:proofErr w:type="spellStart"/>
      <w:r w:rsidR="00BF74DA" w:rsidRPr="008D45BB">
        <w:rPr>
          <w:rFonts w:ascii="Times New Roman" w:eastAsia="Times New Roman" w:hAnsi="Times New Roman" w:cs="Times New Roman"/>
          <w:sz w:val="24"/>
          <w:szCs w:val="24"/>
        </w:rPr>
        <w:t>закупівлі”</w:t>
      </w:r>
      <w:proofErr w:type="spellEnd"/>
      <w:r w:rsidR="00BF74DA" w:rsidRPr="008D45B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00BF74DA" w:rsidRPr="008D45BB">
        <w:rPr>
          <w:rFonts w:ascii="Times New Roman" w:eastAsia="Times New Roman" w:hAnsi="Times New Roman" w:cs="Times New Roman"/>
          <w:sz w:val="24"/>
          <w:szCs w:val="24"/>
        </w:rPr>
        <w:t>затв</w:t>
      </w:r>
      <w:proofErr w:type="spellEnd"/>
      <w:r w:rsidR="00BF74DA" w:rsidRPr="008D45BB">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5BB">
        <w:rPr>
          <w:rFonts w:ascii="Times New Roman" w:eastAsia="Times New Roman" w:hAnsi="Times New Roman" w:cs="Times New Roman"/>
          <w:sz w:val="24"/>
          <w:szCs w:val="24"/>
        </w:rPr>
        <w:t>Platts</w:t>
      </w:r>
      <w:proofErr w:type="spellEnd"/>
      <w:r w:rsidRPr="008D45BB">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8D45BB">
        <w:rPr>
          <w:rFonts w:ascii="Times New Roman" w:eastAsia="Times New Roman" w:hAnsi="Times New Roman" w:cs="Times New Roman"/>
          <w:sz w:val="24"/>
          <w:szCs w:val="24"/>
        </w:rPr>
        <w:t>“на</w:t>
      </w:r>
      <w:proofErr w:type="spellEnd"/>
      <w:r w:rsidRPr="008D45BB">
        <w:rPr>
          <w:rFonts w:ascii="Times New Roman" w:eastAsia="Times New Roman" w:hAnsi="Times New Roman" w:cs="Times New Roman"/>
          <w:sz w:val="24"/>
          <w:szCs w:val="24"/>
        </w:rPr>
        <w:t xml:space="preserve"> добу </w:t>
      </w:r>
      <w:proofErr w:type="spellStart"/>
      <w:r w:rsidRPr="008D45BB">
        <w:rPr>
          <w:rFonts w:ascii="Times New Roman" w:eastAsia="Times New Roman" w:hAnsi="Times New Roman" w:cs="Times New Roman"/>
          <w:sz w:val="24"/>
          <w:szCs w:val="24"/>
        </w:rPr>
        <w:t>наперед”</w:t>
      </w:r>
      <w:proofErr w:type="spellEnd"/>
      <w:r w:rsidRPr="008D45BB">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76BBB" w:rsidRPr="008D45BB"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D45BB">
          <w:rPr>
            <w:rFonts w:ascii="Times New Roman" w:eastAsia="Times New Roman" w:hAnsi="Times New Roman" w:cs="Times New Roman"/>
            <w:sz w:val="24"/>
            <w:szCs w:val="24"/>
          </w:rPr>
          <w:t>№ 382</w:t>
        </w:r>
      </w:hyperlink>
      <w:r w:rsidRPr="008D45BB">
        <w:rPr>
          <w:rFonts w:ascii="Times New Roman" w:eastAsia="Times New Roman" w:hAnsi="Times New Roman" w:cs="Times New Roman"/>
          <w:sz w:val="24"/>
          <w:szCs w:val="24"/>
        </w:rPr>
        <w:t> </w:t>
      </w:r>
      <w:proofErr w:type="spellStart"/>
      <w:r w:rsidRPr="008D45BB">
        <w:rPr>
          <w:rFonts w:ascii="Times New Roman" w:eastAsia="Times New Roman" w:hAnsi="Times New Roman" w:cs="Times New Roman"/>
          <w:sz w:val="24"/>
          <w:szCs w:val="24"/>
        </w:rPr>
        <w:t>“Про</w:t>
      </w:r>
      <w:proofErr w:type="spellEnd"/>
      <w:r w:rsidRPr="008D45BB">
        <w:rPr>
          <w:rFonts w:ascii="Times New Roman" w:eastAsia="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D45BB">
        <w:rPr>
          <w:rFonts w:ascii="Times New Roman" w:eastAsia="Times New Roman" w:hAnsi="Times New Roman" w:cs="Times New Roman"/>
          <w:sz w:val="24"/>
          <w:szCs w:val="24"/>
        </w:rPr>
        <w:t>Федерації”</w:t>
      </w:r>
      <w:proofErr w:type="spellEnd"/>
      <w:r w:rsidRPr="008D45BB">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58A3" w:rsidRPr="008D45BB"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8D45BB">
        <w:rPr>
          <w:rFonts w:ascii="Times New Roman" w:eastAsia="Times New Roman" w:hAnsi="Times New Roman" w:cs="Times New Roman"/>
          <w:sz w:val="24"/>
          <w:szCs w:val="24"/>
        </w:rPr>
        <w:t>.</w:t>
      </w: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11.</w:t>
      </w:r>
      <w:r w:rsidR="008271E9"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6551E6" w:rsidRPr="008D45BB"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представниками та скріплені печатками (за наявності) Сторін.</w:t>
      </w:r>
    </w:p>
    <w:p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українською мовою у двох автентичних примірниках, які мають однакову юридичну силу, - по одному для кожної із Сторін</w:t>
      </w:r>
      <w:r w:rsidR="00170688" w:rsidRPr="008D45BB">
        <w:rPr>
          <w:rFonts w:ascii="Times New Roman" w:eastAsia="Times New Roman" w:hAnsi="Times New Roman" w:cs="Times New Roman"/>
          <w:sz w:val="24"/>
          <w:szCs w:val="24"/>
        </w:rPr>
        <w:t>.</w:t>
      </w:r>
    </w:p>
    <w:p w:rsidR="00154845" w:rsidRPr="008D45BB"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FB1F45" w:rsidRPr="008D45BB" w:rsidRDefault="00FB1F45" w:rsidP="00FB1F45">
      <w:pPr>
        <w:spacing w:after="0" w:line="240" w:lineRule="auto"/>
        <w:jc w:val="center"/>
        <w:rPr>
          <w:rFonts w:ascii="Times New Roman" w:eastAsia="Times New Roman" w:hAnsi="Times New Roman" w:cs="Times New Roman"/>
          <w:b/>
          <w:sz w:val="24"/>
          <w:szCs w:val="24"/>
        </w:rPr>
      </w:pPr>
      <w:bookmarkStart w:id="3" w:name="_Hlk142649083"/>
      <w:r w:rsidRPr="008D45BB">
        <w:rPr>
          <w:rFonts w:ascii="Times New Roman" w:eastAsia="Times New Roman" w:hAnsi="Times New Roman" w:cs="Times New Roman"/>
          <w:b/>
          <w:sz w:val="24"/>
          <w:szCs w:val="24"/>
        </w:rPr>
        <w:t>XIІ. Забезпечення виконання зобов’язань</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копія банківської ліцензії видана банком;</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D25209" w:rsidRPr="008D45BB">
        <w:rPr>
          <w:rFonts w:ascii="Times New Roman" w:eastAsia="Times New Roman" w:hAnsi="Times New Roman" w:cs="Times New Roman"/>
          <w:sz w:val="24"/>
          <w:szCs w:val="24"/>
          <w:lang w:val="en-US"/>
        </w:rPr>
        <w:t>UA</w:t>
      </w:r>
      <w:r w:rsidR="00D25209" w:rsidRPr="008D45BB">
        <w:rPr>
          <w:rFonts w:ascii="Times New Roman" w:eastAsia="Times New Roman" w:hAnsi="Times New Roman" w:cs="Times New Roman"/>
          <w:sz w:val="24"/>
          <w:szCs w:val="24"/>
          <w:lang w:val="ru-RU"/>
        </w:rPr>
        <w:t xml:space="preserve">943052990000026009001007679 </w:t>
      </w:r>
      <w:r w:rsidR="00D25209" w:rsidRPr="008D45BB">
        <w:rPr>
          <w:rFonts w:ascii="Times New Roman" w:eastAsia="Times New Roman" w:hAnsi="Times New Roman" w:cs="Times New Roman"/>
          <w:sz w:val="24"/>
          <w:szCs w:val="24"/>
        </w:rPr>
        <w:t>в АТ КБ «Приватбанк»</w:t>
      </w:r>
    </w:p>
    <w:p w:rsidR="00FB1F45" w:rsidRPr="008D45BB" w:rsidRDefault="00FB1F45" w:rsidP="00FB1F45">
      <w:pPr>
        <w:tabs>
          <w:tab w:val="left" w:pos="2410"/>
        </w:tabs>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 </w:t>
      </w:r>
    </w:p>
    <w:p w:rsidR="00FB1F45" w:rsidRPr="008D45BB" w:rsidRDefault="00FB1F45" w:rsidP="00FB1F45">
      <w:pPr>
        <w:spacing w:after="0" w:line="240" w:lineRule="auto"/>
        <w:rPr>
          <w:rFonts w:ascii="Times New Roman" w:eastAsia="Times New Roman" w:hAnsi="Times New Roman" w:cs="Times New Roman"/>
          <w:sz w:val="24"/>
          <w:szCs w:val="24"/>
        </w:rPr>
      </w:pPr>
    </w:p>
    <w:p w:rsidR="00FB1F45" w:rsidRPr="008D45BB" w:rsidRDefault="00FB1F45">
      <w:pPr>
        <w:spacing w:after="0" w:line="240" w:lineRule="auto"/>
        <w:ind w:firstLine="426"/>
        <w:jc w:val="center"/>
        <w:rPr>
          <w:rFonts w:ascii="Times New Roman" w:eastAsia="Times New Roman" w:hAnsi="Times New Roman" w:cs="Times New Roman"/>
          <w:b/>
          <w:sz w:val="24"/>
          <w:szCs w:val="24"/>
        </w:rPr>
      </w:pPr>
    </w:p>
    <w:p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XIІ</w:t>
      </w:r>
      <w:r w:rsidR="00FB1F45" w:rsidRPr="008D45BB">
        <w:rPr>
          <w:rFonts w:ascii="Times New Roman" w:eastAsia="Times New Roman" w:hAnsi="Times New Roman" w:cs="Times New Roman"/>
          <w:b/>
          <w:sz w:val="24"/>
          <w:szCs w:val="24"/>
        </w:rPr>
        <w:t>І</w:t>
      </w:r>
      <w:r w:rsidRPr="008D45BB">
        <w:rPr>
          <w:rFonts w:ascii="Times New Roman" w:eastAsia="Times New Roman" w:hAnsi="Times New Roman" w:cs="Times New Roman"/>
          <w:b/>
          <w:sz w:val="24"/>
          <w:szCs w:val="24"/>
        </w:rPr>
        <w:t>. Додатки до договору</w:t>
      </w:r>
    </w:p>
    <w:p w:rsidR="002B7E03" w:rsidRPr="00CC42F7" w:rsidRDefault="00B626E2">
      <w:pPr>
        <w:spacing w:after="0" w:line="240" w:lineRule="auto"/>
        <w:ind w:firstLine="426"/>
        <w:rPr>
          <w:rFonts w:ascii="Times New Roman" w:eastAsia="Times New Roman" w:hAnsi="Times New Roman" w:cs="Times New Roman"/>
          <w:sz w:val="24"/>
          <w:szCs w:val="24"/>
          <w:lang w:val="ru-RU"/>
        </w:rPr>
      </w:pPr>
      <w:r w:rsidRPr="008D45BB">
        <w:rPr>
          <w:rFonts w:ascii="Times New Roman" w:eastAsia="Times New Roman" w:hAnsi="Times New Roman" w:cs="Times New Roman"/>
          <w:sz w:val="24"/>
          <w:szCs w:val="24"/>
        </w:rPr>
        <w:t>1</w:t>
      </w:r>
      <w:r w:rsidR="00FB1F45" w:rsidRPr="008D45BB">
        <w:rPr>
          <w:rFonts w:ascii="Times New Roman" w:eastAsia="Times New Roman" w:hAnsi="Times New Roman" w:cs="Times New Roman"/>
          <w:sz w:val="24"/>
          <w:szCs w:val="24"/>
        </w:rPr>
        <w:t>3</w:t>
      </w:r>
      <w:r w:rsidRPr="008D45BB">
        <w:rPr>
          <w:rFonts w:ascii="Times New Roman" w:eastAsia="Times New Roman" w:hAnsi="Times New Roman" w:cs="Times New Roman"/>
          <w:sz w:val="24"/>
          <w:szCs w:val="24"/>
        </w:rPr>
        <w:t xml:space="preserve">.1. </w:t>
      </w:r>
      <w:r w:rsidR="00325A0C" w:rsidRPr="008D45BB">
        <w:rPr>
          <w:rFonts w:ascii="Times New Roman" w:hAnsi="Times New Roman"/>
          <w:color w:val="000000"/>
          <w:sz w:val="24"/>
          <w:szCs w:val="24"/>
        </w:rPr>
        <w:t>Невід'ємною частиною цього Договору є специфікація (Додаток 1).</w:t>
      </w:r>
    </w:p>
    <w:bookmarkEnd w:id="3"/>
    <w:p w:rsidR="00030E06" w:rsidRPr="008D45BB"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w:t>
      </w:r>
      <w:r w:rsidR="00FB1F45" w:rsidRPr="008D45BB">
        <w:rPr>
          <w:rFonts w:ascii="Times New Roman" w:eastAsia="Times New Roman" w:hAnsi="Times New Roman" w:cs="Times New Roman"/>
          <w:b/>
          <w:sz w:val="24"/>
          <w:szCs w:val="24"/>
        </w:rPr>
        <w:t>V</w:t>
      </w:r>
      <w:r w:rsidRPr="008D45BB">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tblPr>
      <w:tblGrid>
        <w:gridCol w:w="4843"/>
        <w:gridCol w:w="4843"/>
      </w:tblGrid>
      <w:tr w:rsidR="002B7E03" w:rsidRPr="008D45BB" w:rsidTr="001D5AE8">
        <w:tc>
          <w:tcPr>
            <w:tcW w:w="4843" w:type="dxa"/>
          </w:tcPr>
          <w:p w:rsidR="002B7E03" w:rsidRPr="008D45BB"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sidRPr="008D45BB">
              <w:rPr>
                <w:rFonts w:ascii="Times New Roman" w:eastAsia="Times New Roman" w:hAnsi="Times New Roman" w:cs="Times New Roman"/>
                <w:sz w:val="24"/>
                <w:szCs w:val="24"/>
              </w:rPr>
              <w:t>ПОСТАЧАЛЬНИК</w:t>
            </w:r>
          </w:p>
          <w:p w:rsidR="002B7E03" w:rsidRPr="008D45BB" w:rsidRDefault="002B7E03">
            <w:pPr>
              <w:spacing w:after="0" w:line="240" w:lineRule="auto"/>
              <w:ind w:firstLine="426"/>
              <w:rPr>
                <w:rFonts w:ascii="Times New Roman" w:eastAsia="Times New Roman" w:hAnsi="Times New Roman" w:cs="Times New Roman"/>
                <w:b/>
                <w:sz w:val="24"/>
                <w:szCs w:val="24"/>
              </w:rPr>
            </w:pP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2B7E03" w:rsidP="001D5AE8">
            <w:pPr>
              <w:spacing w:after="0" w:line="240" w:lineRule="auto"/>
              <w:rPr>
                <w:rFonts w:ascii="Times New Roman" w:eastAsia="Times New Roman" w:hAnsi="Times New Roman" w:cs="Times New Roman"/>
                <w:b/>
                <w:sz w:val="24"/>
                <w:szCs w:val="24"/>
              </w:rPr>
            </w:pPr>
          </w:p>
        </w:tc>
        <w:tc>
          <w:tcPr>
            <w:tcW w:w="4843" w:type="dxa"/>
          </w:tcPr>
          <w:p w:rsidR="002B7E03" w:rsidRPr="008D45BB" w:rsidRDefault="00B626E2">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ПОКУПЕЦЬ</w:t>
            </w:r>
          </w:p>
          <w:p w:rsidR="002B7E03" w:rsidRPr="008D45BB" w:rsidRDefault="002B7E03">
            <w:pPr>
              <w:spacing w:after="0" w:line="240" w:lineRule="auto"/>
              <w:ind w:left="319"/>
              <w:jc w:val="both"/>
              <w:rPr>
                <w:rFonts w:ascii="Times New Roman" w:eastAsia="Times New Roman" w:hAnsi="Times New Roman" w:cs="Times New Roman"/>
                <w:b/>
                <w:sz w:val="24"/>
                <w:szCs w:val="24"/>
              </w:rPr>
            </w:pP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B626E2">
            <w:pPr>
              <w:spacing w:after="0" w:line="240" w:lineRule="auto"/>
              <w:ind w:left="319"/>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2B7E03" w:rsidRPr="008D45BB" w:rsidRDefault="002B7E03">
            <w:pPr>
              <w:spacing w:after="0" w:line="240" w:lineRule="auto"/>
              <w:ind w:left="319"/>
              <w:jc w:val="both"/>
              <w:rPr>
                <w:rFonts w:ascii="Times New Roman" w:eastAsia="Times New Roman" w:hAnsi="Times New Roman" w:cs="Times New Roman"/>
                <w:b/>
                <w:sz w:val="24"/>
                <w:szCs w:val="24"/>
              </w:rPr>
            </w:pPr>
          </w:p>
        </w:tc>
      </w:tr>
      <w:tr w:rsidR="002B7E03" w:rsidRPr="008D45BB" w:rsidTr="001D5AE8">
        <w:trPr>
          <w:trHeight w:val="80"/>
        </w:trPr>
        <w:tc>
          <w:tcPr>
            <w:tcW w:w="4843" w:type="dxa"/>
          </w:tcPr>
          <w:p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w:t>
            </w:r>
          </w:p>
          <w:p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r>
    </w:tbl>
    <w:p w:rsidR="002B7E03" w:rsidRPr="008D45BB" w:rsidRDefault="002B7E03">
      <w:pPr>
        <w:spacing w:after="0" w:line="240" w:lineRule="auto"/>
        <w:rPr>
          <w:rFonts w:ascii="Times New Roman" w:eastAsia="Times New Roman" w:hAnsi="Times New Roman" w:cs="Times New Roman"/>
          <w:sz w:val="24"/>
          <w:szCs w:val="24"/>
        </w:rPr>
      </w:pPr>
    </w:p>
    <w:p w:rsidR="002B7E03" w:rsidRPr="008D45BB" w:rsidRDefault="002B7E03">
      <w:pPr>
        <w:spacing w:after="0" w:line="240" w:lineRule="auto"/>
        <w:ind w:left="6379"/>
        <w:jc w:val="both"/>
        <w:rPr>
          <w:rFonts w:ascii="Times New Roman" w:eastAsia="Times New Roman" w:hAnsi="Times New Roman" w:cs="Times New Roman"/>
          <w:sz w:val="24"/>
          <w:szCs w:val="24"/>
        </w:rPr>
      </w:pPr>
    </w:p>
    <w:p w:rsidR="002B7E03" w:rsidRPr="008D45BB" w:rsidRDefault="002B7E03">
      <w:pPr>
        <w:spacing w:after="0" w:line="240" w:lineRule="auto"/>
        <w:ind w:left="6379"/>
        <w:jc w:val="both"/>
        <w:rPr>
          <w:rFonts w:ascii="Times New Roman" w:eastAsia="Times New Roman" w:hAnsi="Times New Roman" w:cs="Times New Roman"/>
          <w:sz w:val="24"/>
          <w:szCs w:val="24"/>
        </w:rPr>
      </w:pPr>
    </w:p>
    <w:p w:rsidR="002B7E03" w:rsidRPr="008D45BB" w:rsidRDefault="002B7E03">
      <w:pPr>
        <w:spacing w:after="0" w:line="240" w:lineRule="auto"/>
        <w:ind w:left="6379"/>
        <w:jc w:val="both"/>
        <w:rPr>
          <w:rFonts w:ascii="Times New Roman" w:eastAsia="Times New Roman" w:hAnsi="Times New Roman" w:cs="Times New Roman"/>
          <w:sz w:val="24"/>
          <w:szCs w:val="24"/>
        </w:rPr>
      </w:pPr>
    </w:p>
    <w:p w:rsidR="002B7E03" w:rsidRPr="008D45BB" w:rsidRDefault="002B7E03">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1B5141" w:rsidRPr="008D45BB" w:rsidRDefault="001B5141">
      <w:pPr>
        <w:spacing w:after="0" w:line="240" w:lineRule="auto"/>
        <w:ind w:left="6379"/>
        <w:jc w:val="both"/>
        <w:rPr>
          <w:rFonts w:ascii="Times New Roman" w:eastAsia="Times New Roman" w:hAnsi="Times New Roman" w:cs="Times New Roman"/>
          <w:sz w:val="24"/>
          <w:szCs w:val="24"/>
        </w:rPr>
      </w:pPr>
    </w:p>
    <w:p w:rsidR="002B7E03" w:rsidRPr="008D45BB" w:rsidRDefault="00B626E2" w:rsidP="001D5AE8">
      <w:pPr>
        <w:spacing w:after="0" w:line="240" w:lineRule="auto"/>
        <w:jc w:val="right"/>
        <w:rPr>
          <w:rFonts w:ascii="Times New Roman" w:eastAsia="Times New Roman" w:hAnsi="Times New Roman" w:cs="Times New Roman"/>
          <w:sz w:val="24"/>
          <w:szCs w:val="24"/>
        </w:rPr>
      </w:pPr>
      <w:bookmarkStart w:id="5" w:name="_Hlk141694620"/>
      <w:r w:rsidRPr="008D45BB">
        <w:rPr>
          <w:rFonts w:ascii="Times New Roman" w:eastAsia="Times New Roman" w:hAnsi="Times New Roman" w:cs="Times New Roman"/>
          <w:sz w:val="24"/>
          <w:szCs w:val="24"/>
        </w:rPr>
        <w:t xml:space="preserve">Додаток №1 </w:t>
      </w:r>
    </w:p>
    <w:p w:rsidR="002B7E03" w:rsidRPr="008D45BB" w:rsidRDefault="00B626E2" w:rsidP="001D5AE8">
      <w:pPr>
        <w:spacing w:after="0" w:line="240" w:lineRule="auto"/>
        <w:ind w:left="6379"/>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До Договору №__________ від___________</w:t>
      </w:r>
    </w:p>
    <w:p w:rsidR="002B7E03" w:rsidRPr="008D45BB" w:rsidRDefault="002B7E03">
      <w:pPr>
        <w:spacing w:after="0" w:line="240" w:lineRule="auto"/>
        <w:rPr>
          <w:rFonts w:ascii="Times New Roman" w:eastAsia="Times New Roman" w:hAnsi="Times New Roman" w:cs="Times New Roman"/>
          <w:sz w:val="24"/>
          <w:szCs w:val="24"/>
        </w:rPr>
      </w:pPr>
    </w:p>
    <w:bookmarkEnd w:id="5"/>
    <w:p w:rsidR="002B7E03" w:rsidRPr="008D45BB" w:rsidRDefault="002B7E03">
      <w:pPr>
        <w:spacing w:after="0" w:line="240" w:lineRule="auto"/>
        <w:rPr>
          <w:rFonts w:ascii="Times New Roman" w:eastAsia="Times New Roman" w:hAnsi="Times New Roman" w:cs="Times New Roman"/>
          <w:sz w:val="24"/>
          <w:szCs w:val="24"/>
        </w:rPr>
      </w:pPr>
    </w:p>
    <w:p w:rsidR="002B7E03" w:rsidRPr="008D45BB" w:rsidRDefault="002B7E03">
      <w:pPr>
        <w:spacing w:after="0" w:line="240" w:lineRule="auto"/>
        <w:rPr>
          <w:rFonts w:ascii="Times New Roman" w:eastAsia="Times New Roman" w:hAnsi="Times New Roman" w:cs="Times New Roman"/>
          <w:sz w:val="24"/>
          <w:szCs w:val="24"/>
        </w:rPr>
      </w:pPr>
    </w:p>
    <w:p w:rsidR="002B7E03" w:rsidRPr="008D45BB" w:rsidRDefault="002B7E03">
      <w:pPr>
        <w:spacing w:after="0" w:line="240" w:lineRule="auto"/>
        <w:rPr>
          <w:rFonts w:ascii="Times New Roman" w:eastAsia="Times New Roman" w:hAnsi="Times New Roman" w:cs="Times New Roman"/>
          <w:sz w:val="24"/>
          <w:szCs w:val="24"/>
        </w:rPr>
      </w:pPr>
    </w:p>
    <w:p w:rsidR="002B7E03" w:rsidRPr="008D45BB" w:rsidRDefault="00B626E2">
      <w:pPr>
        <w:keepNext/>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Специфікація до Договору № _______</w:t>
      </w:r>
    </w:p>
    <w:p w:rsidR="002B7E03" w:rsidRPr="008D45BB" w:rsidRDefault="00B626E2">
      <w:pPr>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від ________________202____р. </w:t>
      </w:r>
    </w:p>
    <w:p w:rsidR="002B7E03" w:rsidRPr="008D45BB" w:rsidRDefault="002B7E03">
      <w:pPr>
        <w:spacing w:after="0" w:line="240" w:lineRule="auto"/>
        <w:jc w:val="center"/>
        <w:rPr>
          <w:rFonts w:ascii="Times New Roman" w:eastAsia="Times New Roman" w:hAnsi="Times New Roman" w:cs="Times New Roman"/>
          <w:b/>
          <w:sz w:val="24"/>
          <w:szCs w:val="24"/>
        </w:rPr>
      </w:pPr>
    </w:p>
    <w:p w:rsidR="002B7E03" w:rsidRPr="008D45BB"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1746"/>
        <w:gridCol w:w="1024"/>
        <w:gridCol w:w="1181"/>
        <w:gridCol w:w="1160"/>
        <w:gridCol w:w="888"/>
        <w:gridCol w:w="1317"/>
        <w:gridCol w:w="1317"/>
        <w:gridCol w:w="1170"/>
      </w:tblGrid>
      <w:tr w:rsidR="002B7E03" w:rsidRPr="008D45BB" w:rsidTr="002D355D">
        <w:trPr>
          <w:trHeight w:val="22"/>
          <w:jc w:val="center"/>
        </w:trPr>
        <w:tc>
          <w:tcPr>
            <w:tcW w:w="445"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w:t>
            </w:r>
          </w:p>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п/п</w:t>
            </w:r>
          </w:p>
        </w:tc>
        <w:tc>
          <w:tcPr>
            <w:tcW w:w="1746"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Найменування </w:t>
            </w:r>
          </w:p>
        </w:tc>
        <w:tc>
          <w:tcPr>
            <w:tcW w:w="1024" w:type="dxa"/>
            <w:vAlign w:val="center"/>
          </w:tcPr>
          <w:p w:rsidR="002B7E03" w:rsidRPr="008D45BB" w:rsidRDefault="002D355D">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Міжнародна непатентована назва</w:t>
            </w:r>
          </w:p>
        </w:tc>
        <w:tc>
          <w:tcPr>
            <w:tcW w:w="1181"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Країна походження</w:t>
            </w:r>
          </w:p>
        </w:tc>
        <w:tc>
          <w:tcPr>
            <w:tcW w:w="1160"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Одиниця виміру</w:t>
            </w:r>
          </w:p>
        </w:tc>
        <w:tc>
          <w:tcPr>
            <w:tcW w:w="888"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Кількість</w:t>
            </w:r>
          </w:p>
        </w:tc>
        <w:tc>
          <w:tcPr>
            <w:tcW w:w="1317"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(без ПДВ)</w:t>
            </w:r>
          </w:p>
        </w:tc>
        <w:tc>
          <w:tcPr>
            <w:tcW w:w="1317" w:type="dxa"/>
            <w:vAlign w:val="center"/>
          </w:tcPr>
          <w:p w:rsidR="00170688"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rsidR="002B7E03"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(з ПДВ)</w:t>
            </w:r>
          </w:p>
        </w:tc>
        <w:tc>
          <w:tcPr>
            <w:tcW w:w="1170" w:type="dxa"/>
            <w:vAlign w:val="center"/>
          </w:tcPr>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Сума, грн.</w:t>
            </w:r>
          </w:p>
          <w:p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 (з ПДВ)</w:t>
            </w:r>
          </w:p>
        </w:tc>
      </w:tr>
      <w:tr w:rsidR="002B7E03" w:rsidRPr="008D45BB" w:rsidTr="002D355D">
        <w:trPr>
          <w:trHeight w:val="22"/>
          <w:jc w:val="center"/>
        </w:trPr>
        <w:tc>
          <w:tcPr>
            <w:tcW w:w="445" w:type="dxa"/>
            <w:vAlign w:val="center"/>
          </w:tcPr>
          <w:p w:rsidR="002B7E03" w:rsidRPr="008D45BB"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2B7E03" w:rsidRPr="008D45BB" w:rsidRDefault="002B7E03">
            <w:pPr>
              <w:spacing w:after="0" w:line="240" w:lineRule="auto"/>
              <w:rPr>
                <w:rFonts w:ascii="Times New Roman" w:eastAsia="Times New Roman" w:hAnsi="Times New Roman" w:cs="Times New Roman"/>
                <w:sz w:val="24"/>
                <w:szCs w:val="24"/>
              </w:rPr>
            </w:pPr>
          </w:p>
        </w:tc>
        <w:tc>
          <w:tcPr>
            <w:tcW w:w="1024" w:type="dxa"/>
            <w:vAlign w:val="center"/>
          </w:tcPr>
          <w:p w:rsidR="002B7E03" w:rsidRPr="008D45BB" w:rsidRDefault="002B7E03">
            <w:pPr>
              <w:spacing w:after="0" w:line="240" w:lineRule="auto"/>
              <w:rPr>
                <w:rFonts w:ascii="Times New Roman" w:eastAsia="Times New Roman" w:hAnsi="Times New Roman" w:cs="Times New Roman"/>
                <w:sz w:val="24"/>
                <w:szCs w:val="24"/>
              </w:rPr>
            </w:pPr>
          </w:p>
        </w:tc>
        <w:tc>
          <w:tcPr>
            <w:tcW w:w="1181" w:type="dxa"/>
            <w:vAlign w:val="center"/>
          </w:tcPr>
          <w:p w:rsidR="002B7E03" w:rsidRPr="008D45BB" w:rsidRDefault="002B7E03">
            <w:pPr>
              <w:spacing w:after="0" w:line="240" w:lineRule="auto"/>
              <w:rPr>
                <w:rFonts w:ascii="Times New Roman" w:eastAsia="Times New Roman" w:hAnsi="Times New Roman" w:cs="Times New Roman"/>
                <w:sz w:val="24"/>
                <w:szCs w:val="24"/>
              </w:rPr>
            </w:pPr>
          </w:p>
        </w:tc>
        <w:tc>
          <w:tcPr>
            <w:tcW w:w="1160" w:type="dxa"/>
            <w:vAlign w:val="center"/>
          </w:tcPr>
          <w:p w:rsidR="002B7E03" w:rsidRPr="008D45BB"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Pr="008D45BB"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rsidR="002B7E03" w:rsidRPr="008D45BB" w:rsidRDefault="002B7E03">
            <w:pPr>
              <w:spacing w:after="0" w:line="240" w:lineRule="auto"/>
              <w:jc w:val="center"/>
              <w:rPr>
                <w:rFonts w:ascii="Times New Roman" w:eastAsia="Times New Roman" w:hAnsi="Times New Roman" w:cs="Times New Roman"/>
                <w:sz w:val="24"/>
                <w:szCs w:val="24"/>
              </w:rPr>
            </w:pPr>
          </w:p>
        </w:tc>
      </w:tr>
    </w:tbl>
    <w:p w:rsidR="002B7E03" w:rsidRPr="008D45BB" w:rsidRDefault="00B626E2" w:rsidP="001D5AE8">
      <w:pPr>
        <w:spacing w:after="0" w:line="240" w:lineRule="auto"/>
        <w:ind w:left="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2B7E03" w:rsidRPr="008D45BB" w:rsidRDefault="002B7E03">
      <w:pPr>
        <w:spacing w:after="0" w:line="240" w:lineRule="auto"/>
        <w:rPr>
          <w:rFonts w:ascii="Times New Roman" w:eastAsia="Times New Roman" w:hAnsi="Times New Roman" w:cs="Times New Roman"/>
          <w:sz w:val="24"/>
          <w:szCs w:val="24"/>
        </w:rPr>
      </w:pPr>
    </w:p>
    <w:p w:rsidR="002B7E03" w:rsidRPr="008D45BB" w:rsidRDefault="002B7E03">
      <w:pPr>
        <w:spacing w:after="0" w:line="240" w:lineRule="auto"/>
      </w:pPr>
    </w:p>
    <w:p w:rsidR="002B7E03" w:rsidRPr="008D45BB"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tblPr>
      <w:tblGrid>
        <w:gridCol w:w="4843"/>
        <w:gridCol w:w="4843"/>
      </w:tblGrid>
      <w:tr w:rsidR="00170688" w:rsidRPr="008D45BB" w:rsidTr="00170688">
        <w:tc>
          <w:tcPr>
            <w:tcW w:w="4843" w:type="dxa"/>
          </w:tcPr>
          <w:p w:rsidR="00170688" w:rsidRPr="008D45BB" w:rsidRDefault="00170688" w:rsidP="00170688">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ПОСТАЧАЛЬНИК</w:t>
            </w:r>
          </w:p>
          <w:p w:rsidR="00170688" w:rsidRPr="008D45BB" w:rsidRDefault="00170688" w:rsidP="00170688">
            <w:pPr>
              <w:spacing w:after="0" w:line="240" w:lineRule="auto"/>
              <w:ind w:firstLine="426"/>
              <w:rPr>
                <w:rFonts w:ascii="Times New Roman" w:eastAsia="Times New Roman" w:hAnsi="Times New Roman" w:cs="Times New Roman"/>
                <w:b/>
                <w:sz w:val="24"/>
                <w:szCs w:val="24"/>
              </w:rPr>
            </w:pP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rsidR="00170688" w:rsidRPr="008D45BB" w:rsidRDefault="00170688" w:rsidP="00170688">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ПОКУПЕЦЬ</w:t>
            </w:r>
          </w:p>
          <w:p w:rsidR="00170688" w:rsidRPr="008D45BB" w:rsidRDefault="00170688" w:rsidP="00170688">
            <w:pPr>
              <w:spacing w:after="0" w:line="240" w:lineRule="auto"/>
              <w:ind w:left="319"/>
              <w:jc w:val="both"/>
              <w:rPr>
                <w:rFonts w:ascii="Times New Roman" w:eastAsia="Times New Roman" w:hAnsi="Times New Roman" w:cs="Times New Roman"/>
                <w:b/>
                <w:sz w:val="24"/>
                <w:szCs w:val="24"/>
              </w:rPr>
            </w:pP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70688">
            <w:pPr>
              <w:spacing w:after="0" w:line="240" w:lineRule="auto"/>
              <w:ind w:left="319"/>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rsidR="00170688" w:rsidRPr="008D45BB" w:rsidRDefault="00170688" w:rsidP="001D5AE8">
            <w:pPr>
              <w:spacing w:after="0" w:line="240" w:lineRule="auto"/>
              <w:jc w:val="both"/>
              <w:rPr>
                <w:rFonts w:ascii="Times New Roman" w:eastAsia="Times New Roman" w:hAnsi="Times New Roman" w:cs="Times New Roman"/>
                <w:b/>
                <w:sz w:val="24"/>
                <w:szCs w:val="24"/>
              </w:rPr>
            </w:pPr>
          </w:p>
        </w:tc>
      </w:tr>
      <w:tr w:rsidR="00170688" w:rsidTr="00170688">
        <w:trPr>
          <w:trHeight w:val="80"/>
        </w:trPr>
        <w:tc>
          <w:tcPr>
            <w:tcW w:w="4843" w:type="dxa"/>
          </w:tcPr>
          <w:p w:rsidR="00170688" w:rsidRPr="008D45BB" w:rsidRDefault="00170688" w:rsidP="00170688">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w:t>
            </w:r>
          </w:p>
          <w:p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rsidR="00170688" w:rsidRPr="008D45BB" w:rsidRDefault="00170688" w:rsidP="00170688">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r>
    </w:tbl>
    <w:p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35" w:rsidRDefault="00EA6035" w:rsidP="00C02EE6">
      <w:pPr>
        <w:spacing w:after="0" w:line="240" w:lineRule="auto"/>
      </w:pPr>
      <w:r>
        <w:separator/>
      </w:r>
    </w:p>
  </w:endnote>
  <w:endnote w:type="continuationSeparator" w:id="1">
    <w:p w:rsidR="00EA6035" w:rsidRDefault="00EA6035"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35" w:rsidRDefault="00EA6035" w:rsidP="00C02EE6">
      <w:pPr>
        <w:spacing w:after="0" w:line="240" w:lineRule="auto"/>
      </w:pPr>
      <w:r>
        <w:separator/>
      </w:r>
    </w:p>
  </w:footnote>
  <w:footnote w:type="continuationSeparator" w:id="1">
    <w:p w:rsidR="00EA6035" w:rsidRDefault="00EA6035"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0"/>
    <w:footnote w:id="1"/>
  </w:footnotePr>
  <w:endnotePr>
    <w:endnote w:id="0"/>
    <w:endnote w:id="1"/>
  </w:endnotePr>
  <w:compat/>
  <w:rsids>
    <w:rsidRoot w:val="002B7E03"/>
    <w:rsid w:val="00000682"/>
    <w:rsid w:val="00030E06"/>
    <w:rsid w:val="00094FB8"/>
    <w:rsid w:val="000E39B8"/>
    <w:rsid w:val="000E5AA2"/>
    <w:rsid w:val="000F45C2"/>
    <w:rsid w:val="001132EE"/>
    <w:rsid w:val="001520C3"/>
    <w:rsid w:val="00154845"/>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355D"/>
    <w:rsid w:val="002D5E71"/>
    <w:rsid w:val="00321A7C"/>
    <w:rsid w:val="00325A0C"/>
    <w:rsid w:val="00333DB6"/>
    <w:rsid w:val="003374D5"/>
    <w:rsid w:val="00357624"/>
    <w:rsid w:val="00367C30"/>
    <w:rsid w:val="00374AC7"/>
    <w:rsid w:val="00376BBB"/>
    <w:rsid w:val="003A50F7"/>
    <w:rsid w:val="003B7D81"/>
    <w:rsid w:val="003D4198"/>
    <w:rsid w:val="003F58A3"/>
    <w:rsid w:val="00424E3E"/>
    <w:rsid w:val="0044405E"/>
    <w:rsid w:val="00445530"/>
    <w:rsid w:val="00466141"/>
    <w:rsid w:val="004D53D2"/>
    <w:rsid w:val="00510155"/>
    <w:rsid w:val="00511BC5"/>
    <w:rsid w:val="00531FC2"/>
    <w:rsid w:val="00542AFD"/>
    <w:rsid w:val="00583AD3"/>
    <w:rsid w:val="00591806"/>
    <w:rsid w:val="005927A7"/>
    <w:rsid w:val="005B383E"/>
    <w:rsid w:val="005B5F83"/>
    <w:rsid w:val="005D5715"/>
    <w:rsid w:val="00603A41"/>
    <w:rsid w:val="00606BEA"/>
    <w:rsid w:val="00612F0B"/>
    <w:rsid w:val="00616320"/>
    <w:rsid w:val="00630187"/>
    <w:rsid w:val="0065500F"/>
    <w:rsid w:val="006551E6"/>
    <w:rsid w:val="006918C7"/>
    <w:rsid w:val="006D1074"/>
    <w:rsid w:val="006D30BB"/>
    <w:rsid w:val="00706C44"/>
    <w:rsid w:val="00726379"/>
    <w:rsid w:val="00751F12"/>
    <w:rsid w:val="00772D2E"/>
    <w:rsid w:val="007E1829"/>
    <w:rsid w:val="00816BFF"/>
    <w:rsid w:val="008271E9"/>
    <w:rsid w:val="00845E15"/>
    <w:rsid w:val="0087607F"/>
    <w:rsid w:val="00895A4B"/>
    <w:rsid w:val="008C10C3"/>
    <w:rsid w:val="008D45BB"/>
    <w:rsid w:val="008F0D9B"/>
    <w:rsid w:val="008F4249"/>
    <w:rsid w:val="008F426A"/>
    <w:rsid w:val="00900BC4"/>
    <w:rsid w:val="009101C7"/>
    <w:rsid w:val="00935FAF"/>
    <w:rsid w:val="0094214C"/>
    <w:rsid w:val="00955866"/>
    <w:rsid w:val="00993D81"/>
    <w:rsid w:val="009947C0"/>
    <w:rsid w:val="009B196A"/>
    <w:rsid w:val="009C7526"/>
    <w:rsid w:val="009F7413"/>
    <w:rsid w:val="00A17E7D"/>
    <w:rsid w:val="00A30AD0"/>
    <w:rsid w:val="00AB7BB4"/>
    <w:rsid w:val="00AD08F4"/>
    <w:rsid w:val="00AD2B4E"/>
    <w:rsid w:val="00AD3CA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449F"/>
    <w:rsid w:val="00C43A74"/>
    <w:rsid w:val="00C653B2"/>
    <w:rsid w:val="00CA7E2E"/>
    <w:rsid w:val="00CB227E"/>
    <w:rsid w:val="00CC42F7"/>
    <w:rsid w:val="00CC513F"/>
    <w:rsid w:val="00CE265D"/>
    <w:rsid w:val="00D25209"/>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EA6035"/>
    <w:rsid w:val="00F02F2D"/>
    <w:rsid w:val="00F13DC3"/>
    <w:rsid w:val="00F76301"/>
    <w:rsid w:val="00F838CE"/>
    <w:rsid w:val="00F84BC2"/>
    <w:rsid w:val="00FA2CC5"/>
    <w:rsid w:val="00FB1F45"/>
    <w:rsid w:val="00FB242A"/>
    <w:rsid w:val="00FB24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87607F"/>
    <w:pPr>
      <w:keepNext/>
      <w:keepLines/>
      <w:spacing w:before="480" w:after="120"/>
      <w:outlineLvl w:val="0"/>
    </w:pPr>
    <w:rPr>
      <w:b/>
      <w:sz w:val="48"/>
      <w:szCs w:val="48"/>
    </w:rPr>
  </w:style>
  <w:style w:type="paragraph" w:styleId="2">
    <w:name w:val="heading 2"/>
    <w:basedOn w:val="a"/>
    <w:next w:val="a"/>
    <w:uiPriority w:val="9"/>
    <w:semiHidden/>
    <w:unhideWhenUsed/>
    <w:qFormat/>
    <w:rsid w:val="0087607F"/>
    <w:pPr>
      <w:keepNext/>
      <w:keepLines/>
      <w:spacing w:before="360" w:after="80"/>
      <w:outlineLvl w:val="1"/>
    </w:pPr>
    <w:rPr>
      <w:b/>
      <w:sz w:val="36"/>
      <w:szCs w:val="36"/>
    </w:rPr>
  </w:style>
  <w:style w:type="paragraph" w:styleId="3">
    <w:name w:val="heading 3"/>
    <w:basedOn w:val="a"/>
    <w:next w:val="a"/>
    <w:uiPriority w:val="9"/>
    <w:semiHidden/>
    <w:unhideWhenUsed/>
    <w:qFormat/>
    <w:rsid w:val="0087607F"/>
    <w:pPr>
      <w:keepNext/>
      <w:keepLines/>
      <w:spacing w:before="280" w:after="80"/>
      <w:outlineLvl w:val="2"/>
    </w:pPr>
    <w:rPr>
      <w:b/>
      <w:sz w:val="28"/>
      <w:szCs w:val="28"/>
    </w:rPr>
  </w:style>
  <w:style w:type="paragraph" w:styleId="4">
    <w:name w:val="heading 4"/>
    <w:basedOn w:val="a"/>
    <w:next w:val="a"/>
    <w:uiPriority w:val="9"/>
    <w:semiHidden/>
    <w:unhideWhenUsed/>
    <w:qFormat/>
    <w:rsid w:val="0087607F"/>
    <w:pPr>
      <w:keepNext/>
      <w:keepLines/>
      <w:spacing w:before="240" w:after="40"/>
      <w:outlineLvl w:val="3"/>
    </w:pPr>
    <w:rPr>
      <w:b/>
      <w:sz w:val="24"/>
      <w:szCs w:val="24"/>
    </w:rPr>
  </w:style>
  <w:style w:type="paragraph" w:styleId="5">
    <w:name w:val="heading 5"/>
    <w:basedOn w:val="a"/>
    <w:next w:val="a"/>
    <w:uiPriority w:val="9"/>
    <w:semiHidden/>
    <w:unhideWhenUsed/>
    <w:qFormat/>
    <w:rsid w:val="0087607F"/>
    <w:pPr>
      <w:keepNext/>
      <w:keepLines/>
      <w:spacing w:before="220" w:after="40"/>
      <w:outlineLvl w:val="4"/>
    </w:pPr>
    <w:rPr>
      <w:b/>
    </w:rPr>
  </w:style>
  <w:style w:type="paragraph" w:styleId="6">
    <w:name w:val="heading 6"/>
    <w:basedOn w:val="a"/>
    <w:next w:val="a"/>
    <w:uiPriority w:val="9"/>
    <w:semiHidden/>
    <w:unhideWhenUsed/>
    <w:qFormat/>
    <w:rsid w:val="008760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607F"/>
    <w:tblPr>
      <w:tblCellMar>
        <w:top w:w="0" w:type="dxa"/>
        <w:left w:w="0" w:type="dxa"/>
        <w:bottom w:w="0" w:type="dxa"/>
        <w:right w:w="0" w:type="dxa"/>
      </w:tblCellMar>
    </w:tblPr>
  </w:style>
  <w:style w:type="paragraph" w:styleId="a3">
    <w:name w:val="Title"/>
    <w:basedOn w:val="a"/>
    <w:next w:val="a"/>
    <w:uiPriority w:val="10"/>
    <w:qFormat/>
    <w:rsid w:val="0087607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87607F"/>
    <w:pPr>
      <w:keepNext/>
      <w:keepLines/>
      <w:spacing w:before="360" w:after="80"/>
    </w:pPr>
    <w:rPr>
      <w:rFonts w:ascii="Georgia" w:eastAsia="Georgia" w:hAnsi="Georgia" w:cs="Georgia"/>
      <w:i/>
      <w:color w:val="666666"/>
      <w:sz w:val="48"/>
      <w:szCs w:val="48"/>
    </w:rPr>
  </w:style>
  <w:style w:type="table" w:customStyle="1" w:styleId="aa">
    <w:basedOn w:val="TableNormal"/>
    <w:rsid w:val="0087607F"/>
    <w:tblPr>
      <w:tblStyleRowBandSize w:val="1"/>
      <w:tblStyleColBandSize w:val="1"/>
      <w:tblCellMar>
        <w:top w:w="0" w:type="dxa"/>
        <w:left w:w="115" w:type="dxa"/>
        <w:bottom w:w="0" w:type="dxa"/>
        <w:right w:w="115" w:type="dxa"/>
      </w:tblCellMar>
    </w:tblPr>
  </w:style>
  <w:style w:type="table" w:customStyle="1" w:styleId="ab">
    <w:basedOn w:val="TableNormal"/>
    <w:rsid w:val="0087607F"/>
    <w:tblPr>
      <w:tblStyleRowBandSize w:val="1"/>
      <w:tblStyleColBandSize w:val="1"/>
      <w:tblCellMar>
        <w:top w:w="0" w:type="dxa"/>
        <w:left w:w="0" w:type="dxa"/>
        <w:bottom w:w="0" w:type="dxa"/>
        <w:right w:w="0" w:type="dxa"/>
      </w:tblCellMar>
    </w:tblPr>
  </w:style>
  <w:style w:type="table" w:customStyle="1" w:styleId="ac">
    <w:basedOn w:val="TableNormal"/>
    <w:rsid w:val="0087607F"/>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427529">
      <w:bodyDiv w:val="1"/>
      <w:marLeft w:val="0"/>
      <w:marRight w:val="0"/>
      <w:marTop w:val="0"/>
      <w:marBottom w:val="0"/>
      <w:divBdr>
        <w:top w:val="none" w:sz="0" w:space="0" w:color="auto"/>
        <w:left w:val="none" w:sz="0" w:space="0" w:color="auto"/>
        <w:bottom w:val="none" w:sz="0" w:space="0" w:color="auto"/>
        <w:right w:val="none" w:sz="0" w:space="0" w:color="auto"/>
      </w:divBdr>
    </w:div>
    <w:div w:id="492141099">
      <w:bodyDiv w:val="1"/>
      <w:marLeft w:val="0"/>
      <w:marRight w:val="0"/>
      <w:marTop w:val="0"/>
      <w:marBottom w:val="0"/>
      <w:divBdr>
        <w:top w:val="none" w:sz="0" w:space="0" w:color="auto"/>
        <w:left w:val="none" w:sz="0" w:space="0" w:color="auto"/>
        <w:bottom w:val="none" w:sz="0" w:space="0" w:color="auto"/>
        <w:right w:val="none" w:sz="0" w:space="0" w:color="auto"/>
      </w:divBdr>
    </w:div>
    <w:div w:id="91443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12859</Words>
  <Characters>7331</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2023-09-14T08:25:00Z</dcterms:created>
  <dcterms:modified xsi:type="dcterms:W3CDTF">2024-04-15T13:47:00Z</dcterms:modified>
</cp:coreProperties>
</file>