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1EAA" w14:textId="77777777" w:rsidR="00E569B8" w:rsidRPr="009E1706" w:rsidRDefault="00E569B8" w:rsidP="00B36F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</w:pPr>
      <w:proofErr w:type="spellStart"/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Додаток</w:t>
      </w:r>
      <w:proofErr w:type="spellEnd"/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</w:t>
      </w:r>
      <w:r w:rsidRPr="009E170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uk-UA"/>
        </w:rPr>
        <w:t>№2</w:t>
      </w:r>
    </w:p>
    <w:p w14:paraId="28244B22" w14:textId="77777777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Технічна специфікація </w:t>
      </w:r>
    </w:p>
    <w:p w14:paraId="136315FF" w14:textId="7170B33F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закупівлю:</w:t>
      </w:r>
    </w:p>
    <w:p w14:paraId="0B997492" w14:textId="77777777" w:rsidR="003E097A" w:rsidRPr="009E1706" w:rsidRDefault="003E097A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1911C74" w14:textId="22480025" w:rsidR="003E097A" w:rsidRPr="009E1706" w:rsidRDefault="003E097A" w:rsidP="00B36F1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Hlk109205579"/>
      <w:r w:rsidRPr="009E1706">
        <w:rPr>
          <w:rFonts w:ascii="Times New Roman" w:hAnsi="Times New Roman"/>
          <w:b/>
          <w:sz w:val="24"/>
          <w:szCs w:val="24"/>
        </w:rPr>
        <w:t xml:space="preserve">«ДК 021:2015 09130000-9 Нафта і 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дистиляти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Дизельне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1706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Pr="009E1706">
        <w:rPr>
          <w:rFonts w:ascii="Times New Roman" w:hAnsi="Times New Roman"/>
          <w:b/>
          <w:sz w:val="24"/>
          <w:szCs w:val="24"/>
        </w:rPr>
        <w:t>)</w:t>
      </w:r>
      <w:r w:rsidRPr="009E1706">
        <w:rPr>
          <w:rFonts w:ascii="Times New Roman" w:hAnsi="Times New Roman"/>
          <w:b/>
          <w:bCs/>
          <w:sz w:val="24"/>
          <w:szCs w:val="24"/>
          <w:lang w:eastAsia="uk-UA"/>
        </w:rPr>
        <w:t>»</w:t>
      </w:r>
      <w:bookmarkEnd w:id="0"/>
    </w:p>
    <w:p w14:paraId="14BE330A" w14:textId="77777777" w:rsidR="00E569B8" w:rsidRPr="009E1706" w:rsidRDefault="00E569B8" w:rsidP="00B36F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4308"/>
        <w:gridCol w:w="1985"/>
        <w:gridCol w:w="2835"/>
      </w:tblGrid>
      <w:tr w:rsidR="00D8684A" w:rsidRPr="009E1706" w14:paraId="38BC583F" w14:textId="77777777" w:rsidTr="00F22641">
        <w:trPr>
          <w:trHeight w:val="8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686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D2EE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товару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BC8B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</w:t>
            </w:r>
            <w:proofErr w:type="spellEnd"/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F04B" w14:textId="77777777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E17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</w:tr>
      <w:tr w:rsidR="00D8684A" w:rsidRPr="009E1706" w14:paraId="3BAA5269" w14:textId="77777777" w:rsidTr="00F22641">
        <w:trPr>
          <w:trHeight w:val="45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83A5" w14:textId="73E0B230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8AE" w14:textId="6A5A607A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Дизельне паливо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F8BA" w14:textId="55BDAC31" w:rsidR="003E097A" w:rsidRPr="009E1706" w:rsidRDefault="003E097A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E170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D647" w14:textId="628248D5" w:rsidR="003E097A" w:rsidRPr="009E1706" w:rsidRDefault="00551A02" w:rsidP="00B36F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51A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1666</w:t>
            </w:r>
            <w:r w:rsidR="00AB13CA" w:rsidRPr="009E1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13BE8BF2" w14:textId="570F8F08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A1B9599" w14:textId="0AEF0D16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</w:pPr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Паливо дизельне підвищеної якості – вимогам ДСТУ 7688:2015 «Паливо дизельне </w:t>
      </w:r>
      <w:proofErr w:type="spellStart"/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>Евро</w:t>
      </w:r>
      <w:proofErr w:type="spellEnd"/>
      <w:r w:rsidRPr="009E1706">
        <w:rPr>
          <w:rFonts w:ascii="Times New Roman" w:eastAsia="Times New Roman" w:hAnsi="Times New Roman" w:cs="Times New Roman"/>
          <w:bCs/>
          <w:sz w:val="24"/>
          <w:szCs w:val="24"/>
          <w:lang w:val="uk-UA" w:eastAsia="x-none"/>
        </w:rPr>
        <w:t xml:space="preserve">. Технічні умови» або Технічному регламенту щодо вимог до автомобільних бензинів, дизельного, суднового та котельного палива. </w:t>
      </w:r>
    </w:p>
    <w:p w14:paraId="17612C86" w14:textId="77777777" w:rsidR="00F25518" w:rsidRPr="009E1706" w:rsidRDefault="00F2551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</w:p>
    <w:p w14:paraId="6337FB33" w14:textId="0A877837" w:rsidR="00E569B8" w:rsidRPr="009E1706" w:rsidRDefault="00E569B8" w:rsidP="00B36F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</w:pPr>
      <w:r w:rsidRPr="009E1706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встановленим замовником, а саме:</w:t>
      </w:r>
    </w:p>
    <w:p w14:paraId="75ACBF45" w14:textId="77777777" w:rsidR="00E569B8" w:rsidRPr="009E1706" w:rsidRDefault="00E569B8" w:rsidP="00B36F10">
      <w:pPr>
        <w:pStyle w:val="a5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Довідку в довільній формі про походження товару (зазначається торгівельна марка, відповідність ДСТУ, пропозиція щодо еквівалентів, товаровиробника, тощо).</w:t>
      </w:r>
    </w:p>
    <w:p w14:paraId="7F32C1E8" w14:textId="40C6848E" w:rsidR="00E569B8" w:rsidRPr="009E1706" w:rsidRDefault="00E569B8" w:rsidP="003A672B">
      <w:pPr>
        <w:pStyle w:val="a5"/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Заправка автомобілів буде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здійснюватись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смарт-картках або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-картках (талонах). Смарт-картки або </w:t>
      </w:r>
      <w:proofErr w:type="spellStart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</w:t>
      </w:r>
      <w:proofErr w:type="spellEnd"/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-картки (талони) повинні бути дійсні на всій території України. </w:t>
      </w:r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>Учасник гарантує, що термін дії талонів (</w:t>
      </w:r>
      <w:proofErr w:type="spellStart"/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>скретч-карткок</w:t>
      </w:r>
      <w:proofErr w:type="spellEnd"/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смарт-карток) на паливо </w:t>
      </w:r>
      <w:r w:rsidR="009E1706">
        <w:rPr>
          <w:rFonts w:ascii="Times New Roman" w:hAnsi="Times New Roman" w:cs="Times New Roman"/>
          <w:b/>
          <w:sz w:val="24"/>
          <w:szCs w:val="24"/>
          <w:lang w:val="uk-UA"/>
        </w:rPr>
        <w:t>є безстроковими</w:t>
      </w:r>
      <w:r w:rsid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(надати гарантійний лист у складі пропозиції).</w:t>
      </w:r>
    </w:p>
    <w:p w14:paraId="5945ED9F" w14:textId="195C4A14" w:rsidR="00E569B8" w:rsidRPr="009E1706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Наявність мережі АЗС у </w:t>
      </w:r>
      <w:r w:rsidR="00723BAC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Львівській</w:t>
      </w:r>
      <w:r w:rsidR="003E097A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області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а також на території України.  Наявність АЗС на відстані не більше </w:t>
      </w:r>
      <w:r w:rsidR="00B04E76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км від місцезнаходження замовника (</w:t>
      </w:r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81220,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Україна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Львівська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 область,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Бібрка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вул</w:t>
      </w:r>
      <w:proofErr w:type="spellEnd"/>
      <w:r w:rsidR="00797481" w:rsidRPr="009E1706">
        <w:rPr>
          <w:rFonts w:ascii="Times New Roman" w:eastAsia="Times New Roman" w:hAnsi="Times New Roman"/>
          <w:b/>
          <w:bCs/>
          <w:sz w:val="24"/>
          <w:szCs w:val="24"/>
        </w:rPr>
        <w:t>. Стуса. 41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  <w:r w:rsidR="00797481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4B3A0A89" w14:textId="28EA1DA5" w:rsidR="00696B1F" w:rsidRPr="009E1706" w:rsidRDefault="00E569B8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Сертифікат відповідності або паспорт якості на кожне найменування товару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553BD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гарантійний лист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довільній формі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що</w:t>
      </w: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696B1F"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товар, який пропонує Учасник відповідає вимогам діючих ДСТУ.</w:t>
      </w:r>
    </w:p>
    <w:p w14:paraId="648B82E6" w14:textId="7273353A" w:rsidR="00A7594F" w:rsidRPr="009E1706" w:rsidRDefault="00A7594F" w:rsidP="00B36F10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iCs/>
          <w:spacing w:val="-2"/>
          <w:sz w:val="24"/>
          <w:szCs w:val="24"/>
          <w:lang w:val="uk-UA"/>
        </w:rPr>
        <w:t>Товар повинен відповідати діючим ДСТУ та бути відповідним чином сертифіковані органами Державної сертифікації України.</w:t>
      </w:r>
    </w:p>
    <w:p w14:paraId="7DCBBBE7" w14:textId="27DD5563" w:rsidR="000812C1" w:rsidRPr="009E1706" w:rsidRDefault="00E569B8" w:rsidP="000812C1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Талони, які Учасник надає в складі тендерної пропозиції, повинні бути єдиного зразка, та забезпечити право на відпуск палива на всіх АЗС, запропонованих учасником.</w:t>
      </w:r>
    </w:p>
    <w:p w14:paraId="653851B1" w14:textId="2C36042C" w:rsidR="003E097A" w:rsidRPr="009E1706" w:rsidRDefault="000812C1" w:rsidP="00B035E3">
      <w:pPr>
        <w:widowControl w:val="0"/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bCs/>
          <w:sz w:val="24"/>
          <w:szCs w:val="24"/>
          <w:lang w:val="uk-UA"/>
        </w:rPr>
        <w:t>Надати копію ліцензії учасника торгів (з усіма наявними додатками) на провадження господарської діяльності, згідно з предметом закупівлі або копія наказу про видачу відповідної ліцензії.</w:t>
      </w:r>
    </w:p>
    <w:p w14:paraId="6A46D2E2" w14:textId="3CC6380A" w:rsidR="00E569B8" w:rsidRPr="009E1706" w:rsidRDefault="003E097A" w:rsidP="00B36F10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r w:rsidRPr="009E1706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*</w:t>
      </w:r>
      <w:r w:rsidR="00E569B8" w:rsidRPr="009E1706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В разі наявності в даному документі  посилань  на конкретну торговельну марку чи фірму, патент, конструкцію або тип предмета закупівлі, джерело його походження або виробника, після такого посилання слід вважати в наявності вираз «або еквівалент».</w:t>
      </w:r>
      <w:r w:rsidR="00E569B8" w:rsidRPr="009E1706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14:paraId="3A15132D" w14:textId="77777777" w:rsidR="00E569B8" w:rsidRPr="009E1706" w:rsidRDefault="00E569B8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14:paraId="435C23AC" w14:textId="77777777" w:rsidR="00B32FE2" w:rsidRPr="009E1706" w:rsidRDefault="00B32FE2" w:rsidP="00B36F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FE2" w:rsidRPr="009E1706" w:rsidSect="007B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9A2"/>
    <w:multiLevelType w:val="hybridMultilevel"/>
    <w:tmpl w:val="AE5C6FDE"/>
    <w:lvl w:ilvl="0" w:tplc="D44E2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14BBB"/>
    <w:multiLevelType w:val="hybridMultilevel"/>
    <w:tmpl w:val="214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ED"/>
    <w:multiLevelType w:val="hybridMultilevel"/>
    <w:tmpl w:val="B50E8EA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363970"/>
    <w:multiLevelType w:val="hybridMultilevel"/>
    <w:tmpl w:val="DAEE856C"/>
    <w:lvl w:ilvl="0" w:tplc="18E680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98816">
    <w:abstractNumId w:val="2"/>
  </w:num>
  <w:num w:numId="2" w16cid:durableId="2009018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2442814">
    <w:abstractNumId w:val="4"/>
  </w:num>
  <w:num w:numId="4" w16cid:durableId="183059774">
    <w:abstractNumId w:val="1"/>
  </w:num>
  <w:num w:numId="5" w16cid:durableId="971401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96D"/>
    <w:rsid w:val="0006250D"/>
    <w:rsid w:val="000812C1"/>
    <w:rsid w:val="00091204"/>
    <w:rsid w:val="000D2A5C"/>
    <w:rsid w:val="00117CAE"/>
    <w:rsid w:val="001D427D"/>
    <w:rsid w:val="001E4E67"/>
    <w:rsid w:val="00212789"/>
    <w:rsid w:val="0026058D"/>
    <w:rsid w:val="002B0A27"/>
    <w:rsid w:val="002E23FE"/>
    <w:rsid w:val="003265F1"/>
    <w:rsid w:val="003553BD"/>
    <w:rsid w:val="00371177"/>
    <w:rsid w:val="00392882"/>
    <w:rsid w:val="003A672B"/>
    <w:rsid w:val="003C796D"/>
    <w:rsid w:val="003E097A"/>
    <w:rsid w:val="003E1695"/>
    <w:rsid w:val="003E2E3C"/>
    <w:rsid w:val="00411DFB"/>
    <w:rsid w:val="004700B7"/>
    <w:rsid w:val="00470953"/>
    <w:rsid w:val="004A38F2"/>
    <w:rsid w:val="005109E6"/>
    <w:rsid w:val="005464AE"/>
    <w:rsid w:val="00551A02"/>
    <w:rsid w:val="00624651"/>
    <w:rsid w:val="0069011F"/>
    <w:rsid w:val="00696B1F"/>
    <w:rsid w:val="006E0537"/>
    <w:rsid w:val="006F6187"/>
    <w:rsid w:val="00723BAC"/>
    <w:rsid w:val="00783074"/>
    <w:rsid w:val="00785D25"/>
    <w:rsid w:val="00797481"/>
    <w:rsid w:val="007A45BF"/>
    <w:rsid w:val="007D5D2E"/>
    <w:rsid w:val="00810983"/>
    <w:rsid w:val="008B6C03"/>
    <w:rsid w:val="00944E4A"/>
    <w:rsid w:val="009A6E02"/>
    <w:rsid w:val="009D5E95"/>
    <w:rsid w:val="009E1706"/>
    <w:rsid w:val="009F7802"/>
    <w:rsid w:val="00A24967"/>
    <w:rsid w:val="00A7594F"/>
    <w:rsid w:val="00AB13CA"/>
    <w:rsid w:val="00B04E76"/>
    <w:rsid w:val="00B132FA"/>
    <w:rsid w:val="00B32FE2"/>
    <w:rsid w:val="00B357BE"/>
    <w:rsid w:val="00B36F10"/>
    <w:rsid w:val="00B40FC0"/>
    <w:rsid w:val="00CC4446"/>
    <w:rsid w:val="00CD181A"/>
    <w:rsid w:val="00D071DF"/>
    <w:rsid w:val="00D369B4"/>
    <w:rsid w:val="00D8684A"/>
    <w:rsid w:val="00D95A87"/>
    <w:rsid w:val="00DA01E8"/>
    <w:rsid w:val="00E569B8"/>
    <w:rsid w:val="00E758D4"/>
    <w:rsid w:val="00E9376C"/>
    <w:rsid w:val="00EB17EC"/>
    <w:rsid w:val="00EE520F"/>
    <w:rsid w:val="00EF7196"/>
    <w:rsid w:val="00F0734D"/>
    <w:rsid w:val="00F25518"/>
    <w:rsid w:val="00F2788B"/>
    <w:rsid w:val="00F90F5D"/>
    <w:rsid w:val="00FB70DE"/>
    <w:rsid w:val="00FC52FF"/>
    <w:rsid w:val="00FD62D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5877"/>
  <w15:docId w15:val="{46AC062D-3708-46B7-8DE3-5EEC0F3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5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0953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defaultFontStyle">
    <w:name w:val="defaultFontStyle"/>
    <w:rsid w:val="00470953"/>
    <w:rPr>
      <w:rFonts w:ascii="Arial" w:eastAsia="Arial" w:hAnsi="Arial" w:cs="Arial" w:hint="default"/>
      <w:sz w:val="24"/>
      <w:szCs w:val="24"/>
    </w:rPr>
  </w:style>
  <w:style w:type="table" w:styleId="a3">
    <w:name w:val="Table Grid"/>
    <w:basedOn w:val="a1"/>
    <w:uiPriority w:val="59"/>
    <w:rsid w:val="00B357BE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</w:style>
  <w:style w:type="paragraph" w:styleId="HTML">
    <w:name w:val="HTML Preformatted"/>
    <w:basedOn w:val="a"/>
    <w:link w:val="HTML0"/>
    <w:rsid w:val="00EE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EE520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a4">
    <w:name w:val="No Spacing"/>
    <w:uiPriority w:val="1"/>
    <w:qFormat/>
    <w:rsid w:val="00EE52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9F7802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locked/>
    <w:rsid w:val="00B32FE2"/>
    <w:rPr>
      <w:rFonts w:eastAsiaTheme="minorEastAsia"/>
      <w:lang w:val="ru-RU" w:eastAsia="ru-RU"/>
    </w:rPr>
  </w:style>
  <w:style w:type="paragraph" w:customStyle="1" w:styleId="22">
    <w:name w:val="Основной текст 22"/>
    <w:basedOn w:val="a"/>
    <w:rsid w:val="00117CAE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user6@SPL.local</cp:lastModifiedBy>
  <cp:revision>24</cp:revision>
  <dcterms:created xsi:type="dcterms:W3CDTF">2018-08-23T06:49:00Z</dcterms:created>
  <dcterms:modified xsi:type="dcterms:W3CDTF">2023-08-22T12:57:00Z</dcterms:modified>
</cp:coreProperties>
</file>