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6B5" w:rsidRPr="009326B5" w:rsidRDefault="009326B5" w:rsidP="009326B5">
      <w:pPr>
        <w:tabs>
          <w:tab w:val="left" w:pos="4140"/>
          <w:tab w:val="left" w:pos="4500"/>
        </w:tabs>
        <w:spacing w:after="0" w:line="240" w:lineRule="auto"/>
        <w:ind w:left="8505"/>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shd w:val="clear" w:color="auto" w:fill="FFFFFF"/>
          <w:lang w:val="uk-UA" w:eastAsia="uk-UA"/>
        </w:rPr>
        <w:t xml:space="preserve">       </w:t>
      </w:r>
      <w:r w:rsidRPr="009326B5">
        <w:rPr>
          <w:rFonts w:ascii="Times New Roman" w:eastAsia="Times New Roman" w:hAnsi="Times New Roman" w:cs="Times New Roman"/>
          <w:sz w:val="24"/>
          <w:szCs w:val="24"/>
          <w:shd w:val="clear" w:color="auto" w:fill="FFFFFF"/>
          <w:lang w:val="uk-UA" w:eastAsia="uk-UA"/>
        </w:rPr>
        <w:t xml:space="preserve">Додаток № </w:t>
      </w:r>
      <w:r w:rsidR="005F0527">
        <w:rPr>
          <w:rFonts w:ascii="Times New Roman" w:eastAsia="Times New Roman" w:hAnsi="Times New Roman" w:cs="Times New Roman"/>
          <w:sz w:val="24"/>
          <w:szCs w:val="24"/>
          <w:shd w:val="clear" w:color="auto" w:fill="FFFFFF"/>
          <w:lang w:val="uk-UA" w:eastAsia="uk-UA"/>
        </w:rPr>
        <w:t>4 до Тендерної документації</w:t>
      </w:r>
    </w:p>
    <w:p w:rsidR="009326B5" w:rsidRDefault="009326B5" w:rsidP="00460427">
      <w:pPr>
        <w:spacing w:after="0" w:line="240" w:lineRule="auto"/>
        <w:jc w:val="center"/>
        <w:rPr>
          <w:rFonts w:ascii="Times New Roman" w:eastAsia="Calibri" w:hAnsi="Times New Roman" w:cs="Times New Roman"/>
          <w:b/>
          <w:color w:val="000000"/>
          <w:sz w:val="24"/>
          <w:szCs w:val="24"/>
          <w:lang w:val="uk-UA" w:eastAsia="ru-RU"/>
        </w:rPr>
      </w:pPr>
    </w:p>
    <w:p w:rsidR="009326B5" w:rsidRDefault="009326B5" w:rsidP="00460427">
      <w:pPr>
        <w:spacing w:after="0" w:line="240" w:lineRule="auto"/>
        <w:jc w:val="center"/>
        <w:rPr>
          <w:rFonts w:ascii="Times New Roman" w:eastAsia="Calibri" w:hAnsi="Times New Roman" w:cs="Times New Roman"/>
          <w:b/>
          <w:color w:val="000000"/>
          <w:sz w:val="24"/>
          <w:szCs w:val="24"/>
          <w:lang w:val="uk-UA" w:eastAsia="ru-RU"/>
        </w:rPr>
      </w:pPr>
    </w:p>
    <w:p w:rsidR="00460427" w:rsidRPr="00460427" w:rsidRDefault="00460427" w:rsidP="00460427">
      <w:pPr>
        <w:spacing w:after="0" w:line="240" w:lineRule="auto"/>
        <w:jc w:val="center"/>
        <w:rPr>
          <w:rFonts w:ascii="Times New Roman" w:eastAsia="Calibri" w:hAnsi="Times New Roman" w:cs="Times New Roman"/>
          <w:b/>
          <w:bCs/>
          <w:sz w:val="24"/>
          <w:szCs w:val="24"/>
          <w:lang w:val="uk-UA" w:eastAsia="ru-RU"/>
        </w:rPr>
      </w:pPr>
      <w:r w:rsidRPr="00460427">
        <w:rPr>
          <w:rFonts w:ascii="Times New Roman" w:eastAsia="Calibri" w:hAnsi="Times New Roman" w:cs="Times New Roman"/>
          <w:b/>
          <w:color w:val="000000"/>
          <w:sz w:val="24"/>
          <w:szCs w:val="24"/>
          <w:lang w:val="uk-UA" w:eastAsia="ru-RU"/>
        </w:rPr>
        <w:t>ДОГОВІР (</w:t>
      </w:r>
      <w:proofErr w:type="spellStart"/>
      <w:r w:rsidRPr="00460427">
        <w:rPr>
          <w:rFonts w:ascii="Times New Roman" w:eastAsia="Calibri" w:hAnsi="Times New Roman" w:cs="Times New Roman"/>
          <w:b/>
          <w:color w:val="000000"/>
          <w:sz w:val="24"/>
          <w:szCs w:val="24"/>
          <w:lang w:val="uk-UA" w:eastAsia="ru-RU"/>
        </w:rPr>
        <w:t>проєкт</w:t>
      </w:r>
      <w:proofErr w:type="spellEnd"/>
      <w:r w:rsidRPr="00460427">
        <w:rPr>
          <w:rFonts w:ascii="Times New Roman" w:eastAsia="Calibri" w:hAnsi="Times New Roman" w:cs="Times New Roman"/>
          <w:b/>
          <w:color w:val="000000"/>
          <w:sz w:val="24"/>
          <w:szCs w:val="24"/>
          <w:lang w:val="uk-UA" w:eastAsia="ru-RU"/>
        </w:rPr>
        <w:t>)</w:t>
      </w:r>
    </w:p>
    <w:p w:rsidR="00460427" w:rsidRPr="00460427" w:rsidRDefault="00460427" w:rsidP="00460427">
      <w:pPr>
        <w:spacing w:after="0" w:line="240" w:lineRule="auto"/>
        <w:ind w:left="5812"/>
        <w:jc w:val="both"/>
        <w:rPr>
          <w:rFonts w:ascii="Times New Roman" w:eastAsia="Calibri" w:hAnsi="Times New Roman" w:cs="Times New Roman"/>
          <w:b/>
          <w:bCs/>
          <w:sz w:val="24"/>
          <w:szCs w:val="24"/>
          <w:lang w:val="uk-UA" w:eastAsia="ru-RU"/>
        </w:rPr>
      </w:pPr>
    </w:p>
    <w:p w:rsidR="00460427" w:rsidRPr="00460427" w:rsidRDefault="00460427" w:rsidP="00460427">
      <w:pPr>
        <w:tabs>
          <w:tab w:val="left" w:pos="9498"/>
        </w:tabs>
        <w:spacing w:after="0" w:line="240" w:lineRule="auto"/>
        <w:jc w:val="both"/>
        <w:rPr>
          <w:rFonts w:ascii="Times New Roman" w:eastAsia="Calibri" w:hAnsi="Times New Roman" w:cs="Times New Roman"/>
          <w:b/>
          <w:lang w:val="uk-UA" w:eastAsia="ru-RU"/>
        </w:rPr>
      </w:pPr>
      <w:r w:rsidRPr="00460427">
        <w:rPr>
          <w:rFonts w:ascii="Times New Roman" w:eastAsia="Calibri" w:hAnsi="Times New Roman" w:cs="Times New Roman"/>
          <w:b/>
          <w:lang w:val="uk-UA" w:eastAsia="ru-RU"/>
        </w:rPr>
        <w:t xml:space="preserve">м. Київ                         </w:t>
      </w:r>
      <w:r w:rsidR="009326B5">
        <w:rPr>
          <w:rFonts w:ascii="Times New Roman" w:eastAsia="Calibri" w:hAnsi="Times New Roman" w:cs="Times New Roman"/>
          <w:b/>
          <w:lang w:val="uk-UA" w:eastAsia="ru-RU"/>
        </w:rPr>
        <w:t xml:space="preserve">               </w:t>
      </w:r>
      <w:r w:rsidRPr="00460427">
        <w:rPr>
          <w:rFonts w:ascii="Times New Roman" w:eastAsia="Calibri" w:hAnsi="Times New Roman" w:cs="Times New Roman"/>
          <w:b/>
          <w:lang w:val="uk-UA" w:eastAsia="ru-RU"/>
        </w:rPr>
        <w:t xml:space="preserve">    </w:t>
      </w:r>
      <w:r w:rsidR="009326B5">
        <w:rPr>
          <w:rFonts w:ascii="Times New Roman" w:eastAsia="Calibri" w:hAnsi="Times New Roman" w:cs="Times New Roman"/>
          <w:b/>
          <w:lang w:val="uk-UA" w:eastAsia="ru-RU"/>
        </w:rPr>
        <w:t xml:space="preserve">                                                               </w:t>
      </w:r>
      <w:r w:rsidRPr="00460427">
        <w:rPr>
          <w:rFonts w:ascii="Times New Roman" w:eastAsia="Calibri" w:hAnsi="Times New Roman" w:cs="Times New Roman"/>
          <w:b/>
          <w:lang w:val="uk-UA" w:eastAsia="ru-RU"/>
        </w:rPr>
        <w:t xml:space="preserve">            _</w:t>
      </w:r>
      <w:r w:rsidR="009326B5">
        <w:rPr>
          <w:rFonts w:ascii="Times New Roman" w:eastAsia="Calibri" w:hAnsi="Times New Roman" w:cs="Times New Roman"/>
          <w:b/>
          <w:lang w:val="uk-UA" w:eastAsia="ru-RU"/>
        </w:rPr>
        <w:t>__</w:t>
      </w:r>
      <w:r w:rsidRPr="00460427">
        <w:rPr>
          <w:rFonts w:ascii="Times New Roman" w:eastAsia="Calibri" w:hAnsi="Times New Roman" w:cs="Times New Roman"/>
          <w:b/>
          <w:lang w:val="uk-UA" w:eastAsia="ru-RU"/>
        </w:rPr>
        <w:t>_______________202</w:t>
      </w:r>
      <w:r w:rsidR="00440F42">
        <w:rPr>
          <w:rFonts w:ascii="Times New Roman" w:eastAsia="Calibri" w:hAnsi="Times New Roman" w:cs="Times New Roman"/>
          <w:b/>
          <w:lang w:val="uk-UA" w:eastAsia="ru-RU"/>
        </w:rPr>
        <w:t>4</w:t>
      </w:r>
      <w:r w:rsidRPr="00460427">
        <w:rPr>
          <w:rFonts w:ascii="Times New Roman" w:eastAsia="Calibri" w:hAnsi="Times New Roman" w:cs="Times New Roman"/>
          <w:b/>
          <w:lang w:val="uk-UA" w:eastAsia="ru-RU"/>
        </w:rPr>
        <w:t xml:space="preserve"> р.</w:t>
      </w:r>
    </w:p>
    <w:p w:rsidR="00460427" w:rsidRPr="00460427" w:rsidRDefault="00460427" w:rsidP="00460427">
      <w:pPr>
        <w:tabs>
          <w:tab w:val="left" w:pos="9498"/>
        </w:tabs>
        <w:spacing w:after="0" w:line="240" w:lineRule="auto"/>
        <w:jc w:val="both"/>
        <w:rPr>
          <w:rFonts w:ascii="Times New Roman" w:eastAsia="Calibri" w:hAnsi="Times New Roman" w:cs="Times New Roman"/>
          <w:b/>
          <w:sz w:val="24"/>
          <w:szCs w:val="24"/>
          <w:lang w:val="uk-UA" w:eastAsia="ru-RU"/>
        </w:rPr>
      </w:pPr>
    </w:p>
    <w:p w:rsidR="00460427" w:rsidRPr="00460427" w:rsidRDefault="00460427" w:rsidP="00460427">
      <w:pPr>
        <w:tabs>
          <w:tab w:val="left" w:pos="9498"/>
        </w:tabs>
        <w:spacing w:after="0" w:line="240" w:lineRule="auto"/>
        <w:ind w:left="-142" w:firstLine="426"/>
        <w:jc w:val="both"/>
        <w:rPr>
          <w:rFonts w:ascii="Times New Roman" w:eastAsia="Calibri" w:hAnsi="Times New Roman" w:cs="Times New Roman"/>
          <w:bCs/>
          <w:sz w:val="24"/>
          <w:szCs w:val="24"/>
          <w:lang w:val="uk-UA" w:eastAsia="ru-RU"/>
        </w:rPr>
      </w:pPr>
      <w:r w:rsidRPr="00460427">
        <w:rPr>
          <w:rFonts w:ascii="Times New Roman" w:eastAsia="Calibri" w:hAnsi="Times New Roman" w:cs="Times New Roman"/>
          <w:b/>
          <w:bCs/>
          <w:sz w:val="24"/>
          <w:szCs w:val="24"/>
          <w:lang w:val="uk-UA" w:eastAsia="ru-RU"/>
        </w:rPr>
        <w:t xml:space="preserve">Державна установа «Інститут охорони ґрунтів України» </w:t>
      </w:r>
      <w:r w:rsidRPr="00460427">
        <w:rPr>
          <w:rFonts w:ascii="Times New Roman" w:eastAsia="Calibri" w:hAnsi="Times New Roman" w:cs="Times New Roman"/>
          <w:bCs/>
          <w:sz w:val="24"/>
          <w:szCs w:val="24"/>
          <w:lang w:val="uk-UA" w:eastAsia="ru-RU"/>
        </w:rPr>
        <w:t>(далі – Покупець), в особі</w:t>
      </w:r>
      <w:r w:rsidRPr="00460427">
        <w:rPr>
          <w:rFonts w:ascii="Times New Roman" w:eastAsia="Calibri" w:hAnsi="Times New Roman" w:cs="Times New Roman"/>
          <w:b/>
          <w:bCs/>
          <w:sz w:val="24"/>
          <w:szCs w:val="24"/>
          <w:lang w:val="uk-UA" w:eastAsia="ru-RU"/>
        </w:rPr>
        <w:t xml:space="preserve"> </w:t>
      </w:r>
      <w:r w:rsidR="005F0527">
        <w:rPr>
          <w:rFonts w:ascii="Times New Roman" w:eastAsia="Calibri" w:hAnsi="Times New Roman" w:cs="Times New Roman"/>
          <w:bCs/>
          <w:sz w:val="24"/>
          <w:szCs w:val="24"/>
          <w:lang w:val="uk-UA" w:eastAsia="ru-RU"/>
        </w:rPr>
        <w:t>виконуючого обов’язки генерального директора Паламарчука Романа Павловича</w:t>
      </w:r>
      <w:r w:rsidRPr="00460427">
        <w:rPr>
          <w:rFonts w:ascii="Times New Roman" w:eastAsia="Calibri" w:hAnsi="Times New Roman" w:cs="Times New Roman"/>
          <w:bCs/>
          <w:sz w:val="24"/>
          <w:szCs w:val="24"/>
          <w:lang w:val="uk-UA" w:eastAsia="ru-RU"/>
        </w:rPr>
        <w:t>, який діє на підставі</w:t>
      </w:r>
      <w:r w:rsidRPr="00460427">
        <w:rPr>
          <w:rFonts w:ascii="Times New Roman" w:eastAsia="Calibri" w:hAnsi="Times New Roman" w:cs="Times New Roman"/>
          <w:b/>
          <w:bCs/>
          <w:sz w:val="24"/>
          <w:szCs w:val="24"/>
          <w:lang w:val="uk-UA" w:eastAsia="ru-RU"/>
        </w:rPr>
        <w:t xml:space="preserve"> </w:t>
      </w:r>
      <w:r w:rsidR="005F0527">
        <w:rPr>
          <w:rFonts w:ascii="Times New Roman" w:eastAsia="Calibri" w:hAnsi="Times New Roman" w:cs="Times New Roman"/>
          <w:bCs/>
          <w:sz w:val="24"/>
          <w:szCs w:val="24"/>
          <w:lang w:val="uk-UA" w:eastAsia="ru-RU"/>
        </w:rPr>
        <w:t>Положення</w:t>
      </w:r>
      <w:r w:rsidRPr="00460427">
        <w:rPr>
          <w:rFonts w:ascii="Times New Roman" w:eastAsia="Calibri" w:hAnsi="Times New Roman" w:cs="Times New Roman"/>
          <w:bCs/>
          <w:sz w:val="24"/>
          <w:szCs w:val="24"/>
          <w:lang w:val="uk-UA" w:eastAsia="ru-RU"/>
        </w:rPr>
        <w:t xml:space="preserve">, з однієї сторони, та </w:t>
      </w:r>
    </w:p>
    <w:p w:rsidR="00460427" w:rsidRPr="00460427" w:rsidRDefault="00460427" w:rsidP="00460427">
      <w:pPr>
        <w:tabs>
          <w:tab w:val="left" w:pos="9498"/>
        </w:tabs>
        <w:spacing w:after="0" w:line="240" w:lineRule="auto"/>
        <w:ind w:left="-142"/>
        <w:jc w:val="both"/>
        <w:rPr>
          <w:rFonts w:ascii="Times New Roman" w:eastAsia="Calibri" w:hAnsi="Times New Roman" w:cs="Times New Roman"/>
          <w:bCs/>
          <w:sz w:val="24"/>
          <w:szCs w:val="24"/>
          <w:lang w:val="uk-UA" w:eastAsia="ru-RU"/>
        </w:rPr>
      </w:pPr>
      <w:r w:rsidRPr="00460427">
        <w:rPr>
          <w:rFonts w:ascii="Times New Roman" w:eastAsia="Calibri" w:hAnsi="Times New Roman" w:cs="Times New Roman"/>
          <w:bCs/>
          <w:sz w:val="24"/>
          <w:szCs w:val="24"/>
          <w:lang w:val="uk-UA" w:eastAsia="ru-RU"/>
        </w:rPr>
        <w:t>______________________ (далі – Продавець), в особі _______________________, який(а) діє на підставі ______________________, з іншої сторони, разом</w:t>
      </w:r>
      <w:r w:rsidRPr="00460427">
        <w:rPr>
          <w:rFonts w:ascii="Times New Roman" w:eastAsia="Calibri" w:hAnsi="Times New Roman" w:cs="Times New Roman"/>
          <w:bCs/>
          <w:noProof/>
          <w:sz w:val="24"/>
          <w:szCs w:val="24"/>
          <w:lang w:val="uk-UA" w:eastAsia="ru-RU"/>
        </w:rPr>
        <w:t xml:space="preserve"> –</w:t>
      </w:r>
      <w:r w:rsidRPr="00460427">
        <w:rPr>
          <w:rFonts w:ascii="Times New Roman" w:eastAsia="Calibri" w:hAnsi="Times New Roman" w:cs="Times New Roman"/>
          <w:bCs/>
          <w:sz w:val="24"/>
          <w:szCs w:val="24"/>
          <w:lang w:val="uk-UA" w:eastAsia="ru-RU"/>
        </w:rPr>
        <w:t xml:space="preserve"> Сторони, уклали цей договір про наступне (далі – Договір):</w:t>
      </w:r>
    </w:p>
    <w:p w:rsidR="00460427" w:rsidRPr="00460427" w:rsidRDefault="00460427" w:rsidP="00460427">
      <w:pPr>
        <w:tabs>
          <w:tab w:val="left" w:pos="9498"/>
        </w:tabs>
        <w:spacing w:after="0" w:line="240" w:lineRule="auto"/>
        <w:ind w:left="-142" w:firstLine="426"/>
        <w:jc w:val="both"/>
        <w:rPr>
          <w:rFonts w:ascii="Times New Roman" w:eastAsia="Calibri" w:hAnsi="Times New Roman" w:cs="Times New Roman"/>
          <w:b/>
          <w:bCs/>
          <w:sz w:val="24"/>
          <w:szCs w:val="24"/>
          <w:lang w:val="uk-UA" w:eastAsia="ru-RU"/>
        </w:rPr>
      </w:pPr>
    </w:p>
    <w:p w:rsidR="00460427" w:rsidRPr="00460427" w:rsidRDefault="00460427" w:rsidP="00460427">
      <w:pPr>
        <w:numPr>
          <w:ilvl w:val="0"/>
          <w:numId w:val="1"/>
        </w:numPr>
        <w:tabs>
          <w:tab w:val="left" w:pos="916"/>
          <w:tab w:val="left" w:pos="1832"/>
          <w:tab w:val="left" w:pos="2748"/>
          <w:tab w:val="left" w:pos="3664"/>
          <w:tab w:val="left" w:pos="4253"/>
          <w:tab w:val="left" w:pos="4395"/>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left="-142" w:firstLine="426"/>
        <w:contextualSpacing/>
        <w:jc w:val="center"/>
        <w:rPr>
          <w:rFonts w:ascii="Times New Roman" w:eastAsia="Calibri" w:hAnsi="Times New Roman" w:cs="Times New Roman"/>
          <w:b/>
          <w:sz w:val="24"/>
          <w:szCs w:val="24"/>
          <w:lang w:val="uk-UA" w:eastAsia="ru-RU"/>
        </w:rPr>
      </w:pPr>
      <w:bookmarkStart w:id="0" w:name="_Hlk513801005"/>
      <w:r w:rsidRPr="00460427">
        <w:rPr>
          <w:rFonts w:ascii="Times New Roman" w:eastAsia="Calibri" w:hAnsi="Times New Roman" w:cs="Times New Roman"/>
          <w:b/>
          <w:sz w:val="24"/>
          <w:szCs w:val="24"/>
          <w:lang w:val="uk-UA" w:eastAsia="ru-RU"/>
        </w:rPr>
        <w:t>Предмет договору</w:t>
      </w:r>
    </w:p>
    <w:p w:rsidR="00460427" w:rsidRPr="00460427" w:rsidRDefault="00460427"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ru-RU"/>
        </w:rPr>
      </w:pPr>
      <w:bookmarkStart w:id="1" w:name="25"/>
      <w:bookmarkStart w:id="2" w:name="_Hlk513801098"/>
      <w:bookmarkEnd w:id="0"/>
      <w:bookmarkEnd w:id="1"/>
      <w:r w:rsidRPr="00460427">
        <w:rPr>
          <w:rFonts w:ascii="Times New Roman" w:eastAsia="Calibri" w:hAnsi="Times New Roman" w:cs="Times New Roman"/>
          <w:sz w:val="24"/>
          <w:szCs w:val="24"/>
          <w:lang w:val="uk-UA" w:eastAsia="ru-RU"/>
        </w:rPr>
        <w:t xml:space="preserve">1.1. Продавець зобов'язується </w:t>
      </w:r>
      <w:bookmarkEnd w:id="2"/>
      <w:r w:rsidRPr="00460427">
        <w:rPr>
          <w:rFonts w:ascii="Times New Roman" w:eastAsia="Calibri" w:hAnsi="Times New Roman" w:cs="Times New Roman"/>
          <w:sz w:val="24"/>
          <w:szCs w:val="24"/>
          <w:lang w:val="uk-UA" w:eastAsia="ru-RU"/>
        </w:rPr>
        <w:t>поставити Покупцю товар, згідно Специфікації, яка є невід’ємною частиною Договору (Додаток 1), а також організувати та забезпечити поставку товару, відповідно до адрес філій, зазначених у додатку до договору, а  Покупець - прийняти і оплатити такий товар.</w:t>
      </w:r>
    </w:p>
    <w:p w:rsidR="00460427" w:rsidRPr="00460427" w:rsidRDefault="00460427" w:rsidP="00460427">
      <w:pPr>
        <w:spacing w:after="0" w:line="240" w:lineRule="auto"/>
        <w:jc w:val="both"/>
        <w:outlineLvl w:val="2"/>
        <w:rPr>
          <w:rFonts w:ascii="Times New Roman" w:eastAsia="Calibri" w:hAnsi="Times New Roman" w:cs="Times New Roman"/>
          <w:sz w:val="24"/>
          <w:szCs w:val="24"/>
          <w:lang w:val="uk-UA" w:eastAsia="ru-RU"/>
        </w:rPr>
      </w:pPr>
      <w:bookmarkStart w:id="3" w:name="26"/>
      <w:bookmarkStart w:id="4" w:name="29"/>
      <w:bookmarkEnd w:id="3"/>
      <w:bookmarkEnd w:id="4"/>
      <w:r w:rsidRPr="00460427">
        <w:rPr>
          <w:rFonts w:ascii="Times New Roman" w:eastAsia="Calibri" w:hAnsi="Times New Roman" w:cs="Times New Roman"/>
          <w:sz w:val="24"/>
          <w:szCs w:val="24"/>
          <w:lang w:val="uk-UA" w:eastAsia="ru-RU"/>
        </w:rPr>
        <w:t>1.2. Найменування Товару</w:t>
      </w:r>
      <w:bookmarkStart w:id="5" w:name="30"/>
      <w:bookmarkStart w:id="6" w:name="31"/>
      <w:bookmarkEnd w:id="5"/>
      <w:bookmarkEnd w:id="6"/>
      <w:r w:rsidR="005F0527">
        <w:rPr>
          <w:rFonts w:ascii="Times New Roman" w:eastAsia="Calibri" w:hAnsi="Times New Roman" w:cs="Times New Roman"/>
          <w:sz w:val="24"/>
          <w:szCs w:val="24"/>
          <w:lang w:val="uk-UA" w:eastAsia="ru-RU"/>
        </w:rPr>
        <w:t xml:space="preserve">: </w:t>
      </w:r>
      <w:r w:rsidR="005F0527">
        <w:rPr>
          <w:rFonts w:ascii="Times New Roman" w:eastAsia="Calibri" w:hAnsi="Times New Roman" w:cs="Times New Roman"/>
          <w:b/>
          <w:sz w:val="24"/>
          <w:szCs w:val="24"/>
          <w:lang w:val="uk-UA" w:eastAsia="ru-RU"/>
        </w:rPr>
        <w:t>Х</w:t>
      </w:r>
      <w:r w:rsidR="009326B5" w:rsidRPr="009326B5">
        <w:rPr>
          <w:rFonts w:ascii="Times New Roman" w:eastAsia="Calibri" w:hAnsi="Times New Roman" w:cs="Times New Roman"/>
          <w:b/>
          <w:sz w:val="24"/>
          <w:szCs w:val="24"/>
          <w:lang w:val="uk-UA" w:eastAsia="ru-RU"/>
        </w:rPr>
        <w:t>ім</w:t>
      </w:r>
      <w:r w:rsidR="005F0527">
        <w:rPr>
          <w:rFonts w:ascii="Times New Roman" w:eastAsia="Calibri" w:hAnsi="Times New Roman" w:cs="Times New Roman"/>
          <w:b/>
          <w:sz w:val="24"/>
          <w:szCs w:val="24"/>
          <w:lang w:val="uk-UA" w:eastAsia="ru-RU"/>
        </w:rPr>
        <w:t xml:space="preserve">ічні </w:t>
      </w:r>
      <w:r w:rsidR="009326B5" w:rsidRPr="009326B5">
        <w:rPr>
          <w:rFonts w:ascii="Times New Roman" w:eastAsia="Calibri" w:hAnsi="Times New Roman" w:cs="Times New Roman"/>
          <w:b/>
          <w:sz w:val="24"/>
          <w:szCs w:val="24"/>
          <w:lang w:val="uk-UA" w:eastAsia="ru-RU"/>
        </w:rPr>
        <w:t>реактив</w:t>
      </w:r>
      <w:r w:rsidR="005F0527">
        <w:rPr>
          <w:rFonts w:ascii="Times New Roman" w:eastAsia="Calibri" w:hAnsi="Times New Roman" w:cs="Times New Roman"/>
          <w:b/>
          <w:sz w:val="24"/>
          <w:szCs w:val="24"/>
          <w:lang w:val="uk-UA" w:eastAsia="ru-RU"/>
        </w:rPr>
        <w:t>и</w:t>
      </w:r>
      <w:r w:rsidR="009326B5" w:rsidRPr="009326B5">
        <w:rPr>
          <w:rFonts w:ascii="Times New Roman" w:eastAsia="Calibri" w:hAnsi="Times New Roman" w:cs="Times New Roman"/>
          <w:b/>
          <w:sz w:val="24"/>
          <w:szCs w:val="24"/>
          <w:lang w:val="uk-UA" w:eastAsia="ru-RU"/>
        </w:rPr>
        <w:t xml:space="preserve"> для лаборатор</w:t>
      </w:r>
      <w:r w:rsidR="00206650">
        <w:rPr>
          <w:rFonts w:ascii="Times New Roman" w:eastAsia="Calibri" w:hAnsi="Times New Roman" w:cs="Times New Roman"/>
          <w:b/>
          <w:sz w:val="24"/>
          <w:szCs w:val="24"/>
          <w:lang w:val="uk-UA" w:eastAsia="ru-RU"/>
        </w:rPr>
        <w:t>них досліджень (випробувань). О</w:t>
      </w:r>
      <w:r w:rsidR="009326B5" w:rsidRPr="009326B5">
        <w:rPr>
          <w:rFonts w:ascii="Times New Roman" w:eastAsia="Calibri" w:hAnsi="Times New Roman" w:cs="Times New Roman"/>
          <w:b/>
          <w:sz w:val="24"/>
          <w:szCs w:val="24"/>
          <w:lang w:val="uk-UA" w:eastAsia="ru-RU"/>
        </w:rPr>
        <w:t xml:space="preserve">рганічні хімічні речовини. </w:t>
      </w:r>
      <w:r w:rsidR="009326B5" w:rsidRPr="009326B5">
        <w:rPr>
          <w:rFonts w:ascii="Times New Roman" w:eastAsia="Calibri" w:hAnsi="Times New Roman" w:cs="Times New Roman"/>
          <w:sz w:val="24"/>
          <w:szCs w:val="24"/>
          <w:lang w:val="uk-UA" w:eastAsia="ru-RU"/>
        </w:rPr>
        <w:t>Код за</w:t>
      </w:r>
      <w:r w:rsidRPr="00460427">
        <w:rPr>
          <w:rFonts w:ascii="Times New Roman" w:eastAsia="Calibri" w:hAnsi="Times New Roman" w:cs="Times New Roman"/>
          <w:sz w:val="24"/>
          <w:szCs w:val="24"/>
          <w:lang w:val="uk-UA" w:eastAsia="ru-RU"/>
        </w:rPr>
        <w:t xml:space="preserve"> ДК 021:2015-243</w:t>
      </w:r>
      <w:r w:rsidR="00206650">
        <w:rPr>
          <w:rFonts w:ascii="Times New Roman" w:eastAsia="Calibri" w:hAnsi="Times New Roman" w:cs="Times New Roman"/>
          <w:sz w:val="24"/>
          <w:szCs w:val="24"/>
          <w:lang w:val="uk-UA" w:eastAsia="ru-RU"/>
        </w:rPr>
        <w:t>2</w:t>
      </w:r>
      <w:r w:rsidRPr="00460427">
        <w:rPr>
          <w:rFonts w:ascii="Times New Roman" w:eastAsia="Calibri" w:hAnsi="Times New Roman" w:cs="Times New Roman"/>
          <w:sz w:val="24"/>
          <w:szCs w:val="24"/>
          <w:lang w:val="uk-UA" w:eastAsia="ru-RU"/>
        </w:rPr>
        <w:t>0000-</w:t>
      </w:r>
      <w:r w:rsidR="00206650">
        <w:rPr>
          <w:rFonts w:ascii="Times New Roman" w:eastAsia="Calibri" w:hAnsi="Times New Roman" w:cs="Times New Roman"/>
          <w:sz w:val="24"/>
          <w:szCs w:val="24"/>
          <w:lang w:val="uk-UA" w:eastAsia="ru-RU"/>
        </w:rPr>
        <w:t xml:space="preserve">3  – Основні </w:t>
      </w:r>
      <w:r w:rsidRPr="00460427">
        <w:rPr>
          <w:rFonts w:ascii="Times New Roman" w:eastAsia="Calibri" w:hAnsi="Times New Roman" w:cs="Times New Roman"/>
          <w:sz w:val="24"/>
          <w:szCs w:val="24"/>
          <w:lang w:val="uk-UA" w:eastAsia="ru-RU"/>
        </w:rPr>
        <w:t>органічні хімічні речовини.</w:t>
      </w:r>
    </w:p>
    <w:p w:rsidR="00460427" w:rsidRPr="00460427" w:rsidRDefault="00460427"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ru-RU"/>
        </w:rPr>
      </w:pPr>
      <w:bookmarkStart w:id="7" w:name="32"/>
      <w:bookmarkStart w:id="8" w:name="34"/>
      <w:bookmarkEnd w:id="7"/>
      <w:bookmarkEnd w:id="8"/>
      <w:r w:rsidRPr="00460427">
        <w:rPr>
          <w:rFonts w:ascii="Times New Roman" w:eastAsia="Calibri" w:hAnsi="Times New Roman" w:cs="Times New Roman"/>
          <w:sz w:val="24"/>
          <w:szCs w:val="24"/>
          <w:lang w:val="uk-UA" w:eastAsia="ru-RU"/>
        </w:rPr>
        <w:t>1.4. Обсяги закупівлі товару можуть бути зменшені залежно від реального фінансування видатків та потреб Покупця.</w:t>
      </w:r>
    </w:p>
    <w:p w:rsidR="00460427" w:rsidRPr="00460427" w:rsidRDefault="00460427"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left="-142" w:firstLine="426"/>
        <w:jc w:val="both"/>
        <w:rPr>
          <w:rFonts w:ascii="Times New Roman" w:eastAsia="Calibri" w:hAnsi="Times New Roman" w:cs="Times New Roman"/>
          <w:sz w:val="24"/>
          <w:szCs w:val="24"/>
          <w:lang w:val="uk-UA" w:eastAsia="ru-RU"/>
        </w:rPr>
      </w:pPr>
      <w:bookmarkStart w:id="9" w:name="_GoBack"/>
      <w:bookmarkEnd w:id="9"/>
    </w:p>
    <w:p w:rsidR="00460427" w:rsidRPr="00460427" w:rsidRDefault="00460427"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left="284"/>
        <w:contextualSpacing/>
        <w:jc w:val="center"/>
        <w:rPr>
          <w:rFonts w:ascii="Times New Roman" w:eastAsia="Calibri" w:hAnsi="Times New Roman" w:cs="Times New Roman"/>
          <w:b/>
          <w:sz w:val="24"/>
          <w:szCs w:val="24"/>
          <w:lang w:val="uk-UA" w:eastAsia="ru-RU"/>
        </w:rPr>
      </w:pPr>
      <w:bookmarkStart w:id="10" w:name="35"/>
      <w:bookmarkEnd w:id="10"/>
      <w:r w:rsidRPr="00460427">
        <w:rPr>
          <w:rFonts w:ascii="Times New Roman" w:eastAsia="Calibri" w:hAnsi="Times New Roman" w:cs="Times New Roman"/>
          <w:b/>
          <w:sz w:val="24"/>
          <w:szCs w:val="24"/>
          <w:lang w:val="uk-UA" w:eastAsia="ru-RU"/>
        </w:rPr>
        <w:t>ІІ. Якість товару</w:t>
      </w:r>
    </w:p>
    <w:p w:rsidR="00460427" w:rsidRPr="00460427" w:rsidRDefault="00460427" w:rsidP="00460427">
      <w:pPr>
        <w:tabs>
          <w:tab w:val="left" w:pos="9498"/>
        </w:tabs>
        <w:spacing w:after="0" w:line="240" w:lineRule="auto"/>
        <w:ind w:firstLine="284"/>
        <w:jc w:val="both"/>
        <w:rPr>
          <w:rFonts w:ascii="Times New Roman" w:eastAsia="Calibri" w:hAnsi="Times New Roman" w:cs="Times New Roman"/>
          <w:sz w:val="24"/>
          <w:szCs w:val="24"/>
          <w:lang w:val="uk-UA" w:eastAsia="ru-RU"/>
        </w:rPr>
      </w:pPr>
      <w:bookmarkStart w:id="11" w:name="36"/>
      <w:bookmarkEnd w:id="11"/>
      <w:r w:rsidRPr="00460427">
        <w:rPr>
          <w:rFonts w:ascii="Times New Roman" w:eastAsia="Calibri" w:hAnsi="Times New Roman" w:cs="Times New Roman"/>
          <w:sz w:val="24"/>
          <w:szCs w:val="24"/>
          <w:lang w:val="uk-UA" w:eastAsia="ru-RU"/>
        </w:rPr>
        <w:t xml:space="preserve">2.1. Продавець повинен передати (поставити) Покупцю Товар, якість якого відповідає Технічним умовам, державним стандартам та іншим встановленим вимогам, що зазвичай ставляться до такого виду товарів та діють на території України. </w:t>
      </w:r>
    </w:p>
    <w:p w:rsidR="00460427" w:rsidRPr="00460427" w:rsidRDefault="00460427" w:rsidP="00460427">
      <w:pPr>
        <w:tabs>
          <w:tab w:val="left" w:pos="9498"/>
        </w:tabs>
        <w:spacing w:after="0" w:line="240" w:lineRule="auto"/>
        <w:ind w:left="-142" w:firstLine="426"/>
        <w:jc w:val="both"/>
        <w:rPr>
          <w:rFonts w:ascii="Times New Roman" w:eastAsia="Calibri" w:hAnsi="Times New Roman" w:cs="Times New Roman"/>
          <w:sz w:val="24"/>
          <w:szCs w:val="24"/>
          <w:lang w:val="uk-UA" w:eastAsia="ru-RU"/>
        </w:rPr>
      </w:pPr>
    </w:p>
    <w:p w:rsidR="00460427" w:rsidRPr="00460427" w:rsidRDefault="00460427"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left="-142" w:firstLine="426"/>
        <w:jc w:val="center"/>
        <w:rPr>
          <w:rFonts w:ascii="Times New Roman" w:eastAsia="Calibri" w:hAnsi="Times New Roman" w:cs="Times New Roman"/>
          <w:b/>
          <w:sz w:val="24"/>
          <w:szCs w:val="24"/>
          <w:lang w:val="uk-UA" w:eastAsia="ru-RU"/>
        </w:rPr>
      </w:pPr>
      <w:bookmarkStart w:id="12" w:name="37"/>
      <w:bookmarkStart w:id="13" w:name="38"/>
      <w:bookmarkEnd w:id="12"/>
      <w:bookmarkEnd w:id="13"/>
      <w:r w:rsidRPr="00460427">
        <w:rPr>
          <w:rFonts w:ascii="Times New Roman" w:eastAsia="Calibri" w:hAnsi="Times New Roman" w:cs="Times New Roman"/>
          <w:b/>
          <w:sz w:val="24"/>
          <w:szCs w:val="24"/>
          <w:lang w:val="uk-UA" w:eastAsia="ru-RU"/>
        </w:rPr>
        <w:t>III. Ціна договору та порядок здійснення оплати</w:t>
      </w:r>
    </w:p>
    <w:p w:rsidR="00460427" w:rsidRPr="00460427" w:rsidRDefault="00460427"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b/>
          <w:sz w:val="24"/>
          <w:szCs w:val="24"/>
          <w:lang w:val="uk-UA" w:eastAsia="ru-RU"/>
        </w:rPr>
      </w:pPr>
      <w:bookmarkStart w:id="14" w:name="39"/>
      <w:bookmarkEnd w:id="14"/>
      <w:r w:rsidRPr="00460427">
        <w:rPr>
          <w:rFonts w:ascii="Times New Roman" w:eastAsia="Calibri" w:hAnsi="Times New Roman" w:cs="Times New Roman"/>
          <w:sz w:val="24"/>
          <w:szCs w:val="24"/>
          <w:lang w:val="uk-UA" w:eastAsia="ru-RU"/>
        </w:rPr>
        <w:t>3.1. Ціна цього Договору становить ___________________ грн (__________________ гривень ________ копійок) у тому числі ПДВ 20% – ____________, __ грн.</w:t>
      </w:r>
      <w:r w:rsidRPr="00460427">
        <w:rPr>
          <w:rFonts w:ascii="Times New Roman" w:eastAsia="Calibri" w:hAnsi="Times New Roman" w:cs="Times New Roman"/>
          <w:b/>
          <w:sz w:val="24"/>
          <w:szCs w:val="24"/>
          <w:lang w:val="uk-UA" w:eastAsia="ru-RU"/>
        </w:rPr>
        <w:t xml:space="preserve"> </w:t>
      </w:r>
    </w:p>
    <w:p w:rsidR="00460427" w:rsidRPr="00460427" w:rsidRDefault="00460427"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sz w:val="24"/>
          <w:szCs w:val="24"/>
          <w:lang w:val="uk-UA" w:eastAsia="ru-RU"/>
        </w:rPr>
      </w:pPr>
      <w:bookmarkStart w:id="15" w:name="41"/>
      <w:bookmarkEnd w:id="15"/>
      <w:r w:rsidRPr="00460427">
        <w:rPr>
          <w:rFonts w:ascii="Times New Roman" w:eastAsia="Calibri" w:hAnsi="Times New Roman" w:cs="Times New Roman"/>
          <w:sz w:val="24"/>
          <w:szCs w:val="24"/>
          <w:lang w:val="uk-UA" w:eastAsia="ru-RU"/>
        </w:rPr>
        <w:t>3.2. Ціна цього Договору може бути змінена у випадках передбачених Законом України «Про публічні закупівлі».</w:t>
      </w:r>
    </w:p>
    <w:p w:rsidR="00460427" w:rsidRPr="00460427" w:rsidRDefault="00460427" w:rsidP="00460427">
      <w:pPr>
        <w:tabs>
          <w:tab w:val="left" w:pos="9498"/>
        </w:tabs>
        <w:spacing w:after="0" w:line="240" w:lineRule="auto"/>
        <w:ind w:firstLine="284"/>
        <w:jc w:val="both"/>
        <w:rPr>
          <w:rFonts w:ascii="Times New Roman" w:eastAsia="Calibri" w:hAnsi="Times New Roman" w:cs="Times New Roman"/>
          <w:sz w:val="24"/>
          <w:szCs w:val="24"/>
          <w:lang w:val="uk-UA" w:eastAsia="ru-RU"/>
        </w:rPr>
      </w:pPr>
      <w:r w:rsidRPr="00460427">
        <w:rPr>
          <w:rFonts w:ascii="Times New Roman" w:eastAsia="Calibri" w:hAnsi="Times New Roman" w:cs="Times New Roman"/>
          <w:sz w:val="24"/>
          <w:szCs w:val="24"/>
          <w:lang w:val="uk-UA" w:eastAsia="ru-RU"/>
        </w:rPr>
        <w:t>3.3. Вартість тари, упаковки, витрат, пов'язаних з доставкою та прийманням товару тощо включено до ціни товару та до загальної ціни Договору.</w:t>
      </w:r>
    </w:p>
    <w:p w:rsidR="00460427" w:rsidRPr="00460427" w:rsidRDefault="00460427" w:rsidP="00460427">
      <w:pPr>
        <w:tabs>
          <w:tab w:val="left" w:pos="9498"/>
        </w:tabs>
        <w:spacing w:after="0" w:line="240" w:lineRule="auto"/>
        <w:ind w:firstLine="284"/>
        <w:jc w:val="both"/>
        <w:rPr>
          <w:rFonts w:ascii="Times New Roman" w:eastAsia="Calibri" w:hAnsi="Times New Roman" w:cs="Times New Roman"/>
          <w:sz w:val="24"/>
          <w:szCs w:val="24"/>
          <w:lang w:val="uk-UA" w:eastAsia="ru-RU"/>
        </w:rPr>
      </w:pPr>
      <w:r w:rsidRPr="00460427">
        <w:rPr>
          <w:rFonts w:ascii="Times New Roman" w:eastAsia="Calibri" w:hAnsi="Times New Roman" w:cs="Times New Roman"/>
          <w:sz w:val="24"/>
          <w:szCs w:val="24"/>
          <w:lang w:val="uk-UA" w:eastAsia="ru-RU"/>
        </w:rPr>
        <w:t xml:space="preserve">3.4. Розрахунки проводяться шляхом сплати Покупцем грошових коштів на підставі підписаних актів прийому-передачі товару та видаткових накладних на підставі наданого Продавцем рахунку протягом 10 (десяти) </w:t>
      </w:r>
      <w:r w:rsidR="004A2770">
        <w:rPr>
          <w:rFonts w:ascii="Times New Roman" w:eastAsia="Calibri" w:hAnsi="Times New Roman" w:cs="Times New Roman"/>
          <w:sz w:val="24"/>
          <w:szCs w:val="24"/>
          <w:lang w:val="uk-UA" w:eastAsia="ru-RU"/>
        </w:rPr>
        <w:t>робочих</w:t>
      </w:r>
      <w:r w:rsidRPr="00460427">
        <w:rPr>
          <w:rFonts w:ascii="Times New Roman" w:eastAsia="Calibri" w:hAnsi="Times New Roman" w:cs="Times New Roman"/>
          <w:sz w:val="24"/>
          <w:szCs w:val="24"/>
          <w:lang w:val="uk-UA" w:eastAsia="ru-RU"/>
        </w:rPr>
        <w:t xml:space="preserve"> днів з дати підписання Сторонами акту прийому-передачі товару та видаткової накладної.</w:t>
      </w:r>
    </w:p>
    <w:p w:rsidR="00460427" w:rsidRPr="00460427" w:rsidRDefault="00460427" w:rsidP="00460427">
      <w:pPr>
        <w:tabs>
          <w:tab w:val="left" w:pos="9498"/>
        </w:tabs>
        <w:spacing w:after="0" w:line="240" w:lineRule="auto"/>
        <w:ind w:firstLine="284"/>
        <w:jc w:val="both"/>
        <w:rPr>
          <w:rFonts w:ascii="Times New Roman" w:eastAsia="Calibri" w:hAnsi="Times New Roman" w:cs="Times New Roman"/>
          <w:sz w:val="24"/>
          <w:szCs w:val="24"/>
          <w:lang w:val="uk-UA" w:eastAsia="ru-RU"/>
        </w:rPr>
      </w:pPr>
      <w:r w:rsidRPr="00460427">
        <w:rPr>
          <w:rFonts w:ascii="Times New Roman" w:eastAsia="Calibri" w:hAnsi="Times New Roman" w:cs="Times New Roman"/>
          <w:sz w:val="24"/>
          <w:szCs w:val="24"/>
          <w:lang w:val="uk-UA" w:eastAsia="ru-RU"/>
        </w:rPr>
        <w:t>3.5. Розрахунки за цим Договором здійснюються у національній валюті України  в безготівковій формі.</w:t>
      </w:r>
    </w:p>
    <w:p w:rsidR="009326B5" w:rsidRPr="00460427" w:rsidRDefault="009326B5" w:rsidP="00460427">
      <w:pPr>
        <w:widowControl w:val="0"/>
        <w:spacing w:after="0" w:line="240" w:lineRule="auto"/>
        <w:ind w:firstLine="284"/>
        <w:jc w:val="both"/>
        <w:rPr>
          <w:rFonts w:ascii="Times New Roman" w:eastAsia="Times New Roman" w:hAnsi="Times New Roman" w:cs="Times New Roman"/>
          <w:b/>
          <w:sz w:val="24"/>
          <w:szCs w:val="24"/>
          <w:highlight w:val="yellow"/>
          <w:lang w:val="uk-UA" w:eastAsia="ru-RU"/>
        </w:rPr>
      </w:pPr>
      <w:bookmarkStart w:id="16" w:name="42"/>
      <w:bookmarkStart w:id="17" w:name="44"/>
      <w:bookmarkStart w:id="18" w:name="_Hlk513801173"/>
      <w:bookmarkEnd w:id="16"/>
      <w:bookmarkEnd w:id="17"/>
    </w:p>
    <w:p w:rsidR="00460427" w:rsidRPr="00460427" w:rsidRDefault="009326B5" w:rsidP="00460427">
      <w:pPr>
        <w:suppressAutoHyphens/>
        <w:spacing w:after="0" w:line="240" w:lineRule="auto"/>
        <w:ind w:left="-142" w:firstLine="425"/>
        <w:jc w:val="center"/>
        <w:rPr>
          <w:rFonts w:ascii="Times New Roman" w:eastAsia="Times New Roman" w:hAnsi="Times New Roman" w:cs="Times New Roman"/>
          <w:sz w:val="20"/>
          <w:szCs w:val="20"/>
          <w:lang w:val="uk-UA" w:eastAsia="zh-CN"/>
        </w:rPr>
      </w:pPr>
      <w:r>
        <w:rPr>
          <w:rFonts w:ascii="Times New Roman" w:eastAsia="Calibri" w:hAnsi="Times New Roman" w:cs="Times New Roman"/>
          <w:b/>
          <w:color w:val="000000"/>
          <w:sz w:val="24"/>
          <w:szCs w:val="24"/>
          <w:lang w:val="uk-UA" w:eastAsia="zh-CN"/>
        </w:rPr>
        <w:t>І</w:t>
      </w:r>
      <w:r w:rsidR="00460427" w:rsidRPr="00460427">
        <w:rPr>
          <w:rFonts w:ascii="Times New Roman" w:eastAsia="Calibri" w:hAnsi="Times New Roman" w:cs="Times New Roman"/>
          <w:b/>
          <w:color w:val="000000"/>
          <w:sz w:val="24"/>
          <w:szCs w:val="24"/>
          <w:lang w:val="uk-UA" w:eastAsia="zh-CN"/>
        </w:rPr>
        <w:t xml:space="preserve">V. Поставка товару </w:t>
      </w:r>
    </w:p>
    <w:p w:rsidR="00460427" w:rsidRPr="00460427" w:rsidRDefault="009326B5"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ind w:firstLine="283"/>
        <w:jc w:val="both"/>
        <w:rPr>
          <w:rFonts w:ascii="Times New Roman" w:eastAsia="Times New Roman" w:hAnsi="Times New Roman" w:cs="Times New Roman"/>
          <w:sz w:val="20"/>
          <w:szCs w:val="20"/>
          <w:lang w:val="uk-UA" w:eastAsia="zh-CN"/>
        </w:rPr>
      </w:pPr>
      <w:r>
        <w:rPr>
          <w:rFonts w:ascii="Times New Roman" w:eastAsia="Calibri" w:hAnsi="Times New Roman" w:cs="Times New Roman"/>
          <w:sz w:val="24"/>
          <w:szCs w:val="24"/>
          <w:lang w:val="uk-UA" w:eastAsia="zh-CN"/>
        </w:rPr>
        <w:t>4</w:t>
      </w:r>
      <w:r w:rsidR="00460427" w:rsidRPr="00460427">
        <w:rPr>
          <w:rFonts w:ascii="Times New Roman" w:eastAsia="Calibri" w:hAnsi="Times New Roman" w:cs="Times New Roman"/>
          <w:sz w:val="24"/>
          <w:szCs w:val="24"/>
          <w:lang w:val="uk-UA" w:eastAsia="zh-CN"/>
        </w:rPr>
        <w:t>.1</w:t>
      </w:r>
      <w:r w:rsidR="00460427" w:rsidRPr="00460427">
        <w:rPr>
          <w:rFonts w:ascii="Times New Roman" w:eastAsia="Times New Roman" w:hAnsi="Times New Roman" w:cs="Times New Roman"/>
          <w:lang w:val="uk-UA" w:eastAsia="zh-CN"/>
        </w:rPr>
        <w:t xml:space="preserve"> </w:t>
      </w:r>
      <w:r w:rsidR="00460427" w:rsidRPr="00460427">
        <w:rPr>
          <w:rFonts w:ascii="Times New Roman" w:eastAsia="Calibri" w:hAnsi="Times New Roman" w:cs="Times New Roman"/>
          <w:sz w:val="24"/>
          <w:szCs w:val="24"/>
          <w:lang w:val="uk-UA" w:eastAsia="zh-CN"/>
        </w:rPr>
        <w:t xml:space="preserve">Термін поставки Товару: </w:t>
      </w:r>
      <w:r w:rsidR="005F0527">
        <w:rPr>
          <w:rFonts w:ascii="Times New Roman" w:eastAsia="Calibri" w:hAnsi="Times New Roman" w:cs="Times New Roman"/>
          <w:sz w:val="24"/>
          <w:szCs w:val="24"/>
          <w:lang w:val="uk-UA" w:eastAsia="zh-CN"/>
        </w:rPr>
        <w:t>до 31.05.2024року</w:t>
      </w:r>
      <w:r w:rsidR="00460427" w:rsidRPr="00460427">
        <w:rPr>
          <w:rFonts w:ascii="Times New Roman" w:eastAsia="Calibri" w:hAnsi="Times New Roman" w:cs="Times New Roman"/>
          <w:sz w:val="24"/>
          <w:szCs w:val="24"/>
          <w:lang w:val="uk-UA" w:eastAsia="zh-CN"/>
        </w:rPr>
        <w:t xml:space="preserve">. </w:t>
      </w:r>
    </w:p>
    <w:bookmarkEnd w:id="18"/>
    <w:p w:rsidR="00460427" w:rsidRPr="00460427" w:rsidRDefault="009326B5"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ind w:firstLine="283"/>
        <w:jc w:val="both"/>
        <w:rPr>
          <w:rFonts w:ascii="Times New Roman" w:eastAsia="Times New Roman" w:hAnsi="Times New Roman" w:cs="Times New Roman"/>
          <w:sz w:val="20"/>
          <w:szCs w:val="20"/>
          <w:lang w:val="uk-UA" w:eastAsia="zh-CN"/>
        </w:rPr>
      </w:pPr>
      <w:r>
        <w:rPr>
          <w:rFonts w:ascii="Times New Roman" w:eastAsia="Calibri" w:hAnsi="Times New Roman" w:cs="Times New Roman"/>
          <w:sz w:val="24"/>
          <w:szCs w:val="24"/>
          <w:lang w:val="uk-UA" w:eastAsia="zh-CN"/>
        </w:rPr>
        <w:t>4</w:t>
      </w:r>
      <w:r w:rsidR="00460427" w:rsidRPr="00460427">
        <w:rPr>
          <w:rFonts w:ascii="Times New Roman" w:eastAsia="Calibri" w:hAnsi="Times New Roman" w:cs="Times New Roman"/>
          <w:sz w:val="24"/>
          <w:szCs w:val="24"/>
          <w:lang w:val="uk-UA" w:eastAsia="zh-CN"/>
        </w:rPr>
        <w:t>.2. Місце поставки Товару – за адресами філій, зазначених у додатку до договору.</w:t>
      </w:r>
    </w:p>
    <w:p w:rsidR="00460427" w:rsidRPr="00460427" w:rsidRDefault="009326B5" w:rsidP="00460427">
      <w:pPr>
        <w:shd w:val="clear" w:color="auto" w:fill="FFFFFF"/>
        <w:tabs>
          <w:tab w:val="left" w:pos="1253"/>
          <w:tab w:val="left" w:pos="9498"/>
        </w:tabs>
        <w:suppressAutoHyphens/>
        <w:spacing w:after="0" w:line="240" w:lineRule="auto"/>
        <w:ind w:firstLine="283"/>
        <w:jc w:val="both"/>
        <w:rPr>
          <w:rFonts w:ascii="Times New Roman" w:eastAsia="Times New Roman" w:hAnsi="Times New Roman" w:cs="Times New Roman"/>
          <w:sz w:val="20"/>
          <w:szCs w:val="20"/>
          <w:lang w:val="uk-UA" w:eastAsia="zh-CN"/>
        </w:rPr>
      </w:pPr>
      <w:r>
        <w:rPr>
          <w:rFonts w:ascii="Times New Roman" w:eastAsia="Calibri" w:hAnsi="Times New Roman" w:cs="Times New Roman"/>
          <w:sz w:val="24"/>
          <w:szCs w:val="24"/>
          <w:lang w:val="uk-UA" w:eastAsia="zh-CN"/>
        </w:rPr>
        <w:t>4</w:t>
      </w:r>
      <w:r w:rsidR="00460427" w:rsidRPr="00460427">
        <w:rPr>
          <w:rFonts w:ascii="Times New Roman" w:eastAsia="Calibri" w:hAnsi="Times New Roman" w:cs="Times New Roman"/>
          <w:sz w:val="24"/>
          <w:szCs w:val="24"/>
          <w:lang w:val="uk-UA" w:eastAsia="zh-CN"/>
        </w:rPr>
        <w:t>.3</w:t>
      </w:r>
      <w:r w:rsidR="00460427" w:rsidRPr="00460427">
        <w:rPr>
          <w:rFonts w:ascii="Times New Roman" w:eastAsia="Times New Roman" w:hAnsi="Times New Roman" w:cs="Times New Roman"/>
          <w:bCs/>
          <w:spacing w:val="-8"/>
          <w:lang w:val="uk-UA" w:eastAsia="zh-CN"/>
        </w:rPr>
        <w:t xml:space="preserve"> </w:t>
      </w:r>
      <w:r w:rsidR="00460427" w:rsidRPr="00460427">
        <w:rPr>
          <w:rFonts w:ascii="Times New Roman" w:eastAsia="Calibri" w:hAnsi="Times New Roman" w:cs="Times New Roman"/>
          <w:bCs/>
          <w:sz w:val="24"/>
          <w:szCs w:val="24"/>
          <w:lang w:val="uk-UA" w:eastAsia="zh-CN"/>
        </w:rPr>
        <w:t>Д</w:t>
      </w:r>
      <w:r w:rsidR="00460427" w:rsidRPr="00460427">
        <w:rPr>
          <w:rFonts w:ascii="Times New Roman" w:eastAsia="Calibri" w:hAnsi="Times New Roman" w:cs="Times New Roman"/>
          <w:sz w:val="24"/>
          <w:szCs w:val="24"/>
          <w:lang w:val="uk-UA" w:eastAsia="zh-CN"/>
        </w:rPr>
        <w:t xml:space="preserve">оставка товару здійснюється </w:t>
      </w:r>
      <w:r w:rsidR="00460427" w:rsidRPr="00460427">
        <w:rPr>
          <w:rFonts w:ascii="Times New Roman" w:eastAsia="Calibri" w:hAnsi="Times New Roman" w:cs="Times New Roman"/>
          <w:b/>
          <w:color w:val="000000"/>
          <w:sz w:val="24"/>
          <w:szCs w:val="24"/>
          <w:lang w:val="uk-UA" w:eastAsia="zh-CN"/>
        </w:rPr>
        <w:t>спеціалізованим</w:t>
      </w:r>
      <w:r w:rsidR="00460427" w:rsidRPr="00460427">
        <w:rPr>
          <w:rFonts w:ascii="Times New Roman" w:eastAsia="Calibri" w:hAnsi="Times New Roman" w:cs="Times New Roman"/>
          <w:sz w:val="24"/>
          <w:szCs w:val="24"/>
          <w:lang w:val="uk-UA" w:eastAsia="zh-CN"/>
        </w:rPr>
        <w:t xml:space="preserve"> автомобільним транспортом за рахунок  Продавця. </w:t>
      </w:r>
    </w:p>
    <w:p w:rsidR="00460427" w:rsidRPr="00460427" w:rsidRDefault="009326B5" w:rsidP="00460427">
      <w:pPr>
        <w:shd w:val="clear" w:color="auto" w:fill="FFFFFF"/>
        <w:tabs>
          <w:tab w:val="left" w:pos="1253"/>
          <w:tab w:val="left" w:pos="9498"/>
        </w:tabs>
        <w:suppressAutoHyphens/>
        <w:spacing w:after="0" w:line="240" w:lineRule="auto"/>
        <w:ind w:firstLine="283"/>
        <w:jc w:val="both"/>
        <w:rPr>
          <w:rFonts w:ascii="Times New Roman" w:eastAsia="Times New Roman" w:hAnsi="Times New Roman" w:cs="Times New Roman"/>
          <w:sz w:val="20"/>
          <w:szCs w:val="20"/>
          <w:lang w:val="uk-UA" w:eastAsia="zh-CN"/>
        </w:rPr>
      </w:pPr>
      <w:r>
        <w:rPr>
          <w:rFonts w:ascii="Times New Roman" w:eastAsia="Calibri" w:hAnsi="Times New Roman" w:cs="Times New Roman"/>
          <w:sz w:val="24"/>
          <w:szCs w:val="24"/>
          <w:lang w:val="uk-UA" w:eastAsia="zh-CN"/>
        </w:rPr>
        <w:t>4</w:t>
      </w:r>
      <w:r w:rsidR="00460427" w:rsidRPr="00460427">
        <w:rPr>
          <w:rFonts w:ascii="Times New Roman" w:eastAsia="Calibri" w:hAnsi="Times New Roman" w:cs="Times New Roman"/>
          <w:sz w:val="24"/>
          <w:szCs w:val="24"/>
          <w:lang w:val="uk-UA" w:eastAsia="zh-CN"/>
        </w:rPr>
        <w:t xml:space="preserve">.4. Всі витрати та ризики, пов’язані зі здійсненням поставки товару несе Продавець. </w:t>
      </w:r>
    </w:p>
    <w:p w:rsidR="00460427" w:rsidRPr="00460427" w:rsidRDefault="009326B5" w:rsidP="00460427">
      <w:pPr>
        <w:shd w:val="clear" w:color="auto" w:fill="FFFFFF"/>
        <w:tabs>
          <w:tab w:val="left" w:pos="1253"/>
          <w:tab w:val="left" w:pos="9498"/>
        </w:tabs>
        <w:suppressAutoHyphens/>
        <w:spacing w:after="0" w:line="240" w:lineRule="auto"/>
        <w:ind w:firstLine="283"/>
        <w:jc w:val="both"/>
        <w:rPr>
          <w:rFonts w:ascii="Times New Roman" w:eastAsia="Times New Roman" w:hAnsi="Times New Roman" w:cs="Times New Roman"/>
          <w:sz w:val="20"/>
          <w:szCs w:val="20"/>
          <w:lang w:val="uk-UA" w:eastAsia="zh-CN"/>
        </w:rPr>
      </w:pPr>
      <w:r>
        <w:rPr>
          <w:rFonts w:ascii="Times New Roman" w:eastAsia="Calibri" w:hAnsi="Times New Roman" w:cs="Times New Roman"/>
          <w:sz w:val="24"/>
          <w:szCs w:val="24"/>
          <w:lang w:val="uk-UA" w:eastAsia="zh-CN"/>
        </w:rPr>
        <w:t>4</w:t>
      </w:r>
      <w:r w:rsidR="00460427" w:rsidRPr="00460427">
        <w:rPr>
          <w:rFonts w:ascii="Times New Roman" w:eastAsia="Calibri" w:hAnsi="Times New Roman" w:cs="Times New Roman"/>
          <w:sz w:val="24"/>
          <w:szCs w:val="24"/>
          <w:lang w:val="uk-UA" w:eastAsia="zh-CN"/>
        </w:rPr>
        <w:t xml:space="preserve">.5. Право власності на товар та всі ризики переходять від Продавця до Покупця в момент передачі товару. </w:t>
      </w:r>
    </w:p>
    <w:p w:rsidR="00460427" w:rsidRPr="00460427" w:rsidRDefault="009326B5" w:rsidP="00460427">
      <w:pPr>
        <w:shd w:val="clear" w:color="auto" w:fill="FFFFFF"/>
        <w:tabs>
          <w:tab w:val="left" w:pos="1253"/>
          <w:tab w:val="left" w:pos="9498"/>
        </w:tabs>
        <w:suppressAutoHyphens/>
        <w:spacing w:after="0" w:line="240" w:lineRule="auto"/>
        <w:ind w:firstLine="283"/>
        <w:jc w:val="both"/>
        <w:rPr>
          <w:rFonts w:ascii="Times New Roman" w:eastAsia="Times New Roman" w:hAnsi="Times New Roman" w:cs="Times New Roman"/>
          <w:sz w:val="20"/>
          <w:szCs w:val="20"/>
          <w:lang w:val="uk-UA" w:eastAsia="zh-CN"/>
        </w:rPr>
      </w:pPr>
      <w:r>
        <w:rPr>
          <w:rFonts w:ascii="Times New Roman" w:eastAsia="Calibri" w:hAnsi="Times New Roman" w:cs="Times New Roman"/>
          <w:sz w:val="24"/>
          <w:szCs w:val="24"/>
          <w:lang w:val="uk-UA" w:eastAsia="zh-CN"/>
        </w:rPr>
        <w:lastRenderedPageBreak/>
        <w:t>4</w:t>
      </w:r>
      <w:r w:rsidR="00460427" w:rsidRPr="00460427">
        <w:rPr>
          <w:rFonts w:ascii="Times New Roman" w:eastAsia="Calibri" w:hAnsi="Times New Roman" w:cs="Times New Roman"/>
          <w:sz w:val="24"/>
          <w:szCs w:val="24"/>
          <w:lang w:val="uk-UA" w:eastAsia="zh-CN"/>
        </w:rPr>
        <w:t>.6. Факт отримання товару підтверджується підписом особи, що здійснює приймання товару, на видатковій накладній, складеній Продавцем, де обов’язково зазначаються найменування, кількість Товару, одиниця виміру, ціна одиниці виміру та загальна вартість поставленої партії Товару.</w:t>
      </w:r>
    </w:p>
    <w:p w:rsidR="00460427" w:rsidRPr="00460427" w:rsidRDefault="00460427" w:rsidP="00460427">
      <w:pPr>
        <w:shd w:val="clear" w:color="auto" w:fill="FFFFFF"/>
        <w:tabs>
          <w:tab w:val="left" w:pos="1253"/>
          <w:tab w:val="left" w:pos="9498"/>
        </w:tabs>
        <w:suppressAutoHyphens/>
        <w:spacing w:after="0" w:line="240" w:lineRule="auto"/>
        <w:ind w:left="-142" w:firstLine="426"/>
        <w:jc w:val="both"/>
        <w:rPr>
          <w:rFonts w:ascii="Times New Roman" w:eastAsia="Calibri" w:hAnsi="Times New Roman" w:cs="Times New Roman"/>
          <w:sz w:val="24"/>
          <w:szCs w:val="24"/>
          <w:lang w:val="uk-UA" w:eastAsia="zh-CN"/>
        </w:rPr>
      </w:pPr>
    </w:p>
    <w:p w:rsidR="00460427" w:rsidRPr="00460427" w:rsidRDefault="009326B5"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ind w:left="-142" w:firstLine="426"/>
        <w:jc w:val="center"/>
        <w:rPr>
          <w:rFonts w:ascii="Times New Roman" w:eastAsia="Times New Roman" w:hAnsi="Times New Roman" w:cs="Times New Roman"/>
          <w:sz w:val="20"/>
          <w:szCs w:val="20"/>
          <w:lang w:val="uk-UA" w:eastAsia="zh-CN"/>
        </w:rPr>
      </w:pPr>
      <w:r>
        <w:rPr>
          <w:rFonts w:ascii="Times New Roman" w:eastAsia="Calibri" w:hAnsi="Times New Roman" w:cs="Times New Roman"/>
          <w:b/>
          <w:sz w:val="24"/>
          <w:szCs w:val="24"/>
          <w:lang w:val="uk-UA" w:eastAsia="zh-CN"/>
        </w:rPr>
        <w:t>V</w:t>
      </w:r>
      <w:r w:rsidR="00460427" w:rsidRPr="00460427">
        <w:rPr>
          <w:rFonts w:ascii="Times New Roman" w:eastAsia="Calibri" w:hAnsi="Times New Roman" w:cs="Times New Roman"/>
          <w:b/>
          <w:sz w:val="24"/>
          <w:szCs w:val="24"/>
          <w:lang w:val="uk-UA" w:eastAsia="zh-CN"/>
        </w:rPr>
        <w:t>. Права та обов'язки сторін</w:t>
      </w:r>
    </w:p>
    <w:p w:rsidR="00460427" w:rsidRPr="00460427" w:rsidRDefault="009326B5"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ind w:left="-142" w:firstLine="426"/>
        <w:jc w:val="both"/>
        <w:rPr>
          <w:rFonts w:ascii="Times New Roman" w:eastAsia="Times New Roman" w:hAnsi="Times New Roman" w:cs="Times New Roman"/>
          <w:sz w:val="20"/>
          <w:szCs w:val="20"/>
          <w:lang w:val="uk-UA" w:eastAsia="zh-CN"/>
        </w:rPr>
      </w:pPr>
      <w:r>
        <w:rPr>
          <w:rFonts w:ascii="Times New Roman" w:eastAsia="Calibri" w:hAnsi="Times New Roman" w:cs="Times New Roman"/>
          <w:b/>
          <w:sz w:val="24"/>
          <w:szCs w:val="24"/>
          <w:lang w:val="uk-UA" w:eastAsia="zh-CN"/>
        </w:rPr>
        <w:t>5</w:t>
      </w:r>
      <w:r w:rsidR="00460427" w:rsidRPr="00460427">
        <w:rPr>
          <w:rFonts w:ascii="Times New Roman" w:eastAsia="Calibri" w:hAnsi="Times New Roman" w:cs="Times New Roman"/>
          <w:b/>
          <w:sz w:val="24"/>
          <w:szCs w:val="24"/>
          <w:lang w:val="uk-UA" w:eastAsia="zh-CN"/>
        </w:rPr>
        <w:t xml:space="preserve">.1. Покупець зобов'язаний: </w:t>
      </w:r>
    </w:p>
    <w:p w:rsidR="00460427" w:rsidRPr="00460427" w:rsidRDefault="009326B5"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ind w:left="-142" w:firstLine="426"/>
        <w:jc w:val="both"/>
        <w:rPr>
          <w:rFonts w:ascii="Times New Roman" w:eastAsia="Times New Roman" w:hAnsi="Times New Roman" w:cs="Times New Roman"/>
          <w:sz w:val="20"/>
          <w:szCs w:val="20"/>
          <w:lang w:val="uk-UA" w:eastAsia="zh-CN"/>
        </w:rPr>
      </w:pPr>
      <w:r>
        <w:rPr>
          <w:rFonts w:ascii="Times New Roman" w:eastAsia="Calibri" w:hAnsi="Times New Roman" w:cs="Times New Roman"/>
          <w:sz w:val="24"/>
          <w:szCs w:val="24"/>
          <w:lang w:val="uk-UA" w:eastAsia="zh-CN"/>
        </w:rPr>
        <w:t>5</w:t>
      </w:r>
      <w:r w:rsidR="00460427" w:rsidRPr="00460427">
        <w:rPr>
          <w:rFonts w:ascii="Times New Roman" w:eastAsia="Calibri" w:hAnsi="Times New Roman" w:cs="Times New Roman"/>
          <w:sz w:val="24"/>
          <w:szCs w:val="24"/>
          <w:lang w:val="uk-UA" w:eastAsia="zh-CN"/>
        </w:rPr>
        <w:t xml:space="preserve">.1.1. Своєчасно та в повному обсязі сплачувати за поставлений товар; </w:t>
      </w:r>
    </w:p>
    <w:p w:rsidR="00460427" w:rsidRPr="00460427" w:rsidRDefault="009326B5"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ind w:left="-142" w:firstLine="426"/>
        <w:jc w:val="both"/>
        <w:rPr>
          <w:rFonts w:ascii="Times New Roman" w:eastAsia="Times New Roman" w:hAnsi="Times New Roman" w:cs="Times New Roman"/>
          <w:sz w:val="20"/>
          <w:szCs w:val="20"/>
          <w:lang w:val="uk-UA" w:eastAsia="zh-CN"/>
        </w:rPr>
      </w:pPr>
      <w:r>
        <w:rPr>
          <w:rFonts w:ascii="Times New Roman" w:eastAsia="Calibri" w:hAnsi="Times New Roman" w:cs="Times New Roman"/>
          <w:sz w:val="24"/>
          <w:szCs w:val="24"/>
          <w:lang w:val="uk-UA" w:eastAsia="zh-CN"/>
        </w:rPr>
        <w:t>5</w:t>
      </w:r>
      <w:r w:rsidR="00460427" w:rsidRPr="00460427">
        <w:rPr>
          <w:rFonts w:ascii="Times New Roman" w:eastAsia="Calibri" w:hAnsi="Times New Roman" w:cs="Times New Roman"/>
          <w:sz w:val="24"/>
          <w:szCs w:val="24"/>
          <w:lang w:val="uk-UA" w:eastAsia="zh-CN"/>
        </w:rPr>
        <w:t xml:space="preserve">.1.2. Приймати поставлений Товар  належної якості, згідно видаткової накладної; </w:t>
      </w:r>
    </w:p>
    <w:p w:rsidR="00460427" w:rsidRPr="00460427" w:rsidRDefault="009326B5"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ind w:left="-142" w:firstLine="426"/>
        <w:jc w:val="both"/>
        <w:rPr>
          <w:rFonts w:ascii="Times New Roman" w:eastAsia="Times New Roman" w:hAnsi="Times New Roman" w:cs="Times New Roman"/>
          <w:sz w:val="20"/>
          <w:szCs w:val="20"/>
          <w:lang w:val="uk-UA" w:eastAsia="zh-CN"/>
        </w:rPr>
      </w:pPr>
      <w:r>
        <w:rPr>
          <w:rFonts w:ascii="Times New Roman" w:eastAsia="Calibri" w:hAnsi="Times New Roman" w:cs="Times New Roman"/>
          <w:b/>
          <w:sz w:val="24"/>
          <w:szCs w:val="24"/>
          <w:lang w:val="uk-UA" w:eastAsia="zh-CN"/>
        </w:rPr>
        <w:t>5</w:t>
      </w:r>
      <w:r w:rsidR="00460427" w:rsidRPr="00460427">
        <w:rPr>
          <w:rFonts w:ascii="Times New Roman" w:eastAsia="Calibri" w:hAnsi="Times New Roman" w:cs="Times New Roman"/>
          <w:b/>
          <w:sz w:val="24"/>
          <w:szCs w:val="24"/>
          <w:lang w:val="uk-UA" w:eastAsia="zh-CN"/>
        </w:rPr>
        <w:t xml:space="preserve">.2. Покупець має право: </w:t>
      </w:r>
    </w:p>
    <w:p w:rsidR="00460427" w:rsidRPr="00460427" w:rsidRDefault="009326B5"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ind w:left="-142" w:firstLine="426"/>
        <w:jc w:val="both"/>
        <w:rPr>
          <w:rFonts w:ascii="Times New Roman" w:eastAsia="Times New Roman" w:hAnsi="Times New Roman" w:cs="Times New Roman"/>
          <w:sz w:val="20"/>
          <w:szCs w:val="20"/>
          <w:lang w:val="uk-UA" w:eastAsia="zh-CN"/>
        </w:rPr>
      </w:pPr>
      <w:r>
        <w:rPr>
          <w:rFonts w:ascii="Times New Roman" w:eastAsia="Calibri" w:hAnsi="Times New Roman" w:cs="Times New Roman"/>
          <w:sz w:val="24"/>
          <w:szCs w:val="24"/>
          <w:lang w:val="uk-UA" w:eastAsia="zh-CN"/>
        </w:rPr>
        <w:t>5</w:t>
      </w:r>
      <w:r w:rsidR="00460427" w:rsidRPr="00460427">
        <w:rPr>
          <w:rFonts w:ascii="Times New Roman" w:eastAsia="Calibri" w:hAnsi="Times New Roman" w:cs="Times New Roman"/>
          <w:sz w:val="24"/>
          <w:szCs w:val="24"/>
          <w:lang w:val="uk-UA" w:eastAsia="zh-CN"/>
        </w:rPr>
        <w:t xml:space="preserve">.2.1. Контролювати поставку Товару у строки, встановлені  Договором; </w:t>
      </w:r>
    </w:p>
    <w:p w:rsidR="00460427" w:rsidRPr="00460427" w:rsidRDefault="009326B5"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ind w:left="-142" w:firstLine="426"/>
        <w:jc w:val="both"/>
        <w:rPr>
          <w:rFonts w:ascii="Times New Roman" w:eastAsia="Times New Roman" w:hAnsi="Times New Roman" w:cs="Times New Roman"/>
          <w:sz w:val="20"/>
          <w:szCs w:val="20"/>
          <w:lang w:val="uk-UA" w:eastAsia="zh-CN"/>
        </w:rPr>
      </w:pPr>
      <w:r>
        <w:rPr>
          <w:rFonts w:ascii="Times New Roman" w:eastAsia="Calibri" w:hAnsi="Times New Roman" w:cs="Times New Roman"/>
          <w:sz w:val="24"/>
          <w:szCs w:val="24"/>
          <w:lang w:val="uk-UA" w:eastAsia="zh-CN"/>
        </w:rPr>
        <w:t>5</w:t>
      </w:r>
      <w:r w:rsidR="00460427" w:rsidRPr="00460427">
        <w:rPr>
          <w:rFonts w:ascii="Times New Roman" w:eastAsia="Calibri" w:hAnsi="Times New Roman" w:cs="Times New Roman"/>
          <w:sz w:val="24"/>
          <w:szCs w:val="24"/>
          <w:lang w:val="uk-UA" w:eastAsia="zh-CN"/>
        </w:rPr>
        <w:t xml:space="preserve">.2.2. </w:t>
      </w:r>
      <w:r w:rsidR="00460427" w:rsidRPr="00460427">
        <w:rPr>
          <w:rFonts w:ascii="Times New Roman" w:eastAsia="Calibri" w:hAnsi="Times New Roman" w:cs="Times New Roman"/>
          <w:bCs/>
          <w:sz w:val="24"/>
          <w:szCs w:val="24"/>
          <w:lang w:val="uk-UA" w:eastAsia="zh-CN"/>
        </w:rPr>
        <w:t>В</w:t>
      </w:r>
      <w:r w:rsidR="00460427" w:rsidRPr="00460427">
        <w:rPr>
          <w:rFonts w:ascii="Times New Roman" w:eastAsia="Calibri" w:hAnsi="Times New Roman" w:cs="Times New Roman"/>
          <w:sz w:val="24"/>
          <w:szCs w:val="24"/>
          <w:lang w:val="uk-UA" w:eastAsia="zh-CN"/>
        </w:rPr>
        <w:t>ідмовитися від отримання товару неналежної якості, а також повернути вже отриманий товар неналежної якості, отримати  від Продавця заміну неякісного товару;</w:t>
      </w:r>
    </w:p>
    <w:p w:rsidR="00460427" w:rsidRPr="00460427" w:rsidRDefault="009326B5"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ind w:left="-142" w:firstLine="426"/>
        <w:jc w:val="both"/>
        <w:rPr>
          <w:rFonts w:ascii="Times New Roman" w:eastAsia="Times New Roman" w:hAnsi="Times New Roman" w:cs="Times New Roman"/>
          <w:sz w:val="20"/>
          <w:szCs w:val="20"/>
          <w:lang w:val="uk-UA" w:eastAsia="zh-CN"/>
        </w:rPr>
      </w:pPr>
      <w:r>
        <w:rPr>
          <w:rFonts w:ascii="Times New Roman" w:eastAsia="Calibri" w:hAnsi="Times New Roman" w:cs="Times New Roman"/>
          <w:b/>
          <w:sz w:val="24"/>
          <w:szCs w:val="24"/>
          <w:lang w:val="uk-UA" w:eastAsia="zh-CN"/>
        </w:rPr>
        <w:t>5</w:t>
      </w:r>
      <w:r w:rsidR="00460427" w:rsidRPr="00460427">
        <w:rPr>
          <w:rFonts w:ascii="Times New Roman" w:eastAsia="Calibri" w:hAnsi="Times New Roman" w:cs="Times New Roman"/>
          <w:b/>
          <w:sz w:val="24"/>
          <w:szCs w:val="24"/>
          <w:lang w:val="uk-UA" w:eastAsia="zh-CN"/>
        </w:rPr>
        <w:t xml:space="preserve">.3. Продавець зобов'язаний: </w:t>
      </w:r>
    </w:p>
    <w:p w:rsidR="00460427" w:rsidRPr="00460427" w:rsidRDefault="009326B5"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ind w:left="-142" w:firstLine="426"/>
        <w:jc w:val="both"/>
        <w:rPr>
          <w:rFonts w:ascii="Times New Roman" w:eastAsia="Times New Roman" w:hAnsi="Times New Roman" w:cs="Times New Roman"/>
          <w:sz w:val="20"/>
          <w:szCs w:val="20"/>
          <w:lang w:val="uk-UA" w:eastAsia="zh-CN"/>
        </w:rPr>
      </w:pPr>
      <w:r>
        <w:rPr>
          <w:rFonts w:ascii="Times New Roman" w:eastAsia="Calibri" w:hAnsi="Times New Roman" w:cs="Times New Roman"/>
          <w:sz w:val="24"/>
          <w:szCs w:val="24"/>
          <w:lang w:val="uk-UA" w:eastAsia="zh-CN"/>
        </w:rPr>
        <w:t>5</w:t>
      </w:r>
      <w:r w:rsidR="00460427" w:rsidRPr="00460427">
        <w:rPr>
          <w:rFonts w:ascii="Times New Roman" w:eastAsia="Calibri" w:hAnsi="Times New Roman" w:cs="Times New Roman"/>
          <w:sz w:val="24"/>
          <w:szCs w:val="24"/>
          <w:lang w:val="uk-UA" w:eastAsia="zh-CN"/>
        </w:rPr>
        <w:t xml:space="preserve">.3.1. Виконати умови Договору у визначеному обсязі, з відповідною якістю та у визначені Договором строки; </w:t>
      </w:r>
    </w:p>
    <w:p w:rsidR="00460427" w:rsidRPr="00460427" w:rsidRDefault="009326B5"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ind w:left="-142" w:firstLine="426"/>
        <w:jc w:val="both"/>
        <w:rPr>
          <w:rFonts w:ascii="Times New Roman" w:eastAsia="Times New Roman" w:hAnsi="Times New Roman" w:cs="Times New Roman"/>
          <w:sz w:val="20"/>
          <w:szCs w:val="20"/>
          <w:lang w:val="uk-UA" w:eastAsia="zh-CN"/>
        </w:rPr>
      </w:pPr>
      <w:r>
        <w:rPr>
          <w:rFonts w:ascii="Times New Roman" w:eastAsia="Calibri" w:hAnsi="Times New Roman" w:cs="Times New Roman"/>
          <w:b/>
          <w:sz w:val="24"/>
          <w:szCs w:val="24"/>
          <w:lang w:val="uk-UA" w:eastAsia="zh-CN"/>
        </w:rPr>
        <w:t>5</w:t>
      </w:r>
      <w:r w:rsidR="00460427" w:rsidRPr="00460427">
        <w:rPr>
          <w:rFonts w:ascii="Times New Roman" w:eastAsia="Calibri" w:hAnsi="Times New Roman" w:cs="Times New Roman"/>
          <w:b/>
          <w:sz w:val="24"/>
          <w:szCs w:val="24"/>
          <w:lang w:val="uk-UA" w:eastAsia="zh-CN"/>
        </w:rPr>
        <w:t xml:space="preserve">.4. Продавець має право: </w:t>
      </w:r>
    </w:p>
    <w:p w:rsidR="00460427" w:rsidRPr="00460427" w:rsidRDefault="009326B5"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ind w:left="-142" w:firstLine="426"/>
        <w:jc w:val="both"/>
        <w:rPr>
          <w:rFonts w:ascii="Times New Roman" w:eastAsia="Times New Roman" w:hAnsi="Times New Roman" w:cs="Times New Roman"/>
          <w:sz w:val="20"/>
          <w:szCs w:val="20"/>
          <w:lang w:val="uk-UA" w:eastAsia="zh-CN"/>
        </w:rPr>
      </w:pPr>
      <w:r>
        <w:rPr>
          <w:rFonts w:ascii="Times New Roman" w:eastAsia="Calibri" w:hAnsi="Times New Roman" w:cs="Times New Roman"/>
          <w:sz w:val="24"/>
          <w:szCs w:val="24"/>
          <w:lang w:val="uk-UA" w:eastAsia="zh-CN"/>
        </w:rPr>
        <w:t>5</w:t>
      </w:r>
      <w:r w:rsidR="00460427" w:rsidRPr="00460427">
        <w:rPr>
          <w:rFonts w:ascii="Times New Roman" w:eastAsia="Calibri" w:hAnsi="Times New Roman" w:cs="Times New Roman"/>
          <w:sz w:val="24"/>
          <w:szCs w:val="24"/>
          <w:lang w:val="uk-UA" w:eastAsia="zh-CN"/>
        </w:rPr>
        <w:t>.4.1. Своєчасно та в повному обсязі отримувати плату за поставлені товари;</w:t>
      </w:r>
    </w:p>
    <w:p w:rsidR="00460427" w:rsidRPr="00460427" w:rsidRDefault="009326B5"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ind w:left="-142" w:firstLine="426"/>
        <w:jc w:val="both"/>
        <w:rPr>
          <w:rFonts w:ascii="Times New Roman" w:eastAsia="Times New Roman" w:hAnsi="Times New Roman" w:cs="Times New Roman"/>
          <w:sz w:val="20"/>
          <w:szCs w:val="20"/>
          <w:lang w:val="uk-UA" w:eastAsia="zh-CN"/>
        </w:rPr>
      </w:pPr>
      <w:r>
        <w:rPr>
          <w:rFonts w:ascii="Times New Roman" w:eastAsia="Calibri" w:hAnsi="Times New Roman" w:cs="Times New Roman"/>
          <w:sz w:val="24"/>
          <w:szCs w:val="24"/>
          <w:lang w:val="uk-UA" w:eastAsia="zh-CN"/>
        </w:rPr>
        <w:t>5</w:t>
      </w:r>
      <w:r w:rsidR="00460427" w:rsidRPr="00460427">
        <w:rPr>
          <w:rFonts w:ascii="Times New Roman" w:eastAsia="Calibri" w:hAnsi="Times New Roman" w:cs="Times New Roman"/>
          <w:sz w:val="24"/>
          <w:szCs w:val="24"/>
          <w:lang w:val="uk-UA" w:eastAsia="zh-CN"/>
        </w:rPr>
        <w:t>.4.2. У разі несвоєчасного виконання зобов'язань Покупцем, вимагати отримання штрафних санкцій відповідно до законодавства України.</w:t>
      </w:r>
    </w:p>
    <w:p w:rsidR="00460427" w:rsidRPr="00460427" w:rsidRDefault="00460427"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ind w:left="-142" w:firstLine="426"/>
        <w:jc w:val="both"/>
        <w:rPr>
          <w:rFonts w:ascii="Times New Roman" w:eastAsia="Calibri" w:hAnsi="Times New Roman" w:cs="Times New Roman"/>
          <w:sz w:val="24"/>
          <w:szCs w:val="24"/>
          <w:lang w:val="uk-UA" w:eastAsia="zh-CN"/>
        </w:rPr>
      </w:pPr>
    </w:p>
    <w:p w:rsidR="00460427" w:rsidRPr="00460427" w:rsidRDefault="009326B5"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ind w:left="-142" w:firstLine="426"/>
        <w:jc w:val="center"/>
        <w:rPr>
          <w:rFonts w:ascii="Times New Roman" w:eastAsia="Times New Roman" w:hAnsi="Times New Roman" w:cs="Times New Roman"/>
          <w:sz w:val="20"/>
          <w:szCs w:val="20"/>
          <w:lang w:val="uk-UA" w:eastAsia="zh-CN"/>
        </w:rPr>
      </w:pPr>
      <w:r>
        <w:rPr>
          <w:rFonts w:ascii="Times New Roman" w:eastAsia="Calibri" w:hAnsi="Times New Roman" w:cs="Times New Roman"/>
          <w:b/>
          <w:sz w:val="24"/>
          <w:szCs w:val="24"/>
          <w:lang w:val="uk-UA" w:eastAsia="zh-CN"/>
        </w:rPr>
        <w:t>VI</w:t>
      </w:r>
      <w:r w:rsidR="00460427" w:rsidRPr="00460427">
        <w:rPr>
          <w:rFonts w:ascii="Times New Roman" w:eastAsia="Calibri" w:hAnsi="Times New Roman" w:cs="Times New Roman"/>
          <w:b/>
          <w:sz w:val="24"/>
          <w:szCs w:val="24"/>
          <w:lang w:val="uk-UA" w:eastAsia="zh-CN"/>
        </w:rPr>
        <w:t>. Відповідальність сторін</w:t>
      </w:r>
    </w:p>
    <w:p w:rsidR="00460427" w:rsidRPr="00460427" w:rsidRDefault="009326B5"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sz w:val="20"/>
          <w:szCs w:val="20"/>
          <w:lang w:val="uk-UA" w:eastAsia="zh-CN"/>
        </w:rPr>
      </w:pPr>
      <w:bookmarkStart w:id="19" w:name="82"/>
      <w:bookmarkEnd w:id="19"/>
      <w:r>
        <w:rPr>
          <w:rFonts w:ascii="Times New Roman" w:eastAsia="Calibri" w:hAnsi="Times New Roman" w:cs="Times New Roman"/>
          <w:sz w:val="24"/>
          <w:szCs w:val="24"/>
          <w:lang w:val="uk-UA" w:eastAsia="zh-CN"/>
        </w:rPr>
        <w:t>6</w:t>
      </w:r>
      <w:r w:rsidR="00460427" w:rsidRPr="00460427">
        <w:rPr>
          <w:rFonts w:ascii="Times New Roman" w:eastAsia="Calibri" w:hAnsi="Times New Roman" w:cs="Times New Roman"/>
          <w:sz w:val="24"/>
          <w:szCs w:val="24"/>
          <w:lang w:val="uk-UA" w:eastAsia="zh-CN"/>
        </w:rPr>
        <w:t>.1.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460427" w:rsidRPr="00460427" w:rsidRDefault="00460427" w:rsidP="00460427">
      <w:pPr>
        <w:tabs>
          <w:tab w:val="left" w:pos="9498"/>
        </w:tabs>
        <w:suppressAutoHyphens/>
        <w:spacing w:after="0" w:line="240" w:lineRule="auto"/>
        <w:ind w:left="-142" w:firstLine="426"/>
        <w:jc w:val="both"/>
        <w:rPr>
          <w:rFonts w:ascii="Times New Roman" w:eastAsia="Calibri" w:hAnsi="Times New Roman" w:cs="Times New Roman"/>
          <w:sz w:val="24"/>
          <w:szCs w:val="24"/>
          <w:lang w:val="uk-UA" w:eastAsia="zh-CN"/>
        </w:rPr>
      </w:pPr>
      <w:bookmarkStart w:id="20" w:name="83"/>
      <w:bookmarkEnd w:id="20"/>
    </w:p>
    <w:p w:rsidR="00460427" w:rsidRPr="00460427" w:rsidRDefault="00460427"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ind w:left="-142" w:firstLine="426"/>
        <w:jc w:val="center"/>
        <w:rPr>
          <w:rFonts w:ascii="Times New Roman" w:eastAsia="Calibri" w:hAnsi="Times New Roman" w:cs="Times New Roman"/>
          <w:b/>
          <w:sz w:val="24"/>
          <w:szCs w:val="24"/>
          <w:lang w:val="uk-UA" w:eastAsia="zh-CN"/>
        </w:rPr>
      </w:pPr>
      <w:bookmarkStart w:id="21" w:name="86"/>
      <w:bookmarkEnd w:id="21"/>
    </w:p>
    <w:p w:rsidR="00460427" w:rsidRPr="00460427" w:rsidRDefault="009326B5"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ind w:left="-142" w:firstLine="426"/>
        <w:jc w:val="center"/>
        <w:rPr>
          <w:rFonts w:ascii="Times New Roman" w:eastAsia="Times New Roman" w:hAnsi="Times New Roman" w:cs="Times New Roman"/>
          <w:sz w:val="20"/>
          <w:szCs w:val="20"/>
          <w:lang w:val="uk-UA" w:eastAsia="zh-CN"/>
        </w:rPr>
      </w:pPr>
      <w:r>
        <w:rPr>
          <w:rFonts w:ascii="Times New Roman" w:eastAsia="Calibri" w:hAnsi="Times New Roman" w:cs="Times New Roman"/>
          <w:b/>
          <w:sz w:val="24"/>
          <w:szCs w:val="24"/>
          <w:lang w:val="uk-UA" w:eastAsia="zh-CN"/>
        </w:rPr>
        <w:t>VI</w:t>
      </w:r>
      <w:r w:rsidR="00460427" w:rsidRPr="00460427">
        <w:rPr>
          <w:rFonts w:ascii="Times New Roman" w:eastAsia="Calibri" w:hAnsi="Times New Roman" w:cs="Times New Roman"/>
          <w:b/>
          <w:sz w:val="24"/>
          <w:szCs w:val="24"/>
          <w:lang w:val="uk-UA" w:eastAsia="zh-CN"/>
        </w:rPr>
        <w:t>I. Обставини непереборної сили</w:t>
      </w:r>
    </w:p>
    <w:p w:rsidR="00460427" w:rsidRPr="00460427" w:rsidRDefault="009326B5"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sz w:val="20"/>
          <w:szCs w:val="20"/>
          <w:lang w:val="uk-UA" w:eastAsia="zh-CN"/>
        </w:rPr>
      </w:pPr>
      <w:r>
        <w:rPr>
          <w:rFonts w:ascii="Times New Roman" w:eastAsia="Calibri" w:hAnsi="Times New Roman" w:cs="Times New Roman"/>
          <w:sz w:val="24"/>
          <w:szCs w:val="24"/>
          <w:lang w:val="uk-UA" w:eastAsia="zh-CN"/>
        </w:rPr>
        <w:t>7</w:t>
      </w:r>
      <w:r w:rsidR="00460427" w:rsidRPr="00460427">
        <w:rPr>
          <w:rFonts w:ascii="Times New Roman" w:eastAsia="Calibri" w:hAnsi="Times New Roman" w:cs="Times New Roman"/>
          <w:sz w:val="24"/>
          <w:szCs w:val="24"/>
          <w:lang w:val="uk-UA" w:eastAsia="zh-CN"/>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460427" w:rsidRPr="00460427" w:rsidRDefault="009326B5" w:rsidP="00460427">
      <w:pPr>
        <w:tabs>
          <w:tab w:val="left" w:pos="0"/>
          <w:tab w:val="left" w:pos="9498"/>
        </w:tabs>
        <w:suppressAutoHyphens/>
        <w:spacing w:after="0" w:line="240" w:lineRule="auto"/>
        <w:ind w:firstLine="284"/>
        <w:jc w:val="both"/>
        <w:rPr>
          <w:rFonts w:ascii="Times New Roman" w:eastAsia="Times New Roman" w:hAnsi="Times New Roman" w:cs="Times New Roman"/>
          <w:sz w:val="20"/>
          <w:szCs w:val="20"/>
          <w:lang w:val="uk-UA" w:eastAsia="zh-CN"/>
        </w:rPr>
      </w:pPr>
      <w:bookmarkStart w:id="22" w:name="88"/>
      <w:bookmarkEnd w:id="22"/>
      <w:r>
        <w:rPr>
          <w:rFonts w:ascii="Times New Roman" w:eastAsia="Calibri" w:hAnsi="Times New Roman" w:cs="Times New Roman"/>
          <w:sz w:val="24"/>
          <w:szCs w:val="24"/>
          <w:lang w:val="uk-UA" w:eastAsia="zh-CN"/>
        </w:rPr>
        <w:t>7</w:t>
      </w:r>
      <w:r w:rsidR="00460427" w:rsidRPr="00460427">
        <w:rPr>
          <w:rFonts w:ascii="Times New Roman" w:eastAsia="Calibri" w:hAnsi="Times New Roman" w:cs="Times New Roman"/>
          <w:sz w:val="24"/>
          <w:szCs w:val="24"/>
          <w:lang w:val="uk-UA" w:eastAsia="zh-CN"/>
        </w:rPr>
        <w:t xml:space="preserve">.2. Сторона, що не може виконувати зобов'язання за цим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 Несвоєчасне повідомлення про існування обставин форс-мажору та надання підтверджуючих документів позбавляє відповідну Сторону права посилатися на них як на обставини, що звільняють від відповідальності за повне або часткове невиконання зобов’язання. </w:t>
      </w:r>
    </w:p>
    <w:p w:rsidR="00460427" w:rsidRPr="00460427" w:rsidRDefault="009326B5"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sz w:val="20"/>
          <w:szCs w:val="20"/>
          <w:lang w:val="uk-UA" w:eastAsia="zh-CN"/>
        </w:rPr>
      </w:pPr>
      <w:bookmarkStart w:id="23" w:name="89"/>
      <w:bookmarkEnd w:id="23"/>
      <w:r>
        <w:rPr>
          <w:rFonts w:ascii="Times New Roman" w:eastAsia="Calibri" w:hAnsi="Times New Roman" w:cs="Times New Roman"/>
          <w:sz w:val="24"/>
          <w:szCs w:val="24"/>
          <w:lang w:val="uk-UA" w:eastAsia="zh-CN"/>
        </w:rPr>
        <w:t>7</w:t>
      </w:r>
      <w:r w:rsidR="00460427" w:rsidRPr="00460427">
        <w:rPr>
          <w:rFonts w:ascii="Times New Roman" w:eastAsia="Calibri" w:hAnsi="Times New Roman" w:cs="Times New Roman"/>
          <w:sz w:val="24"/>
          <w:szCs w:val="24"/>
          <w:lang w:val="uk-UA" w:eastAsia="zh-CN"/>
        </w:rPr>
        <w:t xml:space="preserve">.3. Доказом виникнення обставин непереборної сили та строку їх дії є </w:t>
      </w:r>
      <w:bookmarkStart w:id="24" w:name="91"/>
      <w:bookmarkEnd w:id="24"/>
      <w:r w:rsidR="00460427" w:rsidRPr="00460427">
        <w:rPr>
          <w:rFonts w:ascii="Times New Roman" w:eastAsia="Calibri" w:hAnsi="Times New Roman" w:cs="Times New Roman"/>
          <w:sz w:val="24"/>
          <w:szCs w:val="24"/>
          <w:lang w:val="uk-UA" w:eastAsia="zh-CN"/>
        </w:rPr>
        <w:t>довідка Торгово-промислової палати України.</w:t>
      </w:r>
    </w:p>
    <w:p w:rsidR="00460427" w:rsidRPr="00460427" w:rsidRDefault="009326B5"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sz w:val="20"/>
          <w:szCs w:val="20"/>
          <w:lang w:val="uk-UA" w:eastAsia="zh-CN"/>
        </w:rPr>
      </w:pPr>
      <w:r>
        <w:rPr>
          <w:rFonts w:ascii="Times New Roman" w:eastAsia="Calibri" w:hAnsi="Times New Roman" w:cs="Times New Roman"/>
          <w:sz w:val="24"/>
          <w:szCs w:val="24"/>
          <w:lang w:val="uk-UA" w:eastAsia="zh-CN"/>
        </w:rPr>
        <w:t>7</w:t>
      </w:r>
      <w:r w:rsidR="00460427" w:rsidRPr="00460427">
        <w:rPr>
          <w:rFonts w:ascii="Times New Roman" w:eastAsia="Calibri" w:hAnsi="Times New Roman" w:cs="Times New Roman"/>
          <w:sz w:val="24"/>
          <w:szCs w:val="24"/>
          <w:lang w:val="uk-UA" w:eastAsia="zh-CN"/>
        </w:rPr>
        <w:t>.4. У разі існування обставин, передбачених пунктом</w:t>
      </w:r>
      <w:r>
        <w:rPr>
          <w:rFonts w:ascii="Times New Roman" w:eastAsia="Calibri" w:hAnsi="Times New Roman" w:cs="Times New Roman"/>
          <w:sz w:val="24"/>
          <w:szCs w:val="24"/>
          <w:lang w:val="uk-UA" w:eastAsia="zh-CN"/>
        </w:rPr>
        <w:t xml:space="preserve"> 7</w:t>
      </w:r>
      <w:r w:rsidR="00460427" w:rsidRPr="00460427">
        <w:rPr>
          <w:rFonts w:ascii="Times New Roman" w:eastAsia="Calibri" w:hAnsi="Times New Roman" w:cs="Times New Roman"/>
          <w:sz w:val="24"/>
          <w:szCs w:val="24"/>
          <w:lang w:val="uk-UA" w:eastAsia="zh-CN"/>
        </w:rPr>
        <w:t xml:space="preserve">.1 (за умови дотримання вимог пункту </w:t>
      </w:r>
      <w:r>
        <w:rPr>
          <w:rFonts w:ascii="Times New Roman" w:eastAsia="Calibri" w:hAnsi="Times New Roman" w:cs="Times New Roman"/>
          <w:sz w:val="24"/>
          <w:szCs w:val="24"/>
          <w:lang w:val="uk-UA" w:eastAsia="zh-CN"/>
        </w:rPr>
        <w:t>7</w:t>
      </w:r>
      <w:r w:rsidR="00460427" w:rsidRPr="00460427">
        <w:rPr>
          <w:rFonts w:ascii="Times New Roman" w:eastAsia="Calibri" w:hAnsi="Times New Roman" w:cs="Times New Roman"/>
          <w:sz w:val="24"/>
          <w:szCs w:val="24"/>
          <w:lang w:val="uk-UA" w:eastAsia="zh-CN"/>
        </w:rPr>
        <w:t>.2), строк поставки та дія Договору продовжуються на час існування таких обставин.</w:t>
      </w:r>
    </w:p>
    <w:p w:rsidR="00460427" w:rsidRPr="00460427" w:rsidRDefault="009326B5"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sz w:val="20"/>
          <w:szCs w:val="20"/>
          <w:lang w:val="uk-UA" w:eastAsia="zh-CN"/>
        </w:rPr>
      </w:pPr>
      <w:r>
        <w:rPr>
          <w:rFonts w:ascii="Times New Roman" w:eastAsia="Calibri" w:hAnsi="Times New Roman" w:cs="Times New Roman"/>
          <w:sz w:val="24"/>
          <w:szCs w:val="24"/>
          <w:lang w:val="uk-UA" w:eastAsia="zh-CN"/>
        </w:rPr>
        <w:t>7</w:t>
      </w:r>
      <w:r w:rsidR="00460427" w:rsidRPr="00460427">
        <w:rPr>
          <w:rFonts w:ascii="Times New Roman" w:eastAsia="Calibri" w:hAnsi="Times New Roman" w:cs="Times New Roman"/>
          <w:sz w:val="24"/>
          <w:szCs w:val="24"/>
          <w:lang w:val="uk-UA" w:eastAsia="zh-CN"/>
        </w:rPr>
        <w:t xml:space="preserve">.5. У разі коли строк дії обставин непереборної сили продовжується більше трьох місяців, кожна із Сторін в установленому порядку має право розірвати цей Договір. </w:t>
      </w:r>
    </w:p>
    <w:p w:rsidR="00460427" w:rsidRPr="00460427" w:rsidRDefault="00460427"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Calibri" w:hAnsi="Times New Roman" w:cs="Times New Roman"/>
          <w:sz w:val="24"/>
          <w:szCs w:val="24"/>
          <w:lang w:val="uk-UA" w:eastAsia="zh-CN"/>
        </w:rPr>
      </w:pPr>
    </w:p>
    <w:p w:rsidR="00460427" w:rsidRPr="00460427" w:rsidRDefault="009326B5"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ind w:left="-142" w:firstLine="426"/>
        <w:jc w:val="center"/>
        <w:rPr>
          <w:rFonts w:ascii="Times New Roman" w:eastAsia="Times New Roman" w:hAnsi="Times New Roman" w:cs="Times New Roman"/>
          <w:sz w:val="20"/>
          <w:szCs w:val="20"/>
          <w:lang w:val="uk-UA" w:eastAsia="zh-CN"/>
        </w:rPr>
      </w:pPr>
      <w:bookmarkStart w:id="25" w:name="92"/>
      <w:bookmarkEnd w:id="25"/>
      <w:r>
        <w:rPr>
          <w:rFonts w:ascii="Times New Roman" w:eastAsia="Calibri" w:hAnsi="Times New Roman" w:cs="Times New Roman"/>
          <w:b/>
          <w:sz w:val="24"/>
          <w:szCs w:val="24"/>
          <w:lang w:val="uk-UA" w:eastAsia="zh-CN"/>
        </w:rPr>
        <w:t>VIII.</w:t>
      </w:r>
      <w:r w:rsidR="00460427" w:rsidRPr="00460427">
        <w:rPr>
          <w:rFonts w:ascii="Times New Roman" w:eastAsia="Calibri" w:hAnsi="Times New Roman" w:cs="Times New Roman"/>
          <w:b/>
          <w:sz w:val="24"/>
          <w:szCs w:val="24"/>
          <w:lang w:val="uk-UA" w:eastAsia="zh-CN"/>
        </w:rPr>
        <w:t xml:space="preserve"> Вирішення спорів</w:t>
      </w:r>
    </w:p>
    <w:p w:rsidR="00460427" w:rsidRPr="00460427" w:rsidRDefault="009326B5"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sz w:val="20"/>
          <w:szCs w:val="20"/>
          <w:lang w:val="uk-UA" w:eastAsia="zh-CN"/>
        </w:rPr>
      </w:pPr>
      <w:bookmarkStart w:id="26" w:name="93"/>
      <w:bookmarkEnd w:id="26"/>
      <w:r>
        <w:rPr>
          <w:rFonts w:ascii="Times New Roman" w:eastAsia="Calibri" w:hAnsi="Times New Roman" w:cs="Times New Roman"/>
          <w:sz w:val="24"/>
          <w:szCs w:val="24"/>
          <w:lang w:val="uk-UA" w:eastAsia="zh-CN"/>
        </w:rPr>
        <w:t>8</w:t>
      </w:r>
      <w:r w:rsidR="00460427" w:rsidRPr="00460427">
        <w:rPr>
          <w:rFonts w:ascii="Times New Roman" w:eastAsia="Calibri" w:hAnsi="Times New Roman" w:cs="Times New Roman"/>
          <w:sz w:val="24"/>
          <w:szCs w:val="24"/>
          <w:lang w:val="uk-UA" w:eastAsia="zh-CN"/>
        </w:rPr>
        <w:t>.1. У випадку виникнення спорів або розбіжностей Сторони зобов'язуються вирішувати їх шляхом взаємних переговорів та консультацій.</w:t>
      </w:r>
    </w:p>
    <w:p w:rsidR="00460427" w:rsidRDefault="009326B5"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Calibri" w:hAnsi="Times New Roman" w:cs="Times New Roman"/>
          <w:sz w:val="24"/>
          <w:szCs w:val="24"/>
          <w:lang w:val="uk-UA" w:eastAsia="zh-CN"/>
        </w:rPr>
      </w:pPr>
      <w:bookmarkStart w:id="27" w:name="94"/>
      <w:bookmarkEnd w:id="27"/>
      <w:r>
        <w:rPr>
          <w:rFonts w:ascii="Times New Roman" w:eastAsia="Calibri" w:hAnsi="Times New Roman" w:cs="Times New Roman"/>
          <w:sz w:val="24"/>
          <w:szCs w:val="24"/>
          <w:lang w:val="uk-UA" w:eastAsia="zh-CN"/>
        </w:rPr>
        <w:t>8</w:t>
      </w:r>
      <w:r w:rsidR="00460427" w:rsidRPr="00460427">
        <w:rPr>
          <w:rFonts w:ascii="Times New Roman" w:eastAsia="Calibri" w:hAnsi="Times New Roman" w:cs="Times New Roman"/>
          <w:sz w:val="24"/>
          <w:szCs w:val="24"/>
          <w:lang w:val="uk-UA" w:eastAsia="zh-CN"/>
        </w:rPr>
        <w:t>.2. У разі недосягнення Сторонами згоди спори (розбіжності) вирішуються у судовому порядку.</w:t>
      </w:r>
      <w:bookmarkStart w:id="28" w:name="95"/>
      <w:bookmarkEnd w:id="28"/>
      <w:r w:rsidR="00460427" w:rsidRPr="00460427">
        <w:rPr>
          <w:rFonts w:ascii="Times New Roman" w:eastAsia="Calibri" w:hAnsi="Times New Roman" w:cs="Times New Roman"/>
          <w:sz w:val="24"/>
          <w:szCs w:val="24"/>
          <w:lang w:val="uk-UA" w:eastAsia="zh-CN"/>
        </w:rPr>
        <w:t xml:space="preserve"> </w:t>
      </w:r>
    </w:p>
    <w:p w:rsidR="009326B5" w:rsidRPr="00460427" w:rsidRDefault="009326B5"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sz w:val="20"/>
          <w:szCs w:val="20"/>
          <w:lang w:val="uk-UA" w:eastAsia="zh-CN"/>
        </w:rPr>
      </w:pPr>
    </w:p>
    <w:p w:rsidR="00460427" w:rsidRPr="00460427" w:rsidRDefault="009326B5"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ind w:firstLine="284"/>
        <w:jc w:val="center"/>
        <w:rPr>
          <w:rFonts w:ascii="Times New Roman" w:eastAsia="Times New Roman" w:hAnsi="Times New Roman" w:cs="Times New Roman"/>
          <w:sz w:val="20"/>
          <w:szCs w:val="20"/>
          <w:lang w:val="uk-UA" w:eastAsia="zh-CN"/>
        </w:rPr>
      </w:pPr>
      <w:bookmarkStart w:id="29" w:name="98"/>
      <w:bookmarkEnd w:id="29"/>
      <w:r>
        <w:rPr>
          <w:rFonts w:ascii="Times New Roman" w:eastAsia="Calibri" w:hAnsi="Times New Roman" w:cs="Times New Roman"/>
          <w:b/>
          <w:sz w:val="24"/>
          <w:szCs w:val="24"/>
          <w:lang w:val="uk-UA" w:eastAsia="zh-CN"/>
        </w:rPr>
        <w:t>І</w:t>
      </w:r>
      <w:r w:rsidR="00460427" w:rsidRPr="00460427">
        <w:rPr>
          <w:rFonts w:ascii="Times New Roman" w:eastAsia="Calibri" w:hAnsi="Times New Roman" w:cs="Times New Roman"/>
          <w:b/>
          <w:sz w:val="24"/>
          <w:szCs w:val="24"/>
          <w:lang w:val="uk-UA" w:eastAsia="zh-CN"/>
        </w:rPr>
        <w:t>X. Строк дії договору</w:t>
      </w:r>
      <w:bookmarkStart w:id="30" w:name="99"/>
      <w:bookmarkEnd w:id="30"/>
    </w:p>
    <w:p w:rsidR="00460427" w:rsidRPr="00460427" w:rsidRDefault="009326B5" w:rsidP="00460427">
      <w:pPr>
        <w:tabs>
          <w:tab w:val="left" w:pos="9498"/>
        </w:tabs>
        <w:suppressAutoHyphens/>
        <w:spacing w:after="0" w:line="240" w:lineRule="auto"/>
        <w:ind w:firstLine="284"/>
        <w:jc w:val="both"/>
        <w:rPr>
          <w:rFonts w:ascii="Times New Roman" w:eastAsia="Times New Roman" w:hAnsi="Times New Roman" w:cs="Times New Roman"/>
          <w:sz w:val="20"/>
          <w:szCs w:val="20"/>
          <w:lang w:val="uk-UA" w:eastAsia="zh-CN"/>
        </w:rPr>
      </w:pPr>
      <w:r>
        <w:rPr>
          <w:rFonts w:ascii="Times New Roman" w:eastAsia="Calibri" w:hAnsi="Times New Roman" w:cs="Times New Roman"/>
          <w:sz w:val="24"/>
          <w:szCs w:val="24"/>
          <w:lang w:val="uk-UA" w:eastAsia="zh-CN"/>
        </w:rPr>
        <w:t>9</w:t>
      </w:r>
      <w:r w:rsidR="00460427" w:rsidRPr="00460427">
        <w:rPr>
          <w:rFonts w:ascii="Times New Roman" w:eastAsia="Calibri" w:hAnsi="Times New Roman" w:cs="Times New Roman"/>
          <w:sz w:val="24"/>
          <w:szCs w:val="24"/>
          <w:lang w:val="uk-UA" w:eastAsia="zh-CN"/>
        </w:rPr>
        <w:t xml:space="preserve">.1. </w:t>
      </w:r>
      <w:bookmarkStart w:id="31" w:name="101"/>
      <w:bookmarkEnd w:id="31"/>
      <w:r w:rsidR="00460427" w:rsidRPr="00460427">
        <w:rPr>
          <w:rFonts w:ascii="Times New Roman" w:eastAsia="Calibri" w:hAnsi="Times New Roman" w:cs="Times New Roman"/>
          <w:color w:val="000000"/>
          <w:spacing w:val="1"/>
          <w:sz w:val="24"/>
          <w:szCs w:val="24"/>
          <w:lang w:val="uk-UA" w:eastAsia="zh-CN"/>
        </w:rPr>
        <w:t>Договір набирає чинності з дня підписання його сторонами</w:t>
      </w:r>
      <w:r w:rsidR="00460427" w:rsidRPr="00460427">
        <w:rPr>
          <w:rFonts w:ascii="Times New Roman" w:eastAsia="Calibri" w:hAnsi="Times New Roman" w:cs="Times New Roman"/>
          <w:color w:val="000000"/>
          <w:spacing w:val="-7"/>
          <w:sz w:val="24"/>
          <w:szCs w:val="24"/>
          <w:lang w:val="uk-UA" w:eastAsia="zh-CN"/>
        </w:rPr>
        <w:t xml:space="preserve"> і діє</w:t>
      </w:r>
      <w:r w:rsidR="00460427" w:rsidRPr="00460427">
        <w:rPr>
          <w:rFonts w:ascii="Times New Roman" w:eastAsia="Calibri" w:hAnsi="Times New Roman" w:cs="Times New Roman"/>
          <w:color w:val="000000"/>
          <w:spacing w:val="-2"/>
          <w:sz w:val="24"/>
          <w:szCs w:val="24"/>
          <w:lang w:val="uk-UA" w:eastAsia="zh-CN"/>
        </w:rPr>
        <w:t xml:space="preserve"> до 31 грудня 202</w:t>
      </w:r>
      <w:r w:rsidR="005F0527">
        <w:rPr>
          <w:rFonts w:ascii="Times New Roman" w:eastAsia="Calibri" w:hAnsi="Times New Roman" w:cs="Times New Roman"/>
          <w:color w:val="000000"/>
          <w:spacing w:val="-2"/>
          <w:sz w:val="24"/>
          <w:szCs w:val="24"/>
          <w:lang w:val="uk-UA" w:eastAsia="zh-CN"/>
        </w:rPr>
        <w:t>4</w:t>
      </w:r>
      <w:r w:rsidR="00460427" w:rsidRPr="00460427">
        <w:rPr>
          <w:rFonts w:ascii="Times New Roman" w:eastAsia="Calibri" w:hAnsi="Times New Roman" w:cs="Times New Roman"/>
          <w:color w:val="000000"/>
          <w:spacing w:val="-2"/>
          <w:sz w:val="24"/>
          <w:szCs w:val="24"/>
          <w:lang w:val="uk-UA" w:eastAsia="zh-CN"/>
        </w:rPr>
        <w:t xml:space="preserve"> року</w:t>
      </w:r>
      <w:r w:rsidR="00460427" w:rsidRPr="00460427">
        <w:rPr>
          <w:rFonts w:ascii="Times New Roman" w:eastAsia="Calibri" w:hAnsi="Times New Roman" w:cs="Times New Roman"/>
          <w:spacing w:val="-2"/>
          <w:sz w:val="24"/>
          <w:szCs w:val="24"/>
          <w:lang w:val="uk-UA" w:eastAsia="zh-CN"/>
        </w:rPr>
        <w:t>.</w:t>
      </w:r>
    </w:p>
    <w:p w:rsidR="00460427" w:rsidRPr="00460427" w:rsidRDefault="009326B5" w:rsidP="00460427">
      <w:pPr>
        <w:shd w:val="clear" w:color="auto" w:fill="FFFFFF"/>
        <w:tabs>
          <w:tab w:val="left" w:pos="1195"/>
          <w:tab w:val="left" w:leader="underscore" w:pos="8419"/>
          <w:tab w:val="left" w:leader="underscore" w:pos="9134"/>
          <w:tab w:val="left" w:pos="9498"/>
        </w:tabs>
        <w:suppressAutoHyphens/>
        <w:spacing w:after="0" w:line="240" w:lineRule="auto"/>
        <w:ind w:firstLine="284"/>
        <w:jc w:val="both"/>
        <w:rPr>
          <w:rFonts w:ascii="Times New Roman" w:eastAsia="Times New Roman" w:hAnsi="Times New Roman" w:cs="Times New Roman"/>
          <w:sz w:val="20"/>
          <w:szCs w:val="20"/>
          <w:lang w:val="uk-UA" w:eastAsia="zh-CN"/>
        </w:rPr>
      </w:pPr>
      <w:r>
        <w:rPr>
          <w:rFonts w:ascii="Times New Roman" w:eastAsia="Calibri" w:hAnsi="Times New Roman" w:cs="Times New Roman"/>
          <w:color w:val="000000"/>
          <w:spacing w:val="-2"/>
          <w:sz w:val="24"/>
          <w:szCs w:val="24"/>
          <w:lang w:val="uk-UA" w:eastAsia="zh-CN"/>
        </w:rPr>
        <w:t>9</w:t>
      </w:r>
      <w:r w:rsidR="00460427" w:rsidRPr="00460427">
        <w:rPr>
          <w:rFonts w:ascii="Times New Roman" w:eastAsia="Calibri" w:hAnsi="Times New Roman" w:cs="Times New Roman"/>
          <w:color w:val="000000"/>
          <w:spacing w:val="-2"/>
          <w:sz w:val="24"/>
          <w:szCs w:val="24"/>
          <w:lang w:val="uk-UA" w:eastAsia="zh-CN"/>
        </w:rPr>
        <w:t xml:space="preserve">.2. </w:t>
      </w:r>
      <w:r w:rsidR="00460427" w:rsidRPr="00460427">
        <w:rPr>
          <w:rFonts w:ascii="Times New Roman" w:eastAsia="Calibri" w:hAnsi="Times New Roman" w:cs="Times New Roman"/>
          <w:color w:val="000000"/>
          <w:spacing w:val="1"/>
          <w:sz w:val="24"/>
          <w:szCs w:val="24"/>
          <w:lang w:val="uk-UA" w:eastAsia="zh-CN"/>
        </w:rPr>
        <w:t>Після набрання договором чинності всі попередні переговори, документи та листування стосовно нього будуть вважатися недійсними.</w:t>
      </w:r>
    </w:p>
    <w:p w:rsidR="00460427" w:rsidRPr="00460427" w:rsidRDefault="009326B5" w:rsidP="00460427">
      <w:pPr>
        <w:tabs>
          <w:tab w:val="left" w:pos="9498"/>
        </w:tabs>
        <w:suppressAutoHyphens/>
        <w:spacing w:after="0" w:line="240" w:lineRule="auto"/>
        <w:ind w:firstLine="284"/>
        <w:jc w:val="both"/>
        <w:rPr>
          <w:rFonts w:ascii="Times New Roman" w:eastAsia="Times New Roman" w:hAnsi="Times New Roman" w:cs="Times New Roman"/>
          <w:sz w:val="20"/>
          <w:szCs w:val="20"/>
          <w:lang w:val="uk-UA" w:eastAsia="zh-CN"/>
        </w:rPr>
      </w:pPr>
      <w:r>
        <w:rPr>
          <w:rFonts w:ascii="Times New Roman" w:eastAsia="Calibri" w:hAnsi="Times New Roman" w:cs="Times New Roman"/>
          <w:spacing w:val="1"/>
          <w:sz w:val="24"/>
          <w:szCs w:val="24"/>
          <w:lang w:val="uk-UA" w:eastAsia="zh-CN"/>
        </w:rPr>
        <w:lastRenderedPageBreak/>
        <w:t>9</w:t>
      </w:r>
      <w:r w:rsidR="00460427" w:rsidRPr="00460427">
        <w:rPr>
          <w:rFonts w:ascii="Times New Roman" w:eastAsia="Calibri" w:hAnsi="Times New Roman" w:cs="Times New Roman"/>
          <w:spacing w:val="1"/>
          <w:sz w:val="24"/>
          <w:szCs w:val="24"/>
          <w:lang w:val="uk-UA" w:eastAsia="zh-CN"/>
        </w:rPr>
        <w:t xml:space="preserve">.3. </w:t>
      </w:r>
      <w:r w:rsidR="00460427" w:rsidRPr="00460427">
        <w:rPr>
          <w:rFonts w:ascii="Times New Roman" w:eastAsia="Calibri" w:hAnsi="Times New Roman" w:cs="Times New Roman"/>
          <w:spacing w:val="-2"/>
          <w:sz w:val="24"/>
          <w:szCs w:val="24"/>
          <w:lang w:val="uk-UA" w:eastAsia="zh-CN"/>
        </w:rPr>
        <w:t>Закінчення строку дії Договору не звільняє Сторони від відповідальності за невиконання чи несвоєчасне виконання умов Договору, які вони допустили протягом строку дії Договору.</w:t>
      </w:r>
    </w:p>
    <w:p w:rsidR="00460427" w:rsidRPr="00460427" w:rsidRDefault="009326B5" w:rsidP="00460427">
      <w:pPr>
        <w:widowControl w:val="0"/>
        <w:tabs>
          <w:tab w:val="left" w:pos="0"/>
          <w:tab w:val="left" w:pos="9498"/>
        </w:tabs>
        <w:suppressAutoHyphens/>
        <w:autoSpaceDE w:val="0"/>
        <w:spacing w:after="0" w:line="240" w:lineRule="auto"/>
        <w:ind w:firstLine="284"/>
        <w:jc w:val="both"/>
        <w:rPr>
          <w:rFonts w:ascii="Times New Roman" w:eastAsia="Times New Roman" w:hAnsi="Times New Roman" w:cs="Times New Roman"/>
          <w:sz w:val="20"/>
          <w:szCs w:val="20"/>
          <w:lang w:val="uk-UA" w:eastAsia="zh-CN"/>
        </w:rPr>
      </w:pPr>
      <w:r>
        <w:rPr>
          <w:rFonts w:ascii="Times New Roman" w:eastAsia="Calibri" w:hAnsi="Times New Roman" w:cs="Times New Roman"/>
          <w:sz w:val="24"/>
          <w:szCs w:val="24"/>
          <w:lang w:val="uk-UA" w:eastAsia="zh-CN"/>
        </w:rPr>
        <w:t>9</w:t>
      </w:r>
      <w:r w:rsidR="00460427" w:rsidRPr="00460427">
        <w:rPr>
          <w:rFonts w:ascii="Times New Roman" w:eastAsia="Calibri" w:hAnsi="Times New Roman" w:cs="Times New Roman"/>
          <w:sz w:val="24"/>
          <w:szCs w:val="24"/>
          <w:lang w:val="uk-UA" w:eastAsia="zh-CN"/>
        </w:rPr>
        <w:t>.4.У разі відмови Продавця від виконання договору, заявленої в письмовій формі Продавцем на адресу Покупця, Покупець має право провести нову процедуру закупівлі та вимагати від Продавця відшкодування збитків, завданих розірванням Договору. При цьому цей Договір є відповідно розірваним.</w:t>
      </w:r>
    </w:p>
    <w:p w:rsidR="00460427" w:rsidRDefault="009326B5"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9</w:t>
      </w:r>
      <w:r w:rsidR="00460427" w:rsidRPr="00460427">
        <w:rPr>
          <w:rFonts w:ascii="Times New Roman" w:eastAsia="Calibri" w:hAnsi="Times New Roman" w:cs="Times New Roman"/>
          <w:sz w:val="24"/>
          <w:szCs w:val="24"/>
          <w:lang w:val="uk-UA" w:eastAsia="zh-CN"/>
        </w:rPr>
        <w:t xml:space="preserve">.5. Цей Договір укладається і підписується у двох примірниках, що мають однакову юридичну силу. </w:t>
      </w:r>
    </w:p>
    <w:p w:rsidR="005F0527" w:rsidRDefault="005F0527"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Calibri" w:hAnsi="Times New Roman" w:cs="Times New Roman"/>
          <w:sz w:val="24"/>
          <w:szCs w:val="24"/>
          <w:lang w:val="uk-UA" w:eastAsia="zh-CN"/>
        </w:rPr>
      </w:pPr>
    </w:p>
    <w:p w:rsidR="005F0527" w:rsidRPr="005F0527" w:rsidRDefault="005F0527" w:rsidP="005F0527">
      <w:pPr>
        <w:spacing w:after="0" w:line="240" w:lineRule="auto"/>
        <w:ind w:hanging="330"/>
        <w:jc w:val="center"/>
        <w:rPr>
          <w:rFonts w:ascii="Times New Roman" w:eastAsia="Times New Roman" w:hAnsi="Times New Roman" w:cs="Times New Roman"/>
          <w:b/>
          <w:bCs/>
          <w:sz w:val="24"/>
          <w:szCs w:val="24"/>
          <w:lang w:val="uk-UA" w:eastAsia="ru-RU"/>
        </w:rPr>
      </w:pPr>
      <w:r>
        <w:rPr>
          <w:rFonts w:ascii="Times New Roman" w:eastAsia="Calibri" w:hAnsi="Times New Roman" w:cs="Times New Roman"/>
          <w:b/>
          <w:sz w:val="24"/>
          <w:szCs w:val="24"/>
          <w:lang w:val="uk-UA" w:eastAsia="zh-CN"/>
        </w:rPr>
        <w:t>X</w:t>
      </w:r>
      <w:r w:rsidRPr="005F0527">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b/>
          <w:bCs/>
          <w:sz w:val="24"/>
          <w:szCs w:val="24"/>
          <w:lang w:val="uk-UA" w:eastAsia="ru-RU"/>
        </w:rPr>
        <w:t xml:space="preserve">. </w:t>
      </w:r>
      <w:r w:rsidRPr="005F0527">
        <w:rPr>
          <w:rFonts w:ascii="Times New Roman" w:eastAsia="Times New Roman" w:hAnsi="Times New Roman" w:cs="Times New Roman"/>
          <w:b/>
          <w:bCs/>
          <w:sz w:val="24"/>
          <w:szCs w:val="24"/>
          <w:lang w:val="uk-UA" w:eastAsia="ru-RU"/>
        </w:rPr>
        <w:t>Порядок зміни умов Договору.</w:t>
      </w:r>
    </w:p>
    <w:p w:rsidR="005F0527" w:rsidRPr="00CC6C24" w:rsidRDefault="00CC6C24" w:rsidP="001D5A07">
      <w:pPr>
        <w:pStyle w:val="a5"/>
        <w:numPr>
          <w:ilvl w:val="1"/>
          <w:numId w:val="8"/>
        </w:numPr>
        <w:ind w:left="0" w:firstLine="284"/>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5F0527" w:rsidRPr="00CC6C24">
        <w:rPr>
          <w:rFonts w:ascii="Times New Roman" w:eastAsia="Calibri" w:hAnsi="Times New Roman" w:cs="Times New Roman"/>
          <w:sz w:val="24"/>
          <w:szCs w:val="24"/>
          <w:lang w:val="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r>
        <w:rPr>
          <w:rFonts w:ascii="Times New Roman" w:eastAsia="Calibri" w:hAnsi="Times New Roman" w:cs="Times New Roman"/>
          <w:sz w:val="24"/>
          <w:szCs w:val="24"/>
          <w:lang w:val="en-US"/>
        </w:rPr>
        <w:t>info</w:t>
      </w:r>
      <w:r w:rsidRPr="00CC6C24">
        <w:rPr>
          <w:rFonts w:ascii="Times New Roman" w:eastAsia="Calibri" w:hAnsi="Times New Roman" w:cs="Times New Roman"/>
          <w:sz w:val="24"/>
          <w:szCs w:val="24"/>
        </w:rPr>
        <w:t>@</w:t>
      </w:r>
      <w:proofErr w:type="spellStart"/>
      <w:r>
        <w:rPr>
          <w:rFonts w:ascii="Times New Roman" w:eastAsia="Calibri" w:hAnsi="Times New Roman" w:cs="Times New Roman"/>
          <w:sz w:val="24"/>
          <w:szCs w:val="24"/>
          <w:lang w:val="en-US"/>
        </w:rPr>
        <w:t>iogu</w:t>
      </w:r>
      <w:proofErr w:type="spellEnd"/>
      <w:r w:rsidRPr="00CC6C24">
        <w:rPr>
          <w:rFonts w:ascii="Times New Roman" w:eastAsia="Calibri" w:hAnsi="Times New Roman" w:cs="Times New Roman"/>
          <w:sz w:val="24"/>
          <w:szCs w:val="24"/>
        </w:rPr>
        <w:t>.</w:t>
      </w:r>
      <w:proofErr w:type="spellStart"/>
      <w:r>
        <w:rPr>
          <w:rFonts w:ascii="Times New Roman" w:eastAsia="Calibri" w:hAnsi="Times New Roman" w:cs="Times New Roman"/>
          <w:sz w:val="24"/>
          <w:szCs w:val="24"/>
          <w:lang w:val="en-US"/>
        </w:rPr>
        <w:t>gov</w:t>
      </w:r>
      <w:proofErr w:type="spellEnd"/>
      <w:r w:rsidRPr="00CC6C24">
        <w:rPr>
          <w:rFonts w:ascii="Times New Roman" w:eastAsia="Calibri" w:hAnsi="Times New Roman" w:cs="Times New Roman"/>
          <w:sz w:val="24"/>
          <w:szCs w:val="24"/>
        </w:rPr>
        <w:t>.</w:t>
      </w:r>
      <w:proofErr w:type="spellStart"/>
      <w:r>
        <w:rPr>
          <w:rFonts w:ascii="Times New Roman" w:eastAsia="Calibri" w:hAnsi="Times New Roman" w:cs="Times New Roman"/>
          <w:sz w:val="24"/>
          <w:szCs w:val="24"/>
          <w:lang w:val="en-US"/>
        </w:rPr>
        <w:t>ua</w:t>
      </w:r>
      <w:proofErr w:type="spellEnd"/>
      <w:r w:rsidR="005F0527" w:rsidRPr="00CC6C24">
        <w:rPr>
          <w:rFonts w:ascii="Times New Roman" w:eastAsia="Calibri" w:hAnsi="Times New Roman" w:cs="Times New Roman"/>
          <w:sz w:val="24"/>
          <w:szCs w:val="24"/>
          <w:lang w:val="uk-UA"/>
        </w:rPr>
        <w:t xml:space="preserve"> або постачальника: ________) 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5F0527" w:rsidRPr="00CC6C24" w:rsidRDefault="005F0527" w:rsidP="001D5A07">
      <w:pPr>
        <w:pStyle w:val="a5"/>
        <w:numPr>
          <w:ilvl w:val="1"/>
          <w:numId w:val="9"/>
        </w:numPr>
        <w:ind w:left="0" w:firstLine="284"/>
        <w:jc w:val="both"/>
        <w:rPr>
          <w:rFonts w:ascii="Times New Roman" w:eastAsia="Calibri" w:hAnsi="Times New Roman" w:cs="Times New Roman"/>
          <w:sz w:val="24"/>
          <w:szCs w:val="24"/>
          <w:lang w:val="uk-UA"/>
        </w:rPr>
      </w:pPr>
      <w:r w:rsidRPr="00CC6C24">
        <w:rPr>
          <w:rFonts w:ascii="Times New Roman" w:eastAsia="Calibri" w:hAnsi="Times New Roman" w:cs="Times New Roman"/>
          <w:sz w:val="24"/>
          <w:szCs w:val="24"/>
          <w:lang w:val="uk-UA"/>
        </w:rPr>
        <w:t xml:space="preserve">Сторона договору, яка одержала пропозицію про зміну чи розірвання договору, у </w:t>
      </w:r>
      <w:proofErr w:type="spellStart"/>
      <w:r w:rsidRPr="00CC6C24">
        <w:rPr>
          <w:rFonts w:ascii="Times New Roman" w:eastAsia="Calibri" w:hAnsi="Times New Roman" w:cs="Times New Roman"/>
          <w:sz w:val="24"/>
          <w:szCs w:val="24"/>
          <w:lang w:val="uk-UA"/>
        </w:rPr>
        <w:t>двадцятиденний</w:t>
      </w:r>
      <w:proofErr w:type="spellEnd"/>
      <w:r w:rsidRPr="00CC6C24">
        <w:rPr>
          <w:rFonts w:ascii="Times New Roman" w:eastAsia="Calibri" w:hAnsi="Times New Roman" w:cs="Times New Roman"/>
          <w:sz w:val="24"/>
          <w:szCs w:val="24"/>
          <w:lang w:val="uk-UA"/>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w:t>
      </w:r>
      <w:r w:rsidR="00CC6C24">
        <w:rPr>
          <w:rFonts w:ascii="Times New Roman" w:eastAsia="Calibri" w:hAnsi="Times New Roman" w:cs="Times New Roman"/>
          <w:sz w:val="24"/>
          <w:szCs w:val="24"/>
        </w:rPr>
        <w:t>10.1.</w:t>
      </w:r>
      <w:r w:rsidRPr="00CC6C24">
        <w:rPr>
          <w:rFonts w:ascii="Times New Roman" w:eastAsia="Calibri" w:hAnsi="Times New Roman" w:cs="Times New Roman"/>
          <w:sz w:val="24"/>
          <w:szCs w:val="24"/>
          <w:lang w:val="uk-UA"/>
        </w:rPr>
        <w:t xml:space="preserve"> Договору або дата отримання визначена у повідомлені про отримання.</w:t>
      </w:r>
    </w:p>
    <w:p w:rsidR="005F0527" w:rsidRPr="00CC6C24" w:rsidRDefault="005F0527" w:rsidP="001D5A07">
      <w:pPr>
        <w:pStyle w:val="a5"/>
        <w:numPr>
          <w:ilvl w:val="1"/>
          <w:numId w:val="9"/>
        </w:numPr>
        <w:ind w:left="0" w:firstLine="284"/>
        <w:jc w:val="both"/>
        <w:rPr>
          <w:rFonts w:ascii="Times New Roman" w:eastAsia="Calibri" w:hAnsi="Times New Roman" w:cs="Times New Roman"/>
          <w:sz w:val="24"/>
          <w:szCs w:val="24"/>
          <w:lang w:val="uk-UA"/>
        </w:rPr>
      </w:pPr>
      <w:r w:rsidRPr="00CC6C24">
        <w:rPr>
          <w:rFonts w:ascii="Times New Roman" w:eastAsia="Calibri" w:hAnsi="Times New Roman" w:cs="Times New Roman"/>
          <w:sz w:val="24"/>
          <w:szCs w:val="24"/>
          <w:lang w:val="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5F0527" w:rsidRPr="00CC6C24" w:rsidRDefault="00CC6C24" w:rsidP="001D5A07">
      <w:pPr>
        <w:pStyle w:val="a5"/>
        <w:numPr>
          <w:ilvl w:val="1"/>
          <w:numId w:val="10"/>
        </w:numPr>
        <w:ind w:left="0" w:firstLine="284"/>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5F0527" w:rsidRPr="00CC6C24">
        <w:rPr>
          <w:rFonts w:ascii="Times New Roman" w:eastAsia="Calibri" w:hAnsi="Times New Roman" w:cs="Times New Roman"/>
          <w:sz w:val="24"/>
          <w:szCs w:val="24"/>
          <w:lang w:val="uk-UA"/>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5F0527" w:rsidRPr="00CC6C24" w:rsidRDefault="00CC6C24" w:rsidP="001D5A07">
      <w:pPr>
        <w:pStyle w:val="a5"/>
        <w:numPr>
          <w:ilvl w:val="1"/>
          <w:numId w:val="9"/>
        </w:numPr>
        <w:ind w:left="0" w:firstLine="284"/>
        <w:jc w:val="both"/>
        <w:rPr>
          <w:rFonts w:ascii="Times New Roman" w:eastAsia="Calibri" w:hAnsi="Times New Roman" w:cs="Times New Roman"/>
          <w:sz w:val="24"/>
          <w:szCs w:val="24"/>
          <w:lang w:val="uk-UA"/>
        </w:rPr>
      </w:pPr>
      <w:r w:rsidRPr="00CC6C24">
        <w:rPr>
          <w:rFonts w:ascii="Times New Roman" w:eastAsia="Calibri" w:hAnsi="Times New Roman" w:cs="Times New Roman"/>
          <w:sz w:val="24"/>
          <w:szCs w:val="24"/>
          <w:lang w:val="uk-UA"/>
        </w:rPr>
        <w:t>І</w:t>
      </w:r>
      <w:r w:rsidR="005F0527" w:rsidRPr="00CC6C24">
        <w:rPr>
          <w:rFonts w:ascii="Times New Roman" w:eastAsia="Calibri" w:hAnsi="Times New Roman" w:cs="Times New Roman"/>
          <w:sz w:val="24"/>
          <w:szCs w:val="24"/>
          <w:lang w:val="uk-UA"/>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5F0527" w:rsidRPr="005F0527" w:rsidRDefault="005F0527" w:rsidP="001D5A07">
      <w:pPr>
        <w:ind w:firstLine="284"/>
        <w:contextualSpacing/>
        <w:jc w:val="both"/>
        <w:rPr>
          <w:rFonts w:ascii="Times New Roman" w:eastAsia="Calibri" w:hAnsi="Times New Roman" w:cs="Times New Roman"/>
          <w:sz w:val="24"/>
          <w:szCs w:val="24"/>
          <w:lang w:val="uk-UA"/>
        </w:rPr>
      </w:pPr>
      <w:r w:rsidRPr="005F0527">
        <w:rPr>
          <w:rFonts w:ascii="Times New Roman" w:eastAsia="Calibri" w:hAnsi="Times New Roman" w:cs="Times New Roman"/>
          <w:sz w:val="24"/>
          <w:szCs w:val="24"/>
          <w:lang w:val="uk-UA"/>
        </w:rPr>
        <w:t>1) зменшення обсягів закупівлі, зокрема з урахуванням фактичного обсягу видатків замовника;</w:t>
      </w:r>
    </w:p>
    <w:p w:rsidR="005F0527" w:rsidRPr="005F0527" w:rsidRDefault="005F0527" w:rsidP="001D5A07">
      <w:pPr>
        <w:ind w:firstLine="284"/>
        <w:contextualSpacing/>
        <w:jc w:val="both"/>
        <w:rPr>
          <w:rFonts w:ascii="Times New Roman" w:eastAsia="Calibri" w:hAnsi="Times New Roman" w:cs="Times New Roman"/>
          <w:sz w:val="24"/>
          <w:szCs w:val="24"/>
          <w:lang w:val="uk-UA"/>
        </w:rPr>
      </w:pPr>
      <w:r w:rsidRPr="005F0527">
        <w:rPr>
          <w:rFonts w:ascii="Times New Roman" w:eastAsia="Calibri"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F0527">
        <w:rPr>
          <w:rFonts w:ascii="Times New Roman" w:eastAsia="Calibri" w:hAnsi="Times New Roman" w:cs="Times New Roman"/>
          <w:sz w:val="24"/>
          <w:szCs w:val="24"/>
          <w:lang w:val="uk-UA"/>
        </w:rPr>
        <w:t>пропорційно</w:t>
      </w:r>
      <w:proofErr w:type="spellEnd"/>
      <w:r w:rsidRPr="005F0527">
        <w:rPr>
          <w:rFonts w:ascii="Times New Roman" w:eastAsia="Calibri"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5F0527" w:rsidRPr="005F0527" w:rsidRDefault="005F0527" w:rsidP="005F0527">
      <w:pPr>
        <w:numPr>
          <w:ilvl w:val="0"/>
          <w:numId w:val="4"/>
        </w:numPr>
        <w:contextualSpacing/>
        <w:jc w:val="both"/>
        <w:rPr>
          <w:rFonts w:ascii="Times New Roman" w:eastAsia="Calibri" w:hAnsi="Times New Roman" w:cs="Times New Roman"/>
          <w:sz w:val="24"/>
          <w:szCs w:val="24"/>
          <w:lang w:val="uk-UA"/>
        </w:rPr>
      </w:pPr>
      <w:r w:rsidRPr="005F0527">
        <w:rPr>
          <w:rFonts w:ascii="Times New Roman" w:eastAsia="Calibri" w:hAnsi="Times New Roman" w:cs="Times New Roman"/>
          <w:sz w:val="24"/>
          <w:szCs w:val="24"/>
          <w:lang w:val="uk-UA"/>
        </w:rPr>
        <w:t>підставою для зміни ціни є письмове звернення Сторони Договору та коливання ціни на ринку;</w:t>
      </w:r>
    </w:p>
    <w:p w:rsidR="005F0527" w:rsidRPr="005F0527" w:rsidRDefault="005F0527" w:rsidP="005F0527">
      <w:pPr>
        <w:numPr>
          <w:ilvl w:val="0"/>
          <w:numId w:val="4"/>
        </w:numPr>
        <w:contextualSpacing/>
        <w:jc w:val="both"/>
        <w:rPr>
          <w:rFonts w:ascii="Times New Roman" w:eastAsia="Calibri" w:hAnsi="Times New Roman" w:cs="Times New Roman"/>
          <w:sz w:val="24"/>
          <w:szCs w:val="24"/>
          <w:lang w:val="uk-UA"/>
        </w:rPr>
      </w:pPr>
      <w:r w:rsidRPr="005F0527">
        <w:rPr>
          <w:rFonts w:ascii="Times New Roman" w:eastAsia="Calibri" w:hAnsi="Times New Roman" w:cs="Times New Roman"/>
          <w:sz w:val="24"/>
          <w:szCs w:val="24"/>
          <w:lang w:val="uk-UA"/>
        </w:rPr>
        <w:t xml:space="preserve">Сторони погоджуються, що збільшення ціни за одиницю товару відбувається </w:t>
      </w:r>
      <w:proofErr w:type="spellStart"/>
      <w:r w:rsidRPr="005F0527">
        <w:rPr>
          <w:rFonts w:ascii="Times New Roman" w:eastAsia="Calibri" w:hAnsi="Times New Roman" w:cs="Times New Roman"/>
          <w:sz w:val="24"/>
          <w:szCs w:val="24"/>
          <w:lang w:val="uk-UA"/>
        </w:rPr>
        <w:t>пропорційно</w:t>
      </w:r>
      <w:proofErr w:type="spellEnd"/>
      <w:r w:rsidRPr="005F0527">
        <w:rPr>
          <w:rFonts w:ascii="Times New Roman" w:eastAsia="Calibri" w:hAnsi="Times New Roman" w:cs="Times New Roman"/>
          <w:sz w:val="24"/>
          <w:szCs w:val="24"/>
          <w:lang w:val="uk-UA"/>
        </w:rPr>
        <w:t xml:space="preserve"> коливанню цін на ринку, але не може перевищувати відсоток коливання (збільшення) ціни такого товару на ринку;</w:t>
      </w:r>
    </w:p>
    <w:p w:rsidR="005F0527" w:rsidRPr="005F0527" w:rsidRDefault="005F0527" w:rsidP="005F0527">
      <w:pPr>
        <w:numPr>
          <w:ilvl w:val="0"/>
          <w:numId w:val="4"/>
        </w:numPr>
        <w:contextualSpacing/>
        <w:jc w:val="both"/>
        <w:rPr>
          <w:rFonts w:ascii="Times New Roman" w:eastAsia="Calibri" w:hAnsi="Times New Roman" w:cs="Times New Roman"/>
          <w:sz w:val="24"/>
          <w:szCs w:val="24"/>
          <w:lang w:val="uk-UA"/>
        </w:rPr>
      </w:pPr>
      <w:r w:rsidRPr="005F0527">
        <w:rPr>
          <w:rFonts w:ascii="Times New Roman" w:eastAsia="Calibri" w:hAnsi="Times New Roman" w:cs="Times New Roman"/>
          <w:sz w:val="24"/>
          <w:szCs w:val="24"/>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5F0527" w:rsidRPr="005F0527" w:rsidRDefault="005F0527" w:rsidP="005F0527">
      <w:pPr>
        <w:numPr>
          <w:ilvl w:val="0"/>
          <w:numId w:val="4"/>
        </w:numPr>
        <w:contextualSpacing/>
        <w:jc w:val="both"/>
        <w:rPr>
          <w:rFonts w:ascii="Times New Roman" w:eastAsia="Calibri" w:hAnsi="Times New Roman" w:cs="Times New Roman"/>
          <w:sz w:val="24"/>
          <w:szCs w:val="24"/>
          <w:lang w:val="uk-UA"/>
        </w:rPr>
      </w:pPr>
      <w:r w:rsidRPr="005F0527">
        <w:rPr>
          <w:rFonts w:ascii="Times New Roman" w:eastAsia="Calibri" w:hAnsi="Times New Roman" w:cs="Times New Roman"/>
          <w:sz w:val="24"/>
          <w:szCs w:val="24"/>
          <w:lang w:val="uk-UA"/>
        </w:rPr>
        <w:t>Сторони погоджуються, що жоден документ, який підтверджує коливання ціни на ринку не може містити один і той самий період;</w:t>
      </w:r>
    </w:p>
    <w:p w:rsidR="005F0527" w:rsidRPr="005F0527" w:rsidRDefault="005F0527" w:rsidP="005F0527">
      <w:pPr>
        <w:numPr>
          <w:ilvl w:val="0"/>
          <w:numId w:val="4"/>
        </w:numPr>
        <w:contextualSpacing/>
        <w:jc w:val="both"/>
        <w:rPr>
          <w:rFonts w:ascii="Times New Roman" w:eastAsia="Calibri" w:hAnsi="Times New Roman" w:cs="Times New Roman"/>
          <w:sz w:val="24"/>
          <w:szCs w:val="24"/>
          <w:lang w:val="uk-UA"/>
        </w:rPr>
      </w:pPr>
      <w:r w:rsidRPr="005F0527">
        <w:rPr>
          <w:rFonts w:ascii="Times New Roman" w:eastAsia="Calibri" w:hAnsi="Times New Roman" w:cs="Times New Roman"/>
          <w:sz w:val="24"/>
          <w:szCs w:val="24"/>
          <w:lang w:val="uk-UA"/>
        </w:rPr>
        <w:lastRenderedPageBreak/>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5F0527">
        <w:rPr>
          <w:rFonts w:ascii="Times New Roman" w:eastAsia="Calibri" w:hAnsi="Times New Roman" w:cs="Times New Roman"/>
          <w:sz w:val="24"/>
          <w:szCs w:val="24"/>
          <w:lang w:val="uk-UA"/>
        </w:rPr>
        <w:t>Зовнішінформ</w:t>
      </w:r>
      <w:proofErr w:type="spellEnd"/>
      <w:r w:rsidRPr="005F0527">
        <w:rPr>
          <w:rFonts w:ascii="Times New Roman" w:eastAsia="Calibri" w:hAnsi="Times New Roman" w:cs="Times New Roman"/>
          <w:sz w:val="24"/>
          <w:szCs w:val="24"/>
          <w:lang w:val="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5F0527" w:rsidRPr="005F0527" w:rsidRDefault="005F0527" w:rsidP="005F0527">
      <w:pPr>
        <w:numPr>
          <w:ilvl w:val="0"/>
          <w:numId w:val="4"/>
        </w:numPr>
        <w:contextualSpacing/>
        <w:jc w:val="both"/>
        <w:rPr>
          <w:rFonts w:ascii="Times New Roman" w:eastAsia="Calibri" w:hAnsi="Times New Roman" w:cs="Times New Roman"/>
          <w:sz w:val="24"/>
          <w:szCs w:val="24"/>
          <w:lang w:val="uk-UA"/>
        </w:rPr>
      </w:pPr>
      <w:r w:rsidRPr="005F0527">
        <w:rPr>
          <w:rFonts w:ascii="Times New Roman" w:eastAsia="Calibri" w:hAnsi="Times New Roman" w:cs="Times New Roman"/>
          <w:sz w:val="24"/>
          <w:szCs w:val="24"/>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5F0527" w:rsidRPr="005F0527" w:rsidRDefault="005F0527" w:rsidP="005F0527">
      <w:pPr>
        <w:numPr>
          <w:ilvl w:val="0"/>
          <w:numId w:val="4"/>
        </w:numPr>
        <w:contextualSpacing/>
        <w:jc w:val="both"/>
        <w:rPr>
          <w:rFonts w:ascii="Times New Roman" w:eastAsia="Calibri" w:hAnsi="Times New Roman" w:cs="Times New Roman"/>
          <w:sz w:val="24"/>
          <w:szCs w:val="24"/>
          <w:lang w:val="uk-UA"/>
        </w:rPr>
      </w:pPr>
      <w:r w:rsidRPr="005F0527">
        <w:rPr>
          <w:rFonts w:ascii="Times New Roman" w:eastAsia="Calibri" w:hAnsi="Times New Roman" w:cs="Times New Roman"/>
          <w:sz w:val="24"/>
          <w:szCs w:val="24"/>
          <w:lang w:val="uk-UA"/>
        </w:rPr>
        <w:t>результат порівняння цін у відсотковому вираженні.</w:t>
      </w:r>
    </w:p>
    <w:p w:rsidR="005F0527" w:rsidRPr="005F0527" w:rsidRDefault="005F0527" w:rsidP="005F0527">
      <w:pPr>
        <w:contextualSpacing/>
        <w:jc w:val="both"/>
        <w:rPr>
          <w:rFonts w:ascii="Times New Roman" w:eastAsia="Calibri" w:hAnsi="Times New Roman" w:cs="Times New Roman"/>
          <w:sz w:val="24"/>
          <w:szCs w:val="24"/>
          <w:lang w:val="uk-UA"/>
        </w:rPr>
      </w:pPr>
      <w:r w:rsidRPr="005F0527">
        <w:rPr>
          <w:rFonts w:ascii="Times New Roman" w:eastAsia="Calibri"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5F0527" w:rsidRPr="005F0527" w:rsidRDefault="005F0527" w:rsidP="005F0527">
      <w:pPr>
        <w:contextualSpacing/>
        <w:jc w:val="both"/>
        <w:rPr>
          <w:rFonts w:ascii="Times New Roman" w:eastAsia="Calibri" w:hAnsi="Times New Roman" w:cs="Times New Roman"/>
          <w:sz w:val="24"/>
          <w:szCs w:val="24"/>
          <w:lang w:val="uk-UA"/>
        </w:rPr>
      </w:pPr>
      <w:r w:rsidRPr="005F0527">
        <w:rPr>
          <w:rFonts w:ascii="Times New Roman" w:eastAsia="Calibri" w:hAnsi="Times New Roman" w:cs="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5F0527" w:rsidRPr="005F0527" w:rsidRDefault="005F0527" w:rsidP="005F0527">
      <w:pPr>
        <w:contextualSpacing/>
        <w:jc w:val="both"/>
        <w:rPr>
          <w:rFonts w:ascii="Times New Roman" w:eastAsia="Calibri" w:hAnsi="Times New Roman" w:cs="Times New Roman"/>
          <w:sz w:val="24"/>
          <w:szCs w:val="24"/>
          <w:lang w:val="uk-UA"/>
        </w:rPr>
      </w:pPr>
      <w:r w:rsidRPr="005F0527">
        <w:rPr>
          <w:rFonts w:ascii="Times New Roman" w:eastAsia="Calibri"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5F0527" w:rsidRPr="005F0527" w:rsidRDefault="005F0527" w:rsidP="005F0527">
      <w:pPr>
        <w:contextualSpacing/>
        <w:jc w:val="both"/>
        <w:rPr>
          <w:rFonts w:ascii="Times New Roman" w:eastAsia="Calibri" w:hAnsi="Times New Roman" w:cs="Times New Roman"/>
          <w:sz w:val="24"/>
          <w:szCs w:val="24"/>
          <w:lang w:val="uk-UA"/>
        </w:rPr>
      </w:pPr>
      <w:r w:rsidRPr="005F0527">
        <w:rPr>
          <w:rFonts w:ascii="Times New Roman" w:eastAsia="Calibri"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F0527">
        <w:rPr>
          <w:rFonts w:ascii="Times New Roman" w:eastAsia="Calibri" w:hAnsi="Times New Roman" w:cs="Times New Roman"/>
          <w:sz w:val="24"/>
          <w:szCs w:val="24"/>
          <w:lang w:val="uk-UA"/>
        </w:rPr>
        <w:t>пропорційно</w:t>
      </w:r>
      <w:proofErr w:type="spellEnd"/>
      <w:r w:rsidRPr="005F0527">
        <w:rPr>
          <w:rFonts w:ascii="Times New Roman" w:eastAsia="Calibri" w:hAnsi="Times New Roman" w:cs="Times New Roman"/>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5F0527">
        <w:rPr>
          <w:rFonts w:ascii="Times New Roman" w:eastAsia="Calibri" w:hAnsi="Times New Roman" w:cs="Times New Roman"/>
          <w:sz w:val="24"/>
          <w:szCs w:val="24"/>
          <w:lang w:val="uk-UA"/>
        </w:rPr>
        <w:t>пропорційно</w:t>
      </w:r>
      <w:proofErr w:type="spellEnd"/>
      <w:r w:rsidRPr="005F0527">
        <w:rPr>
          <w:rFonts w:ascii="Times New Roman" w:eastAsia="Calibri" w:hAnsi="Times New Roman" w:cs="Times New Roman"/>
          <w:sz w:val="24"/>
          <w:szCs w:val="24"/>
          <w:lang w:val="uk-UA"/>
        </w:rPr>
        <w:t xml:space="preserve"> до зміни податкового навантаження внаслідок зміни системи оподаткування;</w:t>
      </w:r>
    </w:p>
    <w:p w:rsidR="005F0527" w:rsidRPr="005F0527" w:rsidRDefault="005F0527" w:rsidP="005F0527">
      <w:pPr>
        <w:contextualSpacing/>
        <w:jc w:val="both"/>
        <w:rPr>
          <w:rFonts w:ascii="Times New Roman" w:eastAsia="Calibri" w:hAnsi="Times New Roman" w:cs="Times New Roman"/>
          <w:sz w:val="24"/>
          <w:szCs w:val="24"/>
          <w:lang w:val="uk-UA"/>
        </w:rPr>
      </w:pPr>
      <w:r w:rsidRPr="005F0527">
        <w:rPr>
          <w:rFonts w:ascii="Times New Roman" w:eastAsia="Calibri" w:hAnsi="Times New Roman" w:cs="Times New Roman"/>
          <w:sz w:val="24"/>
          <w:szCs w:val="24"/>
          <w:lang w:val="uk-UA"/>
        </w:rPr>
        <w:t>У цьому випадку Сторони погоджуються, що зміну ціни здійснюють у такому порядку:</w:t>
      </w:r>
    </w:p>
    <w:p w:rsidR="005F0527" w:rsidRPr="005F0527" w:rsidRDefault="005F0527" w:rsidP="005F0527">
      <w:pPr>
        <w:numPr>
          <w:ilvl w:val="0"/>
          <w:numId w:val="5"/>
        </w:numPr>
        <w:contextualSpacing/>
        <w:jc w:val="both"/>
        <w:rPr>
          <w:rFonts w:ascii="Times New Roman" w:eastAsia="Calibri" w:hAnsi="Times New Roman" w:cs="Times New Roman"/>
          <w:sz w:val="24"/>
          <w:szCs w:val="24"/>
          <w:lang w:val="uk-UA"/>
        </w:rPr>
      </w:pPr>
      <w:r w:rsidRPr="005F0527">
        <w:rPr>
          <w:rFonts w:ascii="Times New Roman" w:eastAsia="Calibri" w:hAnsi="Times New Roman" w:cs="Times New Roman"/>
          <w:sz w:val="24"/>
          <w:szCs w:val="24"/>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5F0527" w:rsidRPr="005F0527" w:rsidRDefault="005F0527" w:rsidP="005F0527">
      <w:pPr>
        <w:numPr>
          <w:ilvl w:val="0"/>
          <w:numId w:val="5"/>
        </w:numPr>
        <w:contextualSpacing/>
        <w:jc w:val="both"/>
        <w:rPr>
          <w:rFonts w:ascii="Times New Roman" w:eastAsia="Calibri" w:hAnsi="Times New Roman" w:cs="Times New Roman"/>
          <w:sz w:val="24"/>
          <w:szCs w:val="24"/>
          <w:lang w:val="uk-UA"/>
        </w:rPr>
      </w:pPr>
      <w:r w:rsidRPr="005F0527">
        <w:rPr>
          <w:rFonts w:ascii="Times New Roman" w:eastAsia="Calibri" w:hAnsi="Times New Roman" w:cs="Times New Roman"/>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5F0527" w:rsidRPr="005F0527" w:rsidRDefault="005F0527" w:rsidP="005F0527">
      <w:pPr>
        <w:numPr>
          <w:ilvl w:val="0"/>
          <w:numId w:val="5"/>
        </w:numPr>
        <w:contextualSpacing/>
        <w:jc w:val="both"/>
        <w:rPr>
          <w:rFonts w:ascii="Times New Roman" w:eastAsia="Calibri" w:hAnsi="Times New Roman" w:cs="Times New Roman"/>
          <w:sz w:val="24"/>
          <w:szCs w:val="24"/>
          <w:lang w:val="uk-UA"/>
        </w:rPr>
      </w:pPr>
      <w:r w:rsidRPr="005F0527">
        <w:rPr>
          <w:rFonts w:ascii="Times New Roman" w:eastAsia="Calibri" w:hAnsi="Times New Roman" w:cs="Times New Roman"/>
          <w:sz w:val="24"/>
          <w:szCs w:val="24"/>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5F0527" w:rsidRPr="005F0527" w:rsidRDefault="005F0527" w:rsidP="005F0527">
      <w:pPr>
        <w:numPr>
          <w:ilvl w:val="0"/>
          <w:numId w:val="5"/>
        </w:numPr>
        <w:contextualSpacing/>
        <w:jc w:val="both"/>
        <w:rPr>
          <w:rFonts w:ascii="Times New Roman" w:eastAsia="Calibri" w:hAnsi="Times New Roman" w:cs="Times New Roman"/>
          <w:sz w:val="24"/>
          <w:szCs w:val="24"/>
          <w:lang w:val="uk-UA"/>
        </w:rPr>
      </w:pPr>
      <w:r w:rsidRPr="005F0527">
        <w:rPr>
          <w:rFonts w:ascii="Times New Roman" w:eastAsia="Calibri" w:hAnsi="Times New Roman" w:cs="Times New Roman"/>
          <w:sz w:val="24"/>
          <w:szCs w:val="24"/>
          <w:lang w:val="uk-UA"/>
        </w:rPr>
        <w:lastRenderedPageBreak/>
        <w:t xml:space="preserve">зміна ціни відбувається </w:t>
      </w:r>
      <w:proofErr w:type="spellStart"/>
      <w:r w:rsidRPr="005F0527">
        <w:rPr>
          <w:rFonts w:ascii="Times New Roman" w:eastAsia="Calibri" w:hAnsi="Times New Roman" w:cs="Times New Roman"/>
          <w:sz w:val="24"/>
          <w:szCs w:val="24"/>
          <w:lang w:val="uk-UA"/>
        </w:rPr>
        <w:t>пропорційно</w:t>
      </w:r>
      <w:proofErr w:type="spellEnd"/>
      <w:r w:rsidRPr="005F0527">
        <w:rPr>
          <w:rFonts w:ascii="Times New Roman" w:eastAsia="Calibri" w:hAnsi="Times New Roman" w:cs="Times New Roman"/>
          <w:sz w:val="24"/>
          <w:szCs w:val="24"/>
          <w:lang w:val="uk-UA"/>
        </w:rPr>
        <w:t xml:space="preserve"> зміненій (зміненим) частині (частинам) складової такої ціни, в тому числі і загальна вартість Договору;</w:t>
      </w:r>
    </w:p>
    <w:p w:rsidR="005F0527" w:rsidRPr="005F0527" w:rsidRDefault="005F0527" w:rsidP="001D5A07">
      <w:pPr>
        <w:ind w:left="567"/>
        <w:contextualSpacing/>
        <w:jc w:val="both"/>
        <w:rPr>
          <w:rFonts w:ascii="Times New Roman" w:eastAsia="Calibri" w:hAnsi="Times New Roman" w:cs="Times New Roman"/>
          <w:sz w:val="24"/>
          <w:szCs w:val="24"/>
          <w:lang w:val="uk-UA"/>
        </w:rPr>
      </w:pPr>
      <w:r w:rsidRPr="005F0527">
        <w:rPr>
          <w:rFonts w:ascii="Times New Roman" w:eastAsia="Calibri"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F0527">
        <w:rPr>
          <w:rFonts w:ascii="Times New Roman" w:eastAsia="Calibri" w:hAnsi="Times New Roman" w:cs="Times New Roman"/>
          <w:sz w:val="24"/>
          <w:szCs w:val="24"/>
          <w:lang w:val="uk-UA"/>
        </w:rPr>
        <w:t>Platts</w:t>
      </w:r>
      <w:proofErr w:type="spellEnd"/>
      <w:r w:rsidRPr="005F0527">
        <w:rPr>
          <w:rFonts w:ascii="Times New Roman" w:eastAsia="Calibri" w:hAnsi="Times New Roman" w:cs="Times New Roman"/>
          <w:sz w:val="24"/>
          <w:szCs w:val="24"/>
          <w:lang w:val="uk-UA"/>
        </w:rPr>
        <w:t>, ARGUS, регульованих цін (тарифів), нормативів.</w:t>
      </w:r>
    </w:p>
    <w:p w:rsidR="005F0527" w:rsidRPr="005F0527" w:rsidRDefault="005F0527" w:rsidP="005F0527">
      <w:pPr>
        <w:contextualSpacing/>
        <w:jc w:val="both"/>
        <w:rPr>
          <w:rFonts w:ascii="Times New Roman" w:eastAsia="Calibri" w:hAnsi="Times New Roman" w:cs="Times New Roman"/>
          <w:sz w:val="24"/>
          <w:szCs w:val="24"/>
          <w:lang w:val="uk-UA"/>
        </w:rPr>
      </w:pPr>
      <w:r w:rsidRPr="005F0527">
        <w:rPr>
          <w:rFonts w:ascii="Times New Roman" w:eastAsia="Calibri" w:hAnsi="Times New Roman" w:cs="Times New Roman"/>
          <w:sz w:val="24"/>
          <w:szCs w:val="24"/>
          <w:lang w:val="uk-UA"/>
        </w:rPr>
        <w:t>У цьому випадку Сторони погоджуються, що зміну ціни здійснюють у такому порядку:</w:t>
      </w:r>
    </w:p>
    <w:p w:rsidR="005F0527" w:rsidRPr="005F0527" w:rsidRDefault="005F0527" w:rsidP="005F0527">
      <w:pPr>
        <w:numPr>
          <w:ilvl w:val="0"/>
          <w:numId w:val="6"/>
        </w:numPr>
        <w:contextualSpacing/>
        <w:jc w:val="both"/>
        <w:rPr>
          <w:rFonts w:ascii="Times New Roman" w:eastAsia="Calibri" w:hAnsi="Times New Roman" w:cs="Times New Roman"/>
          <w:sz w:val="24"/>
          <w:szCs w:val="24"/>
          <w:lang w:val="uk-UA"/>
        </w:rPr>
      </w:pPr>
      <w:r w:rsidRPr="005F0527">
        <w:rPr>
          <w:rFonts w:ascii="Times New Roman" w:eastAsia="Calibri" w:hAnsi="Times New Roman" w:cs="Times New Roman"/>
          <w:sz w:val="24"/>
          <w:szCs w:val="24"/>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rsidR="005F0527" w:rsidRPr="005F0527" w:rsidRDefault="005F0527" w:rsidP="005F0527">
      <w:pPr>
        <w:numPr>
          <w:ilvl w:val="0"/>
          <w:numId w:val="6"/>
        </w:numPr>
        <w:contextualSpacing/>
        <w:jc w:val="both"/>
        <w:rPr>
          <w:rFonts w:ascii="Times New Roman" w:eastAsia="Calibri" w:hAnsi="Times New Roman" w:cs="Times New Roman"/>
          <w:sz w:val="24"/>
          <w:szCs w:val="24"/>
          <w:lang w:val="uk-UA"/>
        </w:rPr>
      </w:pPr>
      <w:r w:rsidRPr="005F0527">
        <w:rPr>
          <w:rFonts w:ascii="Times New Roman" w:eastAsia="Calibri" w:hAnsi="Times New Roman" w:cs="Times New Roman"/>
          <w:sz w:val="24"/>
          <w:szCs w:val="24"/>
          <w:lang w:val="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F0527">
        <w:rPr>
          <w:rFonts w:ascii="Times New Roman" w:eastAsia="Calibri" w:hAnsi="Times New Roman" w:cs="Times New Roman"/>
          <w:sz w:val="24"/>
          <w:szCs w:val="24"/>
          <w:lang w:val="uk-UA"/>
        </w:rPr>
        <w:t>Platts</w:t>
      </w:r>
      <w:proofErr w:type="spellEnd"/>
      <w:r w:rsidRPr="005F0527">
        <w:rPr>
          <w:rFonts w:ascii="Times New Roman" w:eastAsia="Calibri" w:hAnsi="Times New Roman" w:cs="Times New Roman"/>
          <w:sz w:val="24"/>
          <w:szCs w:val="24"/>
          <w:lang w:val="uk-UA"/>
        </w:rPr>
        <w:t>, ARGUS, регульованих цін (тарифів), нормативів.</w:t>
      </w:r>
    </w:p>
    <w:p w:rsidR="005F0527" w:rsidRPr="005F0527" w:rsidRDefault="005F0527" w:rsidP="005F0527">
      <w:pPr>
        <w:numPr>
          <w:ilvl w:val="0"/>
          <w:numId w:val="6"/>
        </w:numPr>
        <w:contextualSpacing/>
        <w:jc w:val="both"/>
        <w:rPr>
          <w:rFonts w:ascii="Times New Roman" w:eastAsia="Calibri" w:hAnsi="Times New Roman" w:cs="Times New Roman"/>
          <w:sz w:val="24"/>
          <w:szCs w:val="24"/>
          <w:lang w:val="uk-UA"/>
        </w:rPr>
      </w:pPr>
      <w:r w:rsidRPr="005F0527">
        <w:rPr>
          <w:rFonts w:ascii="Times New Roman" w:eastAsia="Calibri" w:hAnsi="Times New Roman" w:cs="Times New Roman"/>
          <w:sz w:val="24"/>
          <w:szCs w:val="24"/>
          <w:lang w:val="uk-UA"/>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F0527">
        <w:rPr>
          <w:rFonts w:ascii="Times New Roman" w:eastAsia="Calibri" w:hAnsi="Times New Roman" w:cs="Times New Roman"/>
          <w:sz w:val="24"/>
          <w:szCs w:val="24"/>
          <w:lang w:val="uk-UA"/>
        </w:rPr>
        <w:t>Platts</w:t>
      </w:r>
      <w:proofErr w:type="spellEnd"/>
      <w:r w:rsidRPr="005F0527">
        <w:rPr>
          <w:rFonts w:ascii="Times New Roman" w:eastAsia="Calibri" w:hAnsi="Times New Roman" w:cs="Times New Roman"/>
          <w:sz w:val="24"/>
          <w:szCs w:val="24"/>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5F0527" w:rsidRDefault="005F0527" w:rsidP="001D5A07">
      <w:pPr>
        <w:ind w:firstLine="567"/>
        <w:contextualSpacing/>
        <w:jc w:val="both"/>
        <w:rPr>
          <w:rFonts w:ascii="Times New Roman" w:eastAsia="Calibri" w:hAnsi="Times New Roman" w:cs="Times New Roman"/>
          <w:sz w:val="24"/>
          <w:szCs w:val="24"/>
          <w:lang w:val="uk-UA"/>
        </w:rPr>
      </w:pPr>
      <w:r w:rsidRPr="005F0527">
        <w:rPr>
          <w:rFonts w:ascii="Times New Roman" w:eastAsia="Calibri" w:hAnsi="Times New Roman" w:cs="Times New Roman"/>
          <w:sz w:val="24"/>
          <w:szCs w:val="24"/>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D5A07" w:rsidRPr="005F0527" w:rsidRDefault="001D5A07" w:rsidP="001D5A07">
      <w:pPr>
        <w:ind w:firstLine="567"/>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10.5. Істотними умовами цього Договору є предмет Договору (номенклатура, асортимент), ціна та строк дії </w:t>
      </w:r>
      <w:r w:rsidR="00C356BB">
        <w:rPr>
          <w:rFonts w:ascii="Times New Roman" w:eastAsia="Calibri" w:hAnsi="Times New Roman" w:cs="Times New Roman"/>
          <w:sz w:val="24"/>
          <w:szCs w:val="24"/>
          <w:lang w:val="uk-UA"/>
        </w:rPr>
        <w:t>д</w:t>
      </w:r>
      <w:r>
        <w:rPr>
          <w:rFonts w:ascii="Times New Roman" w:eastAsia="Calibri" w:hAnsi="Times New Roman" w:cs="Times New Roman"/>
          <w:sz w:val="24"/>
          <w:szCs w:val="24"/>
          <w:lang w:val="uk-UA"/>
        </w:rPr>
        <w:t>оговору</w:t>
      </w:r>
      <w:r w:rsidR="00C356BB">
        <w:rPr>
          <w:rFonts w:ascii="Times New Roman" w:eastAsia="Calibri" w:hAnsi="Times New Roman" w:cs="Times New Roman"/>
          <w:sz w:val="24"/>
          <w:szCs w:val="24"/>
          <w:lang w:val="uk-UA"/>
        </w:rPr>
        <w:t>,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5F0527" w:rsidRPr="00460427" w:rsidRDefault="005F0527"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sz w:val="20"/>
          <w:szCs w:val="20"/>
          <w:lang w:val="uk-UA" w:eastAsia="zh-CN"/>
        </w:rPr>
      </w:pPr>
    </w:p>
    <w:p w:rsidR="00460427" w:rsidRPr="00460427" w:rsidRDefault="00460427"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ind w:left="-142" w:firstLine="426"/>
        <w:jc w:val="both"/>
        <w:rPr>
          <w:rFonts w:ascii="Times New Roman" w:eastAsia="Calibri" w:hAnsi="Times New Roman" w:cs="Times New Roman"/>
          <w:sz w:val="24"/>
          <w:szCs w:val="24"/>
          <w:lang w:val="uk-UA" w:eastAsia="zh-CN"/>
        </w:rPr>
      </w:pPr>
    </w:p>
    <w:p w:rsidR="00460427" w:rsidRPr="00460427" w:rsidRDefault="009326B5"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ind w:left="-142" w:firstLine="426"/>
        <w:jc w:val="center"/>
        <w:rPr>
          <w:rFonts w:ascii="Times New Roman" w:eastAsia="Times New Roman" w:hAnsi="Times New Roman" w:cs="Times New Roman"/>
          <w:sz w:val="20"/>
          <w:szCs w:val="20"/>
          <w:lang w:val="uk-UA" w:eastAsia="zh-CN"/>
        </w:rPr>
      </w:pPr>
      <w:bookmarkStart w:id="32" w:name="102"/>
      <w:bookmarkEnd w:id="32"/>
      <w:r>
        <w:rPr>
          <w:rFonts w:ascii="Times New Roman" w:eastAsia="Calibri" w:hAnsi="Times New Roman" w:cs="Times New Roman"/>
          <w:b/>
          <w:sz w:val="24"/>
          <w:szCs w:val="24"/>
          <w:lang w:val="uk-UA" w:eastAsia="zh-CN"/>
        </w:rPr>
        <w:t>X</w:t>
      </w:r>
      <w:r w:rsidR="005F0527">
        <w:rPr>
          <w:rFonts w:ascii="Times New Roman" w:eastAsia="Calibri" w:hAnsi="Times New Roman" w:cs="Times New Roman"/>
          <w:b/>
          <w:sz w:val="24"/>
          <w:szCs w:val="24"/>
          <w:lang w:val="uk-UA" w:eastAsia="zh-CN"/>
        </w:rPr>
        <w:t>І</w:t>
      </w:r>
      <w:r w:rsidR="00460427" w:rsidRPr="00460427">
        <w:rPr>
          <w:rFonts w:ascii="Times New Roman" w:eastAsia="Calibri" w:hAnsi="Times New Roman" w:cs="Times New Roman"/>
          <w:b/>
          <w:sz w:val="24"/>
          <w:szCs w:val="24"/>
          <w:lang w:val="uk-UA" w:eastAsia="zh-CN"/>
        </w:rPr>
        <w:t xml:space="preserve">. Інші умови </w:t>
      </w:r>
    </w:p>
    <w:p w:rsidR="00460427" w:rsidRPr="00460427" w:rsidRDefault="00460427" w:rsidP="00460427">
      <w:pPr>
        <w:shd w:val="clear" w:color="auto" w:fill="FFFFFF"/>
        <w:tabs>
          <w:tab w:val="left" w:pos="1181"/>
          <w:tab w:val="left" w:pos="9498"/>
        </w:tabs>
        <w:suppressAutoHyphens/>
        <w:spacing w:after="0" w:line="240" w:lineRule="auto"/>
        <w:ind w:firstLine="426"/>
        <w:jc w:val="both"/>
        <w:rPr>
          <w:rFonts w:ascii="Times New Roman" w:eastAsia="Times New Roman" w:hAnsi="Times New Roman" w:cs="Times New Roman"/>
          <w:sz w:val="20"/>
          <w:szCs w:val="20"/>
          <w:lang w:val="uk-UA" w:eastAsia="zh-CN"/>
        </w:rPr>
      </w:pPr>
      <w:r w:rsidRPr="00460427">
        <w:rPr>
          <w:rFonts w:ascii="Times New Roman" w:eastAsia="Calibri" w:hAnsi="Times New Roman" w:cs="Times New Roman"/>
          <w:color w:val="000000"/>
          <w:spacing w:val="-1"/>
          <w:sz w:val="24"/>
          <w:szCs w:val="24"/>
          <w:lang w:val="uk-UA" w:eastAsia="zh-CN"/>
        </w:rPr>
        <w:t>1</w:t>
      </w:r>
      <w:r w:rsidR="001D5A07">
        <w:rPr>
          <w:rFonts w:ascii="Times New Roman" w:eastAsia="Calibri" w:hAnsi="Times New Roman" w:cs="Times New Roman"/>
          <w:color w:val="000000"/>
          <w:spacing w:val="-1"/>
          <w:sz w:val="24"/>
          <w:szCs w:val="24"/>
          <w:lang w:val="uk-UA" w:eastAsia="zh-CN"/>
        </w:rPr>
        <w:t>1</w:t>
      </w:r>
      <w:r w:rsidRPr="00460427">
        <w:rPr>
          <w:rFonts w:ascii="Times New Roman" w:eastAsia="Calibri" w:hAnsi="Times New Roman" w:cs="Times New Roman"/>
          <w:color w:val="000000"/>
          <w:spacing w:val="-1"/>
          <w:sz w:val="24"/>
          <w:szCs w:val="24"/>
          <w:lang w:val="uk-UA" w:eastAsia="zh-CN"/>
        </w:rPr>
        <w:t xml:space="preserve">.1. Доповнення і зміни щодо цього Договору вважаються дійсними, якщо вони </w:t>
      </w:r>
      <w:r w:rsidRPr="00460427">
        <w:rPr>
          <w:rFonts w:ascii="Times New Roman" w:eastAsia="Calibri" w:hAnsi="Times New Roman" w:cs="Times New Roman"/>
          <w:color w:val="000000"/>
          <w:sz w:val="24"/>
          <w:szCs w:val="24"/>
          <w:lang w:val="uk-UA" w:eastAsia="zh-CN"/>
        </w:rPr>
        <w:t>складені в письмовій формі шляхом укладення відповідних додаткових угод, які підписуються сторонами цього Договору та додаються до тексту, як невід’ємні його частини.</w:t>
      </w:r>
    </w:p>
    <w:p w:rsidR="00460427" w:rsidRPr="00460427" w:rsidRDefault="00460427" w:rsidP="00460427">
      <w:pPr>
        <w:shd w:val="clear" w:color="auto" w:fill="FFFFFF"/>
        <w:tabs>
          <w:tab w:val="left" w:pos="1282"/>
          <w:tab w:val="left" w:pos="9498"/>
        </w:tabs>
        <w:suppressAutoHyphens/>
        <w:spacing w:after="0" w:line="240" w:lineRule="auto"/>
        <w:ind w:firstLine="426"/>
        <w:jc w:val="both"/>
        <w:rPr>
          <w:rFonts w:ascii="Times New Roman" w:eastAsia="Times New Roman" w:hAnsi="Times New Roman" w:cs="Times New Roman"/>
          <w:sz w:val="20"/>
          <w:szCs w:val="20"/>
          <w:lang w:val="uk-UA" w:eastAsia="zh-CN"/>
        </w:rPr>
      </w:pPr>
      <w:r w:rsidRPr="00460427">
        <w:rPr>
          <w:rFonts w:ascii="Times New Roman" w:eastAsia="Calibri" w:hAnsi="Times New Roman" w:cs="Times New Roman"/>
          <w:color w:val="000000"/>
          <w:spacing w:val="6"/>
          <w:sz w:val="24"/>
          <w:szCs w:val="24"/>
          <w:lang w:val="uk-UA" w:eastAsia="zh-CN"/>
        </w:rPr>
        <w:t>1</w:t>
      </w:r>
      <w:r w:rsidR="001D5A07">
        <w:rPr>
          <w:rFonts w:ascii="Times New Roman" w:eastAsia="Calibri" w:hAnsi="Times New Roman" w:cs="Times New Roman"/>
          <w:color w:val="000000"/>
          <w:spacing w:val="6"/>
          <w:sz w:val="24"/>
          <w:szCs w:val="24"/>
          <w:lang w:val="uk-UA" w:eastAsia="zh-CN"/>
        </w:rPr>
        <w:t>1</w:t>
      </w:r>
      <w:r w:rsidRPr="00460427">
        <w:rPr>
          <w:rFonts w:ascii="Times New Roman" w:eastAsia="Calibri" w:hAnsi="Times New Roman" w:cs="Times New Roman"/>
          <w:color w:val="000000"/>
          <w:spacing w:val="6"/>
          <w:sz w:val="24"/>
          <w:szCs w:val="24"/>
          <w:lang w:val="uk-UA" w:eastAsia="zh-CN"/>
        </w:rPr>
        <w:t>.2. При зміні місцезнаходження або банківських реквізитів Сторони оповіщають один одного письмово протягом 3-х днів з моменту їх зміни.</w:t>
      </w:r>
    </w:p>
    <w:p w:rsidR="00460427" w:rsidRPr="00460427" w:rsidRDefault="00460427" w:rsidP="00460427">
      <w:pPr>
        <w:widowControl w:val="0"/>
        <w:tabs>
          <w:tab w:val="left" w:pos="1134"/>
          <w:tab w:val="left" w:pos="9498"/>
        </w:tabs>
        <w:suppressAutoHyphens/>
        <w:autoSpaceDE w:val="0"/>
        <w:spacing w:after="0" w:line="240" w:lineRule="auto"/>
        <w:ind w:firstLine="426"/>
        <w:jc w:val="both"/>
        <w:rPr>
          <w:rFonts w:ascii="Times New Roman" w:eastAsia="Times New Roman" w:hAnsi="Times New Roman" w:cs="Times New Roman"/>
          <w:sz w:val="20"/>
          <w:szCs w:val="20"/>
          <w:lang w:val="uk-UA" w:eastAsia="zh-CN"/>
        </w:rPr>
      </w:pPr>
      <w:r w:rsidRPr="00460427">
        <w:rPr>
          <w:rFonts w:ascii="Times New Roman" w:eastAsia="Calibri" w:hAnsi="Times New Roman" w:cs="Times New Roman"/>
          <w:sz w:val="24"/>
          <w:szCs w:val="24"/>
          <w:lang w:val="uk-UA" w:eastAsia="zh-CN"/>
        </w:rPr>
        <w:t>1</w:t>
      </w:r>
      <w:r w:rsidR="001D5A07">
        <w:rPr>
          <w:rFonts w:ascii="Times New Roman" w:eastAsia="Calibri" w:hAnsi="Times New Roman" w:cs="Times New Roman"/>
          <w:sz w:val="24"/>
          <w:szCs w:val="24"/>
          <w:lang w:val="uk-UA" w:eastAsia="zh-CN"/>
        </w:rPr>
        <w:t>1</w:t>
      </w:r>
      <w:r w:rsidRPr="00460427">
        <w:rPr>
          <w:rFonts w:ascii="Times New Roman" w:eastAsia="Calibri" w:hAnsi="Times New Roman" w:cs="Times New Roman"/>
          <w:sz w:val="24"/>
          <w:szCs w:val="24"/>
          <w:lang w:val="uk-UA" w:eastAsia="zh-CN"/>
        </w:rPr>
        <w:t>.3. Жодна із Сторін не має права передавати свої права та обов'язки за цим Договором третім особам.</w:t>
      </w:r>
    </w:p>
    <w:p w:rsidR="00460427" w:rsidRPr="00460427" w:rsidRDefault="00460427" w:rsidP="00460427">
      <w:pPr>
        <w:shd w:val="clear" w:color="auto" w:fill="FFFFFF"/>
        <w:tabs>
          <w:tab w:val="left" w:pos="1517"/>
          <w:tab w:val="left" w:pos="9498"/>
        </w:tabs>
        <w:suppressAutoHyphens/>
        <w:spacing w:after="0" w:line="240" w:lineRule="auto"/>
        <w:ind w:firstLine="426"/>
        <w:jc w:val="both"/>
        <w:rPr>
          <w:rFonts w:ascii="Times New Roman" w:eastAsia="Times New Roman" w:hAnsi="Times New Roman" w:cs="Times New Roman"/>
          <w:sz w:val="20"/>
          <w:szCs w:val="20"/>
          <w:lang w:val="uk-UA" w:eastAsia="zh-CN"/>
        </w:rPr>
      </w:pPr>
      <w:r w:rsidRPr="00460427">
        <w:rPr>
          <w:rFonts w:ascii="Times New Roman" w:eastAsia="Calibri" w:hAnsi="Times New Roman" w:cs="Times New Roman"/>
          <w:sz w:val="24"/>
          <w:szCs w:val="24"/>
          <w:lang w:val="uk-UA" w:eastAsia="zh-CN"/>
        </w:rPr>
        <w:t>1</w:t>
      </w:r>
      <w:r w:rsidR="001D5A07">
        <w:rPr>
          <w:rFonts w:ascii="Times New Roman" w:eastAsia="Calibri" w:hAnsi="Times New Roman" w:cs="Times New Roman"/>
          <w:sz w:val="24"/>
          <w:szCs w:val="24"/>
          <w:lang w:val="uk-UA" w:eastAsia="zh-CN"/>
        </w:rPr>
        <w:t>1</w:t>
      </w:r>
      <w:r w:rsidRPr="00460427">
        <w:rPr>
          <w:rFonts w:ascii="Times New Roman" w:eastAsia="Calibri" w:hAnsi="Times New Roman" w:cs="Times New Roman"/>
          <w:sz w:val="24"/>
          <w:szCs w:val="24"/>
          <w:lang w:val="uk-UA" w:eastAsia="zh-CN"/>
        </w:rPr>
        <w:t>.4. Всі питання, які не знайшли відображення в цьому договорі, Сторони вирішують у відповідності з нормами Цивільного кодексу України та Господарського кодексу України, що регулюють договори поставки, купівлі-продажу а також іншими нормами.</w:t>
      </w:r>
    </w:p>
    <w:p w:rsidR="00460427" w:rsidRPr="00460427" w:rsidRDefault="00460427" w:rsidP="00460427">
      <w:pPr>
        <w:tabs>
          <w:tab w:val="left" w:pos="900"/>
          <w:tab w:val="left" w:pos="9498"/>
        </w:tabs>
        <w:suppressAutoHyphens/>
        <w:spacing w:after="0" w:line="240" w:lineRule="auto"/>
        <w:ind w:firstLine="426"/>
        <w:jc w:val="both"/>
        <w:rPr>
          <w:rFonts w:ascii="Times New Roman" w:eastAsia="Times New Roman" w:hAnsi="Times New Roman" w:cs="Times New Roman"/>
          <w:sz w:val="20"/>
          <w:szCs w:val="20"/>
          <w:lang w:val="uk-UA" w:eastAsia="zh-CN"/>
        </w:rPr>
      </w:pPr>
      <w:r w:rsidRPr="00460427">
        <w:rPr>
          <w:rFonts w:ascii="Times New Roman" w:eastAsia="Calibri" w:hAnsi="Times New Roman" w:cs="Times New Roman"/>
          <w:sz w:val="24"/>
          <w:szCs w:val="24"/>
          <w:lang w:val="uk-UA" w:eastAsia="zh-CN"/>
        </w:rPr>
        <w:t>1</w:t>
      </w:r>
      <w:r w:rsidR="001D5A07">
        <w:rPr>
          <w:rFonts w:ascii="Times New Roman" w:eastAsia="Calibri" w:hAnsi="Times New Roman" w:cs="Times New Roman"/>
          <w:sz w:val="24"/>
          <w:szCs w:val="24"/>
          <w:lang w:val="uk-UA" w:eastAsia="zh-CN"/>
        </w:rPr>
        <w:t>1</w:t>
      </w:r>
      <w:r w:rsidRPr="00460427">
        <w:rPr>
          <w:rFonts w:ascii="Times New Roman" w:eastAsia="Calibri" w:hAnsi="Times New Roman" w:cs="Times New Roman"/>
          <w:sz w:val="24"/>
          <w:szCs w:val="24"/>
          <w:lang w:val="uk-UA" w:eastAsia="zh-CN"/>
        </w:rPr>
        <w:t>.5.</w:t>
      </w:r>
      <w:r w:rsidRPr="00460427">
        <w:rPr>
          <w:rFonts w:ascii="Times New Roman" w:eastAsia="Calibri" w:hAnsi="Times New Roman" w:cs="Times New Roman"/>
          <w:spacing w:val="-3"/>
          <w:sz w:val="24"/>
          <w:szCs w:val="24"/>
          <w:lang w:val="uk-UA" w:eastAsia="zh-CN"/>
        </w:rPr>
        <w:t xml:space="preserve"> Сторони домовились, що текст цього Договору, будь-які </w:t>
      </w:r>
      <w:r w:rsidRPr="00460427">
        <w:rPr>
          <w:rFonts w:ascii="Times New Roman" w:eastAsia="Calibri" w:hAnsi="Times New Roman" w:cs="Times New Roman"/>
          <w:spacing w:val="-6"/>
          <w:sz w:val="24"/>
          <w:szCs w:val="24"/>
          <w:lang w:val="uk-UA" w:eastAsia="zh-CN"/>
        </w:rPr>
        <w:t xml:space="preserve">матеріали, інформація та відомості, які стосуються Договору, є </w:t>
      </w:r>
      <w:r w:rsidRPr="00460427">
        <w:rPr>
          <w:rFonts w:ascii="Times New Roman" w:eastAsia="Calibri" w:hAnsi="Times New Roman" w:cs="Times New Roman"/>
          <w:spacing w:val="-4"/>
          <w:sz w:val="24"/>
          <w:szCs w:val="24"/>
          <w:lang w:val="uk-UA" w:eastAsia="zh-CN"/>
        </w:rPr>
        <w:t xml:space="preserve">конфіденційними і не можуть передаватись третім особам без </w:t>
      </w:r>
      <w:r w:rsidRPr="00460427">
        <w:rPr>
          <w:rFonts w:ascii="Times New Roman" w:eastAsia="Calibri" w:hAnsi="Times New Roman" w:cs="Times New Roman"/>
          <w:spacing w:val="-8"/>
          <w:sz w:val="24"/>
          <w:szCs w:val="24"/>
          <w:lang w:val="uk-UA" w:eastAsia="zh-CN"/>
        </w:rPr>
        <w:t xml:space="preserve">попередньої письмової згоди іншої Сторони договору, крім випадків, </w:t>
      </w:r>
      <w:r w:rsidRPr="00460427">
        <w:rPr>
          <w:rFonts w:ascii="Times New Roman" w:eastAsia="Calibri" w:hAnsi="Times New Roman" w:cs="Times New Roman"/>
          <w:spacing w:val="-5"/>
          <w:sz w:val="24"/>
          <w:szCs w:val="24"/>
          <w:lang w:val="uk-UA" w:eastAsia="zh-CN"/>
        </w:rPr>
        <w:t xml:space="preserve">коли таке передавання пов'язане з одержанням офіційних дозволів, </w:t>
      </w:r>
      <w:r w:rsidRPr="00460427">
        <w:rPr>
          <w:rFonts w:ascii="Times New Roman" w:eastAsia="Calibri" w:hAnsi="Times New Roman" w:cs="Times New Roman"/>
          <w:spacing w:val="-6"/>
          <w:sz w:val="24"/>
          <w:szCs w:val="24"/>
          <w:lang w:val="uk-UA" w:eastAsia="zh-CN"/>
        </w:rPr>
        <w:t xml:space="preserve">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 </w:t>
      </w:r>
    </w:p>
    <w:p w:rsidR="00460427" w:rsidRPr="00460427" w:rsidRDefault="00460427"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lang w:val="uk-UA" w:eastAsia="ru-RU"/>
        </w:rPr>
      </w:pPr>
      <w:bookmarkStart w:id="33" w:name="103"/>
      <w:bookmarkEnd w:id="33"/>
      <w:r w:rsidRPr="00460427">
        <w:rPr>
          <w:rFonts w:ascii="Times New Roman" w:eastAsia="Calibri" w:hAnsi="Times New Roman" w:cs="Times New Roman"/>
          <w:sz w:val="24"/>
          <w:szCs w:val="24"/>
          <w:lang w:val="uk-UA" w:eastAsia="zh-CN"/>
        </w:rPr>
        <w:t>1</w:t>
      </w:r>
      <w:r w:rsidR="001D5A07">
        <w:rPr>
          <w:rFonts w:ascii="Times New Roman" w:eastAsia="Calibri" w:hAnsi="Times New Roman" w:cs="Times New Roman"/>
          <w:sz w:val="24"/>
          <w:szCs w:val="24"/>
          <w:lang w:val="uk-UA" w:eastAsia="zh-CN"/>
        </w:rPr>
        <w:t>1</w:t>
      </w:r>
      <w:r w:rsidRPr="00460427">
        <w:rPr>
          <w:rFonts w:ascii="Times New Roman" w:eastAsia="Calibri" w:hAnsi="Times New Roman" w:cs="Times New Roman"/>
          <w:sz w:val="24"/>
          <w:szCs w:val="24"/>
          <w:lang w:val="uk-UA" w:eastAsia="zh-CN"/>
        </w:rPr>
        <w:t>.6.</w:t>
      </w:r>
      <w:r w:rsidRPr="00460427">
        <w:rPr>
          <w:rFonts w:ascii="Times New Roman" w:eastAsia="Calibri" w:hAnsi="Times New Roman" w:cs="Times New Roman"/>
          <w:spacing w:val="-3"/>
          <w:sz w:val="24"/>
          <w:szCs w:val="24"/>
          <w:lang w:val="uk-UA" w:eastAsia="zh-CN"/>
        </w:rPr>
        <w:t xml:space="preserve"> </w:t>
      </w:r>
      <w:r w:rsidRPr="00460427">
        <w:rPr>
          <w:rFonts w:ascii="Times New Roman" w:eastAsia="Calibri" w:hAnsi="Times New Roman" w:cs="Times New Roman"/>
          <w:sz w:val="24"/>
          <w:szCs w:val="24"/>
          <w:lang w:val="uk-UA" w:eastAsia="zh-CN"/>
        </w:rPr>
        <w:t>Покупець є неприбуткова установа, платник ПДВ. Продавець є платником</w:t>
      </w:r>
    </w:p>
    <w:p w:rsidR="00460427" w:rsidRPr="00460427" w:rsidRDefault="00460427"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left="-142" w:firstLine="426"/>
        <w:jc w:val="center"/>
        <w:rPr>
          <w:rFonts w:ascii="Times New Roman" w:eastAsia="Calibri" w:hAnsi="Times New Roman" w:cs="Times New Roman"/>
          <w:b/>
          <w:sz w:val="24"/>
          <w:szCs w:val="24"/>
          <w:lang w:val="uk-UA" w:eastAsia="ru-RU"/>
        </w:rPr>
      </w:pPr>
    </w:p>
    <w:p w:rsidR="00460427" w:rsidRPr="00460427" w:rsidRDefault="009326B5"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left="-142" w:firstLine="426"/>
        <w:jc w:val="center"/>
        <w:rPr>
          <w:rFonts w:ascii="Times New Roman" w:eastAsia="Calibri" w:hAnsi="Times New Roman" w:cs="Times New Roman"/>
          <w:b/>
          <w:sz w:val="24"/>
          <w:szCs w:val="24"/>
          <w:lang w:val="uk-UA" w:eastAsia="ru-RU"/>
        </w:rPr>
      </w:pPr>
      <w:r>
        <w:rPr>
          <w:rFonts w:ascii="Times New Roman" w:eastAsia="Calibri" w:hAnsi="Times New Roman" w:cs="Times New Roman"/>
          <w:b/>
          <w:sz w:val="24"/>
          <w:szCs w:val="24"/>
          <w:lang w:val="uk-UA" w:eastAsia="ru-RU"/>
        </w:rPr>
        <w:t>X</w:t>
      </w:r>
      <w:r w:rsidR="00460427" w:rsidRPr="00460427">
        <w:rPr>
          <w:rFonts w:ascii="Times New Roman" w:eastAsia="Calibri" w:hAnsi="Times New Roman" w:cs="Times New Roman"/>
          <w:b/>
          <w:sz w:val="24"/>
          <w:szCs w:val="24"/>
          <w:lang w:val="uk-UA" w:eastAsia="ru-RU"/>
        </w:rPr>
        <w:t>I. Додатки до договору</w:t>
      </w:r>
      <w:bookmarkStart w:id="34" w:name="107"/>
      <w:bookmarkEnd w:id="34"/>
    </w:p>
    <w:p w:rsidR="00460427" w:rsidRPr="00460427" w:rsidRDefault="00460427"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left="-142" w:firstLine="426"/>
        <w:jc w:val="both"/>
        <w:rPr>
          <w:rFonts w:ascii="Times New Roman" w:eastAsia="Calibri" w:hAnsi="Times New Roman" w:cs="Times New Roman"/>
          <w:sz w:val="24"/>
          <w:szCs w:val="24"/>
          <w:lang w:val="uk-UA" w:eastAsia="ru-RU"/>
        </w:rPr>
      </w:pPr>
      <w:r w:rsidRPr="00460427">
        <w:rPr>
          <w:rFonts w:ascii="Times New Roman" w:eastAsia="Calibri" w:hAnsi="Times New Roman" w:cs="Times New Roman"/>
          <w:sz w:val="24"/>
          <w:szCs w:val="24"/>
          <w:lang w:val="uk-UA" w:eastAsia="ru-RU"/>
        </w:rPr>
        <w:t>Невід'ємною частиною цього Договору є:</w:t>
      </w:r>
    </w:p>
    <w:p w:rsidR="00460427" w:rsidRPr="00460427" w:rsidRDefault="00460427"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left="-142" w:firstLine="426"/>
        <w:jc w:val="both"/>
        <w:rPr>
          <w:rFonts w:ascii="Times New Roman" w:eastAsia="Calibri" w:hAnsi="Times New Roman" w:cs="Times New Roman"/>
          <w:sz w:val="24"/>
          <w:szCs w:val="24"/>
          <w:lang w:val="uk-UA" w:eastAsia="ru-RU"/>
        </w:rPr>
      </w:pPr>
      <w:r w:rsidRPr="00460427">
        <w:rPr>
          <w:rFonts w:ascii="Times New Roman" w:eastAsia="Calibri" w:hAnsi="Times New Roman" w:cs="Times New Roman"/>
          <w:sz w:val="24"/>
          <w:szCs w:val="24"/>
          <w:lang w:val="uk-UA" w:eastAsia="ru-RU"/>
        </w:rPr>
        <w:t xml:space="preserve">Додаток 1 – Специфікація. </w:t>
      </w:r>
    </w:p>
    <w:p w:rsidR="00460427" w:rsidRPr="00460427" w:rsidRDefault="00460427"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left="-142" w:firstLine="426"/>
        <w:jc w:val="both"/>
        <w:rPr>
          <w:rFonts w:ascii="Times New Roman" w:eastAsia="Calibri" w:hAnsi="Times New Roman" w:cs="Times New Roman"/>
          <w:sz w:val="24"/>
          <w:szCs w:val="24"/>
          <w:lang w:val="uk-UA" w:eastAsia="ru-RU"/>
        </w:rPr>
      </w:pPr>
      <w:r w:rsidRPr="00460427">
        <w:rPr>
          <w:rFonts w:ascii="Times New Roman" w:eastAsia="Calibri" w:hAnsi="Times New Roman" w:cs="Times New Roman"/>
          <w:sz w:val="24"/>
          <w:szCs w:val="24"/>
          <w:lang w:val="uk-UA" w:eastAsia="ru-RU"/>
        </w:rPr>
        <w:t>Додаток 2 – Адреси філій</w:t>
      </w:r>
    </w:p>
    <w:p w:rsidR="00460427" w:rsidRPr="00460427" w:rsidRDefault="00460427"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left="-142" w:firstLine="426"/>
        <w:jc w:val="both"/>
        <w:rPr>
          <w:rFonts w:ascii="Times New Roman" w:eastAsia="Calibri" w:hAnsi="Times New Roman" w:cs="Times New Roman"/>
          <w:sz w:val="24"/>
          <w:szCs w:val="24"/>
          <w:lang w:val="uk-UA" w:eastAsia="ru-RU"/>
        </w:rPr>
      </w:pPr>
    </w:p>
    <w:p w:rsidR="00460427" w:rsidRPr="00460427" w:rsidRDefault="00460427" w:rsidP="00460427">
      <w:pPr>
        <w:spacing w:after="0" w:line="276" w:lineRule="auto"/>
        <w:ind w:right="-79"/>
        <w:jc w:val="right"/>
        <w:rPr>
          <w:rFonts w:ascii="Times New Roman" w:eastAsia="Calibri" w:hAnsi="Times New Roman" w:cs="Times New Roman"/>
          <w:b/>
          <w:sz w:val="24"/>
          <w:szCs w:val="24"/>
          <w:lang w:val="uk-UA" w:eastAsia="ru-RU"/>
        </w:rPr>
      </w:pPr>
    </w:p>
    <w:p w:rsidR="00460427" w:rsidRPr="00460427" w:rsidRDefault="00460427"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left="-142" w:firstLine="426"/>
        <w:jc w:val="center"/>
        <w:rPr>
          <w:rFonts w:ascii="Times New Roman" w:eastAsia="Calibri" w:hAnsi="Times New Roman" w:cs="Times New Roman"/>
          <w:b/>
          <w:sz w:val="24"/>
          <w:szCs w:val="24"/>
          <w:lang w:val="uk-UA" w:eastAsia="ru-RU"/>
        </w:rPr>
      </w:pPr>
      <w:r w:rsidRPr="00460427">
        <w:rPr>
          <w:rFonts w:ascii="Times New Roman" w:eastAsia="Calibri" w:hAnsi="Times New Roman" w:cs="Times New Roman"/>
          <w:b/>
          <w:sz w:val="24"/>
          <w:szCs w:val="24"/>
          <w:lang w:val="uk-UA" w:eastAsia="ru-RU"/>
        </w:rPr>
        <w:t xml:space="preserve">XIII. Місцезнаходження та банківські  реквізити сторін </w:t>
      </w:r>
    </w:p>
    <w:tbl>
      <w:tblPr>
        <w:tblW w:w="10065" w:type="dxa"/>
        <w:tblInd w:w="-318" w:type="dxa"/>
        <w:tblLayout w:type="fixed"/>
        <w:tblLook w:val="0000" w:firstRow="0" w:lastRow="0" w:firstColumn="0" w:lastColumn="0" w:noHBand="0" w:noVBand="0"/>
      </w:tblPr>
      <w:tblGrid>
        <w:gridCol w:w="5246"/>
        <w:gridCol w:w="4819"/>
      </w:tblGrid>
      <w:tr w:rsidR="00460427" w:rsidRPr="00460427" w:rsidTr="00200039">
        <w:trPr>
          <w:trHeight w:val="80"/>
        </w:trPr>
        <w:tc>
          <w:tcPr>
            <w:tcW w:w="5246" w:type="dxa"/>
          </w:tcPr>
          <w:p w:rsidR="00460427" w:rsidRPr="00460427" w:rsidRDefault="00460427" w:rsidP="00460427">
            <w:pPr>
              <w:keepNext/>
              <w:tabs>
                <w:tab w:val="left" w:pos="9498"/>
              </w:tabs>
              <w:spacing w:after="0" w:line="240" w:lineRule="auto"/>
              <w:ind w:left="-142" w:firstLine="426"/>
              <w:jc w:val="center"/>
              <w:outlineLvl w:val="4"/>
              <w:rPr>
                <w:rFonts w:ascii="Times New Roman" w:eastAsia="Calibri" w:hAnsi="Times New Roman" w:cs="Times New Roman"/>
                <w:b/>
                <w:bCs/>
                <w:sz w:val="24"/>
                <w:szCs w:val="24"/>
                <w:lang w:val="uk-UA" w:eastAsia="ru-RU"/>
              </w:rPr>
            </w:pPr>
            <w:r w:rsidRPr="00460427">
              <w:rPr>
                <w:rFonts w:ascii="Times New Roman" w:eastAsia="Calibri" w:hAnsi="Times New Roman" w:cs="Times New Roman"/>
                <w:b/>
                <w:bCs/>
                <w:sz w:val="24"/>
                <w:szCs w:val="24"/>
                <w:lang w:val="uk-UA" w:eastAsia="ru-RU"/>
              </w:rPr>
              <w:t>Продавець</w:t>
            </w:r>
          </w:p>
        </w:tc>
        <w:tc>
          <w:tcPr>
            <w:tcW w:w="4819" w:type="dxa"/>
          </w:tcPr>
          <w:p w:rsidR="00460427" w:rsidRPr="00460427" w:rsidRDefault="00460427" w:rsidP="00460427">
            <w:pPr>
              <w:keepNext/>
              <w:tabs>
                <w:tab w:val="left" w:pos="9498"/>
              </w:tabs>
              <w:spacing w:after="0" w:line="240" w:lineRule="auto"/>
              <w:ind w:left="-142" w:firstLine="426"/>
              <w:jc w:val="center"/>
              <w:outlineLvl w:val="4"/>
              <w:rPr>
                <w:rFonts w:ascii="Times New Roman" w:eastAsia="Calibri" w:hAnsi="Times New Roman" w:cs="Times New Roman"/>
                <w:b/>
                <w:bCs/>
                <w:sz w:val="24"/>
                <w:szCs w:val="24"/>
                <w:lang w:val="uk-UA" w:eastAsia="ru-RU"/>
              </w:rPr>
            </w:pPr>
            <w:r w:rsidRPr="00460427">
              <w:rPr>
                <w:rFonts w:ascii="Times New Roman" w:eastAsia="Calibri" w:hAnsi="Times New Roman" w:cs="Times New Roman"/>
                <w:b/>
                <w:bCs/>
                <w:sz w:val="24"/>
                <w:szCs w:val="24"/>
                <w:lang w:val="uk-UA" w:eastAsia="ru-RU"/>
              </w:rPr>
              <w:t xml:space="preserve">Покупець </w:t>
            </w:r>
          </w:p>
        </w:tc>
      </w:tr>
      <w:tr w:rsidR="00460427" w:rsidRPr="00460427" w:rsidTr="00200039">
        <w:tc>
          <w:tcPr>
            <w:tcW w:w="5246" w:type="dxa"/>
          </w:tcPr>
          <w:p w:rsidR="00460427" w:rsidRPr="00460427" w:rsidRDefault="00460427" w:rsidP="00460427">
            <w:pPr>
              <w:shd w:val="clear" w:color="auto" w:fill="FFFFFF"/>
              <w:tabs>
                <w:tab w:val="center" w:pos="4819"/>
                <w:tab w:val="left" w:pos="9498"/>
                <w:tab w:val="right" w:pos="9639"/>
              </w:tabs>
              <w:spacing w:after="0" w:line="240" w:lineRule="auto"/>
              <w:rPr>
                <w:rFonts w:ascii="Times New Roman" w:eastAsia="Calibri" w:hAnsi="Times New Roman" w:cs="Times New Roman"/>
                <w:b/>
                <w:sz w:val="24"/>
                <w:szCs w:val="24"/>
                <w:lang w:val="uk-UA" w:eastAsia="ru-RU"/>
              </w:rPr>
            </w:pPr>
          </w:p>
          <w:p w:rsidR="00460427" w:rsidRPr="00460427" w:rsidRDefault="00460427" w:rsidP="00460427">
            <w:pPr>
              <w:shd w:val="clear" w:color="auto" w:fill="FFFFFF"/>
              <w:tabs>
                <w:tab w:val="center" w:pos="4819"/>
                <w:tab w:val="left" w:pos="9498"/>
                <w:tab w:val="right" w:pos="9639"/>
              </w:tabs>
              <w:spacing w:after="0" w:line="240" w:lineRule="auto"/>
              <w:ind w:left="176"/>
              <w:rPr>
                <w:rFonts w:ascii="Times New Roman" w:eastAsia="Calibri" w:hAnsi="Times New Roman" w:cs="Times New Roman"/>
                <w:b/>
                <w:smallCaps/>
                <w:sz w:val="20"/>
                <w:szCs w:val="20"/>
                <w:u w:val="single"/>
                <w:lang w:val="uk-UA" w:eastAsia="ru-RU"/>
              </w:rPr>
            </w:pPr>
          </w:p>
          <w:p w:rsidR="00460427" w:rsidRPr="00460427" w:rsidRDefault="00460427" w:rsidP="00460427">
            <w:pPr>
              <w:shd w:val="clear" w:color="auto" w:fill="FFFFFF"/>
              <w:tabs>
                <w:tab w:val="center" w:pos="4819"/>
                <w:tab w:val="left" w:pos="9498"/>
                <w:tab w:val="right" w:pos="9639"/>
              </w:tabs>
              <w:spacing w:after="0" w:line="240" w:lineRule="auto"/>
              <w:ind w:left="176"/>
              <w:rPr>
                <w:rFonts w:ascii="Times New Roman" w:eastAsia="Calibri" w:hAnsi="Times New Roman" w:cs="Times New Roman"/>
                <w:b/>
                <w:smallCaps/>
                <w:sz w:val="20"/>
                <w:szCs w:val="20"/>
                <w:u w:val="single"/>
                <w:lang w:val="uk-UA" w:eastAsia="ru-RU"/>
              </w:rPr>
            </w:pPr>
          </w:p>
          <w:p w:rsidR="00460427" w:rsidRPr="00460427" w:rsidRDefault="00460427" w:rsidP="00460427">
            <w:pPr>
              <w:shd w:val="clear" w:color="auto" w:fill="FFFFFF"/>
              <w:tabs>
                <w:tab w:val="center" w:pos="4819"/>
                <w:tab w:val="left" w:pos="9498"/>
                <w:tab w:val="right" w:pos="9639"/>
              </w:tabs>
              <w:spacing w:after="0" w:line="240" w:lineRule="auto"/>
              <w:ind w:left="176"/>
              <w:rPr>
                <w:rFonts w:ascii="Times New Roman" w:eastAsia="Calibri" w:hAnsi="Times New Roman" w:cs="Times New Roman"/>
                <w:b/>
                <w:smallCaps/>
                <w:sz w:val="20"/>
                <w:szCs w:val="20"/>
                <w:u w:val="single"/>
                <w:lang w:val="uk-UA" w:eastAsia="ru-RU"/>
              </w:rPr>
            </w:pPr>
          </w:p>
          <w:p w:rsidR="00460427" w:rsidRPr="00460427" w:rsidRDefault="00460427" w:rsidP="00460427">
            <w:pPr>
              <w:shd w:val="clear" w:color="auto" w:fill="FFFFFF"/>
              <w:tabs>
                <w:tab w:val="center" w:pos="4819"/>
                <w:tab w:val="left" w:pos="9498"/>
                <w:tab w:val="right" w:pos="9639"/>
              </w:tabs>
              <w:spacing w:after="0" w:line="240" w:lineRule="auto"/>
              <w:ind w:left="176"/>
              <w:rPr>
                <w:rFonts w:ascii="Times New Roman" w:eastAsia="Calibri" w:hAnsi="Times New Roman" w:cs="Times New Roman"/>
                <w:b/>
                <w:smallCaps/>
                <w:sz w:val="20"/>
                <w:szCs w:val="20"/>
                <w:u w:val="single"/>
                <w:lang w:val="uk-UA" w:eastAsia="ru-RU"/>
              </w:rPr>
            </w:pPr>
          </w:p>
          <w:p w:rsidR="00460427" w:rsidRPr="00460427" w:rsidRDefault="00460427" w:rsidP="00460427">
            <w:pPr>
              <w:shd w:val="clear" w:color="auto" w:fill="FFFFFF"/>
              <w:tabs>
                <w:tab w:val="center" w:pos="4819"/>
                <w:tab w:val="left" w:pos="9498"/>
                <w:tab w:val="right" w:pos="9639"/>
              </w:tabs>
              <w:spacing w:after="0" w:line="240" w:lineRule="auto"/>
              <w:ind w:left="176"/>
              <w:rPr>
                <w:rFonts w:ascii="Times New Roman" w:eastAsia="Calibri" w:hAnsi="Times New Roman" w:cs="Times New Roman"/>
                <w:b/>
                <w:sz w:val="24"/>
                <w:szCs w:val="24"/>
                <w:lang w:val="uk-UA" w:eastAsia="ru-RU"/>
              </w:rPr>
            </w:pPr>
            <w:r w:rsidRPr="00460427">
              <w:rPr>
                <w:rFonts w:ascii="Times New Roman" w:eastAsia="Calibri" w:hAnsi="Times New Roman" w:cs="Times New Roman"/>
                <w:sz w:val="24"/>
                <w:szCs w:val="24"/>
                <w:lang w:val="uk-UA" w:eastAsia="ru-RU"/>
              </w:rPr>
              <w:t>____________________</w:t>
            </w:r>
            <w:r w:rsidRPr="00460427">
              <w:rPr>
                <w:rFonts w:ascii="Times New Roman" w:eastAsia="Calibri" w:hAnsi="Times New Roman" w:cs="Times New Roman"/>
                <w:b/>
                <w:sz w:val="24"/>
                <w:szCs w:val="24"/>
                <w:lang w:val="uk-UA" w:eastAsia="ru-RU"/>
              </w:rPr>
              <w:t>/___________ /</w:t>
            </w:r>
          </w:p>
          <w:p w:rsidR="00460427" w:rsidRPr="00460427" w:rsidRDefault="00460427" w:rsidP="00460427">
            <w:pPr>
              <w:tabs>
                <w:tab w:val="left" w:pos="9498"/>
              </w:tabs>
              <w:spacing w:after="0" w:line="240" w:lineRule="auto"/>
              <w:ind w:left="-142" w:firstLine="426"/>
              <w:jc w:val="both"/>
              <w:rPr>
                <w:rFonts w:ascii="Times New Roman" w:eastAsia="Calibri" w:hAnsi="Times New Roman" w:cs="Times New Roman"/>
                <w:sz w:val="24"/>
                <w:szCs w:val="24"/>
                <w:lang w:val="uk-UA" w:eastAsia="ru-RU"/>
              </w:rPr>
            </w:pPr>
          </w:p>
        </w:tc>
        <w:tc>
          <w:tcPr>
            <w:tcW w:w="4819" w:type="dxa"/>
          </w:tcPr>
          <w:p w:rsidR="00460427" w:rsidRPr="00460427" w:rsidRDefault="00460427" w:rsidP="00460427">
            <w:pPr>
              <w:tabs>
                <w:tab w:val="left" w:pos="9498"/>
              </w:tabs>
              <w:spacing w:after="0" w:line="240" w:lineRule="auto"/>
              <w:jc w:val="both"/>
              <w:rPr>
                <w:rFonts w:ascii="Times New Roman" w:eastAsia="Calibri" w:hAnsi="Times New Roman" w:cs="Times New Roman"/>
                <w:b/>
                <w:sz w:val="24"/>
                <w:szCs w:val="24"/>
                <w:lang w:val="uk-UA" w:eastAsia="ru-RU"/>
              </w:rPr>
            </w:pPr>
            <w:r w:rsidRPr="00460427">
              <w:rPr>
                <w:rFonts w:ascii="Times New Roman" w:eastAsia="Calibri" w:hAnsi="Times New Roman" w:cs="Times New Roman"/>
                <w:b/>
                <w:sz w:val="24"/>
                <w:szCs w:val="24"/>
                <w:lang w:val="uk-UA" w:eastAsia="ru-RU"/>
              </w:rPr>
              <w:t>Державна установа «Інститут охорони ґрунтів України»</w:t>
            </w:r>
          </w:p>
          <w:p w:rsidR="00460427" w:rsidRPr="00460427" w:rsidRDefault="00460427" w:rsidP="00460427">
            <w:pPr>
              <w:tabs>
                <w:tab w:val="left" w:pos="9498"/>
              </w:tabs>
              <w:spacing w:after="0" w:line="240" w:lineRule="auto"/>
              <w:jc w:val="both"/>
              <w:rPr>
                <w:rFonts w:ascii="Times New Roman" w:eastAsia="Calibri" w:hAnsi="Times New Roman" w:cs="Times New Roman"/>
                <w:b/>
                <w:sz w:val="24"/>
                <w:szCs w:val="24"/>
                <w:lang w:val="uk-UA" w:eastAsia="ru-RU"/>
              </w:rPr>
            </w:pPr>
          </w:p>
          <w:p w:rsidR="00460427" w:rsidRPr="00460427" w:rsidRDefault="00460427" w:rsidP="00460427">
            <w:pPr>
              <w:tabs>
                <w:tab w:val="left" w:pos="9498"/>
              </w:tabs>
              <w:spacing w:after="0" w:line="240" w:lineRule="auto"/>
              <w:ind w:left="-142" w:firstLine="34"/>
              <w:jc w:val="both"/>
              <w:rPr>
                <w:rFonts w:ascii="Times New Roman" w:eastAsia="Calibri" w:hAnsi="Times New Roman" w:cs="Times New Roman"/>
                <w:b/>
                <w:sz w:val="24"/>
                <w:szCs w:val="24"/>
                <w:lang w:val="uk-UA" w:eastAsia="ru-RU"/>
              </w:rPr>
            </w:pPr>
          </w:p>
          <w:p w:rsidR="00460427" w:rsidRPr="00460427" w:rsidRDefault="00460427" w:rsidP="00460427">
            <w:pPr>
              <w:tabs>
                <w:tab w:val="left" w:pos="9498"/>
              </w:tabs>
              <w:spacing w:after="0" w:line="240" w:lineRule="auto"/>
              <w:ind w:left="-142" w:firstLine="34"/>
              <w:jc w:val="both"/>
              <w:rPr>
                <w:rFonts w:ascii="Times New Roman" w:eastAsia="Calibri" w:hAnsi="Times New Roman" w:cs="Times New Roman"/>
                <w:b/>
                <w:sz w:val="24"/>
                <w:szCs w:val="24"/>
                <w:lang w:val="uk-UA" w:eastAsia="ru-RU"/>
              </w:rPr>
            </w:pPr>
            <w:r w:rsidRPr="00460427">
              <w:rPr>
                <w:rFonts w:ascii="Times New Roman" w:eastAsia="Calibri" w:hAnsi="Times New Roman" w:cs="Times New Roman"/>
                <w:b/>
                <w:sz w:val="24"/>
                <w:szCs w:val="24"/>
                <w:lang w:val="uk-UA" w:eastAsia="ru-RU"/>
              </w:rPr>
              <w:t>__________________/_______________ /</w:t>
            </w:r>
          </w:p>
          <w:p w:rsidR="00460427" w:rsidRPr="00460427" w:rsidRDefault="00460427" w:rsidP="00460427">
            <w:pPr>
              <w:tabs>
                <w:tab w:val="left" w:pos="9498"/>
              </w:tabs>
              <w:spacing w:after="0" w:line="240" w:lineRule="auto"/>
              <w:ind w:left="-142" w:firstLine="426"/>
              <w:jc w:val="both"/>
              <w:rPr>
                <w:rFonts w:ascii="Times New Roman" w:eastAsia="Calibri" w:hAnsi="Times New Roman" w:cs="Times New Roman"/>
                <w:sz w:val="24"/>
                <w:szCs w:val="24"/>
                <w:lang w:val="uk-UA" w:eastAsia="ru-RU"/>
              </w:rPr>
            </w:pPr>
          </w:p>
        </w:tc>
      </w:tr>
    </w:tbl>
    <w:p w:rsidR="00460427" w:rsidRPr="00460427" w:rsidRDefault="00460427" w:rsidP="00460427">
      <w:pPr>
        <w:shd w:val="clear" w:color="auto" w:fill="FFFFFF"/>
        <w:suppressAutoHyphens/>
        <w:spacing w:after="0" w:line="240" w:lineRule="auto"/>
        <w:rPr>
          <w:rFonts w:ascii="Times New Roman" w:eastAsia="Times New Roman" w:hAnsi="Times New Roman" w:cs="Times New Roman"/>
          <w:b/>
          <w:color w:val="000000"/>
          <w:sz w:val="24"/>
          <w:szCs w:val="24"/>
          <w:lang w:val="uk-UA" w:eastAsia="zh-CN"/>
        </w:rPr>
      </w:pPr>
    </w:p>
    <w:p w:rsidR="00460427" w:rsidRPr="00460427" w:rsidRDefault="00460427" w:rsidP="00460427">
      <w:pPr>
        <w:spacing w:after="0" w:line="300" w:lineRule="auto"/>
        <w:rPr>
          <w:rFonts w:ascii="Times New Roman" w:eastAsia="Times New Roman" w:hAnsi="Times New Roman" w:cs="Times New Roman"/>
          <w:color w:val="000000"/>
          <w:sz w:val="24"/>
          <w:szCs w:val="24"/>
          <w:lang w:val="uk-UA" w:eastAsia="zh-CN"/>
        </w:rPr>
      </w:pPr>
    </w:p>
    <w:p w:rsidR="00460427" w:rsidRDefault="00460427" w:rsidP="00460427">
      <w:pPr>
        <w:spacing w:after="0" w:line="300" w:lineRule="auto"/>
        <w:rPr>
          <w:rFonts w:ascii="Times New Roman" w:eastAsia="Times New Roman" w:hAnsi="Times New Roman" w:cs="Times New Roman"/>
          <w:color w:val="000000"/>
          <w:sz w:val="24"/>
          <w:szCs w:val="24"/>
          <w:lang w:val="uk-UA" w:eastAsia="zh-CN"/>
        </w:rPr>
      </w:pPr>
    </w:p>
    <w:p w:rsidR="00C356BB" w:rsidRDefault="00C356BB" w:rsidP="00460427">
      <w:pPr>
        <w:spacing w:after="0" w:line="300" w:lineRule="auto"/>
        <w:rPr>
          <w:rFonts w:ascii="Times New Roman" w:eastAsia="Times New Roman" w:hAnsi="Times New Roman" w:cs="Times New Roman"/>
          <w:color w:val="000000"/>
          <w:sz w:val="24"/>
          <w:szCs w:val="24"/>
          <w:lang w:val="uk-UA" w:eastAsia="zh-CN"/>
        </w:rPr>
      </w:pPr>
    </w:p>
    <w:p w:rsidR="00C356BB" w:rsidRDefault="00C356BB" w:rsidP="00460427">
      <w:pPr>
        <w:spacing w:after="0" w:line="300" w:lineRule="auto"/>
        <w:rPr>
          <w:rFonts w:ascii="Times New Roman" w:eastAsia="Times New Roman" w:hAnsi="Times New Roman" w:cs="Times New Roman"/>
          <w:color w:val="000000"/>
          <w:sz w:val="24"/>
          <w:szCs w:val="24"/>
          <w:lang w:val="uk-UA" w:eastAsia="zh-CN"/>
        </w:rPr>
      </w:pPr>
    </w:p>
    <w:p w:rsidR="00C356BB" w:rsidRDefault="00C356BB" w:rsidP="00460427">
      <w:pPr>
        <w:spacing w:after="0" w:line="300" w:lineRule="auto"/>
        <w:rPr>
          <w:rFonts w:ascii="Times New Roman" w:eastAsia="Times New Roman" w:hAnsi="Times New Roman" w:cs="Times New Roman"/>
          <w:color w:val="000000"/>
          <w:sz w:val="24"/>
          <w:szCs w:val="24"/>
          <w:lang w:val="uk-UA" w:eastAsia="zh-CN"/>
        </w:rPr>
      </w:pPr>
    </w:p>
    <w:p w:rsidR="00C356BB" w:rsidRDefault="00C356BB" w:rsidP="00460427">
      <w:pPr>
        <w:spacing w:after="0" w:line="300" w:lineRule="auto"/>
        <w:rPr>
          <w:rFonts w:ascii="Times New Roman" w:eastAsia="Times New Roman" w:hAnsi="Times New Roman" w:cs="Times New Roman"/>
          <w:color w:val="000000"/>
          <w:sz w:val="24"/>
          <w:szCs w:val="24"/>
          <w:lang w:val="uk-UA" w:eastAsia="zh-CN"/>
        </w:rPr>
      </w:pPr>
    </w:p>
    <w:p w:rsidR="00C356BB" w:rsidRDefault="00C356BB" w:rsidP="00460427">
      <w:pPr>
        <w:spacing w:after="0" w:line="300" w:lineRule="auto"/>
        <w:rPr>
          <w:rFonts w:ascii="Times New Roman" w:eastAsia="Times New Roman" w:hAnsi="Times New Roman" w:cs="Times New Roman"/>
          <w:color w:val="000000"/>
          <w:sz w:val="24"/>
          <w:szCs w:val="24"/>
          <w:lang w:val="uk-UA" w:eastAsia="zh-CN"/>
        </w:rPr>
      </w:pPr>
    </w:p>
    <w:p w:rsidR="00C356BB" w:rsidRDefault="00C356BB" w:rsidP="00460427">
      <w:pPr>
        <w:spacing w:after="0" w:line="300" w:lineRule="auto"/>
        <w:rPr>
          <w:rFonts w:ascii="Times New Roman" w:eastAsia="Times New Roman" w:hAnsi="Times New Roman" w:cs="Times New Roman"/>
          <w:color w:val="000000"/>
          <w:sz w:val="24"/>
          <w:szCs w:val="24"/>
          <w:lang w:val="uk-UA" w:eastAsia="zh-CN"/>
        </w:rPr>
      </w:pPr>
    </w:p>
    <w:p w:rsidR="00C356BB" w:rsidRDefault="00C356BB" w:rsidP="00460427">
      <w:pPr>
        <w:spacing w:after="0" w:line="300" w:lineRule="auto"/>
        <w:rPr>
          <w:rFonts w:ascii="Times New Roman" w:eastAsia="Times New Roman" w:hAnsi="Times New Roman" w:cs="Times New Roman"/>
          <w:color w:val="000000"/>
          <w:sz w:val="24"/>
          <w:szCs w:val="24"/>
          <w:lang w:val="uk-UA" w:eastAsia="zh-CN"/>
        </w:rPr>
      </w:pPr>
    </w:p>
    <w:p w:rsidR="00C356BB" w:rsidRDefault="00C356BB" w:rsidP="00460427">
      <w:pPr>
        <w:spacing w:after="0" w:line="300" w:lineRule="auto"/>
        <w:rPr>
          <w:rFonts w:ascii="Times New Roman" w:eastAsia="Times New Roman" w:hAnsi="Times New Roman" w:cs="Times New Roman"/>
          <w:color w:val="000000"/>
          <w:sz w:val="24"/>
          <w:szCs w:val="24"/>
          <w:lang w:val="uk-UA" w:eastAsia="zh-CN"/>
        </w:rPr>
      </w:pPr>
    </w:p>
    <w:p w:rsidR="00C356BB" w:rsidRDefault="00C356BB" w:rsidP="00460427">
      <w:pPr>
        <w:spacing w:after="0" w:line="300" w:lineRule="auto"/>
        <w:rPr>
          <w:rFonts w:ascii="Times New Roman" w:eastAsia="Times New Roman" w:hAnsi="Times New Roman" w:cs="Times New Roman"/>
          <w:color w:val="000000"/>
          <w:sz w:val="24"/>
          <w:szCs w:val="24"/>
          <w:lang w:val="uk-UA" w:eastAsia="zh-CN"/>
        </w:rPr>
      </w:pPr>
    </w:p>
    <w:p w:rsidR="00C356BB" w:rsidRDefault="00C356BB" w:rsidP="00460427">
      <w:pPr>
        <w:spacing w:after="0" w:line="300" w:lineRule="auto"/>
        <w:rPr>
          <w:rFonts w:ascii="Times New Roman" w:eastAsia="Times New Roman" w:hAnsi="Times New Roman" w:cs="Times New Roman"/>
          <w:color w:val="000000"/>
          <w:sz w:val="24"/>
          <w:szCs w:val="24"/>
          <w:lang w:val="uk-UA" w:eastAsia="zh-CN"/>
        </w:rPr>
      </w:pPr>
    </w:p>
    <w:p w:rsidR="00C356BB" w:rsidRDefault="00C356BB" w:rsidP="00460427">
      <w:pPr>
        <w:spacing w:after="0" w:line="300" w:lineRule="auto"/>
        <w:rPr>
          <w:rFonts w:ascii="Times New Roman" w:eastAsia="Times New Roman" w:hAnsi="Times New Roman" w:cs="Times New Roman"/>
          <w:color w:val="000000"/>
          <w:sz w:val="24"/>
          <w:szCs w:val="24"/>
          <w:lang w:val="uk-UA" w:eastAsia="zh-CN"/>
        </w:rPr>
      </w:pPr>
    </w:p>
    <w:p w:rsidR="00C356BB" w:rsidRDefault="00C356BB" w:rsidP="00460427">
      <w:pPr>
        <w:spacing w:after="0" w:line="300" w:lineRule="auto"/>
        <w:rPr>
          <w:rFonts w:ascii="Times New Roman" w:eastAsia="Times New Roman" w:hAnsi="Times New Roman" w:cs="Times New Roman"/>
          <w:color w:val="000000"/>
          <w:sz w:val="24"/>
          <w:szCs w:val="24"/>
          <w:lang w:val="uk-UA" w:eastAsia="zh-CN"/>
        </w:rPr>
      </w:pPr>
    </w:p>
    <w:p w:rsidR="00C356BB" w:rsidRDefault="00C356BB" w:rsidP="00460427">
      <w:pPr>
        <w:spacing w:after="0" w:line="300" w:lineRule="auto"/>
        <w:rPr>
          <w:rFonts w:ascii="Times New Roman" w:eastAsia="Times New Roman" w:hAnsi="Times New Roman" w:cs="Times New Roman"/>
          <w:color w:val="000000"/>
          <w:sz w:val="24"/>
          <w:szCs w:val="24"/>
          <w:lang w:val="uk-UA" w:eastAsia="zh-CN"/>
        </w:rPr>
      </w:pPr>
    </w:p>
    <w:p w:rsidR="00C356BB" w:rsidRDefault="00C356BB" w:rsidP="00460427">
      <w:pPr>
        <w:spacing w:after="0" w:line="300" w:lineRule="auto"/>
        <w:rPr>
          <w:rFonts w:ascii="Times New Roman" w:eastAsia="Times New Roman" w:hAnsi="Times New Roman" w:cs="Times New Roman"/>
          <w:color w:val="000000"/>
          <w:sz w:val="24"/>
          <w:szCs w:val="24"/>
          <w:lang w:val="uk-UA" w:eastAsia="zh-CN"/>
        </w:rPr>
      </w:pPr>
    </w:p>
    <w:p w:rsidR="00C356BB" w:rsidRDefault="00C356BB" w:rsidP="00460427">
      <w:pPr>
        <w:spacing w:after="0" w:line="300" w:lineRule="auto"/>
        <w:rPr>
          <w:rFonts w:ascii="Times New Roman" w:eastAsia="Times New Roman" w:hAnsi="Times New Roman" w:cs="Times New Roman"/>
          <w:color w:val="000000"/>
          <w:sz w:val="24"/>
          <w:szCs w:val="24"/>
          <w:lang w:val="uk-UA" w:eastAsia="zh-CN"/>
        </w:rPr>
      </w:pPr>
    </w:p>
    <w:p w:rsidR="00C356BB" w:rsidRDefault="00C356BB" w:rsidP="00460427">
      <w:pPr>
        <w:spacing w:after="0" w:line="300" w:lineRule="auto"/>
        <w:rPr>
          <w:rFonts w:ascii="Times New Roman" w:eastAsia="Times New Roman" w:hAnsi="Times New Roman" w:cs="Times New Roman"/>
          <w:color w:val="000000"/>
          <w:sz w:val="24"/>
          <w:szCs w:val="24"/>
          <w:lang w:val="uk-UA" w:eastAsia="zh-CN"/>
        </w:rPr>
      </w:pPr>
    </w:p>
    <w:p w:rsidR="00C356BB" w:rsidRDefault="00C356BB" w:rsidP="00460427">
      <w:pPr>
        <w:spacing w:after="0" w:line="300" w:lineRule="auto"/>
        <w:rPr>
          <w:rFonts w:ascii="Times New Roman" w:eastAsia="Times New Roman" w:hAnsi="Times New Roman" w:cs="Times New Roman"/>
          <w:color w:val="000000"/>
          <w:sz w:val="24"/>
          <w:szCs w:val="24"/>
          <w:lang w:val="uk-UA" w:eastAsia="zh-CN"/>
        </w:rPr>
      </w:pPr>
    </w:p>
    <w:p w:rsidR="00C356BB" w:rsidRDefault="00C356BB" w:rsidP="00460427">
      <w:pPr>
        <w:spacing w:after="0" w:line="300" w:lineRule="auto"/>
        <w:rPr>
          <w:rFonts w:ascii="Times New Roman" w:eastAsia="Times New Roman" w:hAnsi="Times New Roman" w:cs="Times New Roman"/>
          <w:color w:val="000000"/>
          <w:sz w:val="24"/>
          <w:szCs w:val="24"/>
          <w:lang w:val="uk-UA" w:eastAsia="zh-CN"/>
        </w:rPr>
      </w:pPr>
    </w:p>
    <w:p w:rsidR="00C356BB" w:rsidRDefault="00C356BB" w:rsidP="00460427">
      <w:pPr>
        <w:spacing w:after="0" w:line="300" w:lineRule="auto"/>
        <w:rPr>
          <w:rFonts w:ascii="Times New Roman" w:eastAsia="Times New Roman" w:hAnsi="Times New Roman" w:cs="Times New Roman"/>
          <w:color w:val="000000"/>
          <w:sz w:val="24"/>
          <w:szCs w:val="24"/>
          <w:lang w:val="uk-UA" w:eastAsia="zh-CN"/>
        </w:rPr>
      </w:pPr>
    </w:p>
    <w:p w:rsidR="00C356BB" w:rsidRDefault="00C356BB" w:rsidP="00460427">
      <w:pPr>
        <w:spacing w:after="0" w:line="300" w:lineRule="auto"/>
        <w:rPr>
          <w:rFonts w:ascii="Times New Roman" w:eastAsia="Times New Roman" w:hAnsi="Times New Roman" w:cs="Times New Roman"/>
          <w:color w:val="000000"/>
          <w:sz w:val="24"/>
          <w:szCs w:val="24"/>
          <w:lang w:val="uk-UA" w:eastAsia="zh-CN"/>
        </w:rPr>
      </w:pPr>
    </w:p>
    <w:p w:rsidR="00C356BB" w:rsidRDefault="00C356BB" w:rsidP="00460427">
      <w:pPr>
        <w:spacing w:after="0" w:line="300" w:lineRule="auto"/>
        <w:rPr>
          <w:rFonts w:ascii="Times New Roman" w:eastAsia="Times New Roman" w:hAnsi="Times New Roman" w:cs="Times New Roman"/>
          <w:color w:val="000000"/>
          <w:sz w:val="24"/>
          <w:szCs w:val="24"/>
          <w:lang w:val="uk-UA" w:eastAsia="zh-CN"/>
        </w:rPr>
      </w:pPr>
    </w:p>
    <w:p w:rsidR="00C356BB" w:rsidRDefault="00C356BB" w:rsidP="00460427">
      <w:pPr>
        <w:spacing w:after="0" w:line="300" w:lineRule="auto"/>
        <w:rPr>
          <w:rFonts w:ascii="Times New Roman" w:eastAsia="Times New Roman" w:hAnsi="Times New Roman" w:cs="Times New Roman"/>
          <w:color w:val="000000"/>
          <w:sz w:val="24"/>
          <w:szCs w:val="24"/>
          <w:lang w:val="uk-UA" w:eastAsia="zh-CN"/>
        </w:rPr>
      </w:pPr>
    </w:p>
    <w:p w:rsidR="00C356BB" w:rsidRDefault="00C356BB" w:rsidP="00460427">
      <w:pPr>
        <w:spacing w:after="0" w:line="300" w:lineRule="auto"/>
        <w:rPr>
          <w:rFonts w:ascii="Times New Roman" w:eastAsia="Times New Roman" w:hAnsi="Times New Roman" w:cs="Times New Roman"/>
          <w:color w:val="000000"/>
          <w:sz w:val="24"/>
          <w:szCs w:val="24"/>
          <w:lang w:val="uk-UA" w:eastAsia="zh-CN"/>
        </w:rPr>
      </w:pPr>
    </w:p>
    <w:p w:rsidR="00C356BB" w:rsidRDefault="00C356BB" w:rsidP="00460427">
      <w:pPr>
        <w:spacing w:after="0" w:line="300" w:lineRule="auto"/>
        <w:rPr>
          <w:rFonts w:ascii="Times New Roman" w:eastAsia="Times New Roman" w:hAnsi="Times New Roman" w:cs="Times New Roman"/>
          <w:color w:val="000000"/>
          <w:sz w:val="24"/>
          <w:szCs w:val="24"/>
          <w:lang w:val="uk-UA" w:eastAsia="zh-CN"/>
        </w:rPr>
      </w:pPr>
    </w:p>
    <w:p w:rsidR="00C356BB" w:rsidRDefault="00C356BB" w:rsidP="00460427">
      <w:pPr>
        <w:spacing w:after="0" w:line="300" w:lineRule="auto"/>
        <w:rPr>
          <w:rFonts w:ascii="Times New Roman" w:eastAsia="Times New Roman" w:hAnsi="Times New Roman" w:cs="Times New Roman"/>
          <w:color w:val="000000"/>
          <w:sz w:val="24"/>
          <w:szCs w:val="24"/>
          <w:lang w:val="uk-UA" w:eastAsia="zh-CN"/>
        </w:rPr>
      </w:pPr>
    </w:p>
    <w:p w:rsidR="00AD5D8E" w:rsidRPr="00460427" w:rsidRDefault="00AD5D8E" w:rsidP="00AD5D8E">
      <w:pPr>
        <w:spacing w:after="0" w:line="300" w:lineRule="auto"/>
        <w:jc w:val="both"/>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300" w:lineRule="auto"/>
        <w:rPr>
          <w:rFonts w:ascii="Times New Roman" w:eastAsia="Times New Roman" w:hAnsi="Times New Roman" w:cs="Times New Roman"/>
          <w:color w:val="000000"/>
          <w:sz w:val="24"/>
          <w:szCs w:val="24"/>
          <w:lang w:val="uk-UA" w:eastAsia="zh-CN"/>
        </w:rPr>
      </w:pPr>
    </w:p>
    <w:p w:rsidR="00460427" w:rsidRDefault="00460427" w:rsidP="00460427">
      <w:pPr>
        <w:spacing w:after="0" w:line="300" w:lineRule="auto"/>
        <w:rPr>
          <w:rFonts w:ascii="Times New Roman" w:eastAsia="Times New Roman" w:hAnsi="Times New Roman" w:cs="Times New Roman"/>
          <w:color w:val="000000"/>
          <w:sz w:val="24"/>
          <w:szCs w:val="24"/>
          <w:lang w:val="uk-UA" w:eastAsia="zh-CN"/>
        </w:rPr>
      </w:pPr>
    </w:p>
    <w:p w:rsidR="009326B5" w:rsidRPr="00460427" w:rsidRDefault="009326B5" w:rsidP="00460427">
      <w:pPr>
        <w:spacing w:after="0" w:line="300"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300"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b/>
          <w:color w:val="000000"/>
          <w:sz w:val="24"/>
          <w:szCs w:val="24"/>
          <w:lang w:val="uk-UA" w:eastAsia="zh-CN"/>
        </w:rPr>
      </w:pPr>
      <w:r w:rsidRPr="00460427">
        <w:rPr>
          <w:rFonts w:ascii="Times New Roman" w:eastAsia="Times New Roman" w:hAnsi="Times New Roman" w:cs="Times New Roman"/>
          <w:b/>
          <w:color w:val="000000"/>
          <w:sz w:val="24"/>
          <w:szCs w:val="24"/>
          <w:lang w:val="uk-UA" w:eastAsia="zh-CN"/>
        </w:rPr>
        <w:lastRenderedPageBreak/>
        <w:tab/>
      </w: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t>Додаток 1</w:t>
      </w:r>
    </w:p>
    <w:p w:rsidR="00460427" w:rsidRPr="00460427" w:rsidRDefault="00460427" w:rsidP="00460427">
      <w:pPr>
        <w:spacing w:after="0" w:line="264" w:lineRule="auto"/>
        <w:rPr>
          <w:rFonts w:ascii="Times New Roman" w:eastAsia="Times New Roman" w:hAnsi="Times New Roman" w:cs="Times New Roman"/>
          <w:b/>
          <w:color w:val="000000"/>
          <w:sz w:val="24"/>
          <w:szCs w:val="24"/>
          <w:lang w:val="uk-UA" w:eastAsia="zh-CN"/>
        </w:rPr>
      </w:pP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t>до договору</w:t>
      </w: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t>від _______________202</w:t>
      </w:r>
      <w:r w:rsidR="00C356BB">
        <w:rPr>
          <w:rFonts w:ascii="Times New Roman" w:eastAsia="Times New Roman" w:hAnsi="Times New Roman" w:cs="Times New Roman"/>
          <w:color w:val="000000"/>
          <w:sz w:val="24"/>
          <w:szCs w:val="24"/>
          <w:lang w:val="uk-UA" w:eastAsia="zh-CN"/>
        </w:rPr>
        <w:t>4</w:t>
      </w: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t>№________________</w:t>
      </w: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b/>
          <w:color w:val="000000"/>
          <w:sz w:val="24"/>
          <w:szCs w:val="24"/>
          <w:lang w:val="uk-UA" w:eastAsia="zh-CN"/>
        </w:rPr>
      </w:pPr>
    </w:p>
    <w:p w:rsidR="00460427" w:rsidRPr="00460427" w:rsidRDefault="00460427" w:rsidP="00460427">
      <w:pPr>
        <w:spacing w:after="0" w:line="264" w:lineRule="auto"/>
        <w:jc w:val="center"/>
        <w:rPr>
          <w:rFonts w:ascii="Times New Roman" w:eastAsia="Times New Roman" w:hAnsi="Times New Roman" w:cs="Times New Roman"/>
          <w:b/>
          <w:color w:val="000000"/>
          <w:sz w:val="24"/>
          <w:szCs w:val="24"/>
          <w:lang w:val="uk-UA" w:eastAsia="zh-CN"/>
        </w:rPr>
      </w:pPr>
      <w:r w:rsidRPr="00460427">
        <w:rPr>
          <w:rFonts w:ascii="Times New Roman" w:eastAsia="Times New Roman" w:hAnsi="Times New Roman" w:cs="Times New Roman"/>
          <w:b/>
          <w:color w:val="000000"/>
          <w:sz w:val="24"/>
          <w:szCs w:val="24"/>
          <w:lang w:val="uk-UA" w:eastAsia="zh-CN"/>
        </w:rPr>
        <w:t>СПЕЦИФІКАЦІЯ</w:t>
      </w: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tbl>
      <w:tblPr>
        <w:tblStyle w:val="a3"/>
        <w:tblW w:w="0" w:type="auto"/>
        <w:tblLayout w:type="fixed"/>
        <w:tblLook w:val="04A0" w:firstRow="1" w:lastRow="0" w:firstColumn="1" w:lastColumn="0" w:noHBand="0" w:noVBand="1"/>
      </w:tblPr>
      <w:tblGrid>
        <w:gridCol w:w="534"/>
        <w:gridCol w:w="2297"/>
        <w:gridCol w:w="963"/>
        <w:gridCol w:w="850"/>
        <w:gridCol w:w="567"/>
        <w:gridCol w:w="993"/>
        <w:gridCol w:w="992"/>
        <w:gridCol w:w="1134"/>
        <w:gridCol w:w="1809"/>
      </w:tblGrid>
      <w:tr w:rsidR="00460427" w:rsidRPr="00460427" w:rsidTr="00200039">
        <w:tc>
          <w:tcPr>
            <w:tcW w:w="534" w:type="dxa"/>
          </w:tcPr>
          <w:p w:rsidR="00460427" w:rsidRPr="00460427" w:rsidRDefault="00460427" w:rsidP="00460427">
            <w:pPr>
              <w:spacing w:line="264" w:lineRule="auto"/>
              <w:rPr>
                <w:b/>
                <w:color w:val="000000"/>
                <w:lang w:val="uk-UA" w:eastAsia="zh-CN"/>
              </w:rPr>
            </w:pPr>
            <w:r w:rsidRPr="00460427">
              <w:rPr>
                <w:b/>
                <w:color w:val="000000"/>
                <w:lang w:val="uk-UA" w:eastAsia="zh-CN"/>
              </w:rPr>
              <w:t xml:space="preserve">№ </w:t>
            </w:r>
          </w:p>
          <w:p w:rsidR="00460427" w:rsidRPr="00460427" w:rsidRDefault="00460427" w:rsidP="00460427">
            <w:pPr>
              <w:spacing w:line="264" w:lineRule="auto"/>
              <w:rPr>
                <w:b/>
                <w:color w:val="000000"/>
                <w:lang w:val="uk-UA" w:eastAsia="zh-CN"/>
              </w:rPr>
            </w:pPr>
            <w:r w:rsidRPr="00460427">
              <w:rPr>
                <w:b/>
                <w:color w:val="000000"/>
                <w:lang w:val="uk-UA" w:eastAsia="zh-CN"/>
              </w:rPr>
              <w:t>п/п</w:t>
            </w:r>
          </w:p>
        </w:tc>
        <w:tc>
          <w:tcPr>
            <w:tcW w:w="2297" w:type="dxa"/>
          </w:tcPr>
          <w:p w:rsidR="00460427" w:rsidRPr="00460427" w:rsidRDefault="00460427" w:rsidP="00460427">
            <w:pPr>
              <w:spacing w:line="264" w:lineRule="auto"/>
              <w:rPr>
                <w:b/>
                <w:color w:val="000000"/>
                <w:lang w:val="uk-UA" w:eastAsia="zh-CN"/>
              </w:rPr>
            </w:pPr>
            <w:r w:rsidRPr="00460427">
              <w:rPr>
                <w:b/>
                <w:color w:val="000000"/>
                <w:lang w:val="uk-UA" w:eastAsia="zh-CN"/>
              </w:rPr>
              <w:t xml:space="preserve">Найменування </w:t>
            </w:r>
            <w:proofErr w:type="spellStart"/>
            <w:r w:rsidRPr="00460427">
              <w:rPr>
                <w:b/>
                <w:color w:val="000000"/>
                <w:lang w:val="uk-UA" w:eastAsia="zh-CN"/>
              </w:rPr>
              <w:t>хім</w:t>
            </w:r>
            <w:proofErr w:type="spellEnd"/>
            <w:r w:rsidRPr="00460427">
              <w:rPr>
                <w:b/>
                <w:color w:val="000000"/>
                <w:lang w:val="uk-UA" w:eastAsia="zh-CN"/>
              </w:rPr>
              <w:t>. реактиву</w:t>
            </w:r>
          </w:p>
        </w:tc>
        <w:tc>
          <w:tcPr>
            <w:tcW w:w="963" w:type="dxa"/>
          </w:tcPr>
          <w:p w:rsidR="00460427" w:rsidRPr="00460427" w:rsidRDefault="00460427" w:rsidP="00460427">
            <w:pPr>
              <w:spacing w:line="264" w:lineRule="auto"/>
              <w:rPr>
                <w:b/>
                <w:color w:val="000000"/>
                <w:lang w:val="uk-UA" w:eastAsia="zh-CN"/>
              </w:rPr>
            </w:pPr>
            <w:proofErr w:type="spellStart"/>
            <w:r w:rsidRPr="00460427">
              <w:rPr>
                <w:b/>
                <w:color w:val="000000"/>
                <w:lang w:val="uk-UA" w:eastAsia="zh-CN"/>
              </w:rPr>
              <w:t>Модиф</w:t>
            </w:r>
            <w:proofErr w:type="spellEnd"/>
            <w:r w:rsidRPr="00460427">
              <w:rPr>
                <w:b/>
                <w:color w:val="000000"/>
                <w:lang w:val="uk-UA" w:eastAsia="zh-CN"/>
              </w:rPr>
              <w:t>.</w:t>
            </w:r>
          </w:p>
        </w:tc>
        <w:tc>
          <w:tcPr>
            <w:tcW w:w="850" w:type="dxa"/>
          </w:tcPr>
          <w:p w:rsidR="00460427" w:rsidRPr="00460427" w:rsidRDefault="00460427" w:rsidP="00460427">
            <w:pPr>
              <w:spacing w:line="264" w:lineRule="auto"/>
              <w:rPr>
                <w:b/>
                <w:color w:val="000000"/>
                <w:lang w:val="uk-UA" w:eastAsia="zh-CN"/>
              </w:rPr>
            </w:pPr>
            <w:r w:rsidRPr="00460427">
              <w:rPr>
                <w:b/>
                <w:color w:val="000000"/>
                <w:lang w:val="uk-UA" w:eastAsia="zh-CN"/>
              </w:rPr>
              <w:t>К-сть</w:t>
            </w:r>
          </w:p>
        </w:tc>
        <w:tc>
          <w:tcPr>
            <w:tcW w:w="567" w:type="dxa"/>
          </w:tcPr>
          <w:p w:rsidR="00460427" w:rsidRPr="00460427" w:rsidRDefault="00460427" w:rsidP="00460427">
            <w:pPr>
              <w:spacing w:line="264" w:lineRule="auto"/>
              <w:rPr>
                <w:b/>
                <w:color w:val="000000"/>
                <w:lang w:val="uk-UA" w:eastAsia="zh-CN"/>
              </w:rPr>
            </w:pPr>
            <w:r w:rsidRPr="00460427">
              <w:rPr>
                <w:b/>
                <w:color w:val="000000"/>
                <w:lang w:val="uk-UA" w:eastAsia="zh-CN"/>
              </w:rPr>
              <w:t>Од.</w:t>
            </w:r>
          </w:p>
        </w:tc>
        <w:tc>
          <w:tcPr>
            <w:tcW w:w="993" w:type="dxa"/>
          </w:tcPr>
          <w:p w:rsidR="00460427" w:rsidRPr="00460427" w:rsidRDefault="00460427" w:rsidP="00460427">
            <w:pPr>
              <w:spacing w:line="264" w:lineRule="auto"/>
              <w:rPr>
                <w:b/>
                <w:color w:val="000000"/>
                <w:lang w:val="uk-UA" w:eastAsia="zh-CN"/>
              </w:rPr>
            </w:pPr>
            <w:r w:rsidRPr="00460427">
              <w:rPr>
                <w:b/>
                <w:color w:val="000000"/>
                <w:lang w:val="uk-UA" w:eastAsia="zh-CN"/>
              </w:rPr>
              <w:t>Ціна</w:t>
            </w:r>
          </w:p>
          <w:p w:rsidR="00460427" w:rsidRPr="00460427" w:rsidRDefault="00460427" w:rsidP="00460427">
            <w:pPr>
              <w:spacing w:line="264" w:lineRule="auto"/>
              <w:rPr>
                <w:b/>
                <w:color w:val="000000"/>
                <w:lang w:val="uk-UA" w:eastAsia="zh-CN"/>
              </w:rPr>
            </w:pPr>
            <w:r w:rsidRPr="00460427">
              <w:rPr>
                <w:b/>
                <w:color w:val="000000"/>
                <w:lang w:val="uk-UA" w:eastAsia="zh-CN"/>
              </w:rPr>
              <w:t xml:space="preserve"> без ПДВ, грн</w:t>
            </w:r>
          </w:p>
        </w:tc>
        <w:tc>
          <w:tcPr>
            <w:tcW w:w="992" w:type="dxa"/>
          </w:tcPr>
          <w:p w:rsidR="00460427" w:rsidRPr="00460427" w:rsidRDefault="00460427" w:rsidP="00460427">
            <w:pPr>
              <w:spacing w:line="264" w:lineRule="auto"/>
              <w:rPr>
                <w:b/>
                <w:color w:val="000000"/>
                <w:lang w:val="uk-UA" w:eastAsia="zh-CN"/>
              </w:rPr>
            </w:pPr>
            <w:r w:rsidRPr="00460427">
              <w:rPr>
                <w:b/>
                <w:color w:val="000000"/>
                <w:lang w:val="uk-UA" w:eastAsia="zh-CN"/>
              </w:rPr>
              <w:t xml:space="preserve">Ціна </w:t>
            </w:r>
          </w:p>
          <w:p w:rsidR="00460427" w:rsidRPr="00460427" w:rsidRDefault="00460427" w:rsidP="00460427">
            <w:pPr>
              <w:spacing w:line="264" w:lineRule="auto"/>
              <w:rPr>
                <w:b/>
                <w:color w:val="000000"/>
                <w:lang w:val="uk-UA" w:eastAsia="zh-CN"/>
              </w:rPr>
            </w:pPr>
            <w:r w:rsidRPr="00460427">
              <w:rPr>
                <w:b/>
                <w:color w:val="000000"/>
                <w:lang w:val="uk-UA" w:eastAsia="zh-CN"/>
              </w:rPr>
              <w:t>з ПДВ, грн</w:t>
            </w:r>
          </w:p>
        </w:tc>
        <w:tc>
          <w:tcPr>
            <w:tcW w:w="1134" w:type="dxa"/>
          </w:tcPr>
          <w:p w:rsidR="00460427" w:rsidRPr="00460427" w:rsidRDefault="00460427" w:rsidP="00460427">
            <w:pPr>
              <w:spacing w:line="264" w:lineRule="auto"/>
              <w:rPr>
                <w:b/>
                <w:color w:val="000000"/>
                <w:lang w:val="uk-UA" w:eastAsia="zh-CN"/>
              </w:rPr>
            </w:pPr>
            <w:r w:rsidRPr="00460427">
              <w:rPr>
                <w:b/>
                <w:color w:val="000000"/>
                <w:lang w:val="uk-UA" w:eastAsia="zh-CN"/>
              </w:rPr>
              <w:t xml:space="preserve">Сума </w:t>
            </w:r>
          </w:p>
          <w:p w:rsidR="00460427" w:rsidRPr="00460427" w:rsidRDefault="00460427" w:rsidP="00460427">
            <w:pPr>
              <w:spacing w:line="264" w:lineRule="auto"/>
              <w:rPr>
                <w:b/>
                <w:color w:val="000000"/>
                <w:lang w:val="uk-UA" w:eastAsia="zh-CN"/>
              </w:rPr>
            </w:pPr>
            <w:r w:rsidRPr="00460427">
              <w:rPr>
                <w:b/>
                <w:color w:val="000000"/>
                <w:lang w:val="uk-UA" w:eastAsia="zh-CN"/>
              </w:rPr>
              <w:t>з ПДВ, грн</w:t>
            </w:r>
          </w:p>
          <w:p w:rsidR="00460427" w:rsidRPr="00460427" w:rsidRDefault="00460427" w:rsidP="00460427">
            <w:pPr>
              <w:spacing w:line="264" w:lineRule="auto"/>
              <w:rPr>
                <w:b/>
                <w:color w:val="000000"/>
                <w:lang w:val="uk-UA" w:eastAsia="zh-CN"/>
              </w:rPr>
            </w:pPr>
          </w:p>
        </w:tc>
        <w:tc>
          <w:tcPr>
            <w:tcW w:w="1809" w:type="dxa"/>
          </w:tcPr>
          <w:p w:rsidR="00460427" w:rsidRPr="00460427" w:rsidRDefault="00460427" w:rsidP="00460427">
            <w:pPr>
              <w:spacing w:line="264" w:lineRule="auto"/>
              <w:rPr>
                <w:b/>
                <w:color w:val="000000"/>
                <w:lang w:val="uk-UA" w:eastAsia="zh-CN"/>
              </w:rPr>
            </w:pPr>
            <w:r w:rsidRPr="00460427">
              <w:rPr>
                <w:b/>
                <w:color w:val="000000"/>
                <w:lang w:val="uk-UA" w:eastAsia="zh-CN"/>
              </w:rPr>
              <w:t>Назва філії</w:t>
            </w:r>
          </w:p>
        </w:tc>
      </w:tr>
      <w:tr w:rsidR="00460427" w:rsidRPr="00460427" w:rsidTr="00200039">
        <w:tc>
          <w:tcPr>
            <w:tcW w:w="534" w:type="dxa"/>
          </w:tcPr>
          <w:p w:rsidR="00460427" w:rsidRPr="00460427" w:rsidRDefault="00460427" w:rsidP="00460427">
            <w:pPr>
              <w:spacing w:line="264" w:lineRule="auto"/>
              <w:rPr>
                <w:b/>
                <w:color w:val="000000"/>
                <w:sz w:val="24"/>
                <w:szCs w:val="24"/>
                <w:lang w:val="uk-UA" w:eastAsia="zh-CN"/>
              </w:rPr>
            </w:pPr>
          </w:p>
        </w:tc>
        <w:tc>
          <w:tcPr>
            <w:tcW w:w="2297" w:type="dxa"/>
          </w:tcPr>
          <w:p w:rsidR="00460427" w:rsidRPr="00460427" w:rsidRDefault="00460427" w:rsidP="00460427">
            <w:pPr>
              <w:spacing w:line="264" w:lineRule="auto"/>
              <w:rPr>
                <w:b/>
                <w:color w:val="000000"/>
                <w:sz w:val="24"/>
                <w:szCs w:val="24"/>
                <w:lang w:val="uk-UA" w:eastAsia="zh-CN"/>
              </w:rPr>
            </w:pPr>
          </w:p>
        </w:tc>
        <w:tc>
          <w:tcPr>
            <w:tcW w:w="963" w:type="dxa"/>
          </w:tcPr>
          <w:p w:rsidR="00460427" w:rsidRPr="00460427" w:rsidRDefault="00460427" w:rsidP="00460427">
            <w:pPr>
              <w:spacing w:line="264" w:lineRule="auto"/>
              <w:rPr>
                <w:b/>
                <w:color w:val="000000"/>
                <w:sz w:val="24"/>
                <w:szCs w:val="24"/>
                <w:lang w:val="uk-UA" w:eastAsia="zh-CN"/>
              </w:rPr>
            </w:pPr>
          </w:p>
        </w:tc>
        <w:tc>
          <w:tcPr>
            <w:tcW w:w="850" w:type="dxa"/>
          </w:tcPr>
          <w:p w:rsidR="00460427" w:rsidRPr="00460427" w:rsidRDefault="00460427" w:rsidP="00460427">
            <w:pPr>
              <w:spacing w:line="264" w:lineRule="auto"/>
              <w:rPr>
                <w:b/>
                <w:color w:val="000000"/>
                <w:sz w:val="24"/>
                <w:szCs w:val="24"/>
                <w:lang w:val="uk-UA" w:eastAsia="zh-CN"/>
              </w:rPr>
            </w:pPr>
          </w:p>
        </w:tc>
        <w:tc>
          <w:tcPr>
            <w:tcW w:w="567" w:type="dxa"/>
          </w:tcPr>
          <w:p w:rsidR="00460427" w:rsidRPr="00460427" w:rsidRDefault="00460427" w:rsidP="00460427">
            <w:pPr>
              <w:spacing w:line="264" w:lineRule="auto"/>
              <w:rPr>
                <w:b/>
                <w:color w:val="000000"/>
                <w:sz w:val="24"/>
                <w:szCs w:val="24"/>
                <w:lang w:val="uk-UA" w:eastAsia="zh-CN"/>
              </w:rPr>
            </w:pPr>
          </w:p>
        </w:tc>
        <w:tc>
          <w:tcPr>
            <w:tcW w:w="993" w:type="dxa"/>
          </w:tcPr>
          <w:p w:rsidR="00460427" w:rsidRPr="00460427" w:rsidRDefault="00460427" w:rsidP="00460427">
            <w:pPr>
              <w:spacing w:line="264" w:lineRule="auto"/>
              <w:rPr>
                <w:b/>
                <w:color w:val="000000"/>
                <w:sz w:val="24"/>
                <w:szCs w:val="24"/>
                <w:lang w:val="uk-UA" w:eastAsia="zh-CN"/>
              </w:rPr>
            </w:pPr>
          </w:p>
        </w:tc>
        <w:tc>
          <w:tcPr>
            <w:tcW w:w="992" w:type="dxa"/>
          </w:tcPr>
          <w:p w:rsidR="00460427" w:rsidRPr="00460427" w:rsidRDefault="00460427" w:rsidP="00460427">
            <w:pPr>
              <w:spacing w:line="264" w:lineRule="auto"/>
              <w:rPr>
                <w:b/>
                <w:color w:val="000000"/>
                <w:sz w:val="24"/>
                <w:szCs w:val="24"/>
                <w:lang w:val="uk-UA" w:eastAsia="zh-CN"/>
              </w:rPr>
            </w:pPr>
          </w:p>
        </w:tc>
        <w:tc>
          <w:tcPr>
            <w:tcW w:w="1134" w:type="dxa"/>
          </w:tcPr>
          <w:p w:rsidR="00460427" w:rsidRPr="00460427" w:rsidRDefault="00460427" w:rsidP="00460427">
            <w:pPr>
              <w:spacing w:line="264" w:lineRule="auto"/>
              <w:rPr>
                <w:b/>
                <w:color w:val="000000"/>
                <w:sz w:val="24"/>
                <w:szCs w:val="24"/>
                <w:lang w:val="uk-UA" w:eastAsia="zh-CN"/>
              </w:rPr>
            </w:pPr>
          </w:p>
        </w:tc>
        <w:tc>
          <w:tcPr>
            <w:tcW w:w="1809" w:type="dxa"/>
          </w:tcPr>
          <w:p w:rsidR="00460427" w:rsidRPr="00460427" w:rsidRDefault="00460427" w:rsidP="00460427">
            <w:pPr>
              <w:spacing w:line="264" w:lineRule="auto"/>
              <w:rPr>
                <w:b/>
                <w:color w:val="000000"/>
                <w:sz w:val="24"/>
                <w:szCs w:val="24"/>
                <w:lang w:val="uk-UA" w:eastAsia="zh-CN"/>
              </w:rPr>
            </w:pPr>
          </w:p>
        </w:tc>
      </w:tr>
    </w:tbl>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70"/>
      </w:tblGrid>
      <w:tr w:rsidR="00460427" w:rsidRPr="00460427" w:rsidTr="00200039">
        <w:tc>
          <w:tcPr>
            <w:tcW w:w="5069" w:type="dxa"/>
          </w:tcPr>
          <w:p w:rsidR="00460427" w:rsidRPr="00460427" w:rsidRDefault="00460427" w:rsidP="00460427">
            <w:pPr>
              <w:spacing w:line="264" w:lineRule="auto"/>
              <w:rPr>
                <w:b/>
                <w:color w:val="000000"/>
                <w:sz w:val="24"/>
                <w:szCs w:val="24"/>
                <w:lang w:val="uk-UA" w:eastAsia="zh-CN"/>
              </w:rPr>
            </w:pPr>
            <w:r w:rsidRPr="00460427">
              <w:rPr>
                <w:b/>
                <w:color w:val="000000"/>
                <w:sz w:val="24"/>
                <w:szCs w:val="24"/>
                <w:lang w:val="uk-UA" w:eastAsia="zh-CN"/>
              </w:rPr>
              <w:t>ПРОДАВЕЦЬ</w:t>
            </w:r>
          </w:p>
          <w:p w:rsidR="00460427" w:rsidRPr="00460427" w:rsidRDefault="00460427" w:rsidP="00460427">
            <w:pPr>
              <w:spacing w:line="264" w:lineRule="auto"/>
              <w:rPr>
                <w:b/>
                <w:color w:val="000000"/>
                <w:sz w:val="24"/>
                <w:szCs w:val="24"/>
                <w:lang w:val="uk-UA" w:eastAsia="zh-CN"/>
              </w:rPr>
            </w:pPr>
          </w:p>
        </w:tc>
        <w:tc>
          <w:tcPr>
            <w:tcW w:w="5070" w:type="dxa"/>
          </w:tcPr>
          <w:p w:rsidR="00460427" w:rsidRPr="00460427" w:rsidRDefault="00460427" w:rsidP="00460427">
            <w:pPr>
              <w:spacing w:line="264" w:lineRule="auto"/>
              <w:rPr>
                <w:b/>
                <w:color w:val="000000"/>
                <w:sz w:val="24"/>
                <w:szCs w:val="24"/>
                <w:lang w:val="uk-UA" w:eastAsia="zh-CN"/>
              </w:rPr>
            </w:pPr>
            <w:r w:rsidRPr="00460427">
              <w:rPr>
                <w:b/>
                <w:color w:val="000000"/>
                <w:sz w:val="24"/>
                <w:szCs w:val="24"/>
                <w:lang w:val="uk-UA" w:eastAsia="zh-CN"/>
              </w:rPr>
              <w:t>ПОКУПЕЦЬ</w:t>
            </w:r>
          </w:p>
          <w:p w:rsidR="00460427" w:rsidRPr="00460427" w:rsidRDefault="00460427" w:rsidP="00460427">
            <w:pPr>
              <w:spacing w:line="264" w:lineRule="auto"/>
              <w:rPr>
                <w:b/>
                <w:color w:val="000000"/>
                <w:sz w:val="24"/>
                <w:szCs w:val="24"/>
                <w:lang w:val="uk-UA" w:eastAsia="zh-CN"/>
              </w:rPr>
            </w:pPr>
            <w:r w:rsidRPr="00460427">
              <w:rPr>
                <w:b/>
                <w:color w:val="000000"/>
                <w:sz w:val="24"/>
                <w:szCs w:val="24"/>
                <w:lang w:val="uk-UA" w:eastAsia="zh-CN"/>
              </w:rPr>
              <w:t xml:space="preserve">Державна установа </w:t>
            </w:r>
          </w:p>
          <w:p w:rsidR="00460427" w:rsidRPr="00460427" w:rsidRDefault="00460427" w:rsidP="00460427">
            <w:pPr>
              <w:spacing w:line="264" w:lineRule="auto"/>
              <w:rPr>
                <w:b/>
                <w:color w:val="000000"/>
                <w:sz w:val="24"/>
                <w:szCs w:val="24"/>
                <w:lang w:val="uk-UA" w:eastAsia="zh-CN"/>
              </w:rPr>
            </w:pPr>
            <w:r w:rsidRPr="00460427">
              <w:rPr>
                <w:b/>
                <w:color w:val="000000"/>
                <w:sz w:val="24"/>
                <w:szCs w:val="24"/>
                <w:lang w:val="uk-UA" w:eastAsia="zh-CN"/>
              </w:rPr>
              <w:t>«Інститут охорони ґрунтів України»</w:t>
            </w:r>
          </w:p>
        </w:tc>
      </w:tr>
    </w:tbl>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r w:rsidRPr="00460427">
        <w:rPr>
          <w:rFonts w:ascii="Times New Roman" w:eastAsia="Times New Roman" w:hAnsi="Times New Roman" w:cs="Times New Roman"/>
          <w:color w:val="000000"/>
          <w:sz w:val="24"/>
          <w:szCs w:val="24"/>
          <w:lang w:val="uk-UA" w:eastAsia="zh-CN"/>
        </w:rPr>
        <w:t>___________________</w:t>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t>________________________________</w:t>
      </w: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9326B5" w:rsidRDefault="009326B5" w:rsidP="00460427">
      <w:pPr>
        <w:spacing w:after="0" w:line="264" w:lineRule="auto"/>
        <w:rPr>
          <w:rFonts w:ascii="Times New Roman" w:eastAsia="Times New Roman" w:hAnsi="Times New Roman" w:cs="Times New Roman"/>
          <w:color w:val="000000"/>
          <w:sz w:val="24"/>
          <w:szCs w:val="24"/>
          <w:lang w:val="uk-UA" w:eastAsia="zh-CN"/>
        </w:rPr>
      </w:pPr>
    </w:p>
    <w:p w:rsidR="009326B5" w:rsidRPr="00460427" w:rsidRDefault="009326B5"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b/>
          <w:color w:val="000000"/>
          <w:sz w:val="24"/>
          <w:szCs w:val="24"/>
          <w:lang w:val="uk-UA" w:eastAsia="zh-CN"/>
        </w:rPr>
      </w:pP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 xml:space="preserve">Додаток 2 </w:t>
      </w:r>
    </w:p>
    <w:p w:rsidR="00460427" w:rsidRPr="00460427" w:rsidRDefault="00460427" w:rsidP="00460427">
      <w:pPr>
        <w:spacing w:after="0" w:line="264" w:lineRule="auto"/>
        <w:rPr>
          <w:rFonts w:ascii="Times New Roman" w:eastAsia="Times New Roman" w:hAnsi="Times New Roman" w:cs="Times New Roman"/>
          <w:b/>
          <w:color w:val="000000"/>
          <w:sz w:val="24"/>
          <w:szCs w:val="24"/>
          <w:lang w:val="uk-UA" w:eastAsia="zh-CN"/>
        </w:rPr>
      </w:pP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t>до договору</w:t>
      </w: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t>від _______________202</w:t>
      </w:r>
      <w:r w:rsidR="00C356BB">
        <w:rPr>
          <w:rFonts w:ascii="Times New Roman" w:eastAsia="Times New Roman" w:hAnsi="Times New Roman" w:cs="Times New Roman"/>
          <w:color w:val="000000"/>
          <w:sz w:val="24"/>
          <w:szCs w:val="24"/>
          <w:lang w:val="uk-UA" w:eastAsia="zh-CN"/>
        </w:rPr>
        <w:t>4</w:t>
      </w: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t>№________________</w:t>
      </w:r>
    </w:p>
    <w:p w:rsidR="00460427" w:rsidRPr="00460427" w:rsidRDefault="00460427" w:rsidP="00460427">
      <w:pPr>
        <w:spacing w:after="0" w:line="300"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300"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40" w:lineRule="auto"/>
        <w:ind w:firstLine="426"/>
        <w:jc w:val="both"/>
        <w:rPr>
          <w:rFonts w:ascii="Times New Roman" w:eastAsia="Times New Roman" w:hAnsi="Times New Roman" w:cs="Times New Roman"/>
          <w:b/>
          <w:color w:val="000000"/>
          <w:sz w:val="24"/>
          <w:szCs w:val="24"/>
          <w:shd w:val="clear" w:color="auto" w:fill="FFFFFF"/>
          <w:lang w:val="uk-UA" w:eastAsia="ru-RU"/>
        </w:rPr>
      </w:pPr>
      <w:r w:rsidRPr="0099426D">
        <w:rPr>
          <w:rFonts w:ascii="Times New Roman" w:eastAsia="Times New Roman" w:hAnsi="Times New Roman" w:cs="Times New Roman"/>
          <w:b/>
          <w:color w:val="000000"/>
          <w:sz w:val="24"/>
          <w:szCs w:val="24"/>
          <w:shd w:val="clear" w:color="auto" w:fill="FFFFFF"/>
          <w:lang w:val="uk-UA" w:eastAsia="ru-RU"/>
        </w:rPr>
        <w:t>Адреси філій ДУ «Держґрунтохорона», за якими необхідно здійснити поставку:</w:t>
      </w:r>
      <w:r w:rsidRPr="00460427">
        <w:rPr>
          <w:rFonts w:ascii="Times New Roman" w:eastAsia="Times New Roman" w:hAnsi="Times New Roman" w:cs="Times New Roman"/>
          <w:b/>
          <w:color w:val="000000"/>
          <w:sz w:val="24"/>
          <w:szCs w:val="24"/>
          <w:shd w:val="clear" w:color="auto" w:fill="FFFFFF"/>
          <w:lang w:val="uk-UA" w:eastAsia="ru-RU"/>
        </w:rPr>
        <w:t xml:space="preserve"> </w:t>
      </w:r>
    </w:p>
    <w:p w:rsidR="0099426D" w:rsidRPr="0099426D" w:rsidRDefault="0099426D" w:rsidP="0099426D">
      <w:pPr>
        <w:spacing w:after="0" w:line="240" w:lineRule="auto"/>
        <w:jc w:val="both"/>
        <w:rPr>
          <w:rFonts w:ascii="Times New Roman" w:eastAsia="Times New Roman" w:hAnsi="Times New Roman" w:cs="Times New Roman"/>
          <w:b/>
          <w:color w:val="000000"/>
          <w:sz w:val="24"/>
          <w:szCs w:val="24"/>
          <w:shd w:val="clear" w:color="auto" w:fill="FFFFFF"/>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4051"/>
        <w:gridCol w:w="5415"/>
      </w:tblGrid>
      <w:tr w:rsidR="0099426D" w:rsidRPr="0099426D" w:rsidTr="00BF6970">
        <w:tc>
          <w:tcPr>
            <w:tcW w:w="735" w:type="dxa"/>
            <w:shd w:val="clear" w:color="auto" w:fill="auto"/>
          </w:tcPr>
          <w:p w:rsidR="0099426D" w:rsidRPr="0099426D" w:rsidRDefault="0099426D" w:rsidP="0099426D">
            <w:pPr>
              <w:spacing w:after="0" w:line="240" w:lineRule="auto"/>
              <w:rPr>
                <w:rFonts w:ascii="Times New Roman" w:eastAsia="Times New Roman" w:hAnsi="Times New Roman" w:cs="Times New Roman"/>
                <w:color w:val="000000"/>
                <w:sz w:val="24"/>
                <w:szCs w:val="24"/>
                <w:shd w:val="clear" w:color="auto" w:fill="FFFFFF"/>
                <w:lang w:val="uk-UA" w:eastAsia="ru-RU"/>
              </w:rPr>
            </w:pPr>
            <w:r w:rsidRPr="0099426D">
              <w:rPr>
                <w:rFonts w:ascii="Times New Roman" w:eastAsia="Times New Roman" w:hAnsi="Times New Roman" w:cs="Times New Roman"/>
                <w:color w:val="000000"/>
                <w:sz w:val="24"/>
                <w:szCs w:val="24"/>
                <w:shd w:val="clear" w:color="auto" w:fill="FFFFFF"/>
                <w:lang w:val="uk-UA" w:eastAsia="ru-RU"/>
              </w:rPr>
              <w:t>№з/п</w:t>
            </w:r>
          </w:p>
        </w:tc>
        <w:tc>
          <w:tcPr>
            <w:tcW w:w="4051" w:type="dxa"/>
          </w:tcPr>
          <w:p w:rsidR="0099426D" w:rsidRPr="0099426D" w:rsidRDefault="0099426D" w:rsidP="0099426D">
            <w:pPr>
              <w:spacing w:after="0" w:line="240" w:lineRule="auto"/>
              <w:rPr>
                <w:rFonts w:ascii="Times New Roman" w:eastAsia="Times New Roman" w:hAnsi="Times New Roman" w:cs="Times New Roman"/>
                <w:color w:val="000000"/>
                <w:sz w:val="24"/>
                <w:szCs w:val="24"/>
                <w:shd w:val="clear" w:color="auto" w:fill="FFFFFF"/>
                <w:lang w:val="uk-UA" w:eastAsia="ru-RU"/>
              </w:rPr>
            </w:pPr>
            <w:r w:rsidRPr="0099426D">
              <w:rPr>
                <w:rFonts w:ascii="Times New Roman" w:eastAsia="Times New Roman" w:hAnsi="Times New Roman" w:cs="Times New Roman"/>
                <w:color w:val="000000"/>
                <w:sz w:val="24"/>
                <w:szCs w:val="24"/>
                <w:shd w:val="clear" w:color="auto" w:fill="FFFFFF"/>
                <w:lang w:val="uk-UA" w:eastAsia="ru-RU"/>
              </w:rPr>
              <w:t>Назва філії</w:t>
            </w:r>
          </w:p>
        </w:tc>
        <w:tc>
          <w:tcPr>
            <w:tcW w:w="5415" w:type="dxa"/>
            <w:shd w:val="clear" w:color="auto" w:fill="auto"/>
          </w:tcPr>
          <w:p w:rsidR="0099426D" w:rsidRPr="0099426D" w:rsidRDefault="0099426D" w:rsidP="0099426D">
            <w:pPr>
              <w:spacing w:after="0" w:line="240" w:lineRule="auto"/>
              <w:rPr>
                <w:rFonts w:ascii="Times New Roman" w:eastAsia="Times New Roman" w:hAnsi="Times New Roman" w:cs="Times New Roman"/>
                <w:color w:val="000000"/>
                <w:sz w:val="24"/>
                <w:szCs w:val="24"/>
                <w:shd w:val="clear" w:color="auto" w:fill="FFFFFF"/>
                <w:lang w:val="uk-UA" w:eastAsia="ru-RU"/>
              </w:rPr>
            </w:pPr>
            <w:r w:rsidRPr="0099426D">
              <w:rPr>
                <w:rFonts w:ascii="Times New Roman" w:eastAsia="Times New Roman" w:hAnsi="Times New Roman" w:cs="Times New Roman"/>
                <w:color w:val="000000"/>
                <w:sz w:val="24"/>
                <w:szCs w:val="24"/>
                <w:shd w:val="clear" w:color="auto" w:fill="FFFFFF"/>
                <w:lang w:val="uk-UA" w:eastAsia="ru-RU"/>
              </w:rPr>
              <w:t>Адреса філії</w:t>
            </w:r>
          </w:p>
        </w:tc>
      </w:tr>
      <w:tr w:rsidR="00C356BB" w:rsidRPr="00206650" w:rsidTr="00BF6970">
        <w:tc>
          <w:tcPr>
            <w:tcW w:w="735" w:type="dxa"/>
            <w:shd w:val="clear" w:color="auto" w:fill="auto"/>
          </w:tcPr>
          <w:p w:rsidR="00C356BB" w:rsidRPr="0099426D" w:rsidRDefault="00C356BB" w:rsidP="00C356BB">
            <w:pPr>
              <w:spacing w:after="0" w:line="240" w:lineRule="auto"/>
              <w:rPr>
                <w:rFonts w:ascii="Times New Roman" w:eastAsia="Times New Roman" w:hAnsi="Times New Roman" w:cs="Times New Roman"/>
                <w:color w:val="000000"/>
                <w:sz w:val="24"/>
                <w:szCs w:val="24"/>
                <w:shd w:val="clear" w:color="auto" w:fill="FFFFFF"/>
                <w:lang w:val="uk-UA" w:eastAsia="ru-RU"/>
              </w:rPr>
            </w:pPr>
            <w:r>
              <w:rPr>
                <w:rFonts w:ascii="Times New Roman" w:eastAsia="Times New Roman" w:hAnsi="Times New Roman" w:cs="Times New Roman"/>
                <w:color w:val="000000"/>
                <w:sz w:val="24"/>
                <w:szCs w:val="24"/>
                <w:shd w:val="clear" w:color="auto" w:fill="FFFFFF"/>
                <w:lang w:val="uk-UA" w:eastAsia="ru-RU"/>
              </w:rPr>
              <w:t>1</w:t>
            </w:r>
          </w:p>
        </w:tc>
        <w:tc>
          <w:tcPr>
            <w:tcW w:w="4051" w:type="dxa"/>
          </w:tcPr>
          <w:p w:rsidR="00C356BB" w:rsidRPr="0099426D" w:rsidRDefault="00C356BB" w:rsidP="00C356BB">
            <w:pPr>
              <w:spacing w:after="0" w:line="240" w:lineRule="auto"/>
              <w:rPr>
                <w:rFonts w:ascii="Times New Roman" w:eastAsia="Times New Roman" w:hAnsi="Times New Roman" w:cs="Times New Roman"/>
                <w:color w:val="000000"/>
                <w:sz w:val="24"/>
                <w:szCs w:val="24"/>
                <w:shd w:val="clear" w:color="auto" w:fill="FFFFFF"/>
                <w:lang w:val="uk-UA" w:eastAsia="ru-RU"/>
              </w:rPr>
            </w:pPr>
            <w:r w:rsidRPr="0099426D">
              <w:rPr>
                <w:rFonts w:ascii="Times New Roman" w:eastAsia="Times New Roman" w:hAnsi="Times New Roman" w:cs="Times New Roman"/>
                <w:color w:val="000000"/>
                <w:sz w:val="24"/>
                <w:szCs w:val="24"/>
                <w:shd w:val="clear" w:color="auto" w:fill="FFFFFF"/>
                <w:lang w:val="uk-UA" w:eastAsia="ru-RU"/>
              </w:rPr>
              <w:t>Філія у Вінницькій обл.</w:t>
            </w:r>
          </w:p>
          <w:p w:rsidR="00C356BB" w:rsidRPr="0099426D" w:rsidRDefault="00C356BB" w:rsidP="00C356BB">
            <w:pPr>
              <w:spacing w:after="0" w:line="240" w:lineRule="auto"/>
              <w:rPr>
                <w:rFonts w:ascii="Times New Roman" w:eastAsia="Times New Roman" w:hAnsi="Times New Roman" w:cs="Times New Roman"/>
                <w:color w:val="000000"/>
                <w:sz w:val="24"/>
                <w:szCs w:val="24"/>
                <w:shd w:val="clear" w:color="auto" w:fill="FFFFFF"/>
                <w:lang w:val="uk-UA" w:eastAsia="ru-RU"/>
              </w:rPr>
            </w:pPr>
          </w:p>
        </w:tc>
        <w:tc>
          <w:tcPr>
            <w:tcW w:w="5415" w:type="dxa"/>
            <w:shd w:val="clear" w:color="auto" w:fill="auto"/>
          </w:tcPr>
          <w:p w:rsidR="00C356BB" w:rsidRPr="0099426D" w:rsidRDefault="00C356BB" w:rsidP="00C356BB">
            <w:pPr>
              <w:spacing w:after="0" w:line="240" w:lineRule="auto"/>
              <w:rPr>
                <w:rFonts w:ascii="Times New Roman" w:eastAsia="Times New Roman" w:hAnsi="Times New Roman" w:cs="Times New Roman"/>
                <w:color w:val="000000"/>
                <w:sz w:val="24"/>
                <w:szCs w:val="24"/>
                <w:shd w:val="clear" w:color="auto" w:fill="FFFFFF"/>
                <w:lang w:val="uk-UA" w:eastAsia="ru-RU"/>
              </w:rPr>
            </w:pPr>
            <w:r w:rsidRPr="0099426D">
              <w:rPr>
                <w:rFonts w:ascii="Times New Roman" w:eastAsia="Times New Roman" w:hAnsi="Times New Roman" w:cs="Times New Roman"/>
                <w:color w:val="000000"/>
                <w:sz w:val="24"/>
                <w:szCs w:val="24"/>
                <w:shd w:val="clear" w:color="auto" w:fill="FFFFFF"/>
                <w:lang w:val="uk-UA" w:eastAsia="ru-RU"/>
              </w:rPr>
              <w:t xml:space="preserve">вул. Мічуріна-3, </w:t>
            </w:r>
            <w:r w:rsidRPr="0099426D">
              <w:rPr>
                <w:rFonts w:ascii="Times New Roman" w:eastAsia="Times New Roman" w:hAnsi="Times New Roman" w:cs="Times New Roman"/>
                <w:color w:val="000000"/>
                <w:sz w:val="24"/>
                <w:szCs w:val="24"/>
                <w:shd w:val="clear" w:color="auto" w:fill="FFFFFF"/>
                <w:lang w:val="en-US" w:eastAsia="ru-RU"/>
              </w:rPr>
              <w:t>c</w:t>
            </w:r>
            <w:r w:rsidRPr="0099426D">
              <w:rPr>
                <w:rFonts w:ascii="Times New Roman" w:eastAsia="Times New Roman" w:hAnsi="Times New Roman" w:cs="Times New Roman"/>
                <w:color w:val="000000"/>
                <w:sz w:val="24"/>
                <w:szCs w:val="24"/>
                <w:shd w:val="clear" w:color="auto" w:fill="FFFFFF"/>
                <w:lang w:val="uk-UA" w:eastAsia="ru-RU"/>
              </w:rPr>
              <w:t xml:space="preserve"> .Агрономічне,                   Вінницький р-н, Вінницька обл., </w:t>
            </w:r>
          </w:p>
        </w:tc>
      </w:tr>
      <w:tr w:rsidR="00C356BB" w:rsidRPr="00C356BB" w:rsidTr="00BF6970">
        <w:tc>
          <w:tcPr>
            <w:tcW w:w="735" w:type="dxa"/>
            <w:shd w:val="clear" w:color="auto" w:fill="auto"/>
          </w:tcPr>
          <w:p w:rsidR="00C356BB" w:rsidRPr="0099426D" w:rsidRDefault="00206650" w:rsidP="0099426D">
            <w:pPr>
              <w:spacing w:after="0" w:line="240" w:lineRule="auto"/>
              <w:rPr>
                <w:rFonts w:ascii="Times New Roman" w:eastAsia="Times New Roman" w:hAnsi="Times New Roman" w:cs="Times New Roman"/>
                <w:color w:val="000000"/>
                <w:sz w:val="24"/>
                <w:szCs w:val="24"/>
                <w:shd w:val="clear" w:color="auto" w:fill="FFFFFF"/>
                <w:lang w:val="uk-UA" w:eastAsia="ru-RU"/>
              </w:rPr>
            </w:pPr>
            <w:r>
              <w:rPr>
                <w:rFonts w:ascii="Times New Roman" w:eastAsia="Times New Roman" w:hAnsi="Times New Roman" w:cs="Times New Roman"/>
                <w:color w:val="000000"/>
                <w:sz w:val="24"/>
                <w:szCs w:val="24"/>
                <w:shd w:val="clear" w:color="auto" w:fill="FFFFFF"/>
                <w:lang w:val="uk-UA" w:eastAsia="ru-RU"/>
              </w:rPr>
              <w:t>2</w:t>
            </w:r>
          </w:p>
        </w:tc>
        <w:tc>
          <w:tcPr>
            <w:tcW w:w="4051" w:type="dxa"/>
          </w:tcPr>
          <w:p w:rsidR="00C356BB" w:rsidRPr="0099426D" w:rsidRDefault="00C356BB" w:rsidP="0099426D">
            <w:pPr>
              <w:spacing w:after="0" w:line="240" w:lineRule="auto"/>
              <w:rPr>
                <w:rFonts w:ascii="Times New Roman" w:eastAsia="Times New Roman" w:hAnsi="Times New Roman" w:cs="Times New Roman"/>
                <w:color w:val="000000"/>
                <w:sz w:val="24"/>
                <w:szCs w:val="24"/>
                <w:shd w:val="clear" w:color="auto" w:fill="FFFFFF"/>
                <w:lang w:val="uk-UA" w:eastAsia="ru-RU"/>
              </w:rPr>
            </w:pPr>
            <w:r>
              <w:rPr>
                <w:rFonts w:ascii="Times New Roman" w:eastAsia="Times New Roman" w:hAnsi="Times New Roman" w:cs="Times New Roman"/>
                <w:color w:val="000000"/>
                <w:sz w:val="24"/>
                <w:szCs w:val="24"/>
                <w:shd w:val="clear" w:color="auto" w:fill="FFFFFF"/>
                <w:lang w:val="uk-UA" w:eastAsia="ru-RU"/>
              </w:rPr>
              <w:t>Філія у Дніпропетровській області</w:t>
            </w:r>
          </w:p>
        </w:tc>
        <w:tc>
          <w:tcPr>
            <w:tcW w:w="5415" w:type="dxa"/>
            <w:shd w:val="clear" w:color="auto" w:fill="auto"/>
          </w:tcPr>
          <w:p w:rsidR="00C356BB" w:rsidRPr="00C356BB" w:rsidRDefault="00C356BB" w:rsidP="0099426D">
            <w:pPr>
              <w:spacing w:after="0" w:line="240" w:lineRule="auto"/>
              <w:rPr>
                <w:rFonts w:ascii="Times New Roman" w:eastAsia="Times New Roman" w:hAnsi="Times New Roman" w:cs="Times New Roman"/>
                <w:color w:val="000000"/>
                <w:sz w:val="24"/>
                <w:szCs w:val="24"/>
                <w:shd w:val="clear" w:color="auto" w:fill="FFFFFF"/>
                <w:lang w:val="uk-UA" w:eastAsia="ru-RU"/>
              </w:rPr>
            </w:pPr>
            <w:r w:rsidRPr="00C356BB">
              <w:rPr>
                <w:rFonts w:ascii="Times New Roman" w:eastAsia="Times New Roman" w:hAnsi="Times New Roman" w:cs="Times New Roman"/>
                <w:color w:val="000000"/>
                <w:sz w:val="24"/>
                <w:szCs w:val="24"/>
                <w:shd w:val="clear" w:color="auto" w:fill="FFFFFF"/>
                <w:lang w:val="uk-UA" w:eastAsia="ru-RU"/>
              </w:rPr>
              <w:t>вул. Наукова,65-А, с. Дослідне Дніпропетровський район</w:t>
            </w:r>
            <w:r>
              <w:rPr>
                <w:rFonts w:ascii="Times New Roman" w:eastAsia="Times New Roman" w:hAnsi="Times New Roman" w:cs="Times New Roman"/>
                <w:color w:val="000000"/>
                <w:sz w:val="24"/>
                <w:szCs w:val="24"/>
                <w:shd w:val="clear" w:color="auto" w:fill="FFFFFF"/>
                <w:lang w:val="uk-UA" w:eastAsia="ru-RU"/>
              </w:rPr>
              <w:t>, Дніпропетровська обл.</w:t>
            </w:r>
          </w:p>
        </w:tc>
      </w:tr>
      <w:tr w:rsidR="0099426D" w:rsidRPr="0099426D" w:rsidTr="00BF6970">
        <w:trPr>
          <w:trHeight w:val="570"/>
        </w:trPr>
        <w:tc>
          <w:tcPr>
            <w:tcW w:w="735" w:type="dxa"/>
            <w:shd w:val="clear" w:color="auto" w:fill="auto"/>
          </w:tcPr>
          <w:p w:rsidR="0099426D" w:rsidRPr="0099426D" w:rsidRDefault="00206650" w:rsidP="0099426D">
            <w:pPr>
              <w:spacing w:after="0" w:line="240" w:lineRule="auto"/>
              <w:rPr>
                <w:rFonts w:ascii="Times New Roman" w:eastAsia="Times New Roman" w:hAnsi="Times New Roman" w:cs="Times New Roman"/>
                <w:color w:val="000000"/>
                <w:sz w:val="24"/>
                <w:szCs w:val="24"/>
                <w:shd w:val="clear" w:color="auto" w:fill="FFFFFF"/>
                <w:lang w:val="uk-UA" w:eastAsia="ru-RU"/>
              </w:rPr>
            </w:pPr>
            <w:r>
              <w:rPr>
                <w:rFonts w:ascii="Times New Roman" w:eastAsia="Times New Roman" w:hAnsi="Times New Roman" w:cs="Times New Roman"/>
                <w:color w:val="000000"/>
                <w:sz w:val="24"/>
                <w:szCs w:val="24"/>
                <w:shd w:val="clear" w:color="auto" w:fill="FFFFFF"/>
                <w:lang w:val="uk-UA" w:eastAsia="ru-RU"/>
              </w:rPr>
              <w:t>3</w:t>
            </w:r>
          </w:p>
        </w:tc>
        <w:tc>
          <w:tcPr>
            <w:tcW w:w="4051" w:type="dxa"/>
          </w:tcPr>
          <w:p w:rsidR="0099426D" w:rsidRPr="0099426D" w:rsidRDefault="0099426D" w:rsidP="0099426D">
            <w:pPr>
              <w:spacing w:after="0" w:line="240" w:lineRule="auto"/>
              <w:rPr>
                <w:rFonts w:ascii="Times New Roman" w:eastAsia="Times New Roman" w:hAnsi="Times New Roman" w:cs="Times New Roman"/>
                <w:color w:val="000000"/>
                <w:sz w:val="24"/>
                <w:szCs w:val="24"/>
                <w:shd w:val="clear" w:color="auto" w:fill="FFFFFF"/>
                <w:lang w:val="uk-UA" w:eastAsia="ru-RU"/>
              </w:rPr>
            </w:pPr>
            <w:r w:rsidRPr="0099426D">
              <w:rPr>
                <w:rFonts w:ascii="Times New Roman" w:eastAsia="Times New Roman" w:hAnsi="Times New Roman" w:cs="Times New Roman"/>
                <w:color w:val="000000"/>
                <w:sz w:val="24"/>
                <w:szCs w:val="24"/>
                <w:shd w:val="clear" w:color="auto" w:fill="FFFFFF"/>
                <w:lang w:val="uk-UA" w:eastAsia="ru-RU"/>
              </w:rPr>
              <w:t>Філія в Житомирській обл.</w:t>
            </w:r>
          </w:p>
        </w:tc>
        <w:tc>
          <w:tcPr>
            <w:tcW w:w="5415" w:type="dxa"/>
            <w:shd w:val="clear" w:color="auto" w:fill="auto"/>
          </w:tcPr>
          <w:p w:rsidR="0099426D" w:rsidRPr="0099426D" w:rsidRDefault="0099426D" w:rsidP="0099426D">
            <w:pPr>
              <w:spacing w:after="0" w:line="240" w:lineRule="auto"/>
              <w:rPr>
                <w:rFonts w:ascii="Times New Roman" w:eastAsia="Times New Roman" w:hAnsi="Times New Roman" w:cs="Times New Roman"/>
                <w:color w:val="000000"/>
                <w:sz w:val="24"/>
                <w:szCs w:val="24"/>
                <w:shd w:val="clear" w:color="auto" w:fill="FFFFFF"/>
                <w:lang w:val="uk-UA" w:eastAsia="ru-RU"/>
              </w:rPr>
            </w:pPr>
            <w:r w:rsidRPr="0099426D">
              <w:rPr>
                <w:rFonts w:ascii="Times New Roman" w:eastAsia="Times New Roman" w:hAnsi="Times New Roman" w:cs="Times New Roman"/>
                <w:color w:val="000000"/>
                <w:sz w:val="24"/>
                <w:szCs w:val="24"/>
                <w:shd w:val="clear" w:color="auto" w:fill="FFFFFF"/>
                <w:lang w:val="uk-UA" w:eastAsia="ru-RU"/>
              </w:rPr>
              <w:t>пр-т Миру, 21А, м. Житомир</w:t>
            </w:r>
          </w:p>
        </w:tc>
      </w:tr>
      <w:tr w:rsidR="0099426D" w:rsidRPr="0099426D" w:rsidTr="00BF6970">
        <w:tc>
          <w:tcPr>
            <w:tcW w:w="735" w:type="dxa"/>
            <w:shd w:val="clear" w:color="auto" w:fill="auto"/>
          </w:tcPr>
          <w:p w:rsidR="0099426D" w:rsidRPr="0099426D" w:rsidRDefault="00206650" w:rsidP="0099426D">
            <w:pPr>
              <w:spacing w:after="0" w:line="240" w:lineRule="auto"/>
              <w:rPr>
                <w:rFonts w:ascii="Times New Roman" w:eastAsia="Times New Roman" w:hAnsi="Times New Roman" w:cs="Times New Roman"/>
                <w:color w:val="000000"/>
                <w:sz w:val="24"/>
                <w:szCs w:val="24"/>
                <w:shd w:val="clear" w:color="auto" w:fill="FFFFFF"/>
                <w:lang w:val="uk-UA" w:eastAsia="ru-RU"/>
              </w:rPr>
            </w:pPr>
            <w:r>
              <w:rPr>
                <w:rFonts w:ascii="Times New Roman" w:eastAsia="Times New Roman" w:hAnsi="Times New Roman" w:cs="Times New Roman"/>
                <w:color w:val="000000"/>
                <w:sz w:val="24"/>
                <w:szCs w:val="24"/>
                <w:shd w:val="clear" w:color="auto" w:fill="FFFFFF"/>
                <w:lang w:val="uk-UA" w:eastAsia="ru-RU"/>
              </w:rPr>
              <w:t>4</w:t>
            </w:r>
          </w:p>
        </w:tc>
        <w:tc>
          <w:tcPr>
            <w:tcW w:w="4051" w:type="dxa"/>
          </w:tcPr>
          <w:p w:rsidR="0099426D" w:rsidRPr="0099426D" w:rsidRDefault="0099426D" w:rsidP="0099426D">
            <w:pPr>
              <w:spacing w:after="0" w:line="240" w:lineRule="auto"/>
              <w:rPr>
                <w:rFonts w:ascii="Times New Roman" w:eastAsia="Times New Roman" w:hAnsi="Times New Roman" w:cs="Times New Roman"/>
                <w:color w:val="000000"/>
                <w:sz w:val="24"/>
                <w:szCs w:val="24"/>
                <w:shd w:val="clear" w:color="auto" w:fill="FFFFFF"/>
                <w:lang w:val="uk-UA" w:eastAsia="ru-RU"/>
              </w:rPr>
            </w:pPr>
            <w:r w:rsidRPr="0099426D">
              <w:rPr>
                <w:rFonts w:ascii="Times New Roman" w:eastAsia="Times New Roman" w:hAnsi="Times New Roman" w:cs="Times New Roman"/>
                <w:color w:val="000000"/>
                <w:sz w:val="24"/>
                <w:szCs w:val="24"/>
                <w:shd w:val="clear" w:color="auto" w:fill="FFFFFF"/>
                <w:lang w:val="uk-UA" w:eastAsia="ru-RU"/>
              </w:rPr>
              <w:t>Філія в Кіровоградській обл.</w:t>
            </w:r>
          </w:p>
        </w:tc>
        <w:tc>
          <w:tcPr>
            <w:tcW w:w="5415" w:type="dxa"/>
            <w:shd w:val="clear" w:color="auto" w:fill="auto"/>
          </w:tcPr>
          <w:p w:rsidR="0099426D" w:rsidRPr="0099426D" w:rsidRDefault="0099426D" w:rsidP="0099426D">
            <w:pPr>
              <w:spacing w:after="0" w:line="240" w:lineRule="auto"/>
              <w:rPr>
                <w:rFonts w:ascii="Times New Roman" w:eastAsia="Times New Roman" w:hAnsi="Times New Roman" w:cs="Times New Roman"/>
                <w:color w:val="000000"/>
                <w:sz w:val="24"/>
                <w:szCs w:val="24"/>
                <w:shd w:val="clear" w:color="auto" w:fill="FFFFFF"/>
                <w:lang w:val="uk-UA" w:eastAsia="ru-RU"/>
              </w:rPr>
            </w:pPr>
            <w:r w:rsidRPr="0099426D">
              <w:rPr>
                <w:rFonts w:ascii="Times New Roman" w:eastAsia="Times New Roman" w:hAnsi="Times New Roman" w:cs="Times New Roman"/>
                <w:color w:val="000000"/>
                <w:sz w:val="24"/>
                <w:szCs w:val="24"/>
                <w:shd w:val="clear" w:color="auto" w:fill="FFFFFF"/>
                <w:lang w:val="uk-UA" w:eastAsia="ru-RU"/>
              </w:rPr>
              <w:t>вул. Центральна, 4, м. Кропивницький</w:t>
            </w:r>
          </w:p>
          <w:p w:rsidR="0099426D" w:rsidRPr="0099426D" w:rsidRDefault="0099426D" w:rsidP="0099426D">
            <w:pPr>
              <w:spacing w:after="0" w:line="240" w:lineRule="auto"/>
              <w:rPr>
                <w:rFonts w:ascii="Times New Roman" w:eastAsia="Times New Roman" w:hAnsi="Times New Roman" w:cs="Times New Roman"/>
                <w:color w:val="000000"/>
                <w:sz w:val="24"/>
                <w:szCs w:val="24"/>
                <w:shd w:val="clear" w:color="auto" w:fill="FFFFFF"/>
                <w:lang w:val="uk-UA" w:eastAsia="ru-RU"/>
              </w:rPr>
            </w:pPr>
          </w:p>
        </w:tc>
      </w:tr>
      <w:tr w:rsidR="00BF6970" w:rsidRPr="00BF6970" w:rsidTr="00BF6970">
        <w:tc>
          <w:tcPr>
            <w:tcW w:w="735" w:type="dxa"/>
            <w:shd w:val="clear" w:color="auto" w:fill="auto"/>
          </w:tcPr>
          <w:p w:rsidR="00BF6970" w:rsidRPr="0099426D" w:rsidRDefault="00206650" w:rsidP="00BF6970">
            <w:pPr>
              <w:spacing w:after="0" w:line="240" w:lineRule="auto"/>
              <w:rPr>
                <w:rFonts w:ascii="Times New Roman" w:eastAsia="Times New Roman" w:hAnsi="Times New Roman" w:cs="Times New Roman"/>
                <w:color w:val="000000"/>
                <w:sz w:val="24"/>
                <w:szCs w:val="24"/>
                <w:shd w:val="clear" w:color="auto" w:fill="FFFFFF"/>
                <w:lang w:val="uk-UA" w:eastAsia="ru-RU"/>
              </w:rPr>
            </w:pPr>
            <w:r>
              <w:rPr>
                <w:rFonts w:ascii="Times New Roman" w:eastAsia="Times New Roman" w:hAnsi="Times New Roman" w:cs="Times New Roman"/>
                <w:color w:val="000000"/>
                <w:sz w:val="24"/>
                <w:szCs w:val="24"/>
                <w:shd w:val="clear" w:color="auto" w:fill="FFFFFF"/>
                <w:lang w:val="uk-UA" w:eastAsia="ru-RU"/>
              </w:rPr>
              <w:t>5</w:t>
            </w:r>
          </w:p>
        </w:tc>
        <w:tc>
          <w:tcPr>
            <w:tcW w:w="4051" w:type="dxa"/>
          </w:tcPr>
          <w:p w:rsidR="00BF6970" w:rsidRPr="0099426D" w:rsidRDefault="00BF6970" w:rsidP="00BF6970">
            <w:pPr>
              <w:spacing w:after="0" w:line="240" w:lineRule="auto"/>
              <w:rPr>
                <w:rFonts w:ascii="Times New Roman" w:eastAsia="Times New Roman" w:hAnsi="Times New Roman" w:cs="Times New Roman"/>
                <w:color w:val="000000"/>
                <w:sz w:val="24"/>
                <w:szCs w:val="24"/>
                <w:shd w:val="clear" w:color="auto" w:fill="FFFFFF"/>
                <w:lang w:val="uk-UA" w:eastAsia="ru-RU"/>
              </w:rPr>
            </w:pPr>
            <w:r w:rsidRPr="0099426D">
              <w:rPr>
                <w:rFonts w:ascii="Times New Roman" w:eastAsia="Times New Roman" w:hAnsi="Times New Roman" w:cs="Times New Roman"/>
                <w:color w:val="000000"/>
                <w:sz w:val="24"/>
                <w:szCs w:val="24"/>
                <w:shd w:val="clear" w:color="auto" w:fill="FFFFFF"/>
                <w:lang w:val="uk-UA" w:eastAsia="ru-RU"/>
              </w:rPr>
              <w:t>Філія в Одеській обл.</w:t>
            </w:r>
          </w:p>
          <w:p w:rsidR="00BF6970" w:rsidRPr="0099426D" w:rsidRDefault="00BF6970" w:rsidP="00BF6970">
            <w:pPr>
              <w:spacing w:after="0" w:line="240" w:lineRule="auto"/>
              <w:rPr>
                <w:rFonts w:ascii="Times New Roman" w:eastAsia="Times New Roman" w:hAnsi="Times New Roman" w:cs="Times New Roman"/>
                <w:color w:val="000000"/>
                <w:sz w:val="24"/>
                <w:szCs w:val="24"/>
                <w:shd w:val="clear" w:color="auto" w:fill="FFFFFF"/>
                <w:lang w:val="uk-UA" w:eastAsia="ru-RU"/>
              </w:rPr>
            </w:pPr>
          </w:p>
        </w:tc>
        <w:tc>
          <w:tcPr>
            <w:tcW w:w="5415" w:type="dxa"/>
            <w:shd w:val="clear" w:color="auto" w:fill="auto"/>
          </w:tcPr>
          <w:p w:rsidR="00BF6970" w:rsidRPr="0099426D" w:rsidRDefault="00BF6970" w:rsidP="00440F42">
            <w:pPr>
              <w:spacing w:after="0" w:line="240" w:lineRule="auto"/>
              <w:rPr>
                <w:rFonts w:ascii="Times New Roman" w:eastAsia="Times New Roman" w:hAnsi="Times New Roman" w:cs="Times New Roman"/>
                <w:color w:val="000000"/>
                <w:sz w:val="24"/>
                <w:szCs w:val="24"/>
                <w:shd w:val="clear" w:color="auto" w:fill="FFFFFF"/>
                <w:lang w:val="uk-UA" w:eastAsia="ru-RU"/>
              </w:rPr>
            </w:pPr>
            <w:r w:rsidRPr="0099426D">
              <w:rPr>
                <w:rFonts w:ascii="Times New Roman" w:eastAsia="Times New Roman" w:hAnsi="Times New Roman" w:cs="Times New Roman"/>
                <w:color w:val="000000"/>
                <w:sz w:val="24"/>
                <w:szCs w:val="24"/>
                <w:shd w:val="clear" w:color="auto" w:fill="FFFFFF"/>
                <w:lang w:val="uk-UA" w:eastAsia="ru-RU"/>
              </w:rPr>
              <w:t>вул. Лабораторна, 19</w:t>
            </w:r>
            <w:r>
              <w:rPr>
                <w:rFonts w:ascii="Times New Roman" w:eastAsia="Times New Roman" w:hAnsi="Times New Roman" w:cs="Times New Roman"/>
                <w:color w:val="000000"/>
                <w:sz w:val="24"/>
                <w:szCs w:val="24"/>
                <w:shd w:val="clear" w:color="auto" w:fill="FFFFFF"/>
                <w:lang w:val="uk-UA" w:eastAsia="ru-RU"/>
              </w:rPr>
              <w:t xml:space="preserve">, </w:t>
            </w:r>
            <w:r w:rsidRPr="00BF6970">
              <w:rPr>
                <w:rFonts w:ascii="Times New Roman" w:eastAsia="Times New Roman" w:hAnsi="Times New Roman" w:cs="Times New Roman"/>
                <w:color w:val="000000"/>
                <w:sz w:val="24"/>
                <w:szCs w:val="24"/>
                <w:shd w:val="clear" w:color="auto" w:fill="FFFFFF"/>
                <w:lang w:val="uk-UA" w:eastAsia="ru-RU"/>
              </w:rPr>
              <w:t xml:space="preserve">с. </w:t>
            </w:r>
            <w:proofErr w:type="spellStart"/>
            <w:r w:rsidRPr="00BF6970">
              <w:rPr>
                <w:rFonts w:ascii="Times New Roman" w:eastAsia="Times New Roman" w:hAnsi="Times New Roman" w:cs="Times New Roman"/>
                <w:color w:val="000000"/>
                <w:sz w:val="24"/>
                <w:szCs w:val="24"/>
                <w:shd w:val="clear" w:color="auto" w:fill="FFFFFF"/>
                <w:lang w:val="uk-UA" w:eastAsia="ru-RU"/>
              </w:rPr>
              <w:t>Лиманка</w:t>
            </w:r>
            <w:proofErr w:type="spellEnd"/>
            <w:r w:rsidR="00440F42">
              <w:rPr>
                <w:rFonts w:ascii="Times New Roman" w:eastAsia="Times New Roman" w:hAnsi="Times New Roman" w:cs="Times New Roman"/>
                <w:color w:val="000000"/>
                <w:sz w:val="24"/>
                <w:szCs w:val="24"/>
                <w:shd w:val="clear" w:color="auto" w:fill="FFFFFF"/>
                <w:lang w:val="uk-UA" w:eastAsia="ru-RU"/>
              </w:rPr>
              <w:t xml:space="preserve">, </w:t>
            </w:r>
            <w:r w:rsidR="00440F42" w:rsidRPr="00440F42">
              <w:rPr>
                <w:rFonts w:ascii="Times New Roman" w:eastAsia="Times New Roman" w:hAnsi="Times New Roman" w:cs="Times New Roman"/>
                <w:color w:val="000000"/>
                <w:sz w:val="24"/>
                <w:szCs w:val="24"/>
                <w:shd w:val="clear" w:color="auto" w:fill="FFFFFF"/>
                <w:lang w:val="uk-UA" w:eastAsia="ru-RU"/>
              </w:rPr>
              <w:t>Одеський р-н,</w:t>
            </w:r>
            <w:r w:rsidR="00440F42">
              <w:rPr>
                <w:rFonts w:ascii="Times New Roman" w:eastAsia="Times New Roman" w:hAnsi="Times New Roman" w:cs="Times New Roman"/>
                <w:color w:val="000000"/>
                <w:sz w:val="24"/>
                <w:szCs w:val="24"/>
                <w:shd w:val="clear" w:color="auto" w:fill="FFFFFF"/>
                <w:lang w:val="uk-UA" w:eastAsia="ru-RU"/>
              </w:rPr>
              <w:t xml:space="preserve"> Одеська </w:t>
            </w:r>
            <w:proofErr w:type="spellStart"/>
            <w:r w:rsidR="00440F42">
              <w:rPr>
                <w:rFonts w:ascii="Times New Roman" w:eastAsia="Times New Roman" w:hAnsi="Times New Roman" w:cs="Times New Roman"/>
                <w:color w:val="000000"/>
                <w:sz w:val="24"/>
                <w:szCs w:val="24"/>
                <w:shd w:val="clear" w:color="auto" w:fill="FFFFFF"/>
                <w:lang w:val="uk-UA" w:eastAsia="ru-RU"/>
              </w:rPr>
              <w:t>обл</w:t>
            </w:r>
            <w:proofErr w:type="spellEnd"/>
            <w:r w:rsidR="00440F42" w:rsidRPr="00440F42">
              <w:rPr>
                <w:rFonts w:ascii="Times New Roman" w:eastAsia="Times New Roman" w:hAnsi="Times New Roman" w:cs="Times New Roman"/>
                <w:color w:val="000000"/>
                <w:sz w:val="24"/>
                <w:szCs w:val="24"/>
                <w:shd w:val="clear" w:color="auto" w:fill="FFFFFF"/>
                <w:lang w:val="uk-UA" w:eastAsia="ru-RU"/>
              </w:rPr>
              <w:t xml:space="preserve"> ,</w:t>
            </w:r>
            <w:r w:rsidR="00AD5D8E">
              <w:rPr>
                <w:rFonts w:ascii="Times New Roman" w:eastAsia="Times New Roman" w:hAnsi="Times New Roman" w:cs="Times New Roman"/>
                <w:color w:val="000000"/>
                <w:sz w:val="24"/>
                <w:szCs w:val="24"/>
                <w:shd w:val="clear" w:color="auto" w:fill="FFFFFF"/>
                <w:lang w:val="uk-UA" w:eastAsia="ru-RU"/>
              </w:rPr>
              <w:t xml:space="preserve"> 650</w:t>
            </w:r>
            <w:r w:rsidR="00440F42">
              <w:rPr>
                <w:rFonts w:ascii="Times New Roman" w:eastAsia="Times New Roman" w:hAnsi="Times New Roman" w:cs="Times New Roman"/>
                <w:color w:val="000000"/>
                <w:sz w:val="24"/>
                <w:szCs w:val="24"/>
                <w:shd w:val="clear" w:color="auto" w:fill="FFFFFF"/>
                <w:lang w:val="uk-UA" w:eastAsia="ru-RU"/>
              </w:rPr>
              <w:t>37</w:t>
            </w:r>
          </w:p>
        </w:tc>
      </w:tr>
      <w:tr w:rsidR="00BF6970" w:rsidRPr="00BF6970" w:rsidTr="00BF6970">
        <w:tc>
          <w:tcPr>
            <w:tcW w:w="735" w:type="dxa"/>
            <w:tcBorders>
              <w:top w:val="single" w:sz="4" w:space="0" w:color="auto"/>
              <w:left w:val="single" w:sz="4" w:space="0" w:color="auto"/>
              <w:bottom w:val="single" w:sz="4" w:space="0" w:color="auto"/>
              <w:right w:val="single" w:sz="4" w:space="0" w:color="auto"/>
            </w:tcBorders>
            <w:shd w:val="clear" w:color="auto" w:fill="auto"/>
          </w:tcPr>
          <w:p w:rsidR="00BF6970" w:rsidRDefault="00206650" w:rsidP="003B13B6">
            <w:pPr>
              <w:spacing w:after="0" w:line="240" w:lineRule="auto"/>
              <w:rPr>
                <w:rFonts w:ascii="Times New Roman" w:eastAsia="Times New Roman" w:hAnsi="Times New Roman" w:cs="Times New Roman"/>
                <w:color w:val="000000"/>
                <w:sz w:val="24"/>
                <w:szCs w:val="24"/>
                <w:shd w:val="clear" w:color="auto" w:fill="FFFFFF"/>
                <w:lang w:val="uk-UA" w:eastAsia="ru-RU"/>
              </w:rPr>
            </w:pPr>
            <w:r>
              <w:rPr>
                <w:rFonts w:ascii="Times New Roman" w:eastAsia="Times New Roman" w:hAnsi="Times New Roman" w:cs="Times New Roman"/>
                <w:color w:val="000000"/>
                <w:sz w:val="24"/>
                <w:szCs w:val="24"/>
                <w:shd w:val="clear" w:color="auto" w:fill="FFFFFF"/>
                <w:lang w:val="uk-UA" w:eastAsia="ru-RU"/>
              </w:rPr>
              <w:t>6</w:t>
            </w:r>
          </w:p>
        </w:tc>
        <w:tc>
          <w:tcPr>
            <w:tcW w:w="4051" w:type="dxa"/>
            <w:tcBorders>
              <w:top w:val="single" w:sz="4" w:space="0" w:color="auto"/>
              <w:left w:val="single" w:sz="4" w:space="0" w:color="auto"/>
              <w:bottom w:val="single" w:sz="4" w:space="0" w:color="auto"/>
              <w:right w:val="single" w:sz="4" w:space="0" w:color="auto"/>
            </w:tcBorders>
          </w:tcPr>
          <w:p w:rsidR="00BF6970" w:rsidRPr="0099426D" w:rsidRDefault="00BF6970" w:rsidP="003B13B6">
            <w:pPr>
              <w:spacing w:after="0" w:line="240" w:lineRule="auto"/>
              <w:rPr>
                <w:rFonts w:ascii="Times New Roman" w:eastAsia="Times New Roman" w:hAnsi="Times New Roman" w:cs="Times New Roman"/>
                <w:color w:val="000000"/>
                <w:sz w:val="24"/>
                <w:szCs w:val="24"/>
                <w:shd w:val="clear" w:color="auto" w:fill="FFFFFF"/>
                <w:lang w:val="uk-UA" w:eastAsia="ru-RU"/>
              </w:rPr>
            </w:pPr>
            <w:r w:rsidRPr="0099426D">
              <w:rPr>
                <w:rFonts w:ascii="Times New Roman" w:eastAsia="Times New Roman" w:hAnsi="Times New Roman" w:cs="Times New Roman"/>
                <w:color w:val="000000"/>
                <w:sz w:val="24"/>
                <w:szCs w:val="24"/>
                <w:shd w:val="clear" w:color="auto" w:fill="FFFFFF"/>
                <w:lang w:val="uk-UA" w:eastAsia="ru-RU"/>
              </w:rPr>
              <w:t>Філія в Черкаській обл.</w:t>
            </w:r>
          </w:p>
          <w:p w:rsidR="00BF6970" w:rsidRPr="0099426D" w:rsidRDefault="00BF6970" w:rsidP="003B13B6">
            <w:pPr>
              <w:spacing w:after="0" w:line="240" w:lineRule="auto"/>
              <w:rPr>
                <w:rFonts w:ascii="Times New Roman" w:eastAsia="Times New Roman" w:hAnsi="Times New Roman" w:cs="Times New Roman"/>
                <w:color w:val="000000"/>
                <w:sz w:val="24"/>
                <w:szCs w:val="24"/>
                <w:shd w:val="clear" w:color="auto" w:fill="FFFFFF"/>
                <w:lang w:val="uk-UA" w:eastAsia="ru-RU"/>
              </w:rPr>
            </w:pPr>
          </w:p>
        </w:tc>
        <w:tc>
          <w:tcPr>
            <w:tcW w:w="5415" w:type="dxa"/>
            <w:tcBorders>
              <w:top w:val="single" w:sz="4" w:space="0" w:color="auto"/>
              <w:left w:val="single" w:sz="4" w:space="0" w:color="auto"/>
              <w:bottom w:val="single" w:sz="4" w:space="0" w:color="auto"/>
              <w:right w:val="single" w:sz="4" w:space="0" w:color="auto"/>
            </w:tcBorders>
            <w:shd w:val="clear" w:color="auto" w:fill="auto"/>
          </w:tcPr>
          <w:p w:rsidR="00BF6970" w:rsidRPr="0099426D" w:rsidRDefault="00BF6970" w:rsidP="003B13B6">
            <w:pPr>
              <w:spacing w:after="0" w:line="240" w:lineRule="auto"/>
              <w:rPr>
                <w:rFonts w:ascii="Times New Roman" w:eastAsia="Times New Roman" w:hAnsi="Times New Roman" w:cs="Times New Roman"/>
                <w:color w:val="000000"/>
                <w:sz w:val="24"/>
                <w:szCs w:val="24"/>
                <w:shd w:val="clear" w:color="auto" w:fill="FFFFFF"/>
                <w:lang w:val="uk-UA" w:eastAsia="ru-RU"/>
              </w:rPr>
            </w:pPr>
            <w:r w:rsidRPr="0099426D">
              <w:rPr>
                <w:rFonts w:ascii="Times New Roman" w:eastAsia="Times New Roman" w:hAnsi="Times New Roman" w:cs="Times New Roman"/>
                <w:color w:val="000000"/>
                <w:sz w:val="24"/>
                <w:szCs w:val="24"/>
                <w:shd w:val="clear" w:color="auto" w:fill="FFFFFF"/>
                <w:lang w:val="uk-UA" w:eastAsia="ru-RU"/>
              </w:rPr>
              <w:t>вул. Докучаєва, 15, с. </w:t>
            </w:r>
            <w:proofErr w:type="spellStart"/>
            <w:r w:rsidRPr="0099426D">
              <w:rPr>
                <w:rFonts w:ascii="Times New Roman" w:eastAsia="Times New Roman" w:hAnsi="Times New Roman" w:cs="Times New Roman"/>
                <w:color w:val="000000"/>
                <w:sz w:val="24"/>
                <w:szCs w:val="24"/>
                <w:shd w:val="clear" w:color="auto" w:fill="FFFFFF"/>
                <w:lang w:val="uk-UA" w:eastAsia="ru-RU"/>
              </w:rPr>
              <w:t>Холоднянське</w:t>
            </w:r>
            <w:proofErr w:type="spellEnd"/>
          </w:p>
          <w:p w:rsidR="00BF6970" w:rsidRPr="0099426D" w:rsidRDefault="00BF6970" w:rsidP="00BF6970">
            <w:pPr>
              <w:spacing w:after="0" w:line="240" w:lineRule="auto"/>
              <w:rPr>
                <w:rFonts w:ascii="Times New Roman" w:eastAsia="Times New Roman" w:hAnsi="Times New Roman" w:cs="Times New Roman"/>
                <w:color w:val="000000"/>
                <w:sz w:val="24"/>
                <w:szCs w:val="24"/>
                <w:shd w:val="clear" w:color="auto" w:fill="FFFFFF"/>
                <w:lang w:val="uk-UA" w:eastAsia="ru-RU"/>
              </w:rPr>
            </w:pPr>
            <w:r>
              <w:rPr>
                <w:rFonts w:ascii="Times New Roman" w:eastAsia="Times New Roman" w:hAnsi="Times New Roman" w:cs="Times New Roman"/>
                <w:color w:val="000000"/>
                <w:sz w:val="24"/>
                <w:szCs w:val="24"/>
                <w:shd w:val="clear" w:color="auto" w:fill="FFFFFF"/>
                <w:lang w:val="uk-UA" w:eastAsia="ru-RU"/>
              </w:rPr>
              <w:t>Смілянський</w:t>
            </w:r>
            <w:r w:rsidRPr="0099426D">
              <w:rPr>
                <w:rFonts w:ascii="Times New Roman" w:eastAsia="Times New Roman" w:hAnsi="Times New Roman" w:cs="Times New Roman"/>
                <w:color w:val="000000"/>
                <w:sz w:val="24"/>
                <w:szCs w:val="24"/>
                <w:shd w:val="clear" w:color="auto" w:fill="FFFFFF"/>
                <w:lang w:val="uk-UA" w:eastAsia="ru-RU"/>
              </w:rPr>
              <w:t xml:space="preserve"> р-н., Черкаська обл.</w:t>
            </w:r>
          </w:p>
        </w:tc>
      </w:tr>
      <w:tr w:rsidR="0099426D" w:rsidRPr="0099426D" w:rsidTr="00BF6970">
        <w:tc>
          <w:tcPr>
            <w:tcW w:w="735" w:type="dxa"/>
            <w:shd w:val="clear" w:color="auto" w:fill="auto"/>
          </w:tcPr>
          <w:p w:rsidR="0099426D" w:rsidRPr="0099426D" w:rsidRDefault="00206650" w:rsidP="0099426D">
            <w:pPr>
              <w:spacing w:after="0" w:line="240" w:lineRule="auto"/>
              <w:rPr>
                <w:rFonts w:ascii="Times New Roman" w:eastAsia="Times New Roman" w:hAnsi="Times New Roman" w:cs="Times New Roman"/>
                <w:color w:val="000000"/>
                <w:sz w:val="24"/>
                <w:szCs w:val="24"/>
                <w:shd w:val="clear" w:color="auto" w:fill="FFFFFF"/>
                <w:lang w:val="uk-UA" w:eastAsia="ru-RU"/>
              </w:rPr>
            </w:pPr>
            <w:r>
              <w:rPr>
                <w:rFonts w:ascii="Times New Roman" w:eastAsia="Times New Roman" w:hAnsi="Times New Roman" w:cs="Times New Roman"/>
                <w:color w:val="000000"/>
                <w:sz w:val="24"/>
                <w:szCs w:val="24"/>
                <w:shd w:val="clear" w:color="auto" w:fill="FFFFFF"/>
                <w:lang w:val="uk-UA" w:eastAsia="ru-RU"/>
              </w:rPr>
              <w:t>7</w:t>
            </w:r>
          </w:p>
        </w:tc>
        <w:tc>
          <w:tcPr>
            <w:tcW w:w="4051" w:type="dxa"/>
          </w:tcPr>
          <w:p w:rsidR="0099426D" w:rsidRPr="0099426D" w:rsidRDefault="0099426D" w:rsidP="00BF6970">
            <w:pPr>
              <w:spacing w:after="0" w:line="240" w:lineRule="auto"/>
              <w:rPr>
                <w:rFonts w:ascii="Times New Roman" w:eastAsia="Times New Roman" w:hAnsi="Times New Roman" w:cs="Times New Roman"/>
                <w:color w:val="000000"/>
                <w:sz w:val="24"/>
                <w:szCs w:val="24"/>
                <w:shd w:val="clear" w:color="auto" w:fill="FFFFFF"/>
                <w:lang w:val="uk-UA" w:eastAsia="ru-RU"/>
              </w:rPr>
            </w:pPr>
            <w:r w:rsidRPr="0099426D">
              <w:rPr>
                <w:rFonts w:ascii="Times New Roman" w:eastAsia="Times New Roman" w:hAnsi="Times New Roman" w:cs="Times New Roman"/>
                <w:color w:val="000000"/>
                <w:sz w:val="24"/>
                <w:szCs w:val="24"/>
                <w:shd w:val="clear" w:color="auto" w:fill="FFFFFF"/>
                <w:lang w:val="uk-UA" w:eastAsia="ru-RU"/>
              </w:rPr>
              <w:t>Філія в Київській обл.</w:t>
            </w:r>
          </w:p>
        </w:tc>
        <w:tc>
          <w:tcPr>
            <w:tcW w:w="5415" w:type="dxa"/>
            <w:shd w:val="clear" w:color="auto" w:fill="auto"/>
          </w:tcPr>
          <w:p w:rsidR="0099426D" w:rsidRPr="0099426D" w:rsidRDefault="0099426D" w:rsidP="0099426D">
            <w:pPr>
              <w:spacing w:after="0" w:line="240" w:lineRule="auto"/>
              <w:rPr>
                <w:rFonts w:ascii="Times New Roman" w:eastAsia="Times New Roman" w:hAnsi="Times New Roman" w:cs="Times New Roman"/>
                <w:color w:val="000000"/>
                <w:sz w:val="24"/>
                <w:szCs w:val="24"/>
                <w:shd w:val="clear" w:color="auto" w:fill="FFFFFF"/>
                <w:lang w:val="uk-UA" w:eastAsia="ru-RU"/>
              </w:rPr>
            </w:pPr>
            <w:r w:rsidRPr="0099426D">
              <w:rPr>
                <w:rFonts w:ascii="Times New Roman" w:eastAsia="Times New Roman" w:hAnsi="Times New Roman" w:cs="Times New Roman"/>
                <w:color w:val="000000"/>
                <w:sz w:val="24"/>
                <w:szCs w:val="24"/>
                <w:shd w:val="clear" w:color="auto" w:fill="FFFFFF"/>
                <w:lang w:val="uk-UA" w:eastAsia="ru-RU"/>
              </w:rPr>
              <w:t xml:space="preserve">смт Чабани, вул. Машинобудівників, 2-б, </w:t>
            </w:r>
          </w:p>
        </w:tc>
      </w:tr>
    </w:tbl>
    <w:p w:rsidR="0099426D" w:rsidRPr="00460427" w:rsidRDefault="0099426D" w:rsidP="00460427">
      <w:pPr>
        <w:spacing w:after="0" w:line="300"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70"/>
      </w:tblGrid>
      <w:tr w:rsidR="00460427" w:rsidRPr="00460427" w:rsidTr="00200039">
        <w:tc>
          <w:tcPr>
            <w:tcW w:w="5069" w:type="dxa"/>
          </w:tcPr>
          <w:p w:rsidR="00460427" w:rsidRPr="00460427" w:rsidRDefault="00460427" w:rsidP="00460427">
            <w:pPr>
              <w:spacing w:line="264" w:lineRule="auto"/>
              <w:rPr>
                <w:b/>
                <w:color w:val="000000"/>
                <w:sz w:val="24"/>
                <w:szCs w:val="24"/>
                <w:lang w:val="uk-UA" w:eastAsia="zh-CN"/>
              </w:rPr>
            </w:pPr>
            <w:r w:rsidRPr="00460427">
              <w:rPr>
                <w:b/>
                <w:color w:val="000000"/>
                <w:sz w:val="24"/>
                <w:szCs w:val="24"/>
                <w:lang w:val="uk-UA" w:eastAsia="zh-CN"/>
              </w:rPr>
              <w:t>ПРОДАВЕЦЬ</w:t>
            </w:r>
          </w:p>
          <w:p w:rsidR="00460427" w:rsidRPr="00460427" w:rsidRDefault="00460427" w:rsidP="00460427">
            <w:pPr>
              <w:spacing w:line="264" w:lineRule="auto"/>
              <w:rPr>
                <w:b/>
                <w:color w:val="000000"/>
                <w:sz w:val="24"/>
                <w:szCs w:val="24"/>
                <w:lang w:val="uk-UA" w:eastAsia="zh-CN"/>
              </w:rPr>
            </w:pPr>
          </w:p>
        </w:tc>
        <w:tc>
          <w:tcPr>
            <w:tcW w:w="5070" w:type="dxa"/>
          </w:tcPr>
          <w:p w:rsidR="00460427" w:rsidRPr="00460427" w:rsidRDefault="00460427" w:rsidP="00460427">
            <w:pPr>
              <w:spacing w:line="264" w:lineRule="auto"/>
              <w:rPr>
                <w:b/>
                <w:color w:val="000000"/>
                <w:sz w:val="24"/>
                <w:szCs w:val="24"/>
                <w:lang w:val="uk-UA" w:eastAsia="zh-CN"/>
              </w:rPr>
            </w:pPr>
            <w:r w:rsidRPr="00460427">
              <w:rPr>
                <w:b/>
                <w:color w:val="000000"/>
                <w:sz w:val="24"/>
                <w:szCs w:val="24"/>
                <w:lang w:val="uk-UA" w:eastAsia="zh-CN"/>
              </w:rPr>
              <w:t>ПОКУПЕЦЬ</w:t>
            </w:r>
          </w:p>
          <w:p w:rsidR="00460427" w:rsidRPr="00460427" w:rsidRDefault="00460427" w:rsidP="00460427">
            <w:pPr>
              <w:spacing w:line="264" w:lineRule="auto"/>
              <w:rPr>
                <w:b/>
                <w:color w:val="000000"/>
                <w:sz w:val="24"/>
                <w:szCs w:val="24"/>
                <w:lang w:val="uk-UA" w:eastAsia="zh-CN"/>
              </w:rPr>
            </w:pPr>
            <w:r w:rsidRPr="00460427">
              <w:rPr>
                <w:b/>
                <w:color w:val="000000"/>
                <w:sz w:val="24"/>
                <w:szCs w:val="24"/>
                <w:lang w:val="uk-UA" w:eastAsia="zh-CN"/>
              </w:rPr>
              <w:t xml:space="preserve">Державна установа </w:t>
            </w:r>
          </w:p>
          <w:p w:rsidR="00460427" w:rsidRPr="00460427" w:rsidRDefault="00460427" w:rsidP="00460427">
            <w:pPr>
              <w:spacing w:line="264" w:lineRule="auto"/>
              <w:rPr>
                <w:b/>
                <w:color w:val="000000"/>
                <w:sz w:val="24"/>
                <w:szCs w:val="24"/>
                <w:lang w:val="uk-UA" w:eastAsia="zh-CN"/>
              </w:rPr>
            </w:pPr>
            <w:r w:rsidRPr="00460427">
              <w:rPr>
                <w:b/>
                <w:color w:val="000000"/>
                <w:sz w:val="24"/>
                <w:szCs w:val="24"/>
                <w:lang w:val="uk-UA" w:eastAsia="zh-CN"/>
              </w:rPr>
              <w:t>«Інститут охорони ґрунтів України»</w:t>
            </w:r>
          </w:p>
        </w:tc>
      </w:tr>
    </w:tbl>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99426D" w:rsidRDefault="00460427" w:rsidP="0099426D">
      <w:pPr>
        <w:spacing w:after="0" w:line="264" w:lineRule="auto"/>
        <w:rPr>
          <w:rFonts w:ascii="Times New Roman" w:eastAsia="Times New Roman" w:hAnsi="Times New Roman" w:cs="Times New Roman"/>
          <w:color w:val="000000"/>
          <w:sz w:val="24"/>
          <w:szCs w:val="24"/>
          <w:lang w:val="uk-UA" w:eastAsia="zh-CN"/>
        </w:rPr>
      </w:pPr>
      <w:r w:rsidRPr="00460427">
        <w:rPr>
          <w:rFonts w:ascii="Times New Roman" w:eastAsia="Times New Roman" w:hAnsi="Times New Roman" w:cs="Times New Roman"/>
          <w:color w:val="000000"/>
          <w:sz w:val="24"/>
          <w:szCs w:val="24"/>
          <w:lang w:val="uk-UA" w:eastAsia="zh-CN"/>
        </w:rPr>
        <w:t>___________________</w:t>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t>________________________________</w:t>
      </w:r>
    </w:p>
    <w:p w:rsidR="00460427" w:rsidRDefault="00460427" w:rsidP="00460427">
      <w:pPr>
        <w:spacing w:after="0" w:line="300" w:lineRule="auto"/>
        <w:rPr>
          <w:rFonts w:ascii="Times New Roman" w:eastAsia="Times New Roman" w:hAnsi="Times New Roman" w:cs="Times New Roman"/>
          <w:color w:val="000000"/>
          <w:sz w:val="24"/>
          <w:szCs w:val="24"/>
          <w:lang w:eastAsia="zh-CN"/>
        </w:rPr>
      </w:pPr>
    </w:p>
    <w:p w:rsidR="00440F42" w:rsidRDefault="00440F42" w:rsidP="00460427">
      <w:pPr>
        <w:spacing w:after="0" w:line="300" w:lineRule="auto"/>
        <w:rPr>
          <w:rFonts w:ascii="Times New Roman" w:eastAsia="Times New Roman" w:hAnsi="Times New Roman" w:cs="Times New Roman"/>
          <w:color w:val="000000"/>
          <w:sz w:val="24"/>
          <w:szCs w:val="24"/>
          <w:lang w:eastAsia="zh-CN"/>
        </w:rPr>
      </w:pPr>
    </w:p>
    <w:p w:rsidR="00440F42" w:rsidRDefault="00440F42" w:rsidP="00460427">
      <w:pPr>
        <w:spacing w:after="0" w:line="300" w:lineRule="auto"/>
        <w:rPr>
          <w:rFonts w:ascii="Times New Roman" w:eastAsia="Times New Roman" w:hAnsi="Times New Roman" w:cs="Times New Roman"/>
          <w:color w:val="000000"/>
          <w:sz w:val="24"/>
          <w:szCs w:val="24"/>
          <w:lang w:eastAsia="zh-CN"/>
        </w:rPr>
      </w:pPr>
    </w:p>
    <w:p w:rsidR="00440F42" w:rsidRDefault="00440F42" w:rsidP="00460427">
      <w:pPr>
        <w:spacing w:after="0" w:line="300" w:lineRule="auto"/>
        <w:rPr>
          <w:rFonts w:ascii="Times New Roman" w:eastAsia="Times New Roman" w:hAnsi="Times New Roman" w:cs="Times New Roman"/>
          <w:color w:val="000000"/>
          <w:sz w:val="24"/>
          <w:szCs w:val="24"/>
          <w:lang w:eastAsia="zh-CN"/>
        </w:rPr>
      </w:pPr>
    </w:p>
    <w:p w:rsidR="00440F42" w:rsidRDefault="00440F42" w:rsidP="00460427">
      <w:pPr>
        <w:spacing w:after="0" w:line="300" w:lineRule="auto"/>
        <w:rPr>
          <w:rFonts w:ascii="Times New Roman" w:eastAsia="Times New Roman" w:hAnsi="Times New Roman" w:cs="Times New Roman"/>
          <w:color w:val="000000"/>
          <w:sz w:val="24"/>
          <w:szCs w:val="24"/>
          <w:lang w:eastAsia="zh-CN"/>
        </w:rPr>
      </w:pPr>
    </w:p>
    <w:p w:rsidR="00440F42" w:rsidRDefault="00440F42" w:rsidP="00460427">
      <w:pPr>
        <w:spacing w:after="0" w:line="300" w:lineRule="auto"/>
        <w:rPr>
          <w:rFonts w:ascii="Times New Roman" w:eastAsia="Times New Roman" w:hAnsi="Times New Roman" w:cs="Times New Roman"/>
          <w:color w:val="000000"/>
          <w:sz w:val="24"/>
          <w:szCs w:val="24"/>
          <w:lang w:eastAsia="zh-CN"/>
        </w:rPr>
      </w:pPr>
    </w:p>
    <w:p w:rsidR="00460427" w:rsidRPr="00460427" w:rsidRDefault="00460427" w:rsidP="00AD5D8E">
      <w:pPr>
        <w:spacing w:after="0" w:line="264" w:lineRule="auto"/>
        <w:rPr>
          <w:rFonts w:ascii="Times New Roman" w:eastAsia="Times New Roman" w:hAnsi="Times New Roman" w:cs="Times New Roman"/>
          <w:sz w:val="20"/>
          <w:szCs w:val="20"/>
          <w:lang w:val="uk-UA" w:eastAsia="ru-RU"/>
        </w:rPr>
      </w:pPr>
    </w:p>
    <w:sectPr w:rsidR="00460427" w:rsidRPr="00460427" w:rsidSect="009326B5">
      <w:pgSz w:w="11906" w:h="16838"/>
      <w:pgMar w:top="993"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3DD9"/>
    <w:multiLevelType w:val="multilevel"/>
    <w:tmpl w:val="F176FA86"/>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7906DC"/>
    <w:multiLevelType w:val="multilevel"/>
    <w:tmpl w:val="25B4B24E"/>
    <w:lvl w:ilvl="0">
      <w:start w:val="1"/>
      <w:numFmt w:val="upperRoman"/>
      <w:lvlText w:val="%1."/>
      <w:lvlJc w:val="left"/>
      <w:pPr>
        <w:ind w:left="3839" w:hanging="720"/>
      </w:pPr>
    </w:lvl>
    <w:lvl w:ilvl="1">
      <w:start w:val="2"/>
      <w:numFmt w:val="decimal"/>
      <w:isLgl/>
      <w:lvlText w:val="%1.%2."/>
      <w:lvlJc w:val="left"/>
      <w:pPr>
        <w:tabs>
          <w:tab w:val="num" w:pos="2430"/>
        </w:tabs>
        <w:ind w:left="2430" w:hanging="840"/>
      </w:pPr>
    </w:lvl>
    <w:lvl w:ilvl="2">
      <w:start w:val="1"/>
      <w:numFmt w:val="decimal"/>
      <w:isLgl/>
      <w:lvlText w:val="%1.%2.%3."/>
      <w:lvlJc w:val="left"/>
      <w:pPr>
        <w:tabs>
          <w:tab w:val="num" w:pos="2430"/>
        </w:tabs>
        <w:ind w:left="2430" w:hanging="840"/>
      </w:pPr>
    </w:lvl>
    <w:lvl w:ilvl="3">
      <w:start w:val="1"/>
      <w:numFmt w:val="decimal"/>
      <w:isLgl/>
      <w:lvlText w:val="%1.%2.%3.%4."/>
      <w:lvlJc w:val="left"/>
      <w:pPr>
        <w:tabs>
          <w:tab w:val="num" w:pos="2430"/>
        </w:tabs>
        <w:ind w:left="2430" w:hanging="840"/>
      </w:pPr>
    </w:lvl>
    <w:lvl w:ilvl="4">
      <w:start w:val="1"/>
      <w:numFmt w:val="decimal"/>
      <w:isLgl/>
      <w:lvlText w:val="%1.%2.%3.%4.%5."/>
      <w:lvlJc w:val="left"/>
      <w:pPr>
        <w:tabs>
          <w:tab w:val="num" w:pos="2670"/>
        </w:tabs>
        <w:ind w:left="2670" w:hanging="1080"/>
      </w:pPr>
    </w:lvl>
    <w:lvl w:ilvl="5">
      <w:start w:val="1"/>
      <w:numFmt w:val="decimal"/>
      <w:isLgl/>
      <w:lvlText w:val="%1.%2.%3.%4.%5.%6."/>
      <w:lvlJc w:val="left"/>
      <w:pPr>
        <w:tabs>
          <w:tab w:val="num" w:pos="2670"/>
        </w:tabs>
        <w:ind w:left="2670" w:hanging="1080"/>
      </w:pPr>
    </w:lvl>
    <w:lvl w:ilvl="6">
      <w:start w:val="1"/>
      <w:numFmt w:val="decimal"/>
      <w:isLgl/>
      <w:lvlText w:val="%1.%2.%3.%4.%5.%6.%7."/>
      <w:lvlJc w:val="left"/>
      <w:pPr>
        <w:tabs>
          <w:tab w:val="num" w:pos="3030"/>
        </w:tabs>
        <w:ind w:left="3030" w:hanging="1440"/>
      </w:pPr>
    </w:lvl>
    <w:lvl w:ilvl="7">
      <w:start w:val="1"/>
      <w:numFmt w:val="decimal"/>
      <w:isLgl/>
      <w:lvlText w:val="%1.%2.%3.%4.%5.%6.%7.%8."/>
      <w:lvlJc w:val="left"/>
      <w:pPr>
        <w:tabs>
          <w:tab w:val="num" w:pos="3030"/>
        </w:tabs>
        <w:ind w:left="3030" w:hanging="1440"/>
      </w:pPr>
    </w:lvl>
    <w:lvl w:ilvl="8">
      <w:start w:val="1"/>
      <w:numFmt w:val="decimal"/>
      <w:isLgl/>
      <w:lvlText w:val="%1.%2.%3.%4.%5.%6.%7.%8.%9."/>
      <w:lvlJc w:val="left"/>
      <w:pPr>
        <w:tabs>
          <w:tab w:val="num" w:pos="3390"/>
        </w:tabs>
        <w:ind w:left="3390" w:hanging="1800"/>
      </w:pPr>
    </w:lvl>
  </w:abstractNum>
  <w:abstractNum w:abstractNumId="2" w15:restartNumberingAfterBreak="0">
    <w:nsid w:val="20715687"/>
    <w:multiLevelType w:val="multilevel"/>
    <w:tmpl w:val="A5AA0DD4"/>
    <w:lvl w:ilvl="0">
      <w:start w:val="10"/>
      <w:numFmt w:val="decimal"/>
      <w:lvlText w:val="%1"/>
      <w:lvlJc w:val="left"/>
      <w:pPr>
        <w:ind w:left="420" w:hanging="420"/>
      </w:pPr>
      <w:rPr>
        <w:rFonts w:hint="default"/>
      </w:rPr>
    </w:lvl>
    <w:lvl w:ilvl="1">
      <w:start w:val="4"/>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52AF41B5"/>
    <w:multiLevelType w:val="hybridMultilevel"/>
    <w:tmpl w:val="C8284FE6"/>
    <w:lvl w:ilvl="0" w:tplc="AD4490D6">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6E31BC6"/>
    <w:multiLevelType w:val="multilevel"/>
    <w:tmpl w:val="5074F53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7"/>
  </w:num>
  <w:num w:numId="6">
    <w:abstractNumId w:val="9"/>
  </w:num>
  <w:num w:numId="7">
    <w:abstractNumId w:val="6"/>
  </w:num>
  <w:num w:numId="8">
    <w:abstractNumId w:val="8"/>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E48"/>
    <w:rsid w:val="001D5A07"/>
    <w:rsid w:val="00206650"/>
    <w:rsid w:val="0021570F"/>
    <w:rsid w:val="00440F42"/>
    <w:rsid w:val="00460427"/>
    <w:rsid w:val="004A2770"/>
    <w:rsid w:val="005A4D30"/>
    <w:rsid w:val="005A7E48"/>
    <w:rsid w:val="005F0527"/>
    <w:rsid w:val="009326B5"/>
    <w:rsid w:val="0099426D"/>
    <w:rsid w:val="00AD5D8E"/>
    <w:rsid w:val="00BF6970"/>
    <w:rsid w:val="00C356BB"/>
    <w:rsid w:val="00C8057A"/>
    <w:rsid w:val="00CC6C24"/>
    <w:rsid w:val="00F24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B4899"/>
  <w15:chartTrackingRefBased/>
  <w15:docId w15:val="{C2F70010-CE54-4156-8773-B738CFE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604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w:basedOn w:val="a"/>
    <w:rsid w:val="005F0527"/>
    <w:pPr>
      <w:spacing w:after="0" w:line="240" w:lineRule="auto"/>
    </w:pPr>
    <w:rPr>
      <w:rFonts w:ascii="Verdana" w:eastAsia="Times New Roman" w:hAnsi="Verdana" w:cs="Verdana"/>
      <w:sz w:val="20"/>
      <w:szCs w:val="20"/>
      <w:lang w:val="en-US"/>
    </w:rPr>
  </w:style>
  <w:style w:type="paragraph" w:styleId="a5">
    <w:name w:val="List Paragraph"/>
    <w:basedOn w:val="a"/>
    <w:uiPriority w:val="34"/>
    <w:qFormat/>
    <w:rsid w:val="005F0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8</Pages>
  <Words>2774</Words>
  <Characters>15812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Гелескул</dc:creator>
  <cp:keywords/>
  <dc:description/>
  <cp:lastModifiedBy>Юлія Щербата</cp:lastModifiedBy>
  <cp:revision>7</cp:revision>
  <dcterms:created xsi:type="dcterms:W3CDTF">2024-02-28T12:09:00Z</dcterms:created>
  <dcterms:modified xsi:type="dcterms:W3CDTF">2024-02-29T09:32:00Z</dcterms:modified>
</cp:coreProperties>
</file>