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5C" w:rsidRPr="0039075C" w:rsidRDefault="0039075C" w:rsidP="0039075C">
      <w:pPr>
        <w:widowControl w:val="0"/>
        <w:suppressAutoHyphens w:val="0"/>
        <w:spacing w:after="160" w:line="259" w:lineRule="auto"/>
        <w:jc w:val="right"/>
        <w:rPr>
          <w:rFonts w:eastAsia="Calibri"/>
          <w:bCs/>
          <w:i/>
          <w:iCs/>
          <w:sz w:val="24"/>
          <w:szCs w:val="24"/>
          <w:lang w:val="uk-UA" w:eastAsia="en-US"/>
        </w:rPr>
      </w:pPr>
      <w:r>
        <w:rPr>
          <w:rFonts w:eastAsia="Calibri"/>
          <w:bCs/>
          <w:iCs/>
          <w:sz w:val="24"/>
          <w:szCs w:val="24"/>
          <w:lang w:val="uk-UA" w:eastAsia="en-US"/>
        </w:rPr>
        <w:t xml:space="preserve">Додаток № </w:t>
      </w:r>
      <w:r w:rsidR="00FE6451">
        <w:rPr>
          <w:rFonts w:eastAsia="Calibri"/>
          <w:bCs/>
          <w:iCs/>
          <w:sz w:val="24"/>
          <w:szCs w:val="24"/>
          <w:lang w:val="uk-UA" w:eastAsia="en-US"/>
        </w:rPr>
        <w:t>4</w:t>
      </w:r>
    </w:p>
    <w:p w:rsidR="0039075C" w:rsidRPr="0039075C" w:rsidRDefault="0039075C" w:rsidP="0039075C">
      <w:pPr>
        <w:widowControl w:val="0"/>
        <w:suppressAutoHyphens w:val="0"/>
        <w:jc w:val="both"/>
        <w:rPr>
          <w:rFonts w:eastAsia="Calibri"/>
          <w:b/>
          <w:bCs/>
          <w:i/>
          <w:iCs/>
          <w:sz w:val="24"/>
          <w:szCs w:val="24"/>
          <w:lang w:val="uk-UA" w:eastAsia="en-US"/>
        </w:rPr>
      </w:pPr>
    </w:p>
    <w:p w:rsidR="0039075C" w:rsidRDefault="0039075C" w:rsidP="00BE608D">
      <w:pPr>
        <w:suppressAutoHyphens w:val="0"/>
        <w:jc w:val="center"/>
        <w:rPr>
          <w:b/>
          <w:sz w:val="24"/>
          <w:szCs w:val="24"/>
          <w:lang w:val="uk-UA" w:eastAsia="uk-UA"/>
        </w:rPr>
      </w:pPr>
    </w:p>
    <w:p w:rsidR="00BE608D" w:rsidRPr="00BE608D" w:rsidRDefault="00BE608D" w:rsidP="00BE608D">
      <w:pPr>
        <w:suppressAutoHyphens w:val="0"/>
        <w:jc w:val="center"/>
        <w:rPr>
          <w:b/>
          <w:sz w:val="24"/>
          <w:szCs w:val="24"/>
          <w:lang w:val="uk-UA" w:eastAsia="uk-UA"/>
        </w:rPr>
      </w:pPr>
      <w:r w:rsidRPr="00BE608D">
        <w:rPr>
          <w:b/>
          <w:sz w:val="24"/>
          <w:szCs w:val="24"/>
          <w:lang w:val="uk-UA" w:eastAsia="uk-UA"/>
        </w:rPr>
        <w:t xml:space="preserve">ДОГОВІР </w:t>
      </w:r>
    </w:p>
    <w:p w:rsidR="00BE608D" w:rsidRPr="00BE608D" w:rsidRDefault="00BE608D" w:rsidP="00BE608D">
      <w:pPr>
        <w:suppressAutoHyphens w:val="0"/>
        <w:jc w:val="center"/>
        <w:rPr>
          <w:b/>
          <w:sz w:val="24"/>
          <w:szCs w:val="24"/>
          <w:lang w:val="uk-UA" w:eastAsia="uk-UA"/>
        </w:rPr>
      </w:pPr>
      <w:r w:rsidRPr="00BE608D">
        <w:rPr>
          <w:b/>
          <w:sz w:val="24"/>
          <w:szCs w:val="24"/>
          <w:lang w:val="uk-UA" w:eastAsia="uk-UA"/>
        </w:rPr>
        <w:t>купівлі-продажу товару №_____</w:t>
      </w:r>
    </w:p>
    <w:p w:rsidR="00BE608D" w:rsidRPr="00BE608D" w:rsidRDefault="00BE608D" w:rsidP="00BE608D">
      <w:pPr>
        <w:suppressAutoHyphens w:val="0"/>
        <w:spacing w:after="200" w:line="276" w:lineRule="auto"/>
        <w:jc w:val="both"/>
        <w:rPr>
          <w:rFonts w:eastAsia="Calibri"/>
          <w:b/>
          <w:sz w:val="24"/>
          <w:szCs w:val="24"/>
          <w:lang w:val="uk-UA" w:eastAsia="en-US"/>
        </w:rPr>
      </w:pPr>
    </w:p>
    <w:p w:rsidR="00BE608D" w:rsidRPr="00BE608D" w:rsidRDefault="00BE608D" w:rsidP="00BE608D">
      <w:pPr>
        <w:suppressAutoHyphens w:val="0"/>
        <w:spacing w:after="200" w:line="276" w:lineRule="auto"/>
        <w:jc w:val="both"/>
        <w:rPr>
          <w:rFonts w:eastAsia="Calibri"/>
          <w:b/>
          <w:snapToGrid w:val="0"/>
          <w:sz w:val="24"/>
          <w:szCs w:val="24"/>
          <w:lang w:val="uk-UA" w:eastAsia="en-US"/>
        </w:rPr>
      </w:pPr>
      <w:r w:rsidRPr="00BE608D">
        <w:rPr>
          <w:rFonts w:eastAsia="Calibri"/>
          <w:b/>
          <w:sz w:val="24"/>
          <w:szCs w:val="24"/>
          <w:lang w:val="uk-UA" w:eastAsia="en-US"/>
        </w:rPr>
        <w:t>с</w:t>
      </w:r>
      <w:r w:rsidR="00854E1D">
        <w:rPr>
          <w:rFonts w:eastAsia="Calibri"/>
          <w:b/>
          <w:sz w:val="24"/>
          <w:szCs w:val="24"/>
          <w:lang w:val="uk-UA" w:eastAsia="en-US"/>
        </w:rPr>
        <w:t xml:space="preserve">елище </w:t>
      </w:r>
      <w:r w:rsidRPr="00BE608D">
        <w:rPr>
          <w:rFonts w:eastAsia="Calibri"/>
          <w:b/>
          <w:sz w:val="24"/>
          <w:szCs w:val="24"/>
          <w:lang w:val="uk-UA" w:eastAsia="en-US"/>
        </w:rPr>
        <w:t>Славськ</w:t>
      </w:r>
      <w:r w:rsidR="00854E1D">
        <w:rPr>
          <w:rFonts w:eastAsia="Calibri"/>
          <w:b/>
          <w:sz w:val="24"/>
          <w:szCs w:val="24"/>
          <w:lang w:val="uk-UA" w:eastAsia="en-US"/>
        </w:rPr>
        <w:t>о</w:t>
      </w:r>
      <w:r w:rsidRPr="00BE608D">
        <w:rPr>
          <w:rFonts w:eastAsia="Calibri"/>
          <w:b/>
          <w:sz w:val="24"/>
          <w:szCs w:val="24"/>
          <w:lang w:val="uk-UA" w:eastAsia="en-US"/>
        </w:rPr>
        <w:t xml:space="preserve">                                                                  </w:t>
      </w:r>
      <w:r w:rsidR="00E437E4">
        <w:rPr>
          <w:rFonts w:eastAsia="Calibri"/>
          <w:b/>
          <w:sz w:val="24"/>
          <w:szCs w:val="24"/>
          <w:lang w:val="uk-UA" w:eastAsia="en-US"/>
        </w:rPr>
        <w:t xml:space="preserve">           «____»__________ 2024</w:t>
      </w:r>
      <w:r w:rsidRPr="00BE608D">
        <w:rPr>
          <w:rFonts w:eastAsia="Calibri"/>
          <w:b/>
          <w:sz w:val="24"/>
          <w:szCs w:val="24"/>
          <w:lang w:val="uk-UA" w:eastAsia="en-US"/>
        </w:rPr>
        <w:t xml:space="preserve"> р.</w:t>
      </w:r>
      <w:r w:rsidRPr="00BE608D">
        <w:rPr>
          <w:rFonts w:eastAsia="Calibri"/>
          <w:b/>
          <w:color w:val="FF0000"/>
          <w:sz w:val="24"/>
          <w:szCs w:val="24"/>
          <w:lang w:val="uk-UA" w:eastAsia="en-US"/>
        </w:rPr>
        <w:br/>
      </w:r>
    </w:p>
    <w:p w:rsidR="00BE608D" w:rsidRPr="00BE608D" w:rsidRDefault="004F6ED1" w:rsidP="00BE608D">
      <w:pPr>
        <w:tabs>
          <w:tab w:val="left" w:pos="16740"/>
          <w:tab w:val="left" w:pos="16767"/>
          <w:tab w:val="left" w:pos="16920"/>
          <w:tab w:val="left" w:pos="17100"/>
          <w:tab w:val="left" w:pos="17280"/>
          <w:tab w:val="left" w:pos="17460"/>
        </w:tabs>
        <w:suppressAutoHyphens w:val="0"/>
        <w:spacing w:after="200" w:line="276" w:lineRule="auto"/>
        <w:ind w:firstLine="709"/>
        <w:jc w:val="both"/>
        <w:rPr>
          <w:rFonts w:eastAsia="Calibri"/>
          <w:sz w:val="24"/>
          <w:szCs w:val="24"/>
          <w:lang w:val="uk-UA" w:eastAsia="en-US"/>
        </w:rPr>
      </w:pPr>
      <w:bookmarkStart w:id="0" w:name="_Hlk444174355"/>
      <w:r>
        <w:rPr>
          <w:rFonts w:eastAsia="Calibri"/>
          <w:b/>
          <w:sz w:val="24"/>
          <w:szCs w:val="24"/>
          <w:lang w:val="uk-UA" w:eastAsia="en-US"/>
        </w:rPr>
        <w:t>Славське к</w:t>
      </w:r>
      <w:r w:rsidR="0039075C" w:rsidRPr="0039075C">
        <w:rPr>
          <w:rFonts w:eastAsia="Calibri"/>
          <w:b/>
          <w:sz w:val="24"/>
          <w:szCs w:val="24"/>
          <w:lang w:val="uk-UA" w:eastAsia="en-US"/>
        </w:rPr>
        <w:t>омунальне</w:t>
      </w:r>
      <w:r>
        <w:rPr>
          <w:rFonts w:eastAsia="Calibri"/>
          <w:b/>
          <w:sz w:val="24"/>
          <w:szCs w:val="24"/>
          <w:lang w:val="uk-UA" w:eastAsia="en-US"/>
        </w:rPr>
        <w:t xml:space="preserve"> </w:t>
      </w:r>
      <w:proofErr w:type="spellStart"/>
      <w:r>
        <w:rPr>
          <w:rFonts w:eastAsia="Calibri"/>
          <w:b/>
          <w:sz w:val="24"/>
          <w:szCs w:val="24"/>
          <w:lang w:val="uk-UA" w:eastAsia="en-US"/>
        </w:rPr>
        <w:t>водоаналізаційне</w:t>
      </w:r>
      <w:proofErr w:type="spellEnd"/>
      <w:r w:rsidR="0039075C" w:rsidRPr="0039075C">
        <w:rPr>
          <w:rFonts w:eastAsia="Calibri"/>
          <w:b/>
          <w:sz w:val="24"/>
          <w:szCs w:val="24"/>
          <w:lang w:val="uk-UA" w:eastAsia="en-US"/>
        </w:rPr>
        <w:t xml:space="preserve"> підприємство</w:t>
      </w:r>
      <w:r>
        <w:rPr>
          <w:rFonts w:eastAsia="Calibri"/>
          <w:sz w:val="24"/>
          <w:szCs w:val="24"/>
          <w:lang w:val="uk-UA" w:eastAsia="en-US"/>
        </w:rPr>
        <w:t>, ЄДРПОУ 32747220, в особі директора Сікача Івана Федоровича</w:t>
      </w:r>
      <w:r w:rsidR="0039075C">
        <w:rPr>
          <w:rFonts w:eastAsia="Calibri"/>
          <w:sz w:val="24"/>
          <w:szCs w:val="24"/>
          <w:lang w:val="uk-UA" w:eastAsia="en-US"/>
        </w:rPr>
        <w:t>,  що</w:t>
      </w:r>
      <w:r w:rsidR="00BE608D" w:rsidRPr="00BE608D">
        <w:rPr>
          <w:rFonts w:eastAsia="Calibri"/>
          <w:sz w:val="24"/>
          <w:szCs w:val="24"/>
          <w:lang w:val="uk-UA" w:eastAsia="en-US"/>
        </w:rPr>
        <w:t xml:space="preserve"> діє на підставі Статуту, з однієї сторони та </w:t>
      </w:r>
      <w:r w:rsidR="00BE608D" w:rsidRPr="00BE608D">
        <w:rPr>
          <w:rFonts w:eastAsia="Calibri"/>
          <w:b/>
          <w:sz w:val="24"/>
          <w:szCs w:val="24"/>
          <w:lang w:val="uk-UA" w:eastAsia="en-US"/>
        </w:rPr>
        <w:t xml:space="preserve">______________________________________ </w:t>
      </w:r>
      <w:r w:rsidR="00BE608D" w:rsidRPr="00BE608D">
        <w:rPr>
          <w:rFonts w:eastAsia="Calibri"/>
          <w:sz w:val="24"/>
          <w:szCs w:val="24"/>
          <w:lang w:val="uk-UA" w:eastAsia="en-US"/>
        </w:rPr>
        <w:t xml:space="preserve">(надалі іменується «Продавець»), в особі </w:t>
      </w:r>
      <w:r w:rsidR="00BE608D" w:rsidRPr="00BE608D">
        <w:rPr>
          <w:rFonts w:eastAsia="Calibri"/>
          <w:color w:val="000000"/>
          <w:sz w:val="24"/>
          <w:szCs w:val="24"/>
          <w:lang w:val="uk-UA"/>
        </w:rPr>
        <w:t>________________________________________</w:t>
      </w:r>
      <w:r w:rsidR="00BE608D" w:rsidRPr="00BE608D">
        <w:rPr>
          <w:rFonts w:eastAsia="Calibri"/>
          <w:sz w:val="24"/>
          <w:szCs w:val="24"/>
          <w:lang w:val="uk-UA" w:eastAsia="en-US"/>
        </w:rPr>
        <w:t xml:space="preserve">, що діє на підставі __________________________________________________ , з іншої сторони, надалі сторони, уклали даний договір про наступне: </w:t>
      </w:r>
    </w:p>
    <w:bookmarkEnd w:id="0"/>
    <w:p w:rsidR="00BE608D" w:rsidRPr="00BE608D" w:rsidRDefault="00BE608D" w:rsidP="00BE608D">
      <w:pPr>
        <w:suppressAutoHyphens w:val="0"/>
        <w:spacing w:after="200" w:line="276" w:lineRule="auto"/>
        <w:ind w:firstLine="709"/>
        <w:jc w:val="center"/>
        <w:rPr>
          <w:rFonts w:eastAsia="Calibri"/>
          <w:b/>
          <w:sz w:val="24"/>
          <w:szCs w:val="24"/>
          <w:lang w:val="uk-UA" w:eastAsia="en-US"/>
        </w:rPr>
      </w:pPr>
      <w:r w:rsidRPr="00BE608D">
        <w:rPr>
          <w:rFonts w:eastAsia="Calibri"/>
          <w:b/>
          <w:sz w:val="24"/>
          <w:szCs w:val="24"/>
          <w:lang w:val="uk-UA" w:eastAsia="en-US"/>
        </w:rPr>
        <w:t>1.ПРЕДМЕТ ДОГОВОРУ</w:t>
      </w:r>
    </w:p>
    <w:p w:rsidR="00BE608D" w:rsidRPr="00BE608D" w:rsidRDefault="00BE608D" w:rsidP="00BE608D">
      <w:pPr>
        <w:suppressAutoHyphens w:val="0"/>
        <w:jc w:val="both"/>
        <w:rPr>
          <w:b/>
          <w:sz w:val="36"/>
          <w:szCs w:val="36"/>
          <w:lang w:val="uk-UA" w:eastAsia="uk-UA"/>
        </w:rPr>
      </w:pPr>
      <w:r w:rsidRPr="00BE608D">
        <w:rPr>
          <w:sz w:val="24"/>
          <w:szCs w:val="24"/>
          <w:lang w:val="uk-UA" w:eastAsia="uk-UA"/>
        </w:rPr>
        <w:t xml:space="preserve">1.1. Продавець зобов'язується передати у власність </w:t>
      </w:r>
      <w:r w:rsidR="005733BC">
        <w:rPr>
          <w:b/>
          <w:sz w:val="24"/>
          <w:szCs w:val="24"/>
          <w:lang w:val="uk-UA" w:eastAsia="uk-UA"/>
        </w:rPr>
        <w:t>дизельне паливо</w:t>
      </w:r>
      <w:r w:rsidR="00E437E4">
        <w:rPr>
          <w:b/>
          <w:sz w:val="24"/>
          <w:szCs w:val="24"/>
          <w:lang w:val="uk-UA" w:eastAsia="uk-UA"/>
        </w:rPr>
        <w:t>, бензин А-95</w:t>
      </w:r>
      <w:r w:rsidR="005733BC">
        <w:rPr>
          <w:b/>
          <w:sz w:val="24"/>
          <w:szCs w:val="24"/>
          <w:lang w:val="uk-UA" w:eastAsia="uk-UA"/>
        </w:rPr>
        <w:t xml:space="preserve"> </w:t>
      </w:r>
      <w:r w:rsidR="0039075C">
        <w:rPr>
          <w:b/>
          <w:sz w:val="24"/>
          <w:szCs w:val="24"/>
          <w:lang w:val="uk-UA" w:eastAsia="uk-UA"/>
        </w:rPr>
        <w:t xml:space="preserve"> </w:t>
      </w:r>
      <w:r w:rsidRPr="00BE608D">
        <w:rPr>
          <w:b/>
          <w:sz w:val="24"/>
          <w:szCs w:val="24"/>
          <w:lang w:val="uk-UA" w:eastAsia="uk-UA"/>
        </w:rPr>
        <w:t>для по</w:t>
      </w:r>
      <w:r w:rsidR="0039075C">
        <w:rPr>
          <w:b/>
          <w:sz w:val="24"/>
          <w:szCs w:val="24"/>
          <w:lang w:val="uk-UA" w:eastAsia="uk-UA"/>
        </w:rPr>
        <w:t xml:space="preserve">треб </w:t>
      </w:r>
      <w:r w:rsidR="000D5E33">
        <w:rPr>
          <w:b/>
          <w:sz w:val="24"/>
          <w:szCs w:val="24"/>
          <w:lang w:val="uk-UA" w:eastAsia="uk-UA"/>
        </w:rPr>
        <w:t>Славського к</w:t>
      </w:r>
      <w:r w:rsidR="0039075C">
        <w:rPr>
          <w:b/>
          <w:sz w:val="24"/>
          <w:szCs w:val="24"/>
          <w:lang w:val="uk-UA" w:eastAsia="uk-UA"/>
        </w:rPr>
        <w:t>омунального</w:t>
      </w:r>
      <w:r w:rsidR="000D5E33">
        <w:rPr>
          <w:b/>
          <w:sz w:val="24"/>
          <w:szCs w:val="24"/>
          <w:lang w:val="uk-UA" w:eastAsia="uk-UA"/>
        </w:rPr>
        <w:t xml:space="preserve"> водо каналізаційного </w:t>
      </w:r>
      <w:r w:rsidR="0039075C">
        <w:rPr>
          <w:b/>
          <w:sz w:val="24"/>
          <w:szCs w:val="24"/>
          <w:lang w:val="uk-UA" w:eastAsia="uk-UA"/>
        </w:rPr>
        <w:t>підприємства</w:t>
      </w:r>
      <w:r w:rsidRPr="00BE608D">
        <w:rPr>
          <w:b/>
          <w:sz w:val="24"/>
          <w:szCs w:val="24"/>
          <w:lang w:val="uk-UA" w:eastAsia="uk-UA"/>
        </w:rPr>
        <w:t xml:space="preserve">, </w:t>
      </w:r>
      <w:r w:rsidRPr="00BE608D">
        <w:rPr>
          <w:sz w:val="24"/>
          <w:szCs w:val="24"/>
          <w:lang w:val="uk-UA" w:eastAsia="uk-UA"/>
        </w:rPr>
        <w:t xml:space="preserve">(далі по тексту - «Товар»), а Покупець зобов'язується прийняти Товар від Продавця та оплатити його вартість на умовах, установлених даним Договором.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1.2. Найменування, загальна кількість, одиниця виміру, вартість одиниці товару та загальна вартість кожної партії, визначаються у погодженої Сторонами Специфікації (Додаток 1 до Договору), що є невід'ємною частиною даного Договору та містить посилання на нього. </w:t>
      </w:r>
    </w:p>
    <w:p w:rsidR="00BE608D" w:rsidRPr="00BE608D" w:rsidRDefault="00BE608D" w:rsidP="00BE608D">
      <w:pPr>
        <w:numPr>
          <w:ilvl w:val="0"/>
          <w:numId w:val="47"/>
        </w:numPr>
        <w:tabs>
          <w:tab w:val="left" w:pos="900"/>
          <w:tab w:val="left" w:pos="1134"/>
        </w:tabs>
        <w:suppressAutoHyphens w:val="0"/>
        <w:spacing w:after="200" w:line="276" w:lineRule="auto"/>
        <w:ind w:left="0" w:firstLine="709"/>
        <w:jc w:val="center"/>
        <w:rPr>
          <w:rFonts w:eastAsia="Calibri"/>
          <w:b/>
          <w:bCs/>
          <w:sz w:val="24"/>
          <w:szCs w:val="24"/>
          <w:lang w:val="uk-UA" w:eastAsia="en-US"/>
        </w:rPr>
      </w:pPr>
      <w:r w:rsidRPr="00BE608D">
        <w:rPr>
          <w:rFonts w:eastAsia="Calibri"/>
          <w:b/>
          <w:bCs/>
          <w:sz w:val="24"/>
          <w:szCs w:val="24"/>
          <w:lang w:val="uk-UA" w:eastAsia="en-US"/>
        </w:rPr>
        <w:t>ПОРЯДОК ПЕРЕДАЧІ ТОВАРУ</w:t>
      </w:r>
    </w:p>
    <w:p w:rsidR="00BE608D" w:rsidRPr="00BE608D" w:rsidRDefault="00BE608D" w:rsidP="00BE608D">
      <w:pPr>
        <w:tabs>
          <w:tab w:val="left" w:pos="900"/>
          <w:tab w:val="left" w:pos="1134"/>
        </w:tabs>
        <w:suppressAutoHyphens w:val="0"/>
        <w:ind w:firstLine="709"/>
        <w:jc w:val="both"/>
        <w:rPr>
          <w:rFonts w:eastAsia="Calibri"/>
          <w:sz w:val="24"/>
          <w:szCs w:val="24"/>
          <w:lang w:val="uk-UA" w:eastAsia="en-US"/>
        </w:rPr>
      </w:pPr>
      <w:r w:rsidRPr="00BE608D">
        <w:rPr>
          <w:rFonts w:eastAsia="Calibri"/>
          <w:sz w:val="24"/>
          <w:szCs w:val="24"/>
          <w:lang w:val="uk-UA" w:eastAsia="en-US"/>
        </w:rPr>
        <w:t>2.1. Постачальник зобов’язаний:</w:t>
      </w:r>
    </w:p>
    <w:p w:rsidR="00BE608D" w:rsidRPr="00BE608D" w:rsidRDefault="00BE608D" w:rsidP="00BE608D">
      <w:pPr>
        <w:tabs>
          <w:tab w:val="num" w:pos="540"/>
          <w:tab w:val="left" w:pos="900"/>
          <w:tab w:val="left" w:pos="1276"/>
        </w:tabs>
        <w:suppressAutoHyphens w:val="0"/>
        <w:ind w:firstLine="709"/>
        <w:jc w:val="both"/>
        <w:rPr>
          <w:rFonts w:eastAsia="Calibri"/>
          <w:sz w:val="24"/>
          <w:szCs w:val="24"/>
          <w:lang w:val="uk-UA" w:eastAsia="en-US"/>
        </w:rPr>
      </w:pPr>
      <w:r w:rsidRPr="00BE608D">
        <w:rPr>
          <w:rFonts w:eastAsia="Calibri"/>
          <w:sz w:val="24"/>
          <w:szCs w:val="24"/>
          <w:lang w:val="uk-UA" w:eastAsia="en-US"/>
        </w:rPr>
        <w:t>-  передати товар Покупцю у повному обсязі;</w:t>
      </w:r>
    </w:p>
    <w:p w:rsidR="00BE608D" w:rsidRPr="00BE608D" w:rsidRDefault="00BE608D" w:rsidP="00BE608D">
      <w:pPr>
        <w:tabs>
          <w:tab w:val="left" w:pos="900"/>
        </w:tabs>
        <w:suppressAutoHyphens w:val="0"/>
        <w:ind w:firstLine="709"/>
        <w:jc w:val="both"/>
        <w:rPr>
          <w:sz w:val="24"/>
          <w:szCs w:val="24"/>
          <w:lang w:val="uk-UA" w:eastAsia="uk-UA"/>
        </w:rPr>
      </w:pPr>
      <w:r w:rsidRPr="00BE608D">
        <w:rPr>
          <w:sz w:val="24"/>
          <w:szCs w:val="24"/>
          <w:lang w:val="uk-UA" w:eastAsia="uk-UA"/>
        </w:rPr>
        <w:t xml:space="preserve">-  забезпечити Покупця документами щодо товару (рахунок-фактура, видаткова накладна, копії сертифікатів якості). </w:t>
      </w:r>
    </w:p>
    <w:p w:rsidR="00BE608D" w:rsidRPr="005733BC" w:rsidRDefault="00BE608D" w:rsidP="00BE608D">
      <w:pPr>
        <w:tabs>
          <w:tab w:val="left" w:pos="900"/>
        </w:tabs>
        <w:suppressAutoHyphens w:val="0"/>
        <w:ind w:firstLine="709"/>
        <w:rPr>
          <w:sz w:val="24"/>
          <w:szCs w:val="24"/>
          <w:lang w:val="uk-UA" w:eastAsia="uk-UA"/>
        </w:rPr>
      </w:pPr>
      <w:r w:rsidRPr="00BE608D">
        <w:rPr>
          <w:snapToGrid w:val="0"/>
          <w:sz w:val="24"/>
          <w:szCs w:val="24"/>
          <w:lang w:val="uk-UA" w:eastAsia="uk-UA"/>
        </w:rPr>
        <w:t>2.2.</w:t>
      </w:r>
      <w:r w:rsidRPr="00BE608D">
        <w:rPr>
          <w:sz w:val="24"/>
          <w:szCs w:val="24"/>
          <w:lang w:val="uk-UA" w:eastAsia="uk-UA"/>
        </w:rPr>
        <w:t xml:space="preserve"> Кількість товару становить:</w:t>
      </w:r>
    </w:p>
    <w:p w:rsidR="00E437E4" w:rsidRPr="00551721" w:rsidRDefault="00BE608D" w:rsidP="00BE608D">
      <w:pPr>
        <w:tabs>
          <w:tab w:val="left" w:pos="900"/>
        </w:tabs>
        <w:suppressAutoHyphens w:val="0"/>
        <w:ind w:firstLine="709"/>
        <w:rPr>
          <w:b/>
          <w:sz w:val="24"/>
          <w:szCs w:val="24"/>
          <w:lang w:val="uk-UA" w:eastAsia="uk-UA"/>
        </w:rPr>
      </w:pPr>
      <w:r w:rsidRPr="00BE608D">
        <w:rPr>
          <w:b/>
          <w:sz w:val="24"/>
          <w:szCs w:val="24"/>
          <w:lang w:val="uk-UA" w:eastAsia="uk-UA"/>
        </w:rPr>
        <w:t xml:space="preserve">Паливо дизельне – </w:t>
      </w:r>
      <w:r w:rsidR="00046D58">
        <w:rPr>
          <w:b/>
          <w:sz w:val="24"/>
          <w:szCs w:val="24"/>
          <w:lang w:val="uk-UA" w:eastAsia="uk-UA"/>
        </w:rPr>
        <w:t xml:space="preserve">10 </w:t>
      </w:r>
      <w:r w:rsidR="00CB07BA" w:rsidRPr="00551721">
        <w:rPr>
          <w:b/>
          <w:sz w:val="24"/>
          <w:szCs w:val="24"/>
          <w:lang w:val="uk-UA" w:eastAsia="uk-UA"/>
        </w:rPr>
        <w:t>000</w:t>
      </w:r>
      <w:r w:rsidRPr="00551721">
        <w:rPr>
          <w:b/>
          <w:sz w:val="24"/>
          <w:szCs w:val="24"/>
          <w:lang w:val="uk-UA" w:eastAsia="uk-UA"/>
        </w:rPr>
        <w:t xml:space="preserve"> літрів</w:t>
      </w:r>
      <w:r w:rsidR="008C0BB6" w:rsidRPr="00551721">
        <w:rPr>
          <w:b/>
          <w:sz w:val="24"/>
          <w:szCs w:val="24"/>
          <w:lang w:val="uk-UA" w:eastAsia="uk-UA"/>
        </w:rPr>
        <w:t>.</w:t>
      </w:r>
    </w:p>
    <w:p w:rsidR="00BE608D" w:rsidRPr="00BE608D" w:rsidRDefault="00E437E4" w:rsidP="00BE608D">
      <w:pPr>
        <w:tabs>
          <w:tab w:val="left" w:pos="900"/>
        </w:tabs>
        <w:suppressAutoHyphens w:val="0"/>
        <w:ind w:firstLine="709"/>
        <w:rPr>
          <w:snapToGrid w:val="0"/>
          <w:color w:val="FF0000"/>
          <w:sz w:val="24"/>
          <w:szCs w:val="24"/>
          <w:lang w:val="uk-UA" w:eastAsia="uk-UA"/>
        </w:rPr>
      </w:pPr>
      <w:r w:rsidRPr="00551721">
        <w:rPr>
          <w:b/>
          <w:sz w:val="24"/>
          <w:szCs w:val="24"/>
          <w:lang w:val="uk-UA" w:eastAsia="uk-UA"/>
        </w:rPr>
        <w:t xml:space="preserve">Бензин А-95 </w:t>
      </w:r>
      <w:r w:rsidR="00551721" w:rsidRPr="00551721">
        <w:rPr>
          <w:b/>
          <w:sz w:val="24"/>
          <w:szCs w:val="24"/>
          <w:lang w:val="uk-UA" w:eastAsia="uk-UA"/>
        </w:rPr>
        <w:t>–</w:t>
      </w:r>
      <w:r w:rsidRPr="00551721">
        <w:rPr>
          <w:b/>
          <w:sz w:val="24"/>
          <w:szCs w:val="24"/>
          <w:lang w:val="uk-UA" w:eastAsia="uk-UA"/>
        </w:rPr>
        <w:t xml:space="preserve"> </w:t>
      </w:r>
      <w:r w:rsidR="00046D58">
        <w:rPr>
          <w:b/>
          <w:sz w:val="24"/>
          <w:szCs w:val="24"/>
          <w:lang w:val="uk-UA" w:eastAsia="uk-UA"/>
        </w:rPr>
        <w:t>5</w:t>
      </w:r>
      <w:r w:rsidR="00551721" w:rsidRPr="00551721">
        <w:rPr>
          <w:b/>
          <w:sz w:val="24"/>
          <w:szCs w:val="24"/>
          <w:lang w:val="uk-UA" w:eastAsia="uk-UA"/>
        </w:rPr>
        <w:t xml:space="preserve"> 000 </w:t>
      </w:r>
      <w:r w:rsidRPr="00551721">
        <w:rPr>
          <w:b/>
          <w:sz w:val="24"/>
          <w:szCs w:val="24"/>
          <w:lang w:val="uk-UA" w:eastAsia="uk-UA"/>
        </w:rPr>
        <w:t>літрів</w:t>
      </w:r>
      <w:r w:rsidR="00551721">
        <w:rPr>
          <w:b/>
          <w:sz w:val="24"/>
          <w:szCs w:val="24"/>
          <w:lang w:val="uk-UA" w:eastAsia="uk-UA"/>
        </w:rPr>
        <w:t>.</w:t>
      </w:r>
    </w:p>
    <w:p w:rsidR="00BE608D" w:rsidRPr="00BE608D" w:rsidRDefault="00BE608D" w:rsidP="00BE608D">
      <w:pPr>
        <w:widowControl w:val="0"/>
        <w:tabs>
          <w:tab w:val="left" w:pos="426"/>
        </w:tabs>
        <w:suppressAutoHyphens w:val="0"/>
        <w:ind w:firstLine="709"/>
        <w:jc w:val="both"/>
        <w:rPr>
          <w:rFonts w:eastAsia="Calibri"/>
          <w:snapToGrid w:val="0"/>
          <w:sz w:val="24"/>
          <w:szCs w:val="24"/>
          <w:lang w:val="uk-UA" w:eastAsia="en-US"/>
        </w:rPr>
      </w:pPr>
      <w:r w:rsidRPr="00BE608D">
        <w:rPr>
          <w:rFonts w:eastAsia="Calibri"/>
          <w:snapToGrid w:val="0"/>
          <w:sz w:val="24"/>
          <w:szCs w:val="24"/>
          <w:lang w:val="uk-UA" w:eastAsia="en-US"/>
        </w:rPr>
        <w:t>2.3. Відпуск Товару з АЗС здійснюється за талонами відповідно "Правил роздрібної торгівлі нафтопродуктами", затверджених Постановою Кабінету Міністрів України № 1442 від 20.12.1997.</w:t>
      </w:r>
    </w:p>
    <w:p w:rsidR="00BE608D" w:rsidRPr="00BE608D" w:rsidRDefault="00BE608D" w:rsidP="00BE608D">
      <w:pPr>
        <w:widowControl w:val="0"/>
        <w:tabs>
          <w:tab w:val="left" w:pos="426"/>
        </w:tabs>
        <w:suppressAutoHyphens w:val="0"/>
        <w:ind w:firstLine="709"/>
        <w:jc w:val="both"/>
        <w:rPr>
          <w:rFonts w:eastAsia="Calibri"/>
          <w:snapToGrid w:val="0"/>
          <w:sz w:val="24"/>
          <w:szCs w:val="24"/>
          <w:lang w:val="uk-UA" w:eastAsia="en-US"/>
        </w:rPr>
      </w:pPr>
      <w:r w:rsidRPr="00BE608D">
        <w:rPr>
          <w:rFonts w:eastAsia="Calibri"/>
          <w:snapToGrid w:val="0"/>
          <w:sz w:val="24"/>
          <w:szCs w:val="24"/>
          <w:lang w:val="uk-UA" w:eastAsia="en-US"/>
        </w:rPr>
        <w:t>2.4. Строк поставки товарів - до закі</w:t>
      </w:r>
      <w:r w:rsidR="00CB07BA">
        <w:rPr>
          <w:rFonts w:eastAsia="Calibri"/>
          <w:snapToGrid w:val="0"/>
          <w:sz w:val="24"/>
          <w:szCs w:val="24"/>
          <w:lang w:val="uk-UA" w:eastAsia="en-US"/>
        </w:rPr>
        <w:t xml:space="preserve">нчення терміну дії </w:t>
      </w:r>
      <w:r w:rsidRPr="00BE608D">
        <w:rPr>
          <w:rFonts w:eastAsia="Calibri"/>
          <w:snapToGrid w:val="0"/>
          <w:sz w:val="24"/>
          <w:szCs w:val="24"/>
          <w:lang w:val="uk-UA" w:eastAsia="en-US"/>
        </w:rPr>
        <w:t>талону.</w:t>
      </w:r>
      <w:bookmarkStart w:id="1" w:name="57"/>
      <w:bookmarkEnd w:id="1"/>
    </w:p>
    <w:p w:rsidR="00BE608D" w:rsidRPr="00BE608D" w:rsidRDefault="00BE608D" w:rsidP="00BE608D">
      <w:pPr>
        <w:suppressAutoHyphens w:val="0"/>
        <w:ind w:firstLine="709"/>
        <w:jc w:val="both"/>
        <w:rPr>
          <w:snapToGrid w:val="0"/>
          <w:sz w:val="24"/>
          <w:szCs w:val="24"/>
          <w:lang w:val="uk-UA" w:eastAsia="uk-UA"/>
        </w:rPr>
      </w:pPr>
      <w:bookmarkStart w:id="2" w:name="58"/>
      <w:bookmarkEnd w:id="2"/>
      <w:r w:rsidRPr="00BE608D">
        <w:rPr>
          <w:snapToGrid w:val="0"/>
          <w:sz w:val="24"/>
          <w:szCs w:val="24"/>
          <w:lang w:val="uk-UA" w:eastAsia="uk-UA"/>
        </w:rPr>
        <w:t xml:space="preserve">2.5. Передача Покупцю товару за цим Договором здійснюється на АЗС </w:t>
      </w:r>
      <w:r w:rsidRPr="00BE608D">
        <w:rPr>
          <w:b/>
          <w:sz w:val="24"/>
          <w:szCs w:val="24"/>
          <w:lang w:val="uk-UA" w:eastAsia="uk-UA"/>
        </w:rPr>
        <w:t xml:space="preserve">_________________________ </w:t>
      </w:r>
      <w:r w:rsidRPr="00BE608D">
        <w:rPr>
          <w:snapToGrid w:val="0"/>
          <w:sz w:val="24"/>
          <w:szCs w:val="24"/>
          <w:lang w:val="uk-UA" w:eastAsia="uk-UA"/>
        </w:rPr>
        <w:t>шляхом заправки автомобілів Покупця при пред’явленні довіреними особами Покупця талонів.</w:t>
      </w:r>
    </w:p>
    <w:p w:rsidR="00BE608D" w:rsidRPr="00BE608D" w:rsidRDefault="00CB07BA" w:rsidP="00BE608D">
      <w:pPr>
        <w:widowControl w:val="0"/>
        <w:tabs>
          <w:tab w:val="left" w:pos="426"/>
        </w:tabs>
        <w:suppressAutoHyphens w:val="0"/>
        <w:ind w:firstLine="709"/>
        <w:jc w:val="both"/>
        <w:rPr>
          <w:rFonts w:eastAsia="Calibri"/>
          <w:snapToGrid w:val="0"/>
          <w:sz w:val="24"/>
          <w:szCs w:val="24"/>
          <w:lang w:val="uk-UA" w:eastAsia="en-US"/>
        </w:rPr>
      </w:pPr>
      <w:r>
        <w:rPr>
          <w:rFonts w:eastAsia="Calibri"/>
          <w:snapToGrid w:val="0"/>
          <w:sz w:val="24"/>
          <w:szCs w:val="24"/>
          <w:lang w:val="uk-UA" w:eastAsia="en-US"/>
        </w:rPr>
        <w:t xml:space="preserve">2.5.2. </w:t>
      </w:r>
      <w:r w:rsidR="00BE608D" w:rsidRPr="00BE608D">
        <w:rPr>
          <w:rFonts w:eastAsia="Calibri"/>
          <w:snapToGrid w:val="0"/>
          <w:sz w:val="24"/>
          <w:szCs w:val="24"/>
          <w:lang w:val="uk-UA" w:eastAsia="en-US"/>
        </w:rPr>
        <w:t xml:space="preserve">Талон є підставою для видачі (заправки) з АЗС вказаного у ньому об’єму і марки товару, після чого всі обов’язки сторін по погашених </w:t>
      </w:r>
      <w:r w:rsidR="00BE608D" w:rsidRPr="00BE608D">
        <w:rPr>
          <w:rFonts w:eastAsia="Calibri"/>
          <w:sz w:val="24"/>
          <w:szCs w:val="24"/>
          <w:lang w:val="uk-UA" w:eastAsia="en-US"/>
        </w:rPr>
        <w:t xml:space="preserve">талонах </w:t>
      </w:r>
      <w:r w:rsidR="00BE608D" w:rsidRPr="00BE608D">
        <w:rPr>
          <w:rFonts w:eastAsia="Calibri"/>
          <w:snapToGrid w:val="0"/>
          <w:sz w:val="24"/>
          <w:szCs w:val="24"/>
          <w:lang w:val="uk-UA" w:eastAsia="en-US"/>
        </w:rPr>
        <w:t xml:space="preserve">вважаються виконаними, при цьому Постачальник не може передати Покупцю товар іншої марки чи в кількості меншій, ніж зазначено в </w:t>
      </w:r>
      <w:r w:rsidR="00BE608D" w:rsidRPr="00BE608D">
        <w:rPr>
          <w:rFonts w:eastAsia="Calibri"/>
          <w:sz w:val="24"/>
          <w:szCs w:val="24"/>
          <w:lang w:val="uk-UA" w:eastAsia="en-US"/>
        </w:rPr>
        <w:t>талоні</w:t>
      </w:r>
      <w:r w:rsidR="00BE608D" w:rsidRPr="00BE608D">
        <w:rPr>
          <w:rFonts w:eastAsia="Calibri"/>
          <w:snapToGrid w:val="0"/>
          <w:sz w:val="24"/>
          <w:szCs w:val="24"/>
          <w:lang w:val="uk-UA" w:eastAsia="en-US"/>
        </w:rPr>
        <w:t>.</w:t>
      </w:r>
    </w:p>
    <w:p w:rsidR="00BE608D" w:rsidRPr="00BE608D" w:rsidRDefault="00CB07BA" w:rsidP="00BE608D">
      <w:pPr>
        <w:widowControl w:val="0"/>
        <w:tabs>
          <w:tab w:val="left" w:pos="426"/>
        </w:tabs>
        <w:suppressAutoHyphens w:val="0"/>
        <w:spacing w:after="200" w:line="276" w:lineRule="auto"/>
        <w:ind w:firstLine="709"/>
        <w:jc w:val="both"/>
        <w:rPr>
          <w:rFonts w:eastAsia="Calibri"/>
          <w:snapToGrid w:val="0"/>
          <w:sz w:val="24"/>
          <w:szCs w:val="24"/>
          <w:lang w:val="uk-UA" w:eastAsia="en-US"/>
        </w:rPr>
      </w:pPr>
      <w:r>
        <w:rPr>
          <w:rFonts w:eastAsia="Calibri"/>
          <w:snapToGrid w:val="0"/>
          <w:sz w:val="24"/>
          <w:szCs w:val="24"/>
          <w:lang w:val="uk-UA" w:eastAsia="en-US"/>
        </w:rPr>
        <w:t>2.6. Під час заправки автотранспорту</w:t>
      </w:r>
      <w:r w:rsidR="00BE608D" w:rsidRPr="00BE608D">
        <w:rPr>
          <w:rFonts w:eastAsia="Calibri"/>
          <w:snapToGrid w:val="0"/>
          <w:sz w:val="24"/>
          <w:szCs w:val="24"/>
          <w:lang w:val="uk-UA" w:eastAsia="en-US"/>
        </w:rPr>
        <w:t xml:space="preserve"> на АЗС, Постачальник за вимогою Покупця надає фіскальний че</w:t>
      </w:r>
      <w:r w:rsidR="00D90B2D">
        <w:rPr>
          <w:rFonts w:eastAsia="Calibri"/>
          <w:snapToGrid w:val="0"/>
          <w:sz w:val="24"/>
          <w:szCs w:val="24"/>
          <w:lang w:val="uk-UA" w:eastAsia="en-US"/>
        </w:rPr>
        <w:t xml:space="preserve">к, що підтверджує отримання </w:t>
      </w:r>
      <w:r>
        <w:rPr>
          <w:rFonts w:eastAsia="Calibri"/>
          <w:snapToGrid w:val="0"/>
          <w:sz w:val="24"/>
          <w:szCs w:val="24"/>
          <w:lang w:val="uk-UA" w:eastAsia="en-US"/>
        </w:rPr>
        <w:t>дизельного палива</w:t>
      </w:r>
      <w:r w:rsidR="00BE608D" w:rsidRPr="00BE608D">
        <w:rPr>
          <w:rFonts w:eastAsia="Calibri"/>
          <w:snapToGrid w:val="0"/>
          <w:sz w:val="24"/>
          <w:szCs w:val="24"/>
          <w:lang w:val="uk-UA" w:eastAsia="en-US"/>
        </w:rPr>
        <w:t xml:space="preserve"> з зазначенням наступної інформації: дати та місце (адреса АЗС або/чи номер</w:t>
      </w:r>
      <w:r w:rsidR="00D90B2D">
        <w:rPr>
          <w:rFonts w:eastAsia="Calibri"/>
          <w:snapToGrid w:val="0"/>
          <w:sz w:val="24"/>
          <w:szCs w:val="24"/>
          <w:lang w:val="uk-UA" w:eastAsia="en-US"/>
        </w:rPr>
        <w:t xml:space="preserve"> АЗС) заправки (відпуску </w:t>
      </w:r>
      <w:r>
        <w:rPr>
          <w:rFonts w:eastAsia="Calibri"/>
          <w:snapToGrid w:val="0"/>
          <w:sz w:val="24"/>
          <w:szCs w:val="24"/>
          <w:lang w:val="uk-UA" w:eastAsia="en-US"/>
        </w:rPr>
        <w:t xml:space="preserve"> </w:t>
      </w:r>
      <w:r>
        <w:rPr>
          <w:rFonts w:eastAsia="Calibri"/>
          <w:snapToGrid w:val="0"/>
          <w:sz w:val="24"/>
          <w:szCs w:val="24"/>
          <w:lang w:val="uk-UA" w:eastAsia="en-US"/>
        </w:rPr>
        <w:lastRenderedPageBreak/>
        <w:t>дизельного палива</w:t>
      </w:r>
      <w:r w:rsidR="00D90B2D">
        <w:rPr>
          <w:rFonts w:eastAsia="Calibri"/>
          <w:snapToGrid w:val="0"/>
          <w:sz w:val="24"/>
          <w:szCs w:val="24"/>
          <w:lang w:val="uk-UA" w:eastAsia="en-US"/>
        </w:rPr>
        <w:t xml:space="preserve">), марки та кількості </w:t>
      </w:r>
      <w:r w:rsidR="00BE608D" w:rsidRPr="00BE608D">
        <w:rPr>
          <w:rFonts w:eastAsia="Calibri"/>
          <w:snapToGrid w:val="0"/>
          <w:sz w:val="24"/>
          <w:szCs w:val="24"/>
          <w:lang w:val="uk-UA" w:eastAsia="en-US"/>
        </w:rPr>
        <w:t xml:space="preserve"> </w:t>
      </w:r>
      <w:r>
        <w:rPr>
          <w:rFonts w:eastAsia="Calibri"/>
          <w:snapToGrid w:val="0"/>
          <w:sz w:val="24"/>
          <w:szCs w:val="24"/>
          <w:lang w:val="uk-UA" w:eastAsia="en-US"/>
        </w:rPr>
        <w:t xml:space="preserve">дизельного палива, </w:t>
      </w:r>
      <w:r w:rsidR="00BE608D" w:rsidRPr="00BE608D">
        <w:rPr>
          <w:rFonts w:eastAsia="Calibri"/>
          <w:snapToGrid w:val="0"/>
          <w:sz w:val="24"/>
          <w:szCs w:val="24"/>
          <w:lang w:val="uk-UA" w:eastAsia="en-US"/>
        </w:rPr>
        <w:t>загальної суми та номеру  талону.</w:t>
      </w:r>
    </w:p>
    <w:p w:rsidR="00BE608D" w:rsidRPr="00BE608D" w:rsidRDefault="00BE608D" w:rsidP="00BE608D">
      <w:pPr>
        <w:widowControl w:val="0"/>
        <w:tabs>
          <w:tab w:val="left" w:pos="426"/>
        </w:tabs>
        <w:suppressAutoHyphens w:val="0"/>
        <w:spacing w:after="200" w:line="276" w:lineRule="auto"/>
        <w:ind w:firstLine="709"/>
        <w:jc w:val="both"/>
        <w:rPr>
          <w:rFonts w:eastAsia="Calibri"/>
          <w:snapToGrid w:val="0"/>
          <w:sz w:val="24"/>
          <w:szCs w:val="24"/>
          <w:lang w:val="uk-UA" w:eastAsia="en-US"/>
        </w:rPr>
      </w:pPr>
      <w:r w:rsidRPr="00BE608D">
        <w:rPr>
          <w:rFonts w:eastAsia="Calibri"/>
          <w:snapToGrid w:val="0"/>
          <w:sz w:val="24"/>
          <w:szCs w:val="24"/>
          <w:lang w:val="uk-UA" w:eastAsia="en-US"/>
        </w:rPr>
        <w:t xml:space="preserve">2.7. Умови постачання Товару – </w:t>
      </w:r>
      <w:proofErr w:type="spellStart"/>
      <w:r w:rsidRPr="00BE608D">
        <w:rPr>
          <w:rFonts w:eastAsia="Calibri"/>
          <w:snapToGrid w:val="0"/>
          <w:sz w:val="24"/>
          <w:szCs w:val="24"/>
          <w:lang w:val="uk-UA" w:eastAsia="en-US"/>
        </w:rPr>
        <w:t>самовивезення</w:t>
      </w:r>
      <w:proofErr w:type="spellEnd"/>
      <w:r w:rsidRPr="00BE608D">
        <w:rPr>
          <w:rFonts w:eastAsia="Calibri"/>
          <w:snapToGrid w:val="0"/>
          <w:sz w:val="24"/>
          <w:szCs w:val="24"/>
          <w:lang w:val="uk-UA" w:eastAsia="en-US"/>
        </w:rPr>
        <w:t xml:space="preserve">. </w:t>
      </w:r>
      <w:r w:rsidRPr="00BE608D">
        <w:rPr>
          <w:rFonts w:eastAsia="Calibri"/>
          <w:sz w:val="24"/>
          <w:szCs w:val="24"/>
          <w:lang w:val="uk-UA" w:eastAsia="en-US"/>
        </w:rPr>
        <w:t>Покупець</w:t>
      </w:r>
      <w:r w:rsidRPr="00BE608D">
        <w:rPr>
          <w:rFonts w:eastAsia="Calibri"/>
          <w:snapToGrid w:val="0"/>
          <w:sz w:val="24"/>
          <w:szCs w:val="24"/>
          <w:lang w:val="uk-UA" w:eastAsia="en-US"/>
        </w:rPr>
        <w:t xml:space="preserve"> зобов’язується отримати Товар на АЗС до закінчення терміну дії талонів, отриманих за даним договором.</w:t>
      </w:r>
    </w:p>
    <w:p w:rsidR="00BE608D" w:rsidRPr="00BE608D" w:rsidRDefault="00BE608D" w:rsidP="00BE608D">
      <w:pPr>
        <w:tabs>
          <w:tab w:val="num" w:pos="0"/>
        </w:tabs>
        <w:suppressAutoHyphens w:val="0"/>
        <w:spacing w:after="200" w:line="276" w:lineRule="auto"/>
        <w:ind w:firstLine="709"/>
        <w:jc w:val="both"/>
        <w:rPr>
          <w:rFonts w:eastAsia="Calibri"/>
          <w:sz w:val="24"/>
          <w:szCs w:val="24"/>
          <w:lang w:val="uk-UA" w:eastAsia="en-US"/>
        </w:rPr>
      </w:pPr>
    </w:p>
    <w:p w:rsidR="00BE608D" w:rsidRPr="00BE608D" w:rsidRDefault="00BE608D" w:rsidP="00BE608D">
      <w:pPr>
        <w:suppressAutoHyphens w:val="0"/>
        <w:spacing w:after="200" w:line="276" w:lineRule="auto"/>
        <w:ind w:firstLine="709"/>
        <w:jc w:val="center"/>
        <w:rPr>
          <w:rFonts w:eastAsia="Calibri"/>
          <w:b/>
          <w:bCs/>
          <w:sz w:val="24"/>
          <w:szCs w:val="24"/>
          <w:lang w:val="uk-UA" w:eastAsia="en-US"/>
        </w:rPr>
      </w:pPr>
      <w:r w:rsidRPr="00BE608D">
        <w:rPr>
          <w:rFonts w:eastAsia="Calibri"/>
          <w:b/>
          <w:bCs/>
          <w:sz w:val="24"/>
          <w:szCs w:val="24"/>
          <w:lang w:val="uk-UA" w:eastAsia="en-US"/>
        </w:rPr>
        <w:t>3. ПОРЯДОК РОЗРАХУНКІВ</w:t>
      </w:r>
    </w:p>
    <w:p w:rsidR="00CB07BA"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3.1.  </w:t>
      </w:r>
      <w:r w:rsidRPr="00BE608D">
        <w:rPr>
          <w:rFonts w:eastAsia="Calibri"/>
          <w:b/>
          <w:sz w:val="24"/>
          <w:szCs w:val="24"/>
          <w:lang w:val="uk-UA" w:eastAsia="en-US"/>
        </w:rPr>
        <w:t xml:space="preserve">Загальна вартість Договору  складає  </w:t>
      </w:r>
      <w:r w:rsidRPr="00BE608D">
        <w:rPr>
          <w:rFonts w:eastAsia="Calibri"/>
          <w:b/>
          <w:color w:val="000000"/>
          <w:sz w:val="24"/>
          <w:szCs w:val="24"/>
          <w:shd w:val="clear" w:color="auto" w:fill="FDFEFD"/>
          <w:lang w:val="uk-UA" w:eastAsia="en-US"/>
        </w:rPr>
        <w:t>_________________________ грн.</w:t>
      </w:r>
      <w:r w:rsidRPr="00BE608D">
        <w:rPr>
          <w:rFonts w:eastAsia="Calibri"/>
          <w:b/>
          <w:sz w:val="24"/>
          <w:szCs w:val="24"/>
          <w:lang w:val="uk-UA" w:eastAsia="en-US"/>
        </w:rPr>
        <w:t xml:space="preserve">, у т.ч. ПДВ __________ грн.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bCs/>
          <w:sz w:val="24"/>
          <w:szCs w:val="24"/>
          <w:lang w:val="uk-UA" w:eastAsia="en-US"/>
        </w:rPr>
        <w:t xml:space="preserve">3.2.  </w:t>
      </w:r>
      <w:r w:rsidRPr="00BE608D">
        <w:rPr>
          <w:rFonts w:eastAsia="Calibri"/>
          <w:sz w:val="24"/>
          <w:szCs w:val="24"/>
          <w:lang w:val="uk-UA" w:eastAsia="en-US"/>
        </w:rPr>
        <w:t>Розрахунки між Сторонами здійснюються в безготівковому порядку, за рахунок бюджетних коштів, шляхом перерахування грошових коштів на поточний рахунок Продавця на підставі наданій Продавцем видаткової накладної не пізніше</w:t>
      </w:r>
      <w:r w:rsidR="00CB07BA">
        <w:rPr>
          <w:rFonts w:eastAsia="Calibri"/>
          <w:sz w:val="24"/>
          <w:szCs w:val="24"/>
          <w:lang w:val="uk-UA" w:eastAsia="en-US"/>
        </w:rPr>
        <w:t xml:space="preserve"> 7</w:t>
      </w:r>
      <w:r w:rsidR="004A38E7">
        <w:rPr>
          <w:rFonts w:eastAsia="Calibri"/>
          <w:sz w:val="24"/>
          <w:szCs w:val="24"/>
          <w:lang w:val="uk-UA" w:eastAsia="en-US"/>
        </w:rPr>
        <w:t xml:space="preserve"> </w:t>
      </w:r>
      <w:r w:rsidR="006309F9">
        <w:rPr>
          <w:rFonts w:eastAsia="Calibri"/>
          <w:sz w:val="24"/>
          <w:szCs w:val="24"/>
          <w:lang w:val="uk-UA" w:eastAsia="en-US"/>
        </w:rPr>
        <w:t>робоч</w:t>
      </w:r>
      <w:bookmarkStart w:id="3" w:name="_GoBack"/>
      <w:bookmarkEnd w:id="3"/>
      <w:r w:rsidR="004A38E7">
        <w:rPr>
          <w:rFonts w:eastAsia="Calibri"/>
          <w:sz w:val="24"/>
          <w:szCs w:val="24"/>
          <w:lang w:val="uk-UA" w:eastAsia="en-US"/>
        </w:rPr>
        <w:t>их</w:t>
      </w:r>
      <w:r w:rsidRPr="00BE608D">
        <w:rPr>
          <w:rFonts w:eastAsia="Calibri"/>
          <w:sz w:val="24"/>
          <w:szCs w:val="24"/>
          <w:lang w:val="uk-UA" w:eastAsia="en-US"/>
        </w:rPr>
        <w:t xml:space="preserve"> днів з дати підписання видаткової накладної (збігається з датою її формування) та отримання талонів. </w:t>
      </w: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4. ВІДПОВІДАЛЬНІСТЬ СТОРІН</w:t>
      </w:r>
    </w:p>
    <w:p w:rsidR="00BE608D" w:rsidRPr="00BE608D" w:rsidRDefault="00BE608D" w:rsidP="00BE608D">
      <w:pPr>
        <w:tabs>
          <w:tab w:val="left" w:pos="284"/>
          <w:tab w:val="left" w:pos="567"/>
          <w:tab w:val="left" w:pos="720"/>
          <w:tab w:val="left" w:pos="1134"/>
        </w:tabs>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4.1. Сторони несуть юридичну відповідальність за невиконання або неналежне виконання умов договору відповідно до діючого законодавства України.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4.2. У разі поставки товару неякісного товару, Постачальник сплачує пеню у розмірі подвійної облікової ставки НБУ від суми непоставленого товару за кожний день затримки.</w:t>
      </w:r>
    </w:p>
    <w:p w:rsidR="00BE608D" w:rsidRPr="00BE608D" w:rsidRDefault="00BE608D" w:rsidP="00BE608D">
      <w:pPr>
        <w:tabs>
          <w:tab w:val="left" w:pos="284"/>
          <w:tab w:val="left" w:pos="567"/>
          <w:tab w:val="left" w:pos="720"/>
          <w:tab w:val="left" w:pos="1134"/>
        </w:tabs>
        <w:suppressAutoHyphens w:val="0"/>
        <w:jc w:val="both"/>
        <w:rPr>
          <w:rFonts w:eastAsia="Calibri"/>
          <w:sz w:val="24"/>
          <w:szCs w:val="24"/>
          <w:lang w:val="uk-UA" w:eastAsia="en-US"/>
        </w:rPr>
      </w:pPr>
      <w:r w:rsidRPr="00BE608D">
        <w:rPr>
          <w:rFonts w:eastAsia="Calibri"/>
          <w:sz w:val="24"/>
          <w:szCs w:val="24"/>
          <w:lang w:val="uk-UA" w:eastAsia="en-US"/>
        </w:rPr>
        <w:tab/>
      </w:r>
      <w:r w:rsidRPr="00BE608D">
        <w:rPr>
          <w:rFonts w:eastAsia="Calibri"/>
          <w:sz w:val="24"/>
          <w:szCs w:val="24"/>
          <w:lang w:val="uk-UA" w:eastAsia="en-US"/>
        </w:rPr>
        <w:tab/>
      </w:r>
      <w:r w:rsidRPr="00BE608D">
        <w:rPr>
          <w:rFonts w:eastAsia="Calibri"/>
          <w:sz w:val="24"/>
          <w:szCs w:val="24"/>
          <w:lang w:val="uk-UA" w:eastAsia="en-US"/>
        </w:rPr>
        <w:tab/>
        <w:t xml:space="preserve">4.3. За порушення строків виконання договірних зобов’язань винна Сторона договору за вимогою іншої Сторони сплачує пеню за кожний день прострочення в розмірі подвійної облікової ставки НБУ, діючої в період, за який нараховується пеня.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4.4.. За порушення зобов’язань по якості товару Продавець сплачує Покупцеві штраф у розмірі двадцяти процентів вартості неякісного товару.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4.5. Спірні питання, які неможливо вирішити шляхом переговорів, вирішуються   в судовому порядку згідно з чинним законодавством України.</w:t>
      </w:r>
    </w:p>
    <w:p w:rsidR="00BE608D" w:rsidRPr="00BE608D" w:rsidRDefault="00BE608D" w:rsidP="00BE608D">
      <w:pPr>
        <w:suppressAutoHyphens w:val="0"/>
        <w:ind w:firstLine="709"/>
        <w:jc w:val="center"/>
        <w:rPr>
          <w:rFonts w:eastAsia="Calibri"/>
          <w:b/>
          <w:bCs/>
          <w:sz w:val="24"/>
          <w:szCs w:val="24"/>
          <w:lang w:val="uk-UA" w:eastAsia="en-US"/>
        </w:rPr>
      </w:pP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5.ФОРС-МАЖОРНІ ОБСТАВИНИ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5.1.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BE608D">
        <w:rPr>
          <w:rFonts w:eastAsia="Calibri"/>
          <w:b/>
          <w:bCs/>
          <w:i/>
          <w:iCs/>
          <w:sz w:val="24"/>
          <w:szCs w:val="24"/>
          <w:lang w:val="uk-UA" w:eastAsia="en-US"/>
        </w:rPr>
        <w:t>Сторони</w:t>
      </w:r>
      <w:r w:rsidRPr="00BE608D">
        <w:rPr>
          <w:rFonts w:eastAsia="Calibri"/>
          <w:sz w:val="24"/>
          <w:szCs w:val="24"/>
          <w:lang w:val="uk-UA" w:eastAsia="en-US"/>
        </w:rPr>
        <w:t xml:space="preserve">,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w:t>
      </w:r>
      <w:r w:rsidRPr="00BE608D">
        <w:rPr>
          <w:rFonts w:eastAsia="Calibri"/>
          <w:b/>
          <w:bCs/>
          <w:i/>
          <w:iCs/>
          <w:sz w:val="24"/>
          <w:szCs w:val="24"/>
          <w:lang w:val="uk-UA" w:eastAsia="en-US"/>
        </w:rPr>
        <w:t xml:space="preserve">Сторін </w:t>
      </w:r>
      <w:r w:rsidRPr="00BE608D">
        <w:rPr>
          <w:rFonts w:eastAsia="Calibri"/>
          <w:sz w:val="24"/>
          <w:szCs w:val="24"/>
          <w:lang w:val="uk-UA" w:eastAsia="en-US"/>
        </w:rPr>
        <w:t>зобов’язань за цим Договором, виконання умов цього Договору відсувається відповідно до часу, протягом якого будуть діяти такі обставини.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5.2. Якщо ці обставини будуть продовжуватися більше 6 місяців, то кожна зі </w:t>
      </w:r>
      <w:r w:rsidRPr="00BE608D">
        <w:rPr>
          <w:rFonts w:eastAsia="Calibri"/>
          <w:b/>
          <w:bCs/>
          <w:i/>
          <w:iCs/>
          <w:sz w:val="24"/>
          <w:szCs w:val="24"/>
          <w:lang w:val="uk-UA" w:eastAsia="en-US"/>
        </w:rPr>
        <w:t xml:space="preserve">Сторін </w:t>
      </w:r>
      <w:r w:rsidRPr="00BE608D">
        <w:rPr>
          <w:rFonts w:eastAsia="Calibri"/>
          <w:sz w:val="24"/>
          <w:szCs w:val="24"/>
          <w:lang w:val="uk-UA" w:eastAsia="en-US"/>
        </w:rPr>
        <w:t>вправі відмовитися від подальшого виконання обов’язків за цим Договором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5.3. Сторона, для якої створилася неможливість виконання зобов’язань за цим Договором, повинна в термін не більше 5 календарних днів письмово сповістити іншу Сторону  про початок і припинення форс-мажорних обставин.</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5.4. Наявність та строк дії форс-мажорних обставин підтверджується Торгово-промисловою палатою України.</w:t>
      </w: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6. ВИРІШЕННЯ СПОРІВ</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6.1. Усі спори та розбіжності, які виникли впродовж терміну дії Договору, вирішуються Сторонами шляхом переговорів.</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6.2. Спірні питання, з яких Сторони не дійшли згоди шляхом переговорів, розв’язуються у відповідності до законодавства України в господарському суді.</w:t>
      </w:r>
    </w:p>
    <w:p w:rsidR="00BE608D" w:rsidRPr="00BE608D" w:rsidRDefault="00BE608D" w:rsidP="00BE608D">
      <w:pPr>
        <w:suppressAutoHyphens w:val="0"/>
        <w:ind w:firstLine="709"/>
        <w:jc w:val="both"/>
        <w:rPr>
          <w:rFonts w:eastAsia="Calibri"/>
          <w:sz w:val="24"/>
          <w:szCs w:val="24"/>
          <w:lang w:val="uk-UA" w:eastAsia="en-US"/>
        </w:rPr>
      </w:pP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7. СТРОК ДІЇ ДОГОВОРУ</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lastRenderedPageBreak/>
        <w:t xml:space="preserve">7.1. Цей Договір вступає в силу з дати його </w:t>
      </w:r>
      <w:r w:rsidR="00C803FF">
        <w:rPr>
          <w:rFonts w:eastAsia="Calibri"/>
          <w:sz w:val="24"/>
          <w:szCs w:val="24"/>
          <w:lang w:val="uk-UA" w:eastAsia="en-US"/>
        </w:rPr>
        <w:t>підписання  та діє до 31.12.2024</w:t>
      </w:r>
      <w:r w:rsidRPr="00BE608D">
        <w:rPr>
          <w:rFonts w:eastAsia="Calibri"/>
          <w:sz w:val="24"/>
          <w:szCs w:val="24"/>
          <w:lang w:val="uk-UA" w:eastAsia="en-US"/>
        </w:rPr>
        <w:t xml:space="preserve"> р., та до закінчення терміну дії талону, але у будь-якому випадку до повного виконання сторонами своїх зобов’язань. </w:t>
      </w:r>
    </w:p>
    <w:p w:rsidR="00BE608D" w:rsidRPr="00BE608D" w:rsidRDefault="00BE608D" w:rsidP="00BE608D">
      <w:pPr>
        <w:suppressAutoHyphens w:val="0"/>
        <w:ind w:firstLine="709"/>
        <w:jc w:val="center"/>
        <w:rPr>
          <w:rFonts w:eastAsia="Calibri"/>
          <w:b/>
          <w:sz w:val="24"/>
          <w:szCs w:val="24"/>
          <w:lang w:val="uk-UA" w:eastAsia="en-US"/>
        </w:rPr>
      </w:pPr>
    </w:p>
    <w:p w:rsidR="00BE608D" w:rsidRPr="00BE608D" w:rsidRDefault="00BE608D" w:rsidP="00BE608D">
      <w:pPr>
        <w:suppressAutoHyphens w:val="0"/>
        <w:ind w:firstLine="709"/>
        <w:jc w:val="center"/>
        <w:rPr>
          <w:rFonts w:eastAsia="Calibri"/>
          <w:b/>
          <w:sz w:val="24"/>
          <w:szCs w:val="24"/>
          <w:lang w:val="uk-UA" w:eastAsia="en-US"/>
        </w:rPr>
      </w:pPr>
    </w:p>
    <w:p w:rsidR="00BE608D" w:rsidRPr="00BE608D" w:rsidRDefault="00BE608D" w:rsidP="00BE608D">
      <w:pPr>
        <w:suppressAutoHyphens w:val="0"/>
        <w:ind w:firstLine="709"/>
        <w:jc w:val="center"/>
        <w:rPr>
          <w:rFonts w:eastAsia="Calibri"/>
          <w:b/>
          <w:sz w:val="24"/>
          <w:szCs w:val="24"/>
          <w:lang w:val="uk-UA" w:eastAsia="en-US"/>
        </w:rPr>
      </w:pPr>
      <w:r w:rsidRPr="00BE608D">
        <w:rPr>
          <w:rFonts w:eastAsia="Calibri"/>
          <w:b/>
          <w:sz w:val="24"/>
          <w:szCs w:val="24"/>
          <w:lang w:val="uk-UA" w:eastAsia="en-US"/>
        </w:rPr>
        <w:t>8. ДОДАТКОВІ УМОВИ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8.1. За Договором Продавець зобов'язується передати товар у власність Покупця, а Покупець зобов'язується прийняти товар і сплатити за нього певну грошову суму у строки та на умовах, визначених цим Договором. З моменту переходу права власності на товар, товар залишається на зберіганні у Продавця. Відпуск товару зі зберігання Покупцю здійснюється на підставі пред'явлених талонів на товар на АЗС.</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Талони на товар – спеціальний талон, придбаний на умовах і за відпускною ціною обумовленого номіналу, що підтверджує право його власника на отримання на АЗС фіксованої кількості товару (палива) певного найменування і марки, які позначені в ньому.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8.2. Сторони домовилися про те, що момент переходу права власності на товар (факт його продажу), який настає при передачі товару, документально підтверджується видатковою накладною, оформленою між Покупцем і Продавцем, заповненою відповідно до вимог ст. 9 Закону України «Про бухгалтерський облік та фінансову звітність в Україні» від 16.07.1999 № 996-XIV із змінами. Продавець видає Покупцю (представнику Покупця) талони в момент видачі видаткової накладної, інформація про видані талони вказується в вищевказаній видатковій накладній.</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8.3. У момент пред'явлення талона для відпуску товару на АЗС здійснюється фіксація відпуску товару зі зберігання Покупцю шляхом обліку та погашення пред'явленого талона, причому дана фіксація підтверджує виконання Продавцем своїх зобов'язань за Договором. Після закінчення кожного календарного місяця, на 5-й робочий день місяця, наступного за звітним, Продавець формує для Покупця акт видачі товару (палива) зі зберігання, де вказується найменування і кількість товару, виданого зі зберігання за пред'явленими талонами, та який Покупець (його представник) зобов'язаний підписати. У разі не підписання акту видачі товару (палива) зі зберігання у встановлені терміни або у разі відсутності інших заперечень з боку Покупця (його представника) Сторони визначили, що даний акт не може бути оскаржений в подальшому, вважається підписаним і є обов'язковим для Сторін за цим Договором.</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8.4. Належним  чином  оформлений талон на відпуск товару (палива) виготовляється Продавцем і містить такі реквізити: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марку палива;</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кількість палива, яке підлягає відпуску;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штрих-код для комп'ютерної обробки інформації;</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відбиток печатки Покупця і підпис його відповідальної особи, а в разі необхідності - відбиток печатки Продавця "Для документів" із зазначенням від руки назви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номер талона (15-и значний).</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8.5. В разі втрати Покупцем талонів чи іншою втратою можливості володіти і розпоряджатися талонами Покупцем, наслідки та відповідальність за можливе отримання за </w:t>
      </w:r>
      <w:r w:rsidRPr="00BE608D">
        <w:rPr>
          <w:rFonts w:eastAsia="Calibri"/>
          <w:sz w:val="24"/>
          <w:szCs w:val="24"/>
          <w:lang w:val="uk-UA" w:eastAsia="en-US"/>
        </w:rPr>
        <w:lastRenderedPageBreak/>
        <w:t xml:space="preserve">ними палива третіми особами покладається на Покупця. Талони зіпсовані (з штрих-кодом, що не читається), загублені, а також викрадені у Покупця, не підлягають заміні (відновленню) Продавцем.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8.6. Право власності на товар від Продавця до Покупця переходить в момент підписання сторонами видаткової накладної на товар. До моменту фактичного відпуску товару Покупцю по талонах, товар знаходиться на зберіганні в Продавця. Сторони погодили, що всі умови і місця зберігання товару Продавець визначає самостійно без будь-яких обмежень та погоджень із Покупцем. Продавець має право здійснювати змішування товару, яке знаходиться на зберіганні, одного роду і однієї якості. Сторони визначили, що в рамках Договору звичайним терміном зберігання є період тривалістю до 183 календарних днів з моменту підписання кожної видаткової накладної на товар та видачі талонів на товар (з моменту надходження товару на зберігання), для кожної партії товару, зазначеного в даній накладній. Початком обчислення строку виконання зобов'язання Продавця відпустити товар Покупцю по талонах є дата підписання сторонами видаткової накладної на товар. Передача Покупцю товару зі зберігання без пред'явлення талона не здійснюється.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8.7. Для відпустки товару приймаються талони без помарок і виправлень, з штрих-кодом, що читається, які мають всі реквізити, зазначені в п. 8.6. цього Договору. Талон, за яким здійснено відпуск товару, залишається на АЗС. Сторони домовилися про те, що факт продажу товару (виконання обов'язку Продавця передати товар у власність Покупцю) підтверджується пред'явленим талоном, який враховується Продавцем. При здійсненні звірки за основу беруться дані Продавця.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8.8. Покупець має право на ознайомлення на АЗС з сертифікатом відповідності або паспортом якості на отриманий товар.</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8.9. Якщо Покупець вважає, що Продавець поставив неякісний товар, за наявності чека про відпуск товару на АЗС Продавця, формується комісія з представників Покупця і Продавця для відбору проб товару та здійснення його лабораторного аналізу.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8.10. У випадку, якщо в результаті лабораторного аналізу, проведеного з ініціативи Покупця, буде встановлено, що паливо не відповідає ДСТУ, ТУ, Продавець робить заміну неякісного палива на паливо належної якості протягом 1-ого робочого дня. Крім цього, Продавець відшкодовує Покупцю вартість проведеного лабораторного аналізу протягом 3-х банківських днів з дати отримання вимоги про це від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8.11. У випадку, якщо в результаті лабораторного аналізу буде встановлено, що паливо відповідає ДСТУ, ТУ, Покупець відшкодовує Продавцю вартість проведеного лабораторного аналізу протягом  3-х банківських днів з дня надання Продавцем Покупцю письмової вимоги про таке.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8.12. Форма розрахунків: безготівкове перерахування грошових коштів на рахунок Продавця відповідно до законодавства про безготівкові розрахунки в України, визначеного уповноваженим органом, у тому числі Національним банком України, або іншим способом згідно з чинним законодавством України.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При здійсненні оплати за товар Покупець зобов'язаний зазначити у платіжному документі номер і дату відповідної видаткової накладної, а також номер Договору та дату </w:t>
      </w:r>
      <w:r w:rsidRPr="00BE608D">
        <w:rPr>
          <w:rFonts w:eastAsia="Calibri"/>
          <w:sz w:val="24"/>
          <w:szCs w:val="24"/>
          <w:lang w:val="uk-UA" w:eastAsia="en-US"/>
        </w:rPr>
        <w:lastRenderedPageBreak/>
        <w:t>його підписання, в іншому випадку Продавець має право в односторонньому порядку, без згоди Покупця, грошові кошти, що надійшли, зараховувати в рахунок погашення утвореної раніше загальної заборгованості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8.13. Звірка розрахунків здійснюється не пізніше 10 робочого дня місяця, наступного за звітним, або на вимогу однієї із Сторін. Для здійснення звірки та підписання всіх необхідних документів Покупець направляє уповноваженого представника. Довіреність уповноваженому представнику може бути видана на весь термін дії Договору. У разі скасування довіреності, виданої уповноваженій особі, Покупець зобов'язаний негайно повідомити про це Продавця. Несвоєчасна оплата Покупцем товару через неотримання зі своєї вини оригіналу видаткової накладної та/або рахунку (рахунку-фактури) є простроченням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8.14. Цей договір може бути достроково розірваний за ініціативою однієї із сторін, за умови, що сторона-ініціатор письмово повідомить іншу сторону про дострокове розірвання договору не пізніше 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8.15. Всі зміни та доповнення до договору вносяться шляхом підписання додаткової угоди до договору, яка вступає в силу з моменту підпису її обома сторонами договору,  має юридичну силу та  є невід'ємною частиною цього договору.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8.16. Покупець зобов'язаний самостійно отримувати у Продавця видаткові накладні, податкові накладні, акти видачі товару зі зберігання й інші документи.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8.17. Даний договір укладений у 2-х примірниках українською мовою кожен екземпляр,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8.18. Перелік АЗС, на яких можливо отримати товар за талонами, надається Продавцем за бажанням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8.19. Сторони з огляду на ст. 259 Цивільного Кодексу України, підписанням цього Договору встановили строк позовної давності тривалістю у три роки </w:t>
      </w:r>
      <w:proofErr w:type="spellStart"/>
      <w:r w:rsidRPr="00BE608D">
        <w:rPr>
          <w:rFonts w:eastAsia="Calibri"/>
          <w:sz w:val="24"/>
          <w:szCs w:val="24"/>
          <w:lang w:val="uk-UA" w:eastAsia="en-US"/>
        </w:rPr>
        <w:t>роки</w:t>
      </w:r>
      <w:proofErr w:type="spellEnd"/>
      <w:r w:rsidRPr="00BE608D">
        <w:rPr>
          <w:rFonts w:eastAsia="Calibri"/>
          <w:sz w:val="24"/>
          <w:szCs w:val="24"/>
          <w:lang w:val="uk-UA" w:eastAsia="en-US"/>
        </w:rPr>
        <w:t xml:space="preserve">  для </w:t>
      </w:r>
      <w:proofErr w:type="spellStart"/>
      <w:r w:rsidRPr="00BE608D">
        <w:rPr>
          <w:rFonts w:eastAsia="Calibri"/>
          <w:sz w:val="24"/>
          <w:szCs w:val="24"/>
          <w:lang w:val="uk-UA" w:eastAsia="en-US"/>
        </w:rPr>
        <w:t>заявлення</w:t>
      </w:r>
      <w:proofErr w:type="spellEnd"/>
      <w:r w:rsidRPr="00BE608D">
        <w:rPr>
          <w:rFonts w:eastAsia="Calibri"/>
          <w:sz w:val="24"/>
          <w:szCs w:val="24"/>
          <w:lang w:val="uk-UA" w:eastAsia="en-US"/>
        </w:rPr>
        <w:t xml:space="preserve"> вимог  про стягнення неустойки (штрафу, пені)  за порушення виконання грошових зобов’язань Покупцем.</w:t>
      </w:r>
    </w:p>
    <w:p w:rsid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8.20. Сторони підписанням цього Договору встановили, що нарахування штрафних санкцій (неустойки, штрафу, пені) за прострочення виконання зобов'язання Покупцем припиняється через один рік від дня, коли зобов'язання мало бути виконано.»</w:t>
      </w:r>
    </w:p>
    <w:p w:rsidR="005B2792" w:rsidRDefault="005B2792" w:rsidP="005B2792">
      <w:pPr>
        <w:shd w:val="clear" w:color="auto" w:fill="FFFFFF"/>
        <w:spacing w:after="150"/>
        <w:ind w:firstLine="450"/>
        <w:jc w:val="both"/>
        <w:rPr>
          <w:color w:val="212529"/>
          <w:sz w:val="24"/>
          <w:szCs w:val="24"/>
          <w:lang w:val="uk-UA" w:eastAsia="uk-UA"/>
        </w:rPr>
      </w:pPr>
      <w:r>
        <w:rPr>
          <w:rFonts w:eastAsia="Calibri"/>
          <w:sz w:val="24"/>
          <w:szCs w:val="24"/>
          <w:lang w:val="uk-UA" w:eastAsia="en-US"/>
        </w:rPr>
        <w:t xml:space="preserve">8.21. </w:t>
      </w:r>
      <w:r w:rsidRPr="005B2792">
        <w:rPr>
          <w:color w:val="212529"/>
          <w:sz w:val="24"/>
          <w:szCs w:val="24"/>
          <w:lang w:val="uk-UA" w:eastAsia="uk-UA"/>
        </w:rPr>
        <w:t>19. Істотні умови договору про заку</w:t>
      </w:r>
      <w:r>
        <w:rPr>
          <w:color w:val="212529"/>
          <w:sz w:val="24"/>
          <w:szCs w:val="24"/>
          <w:lang w:val="uk-UA" w:eastAsia="uk-UA"/>
        </w:rPr>
        <w:t xml:space="preserve">півлю </w:t>
      </w:r>
      <w:r w:rsidRPr="005B2792">
        <w:rPr>
          <w:color w:val="212529"/>
          <w:sz w:val="24"/>
          <w:szCs w:val="24"/>
          <w:lang w:val="uk-UA" w:eastAsia="uk-UA"/>
        </w:rPr>
        <w:t>не можуть змінюватися після його підписання до виконання зобов’язань сторонами в повному обсязі, крім випадків:</w:t>
      </w:r>
      <w:bookmarkStart w:id="4" w:name="n278"/>
      <w:bookmarkEnd w:id="4"/>
      <w:r w:rsidRPr="005B2792">
        <w:rPr>
          <w:i/>
          <w:iCs/>
          <w:color w:val="212529"/>
          <w:sz w:val="24"/>
          <w:szCs w:val="24"/>
          <w:lang w:val="uk-UA" w:eastAsia="uk-UA"/>
        </w:rPr>
        <w:t xml:space="preserve"> </w:t>
      </w:r>
      <w:bookmarkStart w:id="5" w:name="n74"/>
      <w:bookmarkEnd w:id="5"/>
    </w:p>
    <w:p w:rsidR="005B2792" w:rsidRPr="005B2792" w:rsidRDefault="005B2792" w:rsidP="005B2792">
      <w:pPr>
        <w:shd w:val="clear" w:color="auto" w:fill="FFFFFF"/>
        <w:spacing w:after="150"/>
        <w:ind w:firstLine="450"/>
        <w:jc w:val="both"/>
        <w:rPr>
          <w:color w:val="212529"/>
          <w:sz w:val="24"/>
          <w:szCs w:val="24"/>
          <w:lang w:val="uk-UA" w:eastAsia="uk-UA"/>
        </w:rPr>
      </w:pPr>
      <w:r w:rsidRPr="005B2792">
        <w:rPr>
          <w:color w:val="212529"/>
          <w:sz w:val="24"/>
          <w:szCs w:val="24"/>
          <w:lang w:val="uk-UA" w:eastAsia="uk-UA"/>
        </w:rPr>
        <w:t>1) зменшення обсягів закупівлі, зокрема з урахуванням фактичного обсягу видатків замовника;</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6" w:name="n75"/>
      <w:bookmarkEnd w:id="6"/>
      <w:r w:rsidRPr="005B2792">
        <w:rPr>
          <w:color w:val="212529"/>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5B2792">
        <w:rPr>
          <w:color w:val="212529"/>
          <w:sz w:val="24"/>
          <w:szCs w:val="24"/>
          <w:lang w:val="uk-UA" w:eastAsia="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7" w:name="n76"/>
      <w:bookmarkEnd w:id="7"/>
      <w:r w:rsidRPr="005B2792">
        <w:rPr>
          <w:color w:val="212529"/>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8" w:name="n77"/>
      <w:bookmarkEnd w:id="8"/>
      <w:r w:rsidRPr="005B2792">
        <w:rPr>
          <w:color w:val="212529"/>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9" w:name="n374"/>
      <w:bookmarkStart w:id="10" w:name="n78"/>
      <w:bookmarkEnd w:id="9"/>
      <w:bookmarkEnd w:id="10"/>
      <w:r w:rsidRPr="005B2792">
        <w:rPr>
          <w:color w:val="212529"/>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1" w:name="n79"/>
      <w:bookmarkEnd w:id="11"/>
      <w:r w:rsidRPr="005B2792">
        <w:rPr>
          <w:color w:val="212529"/>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2" w:name="n80"/>
      <w:bookmarkEnd w:id="12"/>
      <w:r w:rsidRPr="005B2792">
        <w:rPr>
          <w:color w:val="212529"/>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792">
        <w:rPr>
          <w:color w:val="212529"/>
          <w:sz w:val="24"/>
          <w:szCs w:val="24"/>
          <w:lang w:val="uk-UA" w:eastAsia="uk-UA"/>
        </w:rPr>
        <w:t>Platts</w:t>
      </w:r>
      <w:proofErr w:type="spellEnd"/>
      <w:r w:rsidRPr="005B2792">
        <w:rPr>
          <w:color w:val="212529"/>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3" w:name="n81"/>
      <w:bookmarkStart w:id="14" w:name="n82"/>
      <w:bookmarkEnd w:id="13"/>
      <w:bookmarkEnd w:id="14"/>
      <w:r w:rsidRPr="005B2792">
        <w:rPr>
          <w:color w:val="212529"/>
          <w:sz w:val="24"/>
          <w:szCs w:val="24"/>
          <w:lang w:val="uk-UA" w:eastAsia="uk-UA"/>
        </w:rPr>
        <w:t xml:space="preserve"> </w:t>
      </w:r>
    </w:p>
    <w:p w:rsidR="005B2792" w:rsidRPr="00BE608D" w:rsidRDefault="005B2792" w:rsidP="00BE608D">
      <w:pPr>
        <w:suppressAutoHyphens w:val="0"/>
        <w:spacing w:after="200" w:line="276" w:lineRule="auto"/>
        <w:ind w:firstLine="709"/>
        <w:jc w:val="both"/>
        <w:rPr>
          <w:rFonts w:eastAsia="Calibri"/>
          <w:sz w:val="24"/>
          <w:szCs w:val="24"/>
          <w:lang w:val="uk-UA" w:eastAsia="en-US"/>
        </w:rPr>
      </w:pPr>
    </w:p>
    <w:p w:rsidR="00BE608D" w:rsidRPr="00BE608D" w:rsidRDefault="00BE608D" w:rsidP="00BE608D">
      <w:pPr>
        <w:suppressAutoHyphens w:val="0"/>
        <w:spacing w:after="200" w:line="276" w:lineRule="auto"/>
        <w:ind w:firstLine="709"/>
        <w:jc w:val="center"/>
        <w:rPr>
          <w:rFonts w:eastAsia="Calibri"/>
          <w:b/>
          <w:bCs/>
          <w:sz w:val="24"/>
          <w:szCs w:val="24"/>
          <w:lang w:val="uk-UA" w:eastAsia="en-US"/>
        </w:rPr>
      </w:pPr>
      <w:r w:rsidRPr="00BE608D">
        <w:rPr>
          <w:rFonts w:eastAsia="Calibri"/>
          <w:b/>
          <w:bCs/>
          <w:sz w:val="24"/>
          <w:szCs w:val="24"/>
          <w:lang w:val="uk-UA" w:eastAsia="en-US"/>
        </w:rPr>
        <w:t>9. ПРИКІНЦЕВІ ПОЛОЖЕННЯ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9.1. Цей Договір складено у двох оригінальних примірниках, по одному для кожної зі Сторін, які мають рівну юридичну силу.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9.2.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9.3. Жодна із Сторін не має права передавати свої права та обов’язки за цим Договором третім особам без письмової згоди іншої Сторони.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9.4. У випадках, не передбачених цим Договором, Сторони керуються чинним законодавством України.</w:t>
      </w:r>
    </w:p>
    <w:p w:rsidR="00BE608D" w:rsidRPr="00BE608D" w:rsidRDefault="00BE608D" w:rsidP="00BE608D">
      <w:pPr>
        <w:ind w:firstLine="709"/>
        <w:jc w:val="center"/>
        <w:rPr>
          <w:b/>
          <w:sz w:val="24"/>
          <w:szCs w:val="24"/>
          <w:lang w:val="uk-UA"/>
        </w:rPr>
      </w:pPr>
      <w:r w:rsidRPr="00BE608D">
        <w:rPr>
          <w:sz w:val="24"/>
          <w:szCs w:val="24"/>
          <w:lang w:val="uk-UA"/>
        </w:rPr>
        <w:tab/>
      </w:r>
      <w:r w:rsidRPr="00BE608D">
        <w:rPr>
          <w:b/>
          <w:sz w:val="24"/>
          <w:szCs w:val="24"/>
          <w:lang w:val="uk-UA"/>
        </w:rPr>
        <w:t>10. ЮРИДИЧНІ АДРЕСИ І РЕКВІЗИТИ СТОРІН</w:t>
      </w:r>
    </w:p>
    <w:p w:rsidR="00BE608D" w:rsidRPr="00BE608D" w:rsidRDefault="00BE608D" w:rsidP="00BE608D">
      <w:pPr>
        <w:ind w:firstLine="709"/>
        <w:jc w:val="both"/>
        <w:rPr>
          <w:sz w:val="24"/>
          <w:szCs w:val="24"/>
          <w:lang w:val="uk-UA"/>
        </w:rPr>
      </w:pPr>
      <w:r w:rsidRPr="00BE608D">
        <w:rPr>
          <w:sz w:val="24"/>
          <w:szCs w:val="24"/>
          <w:lang w:val="uk-UA"/>
        </w:rPr>
        <w:t>10.1. У випадку зміни юридичної адреси або реквізитів Сторони зобов’язуються повідомити про це одна одну в 2-х денний термін.</w:t>
      </w:r>
    </w:p>
    <w:tbl>
      <w:tblPr>
        <w:tblW w:w="0" w:type="auto"/>
        <w:tblInd w:w="-34" w:type="dxa"/>
        <w:tblLayout w:type="fixed"/>
        <w:tblLook w:val="0000" w:firstRow="0" w:lastRow="0" w:firstColumn="0" w:lastColumn="0" w:noHBand="0" w:noVBand="0"/>
      </w:tblPr>
      <w:tblGrid>
        <w:gridCol w:w="4672"/>
        <w:gridCol w:w="4939"/>
      </w:tblGrid>
      <w:tr w:rsidR="00BE608D" w:rsidRPr="00BE608D" w:rsidTr="00055D96">
        <w:trPr>
          <w:trHeight w:val="2675"/>
        </w:trPr>
        <w:tc>
          <w:tcPr>
            <w:tcW w:w="4672" w:type="dxa"/>
            <w:shd w:val="clear" w:color="auto" w:fill="auto"/>
          </w:tcPr>
          <w:p w:rsidR="00BE608D" w:rsidRPr="00BE608D" w:rsidRDefault="00BE608D" w:rsidP="00BE608D">
            <w:pPr>
              <w:suppressAutoHyphens w:val="0"/>
              <w:spacing w:after="200" w:line="276" w:lineRule="auto"/>
              <w:jc w:val="center"/>
              <w:rPr>
                <w:rFonts w:eastAsia="Calibri"/>
                <w:b/>
                <w:sz w:val="24"/>
                <w:szCs w:val="24"/>
                <w:lang w:val="uk-UA" w:eastAsia="en-US"/>
              </w:rPr>
            </w:pPr>
            <w:r w:rsidRPr="00BE608D">
              <w:rPr>
                <w:rFonts w:eastAsia="Calibri"/>
                <w:b/>
                <w:sz w:val="24"/>
                <w:szCs w:val="24"/>
                <w:lang w:val="uk-UA" w:eastAsia="en-US"/>
              </w:rPr>
              <w:lastRenderedPageBreak/>
              <w:t>ПОКУПЕЦЬ</w:t>
            </w:r>
          </w:p>
          <w:tbl>
            <w:tblPr>
              <w:tblW w:w="10437" w:type="dxa"/>
              <w:tblInd w:w="108" w:type="dxa"/>
              <w:tblLayout w:type="fixed"/>
              <w:tblLook w:val="0000" w:firstRow="0" w:lastRow="0" w:firstColumn="0" w:lastColumn="0" w:noHBand="0" w:noVBand="0"/>
            </w:tblPr>
            <w:tblGrid>
              <w:gridCol w:w="10437"/>
            </w:tblGrid>
            <w:tr w:rsidR="00C76E60" w:rsidRPr="00B97E73" w:rsidTr="00055D96">
              <w:trPr>
                <w:trHeight w:val="669"/>
              </w:trPr>
              <w:tc>
                <w:tcPr>
                  <w:tcW w:w="5219" w:type="dxa"/>
                  <w:tcBorders>
                    <w:bottom w:val="single" w:sz="4" w:space="0" w:color="FFFFFF"/>
                  </w:tcBorders>
                </w:tcPr>
                <w:p w:rsidR="00C76E60" w:rsidRPr="00C76E60" w:rsidRDefault="00C76E60" w:rsidP="00055D96">
                  <w:pPr>
                    <w:rPr>
                      <w:b/>
                      <w:lang w:val="uk-UA" w:eastAsia="uk-UA"/>
                    </w:rPr>
                  </w:pPr>
                  <w:r>
                    <w:rPr>
                      <w:b/>
                      <w:lang w:val="uk-UA" w:eastAsia="uk-UA"/>
                    </w:rPr>
                    <w:t xml:space="preserve"> </w:t>
                  </w:r>
                </w:p>
                <w:p w:rsidR="00C76E60" w:rsidRDefault="00C76E60" w:rsidP="00055D96">
                  <w:pPr>
                    <w:rPr>
                      <w:b/>
                      <w:sz w:val="24"/>
                      <w:szCs w:val="24"/>
                      <w:lang w:val="uk-UA" w:eastAsia="uk-UA"/>
                    </w:rPr>
                  </w:pPr>
                </w:p>
                <w:p w:rsidR="00C76E60" w:rsidRDefault="00C76E60" w:rsidP="00055D96">
                  <w:pPr>
                    <w:rPr>
                      <w:b/>
                      <w:sz w:val="24"/>
                      <w:szCs w:val="24"/>
                      <w:lang w:val="uk-UA" w:eastAsia="uk-UA"/>
                    </w:rPr>
                  </w:pPr>
                </w:p>
                <w:p w:rsidR="006E4E79" w:rsidRDefault="004435EC" w:rsidP="00055D96">
                  <w:pPr>
                    <w:rPr>
                      <w:b/>
                      <w:sz w:val="24"/>
                      <w:szCs w:val="24"/>
                      <w:lang w:val="uk-UA" w:eastAsia="uk-UA"/>
                    </w:rPr>
                  </w:pPr>
                  <w:r>
                    <w:rPr>
                      <w:b/>
                      <w:sz w:val="24"/>
                      <w:szCs w:val="24"/>
                      <w:lang w:val="uk-UA" w:eastAsia="uk-UA"/>
                    </w:rPr>
                    <w:t xml:space="preserve">Славське </w:t>
                  </w:r>
                  <w:r w:rsidR="006E4E79">
                    <w:rPr>
                      <w:b/>
                      <w:sz w:val="24"/>
                      <w:szCs w:val="24"/>
                      <w:lang w:val="uk-UA" w:eastAsia="uk-UA"/>
                    </w:rPr>
                    <w:t>комунальне</w:t>
                  </w:r>
                </w:p>
                <w:p w:rsidR="00C76E60" w:rsidRPr="004D1953" w:rsidRDefault="006E4E79" w:rsidP="00055D96">
                  <w:pPr>
                    <w:rPr>
                      <w:b/>
                      <w:sz w:val="24"/>
                      <w:szCs w:val="24"/>
                      <w:lang w:eastAsia="uk-UA"/>
                    </w:rPr>
                  </w:pPr>
                  <w:proofErr w:type="spellStart"/>
                  <w:r>
                    <w:rPr>
                      <w:b/>
                      <w:sz w:val="24"/>
                      <w:szCs w:val="24"/>
                      <w:lang w:val="uk-UA" w:eastAsia="uk-UA"/>
                    </w:rPr>
                    <w:t>водоканалізаційне</w:t>
                  </w:r>
                  <w:proofErr w:type="spellEnd"/>
                  <w:r>
                    <w:rPr>
                      <w:b/>
                      <w:sz w:val="24"/>
                      <w:szCs w:val="24"/>
                      <w:lang w:val="uk-UA" w:eastAsia="uk-UA"/>
                    </w:rPr>
                    <w:t xml:space="preserve"> підприємство</w:t>
                  </w:r>
                  <w:r w:rsidR="00C76E60" w:rsidRPr="004D1953">
                    <w:rPr>
                      <w:b/>
                      <w:sz w:val="24"/>
                      <w:szCs w:val="24"/>
                      <w:lang w:eastAsia="uk-UA"/>
                    </w:rPr>
                    <w:t xml:space="preserve"> </w:t>
                  </w:r>
                </w:p>
                <w:p w:rsidR="004435EC" w:rsidRDefault="00C76E60" w:rsidP="00055D96">
                  <w:pPr>
                    <w:rPr>
                      <w:sz w:val="24"/>
                      <w:szCs w:val="24"/>
                      <w:lang w:val="uk-UA" w:eastAsia="uk-UA"/>
                    </w:rPr>
                  </w:pPr>
                  <w:r w:rsidRPr="004D1953">
                    <w:rPr>
                      <w:sz w:val="24"/>
                      <w:szCs w:val="24"/>
                      <w:lang w:eastAsia="uk-UA"/>
                    </w:rPr>
                    <w:t xml:space="preserve">82660, </w:t>
                  </w:r>
                  <w:proofErr w:type="spellStart"/>
                  <w:r w:rsidRPr="004D1953">
                    <w:rPr>
                      <w:sz w:val="24"/>
                      <w:szCs w:val="24"/>
                      <w:lang w:eastAsia="uk-UA"/>
                    </w:rPr>
                    <w:t>Львівська</w:t>
                  </w:r>
                  <w:proofErr w:type="spellEnd"/>
                  <w:r w:rsidRPr="004D1953">
                    <w:rPr>
                      <w:sz w:val="24"/>
                      <w:szCs w:val="24"/>
                      <w:lang w:eastAsia="uk-UA"/>
                    </w:rPr>
                    <w:t xml:space="preserve"> область</w:t>
                  </w:r>
                  <w:r w:rsidR="004435EC">
                    <w:rPr>
                      <w:sz w:val="24"/>
                      <w:szCs w:val="24"/>
                      <w:lang w:val="uk-UA" w:eastAsia="uk-UA"/>
                    </w:rPr>
                    <w:t>,</w:t>
                  </w:r>
                </w:p>
                <w:p w:rsidR="00C76E60" w:rsidRPr="004435EC" w:rsidRDefault="00C76E60" w:rsidP="00055D96">
                  <w:pPr>
                    <w:rPr>
                      <w:sz w:val="24"/>
                      <w:szCs w:val="24"/>
                      <w:lang w:val="uk-UA" w:eastAsia="uk-UA"/>
                    </w:rPr>
                  </w:pPr>
                  <w:r w:rsidRPr="004D1953">
                    <w:rPr>
                      <w:sz w:val="24"/>
                      <w:szCs w:val="24"/>
                      <w:lang w:eastAsia="uk-UA"/>
                    </w:rPr>
                    <w:t xml:space="preserve"> </w:t>
                  </w:r>
                  <w:proofErr w:type="spellStart"/>
                  <w:r w:rsidRPr="004D1953">
                    <w:rPr>
                      <w:sz w:val="24"/>
                      <w:szCs w:val="24"/>
                      <w:lang w:eastAsia="uk-UA"/>
                    </w:rPr>
                    <w:t>Стрийський</w:t>
                  </w:r>
                  <w:proofErr w:type="spellEnd"/>
                  <w:r w:rsidRPr="004D1953">
                    <w:rPr>
                      <w:sz w:val="24"/>
                      <w:szCs w:val="24"/>
                      <w:lang w:eastAsia="uk-UA"/>
                    </w:rPr>
                    <w:t xml:space="preserve"> район</w:t>
                  </w:r>
                  <w:r w:rsidR="004435EC">
                    <w:rPr>
                      <w:sz w:val="24"/>
                      <w:szCs w:val="24"/>
                      <w:lang w:val="uk-UA" w:eastAsia="uk-UA"/>
                    </w:rPr>
                    <w:t>,</w:t>
                  </w:r>
                  <w:r w:rsidRPr="004D1953">
                    <w:rPr>
                      <w:sz w:val="24"/>
                      <w:szCs w:val="24"/>
                      <w:lang w:eastAsia="uk-UA"/>
                    </w:rPr>
                    <w:t xml:space="preserve"> </w:t>
                  </w:r>
                </w:p>
                <w:p w:rsidR="00C76E60" w:rsidRPr="004D1953" w:rsidRDefault="004435EC" w:rsidP="00055D96">
                  <w:pPr>
                    <w:rPr>
                      <w:sz w:val="24"/>
                      <w:szCs w:val="24"/>
                      <w:lang w:eastAsia="uk-UA"/>
                    </w:rPr>
                  </w:pPr>
                  <w:r>
                    <w:rPr>
                      <w:sz w:val="24"/>
                      <w:szCs w:val="24"/>
                      <w:lang w:eastAsia="uk-UA"/>
                    </w:rPr>
                    <w:t>с</w:t>
                  </w:r>
                  <w:proofErr w:type="spellStart"/>
                  <w:r>
                    <w:rPr>
                      <w:sz w:val="24"/>
                      <w:szCs w:val="24"/>
                      <w:lang w:val="uk-UA" w:eastAsia="uk-UA"/>
                    </w:rPr>
                    <w:t>елище</w:t>
                  </w:r>
                  <w:proofErr w:type="spellEnd"/>
                  <w:r>
                    <w:rPr>
                      <w:sz w:val="24"/>
                      <w:szCs w:val="24"/>
                      <w:lang w:val="uk-UA" w:eastAsia="uk-UA"/>
                    </w:rPr>
                    <w:t xml:space="preserve"> </w:t>
                  </w:r>
                  <w:proofErr w:type="spellStart"/>
                  <w:r>
                    <w:rPr>
                      <w:sz w:val="24"/>
                      <w:szCs w:val="24"/>
                      <w:lang w:eastAsia="uk-UA"/>
                    </w:rPr>
                    <w:t>Славськ</w:t>
                  </w:r>
                  <w:proofErr w:type="spellEnd"/>
                  <w:r>
                    <w:rPr>
                      <w:sz w:val="24"/>
                      <w:szCs w:val="24"/>
                      <w:lang w:val="uk-UA" w:eastAsia="uk-UA"/>
                    </w:rPr>
                    <w:t>о</w:t>
                  </w:r>
                  <w:r w:rsidR="00C76E60" w:rsidRPr="004D1953">
                    <w:rPr>
                      <w:sz w:val="24"/>
                      <w:szCs w:val="24"/>
                      <w:lang w:eastAsia="uk-UA"/>
                    </w:rPr>
                    <w:t xml:space="preserve">, </w:t>
                  </w:r>
                  <w:proofErr w:type="spellStart"/>
                  <w:r w:rsidR="00C76E60" w:rsidRPr="004D1953">
                    <w:rPr>
                      <w:sz w:val="24"/>
                      <w:szCs w:val="24"/>
                      <w:lang w:eastAsia="uk-UA"/>
                    </w:rPr>
                    <w:t>вул</w:t>
                  </w:r>
                  <w:proofErr w:type="spellEnd"/>
                  <w:r w:rsidR="00C76E60" w:rsidRPr="004D1953">
                    <w:rPr>
                      <w:sz w:val="24"/>
                      <w:szCs w:val="24"/>
                      <w:lang w:eastAsia="uk-UA"/>
                    </w:rPr>
                    <w:t>. Івасюка,24</w:t>
                  </w:r>
                </w:p>
                <w:p w:rsidR="00C76E60" w:rsidRPr="004D1953" w:rsidRDefault="00C76E60" w:rsidP="00055D96">
                  <w:pPr>
                    <w:rPr>
                      <w:sz w:val="24"/>
                      <w:szCs w:val="24"/>
                      <w:lang w:eastAsia="uk-UA"/>
                    </w:rPr>
                  </w:pPr>
                  <w:proofErr w:type="gramStart"/>
                  <w:r w:rsidRPr="004D1953">
                    <w:rPr>
                      <w:sz w:val="24"/>
                      <w:szCs w:val="24"/>
                      <w:lang w:eastAsia="uk-UA"/>
                    </w:rPr>
                    <w:t>р</w:t>
                  </w:r>
                  <w:proofErr w:type="gramEnd"/>
                  <w:r w:rsidRPr="004D1953">
                    <w:rPr>
                      <w:sz w:val="24"/>
                      <w:szCs w:val="24"/>
                      <w:lang w:eastAsia="uk-UA"/>
                    </w:rPr>
                    <w:t>/р  ____________________________</w:t>
                  </w:r>
                </w:p>
                <w:p w:rsidR="004435EC" w:rsidRDefault="004435EC" w:rsidP="00055D96">
                  <w:pPr>
                    <w:rPr>
                      <w:sz w:val="24"/>
                      <w:szCs w:val="24"/>
                      <w:lang w:val="uk-UA" w:eastAsia="uk-UA"/>
                    </w:rPr>
                  </w:pPr>
                  <w:r>
                    <w:rPr>
                      <w:sz w:val="24"/>
                      <w:szCs w:val="24"/>
                      <w:lang w:val="uk-UA" w:eastAsia="uk-UA"/>
                    </w:rPr>
                    <w:t>_______________________________</w:t>
                  </w:r>
                </w:p>
                <w:p w:rsidR="00C76E60" w:rsidRPr="004D1953" w:rsidRDefault="00C76E60" w:rsidP="00055D96">
                  <w:pPr>
                    <w:rPr>
                      <w:sz w:val="24"/>
                      <w:szCs w:val="24"/>
                      <w:lang w:eastAsia="uk-UA"/>
                    </w:rPr>
                  </w:pPr>
                  <w:r w:rsidRPr="004D1953">
                    <w:rPr>
                      <w:sz w:val="24"/>
                      <w:szCs w:val="24"/>
                      <w:lang w:eastAsia="uk-UA"/>
                    </w:rPr>
                    <w:t>МФО 820172</w:t>
                  </w:r>
                </w:p>
                <w:p w:rsidR="00C76E60" w:rsidRPr="004435EC" w:rsidRDefault="00C76E60" w:rsidP="00055D96">
                  <w:pPr>
                    <w:rPr>
                      <w:bCs/>
                      <w:sz w:val="24"/>
                      <w:szCs w:val="24"/>
                      <w:lang w:val="uk-UA" w:eastAsia="uk-UA"/>
                    </w:rPr>
                  </w:pPr>
                  <w:r w:rsidRPr="004D1953">
                    <w:rPr>
                      <w:bCs/>
                      <w:sz w:val="24"/>
                      <w:szCs w:val="24"/>
                      <w:lang w:eastAsia="uk-UA"/>
                    </w:rPr>
                    <w:t xml:space="preserve">ЄДРПОУ </w:t>
                  </w:r>
                  <w:r w:rsidR="004435EC">
                    <w:rPr>
                      <w:bCs/>
                      <w:sz w:val="24"/>
                      <w:szCs w:val="24"/>
                      <w:lang w:val="uk-UA" w:eastAsia="uk-UA"/>
                    </w:rPr>
                    <w:t>32747220</w:t>
                  </w:r>
                </w:p>
                <w:p w:rsidR="00C76E60" w:rsidRPr="004435EC" w:rsidRDefault="004435EC" w:rsidP="00055D96">
                  <w:pPr>
                    <w:rPr>
                      <w:bCs/>
                      <w:sz w:val="24"/>
                      <w:szCs w:val="24"/>
                      <w:lang w:val="uk-UA" w:eastAsia="uk-UA"/>
                    </w:rPr>
                  </w:pPr>
                  <w:r>
                    <w:rPr>
                      <w:bCs/>
                      <w:sz w:val="24"/>
                      <w:szCs w:val="24"/>
                      <w:lang w:eastAsia="uk-UA"/>
                    </w:rPr>
                    <w:t>І</w:t>
                  </w:r>
                  <w:proofErr w:type="gramStart"/>
                  <w:r>
                    <w:rPr>
                      <w:bCs/>
                      <w:sz w:val="24"/>
                      <w:szCs w:val="24"/>
                      <w:lang w:eastAsia="uk-UA"/>
                    </w:rPr>
                    <w:t>ПН</w:t>
                  </w:r>
                  <w:proofErr w:type="gramEnd"/>
                  <w:r>
                    <w:rPr>
                      <w:bCs/>
                      <w:sz w:val="24"/>
                      <w:szCs w:val="24"/>
                      <w:lang w:eastAsia="uk-UA"/>
                    </w:rPr>
                    <w:t xml:space="preserve"> </w:t>
                  </w:r>
                  <w:r>
                    <w:rPr>
                      <w:bCs/>
                      <w:sz w:val="24"/>
                      <w:szCs w:val="24"/>
                      <w:lang w:val="uk-UA" w:eastAsia="uk-UA"/>
                    </w:rPr>
                    <w:t>327472213282</w:t>
                  </w:r>
                </w:p>
                <w:p w:rsidR="00C76E60" w:rsidRDefault="00C76E60" w:rsidP="00055D96">
                  <w:pPr>
                    <w:rPr>
                      <w:bCs/>
                      <w:sz w:val="24"/>
                      <w:szCs w:val="24"/>
                      <w:lang w:val="uk-UA" w:eastAsia="uk-UA"/>
                    </w:rPr>
                  </w:pPr>
                </w:p>
                <w:p w:rsidR="00C76E60" w:rsidRPr="00A54B40" w:rsidRDefault="00C76E60" w:rsidP="00055D96">
                  <w:pPr>
                    <w:rPr>
                      <w:sz w:val="24"/>
                      <w:szCs w:val="24"/>
                      <w:lang w:val="uk-UA" w:eastAsia="uk-UA"/>
                    </w:rPr>
                  </w:pPr>
                  <w:r>
                    <w:rPr>
                      <w:b/>
                      <w:sz w:val="24"/>
                      <w:szCs w:val="24"/>
                      <w:lang w:eastAsia="uk-UA"/>
                    </w:rPr>
                    <w:t xml:space="preserve"> </w:t>
                  </w:r>
                  <w:r>
                    <w:rPr>
                      <w:b/>
                      <w:sz w:val="24"/>
                      <w:szCs w:val="24"/>
                      <w:lang w:val="uk-UA" w:eastAsia="uk-UA"/>
                    </w:rPr>
                    <w:t>______________</w:t>
                  </w:r>
                </w:p>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b/>
                      <w:lang w:val="uk-UA"/>
                    </w:rPr>
                  </w:pPr>
                  <w:r>
                    <w:rPr>
                      <w:b/>
                      <w:lang w:val="uk-UA"/>
                    </w:rPr>
                    <w:t>М.П.</w:t>
                  </w: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bl>
          <w:p w:rsidR="00BE608D" w:rsidRPr="00BE608D" w:rsidRDefault="00BE608D" w:rsidP="00C76E60">
            <w:pPr>
              <w:pStyle w:val="af5"/>
              <w:rPr>
                <w:rFonts w:eastAsia="Calibri"/>
                <w:lang w:val="uk-UA" w:eastAsia="en-US"/>
              </w:rPr>
            </w:pPr>
          </w:p>
        </w:tc>
        <w:tc>
          <w:tcPr>
            <w:tcW w:w="4939" w:type="dxa"/>
            <w:shd w:val="clear" w:color="auto" w:fill="auto"/>
          </w:tcPr>
          <w:p w:rsidR="00BE608D" w:rsidRPr="00BE608D" w:rsidRDefault="00BE608D" w:rsidP="00BE608D">
            <w:pPr>
              <w:suppressAutoHyphens w:val="0"/>
              <w:spacing w:after="200" w:line="276" w:lineRule="auto"/>
              <w:jc w:val="center"/>
              <w:rPr>
                <w:rFonts w:eastAsia="Calibri"/>
                <w:b/>
                <w:bCs/>
                <w:sz w:val="24"/>
                <w:szCs w:val="24"/>
                <w:lang w:val="uk-UA" w:eastAsia="en-US"/>
              </w:rPr>
            </w:pPr>
            <w:r w:rsidRPr="00BE608D">
              <w:rPr>
                <w:rFonts w:eastAsia="Calibri"/>
                <w:b/>
                <w:sz w:val="24"/>
                <w:szCs w:val="24"/>
                <w:lang w:val="uk-UA" w:eastAsia="en-US"/>
              </w:rPr>
              <w:t>ПРОДАВЕЦЬ</w:t>
            </w:r>
          </w:p>
          <w:p w:rsidR="00BE608D" w:rsidRPr="00BE608D" w:rsidRDefault="00BE608D" w:rsidP="00BE608D">
            <w:pPr>
              <w:suppressAutoHyphens w:val="0"/>
              <w:spacing w:after="200" w:line="276" w:lineRule="auto"/>
              <w:ind w:right="-82"/>
              <w:rPr>
                <w:rFonts w:eastAsia="Calibri"/>
                <w:b/>
                <w:sz w:val="24"/>
                <w:szCs w:val="24"/>
                <w:lang w:val="uk-UA" w:eastAsia="en-US"/>
              </w:rPr>
            </w:pPr>
          </w:p>
        </w:tc>
      </w:tr>
    </w:tbl>
    <w:p w:rsidR="002D5B70" w:rsidRDefault="002D5B70"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Pr="006F51AF" w:rsidRDefault="006F51AF" w:rsidP="00123EC4">
      <w:pPr>
        <w:ind w:firstLine="567"/>
        <w:jc w:val="center"/>
        <w:rPr>
          <w:b/>
          <w:bCs/>
          <w:lang w:val="uk-UA"/>
        </w:rPr>
      </w:pPr>
    </w:p>
    <w:tbl>
      <w:tblPr>
        <w:tblW w:w="10437" w:type="dxa"/>
        <w:tblInd w:w="108" w:type="dxa"/>
        <w:tblLayout w:type="fixed"/>
        <w:tblLook w:val="0000" w:firstRow="0" w:lastRow="0" w:firstColumn="0" w:lastColumn="0" w:noHBand="0" w:noVBand="0"/>
      </w:tblPr>
      <w:tblGrid>
        <w:gridCol w:w="5218"/>
        <w:gridCol w:w="5219"/>
      </w:tblGrid>
      <w:tr w:rsidR="00F14F0E" w:rsidRPr="00B97E73" w:rsidTr="00F14F0E">
        <w:trPr>
          <w:trHeight w:val="330"/>
        </w:trPr>
        <w:tc>
          <w:tcPr>
            <w:tcW w:w="5218" w:type="dxa"/>
            <w:tcBorders>
              <w:top w:val="single" w:sz="4" w:space="0" w:color="FFFFFF"/>
              <w:bottom w:val="single" w:sz="4" w:space="0" w:color="FFFFFF"/>
            </w:tcBorders>
          </w:tcPr>
          <w:p w:rsidR="00F14F0E" w:rsidRPr="00B97E73" w:rsidRDefault="00F14F0E" w:rsidP="00C76E60">
            <w:pPr>
              <w:suppressAutoHyphens w:val="0"/>
              <w:rPr>
                <w:b/>
                <w:bCs/>
                <w:lang w:val="uk-UA"/>
              </w:rPr>
            </w:pPr>
          </w:p>
        </w:tc>
        <w:tc>
          <w:tcPr>
            <w:tcW w:w="5219" w:type="dxa"/>
            <w:tcBorders>
              <w:top w:val="single" w:sz="4" w:space="0" w:color="FFFFFF"/>
              <w:bottom w:val="single" w:sz="4" w:space="0" w:color="FFFFFF"/>
            </w:tcBorders>
          </w:tcPr>
          <w:p w:rsidR="00F14F0E" w:rsidRPr="00B97E73" w:rsidRDefault="00F14F0E" w:rsidP="00F14F0E">
            <w:pPr>
              <w:tabs>
                <w:tab w:val="left" w:pos="5940"/>
              </w:tabs>
              <w:rPr>
                <w:lang w:val="uk-UA"/>
              </w:rPr>
            </w:pPr>
          </w:p>
        </w:tc>
      </w:tr>
      <w:tr w:rsidR="00F14F0E" w:rsidRPr="009F7007" w:rsidTr="00F14F0E">
        <w:trPr>
          <w:trHeight w:val="160"/>
        </w:trPr>
        <w:tc>
          <w:tcPr>
            <w:tcW w:w="5218" w:type="dxa"/>
            <w:tcBorders>
              <w:top w:val="single" w:sz="4" w:space="0" w:color="FFFFFF"/>
            </w:tcBorders>
          </w:tcPr>
          <w:p w:rsidR="00F14F0E" w:rsidRPr="00B97E73" w:rsidRDefault="00F14F0E" w:rsidP="00A54B40">
            <w:pPr>
              <w:tabs>
                <w:tab w:val="left" w:pos="5940"/>
              </w:tabs>
              <w:rPr>
                <w:b/>
                <w:bCs/>
                <w:lang w:val="uk-UA"/>
              </w:rPr>
            </w:pPr>
          </w:p>
        </w:tc>
        <w:tc>
          <w:tcPr>
            <w:tcW w:w="5219" w:type="dxa"/>
            <w:tcBorders>
              <w:top w:val="single" w:sz="4" w:space="0" w:color="FFFFFF"/>
            </w:tcBorders>
          </w:tcPr>
          <w:p w:rsidR="00F14F0E" w:rsidRPr="009F7007" w:rsidRDefault="00F14F0E" w:rsidP="00A54B40">
            <w:pPr>
              <w:tabs>
                <w:tab w:val="left" w:pos="5940"/>
              </w:tabs>
              <w:rPr>
                <w:b/>
                <w:bCs/>
                <w:lang w:val="uk-UA"/>
              </w:rPr>
            </w:pPr>
          </w:p>
        </w:tc>
      </w:tr>
    </w:tbl>
    <w:p w:rsidR="00F14F0E" w:rsidRPr="009F7007" w:rsidRDefault="00F14F0E" w:rsidP="00F14F0E">
      <w:pPr>
        <w:ind w:left="720"/>
        <w:contextualSpacing/>
        <w:jc w:val="center"/>
        <w:rPr>
          <w:b/>
          <w:bCs/>
          <w:lang w:val="uk-UA"/>
        </w:rPr>
      </w:pPr>
    </w:p>
    <w:p w:rsidR="00F14F0E" w:rsidRPr="009F7007" w:rsidRDefault="00F14F0E" w:rsidP="00F14F0E">
      <w:pPr>
        <w:ind w:left="720"/>
        <w:contextualSpacing/>
        <w:jc w:val="center"/>
        <w:rPr>
          <w:b/>
          <w:bCs/>
          <w:lang w:val="uk-UA"/>
        </w:rPr>
      </w:pPr>
    </w:p>
    <w:p w:rsidR="00F14F0E" w:rsidRPr="009F7007" w:rsidRDefault="00F14F0E" w:rsidP="00F14F0E">
      <w:pPr>
        <w:ind w:left="720"/>
        <w:contextualSpacing/>
        <w:jc w:val="center"/>
        <w:rPr>
          <w:lang w:val="uk-UA"/>
        </w:rPr>
      </w:pPr>
    </w:p>
    <w:p w:rsidR="00F14F0E" w:rsidRPr="009F7007" w:rsidRDefault="00F14F0E"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B520C0" w:rsidRDefault="00B520C0" w:rsidP="00B520C0">
      <w:pPr>
        <w:widowControl w:val="0"/>
        <w:suppressAutoHyphens w:val="0"/>
        <w:spacing w:after="160" w:line="259" w:lineRule="auto"/>
        <w:jc w:val="right"/>
        <w:rPr>
          <w:lang w:val="uk-UA"/>
        </w:rPr>
      </w:pPr>
    </w:p>
    <w:tbl>
      <w:tblPr>
        <w:tblW w:w="0" w:type="auto"/>
        <w:tblInd w:w="-34" w:type="dxa"/>
        <w:tblLayout w:type="fixed"/>
        <w:tblLook w:val="0000" w:firstRow="0" w:lastRow="0" w:firstColumn="0" w:lastColumn="0" w:noHBand="0" w:noVBand="0"/>
      </w:tblPr>
      <w:tblGrid>
        <w:gridCol w:w="4672"/>
        <w:gridCol w:w="4939"/>
      </w:tblGrid>
      <w:tr w:rsidR="00B520C0" w:rsidRPr="00B520C0" w:rsidTr="00AC419D">
        <w:trPr>
          <w:trHeight w:val="74"/>
        </w:trPr>
        <w:tc>
          <w:tcPr>
            <w:tcW w:w="4672" w:type="dxa"/>
            <w:shd w:val="clear" w:color="auto" w:fill="auto"/>
          </w:tcPr>
          <w:p w:rsidR="00B520C0" w:rsidRPr="00B520C0" w:rsidRDefault="00B520C0" w:rsidP="00B520C0">
            <w:pPr>
              <w:suppressAutoHyphens w:val="0"/>
              <w:spacing w:after="200" w:line="276" w:lineRule="auto"/>
              <w:ind w:right="-82"/>
              <w:rPr>
                <w:rFonts w:eastAsia="Calibri"/>
                <w:b/>
                <w:sz w:val="24"/>
                <w:szCs w:val="24"/>
                <w:lang w:val="uk-UA" w:eastAsia="en-US"/>
              </w:rPr>
            </w:pPr>
          </w:p>
        </w:tc>
        <w:tc>
          <w:tcPr>
            <w:tcW w:w="4939" w:type="dxa"/>
            <w:shd w:val="clear" w:color="auto" w:fill="auto"/>
          </w:tcPr>
          <w:p w:rsidR="00B520C0" w:rsidRPr="00B520C0" w:rsidRDefault="00B520C0" w:rsidP="00B520C0">
            <w:pPr>
              <w:suppressAutoHyphens w:val="0"/>
              <w:spacing w:after="200" w:line="276" w:lineRule="auto"/>
              <w:ind w:right="-82"/>
              <w:rPr>
                <w:rFonts w:eastAsia="Calibri"/>
                <w:sz w:val="24"/>
                <w:szCs w:val="24"/>
                <w:lang w:val="uk-UA" w:eastAsia="en-US"/>
              </w:rPr>
            </w:pPr>
          </w:p>
        </w:tc>
      </w:tr>
    </w:tbl>
    <w:p w:rsidR="00B520C0" w:rsidRPr="00B520C0" w:rsidRDefault="00B520C0" w:rsidP="00B520C0">
      <w:pPr>
        <w:suppressAutoHyphens w:val="0"/>
        <w:spacing w:after="200" w:line="276" w:lineRule="auto"/>
        <w:jc w:val="right"/>
        <w:rPr>
          <w:rFonts w:eastAsia="Calibri"/>
          <w:b/>
          <w:bCs/>
          <w:sz w:val="24"/>
          <w:szCs w:val="24"/>
          <w:lang w:val="uk-UA" w:eastAsia="en-US"/>
        </w:rPr>
      </w:pPr>
      <w:r w:rsidRPr="00B520C0">
        <w:rPr>
          <w:rFonts w:eastAsia="Calibri"/>
          <w:b/>
          <w:bCs/>
          <w:sz w:val="24"/>
          <w:szCs w:val="24"/>
          <w:lang w:val="uk-UA" w:eastAsia="en-US"/>
        </w:rPr>
        <w:t xml:space="preserve">Додаток № 1 </w:t>
      </w:r>
    </w:p>
    <w:p w:rsidR="00B520C0" w:rsidRPr="00B520C0" w:rsidRDefault="00B520C0" w:rsidP="00B520C0">
      <w:pPr>
        <w:suppressAutoHyphens w:val="0"/>
        <w:spacing w:after="200" w:line="276" w:lineRule="auto"/>
        <w:ind w:firstLine="709"/>
        <w:jc w:val="right"/>
        <w:rPr>
          <w:rFonts w:eastAsia="Calibri"/>
          <w:b/>
          <w:sz w:val="24"/>
          <w:szCs w:val="24"/>
          <w:lang w:val="uk-UA" w:eastAsia="en-US"/>
        </w:rPr>
      </w:pPr>
      <w:r w:rsidRPr="00B520C0">
        <w:rPr>
          <w:rFonts w:eastAsia="Calibri"/>
          <w:b/>
          <w:bCs/>
          <w:sz w:val="24"/>
          <w:szCs w:val="24"/>
          <w:lang w:val="uk-UA" w:eastAsia="en-US"/>
        </w:rPr>
        <w:t xml:space="preserve">до договору </w:t>
      </w:r>
      <w:r w:rsidRPr="00B520C0">
        <w:rPr>
          <w:rFonts w:eastAsia="Calibri"/>
          <w:b/>
          <w:sz w:val="24"/>
          <w:szCs w:val="24"/>
          <w:lang w:val="uk-UA" w:eastAsia="en-US"/>
        </w:rPr>
        <w:t xml:space="preserve">купівлі-продажу товару </w:t>
      </w:r>
      <w:r w:rsidRPr="00B520C0">
        <w:rPr>
          <w:rFonts w:eastAsia="Calibri"/>
          <w:b/>
          <w:bCs/>
          <w:sz w:val="24"/>
          <w:szCs w:val="24"/>
          <w:lang w:val="uk-UA" w:eastAsia="en-US"/>
        </w:rPr>
        <w:t>№ ___</w:t>
      </w:r>
    </w:p>
    <w:p w:rsidR="00B520C0" w:rsidRPr="00B520C0" w:rsidRDefault="00C803FF" w:rsidP="00B520C0">
      <w:pPr>
        <w:suppressAutoHyphens w:val="0"/>
        <w:spacing w:after="200" w:line="276" w:lineRule="auto"/>
        <w:ind w:firstLine="709"/>
        <w:jc w:val="right"/>
        <w:rPr>
          <w:rFonts w:eastAsia="Calibri"/>
          <w:b/>
          <w:bCs/>
          <w:sz w:val="24"/>
          <w:szCs w:val="24"/>
          <w:lang w:val="uk-UA" w:eastAsia="en-US"/>
        </w:rPr>
      </w:pPr>
      <w:r>
        <w:rPr>
          <w:rFonts w:eastAsia="Calibri"/>
          <w:b/>
          <w:sz w:val="24"/>
          <w:szCs w:val="24"/>
          <w:lang w:val="uk-UA" w:eastAsia="en-US"/>
        </w:rPr>
        <w:t>від «___» ___________2024</w:t>
      </w:r>
      <w:r w:rsidR="00B520C0" w:rsidRPr="00B520C0">
        <w:rPr>
          <w:rFonts w:eastAsia="Calibri"/>
          <w:b/>
          <w:sz w:val="24"/>
          <w:szCs w:val="24"/>
          <w:lang w:val="uk-UA" w:eastAsia="en-US"/>
        </w:rPr>
        <w:t xml:space="preserve"> року</w:t>
      </w:r>
    </w:p>
    <w:p w:rsidR="00B520C0" w:rsidRPr="00B520C0" w:rsidRDefault="00B520C0" w:rsidP="00B520C0">
      <w:pPr>
        <w:suppressAutoHyphens w:val="0"/>
        <w:spacing w:after="200" w:line="276" w:lineRule="auto"/>
        <w:ind w:firstLine="709"/>
        <w:jc w:val="right"/>
        <w:rPr>
          <w:rFonts w:eastAsia="Calibri"/>
          <w:b/>
          <w:bCs/>
          <w:sz w:val="24"/>
          <w:szCs w:val="24"/>
          <w:lang w:val="uk-UA" w:eastAsia="en-US"/>
        </w:rPr>
      </w:pPr>
    </w:p>
    <w:p w:rsidR="00B520C0" w:rsidRPr="00B520C0" w:rsidRDefault="00B520C0" w:rsidP="00B520C0">
      <w:pPr>
        <w:suppressAutoHyphens w:val="0"/>
        <w:spacing w:after="200" w:line="276" w:lineRule="auto"/>
        <w:ind w:firstLine="709"/>
        <w:jc w:val="center"/>
        <w:rPr>
          <w:rFonts w:eastAsia="Calibri"/>
          <w:b/>
          <w:bCs/>
          <w:sz w:val="24"/>
          <w:szCs w:val="24"/>
          <w:lang w:val="uk-UA" w:eastAsia="en-US"/>
        </w:rPr>
      </w:pPr>
    </w:p>
    <w:p w:rsidR="00B520C0" w:rsidRPr="00B520C0" w:rsidRDefault="00B520C0" w:rsidP="00B520C0">
      <w:pPr>
        <w:suppressAutoHyphens w:val="0"/>
        <w:spacing w:after="200" w:line="276" w:lineRule="auto"/>
        <w:ind w:firstLine="709"/>
        <w:jc w:val="center"/>
        <w:rPr>
          <w:rFonts w:eastAsia="Calibri"/>
          <w:b/>
          <w:bCs/>
          <w:sz w:val="24"/>
          <w:szCs w:val="24"/>
          <w:u w:val="single"/>
          <w:lang w:val="uk-UA" w:eastAsia="en-US"/>
        </w:rPr>
      </w:pPr>
      <w:r w:rsidRPr="00B520C0">
        <w:rPr>
          <w:rFonts w:eastAsia="Calibri"/>
          <w:b/>
          <w:bCs/>
          <w:sz w:val="24"/>
          <w:szCs w:val="24"/>
          <w:lang w:val="uk-UA" w:eastAsia="en-US"/>
        </w:rPr>
        <w:t>Специфікація</w:t>
      </w:r>
    </w:p>
    <w:p w:rsidR="00B520C0" w:rsidRPr="00B520C0" w:rsidRDefault="00B520C0" w:rsidP="00B520C0">
      <w:pPr>
        <w:suppressAutoHyphens w:val="0"/>
        <w:spacing w:after="200" w:line="276" w:lineRule="auto"/>
        <w:ind w:firstLine="709"/>
        <w:rPr>
          <w:rFonts w:eastAsia="Calibri"/>
          <w:b/>
          <w:bCs/>
          <w:sz w:val="24"/>
          <w:szCs w:val="24"/>
          <w:u w:val="single"/>
          <w:lang w:val="uk-UA" w:eastAsia="en-U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20"/>
        <w:gridCol w:w="1080"/>
        <w:gridCol w:w="1080"/>
        <w:gridCol w:w="1620"/>
        <w:gridCol w:w="1620"/>
      </w:tblGrid>
      <w:tr w:rsidR="00B520C0" w:rsidRPr="00B520C0" w:rsidTr="00AC419D">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w:t>
            </w:r>
          </w:p>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п/п</w:t>
            </w:r>
          </w:p>
        </w:tc>
        <w:tc>
          <w:tcPr>
            <w:tcW w:w="43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Найменування товару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b/>
                <w:bCs/>
                <w:spacing w:val="-8"/>
                <w:sz w:val="24"/>
                <w:szCs w:val="24"/>
                <w:lang w:val="uk-UA" w:eastAsia="en-US"/>
              </w:rPr>
            </w:pPr>
            <w:proofErr w:type="spellStart"/>
            <w:r w:rsidRPr="00B520C0">
              <w:rPr>
                <w:rFonts w:eastAsia="Calibri"/>
                <w:b/>
                <w:bCs/>
                <w:spacing w:val="-8"/>
                <w:sz w:val="24"/>
                <w:szCs w:val="24"/>
                <w:lang w:val="uk-UA" w:eastAsia="en-US"/>
              </w:rPr>
              <w:t>Одини</w:t>
            </w:r>
            <w:proofErr w:type="spellEnd"/>
            <w:r w:rsidRPr="00B520C0">
              <w:rPr>
                <w:rFonts w:eastAsia="Calibri"/>
                <w:b/>
                <w:bCs/>
                <w:spacing w:val="-8"/>
                <w:sz w:val="24"/>
                <w:szCs w:val="24"/>
                <w:lang w:val="uk-UA" w:eastAsia="en-US"/>
              </w:rPr>
              <w:t xml:space="preserve">-ці виміру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ind w:right="-108"/>
              <w:jc w:val="center"/>
              <w:rPr>
                <w:rFonts w:eastAsia="Calibri"/>
                <w:b/>
                <w:bCs/>
                <w:spacing w:val="-8"/>
                <w:sz w:val="24"/>
                <w:szCs w:val="24"/>
                <w:lang w:val="uk-UA" w:eastAsia="en-US"/>
              </w:rPr>
            </w:pPr>
            <w:r w:rsidRPr="00B520C0">
              <w:rPr>
                <w:rFonts w:eastAsia="Calibri"/>
                <w:b/>
                <w:bCs/>
                <w:spacing w:val="-8"/>
                <w:sz w:val="24"/>
                <w:szCs w:val="24"/>
                <w:lang w:val="uk-UA" w:eastAsia="en-US"/>
              </w:rPr>
              <w:t>Кіль-кість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Ціна за одиницю з ПДВ (грн.)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Сума з ПДВ (грн.)</w:t>
            </w:r>
          </w:p>
        </w:tc>
      </w:tr>
      <w:tr w:rsidR="00B520C0" w:rsidRPr="00B520C0" w:rsidTr="00AC419D">
        <w:trPr>
          <w:cantSplit/>
          <w:trHeight w:val="271"/>
        </w:trPr>
        <w:tc>
          <w:tcPr>
            <w:tcW w:w="54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r w:rsidRPr="00B520C0">
              <w:rPr>
                <w:rFonts w:eastAsia="Calibri"/>
                <w:sz w:val="24"/>
                <w:szCs w:val="24"/>
                <w:lang w:val="uk-UA" w:eastAsia="en-US"/>
              </w:rPr>
              <w:t>1</w:t>
            </w:r>
          </w:p>
        </w:tc>
        <w:tc>
          <w:tcPr>
            <w:tcW w:w="43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b/>
                <w:sz w:val="24"/>
                <w:szCs w:val="24"/>
                <w:lang w:val="uk-UA" w:eastAsia="en-US"/>
              </w:rPr>
            </w:pPr>
          </w:p>
        </w:tc>
      </w:tr>
      <w:tr w:rsidR="00C803FF" w:rsidRPr="00B520C0" w:rsidTr="00AC419D">
        <w:trPr>
          <w:cantSplit/>
          <w:trHeight w:val="271"/>
        </w:trPr>
        <w:tc>
          <w:tcPr>
            <w:tcW w:w="54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shd w:val="clear" w:color="auto" w:fill="FFFFFF"/>
              <w:suppressAutoHyphens w:val="0"/>
              <w:spacing w:after="200" w:line="276" w:lineRule="auto"/>
              <w:jc w:val="center"/>
              <w:rPr>
                <w:rFonts w:eastAsia="Calibri"/>
                <w:sz w:val="24"/>
                <w:szCs w:val="24"/>
                <w:lang w:val="uk-UA" w:eastAsia="en-US"/>
              </w:rPr>
            </w:pPr>
            <w:r>
              <w:rPr>
                <w:rFonts w:eastAsia="Calibri"/>
                <w:sz w:val="24"/>
                <w:szCs w:val="24"/>
                <w:lang w:val="uk-UA" w:eastAsia="en-US"/>
              </w:rPr>
              <w:t>2</w:t>
            </w:r>
          </w:p>
        </w:tc>
        <w:tc>
          <w:tcPr>
            <w:tcW w:w="432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shd w:val="clear" w:color="auto" w:fill="FFFFFF"/>
              <w:suppressAutoHyphens w:val="0"/>
              <w:spacing w:after="200" w:line="276" w:lineRule="auto"/>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shd w:val="clear" w:color="auto" w:fill="FFFFFF"/>
              <w:suppressAutoHyphens w:val="0"/>
              <w:spacing w:after="200" w:line="276" w:lineRule="auto"/>
              <w:jc w:val="center"/>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keepNext/>
              <w:keepLines/>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keepNext/>
              <w:keepLines/>
              <w:shd w:val="clear" w:color="auto" w:fill="FFFFFF"/>
              <w:suppressAutoHyphens w:val="0"/>
              <w:spacing w:after="200" w:line="276" w:lineRule="auto"/>
              <w:jc w:val="right"/>
              <w:rPr>
                <w:rFonts w:eastAsia="Calibri"/>
                <w:b/>
                <w:sz w:val="24"/>
                <w:szCs w:val="24"/>
                <w:lang w:val="uk-UA" w:eastAsia="en-US"/>
              </w:rPr>
            </w:pPr>
          </w:p>
        </w:tc>
      </w:tr>
      <w:tr w:rsidR="00B520C0" w:rsidRPr="00B520C0" w:rsidTr="00AC419D">
        <w:trPr>
          <w:cantSplit/>
          <w:trHeight w:val="1021"/>
        </w:trPr>
        <w:tc>
          <w:tcPr>
            <w:tcW w:w="7020" w:type="dxa"/>
            <w:gridSpan w:val="4"/>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suppressAutoHyphens w:val="0"/>
              <w:spacing w:after="200" w:line="276" w:lineRule="auto"/>
              <w:jc w:val="center"/>
              <w:rPr>
                <w:rFonts w:eastAsia="Calibri"/>
                <w:sz w:val="24"/>
                <w:szCs w:val="24"/>
                <w:lang w:val="uk-UA" w:eastAsia="en-US"/>
              </w:rPr>
            </w:pPr>
            <w:r w:rsidRPr="00B520C0">
              <w:rPr>
                <w:rFonts w:eastAsia="Calibri"/>
                <w:b/>
                <w:sz w:val="24"/>
                <w:szCs w:val="24"/>
                <w:lang w:val="uk-UA" w:eastAsia="en-US"/>
              </w:rPr>
              <w:t>Всього</w:t>
            </w:r>
            <w:r w:rsidRPr="00B520C0">
              <w:rPr>
                <w:rFonts w:eastAsia="Calibri"/>
                <w:b/>
                <w:bCs/>
                <w:spacing w:val="-8"/>
                <w:sz w:val="24"/>
                <w:szCs w:val="24"/>
                <w:lang w:val="uk-UA" w:eastAsia="en-US"/>
              </w:rPr>
              <w:t xml:space="preserve"> з ПДВ (грн.)</w:t>
            </w: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b/>
                <w:sz w:val="24"/>
                <w:szCs w:val="24"/>
                <w:lang w:val="uk-UA" w:eastAsia="en-US"/>
              </w:rPr>
            </w:pPr>
          </w:p>
        </w:tc>
      </w:tr>
    </w:tbl>
    <w:p w:rsidR="00B520C0" w:rsidRPr="00B520C0" w:rsidRDefault="00B520C0" w:rsidP="00B520C0">
      <w:pPr>
        <w:suppressAutoHyphens w:val="0"/>
        <w:spacing w:after="200" w:line="276" w:lineRule="auto"/>
        <w:ind w:firstLine="709"/>
        <w:rPr>
          <w:rFonts w:eastAsia="Calibri"/>
          <w:bCs/>
          <w:sz w:val="24"/>
          <w:szCs w:val="24"/>
          <w:lang w:val="uk-UA" w:eastAsia="en-US"/>
        </w:rPr>
      </w:pPr>
    </w:p>
    <w:p w:rsidR="00B520C0" w:rsidRPr="00B520C0" w:rsidRDefault="00B520C0" w:rsidP="00B520C0">
      <w:pPr>
        <w:suppressAutoHyphens w:val="0"/>
        <w:spacing w:after="200" w:line="276" w:lineRule="auto"/>
        <w:ind w:firstLine="709"/>
        <w:jc w:val="both"/>
        <w:rPr>
          <w:rFonts w:eastAsia="Calibri"/>
          <w:sz w:val="24"/>
          <w:szCs w:val="24"/>
          <w:lang w:val="uk-UA" w:eastAsia="en-US"/>
        </w:rPr>
      </w:pPr>
      <w:r w:rsidRPr="00B520C0">
        <w:rPr>
          <w:rFonts w:eastAsia="Calibri"/>
          <w:sz w:val="24"/>
          <w:szCs w:val="24"/>
          <w:lang w:val="uk-UA" w:eastAsia="en-US"/>
        </w:rPr>
        <w:t xml:space="preserve">Всього сума складає </w:t>
      </w:r>
      <w:r w:rsidRPr="00B520C0">
        <w:rPr>
          <w:rFonts w:eastAsia="Calibri"/>
          <w:b/>
          <w:color w:val="000000"/>
          <w:sz w:val="24"/>
          <w:szCs w:val="24"/>
          <w:shd w:val="clear" w:color="auto" w:fill="FDFEFD"/>
          <w:lang w:val="uk-UA" w:eastAsia="en-US"/>
        </w:rPr>
        <w:t>_________________________ грн.</w:t>
      </w:r>
      <w:r w:rsidRPr="00B520C0">
        <w:rPr>
          <w:rFonts w:eastAsia="Calibri"/>
          <w:b/>
          <w:sz w:val="24"/>
          <w:szCs w:val="24"/>
          <w:lang w:val="uk-UA" w:eastAsia="en-US"/>
        </w:rPr>
        <w:t xml:space="preserve">, у т.ч. ПДВ __________ грн. </w:t>
      </w:r>
    </w:p>
    <w:p w:rsidR="00B520C0" w:rsidRPr="00B520C0" w:rsidRDefault="00B520C0" w:rsidP="00B520C0">
      <w:pPr>
        <w:suppressAutoHyphens w:val="0"/>
        <w:spacing w:after="200" w:line="276" w:lineRule="auto"/>
        <w:ind w:firstLine="720"/>
        <w:jc w:val="both"/>
        <w:rPr>
          <w:rFonts w:eastAsia="Calibri"/>
          <w:sz w:val="24"/>
          <w:szCs w:val="24"/>
          <w:lang w:val="uk-UA" w:eastAsia="en-US"/>
        </w:rPr>
      </w:pPr>
      <w:r w:rsidRPr="00B520C0">
        <w:rPr>
          <w:rFonts w:eastAsia="Calibri"/>
          <w:sz w:val="24"/>
          <w:szCs w:val="24"/>
          <w:lang w:val="uk-UA" w:eastAsia="en-US"/>
        </w:rPr>
        <w:t>Ця специфікація є невід’ємною частиною договору купівлі-продажу  № ___</w:t>
      </w:r>
      <w:r w:rsidR="00C803FF">
        <w:rPr>
          <w:rFonts w:eastAsia="Calibri"/>
          <w:sz w:val="24"/>
          <w:szCs w:val="24"/>
          <w:lang w:val="uk-UA" w:eastAsia="en-US"/>
        </w:rPr>
        <w:t>__________ від _____________2024</w:t>
      </w:r>
      <w:r w:rsidRPr="00B520C0">
        <w:rPr>
          <w:rFonts w:eastAsia="Calibri"/>
          <w:sz w:val="24"/>
          <w:szCs w:val="24"/>
          <w:lang w:val="uk-UA" w:eastAsia="en-US"/>
        </w:rPr>
        <w:t xml:space="preserve"> р.            </w:t>
      </w:r>
    </w:p>
    <w:p w:rsidR="00B520C0" w:rsidRPr="00B520C0" w:rsidRDefault="00B520C0" w:rsidP="00B520C0">
      <w:pPr>
        <w:suppressAutoHyphens w:val="0"/>
        <w:spacing w:after="200" w:line="276" w:lineRule="auto"/>
        <w:ind w:firstLine="709"/>
        <w:rPr>
          <w:rFonts w:eastAsia="Calibri"/>
          <w:bCs/>
          <w:sz w:val="24"/>
          <w:szCs w:val="24"/>
          <w:lang w:val="uk-UA" w:eastAsia="en-US"/>
        </w:rPr>
      </w:pPr>
    </w:p>
    <w:tbl>
      <w:tblPr>
        <w:tblW w:w="9611" w:type="dxa"/>
        <w:tblInd w:w="-34" w:type="dxa"/>
        <w:tblLayout w:type="fixed"/>
        <w:tblLook w:val="0000" w:firstRow="0" w:lastRow="0" w:firstColumn="0" w:lastColumn="0" w:noHBand="0" w:noVBand="0"/>
      </w:tblPr>
      <w:tblGrid>
        <w:gridCol w:w="4672"/>
        <w:gridCol w:w="4939"/>
      </w:tblGrid>
      <w:tr w:rsidR="00B520C0" w:rsidRPr="00B520C0" w:rsidTr="00AC419D">
        <w:trPr>
          <w:trHeight w:val="2675"/>
        </w:trPr>
        <w:tc>
          <w:tcPr>
            <w:tcW w:w="4672" w:type="dxa"/>
            <w:shd w:val="clear" w:color="auto" w:fill="auto"/>
          </w:tcPr>
          <w:p w:rsidR="00C6599F" w:rsidRDefault="00B520C0" w:rsidP="00C6599F">
            <w:pPr>
              <w:suppressAutoHyphens w:val="0"/>
              <w:spacing w:after="200" w:line="276" w:lineRule="auto"/>
              <w:jc w:val="center"/>
              <w:rPr>
                <w:rFonts w:eastAsia="Calibri"/>
                <w:b/>
                <w:sz w:val="24"/>
                <w:szCs w:val="24"/>
                <w:lang w:val="uk-UA" w:eastAsia="en-US"/>
              </w:rPr>
            </w:pPr>
            <w:r w:rsidRPr="00B520C0">
              <w:rPr>
                <w:rFonts w:eastAsia="Calibri"/>
                <w:b/>
                <w:sz w:val="24"/>
                <w:szCs w:val="24"/>
                <w:lang w:val="uk-UA" w:eastAsia="en-US"/>
              </w:rPr>
              <w:t>ПОКУПЕЦЬ</w:t>
            </w:r>
          </w:p>
          <w:p w:rsidR="00B94AFB" w:rsidRPr="00C6599F" w:rsidRDefault="004435EC" w:rsidP="00C6599F">
            <w:pPr>
              <w:suppressAutoHyphens w:val="0"/>
              <w:spacing w:after="200" w:line="276" w:lineRule="auto"/>
              <w:jc w:val="center"/>
              <w:rPr>
                <w:rFonts w:eastAsia="Calibri"/>
                <w:b/>
                <w:sz w:val="24"/>
                <w:szCs w:val="24"/>
                <w:lang w:val="uk-UA" w:eastAsia="en-US"/>
              </w:rPr>
            </w:pPr>
            <w:r>
              <w:rPr>
                <w:b/>
                <w:sz w:val="24"/>
                <w:szCs w:val="24"/>
                <w:lang w:val="uk-UA" w:eastAsia="uk-UA"/>
              </w:rPr>
              <w:t>Славське к</w:t>
            </w:r>
            <w:proofErr w:type="spellStart"/>
            <w:r>
              <w:rPr>
                <w:b/>
                <w:sz w:val="24"/>
                <w:szCs w:val="24"/>
                <w:lang w:eastAsia="uk-UA"/>
              </w:rPr>
              <w:t>омунальне</w:t>
            </w:r>
            <w:proofErr w:type="spellEnd"/>
            <w:r>
              <w:rPr>
                <w:b/>
                <w:sz w:val="24"/>
                <w:szCs w:val="24"/>
                <w:lang w:val="uk-UA" w:eastAsia="uk-UA"/>
              </w:rPr>
              <w:t xml:space="preserve"> </w:t>
            </w:r>
            <w:proofErr w:type="spellStart"/>
            <w:r>
              <w:rPr>
                <w:b/>
                <w:sz w:val="24"/>
                <w:szCs w:val="24"/>
                <w:lang w:val="uk-UA" w:eastAsia="uk-UA"/>
              </w:rPr>
              <w:t>водоканалізаційне</w:t>
            </w:r>
            <w:proofErr w:type="spellEnd"/>
            <w:r>
              <w:rPr>
                <w:b/>
                <w:sz w:val="24"/>
                <w:szCs w:val="24"/>
                <w:lang w:val="uk-UA" w:eastAsia="uk-UA"/>
              </w:rPr>
              <w:t xml:space="preserve"> </w:t>
            </w:r>
            <w:proofErr w:type="spellStart"/>
            <w:r w:rsidR="00B94AFB" w:rsidRPr="004D1953">
              <w:rPr>
                <w:b/>
                <w:sz w:val="24"/>
                <w:szCs w:val="24"/>
                <w:lang w:eastAsia="uk-UA"/>
              </w:rPr>
              <w:t>підприємство</w:t>
            </w:r>
            <w:proofErr w:type="spellEnd"/>
            <w:r w:rsidR="00B94AFB" w:rsidRPr="004D1953">
              <w:rPr>
                <w:b/>
                <w:sz w:val="24"/>
                <w:szCs w:val="24"/>
                <w:lang w:eastAsia="uk-UA"/>
              </w:rPr>
              <w:t xml:space="preserve"> </w:t>
            </w:r>
          </w:p>
          <w:p w:rsidR="004435EC" w:rsidRDefault="00B94AFB" w:rsidP="00B94AFB">
            <w:pPr>
              <w:jc w:val="both"/>
              <w:rPr>
                <w:sz w:val="24"/>
                <w:szCs w:val="24"/>
                <w:lang w:val="uk-UA" w:eastAsia="uk-UA"/>
              </w:rPr>
            </w:pPr>
            <w:r w:rsidRPr="004D1953">
              <w:rPr>
                <w:sz w:val="24"/>
                <w:szCs w:val="24"/>
                <w:lang w:eastAsia="uk-UA"/>
              </w:rPr>
              <w:t xml:space="preserve">82660, </w:t>
            </w:r>
            <w:proofErr w:type="spellStart"/>
            <w:r w:rsidRPr="004D1953">
              <w:rPr>
                <w:sz w:val="24"/>
                <w:szCs w:val="24"/>
                <w:lang w:eastAsia="uk-UA"/>
              </w:rPr>
              <w:t>Львівська</w:t>
            </w:r>
            <w:proofErr w:type="spellEnd"/>
            <w:r w:rsidRPr="004D1953">
              <w:rPr>
                <w:sz w:val="24"/>
                <w:szCs w:val="24"/>
                <w:lang w:eastAsia="uk-UA"/>
              </w:rPr>
              <w:t xml:space="preserve"> область</w:t>
            </w:r>
            <w:r w:rsidR="004435EC">
              <w:rPr>
                <w:sz w:val="24"/>
                <w:szCs w:val="24"/>
                <w:lang w:val="uk-UA" w:eastAsia="uk-UA"/>
              </w:rPr>
              <w:t>,</w:t>
            </w:r>
          </w:p>
          <w:p w:rsidR="00B94AFB" w:rsidRPr="004D1953" w:rsidRDefault="00B94AFB" w:rsidP="00B94AFB">
            <w:pPr>
              <w:jc w:val="both"/>
              <w:rPr>
                <w:sz w:val="24"/>
                <w:szCs w:val="24"/>
                <w:lang w:eastAsia="uk-UA"/>
              </w:rPr>
            </w:pPr>
            <w:r w:rsidRPr="004D1953">
              <w:rPr>
                <w:sz w:val="24"/>
                <w:szCs w:val="24"/>
                <w:lang w:eastAsia="uk-UA"/>
              </w:rPr>
              <w:t xml:space="preserve"> </w:t>
            </w:r>
            <w:proofErr w:type="spellStart"/>
            <w:r w:rsidRPr="004D1953">
              <w:rPr>
                <w:sz w:val="24"/>
                <w:szCs w:val="24"/>
                <w:lang w:eastAsia="uk-UA"/>
              </w:rPr>
              <w:t>Стрийський</w:t>
            </w:r>
            <w:proofErr w:type="spellEnd"/>
            <w:r w:rsidRPr="004D1953">
              <w:rPr>
                <w:sz w:val="24"/>
                <w:szCs w:val="24"/>
                <w:lang w:eastAsia="uk-UA"/>
              </w:rPr>
              <w:t xml:space="preserve"> район</w:t>
            </w:r>
            <w:r w:rsidR="004435EC">
              <w:rPr>
                <w:sz w:val="24"/>
                <w:szCs w:val="24"/>
                <w:lang w:val="uk-UA" w:eastAsia="uk-UA"/>
              </w:rPr>
              <w:t>,</w:t>
            </w:r>
            <w:r w:rsidRPr="004D1953">
              <w:rPr>
                <w:sz w:val="24"/>
                <w:szCs w:val="24"/>
                <w:lang w:eastAsia="uk-UA"/>
              </w:rPr>
              <w:t xml:space="preserve"> </w:t>
            </w:r>
          </w:p>
          <w:p w:rsidR="00B94AFB" w:rsidRPr="004D1953" w:rsidRDefault="004435EC" w:rsidP="00B94AFB">
            <w:pPr>
              <w:jc w:val="both"/>
              <w:rPr>
                <w:sz w:val="24"/>
                <w:szCs w:val="24"/>
                <w:lang w:eastAsia="uk-UA"/>
              </w:rPr>
            </w:pPr>
            <w:r>
              <w:rPr>
                <w:sz w:val="24"/>
                <w:szCs w:val="24"/>
                <w:lang w:val="uk-UA" w:eastAsia="uk-UA"/>
              </w:rPr>
              <w:t xml:space="preserve">селище </w:t>
            </w:r>
            <w:proofErr w:type="spellStart"/>
            <w:r w:rsidR="00B94AFB" w:rsidRPr="004D1953">
              <w:rPr>
                <w:sz w:val="24"/>
                <w:szCs w:val="24"/>
                <w:lang w:eastAsia="uk-UA"/>
              </w:rPr>
              <w:t>Славськ</w:t>
            </w:r>
            <w:proofErr w:type="spellEnd"/>
            <w:r>
              <w:rPr>
                <w:sz w:val="24"/>
                <w:szCs w:val="24"/>
                <w:lang w:val="uk-UA" w:eastAsia="uk-UA"/>
              </w:rPr>
              <w:t>о</w:t>
            </w:r>
            <w:r w:rsidR="00B94AFB" w:rsidRPr="004D1953">
              <w:rPr>
                <w:sz w:val="24"/>
                <w:szCs w:val="24"/>
                <w:lang w:eastAsia="uk-UA"/>
              </w:rPr>
              <w:t xml:space="preserve">, </w:t>
            </w:r>
            <w:proofErr w:type="spellStart"/>
            <w:r w:rsidR="00B94AFB" w:rsidRPr="004D1953">
              <w:rPr>
                <w:sz w:val="24"/>
                <w:szCs w:val="24"/>
                <w:lang w:eastAsia="uk-UA"/>
              </w:rPr>
              <w:t>вул</w:t>
            </w:r>
            <w:proofErr w:type="spellEnd"/>
            <w:r w:rsidR="00B94AFB" w:rsidRPr="004D1953">
              <w:rPr>
                <w:sz w:val="24"/>
                <w:szCs w:val="24"/>
                <w:lang w:eastAsia="uk-UA"/>
              </w:rPr>
              <w:t>. Івасюка,24</w:t>
            </w:r>
          </w:p>
          <w:p w:rsidR="00B94AFB" w:rsidRPr="004D1953" w:rsidRDefault="00B94AFB" w:rsidP="00B94AFB">
            <w:pPr>
              <w:jc w:val="both"/>
              <w:rPr>
                <w:sz w:val="24"/>
                <w:szCs w:val="24"/>
                <w:lang w:eastAsia="uk-UA"/>
              </w:rPr>
            </w:pPr>
            <w:proofErr w:type="gramStart"/>
            <w:r w:rsidRPr="004D1953">
              <w:rPr>
                <w:sz w:val="24"/>
                <w:szCs w:val="24"/>
                <w:lang w:eastAsia="uk-UA"/>
              </w:rPr>
              <w:t>р</w:t>
            </w:r>
            <w:proofErr w:type="gramEnd"/>
            <w:r w:rsidRPr="004D1953">
              <w:rPr>
                <w:sz w:val="24"/>
                <w:szCs w:val="24"/>
                <w:lang w:eastAsia="uk-UA"/>
              </w:rPr>
              <w:t>/р  ____________________________</w:t>
            </w:r>
          </w:p>
          <w:p w:rsidR="004435EC" w:rsidRDefault="004435EC" w:rsidP="00B94AFB">
            <w:pPr>
              <w:jc w:val="both"/>
              <w:rPr>
                <w:sz w:val="24"/>
                <w:szCs w:val="24"/>
                <w:lang w:val="uk-UA" w:eastAsia="uk-UA"/>
              </w:rPr>
            </w:pPr>
            <w:r>
              <w:rPr>
                <w:sz w:val="24"/>
                <w:szCs w:val="24"/>
                <w:lang w:val="uk-UA" w:eastAsia="uk-UA"/>
              </w:rPr>
              <w:t>_______________________________</w:t>
            </w:r>
          </w:p>
          <w:p w:rsidR="00B94AFB" w:rsidRPr="004D1953" w:rsidRDefault="00B94AFB" w:rsidP="00B94AFB">
            <w:pPr>
              <w:jc w:val="both"/>
              <w:rPr>
                <w:sz w:val="24"/>
                <w:szCs w:val="24"/>
                <w:lang w:eastAsia="uk-UA"/>
              </w:rPr>
            </w:pPr>
            <w:r w:rsidRPr="004D1953">
              <w:rPr>
                <w:sz w:val="24"/>
                <w:szCs w:val="24"/>
                <w:lang w:eastAsia="uk-UA"/>
              </w:rPr>
              <w:t>МФО 820172</w:t>
            </w:r>
          </w:p>
          <w:p w:rsidR="004435EC" w:rsidRDefault="00B94AFB" w:rsidP="00B94AFB">
            <w:pPr>
              <w:jc w:val="both"/>
              <w:rPr>
                <w:bCs/>
                <w:sz w:val="24"/>
                <w:szCs w:val="24"/>
                <w:lang w:val="uk-UA" w:eastAsia="uk-UA"/>
              </w:rPr>
            </w:pPr>
            <w:r w:rsidRPr="004D1953">
              <w:rPr>
                <w:bCs/>
                <w:sz w:val="24"/>
                <w:szCs w:val="24"/>
                <w:lang w:eastAsia="uk-UA"/>
              </w:rPr>
              <w:t xml:space="preserve">ЄДРПОУ </w:t>
            </w:r>
            <w:r w:rsidR="004435EC">
              <w:rPr>
                <w:bCs/>
                <w:sz w:val="24"/>
                <w:szCs w:val="24"/>
                <w:lang w:val="uk-UA" w:eastAsia="uk-UA"/>
              </w:rPr>
              <w:t>32747220</w:t>
            </w:r>
          </w:p>
          <w:p w:rsidR="00B94AFB" w:rsidRPr="004435EC" w:rsidRDefault="00B94AFB" w:rsidP="00B94AFB">
            <w:pPr>
              <w:jc w:val="both"/>
              <w:rPr>
                <w:bCs/>
                <w:sz w:val="24"/>
                <w:szCs w:val="24"/>
                <w:lang w:val="uk-UA" w:eastAsia="uk-UA"/>
              </w:rPr>
            </w:pPr>
            <w:r w:rsidRPr="004D1953">
              <w:rPr>
                <w:bCs/>
                <w:sz w:val="24"/>
                <w:szCs w:val="24"/>
                <w:lang w:eastAsia="uk-UA"/>
              </w:rPr>
              <w:t xml:space="preserve">ІПН </w:t>
            </w:r>
            <w:r w:rsidR="004435EC">
              <w:rPr>
                <w:bCs/>
                <w:sz w:val="24"/>
                <w:szCs w:val="24"/>
                <w:lang w:val="uk-UA" w:eastAsia="uk-UA"/>
              </w:rPr>
              <w:t>327472213282</w:t>
            </w:r>
          </w:p>
          <w:p w:rsidR="00B94AFB" w:rsidRPr="00A54B40" w:rsidRDefault="00B94AFB" w:rsidP="00B94AFB">
            <w:pPr>
              <w:jc w:val="both"/>
              <w:rPr>
                <w:sz w:val="24"/>
                <w:szCs w:val="24"/>
                <w:lang w:val="uk-UA" w:eastAsia="uk-UA"/>
              </w:rPr>
            </w:pPr>
            <w:r>
              <w:rPr>
                <w:b/>
                <w:sz w:val="24"/>
                <w:szCs w:val="24"/>
                <w:lang w:eastAsia="uk-UA"/>
              </w:rPr>
              <w:t xml:space="preserve"> </w:t>
            </w:r>
            <w:r>
              <w:rPr>
                <w:b/>
                <w:sz w:val="24"/>
                <w:szCs w:val="24"/>
                <w:lang w:val="uk-UA" w:eastAsia="uk-UA"/>
              </w:rPr>
              <w:t>______________</w:t>
            </w:r>
          </w:p>
          <w:p w:rsidR="00B520C0" w:rsidRPr="00B520C0" w:rsidRDefault="00B520C0" w:rsidP="00B520C0">
            <w:pPr>
              <w:suppressAutoHyphens w:val="0"/>
              <w:spacing w:after="200" w:line="276" w:lineRule="auto"/>
              <w:jc w:val="both"/>
              <w:rPr>
                <w:rFonts w:eastAsia="Calibri"/>
                <w:b/>
                <w:sz w:val="24"/>
                <w:szCs w:val="24"/>
                <w:lang w:val="uk-UA" w:eastAsia="en-US"/>
              </w:rPr>
            </w:pPr>
          </w:p>
        </w:tc>
        <w:tc>
          <w:tcPr>
            <w:tcW w:w="4939" w:type="dxa"/>
            <w:shd w:val="clear" w:color="auto" w:fill="auto"/>
          </w:tcPr>
          <w:p w:rsidR="00B520C0" w:rsidRPr="00B520C0" w:rsidRDefault="00B520C0" w:rsidP="00B520C0">
            <w:pPr>
              <w:suppressAutoHyphens w:val="0"/>
              <w:spacing w:after="200" w:line="276" w:lineRule="auto"/>
              <w:jc w:val="center"/>
              <w:rPr>
                <w:rFonts w:eastAsia="Calibri"/>
                <w:b/>
                <w:bCs/>
                <w:sz w:val="24"/>
                <w:szCs w:val="24"/>
                <w:lang w:val="uk-UA" w:eastAsia="en-US"/>
              </w:rPr>
            </w:pPr>
            <w:r w:rsidRPr="00B520C0">
              <w:rPr>
                <w:rFonts w:eastAsia="Calibri"/>
                <w:b/>
                <w:sz w:val="24"/>
                <w:szCs w:val="24"/>
                <w:lang w:val="uk-UA" w:eastAsia="en-US"/>
              </w:rPr>
              <w:lastRenderedPageBreak/>
              <w:t>ПРОДАВЕЦЬ</w:t>
            </w:r>
          </w:p>
          <w:p w:rsidR="00B520C0" w:rsidRPr="00B520C0" w:rsidRDefault="00B520C0" w:rsidP="00B520C0">
            <w:pPr>
              <w:suppressAutoHyphens w:val="0"/>
              <w:spacing w:after="200" w:line="276" w:lineRule="auto"/>
              <w:ind w:right="-82"/>
              <w:rPr>
                <w:rFonts w:eastAsia="Calibri"/>
                <w:b/>
                <w:sz w:val="24"/>
                <w:szCs w:val="24"/>
                <w:lang w:val="uk-UA" w:eastAsia="en-US"/>
              </w:rPr>
            </w:pPr>
          </w:p>
        </w:tc>
      </w:tr>
    </w:tbl>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Pr="00B520C0" w:rsidRDefault="00B520C0" w:rsidP="00B520C0">
      <w:pPr>
        <w:widowControl w:val="0"/>
        <w:suppressAutoHyphens w:val="0"/>
        <w:jc w:val="both"/>
        <w:rPr>
          <w:rFonts w:eastAsia="Calibri"/>
          <w:bCs/>
          <w:iCs/>
          <w:sz w:val="24"/>
          <w:szCs w:val="24"/>
          <w:lang w:val="uk-UA" w:eastAsia="en-US"/>
        </w:rPr>
      </w:pPr>
    </w:p>
    <w:p w:rsidR="001A45CD" w:rsidRDefault="001A45CD" w:rsidP="00F14F0E">
      <w:pPr>
        <w:ind w:right="57"/>
        <w:jc w:val="right"/>
        <w:rPr>
          <w:b/>
          <w:i/>
          <w:lang w:val="uk-UA"/>
        </w:rPr>
      </w:pPr>
    </w:p>
    <w:sectPr w:rsidR="001A45CD" w:rsidSect="002739C7">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65" w:rsidRDefault="007D1B65" w:rsidP="00E529FA">
      <w:r>
        <w:separator/>
      </w:r>
    </w:p>
  </w:endnote>
  <w:endnote w:type="continuationSeparator" w:id="0">
    <w:p w:rsidR="007D1B65" w:rsidRDefault="007D1B65"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0E" w:rsidRDefault="00F14F0E"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rsidR="00F14F0E" w:rsidRPr="00E529FA" w:rsidRDefault="00F14F0E"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65" w:rsidRDefault="007D1B65" w:rsidP="00E529FA">
      <w:r>
        <w:separator/>
      </w:r>
    </w:p>
  </w:footnote>
  <w:footnote w:type="continuationSeparator" w:id="0">
    <w:p w:rsidR="007D1B65" w:rsidRDefault="007D1B65" w:rsidP="00E5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4228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28F4628"/>
    <w:multiLevelType w:val="multilevel"/>
    <w:tmpl w:val="1564E3DE"/>
    <w:lvl w:ilvl="0">
      <w:start w:val="12"/>
      <w:numFmt w:val="decimal"/>
      <w:lvlText w:val="%1."/>
      <w:lvlJc w:val="left"/>
      <w:pPr>
        <w:ind w:left="480" w:hanging="480"/>
      </w:pPr>
      <w:rPr>
        <w:rFonts w:hint="default"/>
        <w:b w:val="0"/>
        <w:sz w:val="22"/>
      </w:rPr>
    </w:lvl>
    <w:lvl w:ilvl="1">
      <w:start w:val="1"/>
      <w:numFmt w:val="decimal"/>
      <w:lvlText w:val="%1.%2."/>
      <w:lvlJc w:val="left"/>
      <w:pPr>
        <w:ind w:left="1200" w:hanging="48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16">
    <w:nsid w:val="34804AE7"/>
    <w:multiLevelType w:val="multilevel"/>
    <w:tmpl w:val="982091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17158F9"/>
    <w:multiLevelType w:val="multilevel"/>
    <w:tmpl w:val="EF96F57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91E45F7"/>
    <w:multiLevelType w:val="multilevel"/>
    <w:tmpl w:val="AD7843C6"/>
    <w:lvl w:ilvl="0">
      <w:start w:val="1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9">
    <w:nsid w:val="5415677A"/>
    <w:multiLevelType w:val="multilevel"/>
    <w:tmpl w:val="9638755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1">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5465338"/>
    <w:multiLevelType w:val="hybridMultilevel"/>
    <w:tmpl w:val="55DA11D8"/>
    <w:lvl w:ilvl="0" w:tplc="C50CD2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
  </w:num>
  <w:num w:numId="3">
    <w:abstractNumId w:val="37"/>
  </w:num>
  <w:num w:numId="4">
    <w:abstractNumId w:val="40"/>
  </w:num>
  <w:num w:numId="5">
    <w:abstractNumId w:val="28"/>
  </w:num>
  <w:num w:numId="6">
    <w:abstractNumId w:val="8"/>
  </w:num>
  <w:num w:numId="7">
    <w:abstractNumId w:val="1"/>
  </w:num>
  <w:num w:numId="8">
    <w:abstractNumId w:val="9"/>
  </w:num>
  <w:num w:numId="9">
    <w:abstractNumId w:val="24"/>
  </w:num>
  <w:num w:numId="10">
    <w:abstractNumId w:val="32"/>
  </w:num>
  <w:num w:numId="11">
    <w:abstractNumId w:val="14"/>
  </w:num>
  <w:num w:numId="12">
    <w:abstractNumId w:val="45"/>
  </w:num>
  <w:num w:numId="13">
    <w:abstractNumId w:val="20"/>
  </w:num>
  <w:num w:numId="14">
    <w:abstractNumId w:val="21"/>
  </w:num>
  <w:num w:numId="15">
    <w:abstractNumId w:val="3"/>
  </w:num>
  <w:num w:numId="16">
    <w:abstractNumId w:val="33"/>
  </w:num>
  <w:num w:numId="17">
    <w:abstractNumId w:val="10"/>
  </w:num>
  <w:num w:numId="18">
    <w:abstractNumId w:val="25"/>
  </w:num>
  <w:num w:numId="19">
    <w:abstractNumId w:val="43"/>
  </w:num>
  <w:num w:numId="20">
    <w:abstractNumId w:val="42"/>
  </w:num>
  <w:num w:numId="21">
    <w:abstractNumId w:val="19"/>
  </w:num>
  <w:num w:numId="22">
    <w:abstractNumId w:val="35"/>
  </w:num>
  <w:num w:numId="23">
    <w:abstractNumId w:val="23"/>
  </w:num>
  <w:num w:numId="24">
    <w:abstractNumId w:val="46"/>
  </w:num>
  <w:num w:numId="25">
    <w:abstractNumId w:val="39"/>
  </w:num>
  <w:num w:numId="26">
    <w:abstractNumId w:val="34"/>
  </w:num>
  <w:num w:numId="27">
    <w:abstractNumId w:val="36"/>
  </w:num>
  <w:num w:numId="28">
    <w:abstractNumId w:val="38"/>
  </w:num>
  <w:num w:numId="29">
    <w:abstractNumId w:val="26"/>
  </w:num>
  <w:num w:numId="30">
    <w:abstractNumId w:val="7"/>
  </w:num>
  <w:num w:numId="31">
    <w:abstractNumId w:val="4"/>
  </w:num>
  <w:num w:numId="32">
    <w:abstractNumId w:val="13"/>
  </w:num>
  <w:num w:numId="33">
    <w:abstractNumId w:val="11"/>
  </w:num>
  <w:num w:numId="34">
    <w:abstractNumId w:val="5"/>
  </w:num>
  <w:num w:numId="35">
    <w:abstractNumId w:val="41"/>
  </w:num>
  <w:num w:numId="36">
    <w:abstractNumId w:val="44"/>
  </w:num>
  <w:num w:numId="37">
    <w:abstractNumId w:val="12"/>
  </w:num>
  <w:num w:numId="38">
    <w:abstractNumId w:val="17"/>
  </w:num>
  <w:num w:numId="39">
    <w:abstractNumId w:val="30"/>
  </w:num>
  <w:num w:numId="40">
    <w:abstractNumId w:val="18"/>
  </w:num>
  <w:num w:numId="41">
    <w:abstractNumId w:val="29"/>
  </w:num>
  <w:num w:numId="42">
    <w:abstractNumId w:val="22"/>
  </w:num>
  <w:num w:numId="43">
    <w:abstractNumId w:val="6"/>
  </w:num>
  <w:num w:numId="44">
    <w:abstractNumId w:val="15"/>
  </w:num>
  <w:num w:numId="45">
    <w:abstractNumId w:val="0"/>
  </w:num>
  <w:num w:numId="46">
    <w:abstractNumId w:val="31"/>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3B7D"/>
    <w:rsid w:val="00000FA5"/>
    <w:rsid w:val="000012A2"/>
    <w:rsid w:val="00001F2E"/>
    <w:rsid w:val="00002864"/>
    <w:rsid w:val="00004777"/>
    <w:rsid w:val="0000647F"/>
    <w:rsid w:val="00010284"/>
    <w:rsid w:val="00011A16"/>
    <w:rsid w:val="00011CDF"/>
    <w:rsid w:val="00012EDF"/>
    <w:rsid w:val="0001334F"/>
    <w:rsid w:val="00014042"/>
    <w:rsid w:val="00014A76"/>
    <w:rsid w:val="000151B4"/>
    <w:rsid w:val="000158D3"/>
    <w:rsid w:val="00017649"/>
    <w:rsid w:val="000176D4"/>
    <w:rsid w:val="000210A8"/>
    <w:rsid w:val="00021463"/>
    <w:rsid w:val="00021C3B"/>
    <w:rsid w:val="00021EAF"/>
    <w:rsid w:val="000226C5"/>
    <w:rsid w:val="00026C22"/>
    <w:rsid w:val="00030D88"/>
    <w:rsid w:val="000318C7"/>
    <w:rsid w:val="000358D7"/>
    <w:rsid w:val="00035E63"/>
    <w:rsid w:val="00037ACC"/>
    <w:rsid w:val="000401A5"/>
    <w:rsid w:val="00042EEA"/>
    <w:rsid w:val="00044F78"/>
    <w:rsid w:val="00046934"/>
    <w:rsid w:val="00046D58"/>
    <w:rsid w:val="00047014"/>
    <w:rsid w:val="0005038E"/>
    <w:rsid w:val="00050E5B"/>
    <w:rsid w:val="00052EB0"/>
    <w:rsid w:val="00054912"/>
    <w:rsid w:val="0005541C"/>
    <w:rsid w:val="000568B1"/>
    <w:rsid w:val="00060442"/>
    <w:rsid w:val="00061B19"/>
    <w:rsid w:val="00061BD7"/>
    <w:rsid w:val="000641BE"/>
    <w:rsid w:val="0006528D"/>
    <w:rsid w:val="0006605F"/>
    <w:rsid w:val="00074536"/>
    <w:rsid w:val="00074586"/>
    <w:rsid w:val="00074C83"/>
    <w:rsid w:val="00076806"/>
    <w:rsid w:val="000777FD"/>
    <w:rsid w:val="000833CA"/>
    <w:rsid w:val="0008384C"/>
    <w:rsid w:val="000847C8"/>
    <w:rsid w:val="00086859"/>
    <w:rsid w:val="00087586"/>
    <w:rsid w:val="00087B24"/>
    <w:rsid w:val="0009329C"/>
    <w:rsid w:val="000964D4"/>
    <w:rsid w:val="000966E9"/>
    <w:rsid w:val="00097D35"/>
    <w:rsid w:val="000A0C5E"/>
    <w:rsid w:val="000A378A"/>
    <w:rsid w:val="000A3E25"/>
    <w:rsid w:val="000A74E4"/>
    <w:rsid w:val="000A7905"/>
    <w:rsid w:val="000B14E1"/>
    <w:rsid w:val="000B6863"/>
    <w:rsid w:val="000B7757"/>
    <w:rsid w:val="000C02B0"/>
    <w:rsid w:val="000C18A2"/>
    <w:rsid w:val="000C2883"/>
    <w:rsid w:val="000C3A7B"/>
    <w:rsid w:val="000C68E1"/>
    <w:rsid w:val="000D18DF"/>
    <w:rsid w:val="000D5A57"/>
    <w:rsid w:val="000D5E33"/>
    <w:rsid w:val="000D69A7"/>
    <w:rsid w:val="000D7584"/>
    <w:rsid w:val="000E08D6"/>
    <w:rsid w:val="000E2D88"/>
    <w:rsid w:val="000E363D"/>
    <w:rsid w:val="000E57D4"/>
    <w:rsid w:val="000F2537"/>
    <w:rsid w:val="000F4A61"/>
    <w:rsid w:val="001017F6"/>
    <w:rsid w:val="00101E23"/>
    <w:rsid w:val="001074DF"/>
    <w:rsid w:val="001115CF"/>
    <w:rsid w:val="00115125"/>
    <w:rsid w:val="0011639E"/>
    <w:rsid w:val="00116457"/>
    <w:rsid w:val="0012021A"/>
    <w:rsid w:val="00121E52"/>
    <w:rsid w:val="001220BC"/>
    <w:rsid w:val="00123285"/>
    <w:rsid w:val="00123EC4"/>
    <w:rsid w:val="00124BE4"/>
    <w:rsid w:val="00125130"/>
    <w:rsid w:val="001265AC"/>
    <w:rsid w:val="00126834"/>
    <w:rsid w:val="0013006C"/>
    <w:rsid w:val="001317B8"/>
    <w:rsid w:val="00131809"/>
    <w:rsid w:val="00132261"/>
    <w:rsid w:val="00134C46"/>
    <w:rsid w:val="001352A7"/>
    <w:rsid w:val="001354AC"/>
    <w:rsid w:val="001355A9"/>
    <w:rsid w:val="0013584B"/>
    <w:rsid w:val="001376EE"/>
    <w:rsid w:val="00140FAC"/>
    <w:rsid w:val="00142150"/>
    <w:rsid w:val="001438D3"/>
    <w:rsid w:val="00144249"/>
    <w:rsid w:val="00144912"/>
    <w:rsid w:val="00146C36"/>
    <w:rsid w:val="001516E8"/>
    <w:rsid w:val="001518D6"/>
    <w:rsid w:val="00154432"/>
    <w:rsid w:val="00156BA5"/>
    <w:rsid w:val="001578F1"/>
    <w:rsid w:val="001579D5"/>
    <w:rsid w:val="001600C7"/>
    <w:rsid w:val="001611F6"/>
    <w:rsid w:val="00161CB3"/>
    <w:rsid w:val="00162044"/>
    <w:rsid w:val="001621E0"/>
    <w:rsid w:val="00162F45"/>
    <w:rsid w:val="00163255"/>
    <w:rsid w:val="001637C3"/>
    <w:rsid w:val="00165678"/>
    <w:rsid w:val="00165742"/>
    <w:rsid w:val="001708AD"/>
    <w:rsid w:val="00170D67"/>
    <w:rsid w:val="001762ED"/>
    <w:rsid w:val="00176CA8"/>
    <w:rsid w:val="00180F34"/>
    <w:rsid w:val="00180FED"/>
    <w:rsid w:val="00181E98"/>
    <w:rsid w:val="00184084"/>
    <w:rsid w:val="00190B2C"/>
    <w:rsid w:val="001912F7"/>
    <w:rsid w:val="00191311"/>
    <w:rsid w:val="001947D4"/>
    <w:rsid w:val="00195CF8"/>
    <w:rsid w:val="00195E01"/>
    <w:rsid w:val="001A09C6"/>
    <w:rsid w:val="001A347F"/>
    <w:rsid w:val="001A37FC"/>
    <w:rsid w:val="001A45CD"/>
    <w:rsid w:val="001A5150"/>
    <w:rsid w:val="001A5A77"/>
    <w:rsid w:val="001B3540"/>
    <w:rsid w:val="001B5AFE"/>
    <w:rsid w:val="001B61C3"/>
    <w:rsid w:val="001B723F"/>
    <w:rsid w:val="001B7476"/>
    <w:rsid w:val="001B768F"/>
    <w:rsid w:val="001C07A2"/>
    <w:rsid w:val="001C0DC7"/>
    <w:rsid w:val="001C329D"/>
    <w:rsid w:val="001C357C"/>
    <w:rsid w:val="001C3786"/>
    <w:rsid w:val="001C3A59"/>
    <w:rsid w:val="001C4F57"/>
    <w:rsid w:val="001C7FBA"/>
    <w:rsid w:val="001D0F0F"/>
    <w:rsid w:val="001D296B"/>
    <w:rsid w:val="001D3045"/>
    <w:rsid w:val="001D4ADF"/>
    <w:rsid w:val="001D6091"/>
    <w:rsid w:val="001D7D07"/>
    <w:rsid w:val="001E073D"/>
    <w:rsid w:val="001E2E08"/>
    <w:rsid w:val="001E45B9"/>
    <w:rsid w:val="001E639C"/>
    <w:rsid w:val="001E6867"/>
    <w:rsid w:val="001F10C3"/>
    <w:rsid w:val="001F30EE"/>
    <w:rsid w:val="001F3C82"/>
    <w:rsid w:val="001F500A"/>
    <w:rsid w:val="001F5AA2"/>
    <w:rsid w:val="00201B1E"/>
    <w:rsid w:val="002031E3"/>
    <w:rsid w:val="00204490"/>
    <w:rsid w:val="00204F04"/>
    <w:rsid w:val="00207088"/>
    <w:rsid w:val="00211561"/>
    <w:rsid w:val="00214933"/>
    <w:rsid w:val="002157FC"/>
    <w:rsid w:val="0022008B"/>
    <w:rsid w:val="00222BC0"/>
    <w:rsid w:val="002231FE"/>
    <w:rsid w:val="0022600A"/>
    <w:rsid w:val="0022724B"/>
    <w:rsid w:val="0023335A"/>
    <w:rsid w:val="0023349B"/>
    <w:rsid w:val="002400EA"/>
    <w:rsid w:val="00241E9C"/>
    <w:rsid w:val="00244584"/>
    <w:rsid w:val="00244770"/>
    <w:rsid w:val="00244CC5"/>
    <w:rsid w:val="00244D0A"/>
    <w:rsid w:val="002463E7"/>
    <w:rsid w:val="002509FB"/>
    <w:rsid w:val="002509FD"/>
    <w:rsid w:val="00251144"/>
    <w:rsid w:val="00251EDB"/>
    <w:rsid w:val="00252840"/>
    <w:rsid w:val="0025395A"/>
    <w:rsid w:val="00254742"/>
    <w:rsid w:val="002550F2"/>
    <w:rsid w:val="00255C60"/>
    <w:rsid w:val="002575E2"/>
    <w:rsid w:val="0025781C"/>
    <w:rsid w:val="0026432D"/>
    <w:rsid w:val="00265B8F"/>
    <w:rsid w:val="002678B1"/>
    <w:rsid w:val="00273127"/>
    <w:rsid w:val="002739C7"/>
    <w:rsid w:val="00273D7C"/>
    <w:rsid w:val="00275BB9"/>
    <w:rsid w:val="002811BB"/>
    <w:rsid w:val="002839E7"/>
    <w:rsid w:val="0028742A"/>
    <w:rsid w:val="0028755B"/>
    <w:rsid w:val="00291EA2"/>
    <w:rsid w:val="002925E8"/>
    <w:rsid w:val="00292799"/>
    <w:rsid w:val="00294C5C"/>
    <w:rsid w:val="00296CEB"/>
    <w:rsid w:val="002972AF"/>
    <w:rsid w:val="002978FF"/>
    <w:rsid w:val="002A016D"/>
    <w:rsid w:val="002A609B"/>
    <w:rsid w:val="002B6043"/>
    <w:rsid w:val="002B7492"/>
    <w:rsid w:val="002B76B2"/>
    <w:rsid w:val="002B7C0E"/>
    <w:rsid w:val="002C4003"/>
    <w:rsid w:val="002C634D"/>
    <w:rsid w:val="002C6530"/>
    <w:rsid w:val="002C66EE"/>
    <w:rsid w:val="002C6B5A"/>
    <w:rsid w:val="002D1DA5"/>
    <w:rsid w:val="002D2DB9"/>
    <w:rsid w:val="002D5B70"/>
    <w:rsid w:val="002E0F8B"/>
    <w:rsid w:val="002E2868"/>
    <w:rsid w:val="002E67DB"/>
    <w:rsid w:val="002E7F46"/>
    <w:rsid w:val="002F2315"/>
    <w:rsid w:val="002F31B0"/>
    <w:rsid w:val="002F78BF"/>
    <w:rsid w:val="00300E9F"/>
    <w:rsid w:val="003035BA"/>
    <w:rsid w:val="00306915"/>
    <w:rsid w:val="00307EF8"/>
    <w:rsid w:val="003130C8"/>
    <w:rsid w:val="003144BF"/>
    <w:rsid w:val="003145A3"/>
    <w:rsid w:val="003167F7"/>
    <w:rsid w:val="00317536"/>
    <w:rsid w:val="00321A7F"/>
    <w:rsid w:val="00321EFB"/>
    <w:rsid w:val="003239EB"/>
    <w:rsid w:val="00326191"/>
    <w:rsid w:val="00335598"/>
    <w:rsid w:val="003405B3"/>
    <w:rsid w:val="00341BD4"/>
    <w:rsid w:val="00342C81"/>
    <w:rsid w:val="00344226"/>
    <w:rsid w:val="00344643"/>
    <w:rsid w:val="00344C83"/>
    <w:rsid w:val="003462BC"/>
    <w:rsid w:val="003467FB"/>
    <w:rsid w:val="0034707F"/>
    <w:rsid w:val="00351F0E"/>
    <w:rsid w:val="00352EDB"/>
    <w:rsid w:val="003617C4"/>
    <w:rsid w:val="00361F84"/>
    <w:rsid w:val="00363735"/>
    <w:rsid w:val="00363D5A"/>
    <w:rsid w:val="003654F6"/>
    <w:rsid w:val="00366258"/>
    <w:rsid w:val="00366E23"/>
    <w:rsid w:val="00367793"/>
    <w:rsid w:val="003679F5"/>
    <w:rsid w:val="0037279D"/>
    <w:rsid w:val="00372F6A"/>
    <w:rsid w:val="003740C5"/>
    <w:rsid w:val="0037508E"/>
    <w:rsid w:val="003767E5"/>
    <w:rsid w:val="003776AB"/>
    <w:rsid w:val="0038142F"/>
    <w:rsid w:val="00381CF7"/>
    <w:rsid w:val="00384D19"/>
    <w:rsid w:val="003850E7"/>
    <w:rsid w:val="00387932"/>
    <w:rsid w:val="00387B21"/>
    <w:rsid w:val="0039075C"/>
    <w:rsid w:val="00392451"/>
    <w:rsid w:val="0039571D"/>
    <w:rsid w:val="003A2CD3"/>
    <w:rsid w:val="003A4B8B"/>
    <w:rsid w:val="003A5A1C"/>
    <w:rsid w:val="003A6077"/>
    <w:rsid w:val="003A73FF"/>
    <w:rsid w:val="003A7623"/>
    <w:rsid w:val="003B1681"/>
    <w:rsid w:val="003B5ECF"/>
    <w:rsid w:val="003B6015"/>
    <w:rsid w:val="003B654C"/>
    <w:rsid w:val="003B767A"/>
    <w:rsid w:val="003B7D96"/>
    <w:rsid w:val="003C1577"/>
    <w:rsid w:val="003C21A1"/>
    <w:rsid w:val="003C4707"/>
    <w:rsid w:val="003C4E0D"/>
    <w:rsid w:val="003C73A2"/>
    <w:rsid w:val="003C7907"/>
    <w:rsid w:val="003D1BAC"/>
    <w:rsid w:val="003D1F1F"/>
    <w:rsid w:val="003D42FA"/>
    <w:rsid w:val="003D5361"/>
    <w:rsid w:val="003D6BA2"/>
    <w:rsid w:val="003D6D25"/>
    <w:rsid w:val="003E0713"/>
    <w:rsid w:val="003E093E"/>
    <w:rsid w:val="003E17D9"/>
    <w:rsid w:val="003E18D7"/>
    <w:rsid w:val="003E35B6"/>
    <w:rsid w:val="003E3FBF"/>
    <w:rsid w:val="003F4A1D"/>
    <w:rsid w:val="0040549B"/>
    <w:rsid w:val="00405A3C"/>
    <w:rsid w:val="0040604E"/>
    <w:rsid w:val="004064CB"/>
    <w:rsid w:val="004134CA"/>
    <w:rsid w:val="00417D02"/>
    <w:rsid w:val="00420AA2"/>
    <w:rsid w:val="0042107E"/>
    <w:rsid w:val="00421B71"/>
    <w:rsid w:val="00426382"/>
    <w:rsid w:val="004277E9"/>
    <w:rsid w:val="00432226"/>
    <w:rsid w:val="00434B2F"/>
    <w:rsid w:val="00436275"/>
    <w:rsid w:val="004367BC"/>
    <w:rsid w:val="004370C4"/>
    <w:rsid w:val="00440871"/>
    <w:rsid w:val="00441B16"/>
    <w:rsid w:val="00443170"/>
    <w:rsid w:val="00443448"/>
    <w:rsid w:val="004435EC"/>
    <w:rsid w:val="004436A5"/>
    <w:rsid w:val="00443D95"/>
    <w:rsid w:val="00444F7E"/>
    <w:rsid w:val="0044588A"/>
    <w:rsid w:val="00454587"/>
    <w:rsid w:val="00454D6A"/>
    <w:rsid w:val="00455B55"/>
    <w:rsid w:val="00455E4D"/>
    <w:rsid w:val="0046578E"/>
    <w:rsid w:val="00465C01"/>
    <w:rsid w:val="0046613D"/>
    <w:rsid w:val="00471B13"/>
    <w:rsid w:val="004818AC"/>
    <w:rsid w:val="00483A6A"/>
    <w:rsid w:val="0048411B"/>
    <w:rsid w:val="00485C9D"/>
    <w:rsid w:val="00486D5D"/>
    <w:rsid w:val="00490685"/>
    <w:rsid w:val="00491DE0"/>
    <w:rsid w:val="004927FD"/>
    <w:rsid w:val="004942FD"/>
    <w:rsid w:val="004A1CA5"/>
    <w:rsid w:val="004A237C"/>
    <w:rsid w:val="004A38E7"/>
    <w:rsid w:val="004A4061"/>
    <w:rsid w:val="004A42D0"/>
    <w:rsid w:val="004A64AB"/>
    <w:rsid w:val="004A7249"/>
    <w:rsid w:val="004B00B9"/>
    <w:rsid w:val="004B0857"/>
    <w:rsid w:val="004B2A58"/>
    <w:rsid w:val="004B5B66"/>
    <w:rsid w:val="004B6AF1"/>
    <w:rsid w:val="004C08BF"/>
    <w:rsid w:val="004C0DEE"/>
    <w:rsid w:val="004C2129"/>
    <w:rsid w:val="004D2D39"/>
    <w:rsid w:val="004D3A42"/>
    <w:rsid w:val="004D53A3"/>
    <w:rsid w:val="004D5F17"/>
    <w:rsid w:val="004D72BE"/>
    <w:rsid w:val="004E110E"/>
    <w:rsid w:val="004E2D09"/>
    <w:rsid w:val="004E5407"/>
    <w:rsid w:val="004F376B"/>
    <w:rsid w:val="004F54E2"/>
    <w:rsid w:val="004F6ED1"/>
    <w:rsid w:val="004F7F78"/>
    <w:rsid w:val="0051024D"/>
    <w:rsid w:val="005123F8"/>
    <w:rsid w:val="00513C2E"/>
    <w:rsid w:val="00517CF3"/>
    <w:rsid w:val="005215E0"/>
    <w:rsid w:val="00523BA0"/>
    <w:rsid w:val="00526FDD"/>
    <w:rsid w:val="0052780B"/>
    <w:rsid w:val="00530551"/>
    <w:rsid w:val="00534B7B"/>
    <w:rsid w:val="00536315"/>
    <w:rsid w:val="005367C7"/>
    <w:rsid w:val="00537590"/>
    <w:rsid w:val="00537BA9"/>
    <w:rsid w:val="00541E36"/>
    <w:rsid w:val="00542558"/>
    <w:rsid w:val="00543C87"/>
    <w:rsid w:val="00551721"/>
    <w:rsid w:val="0055429D"/>
    <w:rsid w:val="005548DA"/>
    <w:rsid w:val="00557114"/>
    <w:rsid w:val="00557789"/>
    <w:rsid w:val="00557887"/>
    <w:rsid w:val="00562FF8"/>
    <w:rsid w:val="00563565"/>
    <w:rsid w:val="00564791"/>
    <w:rsid w:val="00567869"/>
    <w:rsid w:val="0057012A"/>
    <w:rsid w:val="00570F70"/>
    <w:rsid w:val="005733BC"/>
    <w:rsid w:val="00575181"/>
    <w:rsid w:val="005766D5"/>
    <w:rsid w:val="00577592"/>
    <w:rsid w:val="00577C63"/>
    <w:rsid w:val="00582426"/>
    <w:rsid w:val="00583DCA"/>
    <w:rsid w:val="00586BAA"/>
    <w:rsid w:val="00590413"/>
    <w:rsid w:val="00590D60"/>
    <w:rsid w:val="00591ED4"/>
    <w:rsid w:val="005926B2"/>
    <w:rsid w:val="00596337"/>
    <w:rsid w:val="005A384E"/>
    <w:rsid w:val="005A49A3"/>
    <w:rsid w:val="005A51A5"/>
    <w:rsid w:val="005A5696"/>
    <w:rsid w:val="005B2792"/>
    <w:rsid w:val="005B2944"/>
    <w:rsid w:val="005B31DA"/>
    <w:rsid w:val="005B5A45"/>
    <w:rsid w:val="005B66C0"/>
    <w:rsid w:val="005B7361"/>
    <w:rsid w:val="005B7C02"/>
    <w:rsid w:val="005B7EDF"/>
    <w:rsid w:val="005C1AC2"/>
    <w:rsid w:val="005C3F12"/>
    <w:rsid w:val="005C51C7"/>
    <w:rsid w:val="005C76FA"/>
    <w:rsid w:val="005C7A5C"/>
    <w:rsid w:val="005D3552"/>
    <w:rsid w:val="005D68FB"/>
    <w:rsid w:val="005D6F7C"/>
    <w:rsid w:val="005D7DE6"/>
    <w:rsid w:val="005E065A"/>
    <w:rsid w:val="005E0A41"/>
    <w:rsid w:val="005F27F0"/>
    <w:rsid w:val="005F7ED3"/>
    <w:rsid w:val="00601A82"/>
    <w:rsid w:val="0060492B"/>
    <w:rsid w:val="0060508C"/>
    <w:rsid w:val="0060686C"/>
    <w:rsid w:val="00607624"/>
    <w:rsid w:val="0060773F"/>
    <w:rsid w:val="00610217"/>
    <w:rsid w:val="0061388C"/>
    <w:rsid w:val="006165DB"/>
    <w:rsid w:val="00616D0E"/>
    <w:rsid w:val="00620B5A"/>
    <w:rsid w:val="006222DE"/>
    <w:rsid w:val="00623409"/>
    <w:rsid w:val="006254D0"/>
    <w:rsid w:val="00626F05"/>
    <w:rsid w:val="006309F9"/>
    <w:rsid w:val="00631A4A"/>
    <w:rsid w:val="00637B42"/>
    <w:rsid w:val="006401F6"/>
    <w:rsid w:val="00642E88"/>
    <w:rsid w:val="00643FA4"/>
    <w:rsid w:val="0064540C"/>
    <w:rsid w:val="00646E94"/>
    <w:rsid w:val="00647602"/>
    <w:rsid w:val="00651D3D"/>
    <w:rsid w:val="006552D5"/>
    <w:rsid w:val="006557BA"/>
    <w:rsid w:val="00656981"/>
    <w:rsid w:val="006571CC"/>
    <w:rsid w:val="00660F49"/>
    <w:rsid w:val="006662EF"/>
    <w:rsid w:val="0066708E"/>
    <w:rsid w:val="00670312"/>
    <w:rsid w:val="0067213F"/>
    <w:rsid w:val="00674675"/>
    <w:rsid w:val="00680ADE"/>
    <w:rsid w:val="0068372C"/>
    <w:rsid w:val="0068377A"/>
    <w:rsid w:val="00684D73"/>
    <w:rsid w:val="006864C2"/>
    <w:rsid w:val="00687447"/>
    <w:rsid w:val="00692F36"/>
    <w:rsid w:val="0069612E"/>
    <w:rsid w:val="006A3CC3"/>
    <w:rsid w:val="006A5798"/>
    <w:rsid w:val="006B2839"/>
    <w:rsid w:val="006B2F91"/>
    <w:rsid w:val="006B313C"/>
    <w:rsid w:val="006B653E"/>
    <w:rsid w:val="006B7045"/>
    <w:rsid w:val="006C1949"/>
    <w:rsid w:val="006C4DBA"/>
    <w:rsid w:val="006C54DA"/>
    <w:rsid w:val="006C6F3F"/>
    <w:rsid w:val="006D06AD"/>
    <w:rsid w:val="006D141E"/>
    <w:rsid w:val="006D1998"/>
    <w:rsid w:val="006D3360"/>
    <w:rsid w:val="006D4680"/>
    <w:rsid w:val="006E2FE2"/>
    <w:rsid w:val="006E3273"/>
    <w:rsid w:val="006E4E79"/>
    <w:rsid w:val="006E6660"/>
    <w:rsid w:val="006F40F0"/>
    <w:rsid w:val="006F4444"/>
    <w:rsid w:val="006F51AF"/>
    <w:rsid w:val="006F6982"/>
    <w:rsid w:val="006F6A57"/>
    <w:rsid w:val="00700267"/>
    <w:rsid w:val="007004F4"/>
    <w:rsid w:val="00700ABB"/>
    <w:rsid w:val="00701E34"/>
    <w:rsid w:val="00703172"/>
    <w:rsid w:val="00706F30"/>
    <w:rsid w:val="0070760F"/>
    <w:rsid w:val="00710CCA"/>
    <w:rsid w:val="00710FA0"/>
    <w:rsid w:val="007114F1"/>
    <w:rsid w:val="00711B7D"/>
    <w:rsid w:val="00712BCF"/>
    <w:rsid w:val="00713A63"/>
    <w:rsid w:val="007141F7"/>
    <w:rsid w:val="007148A4"/>
    <w:rsid w:val="0071523C"/>
    <w:rsid w:val="00717A18"/>
    <w:rsid w:val="007204C9"/>
    <w:rsid w:val="0072143A"/>
    <w:rsid w:val="00723E1D"/>
    <w:rsid w:val="00727988"/>
    <w:rsid w:val="007309F4"/>
    <w:rsid w:val="00741419"/>
    <w:rsid w:val="00742114"/>
    <w:rsid w:val="00742B1B"/>
    <w:rsid w:val="0074504E"/>
    <w:rsid w:val="00746A1E"/>
    <w:rsid w:val="007473C7"/>
    <w:rsid w:val="00751A7B"/>
    <w:rsid w:val="00753654"/>
    <w:rsid w:val="00754AB8"/>
    <w:rsid w:val="00757B46"/>
    <w:rsid w:val="007622BA"/>
    <w:rsid w:val="00765E37"/>
    <w:rsid w:val="00765FC2"/>
    <w:rsid w:val="00766D02"/>
    <w:rsid w:val="0076729C"/>
    <w:rsid w:val="00767B0C"/>
    <w:rsid w:val="00771113"/>
    <w:rsid w:val="00772ED2"/>
    <w:rsid w:val="00772F41"/>
    <w:rsid w:val="007730A6"/>
    <w:rsid w:val="00774CC3"/>
    <w:rsid w:val="00780784"/>
    <w:rsid w:val="0078128B"/>
    <w:rsid w:val="00781AA4"/>
    <w:rsid w:val="0078245C"/>
    <w:rsid w:val="00782EE9"/>
    <w:rsid w:val="007848C7"/>
    <w:rsid w:val="00785CDC"/>
    <w:rsid w:val="00785E07"/>
    <w:rsid w:val="00787CCF"/>
    <w:rsid w:val="00790F79"/>
    <w:rsid w:val="00793650"/>
    <w:rsid w:val="00793B62"/>
    <w:rsid w:val="00795E87"/>
    <w:rsid w:val="007A0335"/>
    <w:rsid w:val="007A0483"/>
    <w:rsid w:val="007A53ED"/>
    <w:rsid w:val="007A562E"/>
    <w:rsid w:val="007A7E9D"/>
    <w:rsid w:val="007B0856"/>
    <w:rsid w:val="007C06C5"/>
    <w:rsid w:val="007C0EB6"/>
    <w:rsid w:val="007C52D6"/>
    <w:rsid w:val="007D01CA"/>
    <w:rsid w:val="007D0AAB"/>
    <w:rsid w:val="007D0EED"/>
    <w:rsid w:val="007D10D2"/>
    <w:rsid w:val="007D1B65"/>
    <w:rsid w:val="007E1500"/>
    <w:rsid w:val="007F0A65"/>
    <w:rsid w:val="007F4B50"/>
    <w:rsid w:val="007F68D6"/>
    <w:rsid w:val="0080026E"/>
    <w:rsid w:val="008027DA"/>
    <w:rsid w:val="008065FD"/>
    <w:rsid w:val="00807613"/>
    <w:rsid w:val="00810DDC"/>
    <w:rsid w:val="00810F8E"/>
    <w:rsid w:val="00811E09"/>
    <w:rsid w:val="00813109"/>
    <w:rsid w:val="00813424"/>
    <w:rsid w:val="008163DA"/>
    <w:rsid w:val="008178F0"/>
    <w:rsid w:val="00820358"/>
    <w:rsid w:val="00824440"/>
    <w:rsid w:val="00826B12"/>
    <w:rsid w:val="00827A09"/>
    <w:rsid w:val="00830007"/>
    <w:rsid w:val="00831E75"/>
    <w:rsid w:val="00832C76"/>
    <w:rsid w:val="00836585"/>
    <w:rsid w:val="00836D39"/>
    <w:rsid w:val="008424BE"/>
    <w:rsid w:val="00842D93"/>
    <w:rsid w:val="00842EDD"/>
    <w:rsid w:val="008441A1"/>
    <w:rsid w:val="00844946"/>
    <w:rsid w:val="008478D3"/>
    <w:rsid w:val="008505B0"/>
    <w:rsid w:val="00850B8A"/>
    <w:rsid w:val="0085107A"/>
    <w:rsid w:val="00851EBA"/>
    <w:rsid w:val="008525A3"/>
    <w:rsid w:val="008538CE"/>
    <w:rsid w:val="00854E1D"/>
    <w:rsid w:val="00857B57"/>
    <w:rsid w:val="00861A13"/>
    <w:rsid w:val="00861EA4"/>
    <w:rsid w:val="00863BEF"/>
    <w:rsid w:val="00864430"/>
    <w:rsid w:val="0086480F"/>
    <w:rsid w:val="00864998"/>
    <w:rsid w:val="008665C9"/>
    <w:rsid w:val="00870D8D"/>
    <w:rsid w:val="00875440"/>
    <w:rsid w:val="00880418"/>
    <w:rsid w:val="00880477"/>
    <w:rsid w:val="008820D4"/>
    <w:rsid w:val="00882F8C"/>
    <w:rsid w:val="00883838"/>
    <w:rsid w:val="00883BB8"/>
    <w:rsid w:val="00883E99"/>
    <w:rsid w:val="008870AF"/>
    <w:rsid w:val="00890A01"/>
    <w:rsid w:val="00890B15"/>
    <w:rsid w:val="00892B0A"/>
    <w:rsid w:val="00892D80"/>
    <w:rsid w:val="00893126"/>
    <w:rsid w:val="008943E4"/>
    <w:rsid w:val="00894D01"/>
    <w:rsid w:val="00895D26"/>
    <w:rsid w:val="008A0599"/>
    <w:rsid w:val="008A271D"/>
    <w:rsid w:val="008A3F19"/>
    <w:rsid w:val="008A434E"/>
    <w:rsid w:val="008A4989"/>
    <w:rsid w:val="008A5910"/>
    <w:rsid w:val="008B324B"/>
    <w:rsid w:val="008B49F1"/>
    <w:rsid w:val="008B5024"/>
    <w:rsid w:val="008B52AE"/>
    <w:rsid w:val="008C0BB6"/>
    <w:rsid w:val="008C161C"/>
    <w:rsid w:val="008C197C"/>
    <w:rsid w:val="008C3833"/>
    <w:rsid w:val="008C48E8"/>
    <w:rsid w:val="008C5055"/>
    <w:rsid w:val="008D0264"/>
    <w:rsid w:val="008D08BB"/>
    <w:rsid w:val="008D29F1"/>
    <w:rsid w:val="008D325F"/>
    <w:rsid w:val="008D401C"/>
    <w:rsid w:val="008D5146"/>
    <w:rsid w:val="008E0016"/>
    <w:rsid w:val="008E096A"/>
    <w:rsid w:val="008E1640"/>
    <w:rsid w:val="008E22C2"/>
    <w:rsid w:val="008E5D7E"/>
    <w:rsid w:val="008F0D1A"/>
    <w:rsid w:val="008F125A"/>
    <w:rsid w:val="008F1672"/>
    <w:rsid w:val="008F2D14"/>
    <w:rsid w:val="008F395A"/>
    <w:rsid w:val="008F3C6D"/>
    <w:rsid w:val="008F507A"/>
    <w:rsid w:val="008F64C3"/>
    <w:rsid w:val="008F7469"/>
    <w:rsid w:val="009017CA"/>
    <w:rsid w:val="00902947"/>
    <w:rsid w:val="00902AED"/>
    <w:rsid w:val="00903B56"/>
    <w:rsid w:val="009068C2"/>
    <w:rsid w:val="0090756A"/>
    <w:rsid w:val="00907B32"/>
    <w:rsid w:val="0091185D"/>
    <w:rsid w:val="00911C63"/>
    <w:rsid w:val="00911CB9"/>
    <w:rsid w:val="0091209E"/>
    <w:rsid w:val="009148B3"/>
    <w:rsid w:val="009167D3"/>
    <w:rsid w:val="00917145"/>
    <w:rsid w:val="00921369"/>
    <w:rsid w:val="009215F2"/>
    <w:rsid w:val="0092225A"/>
    <w:rsid w:val="0092710A"/>
    <w:rsid w:val="00927718"/>
    <w:rsid w:val="00927977"/>
    <w:rsid w:val="009311DD"/>
    <w:rsid w:val="00931FC8"/>
    <w:rsid w:val="00936B1F"/>
    <w:rsid w:val="00937D39"/>
    <w:rsid w:val="0094093D"/>
    <w:rsid w:val="009450F5"/>
    <w:rsid w:val="00945335"/>
    <w:rsid w:val="00945647"/>
    <w:rsid w:val="0094578E"/>
    <w:rsid w:val="00946A0A"/>
    <w:rsid w:val="009519C6"/>
    <w:rsid w:val="009537E0"/>
    <w:rsid w:val="00953E20"/>
    <w:rsid w:val="009656F9"/>
    <w:rsid w:val="00965B62"/>
    <w:rsid w:val="009664A8"/>
    <w:rsid w:val="00967FA4"/>
    <w:rsid w:val="00970AC7"/>
    <w:rsid w:val="00971A3C"/>
    <w:rsid w:val="00972356"/>
    <w:rsid w:val="00972378"/>
    <w:rsid w:val="00974692"/>
    <w:rsid w:val="009754B6"/>
    <w:rsid w:val="00975814"/>
    <w:rsid w:val="00980127"/>
    <w:rsid w:val="00980262"/>
    <w:rsid w:val="00980B9D"/>
    <w:rsid w:val="00982140"/>
    <w:rsid w:val="009824A7"/>
    <w:rsid w:val="00984CF8"/>
    <w:rsid w:val="00986ECF"/>
    <w:rsid w:val="009874CF"/>
    <w:rsid w:val="00990916"/>
    <w:rsid w:val="009927C6"/>
    <w:rsid w:val="00993EBE"/>
    <w:rsid w:val="00994F4B"/>
    <w:rsid w:val="009962E0"/>
    <w:rsid w:val="00997E67"/>
    <w:rsid w:val="009A02D4"/>
    <w:rsid w:val="009A2D17"/>
    <w:rsid w:val="009A31FF"/>
    <w:rsid w:val="009A7BDF"/>
    <w:rsid w:val="009B2C60"/>
    <w:rsid w:val="009B6745"/>
    <w:rsid w:val="009C0C78"/>
    <w:rsid w:val="009C254E"/>
    <w:rsid w:val="009C4D51"/>
    <w:rsid w:val="009C6238"/>
    <w:rsid w:val="009C7780"/>
    <w:rsid w:val="009D0E52"/>
    <w:rsid w:val="009D1271"/>
    <w:rsid w:val="009D3666"/>
    <w:rsid w:val="009D5575"/>
    <w:rsid w:val="009D7B4C"/>
    <w:rsid w:val="009E18B8"/>
    <w:rsid w:val="009E2072"/>
    <w:rsid w:val="009E53AE"/>
    <w:rsid w:val="009F0C26"/>
    <w:rsid w:val="009F40B2"/>
    <w:rsid w:val="009F5C6F"/>
    <w:rsid w:val="009F7007"/>
    <w:rsid w:val="009F73C7"/>
    <w:rsid w:val="00A013D3"/>
    <w:rsid w:val="00A01700"/>
    <w:rsid w:val="00A04F11"/>
    <w:rsid w:val="00A061B4"/>
    <w:rsid w:val="00A074A9"/>
    <w:rsid w:val="00A101FC"/>
    <w:rsid w:val="00A10687"/>
    <w:rsid w:val="00A1089E"/>
    <w:rsid w:val="00A110B3"/>
    <w:rsid w:val="00A12B64"/>
    <w:rsid w:val="00A14A6F"/>
    <w:rsid w:val="00A156B6"/>
    <w:rsid w:val="00A16776"/>
    <w:rsid w:val="00A2146D"/>
    <w:rsid w:val="00A24A51"/>
    <w:rsid w:val="00A27738"/>
    <w:rsid w:val="00A302ED"/>
    <w:rsid w:val="00A30E54"/>
    <w:rsid w:val="00A32AD6"/>
    <w:rsid w:val="00A35C41"/>
    <w:rsid w:val="00A3619E"/>
    <w:rsid w:val="00A37AC6"/>
    <w:rsid w:val="00A37DC5"/>
    <w:rsid w:val="00A43EFA"/>
    <w:rsid w:val="00A4632D"/>
    <w:rsid w:val="00A46357"/>
    <w:rsid w:val="00A46949"/>
    <w:rsid w:val="00A51218"/>
    <w:rsid w:val="00A54B40"/>
    <w:rsid w:val="00A558B6"/>
    <w:rsid w:val="00A55C50"/>
    <w:rsid w:val="00A56EB4"/>
    <w:rsid w:val="00A6077C"/>
    <w:rsid w:val="00A6695A"/>
    <w:rsid w:val="00A67439"/>
    <w:rsid w:val="00A677E0"/>
    <w:rsid w:val="00A67FE2"/>
    <w:rsid w:val="00A726B8"/>
    <w:rsid w:val="00A73E58"/>
    <w:rsid w:val="00A75FA0"/>
    <w:rsid w:val="00A7625D"/>
    <w:rsid w:val="00A7639E"/>
    <w:rsid w:val="00A76AAF"/>
    <w:rsid w:val="00A76F87"/>
    <w:rsid w:val="00A82C82"/>
    <w:rsid w:val="00A83F3D"/>
    <w:rsid w:val="00A907F2"/>
    <w:rsid w:val="00A92419"/>
    <w:rsid w:val="00A966A8"/>
    <w:rsid w:val="00A97089"/>
    <w:rsid w:val="00A975C6"/>
    <w:rsid w:val="00AA02B3"/>
    <w:rsid w:val="00AA279B"/>
    <w:rsid w:val="00AA3AC5"/>
    <w:rsid w:val="00AA4087"/>
    <w:rsid w:val="00AA4153"/>
    <w:rsid w:val="00AA44C9"/>
    <w:rsid w:val="00AA53E4"/>
    <w:rsid w:val="00AA5E0D"/>
    <w:rsid w:val="00AA6785"/>
    <w:rsid w:val="00AA70C3"/>
    <w:rsid w:val="00AA77BD"/>
    <w:rsid w:val="00AB1B34"/>
    <w:rsid w:val="00AB5CF2"/>
    <w:rsid w:val="00AB6F9E"/>
    <w:rsid w:val="00AC3FAB"/>
    <w:rsid w:val="00AC5F50"/>
    <w:rsid w:val="00AD0FF7"/>
    <w:rsid w:val="00AD40A1"/>
    <w:rsid w:val="00AE4A44"/>
    <w:rsid w:val="00AE6419"/>
    <w:rsid w:val="00AF1154"/>
    <w:rsid w:val="00AF25D1"/>
    <w:rsid w:val="00AF2C49"/>
    <w:rsid w:val="00AF4155"/>
    <w:rsid w:val="00AF56CD"/>
    <w:rsid w:val="00B01294"/>
    <w:rsid w:val="00B026A8"/>
    <w:rsid w:val="00B04E19"/>
    <w:rsid w:val="00B0559F"/>
    <w:rsid w:val="00B1263D"/>
    <w:rsid w:val="00B1277A"/>
    <w:rsid w:val="00B1399E"/>
    <w:rsid w:val="00B13FAB"/>
    <w:rsid w:val="00B1431B"/>
    <w:rsid w:val="00B229F6"/>
    <w:rsid w:val="00B22A37"/>
    <w:rsid w:val="00B249E6"/>
    <w:rsid w:val="00B251EB"/>
    <w:rsid w:val="00B25E96"/>
    <w:rsid w:val="00B2622D"/>
    <w:rsid w:val="00B26FD4"/>
    <w:rsid w:val="00B312F0"/>
    <w:rsid w:val="00B314C9"/>
    <w:rsid w:val="00B33F21"/>
    <w:rsid w:val="00B34FD2"/>
    <w:rsid w:val="00B351D8"/>
    <w:rsid w:val="00B35C69"/>
    <w:rsid w:val="00B36906"/>
    <w:rsid w:val="00B372E0"/>
    <w:rsid w:val="00B40B1D"/>
    <w:rsid w:val="00B40FF8"/>
    <w:rsid w:val="00B41809"/>
    <w:rsid w:val="00B447FB"/>
    <w:rsid w:val="00B44E9B"/>
    <w:rsid w:val="00B45A3A"/>
    <w:rsid w:val="00B45CF3"/>
    <w:rsid w:val="00B46CFA"/>
    <w:rsid w:val="00B520C0"/>
    <w:rsid w:val="00B5285C"/>
    <w:rsid w:val="00B55932"/>
    <w:rsid w:val="00B565C8"/>
    <w:rsid w:val="00B572B3"/>
    <w:rsid w:val="00B62DE4"/>
    <w:rsid w:val="00B630E6"/>
    <w:rsid w:val="00B638C3"/>
    <w:rsid w:val="00B63B25"/>
    <w:rsid w:val="00B63D1D"/>
    <w:rsid w:val="00B67152"/>
    <w:rsid w:val="00B673E6"/>
    <w:rsid w:val="00B71B5D"/>
    <w:rsid w:val="00B7406B"/>
    <w:rsid w:val="00B74FCA"/>
    <w:rsid w:val="00B757AB"/>
    <w:rsid w:val="00B80D72"/>
    <w:rsid w:val="00B81DE2"/>
    <w:rsid w:val="00B834CE"/>
    <w:rsid w:val="00B84C09"/>
    <w:rsid w:val="00B84CDF"/>
    <w:rsid w:val="00B9225F"/>
    <w:rsid w:val="00B94AFB"/>
    <w:rsid w:val="00B96474"/>
    <w:rsid w:val="00B96A0F"/>
    <w:rsid w:val="00B97E73"/>
    <w:rsid w:val="00BA3D90"/>
    <w:rsid w:val="00BA4D00"/>
    <w:rsid w:val="00BA7A62"/>
    <w:rsid w:val="00BB0511"/>
    <w:rsid w:val="00BB0EFF"/>
    <w:rsid w:val="00BB22E4"/>
    <w:rsid w:val="00BB32B3"/>
    <w:rsid w:val="00BB5116"/>
    <w:rsid w:val="00BB55A0"/>
    <w:rsid w:val="00BB63D8"/>
    <w:rsid w:val="00BB6C71"/>
    <w:rsid w:val="00BC2E04"/>
    <w:rsid w:val="00BD4153"/>
    <w:rsid w:val="00BD419F"/>
    <w:rsid w:val="00BD4EE7"/>
    <w:rsid w:val="00BD7195"/>
    <w:rsid w:val="00BD7D99"/>
    <w:rsid w:val="00BE128E"/>
    <w:rsid w:val="00BE4929"/>
    <w:rsid w:val="00BE608D"/>
    <w:rsid w:val="00BE7881"/>
    <w:rsid w:val="00BF03A9"/>
    <w:rsid w:val="00BF04D8"/>
    <w:rsid w:val="00BF0851"/>
    <w:rsid w:val="00BF098D"/>
    <w:rsid w:val="00BF3B7F"/>
    <w:rsid w:val="00BF50D8"/>
    <w:rsid w:val="00C011D6"/>
    <w:rsid w:val="00C013E9"/>
    <w:rsid w:val="00C02CDB"/>
    <w:rsid w:val="00C05ABB"/>
    <w:rsid w:val="00C06B92"/>
    <w:rsid w:val="00C106BB"/>
    <w:rsid w:val="00C11BC8"/>
    <w:rsid w:val="00C136DC"/>
    <w:rsid w:val="00C14529"/>
    <w:rsid w:val="00C1466C"/>
    <w:rsid w:val="00C14CD4"/>
    <w:rsid w:val="00C20308"/>
    <w:rsid w:val="00C20BDA"/>
    <w:rsid w:val="00C21B60"/>
    <w:rsid w:val="00C227C0"/>
    <w:rsid w:val="00C243B7"/>
    <w:rsid w:val="00C30ABE"/>
    <w:rsid w:val="00C40DD6"/>
    <w:rsid w:val="00C41A07"/>
    <w:rsid w:val="00C42739"/>
    <w:rsid w:val="00C42C25"/>
    <w:rsid w:val="00C4365D"/>
    <w:rsid w:val="00C45B11"/>
    <w:rsid w:val="00C47364"/>
    <w:rsid w:val="00C50B78"/>
    <w:rsid w:val="00C51334"/>
    <w:rsid w:val="00C5316C"/>
    <w:rsid w:val="00C53B7D"/>
    <w:rsid w:val="00C54952"/>
    <w:rsid w:val="00C54C39"/>
    <w:rsid w:val="00C60C39"/>
    <w:rsid w:val="00C60DFE"/>
    <w:rsid w:val="00C62DA9"/>
    <w:rsid w:val="00C65167"/>
    <w:rsid w:val="00C6599F"/>
    <w:rsid w:val="00C65D75"/>
    <w:rsid w:val="00C669F1"/>
    <w:rsid w:val="00C70C5A"/>
    <w:rsid w:val="00C71098"/>
    <w:rsid w:val="00C72B8D"/>
    <w:rsid w:val="00C74106"/>
    <w:rsid w:val="00C76E60"/>
    <w:rsid w:val="00C76F23"/>
    <w:rsid w:val="00C77D49"/>
    <w:rsid w:val="00C803FF"/>
    <w:rsid w:val="00C8117D"/>
    <w:rsid w:val="00C83003"/>
    <w:rsid w:val="00C83067"/>
    <w:rsid w:val="00C85FC2"/>
    <w:rsid w:val="00C87661"/>
    <w:rsid w:val="00C90A5F"/>
    <w:rsid w:val="00C928E2"/>
    <w:rsid w:val="00C92F69"/>
    <w:rsid w:val="00C932DE"/>
    <w:rsid w:val="00C975A7"/>
    <w:rsid w:val="00C9763E"/>
    <w:rsid w:val="00CA0BCF"/>
    <w:rsid w:val="00CA17C9"/>
    <w:rsid w:val="00CA3F78"/>
    <w:rsid w:val="00CA46B9"/>
    <w:rsid w:val="00CA4F3B"/>
    <w:rsid w:val="00CA5C4F"/>
    <w:rsid w:val="00CA640D"/>
    <w:rsid w:val="00CA7234"/>
    <w:rsid w:val="00CB07BA"/>
    <w:rsid w:val="00CB1764"/>
    <w:rsid w:val="00CB2169"/>
    <w:rsid w:val="00CB354B"/>
    <w:rsid w:val="00CB3C42"/>
    <w:rsid w:val="00CB5390"/>
    <w:rsid w:val="00CC0091"/>
    <w:rsid w:val="00CC2053"/>
    <w:rsid w:val="00CD052C"/>
    <w:rsid w:val="00CD06F7"/>
    <w:rsid w:val="00CD185E"/>
    <w:rsid w:val="00CD302D"/>
    <w:rsid w:val="00CD4872"/>
    <w:rsid w:val="00CD580A"/>
    <w:rsid w:val="00CD5937"/>
    <w:rsid w:val="00CD6229"/>
    <w:rsid w:val="00CD6673"/>
    <w:rsid w:val="00CD6717"/>
    <w:rsid w:val="00CE2A92"/>
    <w:rsid w:val="00CF221E"/>
    <w:rsid w:val="00CF2397"/>
    <w:rsid w:val="00CF3966"/>
    <w:rsid w:val="00CF4B36"/>
    <w:rsid w:val="00CF5527"/>
    <w:rsid w:val="00CF6FA4"/>
    <w:rsid w:val="00CF6FA7"/>
    <w:rsid w:val="00D0256D"/>
    <w:rsid w:val="00D13991"/>
    <w:rsid w:val="00D157A3"/>
    <w:rsid w:val="00D16080"/>
    <w:rsid w:val="00D2261D"/>
    <w:rsid w:val="00D2530B"/>
    <w:rsid w:val="00D26BB2"/>
    <w:rsid w:val="00D30F78"/>
    <w:rsid w:val="00D32076"/>
    <w:rsid w:val="00D327C0"/>
    <w:rsid w:val="00D34025"/>
    <w:rsid w:val="00D34F50"/>
    <w:rsid w:val="00D402F1"/>
    <w:rsid w:val="00D42303"/>
    <w:rsid w:val="00D45ABF"/>
    <w:rsid w:val="00D50236"/>
    <w:rsid w:val="00D508BF"/>
    <w:rsid w:val="00D51F47"/>
    <w:rsid w:val="00D529B8"/>
    <w:rsid w:val="00D57F99"/>
    <w:rsid w:val="00D61258"/>
    <w:rsid w:val="00D624C9"/>
    <w:rsid w:val="00D6337D"/>
    <w:rsid w:val="00D64CAD"/>
    <w:rsid w:val="00D65A84"/>
    <w:rsid w:val="00D66DEE"/>
    <w:rsid w:val="00D7098A"/>
    <w:rsid w:val="00D72C61"/>
    <w:rsid w:val="00D749A0"/>
    <w:rsid w:val="00D74F33"/>
    <w:rsid w:val="00D773F9"/>
    <w:rsid w:val="00D826D4"/>
    <w:rsid w:val="00D84298"/>
    <w:rsid w:val="00D86273"/>
    <w:rsid w:val="00D87A03"/>
    <w:rsid w:val="00D90884"/>
    <w:rsid w:val="00D90B2D"/>
    <w:rsid w:val="00D9513F"/>
    <w:rsid w:val="00D9756D"/>
    <w:rsid w:val="00DA0193"/>
    <w:rsid w:val="00DA128A"/>
    <w:rsid w:val="00DA2CD0"/>
    <w:rsid w:val="00DB4C69"/>
    <w:rsid w:val="00DC1D52"/>
    <w:rsid w:val="00DC2F2A"/>
    <w:rsid w:val="00DC4F20"/>
    <w:rsid w:val="00DC7D7D"/>
    <w:rsid w:val="00DD09E6"/>
    <w:rsid w:val="00DD29A0"/>
    <w:rsid w:val="00DD2F67"/>
    <w:rsid w:val="00DD64AF"/>
    <w:rsid w:val="00DD760F"/>
    <w:rsid w:val="00DE0C8B"/>
    <w:rsid w:val="00DE0FBB"/>
    <w:rsid w:val="00DE2708"/>
    <w:rsid w:val="00DE3C84"/>
    <w:rsid w:val="00DE421D"/>
    <w:rsid w:val="00DE5374"/>
    <w:rsid w:val="00DE79D5"/>
    <w:rsid w:val="00DF180F"/>
    <w:rsid w:val="00DF5023"/>
    <w:rsid w:val="00DF63B0"/>
    <w:rsid w:val="00DF63B6"/>
    <w:rsid w:val="00DF75FC"/>
    <w:rsid w:val="00DF78EA"/>
    <w:rsid w:val="00E0023E"/>
    <w:rsid w:val="00E030AF"/>
    <w:rsid w:val="00E078CD"/>
    <w:rsid w:val="00E1037D"/>
    <w:rsid w:val="00E159F0"/>
    <w:rsid w:val="00E2120D"/>
    <w:rsid w:val="00E223B3"/>
    <w:rsid w:val="00E23EDB"/>
    <w:rsid w:val="00E24467"/>
    <w:rsid w:val="00E2568F"/>
    <w:rsid w:val="00E2594F"/>
    <w:rsid w:val="00E3010F"/>
    <w:rsid w:val="00E36941"/>
    <w:rsid w:val="00E40209"/>
    <w:rsid w:val="00E437E4"/>
    <w:rsid w:val="00E4388D"/>
    <w:rsid w:val="00E463EF"/>
    <w:rsid w:val="00E51709"/>
    <w:rsid w:val="00E52809"/>
    <w:rsid w:val="00E52889"/>
    <w:rsid w:val="00E5295D"/>
    <w:rsid w:val="00E529FA"/>
    <w:rsid w:val="00E52F90"/>
    <w:rsid w:val="00E543E5"/>
    <w:rsid w:val="00E553EE"/>
    <w:rsid w:val="00E56AE8"/>
    <w:rsid w:val="00E57C72"/>
    <w:rsid w:val="00E6268A"/>
    <w:rsid w:val="00E6296B"/>
    <w:rsid w:val="00E63B14"/>
    <w:rsid w:val="00E6518C"/>
    <w:rsid w:val="00E66E35"/>
    <w:rsid w:val="00E70064"/>
    <w:rsid w:val="00E73678"/>
    <w:rsid w:val="00E74261"/>
    <w:rsid w:val="00E769A7"/>
    <w:rsid w:val="00E800F0"/>
    <w:rsid w:val="00E845F8"/>
    <w:rsid w:val="00E84FA4"/>
    <w:rsid w:val="00E87635"/>
    <w:rsid w:val="00E92213"/>
    <w:rsid w:val="00E93FD4"/>
    <w:rsid w:val="00E953CE"/>
    <w:rsid w:val="00EA05BE"/>
    <w:rsid w:val="00EA14AD"/>
    <w:rsid w:val="00EA2EE2"/>
    <w:rsid w:val="00EA4922"/>
    <w:rsid w:val="00EA4A3A"/>
    <w:rsid w:val="00EA5D82"/>
    <w:rsid w:val="00EB089B"/>
    <w:rsid w:val="00EB120C"/>
    <w:rsid w:val="00EB560F"/>
    <w:rsid w:val="00EB5BA2"/>
    <w:rsid w:val="00EB7962"/>
    <w:rsid w:val="00EC0178"/>
    <w:rsid w:val="00EC09F2"/>
    <w:rsid w:val="00EC16F8"/>
    <w:rsid w:val="00EC17B3"/>
    <w:rsid w:val="00EC5E94"/>
    <w:rsid w:val="00EC627F"/>
    <w:rsid w:val="00EC69B9"/>
    <w:rsid w:val="00EC76EB"/>
    <w:rsid w:val="00ED1284"/>
    <w:rsid w:val="00ED31C7"/>
    <w:rsid w:val="00ED4538"/>
    <w:rsid w:val="00ED5036"/>
    <w:rsid w:val="00ED744B"/>
    <w:rsid w:val="00EE121A"/>
    <w:rsid w:val="00EE300A"/>
    <w:rsid w:val="00EE4696"/>
    <w:rsid w:val="00EE4FF0"/>
    <w:rsid w:val="00EE501C"/>
    <w:rsid w:val="00EE69D3"/>
    <w:rsid w:val="00EE75DB"/>
    <w:rsid w:val="00EF0CCC"/>
    <w:rsid w:val="00EF10B2"/>
    <w:rsid w:val="00EF5F97"/>
    <w:rsid w:val="00EF7625"/>
    <w:rsid w:val="00F072D7"/>
    <w:rsid w:val="00F114B9"/>
    <w:rsid w:val="00F13331"/>
    <w:rsid w:val="00F14258"/>
    <w:rsid w:val="00F14CAD"/>
    <w:rsid w:val="00F14F0E"/>
    <w:rsid w:val="00F166F0"/>
    <w:rsid w:val="00F219FB"/>
    <w:rsid w:val="00F21B1A"/>
    <w:rsid w:val="00F22A3B"/>
    <w:rsid w:val="00F2346E"/>
    <w:rsid w:val="00F23A6C"/>
    <w:rsid w:val="00F23B30"/>
    <w:rsid w:val="00F242A6"/>
    <w:rsid w:val="00F261F2"/>
    <w:rsid w:val="00F34CEF"/>
    <w:rsid w:val="00F34F3F"/>
    <w:rsid w:val="00F403EB"/>
    <w:rsid w:val="00F41742"/>
    <w:rsid w:val="00F41A24"/>
    <w:rsid w:val="00F42C14"/>
    <w:rsid w:val="00F43A98"/>
    <w:rsid w:val="00F4579A"/>
    <w:rsid w:val="00F50E63"/>
    <w:rsid w:val="00F53263"/>
    <w:rsid w:val="00F56672"/>
    <w:rsid w:val="00F5696D"/>
    <w:rsid w:val="00F57AB4"/>
    <w:rsid w:val="00F60446"/>
    <w:rsid w:val="00F60565"/>
    <w:rsid w:val="00F610B9"/>
    <w:rsid w:val="00F63D8A"/>
    <w:rsid w:val="00F64D52"/>
    <w:rsid w:val="00F674B6"/>
    <w:rsid w:val="00F70285"/>
    <w:rsid w:val="00F71523"/>
    <w:rsid w:val="00F73A7E"/>
    <w:rsid w:val="00F76097"/>
    <w:rsid w:val="00F82018"/>
    <w:rsid w:val="00F83E89"/>
    <w:rsid w:val="00F86436"/>
    <w:rsid w:val="00F87672"/>
    <w:rsid w:val="00F90585"/>
    <w:rsid w:val="00F91606"/>
    <w:rsid w:val="00F94275"/>
    <w:rsid w:val="00F95DB0"/>
    <w:rsid w:val="00F96563"/>
    <w:rsid w:val="00F96B98"/>
    <w:rsid w:val="00F96C72"/>
    <w:rsid w:val="00F9727F"/>
    <w:rsid w:val="00FA57E5"/>
    <w:rsid w:val="00FB0BFA"/>
    <w:rsid w:val="00FB2D8E"/>
    <w:rsid w:val="00FB31FF"/>
    <w:rsid w:val="00FB35BB"/>
    <w:rsid w:val="00FB4445"/>
    <w:rsid w:val="00FB7D18"/>
    <w:rsid w:val="00FC168F"/>
    <w:rsid w:val="00FC4B8F"/>
    <w:rsid w:val="00FC7058"/>
    <w:rsid w:val="00FC7C3B"/>
    <w:rsid w:val="00FD26B1"/>
    <w:rsid w:val="00FD5FB9"/>
    <w:rsid w:val="00FD76F1"/>
    <w:rsid w:val="00FE31A6"/>
    <w:rsid w:val="00FE4F3A"/>
    <w:rsid w:val="00FE6451"/>
    <w:rsid w:val="00FE6C55"/>
    <w:rsid w:val="00FE72C8"/>
    <w:rsid w:val="00FF3F3B"/>
    <w:rsid w:val="00FF549F"/>
    <w:rsid w:val="00FF5E98"/>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 w:type="paragraph" w:styleId="af5">
    <w:name w:val="No Spacing"/>
    <w:uiPriority w:val="1"/>
    <w:qFormat/>
    <w:rsid w:val="00C76E60"/>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 w:type="paragraph" w:styleId="af5">
    <w:name w:val="No Spacing"/>
    <w:uiPriority w:val="1"/>
    <w:qFormat/>
    <w:rsid w:val="00C76E60"/>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511578249">
      <w:bodyDiv w:val="1"/>
      <w:marLeft w:val="0"/>
      <w:marRight w:val="0"/>
      <w:marTop w:val="0"/>
      <w:marBottom w:val="0"/>
      <w:divBdr>
        <w:top w:val="none" w:sz="0" w:space="0" w:color="auto"/>
        <w:left w:val="none" w:sz="0" w:space="0" w:color="auto"/>
        <w:bottom w:val="none" w:sz="0" w:space="0" w:color="auto"/>
        <w:right w:val="none" w:sz="0" w:space="0" w:color="auto"/>
      </w:divBdr>
    </w:div>
    <w:div w:id="514424316">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 w:id="14099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asurementUnitForQuantity xmlns="d2883445-991f-41b6-bf68-0ccc9d8ce003" xsi:nil="true"/>
    <CtrpPostalAddressCity xmlns="d2883445-991f-41b6-bf68-0ccc9d8ce003" xsi:nil="true"/>
    <PostpayPrepayment1 xmlns="d2883445-991f-41b6-bf68-0ccc9d8ce003">false</PostpayPrepayment1>
    <CtrpLegalAddressCity xmlns="d2883445-991f-41b6-bf68-0ccc9d8ce003" xsi:nil="true"/>
    <StartDate12 xmlns="d2883445-991f-41b6-bf68-0ccc9d8ce003">2022-07-31T21:00:00+00:00</StartDate12>
    <CtrpAcceptanceResult xmlns="d2883445-991f-41b6-bf68-0ccc9d8ce003" xsi:nil="true"/>
    <RegDate xmlns="d2883445-991f-41b6-bf68-0ccc9d8ce003">__.__.2023</RegDate>
    <EDOCCaseStatus xmlns="d2883445-991f-41b6-bf68-0ccc9d8ce003">
      <Url xsi:nil="true"/>
      <Description xsi:nil="true"/>
    </EDOCCaseStatus>
    <Контрагент.Банк xmlns="d2883445-991f-41b6-bf68-0ccc9d8ce003">В ДСКУ</Контрагент.Банк>
    <AuthorizedCode xmlns="d2883445-991f-41b6-bf68-0ccc9d8ce003">І. О. Кучабська</AuthorizedCode>
    <Контрагент.Посада_x0020_представника xmlns="d2883445-991f-41b6-bf68-0ccc9d8ce003">Директор</Контрагент.Посада_x0020_представника>
    <GasStationListID xmlns="d2883445-991f-41b6-bf68-0ccc9d8ce003" xsi:nil="true"/>
    <ContractorID xmlns="d2883445-991f-41b6-bf68-0ccc9d8ce003">32731027\ЕКО-МІСТО КП\0600035702|debtor</ContractorID>
    <SpecificationFactoryID xmlns="d2883445-991f-41b6-bf68-0ccc9d8ce003" xsi:nil="true"/>
    <CtrpExciseTaxPayerStatus xmlns="d2883445-991f-41b6-bf68-0ccc9d8ce003">не має</CtrpExciseTaxPayerStatus>
    <PostpaySum xmlns="d2883445-991f-41b6-bf68-0ccc9d8ce003" xsi:nil="true"/>
    <ContractNumberID xmlns="d2883445-991f-41b6-bf68-0ccc9d8ce003" xsi:nil="true"/>
    <Підприємство.Факс xmlns="d2883445-991f-41b6-bf68-0ccc9d8ce003">0244-1-91-28</Підприємство.Факс>
    <SalesSectorID xmlns="d2883445-991f-41b6-bf68-0ccc9d8ce003">[{"itemId":"01","itemValue":"Нафтопродукти","itemCode":"01","itemDictionary":"SAP_1 DSPART","itemIndex":0}]</SalesSectorID>
    <InitiatorID xmlns="d2883445-991f-41b6-bf68-0ccc9d8ce003">71512</InitiatorID>
    <DeliveryAddress xmlns="d2883445-991f-41b6-bf68-0ccc9d8ce003" xsi:nil="true"/>
    <PriceFor xmlns="d2883445-991f-41b6-bf68-0ccc9d8ce003" xsi:nil="true"/>
    <TenderClientCO xmlns="d2883445-991f-41b6-bf68-0ccc9d8ce003">не задано</TenderClientCO>
    <KKValue xmlns="d2883445-991f-41b6-bf68-0ccc9d8ce003">ТЛБЗ</KKValue>
    <Підприємство.Назва xmlns="d2883445-991f-41b6-bf68-0ccc9d8ce003">______________________________</Підприємство.Назва>
    <Номер_x0020_договору xmlns="d2883445-991f-41b6-bf68-0ccc9d8ce003">Не зареєстровано</Номер_x0020_договору>
    <MeasurementUnitForQuantityPrice xmlns="d2883445-991f-41b6-bf68-0ccc9d8ce003" xsi:nil="true"/>
    <OilDepotID xmlns="d2883445-991f-41b6-bf68-0ccc9d8ce003" xsi:nil="true"/>
    <ContractorAccountNumber xmlns="d2883445-991f-41b6-bf68-0ccc9d8ce003">UA108201720344390005000078357</ContractorAccountNumber>
    <SpecificationFuelType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SpecificationTable xmlns="d2883445-991f-41b6-bf68-0ccc9d8ce003">[{"rowGuid":"84947261-abfb-d317-795e-a1b9e9b90ea7","attributes":[{"attributeId":2073,"attributeValue":{"controlValue":"Бензин А-95","alternativeValue":[{"itemId":"2000000034","itemValue":"Бензин А-95","itemCode":"2000000034","itemDictionary":"SAP_1 DMATNR","itemIndex":0}],"fieldValue":"Бензин А-95"}},{"attributeId":2072,"attributeValue":{"controlValue":"Бензин А-95","alternativeValue":null,"fieldValue":"Бензин А-95"}},{"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ПДВ"}}]},{"rowGuid":"a36086b6-63ab-cb74-0896-3102fc77e993","attributes":[{"attributeId":2073,"attributeValue":{"controlValue":"Дизельне паливо","alternativeValue":[{"itemId":"2000000044","itemValue":"Дизельне паливо","itemCode":"2000000044","itemDictionary":"SAP_1 DMATNR","itemIndex":0}],"fieldValue":"Дизельне паливо"}},{"attributeId":2072,"attributeValue":{"controlValue":"Дизельне паливо","alternativeValue":null,"fieldValue":"Дизельне паливо"}},{"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SpecificationTable>
    <Підприємство.Доручення_x0020_представника xmlns="d2883445-991f-41b6-bf68-0ccc9d8ce003">_______________________</Підприємство.Доручення_x0020_представника>
    <СommercialConditionsID xmlns="d2883445-991f-41b6-bf68-0ccc9d8ce003">[{"itemId":"08","itemValue":"Типовий договір","itemCode":"08","itemDictionary":"SAP_1 DKVGR2","itemIndex":0}]</СommercialConditionsID>
    <Контрагент.Телефон xmlns="d2883445-991f-41b6-bf68-0ccc9d8ce003">03248-5-20-52</Контрагент.Телефон>
    <SpecificationMaterialID xmlns="d2883445-991f-41b6-bf68-0ccc9d8ce003" xsi:nil="true"/>
    <OilDeporAddress xmlns="d2883445-991f-41b6-bf68-0ccc9d8ce003" xsi:nil="true"/>
    <Ініціатор_x0020_П.І.П xmlns="d2883445-991f-41b6-bf68-0ccc9d8ce003">Віктор Лесик</Ініціатор_x0020_П.І.П>
    <Контрагент.Факс xmlns="d2883445-991f-41b6-bf68-0ccc9d8ce003">096-595-82-02</Контрагент.Факс>
    <SalesChannelID xmlns="d2883445-991f-41b6-bf68-0ccc9d8ce003">[{"itemId":"16","itemValue":"SUPERTALON","itemCode":"16","itemDictionary":"SAP_1 DVTWEG","itemIndex":0}]</SalesChannelID>
    <DeliveryConditions1 xmlns="d2883445-991f-41b6-bf68-0ccc9d8ce003">Доставка</DeliveryConditions1>
    <DeliveryConditions_x0028_code_x0029_ xmlns="d2883445-991f-41b6-bf68-0ccc9d8ce003" xsi:nil="true"/>
    <Контрагент.Е-mail xmlns="d2883445-991f-41b6-bf68-0ccc9d8ce003">eko-misto-boryslav@ukr.net</Контрагент.Е-mail>
    <Підприємство.Поштова_x0020_адреса xmlns="d2883445-991f-41b6-bf68-0ccc9d8ce003">____</Підприємство.Поштова_x0020_адреса>
    <Manager2ID xmlns="d2883445-991f-41b6-bf68-0ccc9d8ce003">71512</Manager2ID>
    <DocumentSetDescription xmlns="http://schemas.microsoft.com/sharepoint/v3" xsi:nil="true"/>
    <QuantityGoods xmlns="d2883445-991f-41b6-bf68-0ccc9d8ce003" xsi:nil="true"/>
    <Контрагент.ID xmlns="d2883445-991f-41b6-bf68-0ccc9d8ce003">0600035702|debtor</Контрагент.ID>
    <Currency xmlns="d2883445-991f-41b6-bf68-0ccc9d8ce003">Українська гривня</Currency>
    <OrgAccountNumber xmlns="d2883445-991f-41b6-bf68-0ccc9d8ce003">UA293808050000000026003750214</OrgAccountNumber>
    <OrgSignerFullNameGenitive xmlns="d2883445-991f-41b6-bf68-0ccc9d8ce003">__________________</OrgSignerFullNameGenitive>
    <GasStationList xmlns="d2883445-991f-41b6-bf68-0ccc9d8ce003">    undefined
        АЗС № 
        АЗС №АЗС 001 Ів-ФрФ Івано-Франківськ, 9 Хриплинська
        АЗС №АЗС 001 ВінФ Могилів-Подільський, 147 проспект Незалежності
        АЗС №АЗС 001 ЗакФ Чоп, 9 Ужгородська
        АЗС №АЗС 001 КиївФ с.Кіпті, 68 Слов'янська
        АЗС №АЗС 001 КіровФ Кіровоград, 15а Університетський проспект
        АЗС №АЗС 001 ОдесФ Одеса, Старокиївське шосе, 5
        АЗС №АЗС 001 РівнФ Рівне, 84 Київська
        АЗС №АЗС 001 ХарківФ Харків, 2а Зоряна
        АЗС №АЗС 002 Ів-ФрФ Івано-Франківськ, 249 Тисменицька
        АЗС №АЗС 002 ВінФ Вінниця, 5 600-річчя
        АЗС №АЗС 002 ДонецькФ Луганськ, Волгоградська, 219
        АЗС №АЗС 002 ЗакФ с.Барвінок, 1а Центральна
        АЗС №АЗС 002 КиївФ м.Київ, 42 Чоколівський бульвар
        АЗС №АЗС 002 КіровФ Кіровоград, 90а Преображенська
        АЗС №АЗС 002 ОдесФ с.Крижанівка, Семена Палія, 99-А
        АЗС №АЗС 002 РівнФ Рівне, 18 Гагаріна
        АЗС №АЗС 002 ХарківФ Харків, 185 пр. Гагаріна
        АЗС №АЗС 003 Ів-ФрФ Івано-Франківськ, 5 Набережна ім. Стефаника
        АЗС №АЗС 003 ВінФ с.Писарівка, шосе Немирівське, 3км
        АЗС №АЗС 003 КиївФ м.Київ, проспект Соборності, 15-Б
        АЗС №АЗС 003 КіровФ Мала Виска, 76а Велігіна
        АЗС №АЗС 003 ОдесФ смт. Авангард, Ангарська, 21
        АЗС №АЗС 003 РівнФ Рівне, 74 Дубенська
        АЗС №АЗС 003 ХарківФ с. Подворки, Свердлова
        АЗС №АЗС 004 Ів-ФрФ Івано-Франківськ, 225 Вовчинецька
        АЗС №АЗС 004 ВінФ Вінниця, 17 Привокзальна
        АЗС №АЗС 004 ЗакФ Ужгород (с.Баранинці), 101 Гагаріна
        АЗС №АЗС 004 КиївФ Київ, с.Софіївська Борщагівка, 54 Велика Кільцева
        АЗС №АЗС 004 КіровФ Знам'янка, Віктора Голого, 110
        АЗС №АЗС 004 ОСІ Донецьк Костянтинівка, Олекси Тихого, 298
        АЗС №АЗС 004 ОдесФ Одеса, Тираспольське шосе, 22-Е
        АЗС №АЗС 004 РівнФ Рівне, 92 Чорновола
        АЗС №АЗС 004 ХарківФ Харків, 62в пр. 50-річчя СССР
        АЗС №АЗС 005 Ів-ФрФ Івано-Франківськ, 201а Галицька
        АЗС №АЗС 005 ВінФ с.Якушинці, шосе Хмельницьке, 1км
        АЗС №АЗС 005 ЗакФ с.Сімер, 11 Будівельників
        АЗС №АЗС 005 КиївФ с.Залісся, траса Київ-Чернігів, 42км+600м
        АЗС №АЗС 005 КіровФ Кіровоград, 1б Винниченка
        АЗС №АЗС 005 ЛьвФ Львів, 30б Клепарівська
        АЗС №АЗС 005 ОСІ Донецьк Маріуполь, проспект 1 Травня, 107
        АЗС №АЗС 005 ОдесФ с.Корсунці, 2км об.дороги Одеса-Рені, 1
        АЗС №АЗС 005 РівнФ Рівне, 18а Шухевича
        АЗС №АЗС 005 ХарківФ Харків, 269а Московський пр-т
        АЗС №АЗС 006 Ів-ФрФ Івано-Франківськ, 14 Петлюри
        АЗС (не бренд) №АЗС 006 ВінФ с.Сутиски, траса Вінниця-Тиврів
        АЗС №АЗС 006 ЗакФ Ужгород, 29 Підградська
        АЗС №АЗС 006 КиївФ с.Калинівка, Київська
        АЗС №АЗС 006 КіровФ Кривий Ріг, 67 Модрівська
        АЗС (не бренд) №АЗС 006 ЛьвФ с.Калинів, автотраса Львів-Ужгород 64км 450м
        АЗС (не бренд) №АЗС 006 ЛьвФ с.Калинів, автотраса Львів-Ужгород 64км 450м
        АЗС №АЗС 006 ОСІ Донецьк Сєвєродонецьк, Новікова, 14
        АЗС №АЗС 006 ОдесФ Одеса, акад. Вільямса, 82
        АЗС №АЗС 006 РівнФ с. Великий Олексин, 1 Рівненська
        АЗС №АЗС 006 ХарківФ Харків, 140а Московський пр-т
        АЗС №АЗС 007 Ів-ФрФ Івано-Франківськ, 12 Максимовича
        АЗС №АЗС 007 ВінФ Вінниця, 141 Пирогова
        АЗС №АЗС 007 ДонецькФ Перевальськ, Кірова, 157
        АЗС №АЗС 007 ЗакФ Ужгород, 5 Баб'яка
        АЗС №АЗС 007 КиївФ с.Калинівка, 50/52 Київська
        АЗС №АЗС 007 КіровФ Кривий Ріг, 7а Пісочна
        АЗС №АЗС 007 ЛьвФ Львів, 58 Володимира Великого
        АЗС №АЗС 007 ОСІ Кіровоград Кривий Ріг, Пісочна, 7а
        АЗС №АЗС 007 ОдесФ Одеса, Інглезі, 9-А
        АЗС №АЗС 007 РівнФ с. Біла Криниця, 98а Рівненська
        АЗС №АЗС 007 ХарківФ Харків, 1а Веринская
        АЗС №АЗС 008 Ів-ФрФ с.Локітка, 144 Центральна
        АЗС №АЗС 008 ВінФ Летичів, 21 Б.Хмельницького
        АЗС №АЗС 008 ЗакФ Ужгород, 158а Собранецька
        АЗС (не бренд) №АЗС 008 КиївФ Канів, 69а Шевченка
        АЗС №АЗС 008 КіровФ Кривий Ріг, 97 мікрорайон 5-ий Зарічний
        АЗС №АЗС 008 ЛьвФ Новояворівськ, 25 Львівська
        АЗС №АЗС 008 РівнФ Здолбунів, 1 Пушкіна
        АЗС №АЗС 008 ХарківФ Харків, 44 Клочковська
        АЗС №АЗС 009 ВінФ Турбів, 49а Миру
        АЗС №АЗС 009 ЗакФ Ужгород, 139 Гагаріна
        АЗС (не бренд) №АЗС 009 КиївФ Канів, 220 Леніна
        АЗС №АЗС 009 КіровФ с.Вільне, 4а Кіровоградське шосе, майданчик
        АЗС №АЗС 009 ОСІ Кіровоград с.Вільне, Кіровоградське шосе, майданчик, 4а
        АЗС №АЗС 009 ОдесФ Нова Каховка, Соборна, 28
        АЗС №АЗС 009 ХарківФ Харків, 197є Клочковська
        АЗС №АЗС 010 Ів-ФрФ Бурштин, 38а С.Бандери
        АЗС (не бренд) №АЗС 010 ВінФ Вінниця, 13 Стахурського
        АЗС (не бренд) №АЗС 010 ЗакФ смт. Вилок, 53 Горького
        АЗС №АЗС 010 КіровФ с.Широке, 3а Степна
        АЗС №АЗС 010 ЛьвФ Львів, 54 Липинського
        АЗС №АЗС 010 ОСІ Кіровоград с.Широке, Степна, 3а
        АЗС №АЗС 010 ОдесФ с. Петропавлівка, Польова, 6
        АЗС №АЗС 011 Ів-ФрФ с.Угринів, 23а Галицька
        АЗС №АЗС 011 ЗакФ Мукачево, 107а Духновича
        АЗС №АЗС 011 КиївФ м.Київ, 25а акад. Заболотного
        АЗС №АЗС 011 КіровФ смт.Радушне, 56 Нікопольська
        АЗС №АЗС 011 ЛьвФ Львів, 12 Дж.Вашингтона
        АЗС №АЗС 011 ОСІ Донецьк Костянтинівка, Мирошніченко, 7 з
        АЗС №АЗС 011 ОСІ Кіровоград смт.Радушне, Нікопольська, 56
        АЗС №АЗС 011 ОдесФ с. Чорнобаївка, автодорога Одеса-Мелітополь, Новоазовськ
        АЗС №АЗС 011 ХарківФ Харків, Греківська, 112
        АЗС №АЗС 012 Ів-ФрФ Хотин, 22 Шевченка
        АЗС №АЗС 012 ВінФ Козятин, 2а Білоцерківська
        АЗС №АЗС 012 ЗакФ с.Залужжя, Пушкіна
        АЗС №АЗС 012 КиївФ м.Київ, 158д акад. Заболотного
        АЗС №АЗС 012 КіровФ Кривий Ріг, 22 Нікопольське шосе
        АЗС №АЗС 012 ЛьвФ смт.Немирів
        АЗС №АЗС 012 ОдесФ с. Посад-Покровське, автодорога Одеса-Мелітополь-Таганрог, 167
        АЗС №АЗС 012 РівнФ с. Берестя, 1а Миру
        АЗС №АЗС 012 ХарківФ Харків, Роганська, 63 а
        АЗС №АЗС 013 ВінФ Липовець, 117 Леніна
        АЗС №АЗС 013 ЗакФ Рахів, 134 Миру
        АЗС №АЗС 013 КиївФ Біла Церква, 10 Рибна
        АЗС №АЗС 013 КіровФ Кіровоград, 14а Жовтневої революції
        АЗС (не бренд) №АЗС 013 ЛьвФ c. Підгородне, 6 Тернопільська
        АЗС №АЗС 013 ОдесФ Миколаїв, Космонавтів, 93а
        АЗС №АЗС 013 РівнФ Луцьк, 16 Б Конякіна
        АЗС №АЗС 013 ХарківФ Харків, Мойсеївська, 40
        АЗС №АЗС 014 Ів-ФрФ с.Хлібичин, Жовтнева
        АЗС (не бренд) №АЗС 014 ВінФ Іллінці, 120 Кірова
        АЗС (не бренд) №АЗС 014 ЗакФ Золотарево, 1б Центральна
        АЗС №АЗС 014 КиївФ Чернігів, 79 Щорса
        АЗС №АЗС 014 КіровФ Кіровоград, 137 Короленка
        АЗС №АЗС 014 ЛьвФ с. Річки, 6 Гребінського
        АЗС №АЗС 014 ОдесФ с. Степанівка, Музиківське шосе, 1з
        АЗС №АЗС 014 РівнФ Нетішин, Енергетиків
        АЗС №АЗС 014 ХарківФ Харків, Роганська, 160а
        АЗС №АЗС 015 Ів-ФрФ Снятин, Винниченка
        АЗС №АЗС 015 ВінФ Погребище, 2 Привокзальна
        АЗС №АЗС 015 ЗакФ смт. Солотвино, 72-3 Спортивна
        АЗС №АЗС 015 КиївФ Чернігів, 194 Миру
        АЗС №АЗС 015 КіровФ Олександрія, 95 Куйбишева
        АЗС №АЗС 015 ЛьвФ Львів, 284-1 Городоцька
        АЗС №АЗС 015 ОдесФ Берислав, 4-ї Гвардійської мехбригади, 26,
        АЗС №АЗС 015 РівнФ Острог, 30 Островського
        АЗС №АЗС 015 ХарківФ Харків, Дробицька, 5
        АЗС №АЗС 016 Ів-ФрФ Коломия, 142б Карпатська
        АЗС №АЗС 016 ВінФ Оратів, 2 Леніна
        АЗС №АЗС 016 ЗакФ Берегово, 99 Мужайська
        АЗС №АЗС 016 КиївФ Чернігів, 1 Кільцева
        АЗС №АЗС 016 КіровФ Кіровоград, 183 Кропивницького
        АЗС №АЗС 016 ЛьвФ Рава-Руська
        АЗС (не бренд) №АЗС 016 РівнФ с. Тучин, 8в Спортивна
        АЗС №АЗС 016 ХарківФ Харків, Гвардійців-Широнінців, 12а
        АЗС №АЗС 017 Ів-ФрФ Галич, 1 Об'їзна
        АЗС №АЗС 017 ВінФ Вінниця, Василенка, 19-А
        АЗС №АЗС 017 ЗакФ смт. Міжгір'я, 63 Хустська
        АЗС №АЗС 017 КіровФ Кіровоград, 1 Нижня П'ятихатська
        АЗС №АЗС 017 ЛьвФ Краківець, 68 Вербицького
        АЗС №АЗС 017 ОдесФ Одеса, Об'їздна дорога-2стовба, 21км Усатівська м/р, 22-Е
        АЗС №АЗС 017 РівнФ Дубно, 88 Грушевського
        АЗС №АЗС 017 ХарківФ Харків, Дерев'янко, 23а
        АЗС (не бренд) №АЗС 018 Ів-ФрФ Смодне-Косів, 1 Дружби
        АЗС №АЗС 018 ВінФ Деражня, 112 Проскурівська
        АЗС №АЗС 018 ЗакФ Хуст, 205 І.Франка
        АЗС №АЗС 018 КиївФ Київ, Лютнева, острів Жуків, 58а
        АЗС №АЗС 018 КіровФ Мелітополь, проспект Б.Хмельницького, 80
        АЗС №АЗС 018 ЛьвФ Радехів, 36 Стоянівська
        АЗС №АЗС 018 ОдесФ Одеса, узвіз Марінеско, 8
        АЗС (не бренд) №АЗС 018 РівнФ с. Межиричі, 35 Церковна
        АЗС №АЗС 018 ХарківФ Харків, пр-т Петра Григоренка, 10/14
        АЗС №АЗС 019 Ів-ФрФ Івано-Франківськ, Коновальця, 225в
        АЗС №АЗС 019 ЗакФ Хуст, 206 Львівська
        АЗС №АЗС 019 КиївФ Київ, 77 Повітрофлотський проспект
        АЗС №АЗС 019 КіровФ Новоалександрівська с/р, Ліва 417км+680м, а/д Бориспіль-Дніпропетровськ-Запоріжжя
        АЗС (не бренд) №АЗС 019 ЛьвФ смт. Лопатин, 25 Б Центральна
        АЗС №АЗС 019 РівнФ Березне, 95 Андріївська
        АЗС №АЗС 020 ВінФ Хмільник, Київська, 16
        АЗС №АЗС 020 ЗакФ Мукачево, 1б Лавківська
        АЗС №АЗС 020 КиївФ Київ, 34б Святошинська
        АЗС №АЗС 020 КіровФ Новоалександрівська с/р, Права 417 км+540м, а/д Бориспіль-Дніпропетровськ-Запоріжжя
        АЗС №АЗС 020 ЛьвФ Ходорів, 12а Шевченка
        АЗС №АЗС 020 ОдесФ с. Нерубайське, траса Київ-Одеса, 454 км ліворуч
        АЗС №АЗС 020 РівнФ Ковель, 120 Володимирська
        АЗС №АЗС 021 Ів-ФрФ Надвірна, 8 Вокзальна
        АЗС (не бренд) №АЗС 021 ВінФ смт.Чернівці, 169а Леніна
        АЗС №АЗС 021 ЗакФ с.Малий Березний, б/н Ублянська
        АЗС №АЗС 021 КиївФ Сквира, 23а Київська
        АЗС №АЗС 021 КіровФ Нікополь, Карла Лібкнехта
        АЗС №АЗС 021 ЛьвФ Дрогобич, 128/2 Самбірська
        АЗС №АЗС 021 ОСІ Кіровоград с. Придніпровське, Польова, 56
        АЗС (не бренд) №АЗС 021 РівнФ с. Деражне, 103а Шевченка
        АЗС №АЗС 021 ХарківФ с. Супрунівка, Київ-Харків-Довжанський, 333км+350м
        АЗС №АЗС 022 Ів-ФрФ с.Остриця, Чернівецька, 33
        АЗС №АЗС 022 ВінФ Бар, 1 Пролетарська
        АЗС №АЗС 022 ЗакФ Мукачево, Масарика, 21
        АЗС №АЗС 022 ЛьвФ смт. Славське, 14 А І.Франка
        АЗС №АЗС 022 ОдесФ с. Нерубайське, траса Київ-Одеса, 454 км праворуч
        АЗС №АЗС 022 РівнФ с. Вишнів (на Ковель), 20 Київська
        АЗС №АЗС 022 ХарківФ с. Мачухи, Фрунзе, 10а
        АЗС №АЗС 023 Ів-ФрФ с.Остриця, Чернівецька, 16
        АЗС №АЗС 023 ВінФ смт. Муровані Курилівці, 7 Комарова
        АЗС №АЗС 023 ЗакФ Берегово, 86 Б.Хмельницького
        АЗС №АЗС 023 ЛьвФ Стрий, 49 Болехівська
        АЗС №АЗС 023 РівнФ с. Вишнів (на Польщу), 30 Київська
        АЗС №АЗС 023 ХарківФ Полтава, Ковпака, 26б
        АЗС №АЗС 024 Ів-ФрФ Яремча, 149а Свободи
        АЗС (не бренд) №АЗС 024 ВінФ Вапнярка, 262 Леніна
        АЗС №АЗС 024 ЗакФ Іршава, 133 Шевченка
        АЗС №АЗС 024 КіровФ Черкаси, Чорновола, 164/2
        АЗС №АЗС 024 ЛьвФ с. Тростянець, 2 урочище Трикутник
        АЗС №АЗС 024 ОдесФ Одеса, Краснова, 3Б
        АЗС №АЗС 024 РівнФ с. Старовойтове, 21 Прикордонників
        АЗС (не бренд) №АЗС 024 ХарківФ Харків, Залютинська, 14
        АЗС №АЗС 025 Ів-ФрФ Богородчани, 101 Шевченка
        АЗС №АЗС 025 ВінФ Ямпіль, 1б Леніна
        АЗС №АЗС 025 ЗакФ Мукачево, 165а Ілони Зріні
        АЗС №АЗС 025 КиївФ Пирятин, Європейська, 171
        АЗС №АЗС 025 КіровФ Черкаси, Сумгаїтська, 8/1
        АЗС №АЗС 025 ЛьвФ с. П"ятничани, 10 Львівська
        АЗС №АЗС 025 ОдесФ смт. Овідіополь, вул. Дзержинського, 9 а
        АЗС №АЗС 025 РівнФ Сарни, Варшавська, 4Б
        АЗС №АЗС 025 ХарківФ смт. Пісочин, Полтавське шосе, 208а
        АЗС №АЗС 026 Ів-ФрФ Долина, 131а Обліски
        АЗС (не бренд) №АЗС 026 ВінФ с.Яршівка, 3 Черняховського
        АЗС №АЗС 026 ЗакФ Виноградів, б/н Комунальна
        АЗС №АЗС 026 КіровФ Кременчук, Пролетарська, 1-А
        АЗС №АЗС 026 ЛьвФ Жидачів, 70 Д.Галицького
        АЗС №АЗС 026 ОдесФ Херсон, Нафтовиків, 9
        АЗС №АЗС 026 ХарківФ Харків, Сидора Ковпака, 24
        АЗС (не бренд) №АЗС 027 ВінФ с.Голубече, 15 Леніна
        АЗС №АЗС 027 ЗакФ смт. Вилок, 59 Раковці
        АЗС №АЗС 027 КиївФ Київ, Богатирська, 2-Е
        АЗС №АЗС 027 КіровФ Запоріжжя, Героїв Сталінграду, 4
        АЗС №АЗС 027 ЛьвФ Стрий, 2 В Болехівська
        АЗС №АЗС 028 ВінФ Піщанка, 88 Шевченка
        АЗС №АЗС 028 ЗакФ с.Астей, Дружби народів
        АЗС №АЗС 028 КиївФ Київ, Милославська, 2а
        АЗС №АЗС 028 ЛьвФ Новий Розділ, 9 В Ходорівська
        АЗС №АЗС 028 ХарківФ Суми, Роменська, 100
        АЗС №АЗС 029 Ів-ФрФ Калуш, 140 Івано-Франківська
        АЗС №АЗС 029 ВінФ Коростень, Жовтнева, 1/б
        АЗС №АЗС 029 ЗакФ с.Соломоново (навпроти АЗС №1), Траса Київ-Чоп 828км+250м
        АЗС №АЗС 029 КиївФ Київ, Броварський проспект, 20-з
        АЗС №АЗС 029 ЛьвФ Винники, 3 Б Галицька
        АЗС (не бренд) №АЗС 030 ВінФ Бершадь, 36 Щорса
        АЗС №АЗС 030 КиївФ Київ, проспект Ватутіна, 5
        АЗС №АЗС 030 ЛьвФ с. Гамаліївка, Львівська об"їзна дорога
        АЗС (не бренд) №АЗС 031 Ів-ФрФ Рожнятів, 36 Струтинська
        АЗС №АЗС 031 ВінФ с.Деребчин
        АЗС №АЗС 031 КиївФ Київ, Володимира Брожка, 21-Б
        АЗС №АЗС 031 ЛьвФ Львів, 12 Ю.Липи
        АЗС №АЗС 032 Ів-ФрФ Рогатин, 2 Галицька
        АЗС №АЗС 032 ВінФ смт.Чечельник, 64 Леніна
        АЗС №АЗС 032 ЗакФ Тячів, Польова, 2а
        АЗС №АЗС 032 КиївФ с.Іванків, Ліва, траса Київ-Харків, 46 км
        АЗС №АЗС 032 КіровФ Дніпро, Набережна Перемоги, 9-Б
        АЗС №АЗС 032 ЛьвФ Сколе, 5 Героїв Маківки
        АЗС №АЗС 033 Ів-ФрФ Рогатин, 1 Мухи
        АЗС (не бренд) №АЗС 033 ВінФ Шаргород, 15 Ватутіна
        АЗС №АЗС 033 КиївФ с.Іванків, Права, траса Київ-Харків, 46 км
        АЗС (не бренд) №АЗС 033 КіровФ Канів, Шевченка, 69а
        АЗС №АЗС 033 ЛьвФ Стрий, 19 А Сколівська
        АЗС №АЗС 033 ОдесФ с. Малодолинське (м. Іллічівськ), Космонавтів, 61
        АЗС №АЗС 034 Ів-ФрФ Городенка, 7а Височана
        АЗС №АЗС 034 ВінФ с.Шендерівка, 88 перехрестя доріг
        АЗС №АЗС 034 ЛьвФ Стрий, 10 Галицька
        АЗС №АЗС 035 Ів-ФрФ Бучач, 157 Галицька
        АЗС №АЗС 035 ВінФ с.Немія, 41 Лісова
        АЗС №АЗС 035 ЛьвФ Стрий, 197 Дрогобицька
        АЗС №АЗС 036 Ів-ФрФ Монастириська, 9а Шевченка
        АЗС №АЗС 036 ВінФ Крижопіль, 58 Маркса
        АЗС №АЗС 036 КиївФ Київ, пр. Героїв Сталінграда, 1-А
        АЗС №АЗС 036 КіровФ Дніпропетровськ, Каштанова, 4К
        АЗС №АЗС 036 ЛьвФ Бабинська СР, автодорога Мостиська-Самбір, 34км 850м
        АЗС №АЗС 037 Ів-ФрФ Чортків, 91 С.Бандери
        АЗС №АЗС 037 ВінФ Тростянець, 121 Леніна
        АЗС (не бренд) №АЗС 037 КиївФ Бровари, Кутузова, 127-а
        АЗС №АЗС 037 ЛьвФ с. Терло, 36/2 Б Бічна
        АЗС (не бренд) №АЗС 037 ОдесФ Херсон, Перекопська, 203-А
        АЗС (не бренд) №АЗС 037 ХарківФ Полтава, Половки, 85
        АЗС №АЗС 038 ВінФ Ладижин, 2а Процишина
        АЗС №АЗС 038 ЛьвФ Хирів, 2г Добромильська
        АЗС №АЗС 039 КіровФ Новоолександрівська с/р, А/д Знам'янка-Луганськ-Ізварино, 193-194 км ліворуч, 7
        АЗС (не бренд) №АЗС 039 ЛьвФ Старий Самбір, 51 Коновальця
        АЗС №АЗС 040 ВінФ Житомир, 166 Щорса
        АЗС №АЗС 040 ЛьвФ Самбір, 36 Чорновола
        АЗС №АЗС 041 ВінФ с.Сосни, траса Львів-Кіровоград-Знам'янка, 328км
        АЗС №АЗС 041 ЛьвФ Самбір, 41а Шевченка
        АЗС №АЗС 042 ВінФ Житомир, 10в Ватутіна
        АЗС (не бренд) №АЗС 042 ЛьвФ Турка, 83 Івана Франка
        АЗС №АЗС 043 ВінФ Жмеринка, 32 Київська
        АЗС №АЗС 043 ЛьвФ смт. Жвирка, 49а І.Мазепи
        АЗС №АЗС 044 ВінФ с.Ладижинка, Траса Київ-Одеса 226км+310м (ліворуч)
        АЗС №АЗС 044 РівнФ Нововолинськ, Чехова, 2
        АЗС №АЗС 045 ВінФ Бершадь, 227 50-річчя Жовтня
        АЗС №АЗС 045 КиївФ Гатненська с/р, А/д Київ-Одеса, 15км+450м (праворуч)
        АЗС №АЗС 045 ЛьвФ с. Вузлове, 9 Залізнична
        АЗС №АЗС 046 ВінФ с.Фурманка, траса Київ-Одеса 226км+700м (праворуч)
        АЗС №АЗС 046 ЛьвФ с. Волиця, 205а Дружби
        АЗС №АЗС 047 ВінФ с.Мамрин, Польова, 75
        АЗС №АЗС 047 КиївФ Київ, проспект Леся Курбаса, 2-Ж
        АЗС №АЗС 047 ЛьвФ Великі Мости, 1Б Львівська
        АЗС №АЗС 048 ВінФ Хмельницький, 102/1 проспект Миру
        АЗС №АЗС 048 КиївФ Київ, с.Софіївська Борщагівка, Київська, 38
        АЗС №АЗС 048 ЛьвФ Червоноград, 51 Львівська
        АЗС №АЗС 049 ВінФ Хмельницький, 62/2 проспект Миру
        АЗС №АЗС 049 ЛьвФ Броди, 1а Березова
        АЗС №АЗС 050 ВінФ Хмельницький, 1/1 Прибузька
        АЗС №АЗС 050 КиївФ с. Ходосівка, Обухівське шосе 1, 2-К
        АЗС (не бренд) №АЗС 050 ЛьвФ смт. Підкамінь, 1а Незалежності
        АЗС №АЗС 051 ВінФ смт.Ярмолинці, 57а Хмельницька
        АЗС №АЗС 051 ЛьвФ Городок, автодорога Львів-Шегині 25км
        АЗС №АЗС 052 ВінФ смт.Ярмолинці, 153 Пушкіна
        АЗС №АЗС 052 РівнФ Володимир-Волинський, Устилузька, 91а
        АЗС №АЗС 053 ВінФ Хмельницький, 20 Старокостянтинівське шосе
        АЗС №АЗС 053 РівнФ Устилуг, Володимирська, 3Б
        АЗС №АЗС 054 ВінФ Хмельницький, 8/1 Озерна
        АЗС №АЗС 054 ЛьвФ Золочів, 67 Львівська
        АЗС №АЗС 055 ВінФ Кам'янець-Подільський, 2в проспект М.Грушевського
        АЗС №АЗС 055 ЛьвФ смт. Східниця, 21 Кропивницька
        АЗС №АЗС 056 ВінФ Хмельницький, 20/1-а Львівське шосе
        АЗС №АЗС 056 ЛьвФ Дрогобич, 274/1 Стрийська
        АЗС №АЗС 057 ВінФ Кам'янець-Подільський, 6 Чехова
        АЗС (не бренд) №АЗС 057 ЛьвФ Дрогобич, 131/1 Самбірська
        АЗС №АЗС 058 ВінФ Житомир, 85а Баранова
        АЗС (не бренд) №АЗС 058 ЛьвФ Львів, 73 Стебницька
        АЗС №АЗС 059 ВінФ Гайсин, 1 Травня
        АЗС (не бренд) №АЗС 059 ЛьвФ Борислав, 23а С.Петлюри
        АЗС №АЗС 060 ВінФ Умань, Шолом Алейхема, 5
        АЗС №АЗС 060 ЛьвФ Борислав, 1а Братів Лисиків
        АЗС №АЗС 061 ЛьвФ Трускавець, 35а Дрогобицька
        АЗС №АЗС 063 ЛьвФ Львів, 35а пр.Червоної Калини
        АЗС №АЗС 064 ЛьвФ Львів, 2а Наукова
        АЗС №АЗС 065 ЛьвФ Львів, 283 Зелена
        АЗС №АЗС 066 ЛьвФ Жовква, 1а Сагайдачного
        АЗС №АЗС 067 ЛьвФ Львів, 1 Рудненська (Левандівка)
        АЗС №АЗС 068 ЛьвФ Львів, 1 С.Петлюри (Любінська)
        АЗС №АЗС 069 ЛьвФ Львів, 6 Ряшівська (Патона)
        АЗС №АЗС 070 ЛьвФ Яворів, 2 Левада
        АЗС №АЗС 071 ЛьвФ Броди, 101 Фільварки (траса Київ-Чоп)
        АЗС №АЗС 072 ЛьвФ Буськ, 36 Львівська
        АЗС №АЗС 073 ЛьвФ с. Бібрка, 115а Галицька
        АЗС №АЗС 074 ЛьвФ Тернопіль, 1а, 15 Квітня
        АЗС №АЗС 075 ЛьвФ Тернопіль, 40 С.Будного
        АЗС №АЗС 076 ЛьвФ В.Гаї, 21 Збаразьке кільце
        АЗС №АЗС 077 ЛьвФ Тернопіль, 15 Живова
        АЗС №АЗС 078 ЛьвФ Тернопіль, 40 Б Микулинецька
        АЗС №АЗС 079 ЛьвФ Теребовля, 121 Кн.Василька
        АЗС №АЗС 080 ВінФ Волочиськ, Незалежності, 6а
        АЗС №АЗС 081 ЛьвФ Зборів, 50 Тернопільська
        АЗС (не бренд) №АЗС 082 ВінФ Волочиськ, Незалежності, 207а
        АЗС (не бренд) №АЗС 082 ЛьвФ Волочиськ, 207а Незалежності
        АЗС №АЗС 083 ВінФ с.Війтівці, Миру, 7
        АЗС №АЗС 084 ЛьвФ с.Почаєвичі, перехрестя Трускавець-Львів, Стрий-Дрогобич
        АЗС №АЗС 087 ЛьвФ Львів, Б.Хмельницького, 292
        АЗС №АЗС 089 Львів ОККО-НП с. Солонка, Стрийська, 34
        АЗС №АЗС 092 ЛьвФ Львів, Широка, 97
        АЗС №АЗС 093 ЛьвФ Рогатин, Галицька, 2
</GasStationList>
    <VATPriceFuel xmlns="d2883445-991f-41b6-bf68-0ccc9d8ce003" xsi:nil="true"/>
    <ContractorCode xmlns="d2883445-991f-41b6-bf68-0ccc9d8ce003">32731027</ContractorCode>
    <ContractorSignerFullNameGenitive xmlns="d2883445-991f-41b6-bf68-0ccc9d8ce003">Биленя Михайла Михайловича</ContractorSignerFullNameGenitive>
    <СommercialConditions xmlns="d2883445-991f-41b6-bf68-0ccc9d8ce003">Типовий договір</СommercialConditions>
    <CtrpSignerShortNameID xmlns="d2883445-991f-41b6-bf68-0ccc9d8ce003" xsi:nil="true"/>
    <Підприємство.ІПН xmlns="d2883445-991f-41b6-bf68-0ccc9d8ce003">_______</Підприємство.ІПН>
    <OilDepot xmlns="d2883445-991f-41b6-bf68-0ccc9d8ce003" xsi:nil="true"/>
    <Контрагент.Податкові_x0020_реквізити xmlns="d2883445-991f-41b6-bf68-0ccc9d8ce003">327310213089</Контрагент.Податкові_x0020_реквізити>
    <Контрагент xmlns="d2883445-991f-41b6-bf68-0ccc9d8ce003">ЕКО-МІСТО КП (32731027)</Контрагент>
    <SAPContractID xmlns="d2883445-991f-41b6-bf68-0ccc9d8ce003">4000094726</SAPContractID>
    <Підприємство.Е-mail xmlns="d2883445-991f-41b6-bf68-0ccc9d8ce003">___________</Підприємство.Е-mail>
    <SalesOrg xmlns="d2883445-991f-41b6-bf68-0ccc9d8ce003">ОП Львів</SalesOrg>
    <Контрагент.Поштова_x0020_адреса xmlns="d2883445-991f-41b6-bf68-0ccc9d8ce003">82300 Львівська обл., м.Борислав вул. В. Івасюка буд. 9</Контрагент.Поштова_x0020_адреса>
    <Місце_x0020_укладення xmlns="d2883445-991f-41b6-bf68-0ccc9d8ce003" xsi:nil="true"/>
    <Manager2 xmlns="d2883445-991f-41b6-bf68-0ccc9d8ce003">В. В. Лесик</Manager2>
    <Підприємство.МФО_x0020_банку xmlns="d2883445-991f-41b6-bf68-0ccc9d8ce003" xsi:nil="true"/>
    <PayConditionsID xmlns="d2883445-991f-41b6-bf68-0ccc9d8ce003" xsi:nil="true"/>
    <DeliveryConditionsID xmlns="d2883445-991f-41b6-bf68-0ccc9d8ce003" xsi:nil="true"/>
    <EndDate12 xmlns="d2883445-991f-41b6-bf68-0ccc9d8ce003">2022-08-22T21:00:00+00:00</EndDate12>
    <Manager1ID xmlns="d2883445-991f-41b6-bf68-0ccc9d8ce003" xsi:nil="true"/>
    <Канал_x0020_збуту xmlns="d2883445-991f-41b6-bf68-0ccc9d8ce003">SUPERTALON</Канал_x0020_збуту>
    <PaymentConditions xmlns="d2883445-991f-41b6-bf68-0ccc9d8ce003" xsi:nil="true"/>
    <Контрагент.МФО_x0020_банку xmlns="d2883445-991f-41b6-bf68-0ccc9d8ce003" xsi:nil="true"/>
    <ContractorShortName xmlns="d2883445-991f-41b6-bf68-0ccc9d8ce003">ЕКО-МІСТО КП</ContractorShortName>
    <OrgRegManagerName xmlns="d2883445-991f-41b6-bf68-0ccc9d8ce003">Р. Я. Курилас</OrgRegManagerName>
    <Підприємство.Банк xmlns="d2883445-991f-41b6-bf68-0ccc9d8ce003" xsi:nil="true"/>
    <OrgSignerShortName xmlns="d2883445-991f-41b6-bf68-0ccc9d8ce003">_______________</OrgSignerShortName>
    <AuthorizedCodeID xmlns="d2883445-991f-41b6-bf68-0ccc9d8ce003">98739</AuthorizedCodeID>
    <QuantityGoodsWord xmlns="d2883445-991f-41b6-bf68-0ccc9d8ce003" xsi:nil="true"/>
    <Підприємство.Юридична_x0020_адреса xmlns="d2883445-991f-41b6-bf68-0ccc9d8ce003">__</Підприємство.Юридична_x0020_адреса>
    <SpecificationTableID xmlns="d2883445-991f-41b6-bf68-0ccc9d8ce003">Бензин А-95 | Бензин А-95 |  |  | 1 |  |  |  | літрів | літр | в т.ч. ПДВ
Дизельне паливо | Дизельне паливо |  |  | 1 |  |  |  | літрів | літр | в т.ч. ПДВ</SpecificationTableID>
    <RegNumber xmlns="d2883445-991f-41b6-bf68-0ccc9d8ce003">_</RegNumber>
    <SalesDepartmentNumber xmlns="d2883445-991f-41b6-bf68-0ccc9d8ce003">48</SalesDepartmentNumber>
    <SpecificationTargetCost xmlns="d2883445-991f-41b6-bf68-0ccc9d8ce003" xsi:nil="true"/>
    <SalesDepartmentID xmlns="d2883445-991f-41b6-bf68-0ccc9d8ce003">[{"itemId":"3506","itemValue":"ВЗ ЦО Дрогобич ОП","itemCode":"3506","itemDictionary":"SAP_1 DVKBUR","itemIndex":0}]</SalesDepartmentID>
    <RegionalManagerID xmlns="d2883445-991f-41b6-bf68-0ccc9d8ce003">71537</RegionalManagerID>
    <OrgSignerID xmlns="d2883445-991f-41b6-bf68-0ccc9d8ce003">71512</OrgSignerID>
    <SalesDepartment xmlns="d2883445-991f-41b6-bf68-0ccc9d8ce003">ВЗ ЦО Дрогобич ОП</SalesDepartment>
    <OrgPostalAddressCity xmlns="d2883445-991f-41b6-bf68-0ccc9d8ce003" xsi:nil="true"/>
    <Material xmlns="d2883445-991f-41b6-bf68-0ccc9d8ce003" xsi:nil="true"/>
    <Підприємство.ID xmlns="d2883445-991f-41b6-bf68-0ccc9d8ce003">3500</Підприємство.ID>
    <CtrpTaxPayerStatus xmlns="d2883445-991f-41b6-bf68-0ccc9d8ce003">має</CtrpTaxPayerStatus>
    <Manager1 xmlns="d2883445-991f-41b6-bf68-0ccc9d8ce003" xsi:nil="true"/>
    <TenderClientID xmlns="d2883445-991f-41b6-bf68-0ccc9d8ce003" xsi:nil="true"/>
    <eicCodeOrg xmlns="d2883445-991f-41b6-bf68-0ccc9d8ce003" xsi:nil="true"/>
    <TotalCost1 xmlns="d2883445-991f-41b6-bf68-0ccc9d8ce003">136500</TotalCost1>
    <Підприємство.Телефон xmlns="d2883445-991f-41b6-bf68-0ccc9d8ce003">______</Підприємство.Телефон>
    <CtrpSignerActingUnderThe xmlns="d2883445-991f-41b6-bf68-0ccc9d8ce003">Статуту</CtrpSignerActingUnderThe>
    <ContractType xmlns="d2883445-991f-41b6-bf68-0ccc9d8ce003" xsi:nil="true"/>
    <Підприємство xmlns="d2883445-991f-41b6-bf68-0ccc9d8ce003">______</Підприємство>
    <CtrpSignerShortName xmlns="d2883445-991f-41b6-bf68-0ccc9d8ce003">Сорока І.В.</CtrpSignerShortName>
    <Підприємство.Код xmlns="d2883445-991f-41b6-bf68-0ccc9d8ce003" xsi:nil="true"/>
    <Контрагент.Назва xmlns="d2883445-991f-41b6-bf68-0ccc9d8ce003">Комунальне підприємство "Громадське господарство»</Контрагент.Назва>
    <PriceListID xmlns="d2883445-991f-41b6-bf68-0ccc9d8ce003">[{"itemId":"06","itemValue":"Україна","itemCode":"06","itemDictionary":"SAP_1 DPLTYP","itemIndex":0}]</PriceListID>
    <PriceList xmlns="d2883445-991f-41b6-bf68-0ccc9d8ce003">Україна</PriceList>
    <Контрагент.Поштові_x0020_реквізити xmlns="d2883445-991f-41b6-bf68-0ccc9d8ce003">82300 Львівська обл., м.Борислав вул. В. Івасюка буд. 9</Контрагент.Поштові_x0020_реквізити>
    <CurrencyID xmlns="d2883445-991f-41b6-bf68-0ccc9d8ce003">[{"itemId":"UAH","itemValue":"Українська гривня","itemDictionary":"SAP_1 DWAERS","itemIndex":0}]</CurrencyID>
    <OrgCode xmlns="d2883445-991f-41b6-bf68-0ccc9d8ce003">39263391</OrgCode>
    <Підприємство.ПІБ_x0020_представника xmlns="d2883445-991f-41b6-bf68-0ccc9d8ce003">В. В. Лесик</Підприємство.ПІБ_x0020_представника>
    <OrganizationID xmlns="d2883445-991f-41b6-bf68-0ccc9d8ce003" xsi:nil="true"/>
    <DocTypeID xmlns="d2883445-991f-41b6-bf68-0ccc9d8ce003">[{"itemId":"ZWZZ","itemValue":"Контракт Супер талон","itemCode":"ZWZZ","itemDictionary":"SAP_1 DAUART","itemIndex":0}]</DocTypeID>
    <TypeСounterparty xmlns="d2883445-991f-41b6-bf68-0ccc9d8ce003">true</TypeСounterparty>
    <SalesOrgID xmlns="d2883445-991f-41b6-bf68-0ccc9d8ce003">[{"itemId":"35LR","itemValue":"ОП Львів","itemCode":"35LR","itemDictionary":"SAP_1 DVKORG","itemIndex":0}]</SalesOrgID>
    <SalesSector xmlns="d2883445-991f-41b6-bf68-0ccc9d8ce003">Нафтопродукти</SalesSector>
    <CtrpSignerPositionGenitive xmlns="d2883445-991f-41b6-bf68-0ccc9d8ce003">директора</CtrpSignerPositionGenitive>
    <Factory xmlns="d2883445-991f-41b6-bf68-0ccc9d8ce0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0E4CCE4276795478780726D62DF16FE" ma:contentTypeVersion="2" ma:contentTypeDescription="Створення нового документа." ma:contentTypeScope="" ma:versionID="ddbec67ea35493d2a60d1606da77c192">
  <xsd:schema xmlns:xsd="http://www.w3.org/2001/XMLSchema" xmlns:xs="http://www.w3.org/2001/XMLSchema" xmlns:p="http://schemas.microsoft.com/office/2006/metadata/properties" xmlns:ns1="http://schemas.microsoft.com/sharepoint/v3" xmlns:ns2="d2883445-991f-41b6-bf68-0ccc9d8ce003" targetNamespace="http://schemas.microsoft.com/office/2006/metadata/properties" ma:root="true" ma:fieldsID="bacb1e5c8a18669ab2199f6ab9e8d70a" ns1:_="" ns2:_="">
    <xsd:import namespace="http://schemas.microsoft.com/sharepoint/v3"/>
    <xsd:import namespace="d2883445-991f-41b6-bf68-0ccc9d8ce003"/>
    <xsd:element name="properties">
      <xsd:complexType>
        <xsd:sequence>
          <xsd:element name="documentManagement">
            <xsd:complexType>
              <xsd:all>
                <xsd:element ref="ns2:Контрагент.Е-mail" minOccurs="0"/>
                <xsd:element ref="ns2:SpecificationTargetCost" minOccurs="0"/>
                <xsd:element ref="ns2:Підприємство.Е-mail" minOccurs="0"/>
                <xsd:element ref="ns2:Підприємство.Телефон" minOccurs="0"/>
                <xsd:element ref="ns2:ContractorAccountNumber" minOccurs="0"/>
                <xsd:element ref="ns2:OilDeporAddress" minOccurs="0"/>
                <xsd:element ref="ns2:TotalCost1" minOccurs="0"/>
                <xsd:element ref="ns2:Контрагент.Назва" minOccurs="0"/>
                <xsd:element ref="ns2:Підприємство.ІПН" minOccurs="0"/>
                <xsd:element ref="ns2:CtrpSignerActingUnderThe" minOccurs="0"/>
                <xsd:element ref="ns2:Підприємство.Банк" minOccurs="0"/>
                <xsd:element ref="ns2:CtrpExciseTaxPayerStatus" minOccurs="0"/>
                <xsd:element ref="ns2:Ініціатор_x0020_П.І.П" minOccurs="0"/>
                <xsd:element ref="ns2:SpecificationFuelType" minOccurs="0"/>
                <xsd:element ref="ns2:OilDepot" minOccurs="0"/>
                <xsd:element ref="ns2:SalesOrg" minOccurs="0"/>
                <xsd:element ref="ns2:Підприємство.Поштова_x0020_адреса" minOccurs="0"/>
                <xsd:element ref="ns2:TenderClientCO" minOccurs="0"/>
                <xsd:element ref="ns2:Контрагент.Факс" minOccurs="0"/>
                <xsd:element ref="ns2:MeasurementUnitForQuantity" minOccurs="0"/>
                <xsd:element ref="ns2:CtrpPostalAddressCity" minOccurs="0"/>
                <xsd:element ref="ns2:OrgSignerShortName" minOccurs="0"/>
                <xsd:element ref="ns2:ContractType" minOccurs="0"/>
                <xsd:element ref="ns2:PostpaySum" minOccurs="0"/>
                <xsd:element ref="ns2:EndDate12" minOccurs="0"/>
                <xsd:element ref="ns2:ContractNumberID" minOccurs="0"/>
                <xsd:element ref="ns2:OrgAccountNumber" minOccurs="0"/>
                <xsd:element ref="ns2:KKValue" minOccurs="0"/>
                <xsd:element ref="ns2:SalesChannelID" minOccurs="0"/>
                <xsd:element ref="ns2:Контрагент.Податкові_x0020_реквізити" minOccurs="0"/>
                <xsd:element ref="ns2:Підприємство.Назва" minOccurs="0"/>
                <xsd:element ref="ns2:RegDate" minOccurs="0"/>
                <xsd:element ref="ns2:Manager1ID" minOccurs="0"/>
                <xsd:element ref="ns2:AuthorizedCodeID" minOccurs="0"/>
                <xsd:element ref="ns2:QuantityGoodsWord" minOccurs="0"/>
                <xsd:element ref="ns2:Контрагент" minOccurs="0"/>
                <xsd:element ref="ns2:CurrencyID" minOccurs="0"/>
                <xsd:element ref="ns2:PostpayPrepayment1" minOccurs="0"/>
                <xsd:element ref="ns2:Скорочена_x0020_назва_x0020_підприємства_x0020__x002f__x0020_організації_x0020_для_x0020_пошуку_x0020_в_x0020_SAP_x0020__x0028_20_x0020_символів_x0029_" minOccurs="0"/>
                <xsd:element ref="ns2:Контрагент.Поштова_x0020_адреса" minOccurs="0"/>
                <xsd:element ref="ns2:Підприємство.Факс" minOccurs="0"/>
                <xsd:element ref="ns2:Manager2ID" minOccurs="0"/>
                <xsd:element ref="ns2:SalesSectorID" minOccurs="0"/>
                <xsd:element ref="ns2:EDOCCaseStatus" minOccurs="0"/>
                <xsd:element ref="ns2:CtrpLegalAddressCity" minOccurs="0"/>
                <xsd:element ref="ns2:StartDate12" minOccurs="0"/>
                <xsd:element ref="ns2:PriceListID" minOccurs="0"/>
                <xsd:element ref="ns2:Material" minOccurs="0"/>
                <xsd:element ref="ns2:OrgCode" minOccurs="0"/>
                <xsd:element ref="ns2:DeliveryConditions1" minOccurs="0"/>
                <xsd:element ref="ns1:DocumentSetDescription" minOccurs="0"/>
                <xsd:element ref="ns2:Місце_x0020_укладення" minOccurs="0"/>
                <xsd:element ref="ns2:QuantityGoods" minOccurs="0"/>
                <xsd:element ref="ns2:InitiatorID" minOccurs="0"/>
                <xsd:element ref="ns2:Підприємство.ПІБ_x0020_представника" minOccurs="0"/>
                <xsd:element ref="ns2:Підприємство.ID" minOccurs="0"/>
                <xsd:element ref="ns2:SpecificationTable" minOccurs="0"/>
                <xsd:element ref="ns2:Контрагент.Банк" minOccurs="0"/>
                <xsd:element ref="ns2:Канал_x0020_збуту" minOccurs="0"/>
                <xsd:element ref="ns2:Номер_x0020_договору" minOccurs="0"/>
                <xsd:element ref="ns2:CtrpTaxPayerStatus" minOccurs="0"/>
                <xsd:element ref="ns2:DocTypeID" minOccurs="0"/>
                <xsd:element ref="ns2:PriceList" minOccurs="0"/>
                <xsd:element ref="ns2:OrgSignerFullNameGenitive" minOccurs="0"/>
                <xsd:element ref="ns2:Підприємство.Доручення_x0020_представника" minOccurs="0"/>
                <xsd:element ref="ns2:GasStationList" minOccurs="0"/>
                <xsd:element ref="ns2:Контрагент.Поштові_x0020_реквізити" minOccurs="0"/>
                <xsd:element ref="ns2:TypeСounterparty" minOccurs="0"/>
                <xsd:element ref="ns2:SalesDepartmentID" minOccurs="0"/>
                <xsd:element ref="ns2:Підприємство" minOccurs="0"/>
                <xsd:element ref="ns2:Manager1" minOccurs="0"/>
                <xsd:element ref="ns2:RegionalManagerID" minOccurs="0"/>
                <xsd:element ref="ns2:OrganizationID" minOccurs="0"/>
                <xsd:element ref="ns2:Підприємство.Юридична_x0020_адреса" minOccurs="0"/>
                <xsd:element ref="ns2:VATPriceFuel" minOccurs="0"/>
                <xsd:element ref="ns2:SAPContractID" minOccurs="0"/>
                <xsd:element ref="ns2:SalesOrgID" minOccurs="0"/>
                <xsd:element ref="ns2:ContractorCode" minOccurs="0"/>
                <xsd:element ref="ns2:PaymentConditions" minOccurs="0"/>
                <xsd:element ref="ns2:SpecificationTableID" minOccurs="0"/>
                <xsd:element ref="ns2:ContractorID" minOccurs="0"/>
                <xsd:element ref="ns2:SalesSector" minOccurs="0"/>
                <xsd:element ref="ns2:RegNumber" minOccurs="0"/>
                <xsd:element ref="ns2:DeliveryAddress" minOccurs="0"/>
                <xsd:element ref="ns2:Manager2" minOccurs="0"/>
                <xsd:element ref="ns2:СommercialConditionsID" minOccurs="0"/>
                <xsd:element ref="ns2:SalesDepartmentNumber" minOccurs="0"/>
                <xsd:element ref="ns2:CtrpSignerShortName" minOccurs="0"/>
                <xsd:element ref="ns2:AuthorizedCode" minOccurs="0"/>
                <xsd:element ref="ns2:ContractorSignerFullNameGenitive" minOccurs="0"/>
                <xsd:element ref="ns2:OrgSignerID" minOccurs="0"/>
                <xsd:element ref="ns2:Контрагент.Посада_x0020_представника" minOccurs="0"/>
                <xsd:element ref="ns2:CtrpSignerPositionGenitive" minOccurs="0"/>
                <xsd:element ref="ns2:MeasurementUnitForQuantityPrice" minOccurs="0"/>
                <xsd:element ref="ns2:GasStationListID" minOccurs="0"/>
                <xsd:element ref="ns2:Контрагент.МФО_x0020_банку" minOccurs="0"/>
                <xsd:element ref="ns2:Factory" minOccurs="0"/>
                <xsd:element ref="ns2:Контрагент.Телефон" minOccurs="0"/>
                <xsd:element ref="ns2:SpecificationMaterialID" minOccurs="0"/>
                <xsd:element ref="ns2:Підприємство.МФО_x0020_банку" minOccurs="0"/>
                <xsd:element ref="ns2:SpecificationFactoryID" minOccurs="0"/>
                <xsd:element ref="ns2:OilDepotID" minOccurs="0"/>
                <xsd:element ref="ns2:СommercialConditions" minOccurs="0"/>
                <xsd:element ref="ns2:SalesDepartment" minOccurs="0"/>
                <xsd:element ref="ns2:ContractorShortName" minOccurs="0"/>
                <xsd:element ref="ns2:CtrpAcceptanceResult" minOccurs="0"/>
                <xsd:element ref="ns2:OrgPostalAddressCity" minOccurs="0"/>
                <xsd:element ref="ns2:Контрагент.ID" minOccurs="0"/>
                <xsd:element ref="ns2:CtrpSignerShortNameID" minOccurs="0"/>
                <xsd:element ref="ns2:OrgRegManagerName" minOccurs="0"/>
                <xsd:element ref="ns2:Currency" minOccurs="0"/>
                <xsd:element ref="ns2:DeliveryConditions_x0028_code_x0029_" minOccurs="0"/>
                <xsd:element ref="ns2:PayConditionsID" minOccurs="0"/>
                <xsd:element ref="ns2:DeliveryConditionsID" minOccurs="0"/>
                <xsd:element ref="ns2:TenderClientID" minOccurs="0"/>
                <xsd:element ref="ns2:PriceFor" minOccurs="0"/>
                <xsd:element ref="ns2:eicCodeOrg" minOccurs="0"/>
                <xsd:element ref="ns2:Підприємство.Ко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8" nillable="true" ma:displayName="Опис"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Контрагент.Е-mail" ma:index="8"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SpecificationTargetCost" ma:index="9" nillable="true" ma:displayName="Ціна палива" ma:decimals="2" ma:internalName="SpecificationTargetCost">
      <xsd:simpleType>
        <xsd:restriction base="dms:Number"/>
      </xsd:simpleType>
    </xsd:element>
    <xsd:element name="Підприємство.Е-mail" ma:index="10"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Підприємство.Телефон" ma:index="11"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ContractorAccountNumber" ma:index="12" nillable="true" ma:displayName="КотрагентР/р" ma:internalName="ContractorAccountNumber">
      <xsd:simpleType>
        <xsd:restriction base="dms:Text">
          <xsd:maxLength value="255"/>
        </xsd:restriction>
      </xsd:simpleType>
    </xsd:element>
    <xsd:element name="OilDeporAddress" ma:index="13" nillable="true" ma:displayName="Адреса нафтобази" ma:internalName="OilDeporAddress">
      <xsd:simpleType>
        <xsd:restriction base="dms:Text">
          <xsd:maxLength value="255"/>
        </xsd:restriction>
      </xsd:simpleType>
    </xsd:element>
    <xsd:element name="TotalCost1" ma:index="14" nillable="true" ma:displayName="Загальна вартість товару(B2B)" ma:decimals="2" ma:default="999999999" ma:internalName="TotalCost1" ma:percentage="FALSE">
      <xsd:simpleType>
        <xsd:restriction base="dms:Number"/>
      </xsd:simpleType>
    </xsd:element>
    <xsd:element name="Контрагент.Назва" ma:index="15"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Підприємство.ІПН" ma:index="16"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CtrpSignerActingUnderThe" ma:index="17" nillable="true" ma:displayName="На підставі чого діє підписант контрагента" ma:internalName="CtrpSignerActingUnderThe">
      <xsd:simpleType>
        <xsd:restriction base="dms:Text">
          <xsd:maxLength value="255"/>
        </xsd:restriction>
      </xsd:simpleType>
    </xsd:element>
    <xsd:element name="Підприємство.Банк" ma:index="18"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CtrpExciseTaxPayerStatus" ma:index="19" nillable="true" ma:displayName="Статус платника акцизного податку контрагенту" ma:internalName="CtrpExciseTaxPayerStatus">
      <xsd:simpleType>
        <xsd:restriction base="dms:Text">
          <xsd:maxLength value="255"/>
        </xsd:restriction>
      </xsd:simpleType>
    </xsd:element>
    <xsd:element name="Ініціатор_x0020_П.І.П" ma:index="20" nillable="true" ma:displayName="Ініціатор П.І.П" ma:internalName="_x0406__x043d__x0456__x0446__x0456__x0430__x0442__x043e__x0440__x0020__x041f__x002e__x0406__x002e__x041f_">
      <xsd:simpleType>
        <xsd:restriction base="dms:Text">
          <xsd:maxLength value="255"/>
        </xsd:restriction>
      </xsd:simpleType>
    </xsd:element>
    <xsd:element name="SpecificationFuelType" ma:index="21" nillable="true" ma:displayName="Тип палива" ma:internalName="SpecificationFuelType">
      <xsd:simpleType>
        <xsd:restriction base="dms:Text">
          <xsd:maxLength value="255"/>
        </xsd:restriction>
      </xsd:simpleType>
    </xsd:element>
    <xsd:element name="OilDepot" ma:index="22" nillable="true" ma:displayName="Нафтобаза" ma:internalName="OilDepot">
      <xsd:simpleType>
        <xsd:restriction base="dms:Text">
          <xsd:maxLength value="255"/>
        </xsd:restriction>
      </xsd:simpleType>
    </xsd:element>
    <xsd:element name="SalesOrg" ma:index="23" nillable="true" ma:displayName="Збутова організація" ma:internalName="SalesOrg">
      <xsd:simpleType>
        <xsd:restriction base="dms:Text">
          <xsd:maxLength value="255"/>
        </xsd:restriction>
      </xsd:simpleType>
    </xsd:element>
    <xsd:element name="Підприємство.Поштова_x0020_адреса" ma:index="24"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TenderClientCO" ma:index="25" nillable="true" ma:displayName="Тендерний клієнт ЦО" ma:default="не задано" ma:format="Dropdown" ma:internalName="TenderClientCO">
      <xsd:simpleType>
        <xsd:restriction base="dms:Choice">
          <xsd:enumeration value="не задано"/>
          <xsd:enumeration value="Нетиповий маршрут"/>
          <xsd:enumeration value="Погодження змін Керівником ДКП"/>
          <xsd:enumeration value="Зміни по тендерних умовах до 4 млн грн."/>
          <xsd:enumeration value="Зміни по тендерних умовах понад 4 млн грн."/>
          <xsd:enumeration value="Зміни по повноваженнях РМ"/>
        </xsd:restriction>
      </xsd:simpleType>
    </xsd:element>
    <xsd:element name="Контрагент.Факс" ma:index="26"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MeasurementUnitForQuantity" ma:index="27" nillable="true" ma:displayName="Одиниці виміру кількості товару" ma:format="Dropdown" ma:internalName="MeasurementUnitForQuantity">
      <xsd:simpleType>
        <xsd:restriction base="dms:Choice">
          <xsd:enumeration value="літрів"/>
          <xsd:enumeration value="кілограмів"/>
          <xsd:enumeration value="тонн"/>
        </xsd:restriction>
      </xsd:simpleType>
    </xsd:element>
    <xsd:element name="CtrpPostalAddressCity" ma:index="28" nillable="true" ma:displayName="Місто поштової адреси" ma:internalName="CtrpPostalAddressCity">
      <xsd:simpleType>
        <xsd:restriction base="dms:Text">
          <xsd:maxLength value="255"/>
        </xsd:restriction>
      </xsd:simpleType>
    </xsd:element>
    <xsd:element name="OrgSignerShortName" ma:index="29" nillable="true" ma:displayName="Підписант організації (ПІБ скорочено)" ma:internalName="OrgSignerShortName">
      <xsd:simpleType>
        <xsd:restriction base="dms:Text">
          <xsd:maxLength value="255"/>
        </xsd:restriction>
      </xsd:simpleType>
    </xsd:element>
    <xsd:element name="ContractType" ma:index="30" nillable="true" ma:displayName="Тип договору(e-tender)" ma:internalName="ContractType">
      <xsd:simpleType>
        <xsd:restriction base="dms:Text">
          <xsd:maxLength value="255"/>
        </xsd:restriction>
      </xsd:simpleType>
    </xsd:element>
    <xsd:element name="PostpaySum" ma:index="31" nillable="true" ma:displayName="Сума післяоплати" ma:internalName="PostpaySum">
      <xsd:simpleType>
        <xsd:restriction base="dms:Text">
          <xsd:maxLength value="255"/>
        </xsd:restriction>
      </xsd:simpleType>
    </xsd:element>
    <xsd:element name="EndDate12" ma:index="32" nillable="true" ma:displayName="Дата завершення дії" ma:default="3999-12-31T00:00:00Z" ma:format="DateOnly" ma:internalName="EndDate12">
      <xsd:simpleType>
        <xsd:restriction base="dms:DateTime"/>
      </xsd:simpleType>
    </xsd:element>
    <xsd:element name="ContractNumberID" ma:index="33" nillable="true" ma:displayName="ContractNumberID" ma:internalName="ContractNumberID">
      <xsd:simpleType>
        <xsd:restriction base="dms:Text">
          <xsd:maxLength value="255"/>
        </xsd:restriction>
      </xsd:simpleType>
    </xsd:element>
    <xsd:element name="OrgAccountNumber" ma:index="34" nillable="true" ma:displayName="ПідприємствоР/р" ma:internalName="OrgAccountNumber">
      <xsd:simpleType>
        <xsd:restriction base="dms:Text">
          <xsd:maxLength value="255"/>
        </xsd:restriction>
      </xsd:simpleType>
    </xsd:element>
    <xsd:element name="KKValue" ma:index="35" nillable="true" ma:displayName="Значення КК" ma:internalName="KKValue">
      <xsd:simpleType>
        <xsd:restriction base="dms:Text">
          <xsd:maxLength value="255"/>
        </xsd:restriction>
      </xsd:simpleType>
    </xsd:element>
    <xsd:element name="SalesChannelID" ma:index="36" nillable="true" ma:displayName="SalesChannelID" ma:internalName="SalesChannelID">
      <xsd:simpleType>
        <xsd:restriction base="dms:Text">
          <xsd:maxLength value="255"/>
        </xsd:restriction>
      </xsd:simpleType>
    </xsd:element>
    <xsd:element name="Контрагент.Податкові_x0020_реквізити" ma:index="37"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Підприємство.Назва" ma:index="38"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RegDate" ma:index="39" nillable="true" ma:displayName="Дата укладення" ma:format="DateOnly" ma:internalName="RegDate">
      <xsd:simpleType>
        <xsd:restriction base="dms:DateTime"/>
      </xsd:simpleType>
    </xsd:element>
    <xsd:element name="Manager1ID" ma:index="40" nillable="true" ma:displayName="Manager1ID" ma:internalName="Manager1ID">
      <xsd:simpleType>
        <xsd:restriction base="dms:Text">
          <xsd:maxLength value="255"/>
        </xsd:restriction>
      </xsd:simpleType>
    </xsd:element>
    <xsd:element name="AuthorizedCodeID" ma:index="41" nillable="true" ma:displayName="AuthorizedCodeID" ma:internalName="AuthorizedCodeID">
      <xsd:simpleType>
        <xsd:restriction base="dms:Text">
          <xsd:maxLength value="255"/>
        </xsd:restriction>
      </xsd:simpleType>
    </xsd:element>
    <xsd:element name="QuantityGoodsWord" ma:index="42" nillable="true" ma:displayName="Кількість товару прописом" ma:internalName="QuantityGoodsWord">
      <xsd:simpleType>
        <xsd:restriction base="dms:Text">
          <xsd:maxLength value="255"/>
        </xsd:restriction>
      </xsd:simpleType>
    </xsd:element>
    <xsd:element name="Контрагент" ma:index="43" nillable="true" ma:displayName="Контрагент" ma:internalName="_x041a__x043e__x043d__x0442__x0440__x0430__x0433__x0435__x043d__x0442_">
      <xsd:simpleType>
        <xsd:restriction base="dms:Text">
          <xsd:maxLength value="255"/>
        </xsd:restriction>
      </xsd:simpleType>
    </xsd:element>
    <xsd:element name="CurrencyID" ma:index="44" nillable="true" ma:displayName="CurrencyID" ma:internalName="CurrencyID">
      <xsd:simpleType>
        <xsd:restriction base="dms:Note"/>
      </xsd:simpleType>
    </xsd:element>
    <xsd:element name="PostpayPrepayment1" ma:index="45" nillable="true" ma:displayName="Післяоплата" ma:default="0" ma:internalName="PostpayPrepayment1">
      <xsd:simpleType>
        <xsd:restriction base="dms:Boolean"/>
      </xsd:simpleType>
    </xsd:element>
    <xsd:element name="Скорочена_x0020_назва_x0020_підприємства_x0020__x002f__x0020_організації_x0020_для_x0020_пошуку_x0020_в_x0020_SAP_x0020__x0028_20_x0020_символів_x0029_" ma:index="46"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Контрагент.Поштова_x0020_адреса" ma:index="47"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Підприємство.Факс" ma:index="48"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Manager2ID" ma:index="49" nillable="true" ma:displayName="Manager2ID" ma:internalName="Manager2ID">
      <xsd:simpleType>
        <xsd:restriction base="dms:Text">
          <xsd:maxLength value="255"/>
        </xsd:restriction>
      </xsd:simpleType>
    </xsd:element>
    <xsd:element name="SalesSectorID" ma:index="50" nillable="true" ma:displayName="SalesSectorID" ma:internalName="SalesSectorID">
      <xsd:simpleType>
        <xsd:restriction base="dms:Text">
          <xsd:maxLength value="255"/>
        </xsd:restriction>
      </xsd:simpleType>
    </xsd:element>
    <xsd:element name="EDOCCaseStatus" ma:index="51"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CtrpLegalAddressCity" ma:index="52" nillable="true" ma:displayName="Місто юр.адреси контрагенту" ma:internalName="CtrpLegalAddressCity">
      <xsd:simpleType>
        <xsd:restriction base="dms:Text">
          <xsd:maxLength value="255"/>
        </xsd:restriction>
      </xsd:simpleType>
    </xsd:element>
    <xsd:element name="StartDate12" ma:index="53" nillable="true" ma:displayName="Дата початку дії" ma:format="DateOnly" ma:internalName="StartDate12">
      <xsd:simpleType>
        <xsd:restriction base="dms:DateTime"/>
      </xsd:simpleType>
    </xsd:element>
    <xsd:element name="PriceListID" ma:index="54" nillable="true" ma:displayName="PriceListID" ma:internalName="PriceListID">
      <xsd:simpleType>
        <xsd:restriction base="dms:Text">
          <xsd:maxLength value="255"/>
        </xsd:restriction>
      </xsd:simpleType>
    </xsd:element>
    <xsd:element name="Material" ma:index="55" nillable="true" ma:displayName="Матеріал" ma:internalName="Material">
      <xsd:simpleType>
        <xsd:restriction base="dms:Text">
          <xsd:maxLength value="255"/>
        </xsd:restriction>
      </xsd:simpleType>
    </xsd:element>
    <xsd:element name="OrgCode" ma:index="56" nillable="true" ma:displayName="ПідприємствоЄДРПОУ" ma:internalName="OrgCode">
      <xsd:simpleType>
        <xsd:restriction base="dms:Text">
          <xsd:maxLength value="255"/>
        </xsd:restriction>
      </xsd:simpleType>
    </xsd:element>
    <xsd:element name="DeliveryConditions1" ma:index="57" nillable="true" ma:displayName="Умови поставки(B2B)" ma:default="Доставка" ma:format="Dropdown" ma:internalName="DeliveryConditions1">
      <xsd:simpleType>
        <xsd:restriction base="dms:Choice">
          <xsd:enumeration value="Доставка"/>
          <xsd:enumeration value="Самовивіз"/>
          <xsd:enumeration value="Доставка+Самовивіз"/>
        </xsd:restriction>
      </xsd:simpleType>
    </xsd:element>
    <xsd:element name="Місце_x0020_укладення" ma:index="59"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QuantityGoods" ma:index="60" nillable="true" ma:displayName="Кількість товару" ma:decimals="0" ma:internalName="QuantityGoods" ma:percentage="FALSE">
      <xsd:simpleType>
        <xsd:restriction base="dms:Number"/>
      </xsd:simpleType>
    </xsd:element>
    <xsd:element name="InitiatorID" ma:index="61" nillable="true" ma:displayName="InitiatorID" ma:internalName="InitiatorID">
      <xsd:simpleType>
        <xsd:restriction base="dms:Text">
          <xsd:maxLength value="255"/>
        </xsd:restriction>
      </xsd:simpleType>
    </xsd:element>
    <xsd:element name="Підприємство.ПІБ_x0020_представника" ma:index="62"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Підприємство.ID" ma:index="63" nillable="true" ma:displayName="Підприємство.ID" ma:internalName="_x041f__x0456__x0434__x043f__x0440__x0438__x0454__x043c__x0441__x0442__x0432__x043e__x002e_ID">
      <xsd:simpleType>
        <xsd:restriction base="dms:Text">
          <xsd:maxLength value="255"/>
        </xsd:restriction>
      </xsd:simpleType>
    </xsd:element>
    <xsd:element name="SpecificationTable" ma:index="64" nillable="true" ma:displayName="Специфікація" ma:internalName="SpecificationTable">
      <xsd:simpleType>
        <xsd:restriction base="dms:Note"/>
      </xsd:simpleType>
    </xsd:element>
    <xsd:element name="Контрагент.Банк" ma:index="65"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Канал_x0020_збуту" ma:index="66" nillable="true" ma:displayName="Канал збуту" ma:internalName="_x041a__x0430__x043d__x0430__x043b__x0020__x0437__x0431__x0443__x0442__x0443_">
      <xsd:simpleType>
        <xsd:restriction base="dms:Text">
          <xsd:maxLength value="255"/>
        </xsd:restriction>
      </xsd:simpleType>
    </xsd:element>
    <xsd:element name="Номер_x0020_договору" ma:index="67"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CtrpTaxPayerStatus" ma:index="68" nillable="true" ma:displayName="Статус платника податку контрагенту" ma:internalName="CtrpTaxPayerStatus">
      <xsd:simpleType>
        <xsd:restriction base="dms:Text">
          <xsd:maxLength value="255"/>
        </xsd:restriction>
      </xsd:simpleType>
    </xsd:element>
    <xsd:element name="DocTypeID" ma:index="69" nillable="true" ma:displayName="DocTypeID" ma:internalName="DocTypeID">
      <xsd:simpleType>
        <xsd:restriction base="dms:Text">
          <xsd:maxLength value="255"/>
        </xsd:restriction>
      </xsd:simpleType>
    </xsd:element>
    <xsd:element name="PriceList" ma:index="70" nillable="true" ma:displayName="Прейскурант" ma:internalName="PriceList">
      <xsd:simpleType>
        <xsd:restriction base="dms:Text">
          <xsd:maxLength value="255"/>
        </xsd:restriction>
      </xsd:simpleType>
    </xsd:element>
    <xsd:element name="OrgSignerFullNameGenitive" ma:index="71" nillable="true" ma:displayName="ПідприємствоПІБ підписанта (род.відм, повністю)" ma:internalName="OrgSignerFullNameGenitive">
      <xsd:simpleType>
        <xsd:restriction base="dms:Text">
          <xsd:maxLength value="255"/>
        </xsd:restriction>
      </xsd:simpleType>
    </xsd:element>
    <xsd:element name="Підприємство.Доручення_x0020_представника" ma:index="72"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GasStationList" ma:index="73" nillable="true" ma:displayName="Перелік АЗС" ma:internalName="GasStationList">
      <xsd:simpleType>
        <xsd:restriction base="dms:Note"/>
      </xsd:simpleType>
    </xsd:element>
    <xsd:element name="Контрагент.Поштові_x0020_реквізити" ma:index="74"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TypeСounterparty" ma:index="75" nillable="true" ma:displayName="Тип клієнта" ma:default="1" ma:internalName="Type_x0421_ounterparty">
      <xsd:simpleType>
        <xsd:restriction base="dms:Boolean"/>
      </xsd:simpleType>
    </xsd:element>
    <xsd:element name="SalesDepartmentID" ma:index="76" nillable="true" ma:displayName="SalesDepartmentID" ma:internalName="SalesDepartmentID">
      <xsd:simpleType>
        <xsd:restriction base="dms:Text">
          <xsd:maxLength value="255"/>
        </xsd:restriction>
      </xsd:simpleType>
    </xsd:element>
    <xsd:element name="Підприємство" ma:index="77" nillable="true" ma:displayName="Підприємство" ma:internalName="_x041f__x0456__x0434__x043f__x0440__x0438__x0454__x043c__x0441__x0442__x0432__x043e_">
      <xsd:simpleType>
        <xsd:restriction base="dms:Text">
          <xsd:maxLength value="255"/>
        </xsd:restriction>
      </xsd:simpleType>
    </xsd:element>
    <xsd:element name="Manager1" ma:index="78" nillable="true" ma:displayName="Менеджер 1" ma:internalName="Manager1">
      <xsd:simpleType>
        <xsd:restriction base="dms:Text">
          <xsd:maxLength value="255"/>
        </xsd:restriction>
      </xsd:simpleType>
    </xsd:element>
    <xsd:element name="RegionalManagerID" ma:index="79" nillable="true" ma:displayName="RegionalManagerID" ma:internalName="RegionalManagerID">
      <xsd:simpleType>
        <xsd:restriction base="dms:Text">
          <xsd:maxLength value="255"/>
        </xsd:restriction>
      </xsd:simpleType>
    </xsd:element>
    <xsd:element name="OrganizationID" ma:index="80" nillable="true" ma:displayName="OrganizationID" ma:internalName="OrganizationID">
      <xsd:simpleType>
        <xsd:restriction base="dms:Text">
          <xsd:maxLength value="255"/>
        </xsd:restriction>
      </xsd:simpleType>
    </xsd:element>
    <xsd:element name="Підприємство.Юридична_x0020_адреса" ma:index="8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VATPriceFuel" ma:index="82" nillable="true" ma:displayName="ПДВ в ціні палива" ma:format="Dropdown" ma:internalName="VATPriceFuel">
      <xsd:simpleType>
        <xsd:restriction base="dms:Choice">
          <xsd:enumeration value="в т.ч. ПДВ"/>
          <xsd:enumeration value="без ПДВ"/>
        </xsd:restriction>
      </xsd:simpleType>
    </xsd:element>
    <xsd:element name="SAPContractID" ma:index="83" nillable="true" ma:displayName="Номер договору в SAP" ma:internalName="SAPContractID">
      <xsd:simpleType>
        <xsd:restriction base="dms:Text">
          <xsd:maxLength value="255"/>
        </xsd:restriction>
      </xsd:simpleType>
    </xsd:element>
    <xsd:element name="SalesOrgID" ma:index="84" nillable="true" ma:displayName="SalesOrgID" ma:internalName="SalesOrgID">
      <xsd:simpleType>
        <xsd:restriction base="dms:Text">
          <xsd:maxLength value="255"/>
        </xsd:restriction>
      </xsd:simpleType>
    </xsd:element>
    <xsd:element name="ContractorCode" ma:index="85" nillable="true" ma:displayName="КотрагентЄДРПОУ" ma:internalName="ContractorCode">
      <xsd:simpleType>
        <xsd:restriction base="dms:Text">
          <xsd:maxLength value="255"/>
        </xsd:restriction>
      </xsd:simpleType>
    </xsd:element>
    <xsd:element name="PaymentConditions" ma:index="86" nillable="true" ma:displayName="Умови платежу" ma:internalName="PaymentConditions">
      <xsd:simpleType>
        <xsd:restriction base="dms:Text">
          <xsd:maxLength value="255"/>
        </xsd:restriction>
      </xsd:simpleType>
    </xsd:element>
    <xsd:element name="SpecificationTableID" ma:index="87" nillable="true" ma:displayName="SpecificationTableID" ma:internalName="SpecificationTableID">
      <xsd:simpleType>
        <xsd:restriction base="dms:Note"/>
      </xsd:simpleType>
    </xsd:element>
    <xsd:element name="ContractorID" ma:index="88" nillable="true" ma:displayName="ContractorID" ma:internalName="ContractorID">
      <xsd:simpleType>
        <xsd:restriction base="dms:Text">
          <xsd:maxLength value="255"/>
        </xsd:restriction>
      </xsd:simpleType>
    </xsd:element>
    <xsd:element name="SalesSector" ma:index="89" nillable="true" ma:displayName="Сектор" ma:internalName="SalesSector">
      <xsd:simpleType>
        <xsd:restriction base="dms:Text">
          <xsd:maxLength value="255"/>
        </xsd:restriction>
      </xsd:simpleType>
    </xsd:element>
    <xsd:element name="RegNumber" ma:index="90" nillable="true" ma:displayName="Юридичний номер договору" ma:internalName="RegNumber">
      <xsd:simpleType>
        <xsd:restriction base="dms:Text">
          <xsd:maxLength value="255"/>
        </xsd:restriction>
      </xsd:simpleType>
    </xsd:element>
    <xsd:element name="DeliveryAddress" ma:index="91" nillable="true" ma:displayName="Місце поставки (передачі) товарів" ma:internalName="DeliveryAddress">
      <xsd:simpleType>
        <xsd:restriction base="dms:Text">
          <xsd:maxLength value="255"/>
        </xsd:restriction>
      </xsd:simpleType>
    </xsd:element>
    <xsd:element name="Manager2" ma:index="92" nillable="true" ma:displayName="Менеджер 2" ma:internalName="Manager2">
      <xsd:simpleType>
        <xsd:restriction base="dms:Text">
          <xsd:maxLength value="255"/>
        </xsd:restriction>
      </xsd:simpleType>
    </xsd:element>
    <xsd:element name="СommercialConditionsID" ma:index="93" nillable="true" ma:displayName="СommercialConditionsID" ma:internalName="_x0421_ommercialConditionsID">
      <xsd:simpleType>
        <xsd:restriction base="dms:Text">
          <xsd:maxLength value="255"/>
        </xsd:restriction>
      </xsd:simpleType>
    </xsd:element>
    <xsd:element name="SalesDepartmentNumber" ma:index="94" nillable="true" ma:displayName="Номер відділу збуту" ma:internalName="SalesDepartmentNumber">
      <xsd:simpleType>
        <xsd:restriction base="dms:Text">
          <xsd:maxLength value="255"/>
        </xsd:restriction>
      </xsd:simpleType>
    </xsd:element>
    <xsd:element name="CtrpSignerShortName" ma:index="95" nillable="true" ma:displayName="Підписант контрагенту (ПІБ скорочено)" ma:internalName="CtrpSignerShortName">
      <xsd:simpleType>
        <xsd:restriction base="dms:Text">
          <xsd:maxLength value="255"/>
        </xsd:restriction>
      </xsd:simpleType>
    </xsd:element>
    <xsd:element name="AuthorizedCode" ma:index="96" nillable="true" ma:displayName="Код уповноваженого" ma:internalName="AuthorizedCode">
      <xsd:simpleType>
        <xsd:restriction base="dms:Text">
          <xsd:maxLength value="255"/>
        </xsd:restriction>
      </xsd:simpleType>
    </xsd:element>
    <xsd:element name="ContractorSignerFullNameGenitive" ma:index="97" nillable="true" ma:displayName="КотрагентПІБ підписанта (род.відм, повністю)" ma:internalName="ContractorSignerFullNameGenitive">
      <xsd:simpleType>
        <xsd:restriction base="dms:Text">
          <xsd:maxLength value="255"/>
        </xsd:restriction>
      </xsd:simpleType>
    </xsd:element>
    <xsd:element name="OrgSignerID" ma:index="98" nillable="true" ma:displayName="OrgSignerID" ma:internalName="OrgSignerID">
      <xsd:simpleType>
        <xsd:restriction base="dms:Text">
          <xsd:maxLength value="255"/>
        </xsd:restriction>
      </xsd:simpleType>
    </xsd:element>
    <xsd:element name="Контрагент.Посада_x0020_представника" ma:index="99"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CtrpSignerPositionGenitive" ma:index="100" nillable="true" ma:displayName="Посада підписанта контрагенту (род. відм.)" ma:internalName="CtrpSignerPositionGenitive">
      <xsd:simpleType>
        <xsd:restriction base="dms:Text">
          <xsd:maxLength value="255"/>
        </xsd:restriction>
      </xsd:simpleType>
    </xsd:element>
    <xsd:element name="MeasurementUnitForQuantityPrice" ma:index="101" nillable="true" ma:displayName="Одиниці виміру кількості для ціни палива" ma:format="Dropdown" ma:internalName="MeasurementUnitForQuantityPrice">
      <xsd:simpleType>
        <xsd:restriction base="dms:Choice">
          <xsd:enumeration value="літр"/>
          <xsd:enumeration value="кілограм"/>
          <xsd:enumeration value="тонна"/>
        </xsd:restriction>
      </xsd:simpleType>
    </xsd:element>
    <xsd:element name="GasStationListID" ma:index="102" nillable="true" ma:displayName="GasStationListID" ma:internalName="GasStationListID">
      <xsd:simpleType>
        <xsd:restriction base="dms:Note"/>
      </xsd:simpleType>
    </xsd:element>
    <xsd:element name="Контрагент.МФО_x0020_банку" ma:index="103"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Factory" ma:index="104" nillable="true" ma:displayName="Завод" ma:internalName="Factory">
      <xsd:simpleType>
        <xsd:restriction base="dms:Text">
          <xsd:maxLength value="255"/>
        </xsd:restriction>
      </xsd:simpleType>
    </xsd:element>
    <xsd:element name="Контрагент.Телефон" ma:index="105"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SpecificationMaterialID" ma:index="106" nillable="true" ma:displayName="SpecificationMaterialID" ma:internalName="SpecificationMaterialID">
      <xsd:simpleType>
        <xsd:restriction base="dms:Text">
          <xsd:maxLength value="255"/>
        </xsd:restriction>
      </xsd:simpleType>
    </xsd:element>
    <xsd:element name="Підприємство.МФО_x0020_банку" ma:index="107"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SpecificationFactoryID" ma:index="108" nillable="true" ma:displayName="SpecificationFactoryID" ma:internalName="SpecificationFactoryID">
      <xsd:simpleType>
        <xsd:restriction base="dms:Text">
          <xsd:maxLength value="255"/>
        </xsd:restriction>
      </xsd:simpleType>
    </xsd:element>
    <xsd:element name="OilDepotID" ma:index="109" nillable="true" ma:displayName="OilDepotID" ma:internalName="OilDepotID">
      <xsd:simpleType>
        <xsd:restriction base="dms:Text">
          <xsd:maxLength value="255"/>
        </xsd:restriction>
      </xsd:simpleType>
    </xsd:element>
    <xsd:element name="СommercialConditions" ma:index="110" nillable="true" ma:displayName="Комерційні умови" ma:internalName="_x0421_ommercialConditions">
      <xsd:simpleType>
        <xsd:restriction base="dms:Text">
          <xsd:maxLength value="255"/>
        </xsd:restriction>
      </xsd:simpleType>
    </xsd:element>
    <xsd:element name="SalesDepartment" ma:index="111" nillable="true" ma:displayName="Відділ збуту" ma:internalName="SalesDepartment">
      <xsd:simpleType>
        <xsd:restriction base="dms:Text">
          <xsd:maxLength value="255"/>
        </xsd:restriction>
      </xsd:simpleType>
    </xsd:element>
    <xsd:element name="ContractorShortName" ma:index="112" nillable="true" ma:displayName="КотрагентКоротка назва" ma:internalName="ContractorShortName">
      <xsd:simpleType>
        <xsd:restriction base="dms:Text">
          <xsd:maxLength value="255"/>
        </xsd:restriction>
      </xsd:simpleType>
    </xsd:element>
    <xsd:element name="CtrpAcceptanceResult" ma:index="113" nillable="true" ma:displayName="Результат акцептації контрагенту" ma:internalName="CtrpAcceptanceResult">
      <xsd:simpleType>
        <xsd:restriction base="dms:Text">
          <xsd:maxLength value="255"/>
        </xsd:restriction>
      </xsd:simpleType>
    </xsd:element>
    <xsd:element name="OrgPostalAddressCity" ma:index="114" nillable="true" ma:displayName="Місто поштової адреси організації" ma:internalName="OrgPostalAddressCity">
      <xsd:simpleType>
        <xsd:restriction base="dms:Text">
          <xsd:maxLength value="255"/>
        </xsd:restriction>
      </xsd:simpleType>
    </xsd:element>
    <xsd:element name="Контрагент.ID" ma:index="115" nillable="true" ma:displayName="Контрагент.ID" ma:internalName="_x041a__x043e__x043d__x0442__x0440__x0430__x0433__x0435__x043d__x0442__x002e_ID">
      <xsd:simpleType>
        <xsd:restriction base="dms:Text">
          <xsd:maxLength value="255"/>
        </xsd:restriction>
      </xsd:simpleType>
    </xsd:element>
    <xsd:element name="CtrpSignerShortNameID" ma:index="116" nillable="true" ma:displayName="CtrpSignerShortNameID" ma:internalName="CtrpSignerShortNameID">
      <xsd:simpleType>
        <xsd:restriction base="dms:Text">
          <xsd:maxLength value="255"/>
        </xsd:restriction>
      </xsd:simpleType>
    </xsd:element>
    <xsd:element name="OrgRegManagerName" ma:index="117" nillable="true" ma:displayName="ПідприємствоПІБ регіонального менеджера" ma:internalName="OrgRegManagerName">
      <xsd:simpleType>
        <xsd:restriction base="dms:Text">
          <xsd:maxLength value="255"/>
        </xsd:restriction>
      </xsd:simpleType>
    </xsd:element>
    <xsd:element name="Currency" ma:index="118" nillable="true" ma:displayName="Валюта" ma:internalName="Currency">
      <xsd:simpleType>
        <xsd:restriction base="dms:Text">
          <xsd:maxLength value="255"/>
        </xsd:restriction>
      </xsd:simpleType>
    </xsd:element>
    <xsd:element name="DeliveryConditions_x0028_code_x0029_" ma:index="119" nillable="true" ma:displayName="Умови поставки(КОД)" ma:internalName="DeliveryConditions_x0028_code_x0029_">
      <xsd:simpleType>
        <xsd:restriction base="dms:Text">
          <xsd:maxLength value="255"/>
        </xsd:restriction>
      </xsd:simpleType>
    </xsd:element>
    <xsd:element name="PayConditionsID" ma:index="120" nillable="true" ma:displayName="PayConditionsID" ma:internalName="PayConditionsID">
      <xsd:simpleType>
        <xsd:restriction base="dms:Text">
          <xsd:maxLength value="255"/>
        </xsd:restriction>
      </xsd:simpleType>
    </xsd:element>
    <xsd:element name="DeliveryConditionsID" ma:index="121" nillable="true" ma:displayName="DeliveryConditionsID" ma:internalName="DeliveryConditionsID">
      <xsd:simpleType>
        <xsd:restriction base="dms:Text">
          <xsd:maxLength value="255"/>
        </xsd:restriction>
      </xsd:simpleType>
    </xsd:element>
    <xsd:element name="TenderClientID" ma:index="122" nillable="true" ma:displayName="TenderClientID" ma:internalName="TenderClientID">
      <xsd:simpleType>
        <xsd:restriction base="dms:Text">
          <xsd:maxLength value="255"/>
        </xsd:restriction>
      </xsd:simpleType>
    </xsd:element>
    <xsd:element name="PriceFor" ma:index="123" nillable="true" ma:displayName="PriceFor" ma:decimals="2" ma:internalName="PriceFor" ma:percentage="FALSE">
      <xsd:simpleType>
        <xsd:restriction base="dms:Number"/>
      </xsd:simpleType>
    </xsd:element>
    <xsd:element name="eicCodeOrg" ma:index="124" nillable="true" ma:displayName="Організація ЕІС код" ma:internalName="eicCodeOrg">
      <xsd:simpleType>
        <xsd:restriction base="dms:Text">
          <xsd:maxLength value="255"/>
        </xsd:restriction>
      </xsd:simpleType>
    </xsd:element>
    <xsd:element name="Підприємство.Код" ma:index="125"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CF09-2B59-4C49-87C5-66DFC73F0701}">
  <ds:schemaRefs>
    <ds:schemaRef ds:uri="http://schemas.microsoft.com/office/2006/metadata/properties"/>
    <ds:schemaRef ds:uri="http://schemas.microsoft.com/office/infopath/2007/PartnerControls"/>
    <ds:schemaRef ds:uri="d2883445-991f-41b6-bf68-0ccc9d8ce003"/>
    <ds:schemaRef ds:uri="http://schemas.microsoft.com/sharepoint/v3"/>
  </ds:schemaRefs>
</ds:datastoreItem>
</file>

<file path=customXml/itemProps2.xml><?xml version="1.0" encoding="utf-8"?>
<ds:datastoreItem xmlns:ds="http://schemas.openxmlformats.org/officeDocument/2006/customXml" ds:itemID="{B2956663-2E1D-4503-B673-DE78D5175B80}">
  <ds:schemaRefs>
    <ds:schemaRef ds:uri="http://schemas.microsoft.com/sharepoint/v3/contenttype/forms"/>
  </ds:schemaRefs>
</ds:datastoreItem>
</file>

<file path=customXml/itemProps3.xml><?xml version="1.0" encoding="utf-8"?>
<ds:datastoreItem xmlns:ds="http://schemas.openxmlformats.org/officeDocument/2006/customXml" ds:itemID="{762E93AA-D18D-42B4-9042-833B68DF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63C73-7A31-4399-9195-CE2221C3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11515</Words>
  <Characters>6565</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kgng</Company>
  <LinksUpToDate>false</LinksUpToDate>
  <CharactersWithSpaces>18044</CharactersWithSpaces>
  <SharedDoc>false</SharedDoc>
  <HLinks>
    <vt:vector size="6" baseType="variant">
      <vt:variant>
        <vt:i4>2162735</vt:i4>
      </vt:variant>
      <vt:variant>
        <vt:i4>39</vt:i4>
      </vt:variant>
      <vt:variant>
        <vt:i4>0</vt:i4>
      </vt:variant>
      <vt:variant>
        <vt:i4>5</vt:i4>
      </vt:variant>
      <vt:variant>
        <vt:lpwstr>http://www.okko.com.ua/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OTerlich@gng.com.ua</dc:creator>
  <cp:lastModifiedBy>User</cp:lastModifiedBy>
  <cp:revision>38</cp:revision>
  <cp:lastPrinted>2020-10-28T14:46:00Z</cp:lastPrinted>
  <dcterms:created xsi:type="dcterms:W3CDTF">2022-12-22T12:25:00Z</dcterms:created>
  <dcterms:modified xsi:type="dcterms:W3CDTF">2024-04-04T13:00:00Z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0x01010010E4CCE4276795478780726D62DF16FE</vt:lpwstr>
  </property>
</Properties>
</file>