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A87768">
              <w:rPr>
                <w:b/>
                <w:bCs/>
                <w:sz w:val="28"/>
                <w:szCs w:val="28"/>
                <w:lang w:val="uk-UA"/>
              </w:rPr>
              <w:t>Протокол №</w:t>
            </w:r>
            <w:r w:rsidR="00AA63B5" w:rsidRPr="00A87768">
              <w:rPr>
                <w:b/>
                <w:bCs/>
                <w:sz w:val="28"/>
                <w:szCs w:val="28"/>
                <w:lang w:val="uk-UA"/>
              </w:rPr>
              <w:t>73</w:t>
            </w:r>
            <w:r w:rsidR="00F114D3">
              <w:rPr>
                <w:b/>
                <w:bCs/>
                <w:sz w:val="28"/>
                <w:szCs w:val="28"/>
                <w:lang w:val="uk-UA"/>
              </w:rPr>
              <w:t xml:space="preserve"> </w:t>
            </w:r>
            <w:r w:rsidR="00227812" w:rsidRPr="00A024D4">
              <w:rPr>
                <w:b/>
                <w:bCs/>
                <w:sz w:val="28"/>
                <w:szCs w:val="28"/>
                <w:lang w:val="uk-UA"/>
              </w:rPr>
              <w:t xml:space="preserve">  від</w:t>
            </w:r>
            <w:r w:rsidR="003758E3" w:rsidRPr="00A024D4">
              <w:rPr>
                <w:b/>
                <w:bCs/>
                <w:sz w:val="28"/>
                <w:szCs w:val="28"/>
                <w:lang w:val="uk-UA"/>
              </w:rPr>
              <w:t xml:space="preserve"> </w:t>
            </w:r>
            <w:r w:rsidR="008410C5">
              <w:rPr>
                <w:b/>
                <w:bCs/>
                <w:sz w:val="28"/>
                <w:szCs w:val="28"/>
                <w:lang w:val="uk-UA"/>
              </w:rPr>
              <w:t>3</w:t>
            </w:r>
            <w:r w:rsidR="00601D6A">
              <w:rPr>
                <w:b/>
                <w:bCs/>
                <w:sz w:val="28"/>
                <w:szCs w:val="28"/>
                <w:lang w:val="uk-UA"/>
              </w:rPr>
              <w:t>1</w:t>
            </w:r>
            <w:r w:rsidR="00227812" w:rsidRPr="00A024D4">
              <w:rPr>
                <w:b/>
                <w:bCs/>
                <w:sz w:val="28"/>
                <w:szCs w:val="28"/>
                <w:lang w:val="uk-UA"/>
              </w:rPr>
              <w:t>.</w:t>
            </w:r>
            <w:r w:rsidR="008410C5">
              <w:rPr>
                <w:b/>
                <w:bCs/>
                <w:sz w:val="28"/>
                <w:szCs w:val="28"/>
                <w:lang w:val="uk-UA"/>
              </w:rPr>
              <w:t>0</w:t>
            </w:r>
            <w:r w:rsidR="00F114D3">
              <w:rPr>
                <w:b/>
                <w:bCs/>
                <w:sz w:val="28"/>
                <w:szCs w:val="28"/>
                <w:lang w:val="uk-UA"/>
              </w:rPr>
              <w:t>1</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456" w:type="dxa"/>
        <w:tblLayout w:type="fixed"/>
        <w:tblLook w:val="0000" w:firstRow="0" w:lastRow="0" w:firstColumn="0" w:lastColumn="0" w:noHBand="0" w:noVBand="0"/>
      </w:tblPr>
      <w:tblGrid>
        <w:gridCol w:w="10456"/>
      </w:tblGrid>
      <w:tr w:rsidR="003C4A76" w:rsidRPr="009E3F36" w:rsidTr="008418B7">
        <w:trPr>
          <w:trHeight w:val="331"/>
        </w:trPr>
        <w:tc>
          <w:tcPr>
            <w:tcW w:w="10456"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CF2304">
            <w:pPr>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Pr>
                <w:rFonts w:ascii="Times New Roman" w:hAnsi="Times New Roman"/>
                <w:sz w:val="24"/>
                <w:szCs w:val="24"/>
                <w:lang w:eastAsia="en-US"/>
              </w:rPr>
              <w:t xml:space="preserve"> </w:t>
            </w:r>
            <w:r w:rsidR="00F114D3" w:rsidRPr="00A43F82">
              <w:rPr>
                <w:rFonts w:ascii="Times New Roman" w:hAnsi="Times New Roman" w:cs="Times New Roman"/>
                <w:b/>
                <w:sz w:val="24"/>
                <w:szCs w:val="24"/>
                <w:lang w:eastAsia="en-US"/>
              </w:rPr>
              <w:t>Підгузки, підгузки-труси для дорослих; пелюшки одноразові</w:t>
            </w:r>
            <w:r w:rsidR="00CF2304">
              <w:rPr>
                <w:rFonts w:ascii="Times New Roman" w:hAnsi="Times New Roman" w:cs="Times New Roman"/>
                <w:b/>
                <w:sz w:val="24"/>
                <w:szCs w:val="24"/>
                <w:lang w:eastAsia="en-US"/>
              </w:rPr>
              <w:t>;</w:t>
            </w:r>
            <w:r w:rsidR="00AA63B5">
              <w:rPr>
                <w:rFonts w:ascii="Times New Roman" w:hAnsi="Times New Roman" w:cs="Times New Roman"/>
                <w:b/>
                <w:sz w:val="24"/>
                <w:szCs w:val="24"/>
                <w:lang w:eastAsia="en-US"/>
              </w:rPr>
              <w:t xml:space="preserve"> прокладки чоловічі урологічні; п</w:t>
            </w:r>
            <w:r w:rsidR="00AA63B5" w:rsidRPr="00D771C3">
              <w:rPr>
                <w:rFonts w:ascii="Times New Roman" w:hAnsi="Times New Roman" w:cs="Times New Roman"/>
                <w:b/>
                <w:sz w:val="24"/>
                <w:szCs w:val="24"/>
                <w:lang w:eastAsia="en-US"/>
              </w:rPr>
              <w:t>ідгузки для дітей</w:t>
            </w:r>
            <w:r w:rsidR="00A43F82">
              <w:rPr>
                <w:rFonts w:ascii="Times New Roman" w:hAnsi="Times New Roman" w:cs="Times New Roman"/>
                <w:b/>
                <w:sz w:val="24"/>
                <w:szCs w:val="24"/>
                <w:lang w:eastAsia="en-US"/>
              </w:rPr>
              <w:t>.</w:t>
            </w:r>
          </w:p>
        </w:tc>
      </w:tr>
    </w:tbl>
    <w:p w:rsidR="00A43F82" w:rsidRPr="00967D9B" w:rsidRDefault="00D9508E" w:rsidP="00A43F82">
      <w:pPr>
        <w:spacing w:after="0"/>
        <w:rPr>
          <w:rFonts w:ascii="Times New Roman" w:hAnsi="Times New Roman" w:cs="Times New Roman"/>
          <w:b/>
          <w:sz w:val="24"/>
          <w:szCs w:val="24"/>
        </w:rPr>
      </w:pPr>
      <w:r w:rsidRPr="00232127">
        <w:rPr>
          <w:rFonts w:ascii="Times New Roman" w:hAnsi="Times New Roman"/>
          <w:b/>
          <w:sz w:val="24"/>
          <w:szCs w:val="24"/>
          <w:lang w:eastAsia="en-US"/>
        </w:rPr>
        <w:t>Код за Єдиним закупівельним словником</w:t>
      </w:r>
      <w:r w:rsidR="00232127" w:rsidRPr="00232127">
        <w:rPr>
          <w:rFonts w:ascii="Times New Roman" w:hAnsi="Times New Roman"/>
          <w:b/>
          <w:sz w:val="24"/>
          <w:szCs w:val="24"/>
          <w:lang w:eastAsia="en-US"/>
        </w:rPr>
        <w:t xml:space="preserve"> </w:t>
      </w:r>
      <w:r w:rsidR="00232127"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A43F82" w:rsidRPr="00967D9B">
        <w:rPr>
          <w:rFonts w:ascii="Times New Roman" w:hAnsi="Times New Roman" w:cs="Times New Roman"/>
          <w:b/>
          <w:sz w:val="24"/>
          <w:szCs w:val="24"/>
        </w:rPr>
        <w:t>33750000-2 Засоби для догляду за малюками</w:t>
      </w:r>
      <w:r w:rsidR="00A43F82">
        <w:rPr>
          <w:rFonts w:ascii="Times New Roman" w:hAnsi="Times New Roman" w:cs="Times New Roman"/>
          <w:b/>
          <w:sz w:val="24"/>
          <w:szCs w:val="24"/>
        </w:rPr>
        <w:t>.</w:t>
      </w:r>
    </w:p>
    <w:p w:rsidR="004B2275" w:rsidRPr="004B2275" w:rsidRDefault="00D9508E" w:rsidP="004B2275">
      <w:pPr>
        <w:jc w:val="both"/>
        <w:rPr>
          <w:rFonts w:ascii="Times New Roman" w:hAnsi="Times New Roman"/>
          <w:b/>
          <w:sz w:val="24"/>
          <w:szCs w:val="24"/>
          <w:lang w:eastAsia="en-US"/>
        </w:rPr>
      </w:pPr>
      <w:r w:rsidRPr="004B2275">
        <w:rPr>
          <w:rFonts w:ascii="Times New Roman" w:hAnsi="Times New Roman"/>
          <w:b/>
          <w:sz w:val="24"/>
          <w:szCs w:val="24"/>
          <w:lang w:eastAsia="en-US"/>
        </w:rPr>
        <w:t xml:space="preserve">Класифікатор медичних виробів НК 024:2019: </w:t>
      </w:r>
      <w:r w:rsidR="00A43F82" w:rsidRPr="004B2275">
        <w:rPr>
          <w:rFonts w:ascii="Times New Roman" w:hAnsi="Times New Roman"/>
          <w:b/>
          <w:sz w:val="24"/>
          <w:szCs w:val="24"/>
          <w:lang w:eastAsia="en-US"/>
        </w:rPr>
        <w:t>11239 – підгузки для дорослих;  60709- пелюшка вбирає</w:t>
      </w:r>
      <w:r w:rsidR="004B2275">
        <w:rPr>
          <w:rFonts w:ascii="Times New Roman" w:hAnsi="Times New Roman"/>
          <w:b/>
          <w:sz w:val="24"/>
          <w:szCs w:val="24"/>
          <w:lang w:eastAsia="en-US"/>
        </w:rPr>
        <w:t>;</w:t>
      </w:r>
      <w:r w:rsidR="004B2275" w:rsidRPr="004B2275">
        <w:rPr>
          <w:rFonts w:ascii="Times New Roman" w:hAnsi="Times New Roman"/>
          <w:b/>
          <w:sz w:val="24"/>
          <w:szCs w:val="24"/>
          <w:lang w:eastAsia="en-US"/>
        </w:rPr>
        <w:t xml:space="preserve"> 35008 - дитячий </w:t>
      </w:r>
      <w:proofErr w:type="spellStart"/>
      <w:r w:rsidR="004B2275" w:rsidRPr="004B2275">
        <w:rPr>
          <w:rFonts w:ascii="Times New Roman" w:hAnsi="Times New Roman"/>
          <w:b/>
          <w:sz w:val="24"/>
          <w:szCs w:val="24"/>
          <w:lang w:eastAsia="en-US"/>
        </w:rPr>
        <w:t>підгузник</w:t>
      </w:r>
      <w:proofErr w:type="spellEnd"/>
      <w:r w:rsidR="004B2275" w:rsidRPr="004B2275">
        <w:rPr>
          <w:rFonts w:ascii="Times New Roman" w:hAnsi="Times New Roman"/>
          <w:b/>
          <w:sz w:val="24"/>
          <w:szCs w:val="24"/>
          <w:lang w:eastAsia="en-US"/>
        </w:rPr>
        <w:t>; 35817 - прокладки для нетримання.</w:t>
      </w:r>
    </w:p>
    <w:p w:rsidR="00A43F82" w:rsidRPr="00967D9B" w:rsidRDefault="00A43F82" w:rsidP="00A43F82">
      <w:pPr>
        <w:pStyle w:val="1"/>
        <w:spacing w:before="0" w:after="0"/>
        <w:rPr>
          <w:rFonts w:ascii="Times New Roman" w:hAnsi="Times New Roman" w:cs="Times New Roman"/>
          <w:sz w:val="24"/>
          <w:szCs w:val="24"/>
        </w:rPr>
      </w:pPr>
    </w:p>
    <w:p w:rsidR="00D9508E" w:rsidRPr="008C2284" w:rsidRDefault="00D9508E" w:rsidP="00D9508E">
      <w:pPr>
        <w:pStyle w:val="1"/>
        <w:spacing w:before="0" w:after="375"/>
        <w:rPr>
          <w:rFonts w:ascii="Times New Roman" w:eastAsia="SimSun" w:hAnsi="Times New Roman"/>
          <w:b w:val="0"/>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Default="003C4A76" w:rsidP="003C4A76"/>
    <w:p w:rsidR="003C4A76" w:rsidRPr="0009247F" w:rsidRDefault="003C4A76" w:rsidP="003C4A76"/>
    <w:p w:rsidR="003C4A76" w:rsidRDefault="003C4A76" w:rsidP="003C4A76">
      <w:pPr>
        <w:rPr>
          <w:lang w:val="ru-RU"/>
        </w:rPr>
      </w:pPr>
    </w:p>
    <w:p w:rsidR="00BD01EA" w:rsidRDefault="00BD01EA" w:rsidP="003C4A76">
      <w:pPr>
        <w:rPr>
          <w:lang w:val="ru-RU"/>
        </w:rPr>
      </w:pPr>
    </w:p>
    <w:p w:rsidR="00BD01EA" w:rsidRPr="003C4A76" w:rsidRDefault="00BD01EA"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3C4A76" w:rsidRDefault="003C4A76">
      <w:pPr>
        <w:spacing w:after="0" w:line="240" w:lineRule="auto"/>
        <w:rPr>
          <w:rFonts w:ascii="Times New Roman" w:eastAsia="Times New Roman" w:hAnsi="Times New Roman" w:cs="Times New Roman"/>
          <w:b/>
          <w:color w:val="000000"/>
          <w:sz w:val="24"/>
          <w:szCs w:val="24"/>
        </w:rPr>
      </w:pPr>
    </w:p>
    <w:p w:rsidR="00A43F82" w:rsidRDefault="00A43F82">
      <w:pPr>
        <w:spacing w:after="0" w:line="240" w:lineRule="auto"/>
        <w:rPr>
          <w:rFonts w:ascii="Times New Roman" w:eastAsia="Times New Roman" w:hAnsi="Times New Roman" w:cs="Times New Roman"/>
          <w:b/>
          <w:color w:val="000000"/>
          <w:sz w:val="24"/>
          <w:szCs w:val="24"/>
        </w:rPr>
      </w:pPr>
    </w:p>
    <w:p w:rsidR="00A43F82" w:rsidRDefault="00A43F82">
      <w:pPr>
        <w:spacing w:after="0" w:line="240" w:lineRule="auto"/>
        <w:rPr>
          <w:rFonts w:ascii="Times New Roman" w:eastAsia="Times New Roman" w:hAnsi="Times New Roman" w:cs="Times New Roman"/>
          <w:b/>
          <w:color w:val="000000"/>
          <w:sz w:val="24"/>
          <w:szCs w:val="24"/>
        </w:rPr>
      </w:pPr>
    </w:p>
    <w:p w:rsidR="00A43F82" w:rsidRDefault="00A43F82">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7411B6"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341516" w:rsidRPr="007411B6">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xml:space="preserve">: 0544975065,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Default="00F807A5" w:rsidP="00D809AA">
            <w:pPr>
              <w:jc w:val="both"/>
              <w:rPr>
                <w:rFonts w:ascii="Times New Roman" w:eastAsia="Times New Roman" w:hAnsi="Times New Roman" w:cs="Times New Roman"/>
                <w:i/>
                <w:sz w:val="24"/>
                <w:szCs w:val="24"/>
              </w:rPr>
            </w:pPr>
            <w:r w:rsidRPr="00A43F82">
              <w:rPr>
                <w:rFonts w:ascii="Times New Roman" w:hAnsi="Times New Roman" w:cs="Times New Roman"/>
                <w:b/>
                <w:sz w:val="24"/>
                <w:szCs w:val="24"/>
                <w:lang w:eastAsia="en-US"/>
              </w:rPr>
              <w:t>Підгузки, підгузки-труси для дорослих; пелюшки одноразові</w:t>
            </w:r>
            <w:r>
              <w:rPr>
                <w:rFonts w:ascii="Times New Roman" w:hAnsi="Times New Roman" w:cs="Times New Roman"/>
                <w:b/>
                <w:sz w:val="24"/>
                <w:szCs w:val="24"/>
                <w:lang w:eastAsia="en-US"/>
              </w:rPr>
              <w:t>; прокладки чоловічі урологічні; п</w:t>
            </w:r>
            <w:r w:rsidRPr="00D771C3">
              <w:rPr>
                <w:rFonts w:ascii="Times New Roman" w:hAnsi="Times New Roman" w:cs="Times New Roman"/>
                <w:b/>
                <w:sz w:val="24"/>
                <w:szCs w:val="24"/>
                <w:lang w:eastAsia="en-US"/>
              </w:rPr>
              <w:t>ідгузки для дітей</w:t>
            </w:r>
            <w:r>
              <w:rPr>
                <w:rFonts w:ascii="Times New Roman" w:hAnsi="Times New Roman" w:cs="Times New Roman"/>
                <w:b/>
                <w:sz w:val="24"/>
                <w:szCs w:val="24"/>
                <w:lang w:eastAsia="en-US"/>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2511E0" w:rsidRDefault="004D495D" w:rsidP="00D809AA">
            <w:pPr>
              <w:widowControl w:val="0"/>
              <w:ind w:right="120"/>
              <w:jc w:val="both"/>
              <w:rPr>
                <w:rFonts w:ascii="Times New Roman" w:eastAsia="Times New Roman" w:hAnsi="Times New Roman" w:cs="Times New Roman"/>
                <w:sz w:val="24"/>
                <w:szCs w:val="24"/>
                <w:highlight w:val="magenta"/>
              </w:rPr>
            </w:pPr>
            <w:r w:rsidRPr="00802932">
              <w:rPr>
                <w:rFonts w:ascii="Times New Roman" w:hAnsi="Times New Roman" w:cs="Times New Roman"/>
                <w:b/>
                <w:bCs/>
              </w:rPr>
              <w:t xml:space="preserve">Обсяг поставки товару: </w:t>
            </w:r>
            <w:r>
              <w:rPr>
                <w:rFonts w:ascii="Times New Roman" w:hAnsi="Times New Roman" w:cs="Times New Roman"/>
                <w:bCs/>
              </w:rPr>
              <w:t xml:space="preserve"> відповідно до Додатку №2 до тендерної документації.</w:t>
            </w:r>
          </w:p>
          <w:p w:rsidR="002511E0" w:rsidRDefault="003758E3" w:rsidP="00D809AA">
            <w:pPr>
              <w:pStyle w:val="Default"/>
              <w:rPr>
                <w:i/>
                <w:color w:val="4A86E8"/>
                <w:highlight w:val="white"/>
              </w:rPr>
            </w:pPr>
            <w:r w:rsidRPr="00802932">
              <w:rPr>
                <w:b/>
                <w:bCs/>
                <w:color w:val="auto"/>
                <w:lang w:val="uk-UA"/>
              </w:rPr>
              <w:t>Місце поставки товару:</w:t>
            </w:r>
            <w:r w:rsidRPr="00802932">
              <w:rPr>
                <w:bCs/>
                <w:color w:val="auto"/>
                <w:lang w:val="uk-UA"/>
              </w:rPr>
              <w:t xml:space="preserve"> </w:t>
            </w:r>
            <w:r>
              <w:rPr>
                <w:bCs/>
                <w:color w:val="auto"/>
                <w:lang w:val="uk-UA"/>
              </w:rPr>
              <w:t>Сумська обл., м. Шостка, вул. Знаменська,6А.</w:t>
            </w: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341516" w:rsidP="0004013A">
            <w:pPr>
              <w:widowControl w:val="0"/>
              <w:rPr>
                <w:rFonts w:ascii="Times New Roman" w:eastAsia="Times New Roman" w:hAnsi="Times New Roman" w:cs="Times New Roman"/>
                <w:sz w:val="24"/>
                <w:szCs w:val="24"/>
              </w:rPr>
            </w:pPr>
            <w:r w:rsidRPr="004B2275">
              <w:rPr>
                <w:rFonts w:ascii="Times New Roman" w:eastAsia="Times New Roman" w:hAnsi="Times New Roman" w:cs="Times New Roman"/>
                <w:color w:val="000000"/>
                <w:sz w:val="24"/>
                <w:szCs w:val="24"/>
              </w:rPr>
              <w:t xml:space="preserve">до  </w:t>
            </w:r>
            <w:r w:rsidR="004B2275" w:rsidRPr="004B2275">
              <w:rPr>
                <w:rFonts w:ascii="Times New Roman" w:eastAsia="Times New Roman" w:hAnsi="Times New Roman" w:cs="Times New Roman"/>
                <w:color w:val="000000"/>
                <w:sz w:val="24"/>
                <w:szCs w:val="24"/>
              </w:rPr>
              <w:t xml:space="preserve">24  </w:t>
            </w:r>
            <w:r w:rsidR="0004013A" w:rsidRPr="004B2275">
              <w:rPr>
                <w:rFonts w:ascii="Times New Roman" w:eastAsia="Times New Roman" w:hAnsi="Times New Roman" w:cs="Times New Roman"/>
                <w:color w:val="000000"/>
                <w:sz w:val="24"/>
                <w:szCs w:val="24"/>
              </w:rPr>
              <w:t>лютого</w:t>
            </w:r>
            <w:r w:rsidRPr="004B2275">
              <w:rPr>
                <w:rFonts w:ascii="Times New Roman" w:eastAsia="Times New Roman" w:hAnsi="Times New Roman" w:cs="Times New Roman"/>
                <w:color w:val="000000"/>
                <w:sz w:val="24"/>
                <w:szCs w:val="24"/>
              </w:rPr>
              <w:t xml:space="preserve"> 20</w:t>
            </w:r>
            <w:r w:rsidR="006406BF" w:rsidRPr="004B2275">
              <w:rPr>
                <w:rFonts w:ascii="Times New Roman" w:eastAsia="Times New Roman" w:hAnsi="Times New Roman" w:cs="Times New Roman"/>
                <w:color w:val="000000"/>
                <w:sz w:val="24"/>
                <w:szCs w:val="24"/>
              </w:rPr>
              <w:t>2</w:t>
            </w:r>
            <w:r w:rsidR="0004013A" w:rsidRPr="004B2275">
              <w:rPr>
                <w:rFonts w:ascii="Times New Roman" w:eastAsia="Times New Roman" w:hAnsi="Times New Roman" w:cs="Times New Roman"/>
                <w:color w:val="000000"/>
                <w:sz w:val="24"/>
                <w:szCs w:val="24"/>
              </w:rPr>
              <w:t>3</w:t>
            </w:r>
            <w:r w:rsidR="003758E3" w:rsidRPr="004B2275">
              <w:rPr>
                <w:rFonts w:ascii="Times New Roman" w:eastAsia="Times New Roman" w:hAnsi="Times New Roman" w:cs="Times New Roman"/>
                <w:color w:val="000000"/>
                <w:sz w:val="24"/>
                <w:szCs w:val="24"/>
              </w:rPr>
              <w:t xml:space="preserve"> </w:t>
            </w:r>
            <w:r w:rsidRPr="004B2275">
              <w:rPr>
                <w:rFonts w:ascii="Times New Roman" w:eastAsia="Times New Roman" w:hAnsi="Times New Roman" w:cs="Times New Roman"/>
                <w:color w:val="000000"/>
                <w:sz w:val="24"/>
                <w:szCs w:val="24"/>
              </w:rPr>
              <w:t xml:space="preserve">року </w:t>
            </w:r>
            <w:r w:rsidR="00EC3701" w:rsidRPr="004B2275">
              <w:rPr>
                <w:rFonts w:ascii="Times New Roman" w:eastAsia="Times New Roman" w:hAnsi="Times New Roman" w:cs="Times New Roman"/>
                <w:color w:val="000000"/>
                <w:sz w:val="24"/>
                <w:szCs w:val="24"/>
              </w:rPr>
              <w:t xml:space="preserve"> включно</w:t>
            </w:r>
            <w:r w:rsidR="00232127" w:rsidRPr="004B2275">
              <w:rPr>
                <w:rFonts w:ascii="Times New Roman" w:eastAsia="Times New Roman" w:hAnsi="Times New Roman" w:cs="Times New Roman"/>
                <w:color w:val="000000"/>
                <w:sz w:val="24"/>
                <w:szCs w:val="24"/>
              </w:rPr>
              <w:t>.</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43A13" w:rsidRDefault="00343A13"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w:t>
            </w:r>
            <w:r w:rsidR="00AF7B64">
              <w:rPr>
                <w:rFonts w:ascii="Times New Roman" w:eastAsia="Times New Roman" w:hAnsi="Times New Roman" w:cs="Times New Roman"/>
                <w:sz w:val="24"/>
                <w:szCs w:val="24"/>
              </w:rPr>
              <w:t>опозицію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3A13">
              <w:rPr>
                <w:rFonts w:ascii="Times New Roman" w:eastAsia="Times New Roman" w:hAnsi="Times New Roman" w:cs="Times New Roman"/>
                <w:i/>
                <w:sz w:val="24"/>
                <w:szCs w:val="24"/>
              </w:rPr>
              <w:t>(у разі здійснення закупівлі за лотами).</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cs="Times New Roman"/>
                <w:sz w:val="24"/>
                <w:szCs w:val="24"/>
              </w:rPr>
              <w:lastRenderedPageBreak/>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AF7B64" w:rsidRPr="00AF7B64" w:rsidRDefault="00AF7B64" w:rsidP="00D809AA">
            <w:pPr>
              <w:widowControl w:val="0"/>
              <w:jc w:val="both"/>
              <w:rPr>
                <w:rFonts w:ascii="Times New Roman" w:eastAsia="Times New Roman" w:hAnsi="Times New Roman" w:cs="Times New Roman"/>
                <w:i/>
                <w:sz w:val="24"/>
                <w:szCs w:val="24"/>
              </w:rPr>
            </w:pPr>
            <w:r w:rsidRPr="00AF7B64">
              <w:rPr>
                <w:rFonts w:ascii="Times New Roman" w:eastAsia="Times New Roman" w:hAnsi="Times New Roman" w:cs="Times New Roman"/>
                <w:i/>
                <w:sz w:val="24"/>
                <w:szCs w:val="24"/>
              </w:rPr>
              <w:t>Першим днем строку, передбаченого цією тендерною документацією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3) якщо тендерна пропозиція містить і скановані, і </w:t>
            </w:r>
            <w:r w:rsidRPr="00B8446E">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У </w:t>
            </w:r>
            <w:r w:rsidR="00262EB3">
              <w:rPr>
                <w:rFonts w:ascii="Times New Roman" w:eastAsia="Times New Roman" w:hAnsi="Times New Roman" w:cs="Times New Roman"/>
                <w:b/>
                <w:color w:val="000000"/>
                <w:sz w:val="24"/>
                <w:szCs w:val="24"/>
              </w:rPr>
              <w:t xml:space="preserve">разі </w:t>
            </w:r>
            <w:r w:rsidRPr="00B8446E">
              <w:rPr>
                <w:rFonts w:ascii="Times New Roman" w:eastAsia="Times New Roman" w:hAnsi="Times New Roman" w:cs="Times New Roman"/>
                <w:b/>
                <w:color w:val="000000"/>
                <w:sz w:val="24"/>
                <w:szCs w:val="24"/>
              </w:rPr>
              <w:t xml:space="preserve">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rsidP="00D809A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color w:val="000000"/>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w:t>
            </w:r>
            <w:r>
              <w:rPr>
                <w:rFonts w:ascii="Times New Roman" w:eastAsia="Times New Roman" w:hAnsi="Times New Roman" w:cs="Times New Roman"/>
                <w:sz w:val="24"/>
                <w:szCs w:val="24"/>
              </w:rPr>
              <w:lastRenderedPageBreak/>
              <w:t xml:space="preserve">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2511E0" w:rsidRDefault="00341516" w:rsidP="00D809A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rsidP="00D809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E0" w:rsidRDefault="00341516" w:rsidP="00D809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w:t>
            </w:r>
            <w:r w:rsidR="00E5309C">
              <w:rPr>
                <w:rFonts w:ascii="Times New Roman" w:eastAsia="Times New Roman" w:hAnsi="Times New Roman" w:cs="Times New Roman"/>
                <w:i/>
                <w:sz w:val="24"/>
                <w:szCs w:val="24"/>
                <w:highlight w:val="white"/>
              </w:rPr>
              <w:t xml:space="preserve"> п.44. </w:t>
            </w:r>
            <w:r>
              <w:rPr>
                <w:rFonts w:ascii="Times New Roman" w:eastAsia="Times New Roman" w:hAnsi="Times New Roman" w:cs="Times New Roman"/>
                <w:i/>
                <w:sz w:val="24"/>
                <w:szCs w:val="24"/>
                <w:highlight w:val="white"/>
              </w:rPr>
              <w:t>Особливостей Замовник не вимагає від учасника процедури закупівлі підтвердження відсутності підстави, визначеної пунктом 13 ч</w:t>
            </w:r>
            <w:r w:rsidR="0036708D">
              <w:rPr>
                <w:rFonts w:ascii="Times New Roman" w:eastAsia="Times New Roman" w:hAnsi="Times New Roman" w:cs="Times New Roman"/>
                <w:i/>
                <w:sz w:val="24"/>
                <w:szCs w:val="24"/>
                <w:highlight w:val="white"/>
              </w:rPr>
              <w:t>астини першої статті 17 Закону</w:t>
            </w:r>
            <w:r>
              <w:rPr>
                <w:rFonts w:ascii="Times New Roman" w:eastAsia="Times New Roman" w:hAnsi="Times New Roman" w:cs="Times New Roman"/>
                <w:i/>
                <w:sz w:val="24"/>
                <w:szCs w:val="24"/>
                <w:highlight w:val="white"/>
              </w:rPr>
              <w:t>).</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w:t>
            </w:r>
            <w:r>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rsidP="00D809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D809AA">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bookmarkStart w:id="8" w:name="_GoBack"/>
            <w:bookmarkEnd w:id="8"/>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w:t>
            </w:r>
            <w:r w:rsidR="004E15C8">
              <w:rPr>
                <w:rFonts w:ascii="Times New Roman" w:eastAsia="Times New Roman" w:hAnsi="Times New Roman" w:cs="Times New Roman"/>
                <w:sz w:val="24"/>
                <w:szCs w:val="24"/>
              </w:rPr>
              <w:lastRenderedPageBreak/>
              <w:t xml:space="preserve">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3C4E18">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xml:space="preserve">, підставам, установленим </w:t>
            </w:r>
            <w:r>
              <w:rPr>
                <w:rFonts w:ascii="Times New Roman" w:eastAsia="Times New Roman" w:hAnsi="Times New Roman" w:cs="Times New Roman"/>
                <w:sz w:val="24"/>
                <w:szCs w:val="24"/>
              </w:rPr>
              <w:lastRenderedPageBreak/>
              <w:t>частиною першою статті 17 З</w:t>
            </w:r>
            <w:r w:rsidR="003C4E18">
              <w:rPr>
                <w:rFonts w:ascii="Times New Roman" w:eastAsia="Times New Roman" w:hAnsi="Times New Roman" w:cs="Times New Roman"/>
                <w:sz w:val="24"/>
                <w:szCs w:val="24"/>
              </w:rPr>
              <w:t>акону,</w:t>
            </w:r>
            <w:r>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3C4E18">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замовник відхиляє тендерну пропозицію такого учасника </w:t>
            </w:r>
            <w:r w:rsidR="003C4E18">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w:t>
            </w:r>
          </w:p>
          <w:p w:rsidR="003C4E18" w:rsidRDefault="003C4E18" w:rsidP="003C4E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F7165" w:rsidRDefault="00FF7165" w:rsidP="00FF716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w:t>
            </w:r>
            <w:r>
              <w:rPr>
                <w:rFonts w:ascii="Times New Roman" w:eastAsia="Times New Roman" w:hAnsi="Times New Roman" w:cs="Times New Roman"/>
                <w:sz w:val="24"/>
                <w:szCs w:val="24"/>
              </w:rPr>
              <w:lastRenderedPageBreak/>
              <w:t>потрібно подавати):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44A89">
              <w:rPr>
                <w:rFonts w:ascii="Times New Roman" w:eastAsia="Times New Roman" w:hAnsi="Times New Roman" w:cs="Times New Roman"/>
                <w:sz w:val="24"/>
                <w:szCs w:val="24"/>
              </w:rPr>
              <w:t>їни» від 15.04.2014 № 1207-VII.</w:t>
            </w:r>
          </w:p>
          <w:p w:rsidR="00FF7165" w:rsidRDefault="00FF7165" w:rsidP="00144A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w:t>
            </w:r>
            <w:r w:rsidR="00144A89">
              <w:rPr>
                <w:rFonts w:ascii="Times New Roman" w:eastAsia="Times New Roman" w:hAnsi="Times New Roman" w:cs="Times New Roman"/>
                <w:sz w:val="24"/>
                <w:szCs w:val="24"/>
                <w:highlight w:val="white"/>
              </w:rPr>
              <w:t xml:space="preserve"> пункту </w:t>
            </w:r>
            <w:r>
              <w:rPr>
                <w:rFonts w:ascii="Times New Roman" w:eastAsia="Times New Roman" w:hAnsi="Times New Roman" w:cs="Times New Roman"/>
                <w:sz w:val="24"/>
                <w:szCs w:val="24"/>
                <w:highlight w:val="white"/>
              </w:rPr>
              <w:t xml:space="preserve"> </w:t>
            </w:r>
            <w:r w:rsidR="00144A8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9 </w:t>
            </w:r>
            <w:r w:rsidR="00144A89">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7165" w:rsidRDefault="00FF7165" w:rsidP="000678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w:t>
            </w:r>
            <w:r w:rsidR="00067893">
              <w:rPr>
                <w:rFonts w:ascii="Times New Roman" w:eastAsia="Times New Roman" w:hAnsi="Times New Roman" w:cs="Times New Roman"/>
                <w:i/>
                <w:sz w:val="24"/>
                <w:szCs w:val="24"/>
                <w:highlight w:val="white"/>
              </w:rPr>
              <w:t xml:space="preserve">ацу </w:t>
            </w:r>
            <w:r>
              <w:rPr>
                <w:rFonts w:ascii="Times New Roman" w:eastAsia="Times New Roman" w:hAnsi="Times New Roman" w:cs="Times New Roman"/>
                <w:i/>
                <w:sz w:val="24"/>
                <w:szCs w:val="24"/>
                <w:highlight w:val="white"/>
              </w:rPr>
              <w:t>2 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165" w:rsidRDefault="00FF7165" w:rsidP="0006789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ст..17 та інші документи</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Default="00395CA2"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Проект договору</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4013A"/>
    <w:rsid w:val="00067893"/>
    <w:rsid w:val="00092220"/>
    <w:rsid w:val="000956AE"/>
    <w:rsid w:val="000D188A"/>
    <w:rsid w:val="00144A89"/>
    <w:rsid w:val="00186505"/>
    <w:rsid w:val="00194C83"/>
    <w:rsid w:val="001C6BBE"/>
    <w:rsid w:val="001F3AB4"/>
    <w:rsid w:val="00200F4E"/>
    <w:rsid w:val="0020663B"/>
    <w:rsid w:val="00224CA2"/>
    <w:rsid w:val="00227812"/>
    <w:rsid w:val="00232127"/>
    <w:rsid w:val="002322B6"/>
    <w:rsid w:val="002413BA"/>
    <w:rsid w:val="002511E0"/>
    <w:rsid w:val="00262EB3"/>
    <w:rsid w:val="002A3E12"/>
    <w:rsid w:val="002A6730"/>
    <w:rsid w:val="00341516"/>
    <w:rsid w:val="00343A13"/>
    <w:rsid w:val="0036468A"/>
    <w:rsid w:val="0036708D"/>
    <w:rsid w:val="003758E3"/>
    <w:rsid w:val="00395CA2"/>
    <w:rsid w:val="003C41FE"/>
    <w:rsid w:val="003C4A76"/>
    <w:rsid w:val="003C4E18"/>
    <w:rsid w:val="003C6EBD"/>
    <w:rsid w:val="003D6D24"/>
    <w:rsid w:val="0046273F"/>
    <w:rsid w:val="004A2012"/>
    <w:rsid w:val="004B2275"/>
    <w:rsid w:val="004D495D"/>
    <w:rsid w:val="004D6BDB"/>
    <w:rsid w:val="004E15C8"/>
    <w:rsid w:val="004E3E8F"/>
    <w:rsid w:val="0059362B"/>
    <w:rsid w:val="00601D6A"/>
    <w:rsid w:val="006406BF"/>
    <w:rsid w:val="006554CD"/>
    <w:rsid w:val="00733544"/>
    <w:rsid w:val="007411B6"/>
    <w:rsid w:val="007C56C5"/>
    <w:rsid w:val="007E5F68"/>
    <w:rsid w:val="0080499D"/>
    <w:rsid w:val="00831EE5"/>
    <w:rsid w:val="008410C5"/>
    <w:rsid w:val="00842207"/>
    <w:rsid w:val="008F1F43"/>
    <w:rsid w:val="009267FF"/>
    <w:rsid w:val="009C1981"/>
    <w:rsid w:val="00A024D4"/>
    <w:rsid w:val="00A112EC"/>
    <w:rsid w:val="00A43F82"/>
    <w:rsid w:val="00A46065"/>
    <w:rsid w:val="00A600FF"/>
    <w:rsid w:val="00A76A41"/>
    <w:rsid w:val="00A87768"/>
    <w:rsid w:val="00AA4B04"/>
    <w:rsid w:val="00AA63B5"/>
    <w:rsid w:val="00AC1114"/>
    <w:rsid w:val="00AF7B64"/>
    <w:rsid w:val="00B51D85"/>
    <w:rsid w:val="00B6167D"/>
    <w:rsid w:val="00B8446E"/>
    <w:rsid w:val="00B912C1"/>
    <w:rsid w:val="00BA5644"/>
    <w:rsid w:val="00BB3E03"/>
    <w:rsid w:val="00BC1661"/>
    <w:rsid w:val="00BD01EA"/>
    <w:rsid w:val="00BD20D3"/>
    <w:rsid w:val="00C0551E"/>
    <w:rsid w:val="00C22041"/>
    <w:rsid w:val="00C4202E"/>
    <w:rsid w:val="00CA1D5C"/>
    <w:rsid w:val="00CF2304"/>
    <w:rsid w:val="00D61577"/>
    <w:rsid w:val="00D809AA"/>
    <w:rsid w:val="00D9508E"/>
    <w:rsid w:val="00DF1E19"/>
    <w:rsid w:val="00DF445D"/>
    <w:rsid w:val="00E5309C"/>
    <w:rsid w:val="00E7547B"/>
    <w:rsid w:val="00E87D16"/>
    <w:rsid w:val="00EC3701"/>
    <w:rsid w:val="00F114D3"/>
    <w:rsid w:val="00F433F8"/>
    <w:rsid w:val="00F807A5"/>
    <w:rsid w:val="00F92BF0"/>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F5F5E3-547B-40E6-884C-8F68052F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33628</Words>
  <Characters>19169</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86</cp:revision>
  <dcterms:created xsi:type="dcterms:W3CDTF">2022-10-25T07:59:00Z</dcterms:created>
  <dcterms:modified xsi:type="dcterms:W3CDTF">2023-01-31T14:41:00Z</dcterms:modified>
</cp:coreProperties>
</file>