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89" w:rsidRPr="008F1F0A" w:rsidRDefault="00E82189" w:rsidP="00E82189">
      <w:pPr>
        <w:shd w:val="clear" w:color="auto" w:fill="FFFFFF"/>
        <w:spacing w:before="10" w:line="365" w:lineRule="exact"/>
        <w:ind w:right="614"/>
        <w:jc w:val="center"/>
        <w:rPr>
          <w:b/>
          <w:color w:val="000000"/>
          <w:spacing w:val="-1"/>
          <w:sz w:val="28"/>
        </w:rPr>
      </w:pPr>
      <w:r w:rsidRPr="008F1F0A">
        <w:rPr>
          <w:b/>
          <w:color w:val="000000"/>
          <w:spacing w:val="-1"/>
          <w:sz w:val="28"/>
        </w:rPr>
        <w:t>ВІДОКРЕМЛЕНИЙ СТРУКТУНИЙ ПІДРОЗДІЛ «ТЕХНОЛОГІЧНО – ПРОМИСЛОВИЙ ФАХОВИЙ КОЛЕЖ</w:t>
      </w:r>
    </w:p>
    <w:p w:rsidR="00E82189" w:rsidRPr="008F1F0A" w:rsidRDefault="00E82189" w:rsidP="00E82189">
      <w:pPr>
        <w:shd w:val="clear" w:color="auto" w:fill="FFFFFF"/>
        <w:spacing w:before="10" w:line="365" w:lineRule="exact"/>
        <w:ind w:right="614"/>
        <w:jc w:val="center"/>
        <w:rPr>
          <w:sz w:val="28"/>
        </w:rPr>
      </w:pPr>
      <w:r w:rsidRPr="008F1F0A">
        <w:rPr>
          <w:b/>
          <w:color w:val="000000"/>
          <w:spacing w:val="-1"/>
          <w:sz w:val="28"/>
        </w:rPr>
        <w:t>ВІННИЦЬКОГО НАЦІОНАЛЬНОГО АГРАРНОГО УНІВЕРСИТЕТУ»</w:t>
      </w: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spacing w:before="10"/>
        <w:rPr>
          <w:b/>
          <w:sz w:val="23"/>
        </w:rPr>
      </w:pPr>
    </w:p>
    <w:p w:rsidR="008B4E01" w:rsidRDefault="001673B3">
      <w:pPr>
        <w:spacing w:line="272" w:lineRule="exact"/>
        <w:ind w:right="285"/>
        <w:jc w:val="right"/>
        <w:rPr>
          <w:b/>
          <w:sz w:val="24"/>
        </w:rPr>
      </w:pPr>
      <w:r>
        <w:rPr>
          <w:b/>
          <w:sz w:val="24"/>
        </w:rPr>
        <w:t>«ЗАТВЕРДЖЕНО»</w:t>
      </w:r>
    </w:p>
    <w:p w:rsidR="008B4E01" w:rsidRDefault="001673B3">
      <w:pPr>
        <w:spacing w:line="242" w:lineRule="auto"/>
        <w:ind w:left="4607" w:right="281" w:firstLine="2016"/>
        <w:jc w:val="right"/>
        <w:rPr>
          <w:sz w:val="24"/>
        </w:rPr>
      </w:pPr>
      <w:r>
        <w:rPr>
          <w:sz w:val="24"/>
        </w:rPr>
        <w:t>Протокол Уповноваженої особи</w:t>
      </w:r>
      <w:r>
        <w:rPr>
          <w:spacing w:val="-57"/>
          <w:sz w:val="24"/>
        </w:rPr>
        <w:t xml:space="preserve"> </w:t>
      </w:r>
    </w:p>
    <w:p w:rsidR="008B4E01" w:rsidRDefault="00E82189">
      <w:pPr>
        <w:spacing w:line="271" w:lineRule="exact"/>
        <w:ind w:right="278"/>
        <w:jc w:val="right"/>
        <w:rPr>
          <w:sz w:val="24"/>
        </w:rPr>
      </w:pPr>
      <w:r>
        <w:rPr>
          <w:sz w:val="24"/>
        </w:rPr>
        <w:t>№</w:t>
      </w:r>
      <w:r w:rsidR="00917B0C">
        <w:rPr>
          <w:sz w:val="24"/>
        </w:rPr>
        <w:t xml:space="preserve"> </w:t>
      </w:r>
      <w:r>
        <w:rPr>
          <w:sz w:val="24"/>
        </w:rPr>
        <w:t>8 від 17.01.2024 року</w:t>
      </w:r>
    </w:p>
    <w:p w:rsidR="008B4E01" w:rsidRDefault="008B4E01">
      <w:pPr>
        <w:rPr>
          <w:sz w:val="26"/>
        </w:rPr>
      </w:pPr>
    </w:p>
    <w:p w:rsidR="008B4E01" w:rsidRDefault="008B4E01">
      <w:pPr>
        <w:rPr>
          <w:sz w:val="26"/>
        </w:rPr>
      </w:pPr>
    </w:p>
    <w:p w:rsidR="008B4E01" w:rsidRDefault="008B4E01">
      <w:pPr>
        <w:rPr>
          <w:sz w:val="26"/>
        </w:rPr>
      </w:pPr>
    </w:p>
    <w:p w:rsidR="008B4E01" w:rsidRDefault="008B4E01">
      <w:pPr>
        <w:rPr>
          <w:sz w:val="26"/>
        </w:rPr>
      </w:pPr>
    </w:p>
    <w:p w:rsidR="008B4E01" w:rsidRDefault="008B4E01">
      <w:pPr>
        <w:rPr>
          <w:sz w:val="26"/>
        </w:rPr>
      </w:pPr>
    </w:p>
    <w:p w:rsidR="008B4E01" w:rsidRDefault="008B4E01">
      <w:pPr>
        <w:rPr>
          <w:sz w:val="26"/>
        </w:rPr>
      </w:pPr>
    </w:p>
    <w:p w:rsidR="008B4E01" w:rsidRDefault="008B4E01">
      <w:pPr>
        <w:spacing w:before="6"/>
        <w:rPr>
          <w:sz w:val="36"/>
        </w:rPr>
      </w:pPr>
    </w:p>
    <w:p w:rsidR="008B4E01" w:rsidRDefault="001673B3">
      <w:pPr>
        <w:pStyle w:val="a3"/>
        <w:spacing w:line="322" w:lineRule="exact"/>
        <w:ind w:left="895" w:right="911"/>
        <w:jc w:val="center"/>
      </w:pPr>
      <w:r>
        <w:t>ТЕНДЕРНА</w:t>
      </w:r>
      <w:r>
        <w:rPr>
          <w:spacing w:val="-5"/>
        </w:rPr>
        <w:t xml:space="preserve"> </w:t>
      </w:r>
      <w:r>
        <w:t>ДОКУМЕНТАЦІЯ</w:t>
      </w:r>
    </w:p>
    <w:p w:rsidR="008B4E01" w:rsidRDefault="001673B3">
      <w:pPr>
        <w:pStyle w:val="a3"/>
        <w:ind w:left="1894" w:right="1845"/>
        <w:jc w:val="center"/>
      </w:pPr>
      <w:r>
        <w:t>по</w:t>
      </w:r>
      <w:r>
        <w:rPr>
          <w:spacing w:val="-6"/>
        </w:rPr>
        <w:t xml:space="preserve"> </w:t>
      </w:r>
      <w:r>
        <w:t>процедурі</w:t>
      </w:r>
      <w:r>
        <w:rPr>
          <w:spacing w:val="-5"/>
        </w:rPr>
        <w:t xml:space="preserve"> </w:t>
      </w:r>
      <w:r>
        <w:t>ВІДКРИТІ</w:t>
      </w:r>
      <w:r>
        <w:rPr>
          <w:spacing w:val="-3"/>
        </w:rPr>
        <w:t xml:space="preserve"> </w:t>
      </w:r>
      <w:r>
        <w:t>ТОРГИ</w:t>
      </w:r>
      <w:r>
        <w:rPr>
          <w:spacing w:val="-5"/>
        </w:rPr>
        <w:t xml:space="preserve"> </w:t>
      </w:r>
      <w:r>
        <w:t>(з</w:t>
      </w:r>
      <w:r>
        <w:rPr>
          <w:spacing w:val="-6"/>
        </w:rPr>
        <w:t xml:space="preserve"> </w:t>
      </w:r>
      <w:r>
        <w:t>особливостями)</w:t>
      </w:r>
      <w:r>
        <w:rPr>
          <w:spacing w:val="-67"/>
        </w:rPr>
        <w:t xml:space="preserve"> </w:t>
      </w:r>
      <w:r>
        <w:t>на закупівлю</w:t>
      </w:r>
      <w:r>
        <w:rPr>
          <w:spacing w:val="1"/>
        </w:rPr>
        <w:t xml:space="preserve"> </w:t>
      </w:r>
      <w:r>
        <w:t>послуги</w:t>
      </w:r>
    </w:p>
    <w:p w:rsidR="008B4E01" w:rsidRDefault="008B4E01">
      <w:pPr>
        <w:rPr>
          <w:b/>
          <w:sz w:val="30"/>
        </w:rPr>
      </w:pPr>
    </w:p>
    <w:p w:rsidR="008B4E01" w:rsidRDefault="008B4E01">
      <w:pPr>
        <w:spacing w:before="7"/>
        <w:rPr>
          <w:b/>
          <w:sz w:val="39"/>
        </w:rPr>
      </w:pPr>
    </w:p>
    <w:p w:rsidR="008B4E01" w:rsidRDefault="001673B3">
      <w:pPr>
        <w:spacing w:before="1"/>
        <w:ind w:left="3547" w:right="3561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ЗАКУПІВЛІ:</w:t>
      </w:r>
    </w:p>
    <w:p w:rsidR="008B4E01" w:rsidRDefault="001673B3">
      <w:pPr>
        <w:pStyle w:val="a3"/>
        <w:spacing w:before="239"/>
        <w:ind w:left="898" w:right="911"/>
        <w:jc w:val="center"/>
      </w:pPr>
      <w:r>
        <w:t>Послуги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вивезення твердих</w:t>
      </w:r>
      <w:r>
        <w:rPr>
          <w:spacing w:val="-6"/>
        </w:rPr>
        <w:t xml:space="preserve"> </w:t>
      </w:r>
      <w:r>
        <w:t>побутових</w:t>
      </w:r>
      <w:r>
        <w:rPr>
          <w:spacing w:val="-6"/>
        </w:rPr>
        <w:t xml:space="preserve"> </w:t>
      </w:r>
      <w:r>
        <w:t>відходів</w:t>
      </w:r>
    </w:p>
    <w:p w:rsidR="008B4E01" w:rsidRDefault="008B4E01">
      <w:pPr>
        <w:rPr>
          <w:b/>
          <w:sz w:val="30"/>
        </w:rPr>
      </w:pPr>
    </w:p>
    <w:p w:rsidR="008B4E01" w:rsidRDefault="001673B3">
      <w:pPr>
        <w:pStyle w:val="a3"/>
        <w:spacing w:before="217"/>
        <w:ind w:left="951" w:right="890"/>
        <w:jc w:val="center"/>
      </w:pPr>
      <w:r>
        <w:t>(код ДК 021:2015 “Єдиний закупівельний словник” – 90510000-5 -</w:t>
      </w:r>
      <w:r>
        <w:rPr>
          <w:spacing w:val="-67"/>
        </w:rPr>
        <w:t xml:space="preserve"> </w:t>
      </w:r>
      <w:r>
        <w:t>Утилізація/видалення</w:t>
      </w:r>
      <w:r>
        <w:rPr>
          <w:spacing w:val="-2"/>
        </w:rPr>
        <w:t xml:space="preserve"> </w:t>
      </w:r>
      <w:r>
        <w:t>сміття</w:t>
      </w:r>
      <w:r>
        <w:rPr>
          <w:spacing w:val="-2"/>
        </w:rPr>
        <w:t xml:space="preserve"> </w:t>
      </w:r>
      <w:r>
        <w:t>та поводження</w:t>
      </w:r>
      <w:r>
        <w:rPr>
          <w:spacing w:val="-2"/>
        </w:rPr>
        <w:t xml:space="preserve"> </w:t>
      </w:r>
      <w:r>
        <w:t>зі сміттям)</w:t>
      </w: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rPr>
          <w:b/>
          <w:sz w:val="30"/>
        </w:rPr>
      </w:pPr>
    </w:p>
    <w:p w:rsidR="008B4E01" w:rsidRDefault="008B4E01">
      <w:pPr>
        <w:spacing w:before="8"/>
        <w:rPr>
          <w:b/>
          <w:sz w:val="32"/>
        </w:rPr>
      </w:pPr>
    </w:p>
    <w:p w:rsidR="008B4E01" w:rsidRDefault="001673B3">
      <w:pPr>
        <w:spacing w:before="1"/>
        <w:ind w:left="900" w:right="911"/>
        <w:jc w:val="center"/>
        <w:rPr>
          <w:sz w:val="28"/>
        </w:rPr>
      </w:pP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Вінниця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2024</w:t>
      </w:r>
    </w:p>
    <w:p w:rsidR="008B4E01" w:rsidRDefault="008B4E01">
      <w:pPr>
        <w:jc w:val="center"/>
        <w:rPr>
          <w:sz w:val="28"/>
        </w:rPr>
        <w:sectPr w:rsidR="008B4E01">
          <w:type w:val="continuous"/>
          <w:pgSz w:w="11910" w:h="16840"/>
          <w:pgMar w:top="1280" w:right="5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417"/>
        </w:trPr>
        <w:tc>
          <w:tcPr>
            <w:tcW w:w="706" w:type="dxa"/>
          </w:tcPr>
          <w:p w:rsidR="008B4E01" w:rsidRDefault="001673B3">
            <w:pPr>
              <w:pStyle w:val="TableParagraph"/>
              <w:spacing w:before="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9258" w:type="dxa"/>
            <w:gridSpan w:val="2"/>
          </w:tcPr>
          <w:p w:rsidR="008B4E01" w:rsidRDefault="001673B3">
            <w:pPr>
              <w:pStyle w:val="TableParagraph"/>
              <w:spacing w:before="60"/>
              <w:ind w:left="3016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8B4E01">
        <w:trPr>
          <w:trHeight w:val="412"/>
        </w:trPr>
        <w:tc>
          <w:tcPr>
            <w:tcW w:w="706" w:type="dxa"/>
          </w:tcPr>
          <w:p w:rsidR="008B4E01" w:rsidRDefault="001673B3">
            <w:pPr>
              <w:pStyle w:val="TableParagraph"/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before="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4E01">
        <w:trPr>
          <w:trHeight w:val="3312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37" w:lineRule="auto"/>
              <w:ind w:right="1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8B4E01" w:rsidRDefault="001673B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Тендерну 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закупівлі»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B4E01" w:rsidRDefault="001673B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 воєнного стану в Україні та протягом 90 днів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припинення або скасування, затверджених постановою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Кабміну від 12.10.2022 № 1178 (із змінами й доповненнями)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Особливості).</w:t>
            </w:r>
          </w:p>
          <w:p w:rsidR="008B4E01" w:rsidRDefault="001673B3">
            <w:pPr>
              <w:pStyle w:val="TableParagraph"/>
              <w:ind w:right="101" w:firstLine="62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8B4E01">
        <w:trPr>
          <w:trHeight w:val="614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6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</w:p>
          <w:p w:rsidR="008B4E01" w:rsidRDefault="001673B3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 торгів</w:t>
            </w:r>
          </w:p>
        </w:tc>
        <w:tc>
          <w:tcPr>
            <w:tcW w:w="6420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B4E01">
        <w:trPr>
          <w:trHeight w:val="283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60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420" w:type="dxa"/>
          </w:tcPr>
          <w:p w:rsidR="008B4E01" w:rsidRDefault="00380F1E" w:rsidP="00380F1E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 w:rsidRPr="002E0BE2">
              <w:t xml:space="preserve">Відокремлений структурний підрозділ «Технологічно – промисловий фаховий коледж Вінницького національного аграрного університету» </w:t>
            </w:r>
          </w:p>
        </w:tc>
      </w:tr>
      <w:tr w:rsidR="008B4E01">
        <w:trPr>
          <w:trHeight w:val="551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420" w:type="dxa"/>
          </w:tcPr>
          <w:p w:rsidR="008B4E01" w:rsidRDefault="00BF292C">
            <w:pPr>
              <w:pStyle w:val="TableParagraph"/>
              <w:spacing w:before="2" w:line="270" w:lineRule="exact"/>
              <w:jc w:val="left"/>
              <w:rPr>
                <w:sz w:val="24"/>
              </w:rPr>
            </w:pPr>
            <w:r w:rsidRPr="00BF292C">
              <w:rPr>
                <w:sz w:val="24"/>
              </w:rPr>
              <w:t>21021, м. Вінниця, проспект Юності, 8</w:t>
            </w:r>
          </w:p>
        </w:tc>
      </w:tr>
      <w:tr w:rsidR="008B4E01">
        <w:trPr>
          <w:trHeight w:val="3312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B4E01" w:rsidRDefault="001673B3">
            <w:pPr>
              <w:pStyle w:val="TableParagraph"/>
              <w:spacing w:before="2"/>
              <w:ind w:right="155"/>
              <w:jc w:val="left"/>
              <w:rPr>
                <w:sz w:val="24"/>
              </w:rPr>
            </w:pPr>
            <w:r>
              <w:rPr>
                <w:sz w:val="24"/>
              </w:rPr>
              <w:t>батькові,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посада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кількох посадових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 зв’язок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6420" w:type="dxa"/>
          </w:tcPr>
          <w:p w:rsidR="00180793" w:rsidRPr="00180793" w:rsidRDefault="001673B3">
            <w:pPr>
              <w:pStyle w:val="TableParagraph"/>
              <w:spacing w:line="242" w:lineRule="auto"/>
              <w:ind w:right="2021"/>
              <w:jc w:val="left"/>
              <w:rPr>
                <w:sz w:val="24"/>
                <w:szCs w:val="24"/>
              </w:rPr>
            </w:pPr>
            <w:r w:rsidRPr="00180793">
              <w:rPr>
                <w:sz w:val="24"/>
                <w:szCs w:val="24"/>
              </w:rPr>
              <w:t xml:space="preserve">ПІБ – </w:t>
            </w:r>
            <w:r w:rsidR="00180793" w:rsidRPr="00180793">
              <w:rPr>
                <w:sz w:val="24"/>
                <w:szCs w:val="24"/>
              </w:rPr>
              <w:t>Подолянюк Юлія Олександрівна</w:t>
            </w:r>
          </w:p>
          <w:p w:rsidR="008B4E01" w:rsidRPr="00180793" w:rsidRDefault="001673B3">
            <w:pPr>
              <w:pStyle w:val="TableParagraph"/>
              <w:spacing w:line="242" w:lineRule="auto"/>
              <w:ind w:right="2021"/>
              <w:jc w:val="left"/>
              <w:rPr>
                <w:sz w:val="24"/>
                <w:szCs w:val="24"/>
              </w:rPr>
            </w:pPr>
            <w:r w:rsidRPr="00180793">
              <w:rPr>
                <w:sz w:val="24"/>
                <w:szCs w:val="24"/>
              </w:rPr>
              <w:t>Посада:</w:t>
            </w:r>
            <w:r w:rsidRPr="00180793">
              <w:rPr>
                <w:spacing w:val="-5"/>
                <w:sz w:val="24"/>
                <w:szCs w:val="24"/>
              </w:rPr>
              <w:t xml:space="preserve"> </w:t>
            </w:r>
            <w:r w:rsidRPr="00180793">
              <w:rPr>
                <w:sz w:val="24"/>
                <w:szCs w:val="24"/>
              </w:rPr>
              <w:t>Заступник</w:t>
            </w:r>
            <w:r w:rsidRPr="00180793">
              <w:rPr>
                <w:spacing w:val="-6"/>
                <w:sz w:val="24"/>
                <w:szCs w:val="24"/>
              </w:rPr>
              <w:t xml:space="preserve"> </w:t>
            </w:r>
            <w:r w:rsidRPr="00180793">
              <w:rPr>
                <w:sz w:val="24"/>
                <w:szCs w:val="24"/>
              </w:rPr>
              <w:t>головного</w:t>
            </w:r>
            <w:r w:rsidRPr="00180793">
              <w:rPr>
                <w:spacing w:val="-2"/>
                <w:sz w:val="24"/>
                <w:szCs w:val="24"/>
              </w:rPr>
              <w:t xml:space="preserve"> </w:t>
            </w:r>
            <w:r w:rsidR="00562F35">
              <w:rPr>
                <w:sz w:val="24"/>
                <w:szCs w:val="24"/>
              </w:rPr>
              <w:t>бухгалтера</w:t>
            </w:r>
          </w:p>
          <w:p w:rsidR="008B4E01" w:rsidRPr="00180793" w:rsidRDefault="001673B3">
            <w:pPr>
              <w:pStyle w:val="TableParagraph"/>
              <w:spacing w:line="271" w:lineRule="exact"/>
              <w:jc w:val="left"/>
              <w:rPr>
                <w:sz w:val="24"/>
                <w:szCs w:val="24"/>
              </w:rPr>
            </w:pPr>
            <w:r w:rsidRPr="00180793">
              <w:rPr>
                <w:sz w:val="24"/>
                <w:szCs w:val="24"/>
              </w:rPr>
              <w:t>Телефон:</w:t>
            </w:r>
            <w:r w:rsidRPr="00180793">
              <w:rPr>
                <w:spacing w:val="-3"/>
                <w:sz w:val="24"/>
                <w:szCs w:val="24"/>
              </w:rPr>
              <w:t xml:space="preserve"> </w:t>
            </w:r>
            <w:r w:rsidR="00562F35">
              <w:rPr>
                <w:sz w:val="24"/>
                <w:szCs w:val="24"/>
              </w:rPr>
              <w:t>(097) 692-79-13</w:t>
            </w:r>
          </w:p>
          <w:p w:rsidR="008B4E01" w:rsidRDefault="001673B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180793">
              <w:rPr>
                <w:sz w:val="24"/>
                <w:szCs w:val="24"/>
              </w:rPr>
              <w:t>е-mail:</w:t>
            </w:r>
            <w:r w:rsidRPr="00180793">
              <w:rPr>
                <w:spacing w:val="-5"/>
                <w:sz w:val="24"/>
                <w:szCs w:val="24"/>
              </w:rPr>
              <w:t xml:space="preserve"> </w:t>
            </w:r>
            <w:hyperlink r:id="rId7">
              <w:r w:rsidRPr="00180793">
                <w:rPr>
                  <w:sz w:val="24"/>
                  <w:szCs w:val="24"/>
                </w:rPr>
                <w:t>t</w:t>
              </w:r>
              <w:r w:rsidR="00180793" w:rsidRPr="00180793">
                <w:rPr>
                  <w:sz w:val="24"/>
                  <w:szCs w:val="24"/>
                </w:rPr>
                <w:t xml:space="preserve">pkvnau@gmail.com </w:t>
              </w:r>
            </w:hyperlink>
          </w:p>
        </w:tc>
      </w:tr>
      <w:tr w:rsidR="008B4E01">
        <w:trPr>
          <w:trHeight w:val="278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420" w:type="dxa"/>
          </w:tcPr>
          <w:p w:rsidR="008B4E01" w:rsidRDefault="00696110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73B3">
              <w:rPr>
                <w:sz w:val="24"/>
              </w:rPr>
              <w:t>ідкриті</w:t>
            </w:r>
            <w:r w:rsidR="001673B3">
              <w:rPr>
                <w:spacing w:val="-7"/>
                <w:sz w:val="24"/>
              </w:rPr>
              <w:t xml:space="preserve"> </w:t>
            </w:r>
            <w:r w:rsidR="001673B3">
              <w:rPr>
                <w:sz w:val="24"/>
              </w:rPr>
              <w:t>торги</w:t>
            </w:r>
            <w:r w:rsidR="001673B3">
              <w:rPr>
                <w:spacing w:val="3"/>
                <w:sz w:val="24"/>
              </w:rPr>
              <w:t xml:space="preserve"> </w:t>
            </w:r>
            <w:r w:rsidR="001673B3">
              <w:rPr>
                <w:sz w:val="24"/>
              </w:rPr>
              <w:t>з</w:t>
            </w:r>
            <w:r w:rsidR="001673B3">
              <w:rPr>
                <w:spacing w:val="-6"/>
                <w:sz w:val="24"/>
              </w:rPr>
              <w:t xml:space="preserve"> </w:t>
            </w:r>
            <w:r w:rsidR="001673B3">
              <w:rPr>
                <w:sz w:val="24"/>
              </w:rPr>
              <w:t>особливостями</w:t>
            </w:r>
          </w:p>
        </w:tc>
      </w:tr>
      <w:tr w:rsidR="008B4E01">
        <w:trPr>
          <w:trHeight w:val="551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6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</w:p>
          <w:p w:rsidR="008B4E01" w:rsidRDefault="001673B3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420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B4E01">
        <w:trPr>
          <w:trHeight w:val="278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вивезення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побутових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</w:p>
        </w:tc>
      </w:tr>
      <w:tr w:rsidR="008B4E01">
        <w:trPr>
          <w:trHeight w:val="1377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37" w:lineRule="auto"/>
              <w:ind w:right="482"/>
              <w:jc w:val="left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B4E01" w:rsidRDefault="001673B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8B4E01" w:rsidRDefault="001673B3">
            <w:pPr>
              <w:pStyle w:val="TableParagraph"/>
              <w:spacing w:line="278" w:lineRule="exact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</w:p>
        </w:tc>
      </w:tr>
      <w:tr w:rsidR="008B4E01">
        <w:trPr>
          <w:trHeight w:val="1103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60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місце, 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  <w:p w:rsidR="008B4E01" w:rsidRDefault="001673B3">
            <w:pPr>
              <w:pStyle w:val="TableParagraph"/>
              <w:spacing w:before="4" w:line="237" w:lineRule="auto"/>
              <w:ind w:right="115"/>
              <w:jc w:val="left"/>
              <w:rPr>
                <w:sz w:val="24"/>
              </w:rPr>
            </w:pPr>
            <w:r>
              <w:rPr>
                <w:sz w:val="24"/>
              </w:rPr>
              <w:t>виконані роботи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</w:p>
        </w:tc>
        <w:tc>
          <w:tcPr>
            <w:tcW w:w="6420" w:type="dxa"/>
          </w:tcPr>
          <w:p w:rsidR="008B4E01" w:rsidRDefault="00B11227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Обсяги: 535,62</w:t>
            </w:r>
            <w:r w:rsidR="001673B3">
              <w:rPr>
                <w:spacing w:val="-5"/>
                <w:sz w:val="24"/>
              </w:rPr>
              <w:t xml:space="preserve"> </w:t>
            </w:r>
            <w:r w:rsidR="001673B3">
              <w:rPr>
                <w:sz w:val="24"/>
              </w:rPr>
              <w:t>м³.</w:t>
            </w:r>
          </w:p>
          <w:p w:rsidR="008B4E01" w:rsidRDefault="001673B3">
            <w:pPr>
              <w:pStyle w:val="TableParagraph"/>
              <w:tabs>
                <w:tab w:val="left" w:pos="3834"/>
              </w:tabs>
              <w:spacing w:before="4" w:line="237" w:lineRule="auto"/>
              <w:ind w:right="22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Місце,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послуги: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зазначено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z w:val="24"/>
              </w:rPr>
              <w:tab/>
              <w:t>2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цієї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</w:p>
          <w:p w:rsidR="008B4E01" w:rsidRDefault="001673B3">
            <w:pPr>
              <w:pStyle w:val="TableParagraph"/>
              <w:spacing w:before="4" w:line="270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документації.</w:t>
            </w:r>
          </w:p>
        </w:tc>
      </w:tr>
      <w:tr w:rsidR="008B4E01">
        <w:trPr>
          <w:trHeight w:val="321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31.12.2024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включно</w:t>
            </w:r>
          </w:p>
        </w:tc>
      </w:tr>
      <w:tr w:rsidR="008B4E01">
        <w:trPr>
          <w:trHeight w:val="1104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42" w:lineRule="auto"/>
              <w:ind w:right="8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  <w:p w:rsidR="008B4E01" w:rsidRDefault="001673B3">
            <w:pPr>
              <w:pStyle w:val="TableParagraph"/>
              <w:tabs>
                <w:tab w:val="left" w:pos="599"/>
                <w:tab w:val="left" w:pos="3321"/>
                <w:tab w:val="left" w:pos="4150"/>
                <w:tab w:val="left" w:pos="5110"/>
                <w:tab w:val="left" w:pos="6050"/>
              </w:tabs>
              <w:spacing w:before="5" w:line="237" w:lineRule="auto"/>
              <w:ind w:right="237"/>
              <w:jc w:val="lef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організаційно-правових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беруть</w:t>
            </w:r>
            <w:r>
              <w:rPr>
                <w:sz w:val="24"/>
              </w:rPr>
              <w:tab/>
              <w:t>участь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</w:tbl>
    <w:p w:rsidR="008B4E01" w:rsidRDefault="008B4E01">
      <w:pPr>
        <w:spacing w:line="237" w:lineRule="auto"/>
        <w:rPr>
          <w:sz w:val="24"/>
        </w:rPr>
        <w:sectPr w:rsidR="008B4E01">
          <w:footerReference w:type="default" r:id="rId8"/>
          <w:pgSz w:w="11910" w:h="16840"/>
          <w:pgMar w:top="840" w:right="560" w:bottom="1060" w:left="1140" w:header="0" w:footer="880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118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Валюта, у якій повинна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 зазначена 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7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</w:t>
            </w:r>
            <w:r>
              <w:rPr>
                <w:b/>
                <w:i/>
                <w:spacing w:val="8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якщо</w:t>
            </w:r>
          </w:p>
          <w:p w:rsidR="008B4E01" w:rsidRDefault="001673B3">
            <w:pPr>
              <w:pStyle w:val="TableParagraph"/>
              <w:spacing w:before="2"/>
              <w:ind w:right="230"/>
              <w:rPr>
                <w:sz w:val="24"/>
              </w:rPr>
            </w:pPr>
            <w:r>
              <w:rPr>
                <w:b/>
                <w:i/>
                <w:sz w:val="24"/>
              </w:rPr>
              <w:t>учасником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нерезидент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зазначає ціну пропозиції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</w:tc>
      </w:tr>
      <w:tr w:rsidR="008B4E01">
        <w:trPr>
          <w:trHeight w:val="10769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 повинні бути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українська.</w:t>
            </w:r>
          </w:p>
          <w:p w:rsidR="008B4E01" w:rsidRDefault="001673B3">
            <w:pPr>
              <w:pStyle w:val="TableParagraph"/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Під час проведення процедур закупівель усі документи,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 замовником, викладаються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українською 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також за рішенням замовника одночасно всі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Визначальним 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8B4E01" w:rsidRDefault="001673B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Стандартні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 умовні позначення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 міжнародними або національними 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8B4E01" w:rsidRDefault="001673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 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 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 до їх спотворення (зокрема, але не виключно,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додатками до неї, складаються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 Документи або копії документів (які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вимогами тендерної документації та додатками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викладені іншими мовами, повинні 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8B4E01" w:rsidRDefault="001673B3">
            <w:pPr>
              <w:pStyle w:val="TableParagraph"/>
              <w:spacing w:before="5"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Виключення:</w:t>
            </w:r>
          </w:p>
          <w:p w:rsidR="008B4E01" w:rsidRDefault="001673B3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зобов’язаний розглядати документи, які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вимогами тендерної документації та додатками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неї та які учасник додатково надає на власний розсуд,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якщо такі документи надані іноземною 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8B4E01" w:rsidRDefault="001673B3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 кількох документів, викладених різними мовами,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умови, що хоча б один з наданих документів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встановленій вимозі, в тому числі щодо мови, замовник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документ(и),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 на підтвердження цієї вимоги, навіть якщо інший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наданий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  <w:tr w:rsidR="008B4E01">
        <w:trPr>
          <w:trHeight w:val="498"/>
        </w:trPr>
        <w:tc>
          <w:tcPr>
            <w:tcW w:w="9964" w:type="dxa"/>
            <w:gridSpan w:val="3"/>
          </w:tcPr>
          <w:p w:rsidR="008B4E01" w:rsidRDefault="001673B3">
            <w:pPr>
              <w:pStyle w:val="TableParagraph"/>
              <w:spacing w:before="98"/>
              <w:ind w:left="5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8B4E01">
        <w:trPr>
          <w:trHeight w:val="2208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Фізична/юридична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  <w:p w:rsidR="008B4E01" w:rsidRDefault="001673B3">
            <w:pPr>
              <w:pStyle w:val="TableParagraph"/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за роз’ясненнями щодо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звернутися до замовника з вимогою щодо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  <w:p w:rsidR="008B4E01" w:rsidRDefault="001673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Усі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звернення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роз’ясненнями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звернення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8B4E01" w:rsidRDefault="001673B3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 xml:space="preserve">усунення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порушення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оприлюднюються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B4E01" w:rsidRDefault="008B4E01">
      <w:pPr>
        <w:spacing w:line="270" w:lineRule="exact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3591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електронній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ідентифікації особи,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</w:p>
          <w:p w:rsidR="008B4E01" w:rsidRDefault="001673B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звернулася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замовника.</w:t>
            </w:r>
          </w:p>
          <w:p w:rsidR="008B4E01" w:rsidRDefault="001673B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трьох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 його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8B4E01" w:rsidRDefault="001673B3">
            <w:pPr>
              <w:pStyle w:val="TableParagraph"/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У разі несвоєчасного надання замовником роз’яснень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перебіг відкритих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8B4E01" w:rsidRDefault="001673B3">
            <w:pPr>
              <w:pStyle w:val="TableParagraph"/>
              <w:ind w:right="95"/>
              <w:rPr>
                <w:b/>
                <w:i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 менш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дні.</w:t>
            </w:r>
          </w:p>
        </w:tc>
      </w:tr>
      <w:tr w:rsidR="008B4E01">
        <w:trPr>
          <w:trHeight w:val="6346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37" w:lineRule="auto"/>
              <w:ind w:righ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Замовник має право з власної ініціативи або у разі 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</w:p>
          <w:p w:rsidR="008B4E01" w:rsidRDefault="001673B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 контролю відповідно до статті 8 Закону, або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 внести зміни до тендерної документації.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 змін до тендерної документації строк для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саме в оголошенні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 торгів, таким чином, щоб з 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менше чотирьох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8B4E01" w:rsidRDefault="001673B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вигляді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редакції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початкової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редакції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документації.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змінами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окремому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документі оприлюднює перелік змін</w:t>
            </w:r>
            <w:r>
              <w:rPr>
                <w:sz w:val="24"/>
              </w:rPr>
              <w:t>, що вносяться.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тендерної документації у машинозчитувальному форматі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дня 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рішення 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</w:tc>
      </w:tr>
      <w:tr w:rsidR="008B4E01">
        <w:trPr>
          <w:trHeight w:val="480"/>
        </w:trPr>
        <w:tc>
          <w:tcPr>
            <w:tcW w:w="9964" w:type="dxa"/>
            <w:gridSpan w:val="3"/>
          </w:tcPr>
          <w:p w:rsidR="008B4E01" w:rsidRDefault="001673B3">
            <w:pPr>
              <w:pStyle w:val="TableParagraph"/>
              <w:spacing w:before="89"/>
              <w:ind w:left="1397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8B4E01">
        <w:trPr>
          <w:trHeight w:val="4142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42" w:lineRule="auto"/>
              <w:ind w:right="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  <w:p w:rsidR="008B4E01" w:rsidRDefault="001673B3">
            <w:pPr>
              <w:pStyle w:val="TableParagraph"/>
              <w:spacing w:before="4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8B4E01" w:rsidRDefault="001673B3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 електронній формі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наявність/відсутність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</w:tc>
      </w:tr>
    </w:tbl>
    <w:p w:rsidR="008B4E01" w:rsidRDefault="008B4E01">
      <w:pPr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spacing w:line="259" w:lineRule="exact"/>
              <w:ind w:left="364"/>
              <w:rPr>
                <w:sz w:val="24"/>
              </w:rPr>
            </w:pPr>
            <w:r>
              <w:rPr>
                <w:sz w:val="24"/>
              </w:rPr>
              <w:t>інформацією,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  <w:p w:rsidR="008B4E01" w:rsidRDefault="001673B3">
            <w:pPr>
              <w:pStyle w:val="TableParagraph"/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8B4E01" w:rsidRDefault="001673B3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4"/>
              <w:ind w:right="90" w:firstLine="0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8B4E01" w:rsidRDefault="001673B3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для об’єднання учасників як учасника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 зазначаються умови щодо надання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8B4E01" w:rsidRDefault="001673B3">
            <w:pPr>
              <w:pStyle w:val="TableParagraph"/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субпідрядника/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співвиконавця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(відповідно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8B4E01" w:rsidRDefault="001673B3">
            <w:pPr>
              <w:pStyle w:val="TableParagraph"/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Розділу)</w:t>
            </w:r>
          </w:p>
          <w:p w:rsidR="008B4E01" w:rsidRDefault="001673B3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(форма,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подається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Учасником на фірмовому бланку) </w:t>
            </w:r>
            <w:r>
              <w:rPr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 xml:space="preserve">згідно з Додатком 4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8B4E01" w:rsidRDefault="001673B3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у разі якщо тендерна пропозиція подається 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 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об’єднання;</w:t>
            </w:r>
          </w:p>
          <w:p w:rsidR="008B4E01" w:rsidRDefault="001673B3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  <w:tab w:val="left" w:pos="1265"/>
                <w:tab w:val="left" w:pos="1337"/>
                <w:tab w:val="left" w:pos="2308"/>
                <w:tab w:val="left" w:pos="2886"/>
                <w:tab w:val="left" w:pos="3353"/>
                <w:tab w:val="left" w:pos="4243"/>
                <w:tab w:val="left" w:pos="4564"/>
                <w:tab w:val="left" w:pos="4638"/>
                <w:tab w:val="left" w:pos="5209"/>
                <w:tab w:val="left" w:pos="5317"/>
                <w:tab w:val="left" w:pos="5394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іншою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цієї тендерної документації та додатків до неї.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Рекомендується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послідовності,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наведені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документації</w:t>
            </w:r>
            <w:r>
              <w:rPr>
                <w:sz w:val="24"/>
              </w:rPr>
              <w:tab/>
              <w:t>замовника,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також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z w:val="24"/>
              </w:rPr>
              <w:tab/>
              <w:t>файлом</w:t>
            </w:r>
            <w:r>
              <w:rPr>
                <w:sz w:val="24"/>
              </w:rPr>
              <w:tab/>
              <w:t>кожний</w:t>
            </w:r>
            <w:r>
              <w:rPr>
                <w:sz w:val="24"/>
              </w:rPr>
              <w:tab/>
              <w:t>документ,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іменується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8B4E01" w:rsidRDefault="001673B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у строк, що не 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чотири дні з дати оприлюднення в електронній системі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закупівель повідомлення про намір укласти договір 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закупівлю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 в електронній системі закупівель 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переможця).</w:t>
            </w:r>
          </w:p>
          <w:p w:rsidR="008B4E01" w:rsidRDefault="001673B3">
            <w:pPr>
              <w:pStyle w:val="TableParagraph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Першим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документацією та/ або Законом та/ або Особливостями,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перебіг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події,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вважатиметься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календарний або робочий день, залежно від того, у 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(календарних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обраховується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строк.</w:t>
            </w:r>
          </w:p>
          <w:p w:rsidR="008B4E01" w:rsidRDefault="001673B3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приклади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8B4E01" w:rsidRDefault="001673B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Згідно з наказом Мінекономіки від 15.04.2020 № 710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пункту 19 частини 2 статті 22 Закону в 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8B4E01" w:rsidRDefault="001673B3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пов’язані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оформленням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тендерної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B4E01" w:rsidRDefault="001673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впливають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</w:p>
        </w:tc>
      </w:tr>
    </w:tbl>
    <w:p w:rsidR="008B4E01" w:rsidRDefault="008B4E01">
      <w:pPr>
        <w:spacing w:line="270" w:lineRule="exact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помилки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8B4E01" w:rsidRDefault="001673B3">
            <w:pPr>
              <w:pStyle w:val="TableParagraph"/>
              <w:spacing w:before="2" w:line="275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8B4E01" w:rsidRDefault="001673B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/ документ, подана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містить 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8B4E01" w:rsidRDefault="001673B3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1" w:line="275" w:lineRule="exact"/>
              <w:ind w:left="830" w:hanging="721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8B4E01" w:rsidRDefault="001673B3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уживання розділових знаків та відмінювання слів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8B4E01" w:rsidRDefault="001673B3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8B4E01" w:rsidRDefault="001673B3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конкурентної процедури закупівлі, присвоєного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8B4E01" w:rsidRDefault="001673B3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37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застосування правил переносу частини слова з 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8B4E01" w:rsidRDefault="001673B3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:rsidR="008B4E01" w:rsidRDefault="001673B3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 нумерація сторінок/аркушів не 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8B4E01" w:rsidRDefault="001673B3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оформлення тексту документа / унесення 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окремі поля електронної форми тендерної пропозиції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комп'ютерна коректура, заміна літери (літер) та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 літер (цифр), повторення слів, немає пропуску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8B4E01" w:rsidRDefault="001673B3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 назва документа (документів), що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8B4E01" w:rsidRDefault="001673B3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8B4E01" w:rsidRDefault="001673B3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8B4E01" w:rsidRDefault="001673B3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</w:tc>
      </w:tr>
    </w:tbl>
    <w:p w:rsidR="008B4E01" w:rsidRDefault="008B4E01">
      <w:pPr>
        <w:jc w:val="both"/>
        <w:rPr>
          <w:sz w:val="24"/>
        </w:rPr>
        <w:sectPr w:rsidR="008B4E01">
          <w:pgSz w:w="11910" w:h="16840"/>
          <w:pgMar w:top="840" w:right="560" w:bottom="114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59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Подання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      (документів)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  <w:p w:rsidR="008B4E01" w:rsidRDefault="001673B3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:rsidR="008B4E01" w:rsidRDefault="001673B3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8B4E01" w:rsidRDefault="001673B3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 пропозиції, який засвідчений 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 містить підпис (візу) особи, повноваження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(наприклад, переклад документа завізований 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8B4E01" w:rsidRDefault="001673B3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 (містять) застарілу інформацію про назву 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 найменування юридичної особи тощо, у зв'язку з тим,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назва,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змінені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8B4E01" w:rsidRDefault="001673B3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в 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сумі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некоректною,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зазначена прописом,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8B4E01" w:rsidRDefault="001673B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1400"/>
                <w:tab w:val="left" w:pos="2091"/>
                <w:tab w:val="left" w:pos="2536"/>
                <w:tab w:val="left" w:pos="3530"/>
                <w:tab w:val="left" w:pos="5213"/>
              </w:tabs>
              <w:spacing w:before="1"/>
              <w:ind w:left="110" w:right="97" w:firstLine="0"/>
              <w:rPr>
                <w:i/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  <w:t>документа</w:t>
            </w:r>
            <w:r>
              <w:rPr>
                <w:sz w:val="24"/>
              </w:rPr>
              <w:tab/>
              <w:t>(документів)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формату,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 документа забезпечує можливість його перегляду.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Приклади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8B4E01" w:rsidRDefault="001673B3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</w:p>
          <w:p w:rsidR="008B4E01" w:rsidRDefault="001673B3">
            <w:pPr>
              <w:pStyle w:val="TableParagraph"/>
              <w:tabs>
                <w:tab w:val="left" w:pos="2258"/>
                <w:tab w:val="left" w:pos="3251"/>
                <w:tab w:val="left" w:pos="4306"/>
                <w:tab w:val="left" w:pos="5563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«Лист-пояснення»</w:t>
            </w:r>
            <w:r>
              <w:rPr>
                <w:sz w:val="24"/>
              </w:rPr>
              <w:tab/>
              <w:t>замість</w:t>
            </w:r>
            <w:r>
              <w:rPr>
                <w:sz w:val="24"/>
              </w:rPr>
              <w:tab/>
              <w:t>«Лист»,</w:t>
            </w:r>
            <w:r>
              <w:rPr>
                <w:sz w:val="24"/>
              </w:rPr>
              <w:tab/>
              <w:t>«довідка»</w:t>
            </w:r>
            <w:r>
              <w:rPr>
                <w:sz w:val="24"/>
              </w:rPr>
              <w:tab/>
              <w:t>замість</w:t>
            </w:r>
          </w:p>
          <w:p w:rsidR="008B4E01" w:rsidRDefault="001673B3">
            <w:pPr>
              <w:pStyle w:val="TableParagraph"/>
              <w:spacing w:before="3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«гарантійний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8B4E01" w:rsidRDefault="001673B3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4" w:lineRule="exact"/>
              <w:ind w:left="474" w:hanging="365"/>
              <w:jc w:val="left"/>
              <w:rPr>
                <w:sz w:val="24"/>
              </w:rPr>
            </w:pPr>
            <w:r>
              <w:rPr>
                <w:sz w:val="24"/>
              </w:rPr>
              <w:t>«м.київ»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«м.Київ»;</w:t>
            </w:r>
          </w:p>
          <w:p w:rsidR="008B4E01" w:rsidRDefault="001673B3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line="275" w:lineRule="exact"/>
              <w:ind w:left="412" w:hanging="303"/>
              <w:jc w:val="left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 «поря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8B4E01" w:rsidRDefault="001673B3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3" w:line="275" w:lineRule="exact"/>
              <w:ind w:left="412" w:hanging="303"/>
              <w:jc w:val="left"/>
              <w:rPr>
                <w:sz w:val="24"/>
              </w:rPr>
            </w:pPr>
            <w:r>
              <w:rPr>
                <w:sz w:val="24"/>
              </w:rPr>
              <w:t>«ненадається»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8B4E01" w:rsidRDefault="001673B3">
            <w:pPr>
              <w:pStyle w:val="TableParagraph"/>
              <w:tabs>
                <w:tab w:val="left" w:pos="2250"/>
                <w:tab w:val="left" w:pos="4041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</w:p>
          <w:p w:rsidR="008B4E01" w:rsidRDefault="001673B3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№320/13/14-01»</w:t>
            </w:r>
          </w:p>
          <w:p w:rsidR="008B4E01" w:rsidRDefault="001673B3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spacing w:line="275" w:lineRule="exact"/>
              <w:ind w:left="503" w:hanging="394"/>
              <w:jc w:val="left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</w:p>
          <w:p w:rsidR="008B4E01" w:rsidRDefault="001673B3">
            <w:pPr>
              <w:pStyle w:val="TableParagraph"/>
              <w:tabs>
                <w:tab w:val="left" w:pos="2608"/>
              </w:tabs>
              <w:spacing w:before="5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«JPG»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(PortableDocumentFormat)».</w:t>
            </w:r>
          </w:p>
          <w:p w:rsidR="008B4E01" w:rsidRDefault="001673B3">
            <w:pPr>
              <w:pStyle w:val="TableParagraph"/>
              <w:spacing w:before="3"/>
              <w:ind w:right="91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підприємців, не подаються ними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законодавством для учасників — 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осіб, у тому числі фізичних осіб — підприємців,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не може бути підставою для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8B4E01" w:rsidRDefault="001673B3">
            <w:pPr>
              <w:pStyle w:val="TableParagraph"/>
              <w:spacing w:before="6" w:line="275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УВАГА!!!</w:t>
            </w:r>
          </w:p>
          <w:p w:rsidR="008B4E01" w:rsidRDefault="001673B3">
            <w:pPr>
              <w:pStyle w:val="TableParagraph"/>
              <w:spacing w:line="278" w:lineRule="exact"/>
              <w:ind w:right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електронної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метою</w:t>
            </w:r>
          </w:p>
        </w:tc>
      </w:tr>
    </w:tbl>
    <w:p w:rsidR="008B4E01" w:rsidRDefault="008B4E01">
      <w:pPr>
        <w:spacing w:line="278" w:lineRule="exact"/>
        <w:rPr>
          <w:sz w:val="24"/>
        </w:rPr>
        <w:sectPr w:rsidR="008B4E01">
          <w:pgSz w:w="11910" w:h="16840"/>
          <w:pgMar w:top="840" w:right="560" w:bottom="114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 пропозицій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їх оцінки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дані створюються та подаються з урахуванням вимог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електронний документообіг" та "Про електронні довірчі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послуги".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у формі електронного документа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скан-копій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ряду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вимог:</w:t>
            </w:r>
          </w:p>
          <w:p w:rsidR="008B4E01" w:rsidRDefault="001673B3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spacing w:line="237" w:lineRule="auto"/>
              <w:ind w:right="96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мають бути чіткими та розбірливими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читання;</w:t>
            </w:r>
          </w:p>
          <w:p w:rsidR="008B4E01" w:rsidRDefault="001673B3">
            <w:pPr>
              <w:pStyle w:val="TableParagraph"/>
              <w:numPr>
                <w:ilvl w:val="0"/>
                <w:numId w:val="9"/>
              </w:numPr>
              <w:tabs>
                <w:tab w:val="left" w:pos="585"/>
              </w:tabs>
              <w:ind w:right="8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кваліфікованим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(КЕП)/удосконаленим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(УЕП);</w:t>
            </w:r>
          </w:p>
          <w:p w:rsidR="008B4E01" w:rsidRDefault="001673B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скановані,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 документи, потрібно накласти КЕП/УЕП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тендерну пропозицію в цілому та на кожен електронний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окремо.</w:t>
            </w:r>
          </w:p>
          <w:p w:rsidR="008B4E01" w:rsidRDefault="001673B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Винятки:</w:t>
            </w:r>
          </w:p>
          <w:p w:rsidR="008B4E01" w:rsidRDefault="001673B3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іншою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потрібно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КЕП/УЕП.</w:t>
            </w:r>
          </w:p>
          <w:p w:rsidR="008B4E01" w:rsidRDefault="001673B3">
            <w:pPr>
              <w:pStyle w:val="TableParagraph"/>
              <w:tabs>
                <w:tab w:val="left" w:pos="1059"/>
                <w:tab w:val="left" w:pos="1419"/>
                <w:tab w:val="left" w:pos="1453"/>
                <w:tab w:val="left" w:pos="1548"/>
                <w:tab w:val="left" w:pos="1899"/>
                <w:tab w:val="left" w:pos="1947"/>
                <w:tab w:val="left" w:pos="2138"/>
                <w:tab w:val="left" w:pos="2196"/>
                <w:tab w:val="left" w:pos="2800"/>
                <w:tab w:val="left" w:pos="3016"/>
                <w:tab w:val="left" w:pos="3414"/>
                <w:tab w:val="left" w:pos="3568"/>
                <w:tab w:val="left" w:pos="3688"/>
                <w:tab w:val="left" w:pos="4427"/>
                <w:tab w:val="left" w:pos="4522"/>
                <w:tab w:val="left" w:pos="4892"/>
                <w:tab w:val="left" w:pos="5381"/>
                <w:tab w:val="left" w:pos="5601"/>
                <w:tab w:val="left" w:pos="5908"/>
                <w:tab w:val="left" w:pos="6015"/>
              </w:tabs>
              <w:ind w:right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Зверніть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увагу: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надані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</w:t>
            </w:r>
            <w:r>
              <w:rPr>
                <w:b/>
                <w:sz w:val="24"/>
              </w:rPr>
              <w:tab/>
              <w:t>формі</w:t>
            </w:r>
            <w:r>
              <w:rPr>
                <w:b/>
                <w:sz w:val="24"/>
              </w:rPr>
              <w:tab/>
              <w:t>електронного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документа</w:t>
            </w:r>
            <w:r>
              <w:rPr>
                <w:b/>
                <w:sz w:val="24"/>
              </w:rPr>
              <w:tab/>
              <w:t>(без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документі),</w:t>
            </w:r>
            <w:r>
              <w:rPr>
                <w:b/>
                <w:sz w:val="24"/>
              </w:rPr>
              <w:tab/>
              <w:t>повинні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містити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підпис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 (із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прізвища,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ініціалів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особи),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відбитки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печатки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використання)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кожній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сторінці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такого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(окрім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виданих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іншими підприємствами / установами / організаціями).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  <w:t>вимагає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від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учасників</w:t>
            </w:r>
            <w:r>
              <w:rPr>
                <w:b/>
                <w:sz w:val="24"/>
              </w:rPr>
              <w:tab/>
              <w:t>засвідчувати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(матеріали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інформацію),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подаються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печаткою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такі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 (матеріали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надані у формі електронного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електронну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підпису,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що</w:t>
            </w:r>
            <w:r>
              <w:rPr>
                <w:b/>
                <w:sz w:val="24"/>
              </w:rPr>
              <w:tab/>
              <w:t>базується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кваліфікованому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сертифікаті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електронного</w:t>
            </w:r>
            <w:r>
              <w:rPr>
                <w:b/>
                <w:sz w:val="24"/>
              </w:rPr>
              <w:tab/>
              <w:t>підпису,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вимог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«Про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довірчі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послуги».</w:t>
            </w:r>
          </w:p>
          <w:p w:rsidR="008B4E01" w:rsidRDefault="001673B3">
            <w:pPr>
              <w:pStyle w:val="TableParagraph"/>
              <w:ind w:left="148" w:right="96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сайті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засвідчувального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 посиланням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https://czo.gov.ua/verify.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відображатися: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прізвище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(власника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ключа).</w:t>
            </w:r>
          </w:p>
          <w:p w:rsidR="008B4E01" w:rsidRDefault="001673B3">
            <w:pPr>
              <w:pStyle w:val="TableParagraph"/>
              <w:tabs>
                <w:tab w:val="left" w:pos="719"/>
                <w:tab w:val="left" w:pos="1309"/>
                <w:tab w:val="left" w:pos="1376"/>
                <w:tab w:val="left" w:pos="2104"/>
                <w:tab w:val="left" w:pos="2819"/>
                <w:tab w:val="left" w:pos="3020"/>
                <w:tab w:val="left" w:pos="3385"/>
                <w:tab w:val="left" w:pos="3817"/>
                <w:tab w:val="left" w:pos="4502"/>
                <w:tab w:val="left" w:pos="4752"/>
                <w:tab w:val="left" w:pos="4830"/>
                <w:tab w:val="left" w:pos="5956"/>
                <w:tab w:val="left" w:pos="6023"/>
                <w:tab w:val="left" w:pos="6202"/>
              </w:tabs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подаються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електронному вигляді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систему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(шляхом</w:t>
            </w:r>
            <w:r>
              <w:rPr>
                <w:sz w:val="24"/>
              </w:rPr>
              <w:tab/>
              <w:t>завантаження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сканованих</w:t>
            </w:r>
            <w:r>
              <w:rPr>
                <w:sz w:val="24"/>
              </w:rPr>
              <w:tab/>
              <w:t>документів</w:t>
            </w:r>
            <w:r>
              <w:rPr>
                <w:sz w:val="24"/>
              </w:rPr>
              <w:tab/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 документів в електронну систему закупівель).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подавати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заінтересовані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</w:tc>
      </w:tr>
    </w:tbl>
    <w:p w:rsidR="008B4E01" w:rsidRDefault="008B4E01">
      <w:pPr>
        <w:rPr>
          <w:sz w:val="24"/>
        </w:rPr>
        <w:sectPr w:rsidR="008B4E01">
          <w:pgSz w:w="11910" w:h="16840"/>
          <w:pgMar w:top="840" w:right="560" w:bottom="114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103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</w:p>
          <w:p w:rsidR="008B4E01" w:rsidRDefault="001673B3">
            <w:pPr>
              <w:pStyle w:val="TableParagraph"/>
              <w:spacing w:before="4" w:line="237" w:lineRule="auto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(лота)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</w:p>
          <w:p w:rsidR="008B4E01" w:rsidRDefault="001673B3">
            <w:pPr>
              <w:pStyle w:val="TableParagraph"/>
              <w:spacing w:before="4" w:line="270" w:lineRule="exac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здійснення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лотами)</w:t>
            </w:r>
            <w:r>
              <w:rPr>
                <w:sz w:val="24"/>
              </w:rPr>
              <w:t>.</w:t>
            </w:r>
          </w:p>
        </w:tc>
      </w:tr>
      <w:tr w:rsidR="008B4E01">
        <w:trPr>
          <w:trHeight w:val="552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</w:p>
          <w:p w:rsidR="008B4E01" w:rsidRDefault="001673B3">
            <w:pPr>
              <w:pStyle w:val="TableParagraph"/>
              <w:spacing w:before="3"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  <w:tr w:rsidR="008B4E01">
        <w:trPr>
          <w:trHeight w:val="1117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42" w:lineRule="auto"/>
              <w:ind w:righ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8B4E01" w:rsidRDefault="001673B3">
            <w:pPr>
              <w:pStyle w:val="TableParagraph"/>
              <w:spacing w:line="242" w:lineRule="auto"/>
              <w:ind w:righ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передбачається.</w:t>
            </w:r>
          </w:p>
        </w:tc>
      </w:tr>
      <w:tr w:rsidR="008B4E01">
        <w:trPr>
          <w:trHeight w:val="4417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Тендерні пропозиції 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 w:rsidR="00390F75">
              <w:rPr>
                <w:b/>
                <w:i/>
                <w:sz w:val="24"/>
                <w:u w:val="thick"/>
              </w:rPr>
              <w:t>протягом 9</w:t>
            </w:r>
            <w:r>
              <w:rPr>
                <w:b/>
                <w:i/>
                <w:sz w:val="24"/>
                <w:u w:val="thick"/>
              </w:rPr>
              <w:t>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8B4E01" w:rsidRDefault="001673B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 від учасників процедури закупівлі 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8B4E01" w:rsidRDefault="001673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8B4E01" w:rsidRDefault="001673B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8B4E01" w:rsidRDefault="001673B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таке вимагалося)</w:t>
            </w:r>
            <w:r>
              <w:rPr>
                <w:sz w:val="24"/>
              </w:rPr>
              <w:t>.</w:t>
            </w:r>
          </w:p>
          <w:p w:rsidR="008B4E01" w:rsidRDefault="001673B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власної ініціативи продовжити строк дії своєї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8B4E01">
        <w:trPr>
          <w:trHeight w:val="7537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left="263" w:righ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до учасників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 вимоги, згідно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8B4E01" w:rsidRDefault="001673B3">
            <w:pPr>
              <w:pStyle w:val="TableParagraph"/>
              <w:spacing w:line="272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пунктом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</w:p>
          <w:p w:rsidR="008B4E01" w:rsidRDefault="001673B3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Особливостей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Замовник установлює один або декілька 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згідно з цією статтею кваліфікаційні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про відповідність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їх таким критеріям, 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законодавством наведено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b/>
                <w:i/>
                <w:sz w:val="24"/>
              </w:rPr>
              <w:t>Додатку 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8B4E01" w:rsidRDefault="001673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Особливостей.</w:t>
            </w:r>
          </w:p>
          <w:p w:rsidR="008B4E01" w:rsidRDefault="001673B3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8B4E01" w:rsidRDefault="001673B3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08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пропонує, дає або погоджується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чи опосередковано будь-якій службовій 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 замовника, іншого державного органу винагороду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цінна річ, послуга тощо) з метою вплинути на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 визначення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8B4E01" w:rsidRDefault="001673B3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23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правопорушення;</w:t>
            </w:r>
          </w:p>
          <w:p w:rsidR="008B4E01" w:rsidRDefault="001673B3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20" w:line="270" w:lineRule="exact"/>
              <w:ind w:left="374" w:hanging="265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</w:p>
        </w:tc>
      </w:tr>
    </w:tbl>
    <w:p w:rsidR="008B4E01" w:rsidRDefault="008B4E01">
      <w:pPr>
        <w:spacing w:line="270" w:lineRule="exact"/>
        <w:jc w:val="both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14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</w:p>
          <w:p w:rsidR="008B4E01" w:rsidRDefault="001673B3">
            <w:pPr>
              <w:pStyle w:val="TableParagraph"/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корупцією;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18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 господарювання (учасник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другої статті 6, пунктом 1 статті 50 Закону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“Про захист економічної конкуренції”, у вигляді 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антиконкурентних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тендерів;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23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 засуджена за кримінальне правопорушення, вчинене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 мотивів (зокрема, пов’язане з хабарництвом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19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був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засуджений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 (зокрема, пов’язане з хабарництвом, шахрайством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відмиванням коштів), судимість з якого не знято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22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який є пов’язаною особою з іншими 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2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визнаний в 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 процедура;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18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громадських 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 інформація, передбачена пунктом 9 частини другої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формувань” (крім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  <w:tab w:val="left" w:pos="1214"/>
                <w:tab w:val="left" w:pos="2495"/>
                <w:tab w:val="left" w:pos="4198"/>
                <w:tab w:val="left" w:pos="5201"/>
              </w:tabs>
              <w:spacing w:before="12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юридична особа, яка є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нерезидентів), не має антикорупційної програми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вартість закупівлі товару (товарів), послуги 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z w:val="24"/>
              </w:rPr>
              <w:tab/>
              <w:t>робіт</w:t>
            </w:r>
            <w:r>
              <w:rPr>
                <w:sz w:val="24"/>
              </w:rPr>
              <w:tab/>
              <w:t>дорівнює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перевищує 20 млн.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spacing w:before="12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 до якої застосовано санкцію у вигляді заборони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санкції”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управління АРМА;</w:t>
            </w:r>
          </w:p>
          <w:p w:rsidR="008B4E01" w:rsidRDefault="001673B3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spacing w:before="118" w:line="275" w:lineRule="exact"/>
              <w:ind w:left="494" w:hanging="385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</w:p>
        </w:tc>
      </w:tr>
    </w:tbl>
    <w:p w:rsidR="008B4E01" w:rsidRDefault="008B4E01">
      <w:pPr>
        <w:spacing w:line="275" w:lineRule="exact"/>
        <w:jc w:val="both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965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</w:p>
          <w:p w:rsidR="008B4E01" w:rsidRDefault="001673B3">
            <w:pPr>
              <w:pStyle w:val="TableParagraph"/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8B4E01" w:rsidRDefault="001673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Замовник може 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 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 свої зобов’язання за раніше укладеним 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 із цим самим замовником, що призвело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дострокового розірвання, і було застосовано санкції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 незважаючи на наявність відповідної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відмови в участі у відкритих торгах. Для цього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 господарювання) повинен довести, що він 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8B4E01" w:rsidRDefault="001673B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переможця, визначених пунктом </w:t>
            </w:r>
            <w:r>
              <w:rPr>
                <w:b/>
                <w:sz w:val="24"/>
              </w:rPr>
              <w:t xml:space="preserve">47 </w:t>
            </w:r>
            <w:r>
              <w:rPr>
                <w:sz w:val="24"/>
              </w:rPr>
              <w:t>Особливостей,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відкритих даних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Законом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вільним,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отримана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</w:p>
          <w:p w:rsidR="008B4E01" w:rsidRDefault="001673B3">
            <w:pPr>
              <w:pStyle w:val="TableParagraph"/>
              <w:spacing w:line="274" w:lineRule="exact"/>
              <w:ind w:right="223"/>
              <w:rPr>
                <w:sz w:val="24"/>
              </w:rPr>
            </w:pP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реєстрами.</w:t>
            </w:r>
          </w:p>
        </w:tc>
      </w:tr>
      <w:tr w:rsidR="008B4E01">
        <w:trPr>
          <w:trHeight w:val="1382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7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технічні, якісні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  <w:p w:rsidR="008B4E01" w:rsidRDefault="001673B3">
            <w:pPr>
              <w:pStyle w:val="TableParagraph"/>
              <w:spacing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 закупівлі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before="122"/>
              <w:ind w:right="207"/>
              <w:rPr>
                <w:sz w:val="24"/>
              </w:rPr>
            </w:pPr>
            <w:r>
              <w:rPr>
                <w:sz w:val="24"/>
              </w:rPr>
              <w:t>Вимоги до предмета закупівлі (технічні, якісні та 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характеристики) згідно з </w:t>
            </w:r>
            <w:hyperlink r:id="rId9">
              <w:r>
                <w:rPr>
                  <w:sz w:val="24"/>
                </w:rPr>
                <w:t>пунктом третім</w:t>
              </w:r>
            </w:hyperlink>
            <w:r>
              <w:rPr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частини друго</w:t>
              </w:r>
            </w:hyperlink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22 Закону зазначено в </w:t>
            </w:r>
            <w:r>
              <w:rPr>
                <w:b/>
                <w:i/>
                <w:sz w:val="24"/>
              </w:rPr>
              <w:t xml:space="preserve">Додатку 2 </w:t>
            </w:r>
            <w:r>
              <w:rPr>
                <w:sz w:val="24"/>
              </w:rPr>
              <w:t>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8B4E01">
        <w:trPr>
          <w:trHeight w:val="1934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</w:p>
          <w:p w:rsidR="008B4E01" w:rsidRDefault="001673B3">
            <w:pPr>
              <w:pStyle w:val="TableParagraph"/>
              <w:spacing w:before="2"/>
              <w:ind w:righ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субпідрядника/співвик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онавця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8B4E01" w:rsidRDefault="001673B3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інформацією про повне найменування, місцезнаходження,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 не менше ніж 20 відсотків від вартості договору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(надається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залучення).</w:t>
            </w:r>
          </w:p>
        </w:tc>
      </w:tr>
      <w:tr w:rsidR="008B4E01">
        <w:trPr>
          <w:trHeight w:val="1656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</w:p>
          <w:p w:rsidR="008B4E01" w:rsidRDefault="001673B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кінцевого строку її подання без втрати свого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 Такі зміни або заява про 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враховуються,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</w:p>
          <w:p w:rsidR="008B4E01" w:rsidRDefault="001673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</w:tc>
      </w:tr>
    </w:tbl>
    <w:p w:rsidR="008B4E01" w:rsidRDefault="008B4E01">
      <w:pPr>
        <w:spacing w:line="272" w:lineRule="exact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118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8B4E01">
        <w:trPr>
          <w:trHeight w:val="441"/>
        </w:trPr>
        <w:tc>
          <w:tcPr>
            <w:tcW w:w="9964" w:type="dxa"/>
            <w:gridSpan w:val="3"/>
          </w:tcPr>
          <w:p w:rsidR="008B4E01" w:rsidRDefault="001673B3">
            <w:pPr>
              <w:pStyle w:val="TableParagraph"/>
              <w:spacing w:before="74"/>
              <w:ind w:left="1397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8B4E01">
        <w:trPr>
          <w:trHeight w:val="3591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6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ind w:left="148" w:right="213"/>
              <w:rPr>
                <w:i/>
                <w:sz w:val="24"/>
              </w:rPr>
            </w:pPr>
            <w:bookmarkStart w:id="0" w:name="_GoBack"/>
            <w:bookmarkEnd w:id="0"/>
            <w:r w:rsidRPr="00A55223">
              <w:rPr>
                <w:sz w:val="24"/>
              </w:rPr>
              <w:t>Кінцевий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строк подання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тендерних пропозицій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—</w:t>
            </w:r>
            <w:r w:rsidRPr="00A55223">
              <w:rPr>
                <w:spacing w:val="1"/>
                <w:sz w:val="24"/>
              </w:rPr>
              <w:t xml:space="preserve"> </w:t>
            </w:r>
            <w:r w:rsidR="002E48FF" w:rsidRPr="00A55223">
              <w:rPr>
                <w:sz w:val="24"/>
              </w:rPr>
              <w:t>«25</w:t>
            </w:r>
            <w:r w:rsidRPr="00A55223">
              <w:rPr>
                <w:sz w:val="24"/>
              </w:rPr>
              <w:t>»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січня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2024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року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до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13:00</w:t>
            </w:r>
            <w:r w:rsidRPr="00A55223">
              <w:rPr>
                <w:spacing w:val="1"/>
                <w:sz w:val="24"/>
              </w:rPr>
              <w:t xml:space="preserve"> </w:t>
            </w:r>
            <w:r w:rsidRPr="00A55223"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тендерних пропозицій не може бути менше ніж сім днів 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дня оприлюднення оголошення про проведення відкритих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торгів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електронній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закупівель).</w:t>
            </w:r>
          </w:p>
          <w:p w:rsidR="008B4E01" w:rsidRDefault="001673B3">
            <w:pPr>
              <w:pStyle w:val="TableParagraph"/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Отримана тендерна пропозиція вноситься автоматично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8B4E01" w:rsidRDefault="001673B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 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часу.</w:t>
            </w:r>
          </w:p>
          <w:p w:rsidR="008B4E01" w:rsidRDefault="001673B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Тендерні пропозиції після закінчення кінцевого строку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8B4E01">
        <w:trPr>
          <w:trHeight w:val="4966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42" w:lineRule="auto"/>
              <w:ind w:right="2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8B4E01" w:rsidRDefault="001673B3">
            <w:pPr>
              <w:pStyle w:val="TableParagraph"/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8B4E01" w:rsidRDefault="001673B3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Розкриття тендерних пропозицій здійснюється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другої статті 28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застосовуються).</w:t>
            </w:r>
          </w:p>
          <w:p w:rsidR="008B4E01" w:rsidRDefault="001673B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інформація, що містить персональні дані. 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</w:p>
          <w:p w:rsidR="008B4E01" w:rsidRDefault="001673B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"/>
                <w:sz w:val="24"/>
              </w:rPr>
              <w:t xml:space="preserve"> </w:t>
            </w:r>
            <w:hyperlink r:id="rId11" w:anchor="n159">
              <w:r>
                <w:rPr>
                  <w:sz w:val="24"/>
                </w:rPr>
                <w:t>47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Особливостей.</w:t>
            </w:r>
          </w:p>
        </w:tc>
      </w:tr>
      <w:tr w:rsidR="008B4E01">
        <w:trPr>
          <w:trHeight w:val="513"/>
        </w:trPr>
        <w:tc>
          <w:tcPr>
            <w:tcW w:w="9964" w:type="dxa"/>
            <w:gridSpan w:val="3"/>
          </w:tcPr>
          <w:p w:rsidR="008B4E01" w:rsidRDefault="001673B3">
            <w:pPr>
              <w:pStyle w:val="TableParagraph"/>
              <w:spacing w:before="108"/>
              <w:ind w:left="1398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8B4E01">
        <w:trPr>
          <w:trHeight w:val="3864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 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(положення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другої,</w:t>
            </w:r>
          </w:p>
          <w:p w:rsidR="008B4E01" w:rsidRDefault="001673B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дванадцятої,</w:t>
            </w:r>
            <w:r>
              <w:rPr>
                <w:spacing w:val="1"/>
                <w:sz w:val="24"/>
              </w:rPr>
              <w:t xml:space="preserve"> </w:t>
            </w:r>
            <w:hyperlink r:id="rId12" w:anchor="n1553">
              <w:r>
                <w:rPr>
                  <w:sz w:val="24"/>
                </w:rPr>
                <w:t>шістнадцятої,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п’ятнадцятої статті 29 Закону не застосовуються)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8B4E01" w:rsidRDefault="001673B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 аукціону повинно бути подано не менше двох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 системою закупівель відповідно до статті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8B4E01" w:rsidRDefault="001673B3"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Критерії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8B4E01" w:rsidRDefault="001673B3">
            <w:pPr>
              <w:pStyle w:val="TableParagraph"/>
              <w:spacing w:line="274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критерію:</w:t>
            </w:r>
          </w:p>
        </w:tc>
      </w:tr>
    </w:tbl>
    <w:p w:rsidR="008B4E01" w:rsidRDefault="008B4E01">
      <w:pPr>
        <w:spacing w:line="274" w:lineRule="exact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</w:p>
          <w:p w:rsidR="008B4E01" w:rsidRDefault="001673B3">
            <w:pPr>
              <w:pStyle w:val="TableParagraph"/>
              <w:spacing w:before="2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 застосування електронного аукціону.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тендерних пропозицій).</w:t>
            </w:r>
          </w:p>
          <w:p w:rsidR="008B4E01" w:rsidRDefault="001673B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Якщо була подана одна тендерна пропозиція, 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оцінку такої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 тендерну пропозицію найбільш економічно 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розкриття тендерних пропозицій формується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 відповідно до частин третьої та четвертої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(положення частин другої, п’ятої — дев’ятої, одинадцятої,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дванадцятої, чотирнадцятої, шістнадцятої, абзаців другого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 тендерну пропозицію учасника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цього пункту щодо її відповідності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8B4E01" w:rsidRDefault="001673B3">
            <w:pPr>
              <w:pStyle w:val="TableParagraph"/>
              <w:spacing w:before="3"/>
              <w:ind w:right="85"/>
              <w:rPr>
                <w:sz w:val="24"/>
              </w:rPr>
            </w:pPr>
            <w:r>
              <w:rPr>
                <w:sz w:val="24"/>
              </w:rPr>
              <w:t>Строк розгляду тендерної пропозиції, що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перевищувати п’яти робочих днів з дня визначення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бути аргументовано продовжено замовником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8B4E01" w:rsidRDefault="001673B3">
            <w:pPr>
              <w:pStyle w:val="TableParagraph"/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Ціна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перевищувати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оголошенні про проведення відкритих торгів, з урахуванням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абзацу другого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 28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  <w:p w:rsidR="008B4E01" w:rsidRDefault="001673B3">
            <w:pPr>
              <w:pStyle w:val="TableParagraph"/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 розгляду </w:t>
            </w:r>
            <w:r>
              <w:rPr>
                <w:i/>
                <w:sz w:val="24"/>
                <w:u w:val="single"/>
              </w:rPr>
              <w:t>не приймається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тендерна пропозиція, ціна якої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вищою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оголошенні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відкритих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торгів.</w:t>
            </w:r>
          </w:p>
          <w:p w:rsidR="008B4E01" w:rsidRDefault="001673B3">
            <w:pPr>
              <w:pStyle w:val="TableParagraph"/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„Ціна”.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8B4E01" w:rsidRDefault="001673B3">
            <w:pPr>
              <w:pStyle w:val="TableParagraph"/>
              <w:spacing w:before="4"/>
              <w:ind w:right="91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вважатися пропозиція з найнижчою ціною 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 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тому числі податку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 (ПДВ), у разі якщо учасник є платником ПДВ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ПДВ — у разі, якщо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є платником ПДВ,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оподатковується.</w:t>
            </w:r>
          </w:p>
          <w:p w:rsidR="008B4E01" w:rsidRDefault="001673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</w:p>
          <w:p w:rsidR="008B4E01" w:rsidRDefault="001673B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  <w:r>
              <w:rPr>
                <w:sz w:val="24"/>
              </w:rPr>
              <w:t>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</w:p>
        </w:tc>
      </w:tr>
    </w:tbl>
    <w:p w:rsidR="008B4E01" w:rsidRDefault="008B4E01">
      <w:pPr>
        <w:spacing w:line="270" w:lineRule="exact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надати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договором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  <w:p w:rsidR="008B4E01" w:rsidRDefault="001673B3">
            <w:pPr>
              <w:pStyle w:val="TableParagraph"/>
              <w:spacing w:before="2"/>
              <w:ind w:right="92"/>
              <w:rPr>
                <w:sz w:val="24"/>
              </w:rPr>
            </w:pPr>
            <w:r>
              <w:rPr>
                <w:sz w:val="24"/>
              </w:rPr>
              <w:t>податків і зборів (в тому числі податку на додану 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(ПДВ),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 коли предмет закупівлі не оподатковується),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сплачуються або мають бути сплачені, усіх інших витрат,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:rsidR="008B4E01" w:rsidRDefault="001673B3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8B4E01" w:rsidRDefault="008B4E01">
            <w:pPr>
              <w:pStyle w:val="TableParagraph"/>
              <w:spacing w:before="7"/>
              <w:ind w:left="0"/>
              <w:jc w:val="left"/>
              <w:rPr>
                <w:sz w:val="23"/>
              </w:rPr>
            </w:pPr>
          </w:p>
          <w:p w:rsidR="008B4E01" w:rsidRDefault="001673B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учасником/переможцем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 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8B4E01" w:rsidRDefault="001673B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суттєвою під час визначення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8B4E01" w:rsidRDefault="001673B3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виявлено 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тендерній пропозиції та/або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 повідомлення з вимогою про усунення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8B4E01" w:rsidRDefault="001673B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 учасником процедури закупівлі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 інформації та/або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документів) про технічні та якісні характеристики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пропозиції). Невідповідністю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 які надаються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 до зміни предмета закупівлі, 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 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8B4E01" w:rsidRDefault="001673B3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 вимогою про усунення невідповідностей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та/або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документах,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подані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  <w:p w:rsidR="008B4E01" w:rsidRDefault="001673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</w:p>
        </w:tc>
      </w:tr>
    </w:tbl>
    <w:p w:rsidR="008B4E01" w:rsidRDefault="008B4E01">
      <w:pPr>
        <w:spacing w:line="270" w:lineRule="exact"/>
        <w:rPr>
          <w:sz w:val="24"/>
        </w:rPr>
        <w:sectPr w:rsidR="008B4E01">
          <w:pgSz w:w="11910" w:h="16840"/>
          <w:pgMar w:top="840" w:right="560" w:bottom="114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8560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tabs>
                <w:tab w:val="left" w:pos="1317"/>
                <w:tab w:val="left" w:pos="2698"/>
                <w:tab w:val="left" w:pos="3039"/>
                <w:tab w:val="left" w:pos="4525"/>
                <w:tab w:val="left" w:pos="5614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випадків,</w:t>
            </w:r>
            <w:r>
              <w:rPr>
                <w:sz w:val="24"/>
              </w:rPr>
              <w:tab/>
              <w:t>пов’язаних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виконанням</w:t>
            </w:r>
            <w:r>
              <w:rPr>
                <w:sz w:val="24"/>
              </w:rPr>
              <w:tab/>
              <w:t>рішення</w:t>
            </w:r>
            <w:r>
              <w:rPr>
                <w:sz w:val="24"/>
              </w:rPr>
              <w:tab/>
              <w:t>органу</w:t>
            </w:r>
          </w:p>
          <w:p w:rsidR="008B4E01" w:rsidRDefault="001673B3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оскарження.</w:t>
            </w:r>
          </w:p>
          <w:p w:rsidR="008B4E01" w:rsidRDefault="001673B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виправляє 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пропозиції, виявлені замовником після 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в електронній системі закупівель </w:t>
            </w:r>
            <w:r>
              <w:rPr>
                <w:b/>
                <w:i/>
                <w:sz w:val="24"/>
              </w:rPr>
              <w:t>протягом 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годин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невиправлення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учасниками виявлених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:rsidR="008B4E01" w:rsidRDefault="001673B3">
            <w:pPr>
              <w:pStyle w:val="TableParagraph"/>
              <w:spacing w:before="3"/>
              <w:ind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(строк дії якої ще не минув) якого відповідає критеріям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визнана найбільш економічно вигідною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8B4E01" w:rsidRDefault="001673B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 разі відхилення тендерної пропозиції, що за 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 визначена найбільш економічно вигідною, 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 починаючи з найкращої, яка вважається в 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</w:tc>
      </w:tr>
      <w:tr w:rsidR="008B4E01">
        <w:trPr>
          <w:trHeight w:val="6073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Вартість тендерної пропозиції та всі інші ціни повинні 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визначені.</w:t>
            </w:r>
          </w:p>
          <w:p w:rsidR="008B4E01" w:rsidRDefault="001673B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будь-якому випадку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 витрати сплачуються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за рахунок його прибутку. Понесені витрати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відшкодовуються (в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відміни торгів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відбулися).</w:t>
            </w:r>
          </w:p>
          <w:p w:rsidR="008B4E01" w:rsidRDefault="001673B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та викладення вимог тендерної документації з 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означатиме,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</w:tc>
      </w:tr>
    </w:tbl>
    <w:p w:rsidR="008B4E01" w:rsidRDefault="008B4E01">
      <w:pPr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підроблення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печаток,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штампів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бланків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8B4E01" w:rsidRDefault="001673B3">
            <w:pPr>
              <w:pStyle w:val="TableParagraph"/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торгів несе кримінальну відповідальність згідно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8B4E01" w:rsidRDefault="001673B3">
            <w:pPr>
              <w:pStyle w:val="TableParagraph"/>
              <w:spacing w:before="3" w:line="275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Інші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умови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тендерної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документації:</w:t>
            </w:r>
          </w:p>
          <w:p w:rsidR="008B4E01" w:rsidRDefault="001673B3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України.</w:t>
            </w:r>
          </w:p>
          <w:p w:rsidR="008B4E01" w:rsidRDefault="001673B3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 або відповідно до норм чинного законодавства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у разі подання тендерної пропозиції учасником-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законодавчі підстави ненадання відповідних документів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роз'яснення/нь державних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цього.</w:t>
            </w:r>
          </w:p>
          <w:p w:rsidR="008B4E01" w:rsidRDefault="001673B3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підприємців, не подаються ними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8B4E01" w:rsidRDefault="001673B3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у тому числі фізичних осіб — підприємців,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8B4E01" w:rsidRDefault="001673B3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 торгів — нерезиденти для виконання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зареєстровані.</w:t>
            </w:r>
          </w:p>
          <w:p w:rsidR="008B4E01" w:rsidRDefault="001673B3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 особою чи фізичною особою — підприємцем, 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 суб’єктом персональних даних, вважається безумовною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8B4E01" w:rsidRDefault="001673B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«Про захист персональних даних» від 01.06.2010 № 2297-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VI, жодних окремих підтверджень не потрібно подавати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8B4E01" w:rsidRDefault="001673B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 усіх інших випадках факт подання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даних, вважається підтвердженням 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такого права замовнику як одержувачу 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 від імені суб’єкта (володільця).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замовнику 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 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 учасник процедури закупівлі, що подав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8B4E01" w:rsidRDefault="001673B3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</w:tabs>
              <w:spacing w:line="270" w:lineRule="exact"/>
              <w:ind w:left="503" w:hanging="394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видані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державними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органами,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</w:p>
        </w:tc>
      </w:tr>
    </w:tbl>
    <w:p w:rsidR="008B4E01" w:rsidRDefault="008B4E01">
      <w:pPr>
        <w:spacing w:line="270" w:lineRule="exact"/>
        <w:jc w:val="both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відповідати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вимогам нормативних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</w:p>
          <w:p w:rsidR="008B4E01" w:rsidRDefault="001673B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такі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8B4E01" w:rsidRDefault="001673B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викладеним у </w:t>
            </w:r>
            <w:r>
              <w:rPr>
                <w:b/>
                <w:i/>
                <w:sz w:val="24"/>
              </w:rPr>
              <w:t xml:space="preserve">Додатку 3 </w:t>
            </w:r>
            <w:r>
              <w:rPr>
                <w:sz w:val="24"/>
              </w:rPr>
              <w:t>до цієї тендерної документації,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п.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 Розділу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8B4E01" w:rsidRDefault="001673B3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учасник/переможець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8B4E01" w:rsidRDefault="001673B3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 в складі тендерної пропозиції), що у попередніх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оперативно-господарську/і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санкцію/ї,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передбачену/і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 господарських відносин на майбутнє, не 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застосовано.</w:t>
            </w:r>
          </w:p>
          <w:p w:rsidR="008B4E01" w:rsidRDefault="001673B3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before="4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учасника може містити 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водяними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  <w:p w:rsidR="008B4E01" w:rsidRDefault="001673B3">
            <w:pPr>
              <w:pStyle w:val="TableParagraph"/>
              <w:numPr>
                <w:ilvl w:val="0"/>
                <w:numId w:val="5"/>
              </w:numPr>
              <w:tabs>
                <w:tab w:val="left" w:pos="547"/>
              </w:tabs>
              <w:spacing w:before="3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 норми (врахуванням вважається факт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ознайомлений з даним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і їх не порушує, жодні окремі підтвердження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подавати):</w:t>
            </w:r>
          </w:p>
          <w:p w:rsidR="008B4E01" w:rsidRDefault="001673B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захисту національних інтересів за майбутніми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позовами держави Україна 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не може виконувати зобов’язання, кредиторами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країною-агресором,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 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пункту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8B4E01" w:rsidRDefault="001673B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 від 09.04.2022 № 426, оскільки цією постановою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заборонено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8B4E01" w:rsidRDefault="001673B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 15.04.2014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8B4E01" w:rsidRDefault="001673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забороняється здійснювати публічні закупівлі товарів,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тих, що проживають на території України на законних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підставах);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 та 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бенефіціарним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власником,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членом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та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  <w:p w:rsidR="008B4E01" w:rsidRDefault="001673B3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(акціонером),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</w:tbl>
    <w:p w:rsidR="008B4E01" w:rsidRDefault="008B4E01">
      <w:pPr>
        <w:spacing w:line="270" w:lineRule="exact"/>
        <w:rPr>
          <w:sz w:val="24"/>
        </w:rPr>
        <w:sectPr w:rsidR="008B4E01">
          <w:pgSz w:w="11910" w:h="16840"/>
          <w:pgMar w:top="840" w:right="560" w:bottom="114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2760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</w:p>
          <w:p w:rsidR="008B4E01" w:rsidRDefault="001673B3">
            <w:pPr>
              <w:pStyle w:val="TableParagraph"/>
              <w:spacing w:before="2"/>
              <w:ind w:right="90"/>
              <w:rPr>
                <w:sz w:val="24"/>
              </w:rPr>
            </w:pPr>
            <w:r>
              <w:rPr>
                <w:sz w:val="24"/>
              </w:rPr>
              <w:t>Федерації / Республіка Білорусь (крім тих, що 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утворених 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зареєстрованих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 агентству з питань виявлення, 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управління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активами,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одержаними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від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корупційних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B4E01" w:rsidRDefault="001673B3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злочинів.</w:t>
            </w:r>
          </w:p>
        </w:tc>
      </w:tr>
      <w:tr w:rsidR="008B4E01">
        <w:trPr>
          <w:trHeight w:val="11873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42" w:lineRule="auto"/>
              <w:ind w:righ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 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 відхиляє тендерну пропозицію із зазначенням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електронній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коли:</w:t>
            </w:r>
          </w:p>
          <w:p w:rsidR="008B4E01" w:rsidRDefault="001673B3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8B4E01" w:rsidRDefault="001673B3">
            <w:pPr>
              <w:pStyle w:val="TableParagraph"/>
              <w:spacing w:line="242" w:lineRule="auto"/>
              <w:ind w:right="93" w:firstLine="566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8B4E01" w:rsidRDefault="001673B3">
            <w:pPr>
              <w:pStyle w:val="TableParagraph"/>
              <w:ind w:right="95" w:firstLine="566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торгів, яку замовником виявлено згідно з абзацом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8B4E01" w:rsidRDefault="001673B3">
            <w:pPr>
              <w:pStyle w:val="TableParagraph"/>
              <w:spacing w:line="242" w:lineRule="auto"/>
              <w:ind w:right="92" w:firstLine="5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8B4E01" w:rsidRDefault="001673B3">
            <w:pPr>
              <w:pStyle w:val="TableParagraph"/>
              <w:ind w:right="93" w:firstLine="5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 невідповідності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:rsidR="008B4E01" w:rsidRDefault="001673B3">
            <w:pPr>
              <w:pStyle w:val="TableParagraph"/>
              <w:ind w:right="94" w:firstLine="5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протягом строку, визначеного абзацом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Закону/абзацом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дев’ятим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8B4E01" w:rsidRDefault="001673B3">
            <w:pPr>
              <w:pStyle w:val="TableParagraph"/>
              <w:ind w:right="96" w:firstLine="566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8B4E01" w:rsidRDefault="001673B3">
            <w:pPr>
              <w:pStyle w:val="TableParagraph"/>
              <w:tabs>
                <w:tab w:val="left" w:pos="1990"/>
                <w:tab w:val="left" w:pos="3008"/>
                <w:tab w:val="left" w:pos="5242"/>
              </w:tabs>
              <w:ind w:right="92" w:firstLine="566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 (крім того, що проживає на території України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утвореною та зареєстрованою відповідно до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бенефіціарним власником, членом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на території України на законних підставах),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законодавства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Російської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B4E01" w:rsidRDefault="008B4E01">
      <w:pPr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462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установленому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законодавством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порядку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передані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B4E01" w:rsidRDefault="001673B3">
            <w:pPr>
              <w:pStyle w:val="TableParagraph"/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управління Національному агентству з питань 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корупційних та інших злочинів; або пропонує в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 України “Про публічні закупівлі”,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 дії правового режиму воєнного стану в Україні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90 днів з дня його припинення або скасування”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(Офіційний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 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5176);</w:t>
            </w:r>
          </w:p>
          <w:p w:rsidR="008B4E01" w:rsidRDefault="001673B3">
            <w:pPr>
              <w:pStyle w:val="TableParagraph"/>
              <w:numPr>
                <w:ilvl w:val="0"/>
                <w:numId w:val="3"/>
              </w:numPr>
              <w:tabs>
                <w:tab w:val="left" w:pos="941"/>
              </w:tabs>
              <w:spacing w:before="1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8B4E01" w:rsidRDefault="001673B3">
            <w:pPr>
              <w:pStyle w:val="TableParagraph"/>
              <w:ind w:right="92" w:firstLine="566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щодо предмета закупівлі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hyperlink r:id="rId13" w:anchor="n131">
              <w:r>
                <w:rPr>
                  <w:sz w:val="24"/>
                </w:rPr>
                <w:t>пункту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8B4E01" w:rsidRDefault="001673B3">
            <w:pPr>
              <w:pStyle w:val="TableParagraph"/>
              <w:spacing w:before="2"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8B4E01" w:rsidRDefault="001673B3">
            <w:pPr>
              <w:pStyle w:val="TableParagraph"/>
              <w:ind w:right="92" w:firstLine="566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оголошенні про проведення відкритих торгів,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не зазначив прийнятний відсоток перевищення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8B4E01" w:rsidRDefault="001673B3">
            <w:pPr>
              <w:pStyle w:val="TableParagraph"/>
              <w:ind w:right="97" w:firstLine="5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відповідно до абзацу першого частини третьої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8B4E01" w:rsidRDefault="001673B3">
            <w:pPr>
              <w:pStyle w:val="TableParagraph"/>
              <w:numPr>
                <w:ilvl w:val="0"/>
                <w:numId w:val="3"/>
              </w:numPr>
              <w:tabs>
                <w:tab w:val="left" w:pos="941"/>
              </w:tabs>
              <w:spacing w:line="274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8B4E01" w:rsidRDefault="001673B3">
            <w:pPr>
              <w:pStyle w:val="TableParagraph"/>
              <w:spacing w:before="3"/>
              <w:ind w:right="100" w:firstLine="566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тендерної документації або 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8B4E01" w:rsidRDefault="001673B3">
            <w:pPr>
              <w:pStyle w:val="TableParagraph"/>
              <w:ind w:right="98" w:firstLine="5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 визначених у підпунктах 3, 5, 6 і 12 та в абзаці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8B4E01" w:rsidRDefault="001673B3">
            <w:pPr>
              <w:pStyle w:val="TableParagraph"/>
              <w:tabs>
                <w:tab w:val="left" w:pos="1131"/>
                <w:tab w:val="left" w:pos="1639"/>
                <w:tab w:val="left" w:pos="1928"/>
                <w:tab w:val="left" w:pos="3155"/>
                <w:tab w:val="left" w:pos="3496"/>
                <w:tab w:val="left" w:pos="4608"/>
                <w:tab w:val="left" w:pos="4795"/>
                <w:tab w:val="left" w:pos="5937"/>
              </w:tabs>
              <w:ind w:right="97" w:firstLine="566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надав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закупівлю, якщо таке забезпечення вимагалося замовником;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z w:val="24"/>
              </w:rPr>
              <w:tab/>
              <w:t>результатів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  <w:p w:rsidR="008B4E01" w:rsidRDefault="001673B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цих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8B4E01" w:rsidRDefault="001673B3">
            <w:pPr>
              <w:pStyle w:val="TableParagraph"/>
              <w:spacing w:before="2"/>
              <w:ind w:right="95" w:firstLine="5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 може відхилити тендерну пропозицію із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зазначенням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електронній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 коли:</w:t>
            </w:r>
          </w:p>
          <w:p w:rsidR="008B4E01" w:rsidRDefault="001673B3">
            <w:pPr>
              <w:pStyle w:val="TableParagraph"/>
              <w:spacing w:line="267" w:lineRule="exact"/>
              <w:ind w:left="67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надав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</w:p>
        </w:tc>
      </w:tr>
    </w:tbl>
    <w:p w:rsidR="008B4E01" w:rsidRDefault="008B4E01">
      <w:pPr>
        <w:spacing w:line="267" w:lineRule="exact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9659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</w:p>
          <w:p w:rsidR="008B4E01" w:rsidRDefault="001673B3">
            <w:pPr>
              <w:pStyle w:val="TableParagraph"/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8B4E01" w:rsidRDefault="001673B3">
            <w:pPr>
              <w:pStyle w:val="TableParagraph"/>
              <w:spacing w:before="4"/>
              <w:ind w:right="93" w:firstLine="566"/>
              <w:rPr>
                <w:sz w:val="24"/>
              </w:rPr>
            </w:pPr>
            <w:r>
              <w:rPr>
                <w:sz w:val="24"/>
              </w:rPr>
              <w:t>2)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трьох років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застосування, з 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:rsidR="008B4E01" w:rsidRDefault="001673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 положення цих особливостей та умови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 рішення оприлюднюється в 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8B4E01" w:rsidRDefault="001673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звернутися до замовника з вимогою надати додаткову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 про причини невідповідності його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специфікації, та/або його невідповідності 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 а замовник зобов’язаний надати йому відповідь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такою інформацією не пізніш як через чотири дні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8B4E01" w:rsidRDefault="001673B3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закупівлю в електронній системі закупівель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8B4E01">
        <w:trPr>
          <w:trHeight w:val="475"/>
        </w:trPr>
        <w:tc>
          <w:tcPr>
            <w:tcW w:w="9964" w:type="dxa"/>
            <w:gridSpan w:val="3"/>
          </w:tcPr>
          <w:p w:rsidR="008B4E01" w:rsidRDefault="001673B3">
            <w:pPr>
              <w:pStyle w:val="TableParagraph"/>
              <w:spacing w:before="89"/>
              <w:ind w:left="1398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 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8B4E01">
        <w:trPr>
          <w:trHeight w:val="4416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ind w:right="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 тендеру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визнання тендеру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відбувся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відміняє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8B4E01" w:rsidRDefault="001673B3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2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8B4E01" w:rsidRDefault="001673B3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2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 порушення вимог законодавства у сфері публічних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8B4E01" w:rsidRDefault="001673B3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42" w:lineRule="auto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8B4E01" w:rsidRDefault="001673B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42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 здійснення закупівлі стало неможливим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8B4E01" w:rsidRDefault="001673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У разі відміни відкритих торгів замовник </w:t>
            </w:r>
            <w:r>
              <w:rPr>
                <w:b/>
                <w:i/>
                <w:sz w:val="24"/>
              </w:rPr>
              <w:t>протягом 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8B4E01" w:rsidRDefault="001673B3">
            <w:pPr>
              <w:pStyle w:val="TableParagraph"/>
              <w:spacing w:line="242" w:lineRule="auto"/>
              <w:ind w:righ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8B4E01" w:rsidRDefault="001673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числі,</w:t>
            </w:r>
          </w:p>
        </w:tc>
      </w:tr>
    </w:tbl>
    <w:p w:rsidR="008B4E01" w:rsidRDefault="008B4E01">
      <w:pPr>
        <w:spacing w:line="264" w:lineRule="exact"/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3591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</w:p>
          <w:p w:rsidR="008B4E01" w:rsidRDefault="001673B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замовником)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8B4E01" w:rsidRDefault="001673B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торгах у строк,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установлений замовником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8B4E01" w:rsidRDefault="001673B3">
            <w:pPr>
              <w:pStyle w:val="TableParagraph"/>
              <w:tabs>
                <w:tab w:val="left" w:pos="1784"/>
                <w:tab w:val="left" w:pos="2551"/>
                <w:tab w:val="left" w:pos="3956"/>
                <w:tab w:val="left" w:pos="5380"/>
              </w:tabs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оприлюднюється інформація про відміну відкритих торгів.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Відкриті торги можуть бути відмінені частково (за лотом).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z w:val="24"/>
              </w:rPr>
              <w:tab/>
              <w:t>всім</w:t>
            </w:r>
            <w:r>
              <w:rPr>
                <w:sz w:val="24"/>
              </w:rPr>
              <w:tab/>
              <w:t>учасникам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 в день 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  <w:tr w:rsidR="008B4E01">
        <w:trPr>
          <w:trHeight w:val="4968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37" w:lineRule="auto"/>
              <w:ind w:righ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Замовник укладає договір про закупівлю з учасником,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</w:p>
          <w:p w:rsidR="008B4E01" w:rsidRDefault="001673B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 xml:space="preserve">строку дії його пропозиції, </w:t>
            </w:r>
            <w:r>
              <w:rPr>
                <w:b/>
                <w:i/>
                <w:sz w:val="24"/>
              </w:rPr>
              <w:t xml:space="preserve">не пізніше ніж через 15 днів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відповідно до вимог тендерної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обґрунтованої необхідності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бути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продовжений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sz w:val="24"/>
              </w:rPr>
              <w:t>.</w:t>
            </w:r>
          </w:p>
          <w:p w:rsidR="008B4E01" w:rsidRDefault="001673B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 w:rsidR="008B4E01" w:rsidRDefault="001673B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замовника до органу оскарження договір про закупівлю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може бути укладено раніше ніж через п’ять днів </w:t>
            </w:r>
            <w:r>
              <w:rPr>
                <w:sz w:val="24"/>
              </w:rPr>
              <w:t>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укласти 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8B4E01">
        <w:trPr>
          <w:trHeight w:val="2481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37" w:lineRule="auto"/>
              <w:ind w:righ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Проєкт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37" w:lineRule="auto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Проєкт договору про закупівлю викладено в </w:t>
            </w:r>
            <w:r>
              <w:rPr>
                <w:b/>
                <w:i/>
                <w:sz w:val="24"/>
              </w:rPr>
              <w:t xml:space="preserve">Додатку 3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8B4E01" w:rsidRDefault="001673B3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відповідно до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8B4E01" w:rsidRDefault="001673B3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Переможець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</w:p>
          <w:p w:rsidR="008B4E01" w:rsidRDefault="001673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8B4E01">
        <w:trPr>
          <w:trHeight w:val="3590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42" w:lineRule="auto"/>
              <w:ind w:right="4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Договір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результатами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проведеної</w:t>
            </w:r>
          </w:p>
          <w:p w:rsidR="008B4E01" w:rsidRDefault="001673B3">
            <w:pPr>
              <w:pStyle w:val="TableParagraph"/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 кодексів України з урахуванням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41 Закону, крім частин другої — п’ятої, сьомої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8B4E01" w:rsidRDefault="001673B3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Істотними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(найменування,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 Інші умови договору про закупівлю істотними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8B4E01" w:rsidRDefault="001673B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</w:p>
        </w:tc>
      </w:tr>
    </w:tbl>
    <w:p w:rsidR="008B4E01" w:rsidRDefault="008B4E01">
      <w:pPr>
        <w:rPr>
          <w:sz w:val="24"/>
        </w:rPr>
        <w:sectPr w:rsidR="008B4E01">
          <w:pgSz w:w="11910" w:h="16840"/>
          <w:pgMar w:top="840" w:right="560" w:bottom="1060" w:left="114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6420"/>
      </w:tblGrid>
      <w:tr w:rsidR="008B4E01">
        <w:trPr>
          <w:trHeight w:val="1382"/>
        </w:trPr>
        <w:tc>
          <w:tcPr>
            <w:tcW w:w="706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8B4E01" w:rsidRDefault="008B4E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аукціону,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:rsidR="008B4E01" w:rsidRDefault="001673B3">
            <w:pPr>
              <w:pStyle w:val="TableParagraph"/>
              <w:spacing w:before="4" w:line="237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визначення грошового еквівалента зобов’язання в іноземній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валюті;</w:t>
            </w:r>
          </w:p>
          <w:p w:rsidR="008B4E01" w:rsidRDefault="001673B3">
            <w:pPr>
              <w:pStyle w:val="TableParagraph"/>
              <w:tabs>
                <w:tab w:val="left" w:pos="1635"/>
                <w:tab w:val="left" w:pos="2335"/>
                <w:tab w:val="left" w:pos="2694"/>
                <w:tab w:val="left" w:pos="3232"/>
                <w:tab w:val="left" w:pos="4617"/>
                <w:tab w:val="left" w:pos="5307"/>
              </w:tabs>
              <w:spacing w:before="6"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перерахунку</w:t>
            </w:r>
            <w:r>
              <w:rPr>
                <w:sz w:val="24"/>
              </w:rPr>
              <w:tab/>
              <w:t>ціни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бік</w:t>
            </w:r>
            <w:r>
              <w:rPr>
                <w:sz w:val="24"/>
              </w:rPr>
              <w:tab/>
              <w:t>зменшення</w:t>
            </w:r>
            <w:r>
              <w:rPr>
                <w:sz w:val="24"/>
              </w:rPr>
              <w:tab/>
              <w:t>ціни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переможця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</w:tc>
      </w:tr>
      <w:tr w:rsidR="008B4E01">
        <w:trPr>
          <w:trHeight w:val="825"/>
        </w:trPr>
        <w:tc>
          <w:tcPr>
            <w:tcW w:w="706" w:type="dxa"/>
          </w:tcPr>
          <w:p w:rsidR="008B4E01" w:rsidRDefault="001673B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8B4E01" w:rsidRDefault="001673B3">
            <w:pPr>
              <w:pStyle w:val="TableParagraph"/>
              <w:spacing w:line="237" w:lineRule="auto"/>
              <w:ind w:right="4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  <w:p w:rsidR="008B4E01" w:rsidRDefault="001673B3">
            <w:pPr>
              <w:pStyle w:val="TableParagraph"/>
              <w:spacing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20" w:type="dxa"/>
          </w:tcPr>
          <w:p w:rsidR="008B4E01" w:rsidRDefault="001673B3">
            <w:pPr>
              <w:pStyle w:val="TableParagraph"/>
              <w:tabs>
                <w:tab w:val="left" w:pos="1697"/>
                <w:tab w:val="left" w:pos="2987"/>
                <w:tab w:val="left" w:pos="4124"/>
                <w:tab w:val="left" w:pos="4704"/>
                <w:tab w:val="left" w:pos="5951"/>
              </w:tabs>
              <w:spacing w:line="237" w:lineRule="auto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</w:tbl>
    <w:p w:rsidR="008B4E01" w:rsidRDefault="008B4E01">
      <w:pPr>
        <w:spacing w:before="11"/>
        <w:rPr>
          <w:sz w:val="14"/>
        </w:rPr>
      </w:pPr>
    </w:p>
    <w:p w:rsidR="008B4E01" w:rsidRDefault="001673B3">
      <w:pPr>
        <w:tabs>
          <w:tab w:val="left" w:pos="3157"/>
        </w:tabs>
        <w:spacing w:before="90" w:line="275" w:lineRule="exact"/>
        <w:ind w:left="276"/>
        <w:rPr>
          <w:sz w:val="24"/>
        </w:rPr>
      </w:pPr>
      <w:r>
        <w:rPr>
          <w:sz w:val="24"/>
        </w:rPr>
        <w:t>Додатки:</w:t>
      </w:r>
      <w:r>
        <w:rPr>
          <w:sz w:val="24"/>
        </w:rPr>
        <w:tab/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Додаток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документації;</w:t>
      </w:r>
    </w:p>
    <w:p w:rsidR="008B4E01" w:rsidRDefault="001673B3">
      <w:pPr>
        <w:pStyle w:val="a4"/>
        <w:numPr>
          <w:ilvl w:val="0"/>
          <w:numId w:val="1"/>
        </w:numPr>
        <w:tabs>
          <w:tab w:val="left" w:pos="3402"/>
        </w:tabs>
        <w:rPr>
          <w:sz w:val="24"/>
        </w:rPr>
      </w:pPr>
      <w:r>
        <w:rPr>
          <w:sz w:val="24"/>
        </w:rPr>
        <w:t>Додаток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до тендерної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документації;</w:t>
      </w:r>
    </w:p>
    <w:p w:rsidR="008B4E01" w:rsidRDefault="001673B3">
      <w:pPr>
        <w:pStyle w:val="a4"/>
        <w:numPr>
          <w:ilvl w:val="0"/>
          <w:numId w:val="1"/>
        </w:numPr>
        <w:tabs>
          <w:tab w:val="left" w:pos="3402"/>
        </w:tabs>
        <w:spacing w:before="2"/>
        <w:rPr>
          <w:sz w:val="24"/>
        </w:rPr>
      </w:pPr>
      <w:r>
        <w:rPr>
          <w:sz w:val="24"/>
        </w:rPr>
        <w:t>Додаток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до тендерної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документації;</w:t>
      </w:r>
    </w:p>
    <w:p w:rsidR="008B4E01" w:rsidRDefault="001673B3">
      <w:pPr>
        <w:pStyle w:val="a4"/>
        <w:numPr>
          <w:ilvl w:val="0"/>
          <w:numId w:val="1"/>
        </w:numPr>
        <w:tabs>
          <w:tab w:val="left" w:pos="3402"/>
        </w:tabs>
        <w:ind w:hanging="245"/>
        <w:rPr>
          <w:sz w:val="24"/>
        </w:rPr>
      </w:pPr>
      <w:r>
        <w:rPr>
          <w:sz w:val="24"/>
        </w:rPr>
        <w:t>Додаток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документації;</w:t>
      </w:r>
    </w:p>
    <w:sectPr w:rsidR="008B4E01">
      <w:pgSz w:w="11910" w:h="16840"/>
      <w:pgMar w:top="840" w:right="560" w:bottom="1060" w:left="114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89" w:rsidRDefault="00216F89">
      <w:r>
        <w:separator/>
      </w:r>
    </w:p>
  </w:endnote>
  <w:endnote w:type="continuationSeparator" w:id="0">
    <w:p w:rsidR="00216F89" w:rsidRDefault="0021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01" w:rsidRDefault="00216F8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82.9pt;width:18pt;height:15.3pt;z-index:-251658752;mso-position-horizontal-relative:page;mso-position-vertical-relative:page" filled="f" stroked="f">
          <v:textbox inset="0,0,0,0">
            <w:txbxContent>
              <w:p w:rsidR="008B4E01" w:rsidRDefault="001673B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55223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89" w:rsidRDefault="00216F89">
      <w:r>
        <w:separator/>
      </w:r>
    </w:p>
  </w:footnote>
  <w:footnote w:type="continuationSeparator" w:id="0">
    <w:p w:rsidR="00216F89" w:rsidRDefault="0021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670"/>
    <w:multiLevelType w:val="hybridMultilevel"/>
    <w:tmpl w:val="CB96D8F6"/>
    <w:lvl w:ilvl="0" w:tplc="F94459EC">
      <w:start w:val="7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BC42C2">
      <w:numFmt w:val="bullet"/>
      <w:lvlText w:val="•"/>
      <w:lvlJc w:val="left"/>
      <w:pPr>
        <w:ind w:left="1397" w:hanging="720"/>
      </w:pPr>
      <w:rPr>
        <w:rFonts w:hint="default"/>
        <w:lang w:val="uk-UA" w:eastAsia="en-US" w:bidi="ar-SA"/>
      </w:rPr>
    </w:lvl>
    <w:lvl w:ilvl="2" w:tplc="9230A3FE">
      <w:numFmt w:val="bullet"/>
      <w:lvlText w:val="•"/>
      <w:lvlJc w:val="left"/>
      <w:pPr>
        <w:ind w:left="1954" w:hanging="720"/>
      </w:pPr>
      <w:rPr>
        <w:rFonts w:hint="default"/>
        <w:lang w:val="uk-UA" w:eastAsia="en-US" w:bidi="ar-SA"/>
      </w:rPr>
    </w:lvl>
    <w:lvl w:ilvl="3" w:tplc="E3D4CE94">
      <w:numFmt w:val="bullet"/>
      <w:lvlText w:val="•"/>
      <w:lvlJc w:val="left"/>
      <w:pPr>
        <w:ind w:left="2511" w:hanging="720"/>
      </w:pPr>
      <w:rPr>
        <w:rFonts w:hint="default"/>
        <w:lang w:val="uk-UA" w:eastAsia="en-US" w:bidi="ar-SA"/>
      </w:rPr>
    </w:lvl>
    <w:lvl w:ilvl="4" w:tplc="9FEA6CF0">
      <w:numFmt w:val="bullet"/>
      <w:lvlText w:val="•"/>
      <w:lvlJc w:val="left"/>
      <w:pPr>
        <w:ind w:left="3068" w:hanging="720"/>
      </w:pPr>
      <w:rPr>
        <w:rFonts w:hint="default"/>
        <w:lang w:val="uk-UA" w:eastAsia="en-US" w:bidi="ar-SA"/>
      </w:rPr>
    </w:lvl>
    <w:lvl w:ilvl="5" w:tplc="8AF419D2">
      <w:numFmt w:val="bullet"/>
      <w:lvlText w:val="•"/>
      <w:lvlJc w:val="left"/>
      <w:pPr>
        <w:ind w:left="3625" w:hanging="720"/>
      </w:pPr>
      <w:rPr>
        <w:rFonts w:hint="default"/>
        <w:lang w:val="uk-UA" w:eastAsia="en-US" w:bidi="ar-SA"/>
      </w:rPr>
    </w:lvl>
    <w:lvl w:ilvl="6" w:tplc="0BE2456A">
      <w:numFmt w:val="bullet"/>
      <w:lvlText w:val="•"/>
      <w:lvlJc w:val="left"/>
      <w:pPr>
        <w:ind w:left="4182" w:hanging="720"/>
      </w:pPr>
      <w:rPr>
        <w:rFonts w:hint="default"/>
        <w:lang w:val="uk-UA" w:eastAsia="en-US" w:bidi="ar-SA"/>
      </w:rPr>
    </w:lvl>
    <w:lvl w:ilvl="7" w:tplc="4DE0095E">
      <w:numFmt w:val="bullet"/>
      <w:lvlText w:val="•"/>
      <w:lvlJc w:val="left"/>
      <w:pPr>
        <w:ind w:left="4739" w:hanging="720"/>
      </w:pPr>
      <w:rPr>
        <w:rFonts w:hint="default"/>
        <w:lang w:val="uk-UA" w:eastAsia="en-US" w:bidi="ar-SA"/>
      </w:rPr>
    </w:lvl>
    <w:lvl w:ilvl="8" w:tplc="9CFA8DAE">
      <w:numFmt w:val="bullet"/>
      <w:lvlText w:val="•"/>
      <w:lvlJc w:val="left"/>
      <w:pPr>
        <w:ind w:left="5296" w:hanging="720"/>
      </w:pPr>
      <w:rPr>
        <w:rFonts w:hint="default"/>
        <w:lang w:val="uk-UA" w:eastAsia="en-US" w:bidi="ar-SA"/>
      </w:rPr>
    </w:lvl>
  </w:abstractNum>
  <w:abstractNum w:abstractNumId="1" w15:restartNumberingAfterBreak="0">
    <w:nsid w:val="06E47D1A"/>
    <w:multiLevelType w:val="hybridMultilevel"/>
    <w:tmpl w:val="241C9636"/>
    <w:lvl w:ilvl="0" w:tplc="06D0A13C">
      <w:start w:val="1"/>
      <w:numFmt w:val="decimal"/>
      <w:lvlText w:val="%1)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D4F4CE">
      <w:numFmt w:val="bullet"/>
      <w:lvlText w:val="•"/>
      <w:lvlJc w:val="left"/>
      <w:pPr>
        <w:ind w:left="749" w:hanging="365"/>
      </w:pPr>
      <w:rPr>
        <w:rFonts w:hint="default"/>
        <w:lang w:val="uk-UA" w:eastAsia="en-US" w:bidi="ar-SA"/>
      </w:rPr>
    </w:lvl>
    <w:lvl w:ilvl="2" w:tplc="2EA82D7C">
      <w:numFmt w:val="bullet"/>
      <w:lvlText w:val="•"/>
      <w:lvlJc w:val="left"/>
      <w:pPr>
        <w:ind w:left="1378" w:hanging="365"/>
      </w:pPr>
      <w:rPr>
        <w:rFonts w:hint="default"/>
        <w:lang w:val="uk-UA" w:eastAsia="en-US" w:bidi="ar-SA"/>
      </w:rPr>
    </w:lvl>
    <w:lvl w:ilvl="3" w:tplc="7922A20E">
      <w:numFmt w:val="bullet"/>
      <w:lvlText w:val="•"/>
      <w:lvlJc w:val="left"/>
      <w:pPr>
        <w:ind w:left="2007" w:hanging="365"/>
      </w:pPr>
      <w:rPr>
        <w:rFonts w:hint="default"/>
        <w:lang w:val="uk-UA" w:eastAsia="en-US" w:bidi="ar-SA"/>
      </w:rPr>
    </w:lvl>
    <w:lvl w:ilvl="4" w:tplc="9AECF724">
      <w:numFmt w:val="bullet"/>
      <w:lvlText w:val="•"/>
      <w:lvlJc w:val="left"/>
      <w:pPr>
        <w:ind w:left="2636" w:hanging="365"/>
      </w:pPr>
      <w:rPr>
        <w:rFonts w:hint="default"/>
        <w:lang w:val="uk-UA" w:eastAsia="en-US" w:bidi="ar-SA"/>
      </w:rPr>
    </w:lvl>
    <w:lvl w:ilvl="5" w:tplc="AE568A62">
      <w:numFmt w:val="bullet"/>
      <w:lvlText w:val="•"/>
      <w:lvlJc w:val="left"/>
      <w:pPr>
        <w:ind w:left="3265" w:hanging="365"/>
      </w:pPr>
      <w:rPr>
        <w:rFonts w:hint="default"/>
        <w:lang w:val="uk-UA" w:eastAsia="en-US" w:bidi="ar-SA"/>
      </w:rPr>
    </w:lvl>
    <w:lvl w:ilvl="6" w:tplc="569CFA72">
      <w:numFmt w:val="bullet"/>
      <w:lvlText w:val="•"/>
      <w:lvlJc w:val="left"/>
      <w:pPr>
        <w:ind w:left="3894" w:hanging="365"/>
      </w:pPr>
      <w:rPr>
        <w:rFonts w:hint="default"/>
        <w:lang w:val="uk-UA" w:eastAsia="en-US" w:bidi="ar-SA"/>
      </w:rPr>
    </w:lvl>
    <w:lvl w:ilvl="7" w:tplc="AA7CFBC8">
      <w:numFmt w:val="bullet"/>
      <w:lvlText w:val="•"/>
      <w:lvlJc w:val="left"/>
      <w:pPr>
        <w:ind w:left="4523" w:hanging="365"/>
      </w:pPr>
      <w:rPr>
        <w:rFonts w:hint="default"/>
        <w:lang w:val="uk-UA" w:eastAsia="en-US" w:bidi="ar-SA"/>
      </w:rPr>
    </w:lvl>
    <w:lvl w:ilvl="8" w:tplc="DB8896CC">
      <w:numFmt w:val="bullet"/>
      <w:lvlText w:val="•"/>
      <w:lvlJc w:val="left"/>
      <w:pPr>
        <w:ind w:left="5152" w:hanging="365"/>
      </w:pPr>
      <w:rPr>
        <w:rFonts w:hint="default"/>
        <w:lang w:val="uk-UA" w:eastAsia="en-US" w:bidi="ar-SA"/>
      </w:rPr>
    </w:lvl>
  </w:abstractNum>
  <w:abstractNum w:abstractNumId="2" w15:restartNumberingAfterBreak="0">
    <w:nsid w:val="1E585E3B"/>
    <w:multiLevelType w:val="hybridMultilevel"/>
    <w:tmpl w:val="8020E47A"/>
    <w:lvl w:ilvl="0" w:tplc="E0DC10A8">
      <w:start w:val="1"/>
      <w:numFmt w:val="decimal"/>
      <w:lvlText w:val="%1)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48F6C0">
      <w:numFmt w:val="bullet"/>
      <w:lvlText w:val="•"/>
      <w:lvlJc w:val="left"/>
      <w:pPr>
        <w:ind w:left="983" w:hanging="264"/>
      </w:pPr>
      <w:rPr>
        <w:rFonts w:hint="default"/>
        <w:lang w:val="uk-UA" w:eastAsia="en-US" w:bidi="ar-SA"/>
      </w:rPr>
    </w:lvl>
    <w:lvl w:ilvl="2" w:tplc="D474FE22">
      <w:numFmt w:val="bullet"/>
      <w:lvlText w:val="•"/>
      <w:lvlJc w:val="left"/>
      <w:pPr>
        <w:ind w:left="1586" w:hanging="264"/>
      </w:pPr>
      <w:rPr>
        <w:rFonts w:hint="default"/>
        <w:lang w:val="uk-UA" w:eastAsia="en-US" w:bidi="ar-SA"/>
      </w:rPr>
    </w:lvl>
    <w:lvl w:ilvl="3" w:tplc="EA1A7ABC">
      <w:numFmt w:val="bullet"/>
      <w:lvlText w:val="•"/>
      <w:lvlJc w:val="left"/>
      <w:pPr>
        <w:ind w:left="2189" w:hanging="264"/>
      </w:pPr>
      <w:rPr>
        <w:rFonts w:hint="default"/>
        <w:lang w:val="uk-UA" w:eastAsia="en-US" w:bidi="ar-SA"/>
      </w:rPr>
    </w:lvl>
    <w:lvl w:ilvl="4" w:tplc="18805178">
      <w:numFmt w:val="bullet"/>
      <w:lvlText w:val="•"/>
      <w:lvlJc w:val="left"/>
      <w:pPr>
        <w:ind w:left="2792" w:hanging="264"/>
      </w:pPr>
      <w:rPr>
        <w:rFonts w:hint="default"/>
        <w:lang w:val="uk-UA" w:eastAsia="en-US" w:bidi="ar-SA"/>
      </w:rPr>
    </w:lvl>
    <w:lvl w:ilvl="5" w:tplc="D7E2AD18">
      <w:numFmt w:val="bullet"/>
      <w:lvlText w:val="•"/>
      <w:lvlJc w:val="left"/>
      <w:pPr>
        <w:ind w:left="3395" w:hanging="264"/>
      </w:pPr>
      <w:rPr>
        <w:rFonts w:hint="default"/>
        <w:lang w:val="uk-UA" w:eastAsia="en-US" w:bidi="ar-SA"/>
      </w:rPr>
    </w:lvl>
    <w:lvl w:ilvl="6" w:tplc="E0FA8108">
      <w:numFmt w:val="bullet"/>
      <w:lvlText w:val="•"/>
      <w:lvlJc w:val="left"/>
      <w:pPr>
        <w:ind w:left="3998" w:hanging="264"/>
      </w:pPr>
      <w:rPr>
        <w:rFonts w:hint="default"/>
        <w:lang w:val="uk-UA" w:eastAsia="en-US" w:bidi="ar-SA"/>
      </w:rPr>
    </w:lvl>
    <w:lvl w:ilvl="7" w:tplc="7580531E">
      <w:numFmt w:val="bullet"/>
      <w:lvlText w:val="•"/>
      <w:lvlJc w:val="left"/>
      <w:pPr>
        <w:ind w:left="4601" w:hanging="264"/>
      </w:pPr>
      <w:rPr>
        <w:rFonts w:hint="default"/>
        <w:lang w:val="uk-UA" w:eastAsia="en-US" w:bidi="ar-SA"/>
      </w:rPr>
    </w:lvl>
    <w:lvl w:ilvl="8" w:tplc="418CF090">
      <w:numFmt w:val="bullet"/>
      <w:lvlText w:val="•"/>
      <w:lvlJc w:val="left"/>
      <w:pPr>
        <w:ind w:left="5204" w:hanging="264"/>
      </w:pPr>
      <w:rPr>
        <w:rFonts w:hint="default"/>
        <w:lang w:val="uk-UA" w:eastAsia="en-US" w:bidi="ar-SA"/>
      </w:rPr>
    </w:lvl>
  </w:abstractNum>
  <w:abstractNum w:abstractNumId="3" w15:restartNumberingAfterBreak="0">
    <w:nsid w:val="3A7900CD"/>
    <w:multiLevelType w:val="hybridMultilevel"/>
    <w:tmpl w:val="E932C1C8"/>
    <w:lvl w:ilvl="0" w:tplc="B5F4E042">
      <w:start w:val="2"/>
      <w:numFmt w:val="decimal"/>
      <w:lvlText w:val="%1)"/>
      <w:lvlJc w:val="left"/>
      <w:pPr>
        <w:ind w:left="94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FA883C">
      <w:numFmt w:val="bullet"/>
      <w:lvlText w:val="•"/>
      <w:lvlJc w:val="left"/>
      <w:pPr>
        <w:ind w:left="1487" w:hanging="264"/>
      </w:pPr>
      <w:rPr>
        <w:rFonts w:hint="default"/>
        <w:lang w:val="uk-UA" w:eastAsia="en-US" w:bidi="ar-SA"/>
      </w:rPr>
    </w:lvl>
    <w:lvl w:ilvl="2" w:tplc="FF06323E">
      <w:numFmt w:val="bullet"/>
      <w:lvlText w:val="•"/>
      <w:lvlJc w:val="left"/>
      <w:pPr>
        <w:ind w:left="2034" w:hanging="264"/>
      </w:pPr>
      <w:rPr>
        <w:rFonts w:hint="default"/>
        <w:lang w:val="uk-UA" w:eastAsia="en-US" w:bidi="ar-SA"/>
      </w:rPr>
    </w:lvl>
    <w:lvl w:ilvl="3" w:tplc="EBB041FE">
      <w:numFmt w:val="bullet"/>
      <w:lvlText w:val="•"/>
      <w:lvlJc w:val="left"/>
      <w:pPr>
        <w:ind w:left="2581" w:hanging="264"/>
      </w:pPr>
      <w:rPr>
        <w:rFonts w:hint="default"/>
        <w:lang w:val="uk-UA" w:eastAsia="en-US" w:bidi="ar-SA"/>
      </w:rPr>
    </w:lvl>
    <w:lvl w:ilvl="4" w:tplc="2030462E">
      <w:numFmt w:val="bullet"/>
      <w:lvlText w:val="•"/>
      <w:lvlJc w:val="left"/>
      <w:pPr>
        <w:ind w:left="3128" w:hanging="264"/>
      </w:pPr>
      <w:rPr>
        <w:rFonts w:hint="default"/>
        <w:lang w:val="uk-UA" w:eastAsia="en-US" w:bidi="ar-SA"/>
      </w:rPr>
    </w:lvl>
    <w:lvl w:ilvl="5" w:tplc="B37ABEC6">
      <w:numFmt w:val="bullet"/>
      <w:lvlText w:val="•"/>
      <w:lvlJc w:val="left"/>
      <w:pPr>
        <w:ind w:left="3675" w:hanging="264"/>
      </w:pPr>
      <w:rPr>
        <w:rFonts w:hint="default"/>
        <w:lang w:val="uk-UA" w:eastAsia="en-US" w:bidi="ar-SA"/>
      </w:rPr>
    </w:lvl>
    <w:lvl w:ilvl="6" w:tplc="2E04A2D8">
      <w:numFmt w:val="bullet"/>
      <w:lvlText w:val="•"/>
      <w:lvlJc w:val="left"/>
      <w:pPr>
        <w:ind w:left="4222" w:hanging="264"/>
      </w:pPr>
      <w:rPr>
        <w:rFonts w:hint="default"/>
        <w:lang w:val="uk-UA" w:eastAsia="en-US" w:bidi="ar-SA"/>
      </w:rPr>
    </w:lvl>
    <w:lvl w:ilvl="7" w:tplc="E0B62250">
      <w:numFmt w:val="bullet"/>
      <w:lvlText w:val="•"/>
      <w:lvlJc w:val="left"/>
      <w:pPr>
        <w:ind w:left="4769" w:hanging="264"/>
      </w:pPr>
      <w:rPr>
        <w:rFonts w:hint="default"/>
        <w:lang w:val="uk-UA" w:eastAsia="en-US" w:bidi="ar-SA"/>
      </w:rPr>
    </w:lvl>
    <w:lvl w:ilvl="8" w:tplc="D9729E78">
      <w:numFmt w:val="bullet"/>
      <w:lvlText w:val="•"/>
      <w:lvlJc w:val="left"/>
      <w:pPr>
        <w:ind w:left="5316" w:hanging="264"/>
      </w:pPr>
      <w:rPr>
        <w:rFonts w:hint="default"/>
        <w:lang w:val="uk-UA" w:eastAsia="en-US" w:bidi="ar-SA"/>
      </w:rPr>
    </w:lvl>
  </w:abstractNum>
  <w:abstractNum w:abstractNumId="4" w15:restartNumberingAfterBreak="0">
    <w:nsid w:val="429D4F8D"/>
    <w:multiLevelType w:val="hybridMultilevel"/>
    <w:tmpl w:val="4AAC26DE"/>
    <w:lvl w:ilvl="0" w:tplc="75C0D848">
      <w:numFmt w:val="bullet"/>
      <w:lvlText w:val="—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FCFEF6">
      <w:numFmt w:val="bullet"/>
      <w:lvlText w:val="•"/>
      <w:lvlJc w:val="left"/>
      <w:pPr>
        <w:ind w:left="749" w:hanging="720"/>
      </w:pPr>
      <w:rPr>
        <w:rFonts w:hint="default"/>
        <w:lang w:val="uk-UA" w:eastAsia="en-US" w:bidi="ar-SA"/>
      </w:rPr>
    </w:lvl>
    <w:lvl w:ilvl="2" w:tplc="D722F01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5DC81794">
      <w:numFmt w:val="bullet"/>
      <w:lvlText w:val="•"/>
      <w:lvlJc w:val="left"/>
      <w:pPr>
        <w:ind w:left="2007" w:hanging="720"/>
      </w:pPr>
      <w:rPr>
        <w:rFonts w:hint="default"/>
        <w:lang w:val="uk-UA" w:eastAsia="en-US" w:bidi="ar-SA"/>
      </w:rPr>
    </w:lvl>
    <w:lvl w:ilvl="4" w:tplc="0C5446A4">
      <w:numFmt w:val="bullet"/>
      <w:lvlText w:val="•"/>
      <w:lvlJc w:val="left"/>
      <w:pPr>
        <w:ind w:left="2636" w:hanging="720"/>
      </w:pPr>
      <w:rPr>
        <w:rFonts w:hint="default"/>
        <w:lang w:val="uk-UA" w:eastAsia="en-US" w:bidi="ar-SA"/>
      </w:rPr>
    </w:lvl>
    <w:lvl w:ilvl="5" w:tplc="767E6518">
      <w:numFmt w:val="bullet"/>
      <w:lvlText w:val="•"/>
      <w:lvlJc w:val="left"/>
      <w:pPr>
        <w:ind w:left="3265" w:hanging="720"/>
      </w:pPr>
      <w:rPr>
        <w:rFonts w:hint="default"/>
        <w:lang w:val="uk-UA" w:eastAsia="en-US" w:bidi="ar-SA"/>
      </w:rPr>
    </w:lvl>
    <w:lvl w:ilvl="6" w:tplc="CB44A418">
      <w:numFmt w:val="bullet"/>
      <w:lvlText w:val="•"/>
      <w:lvlJc w:val="left"/>
      <w:pPr>
        <w:ind w:left="3894" w:hanging="720"/>
      </w:pPr>
      <w:rPr>
        <w:rFonts w:hint="default"/>
        <w:lang w:val="uk-UA" w:eastAsia="en-US" w:bidi="ar-SA"/>
      </w:rPr>
    </w:lvl>
    <w:lvl w:ilvl="7" w:tplc="D2D49BB6">
      <w:numFmt w:val="bullet"/>
      <w:lvlText w:val="•"/>
      <w:lvlJc w:val="left"/>
      <w:pPr>
        <w:ind w:left="4523" w:hanging="720"/>
      </w:pPr>
      <w:rPr>
        <w:rFonts w:hint="default"/>
        <w:lang w:val="uk-UA" w:eastAsia="en-US" w:bidi="ar-SA"/>
      </w:rPr>
    </w:lvl>
    <w:lvl w:ilvl="8" w:tplc="3A122F5A">
      <w:numFmt w:val="bullet"/>
      <w:lvlText w:val="•"/>
      <w:lvlJc w:val="left"/>
      <w:pPr>
        <w:ind w:left="5152" w:hanging="720"/>
      </w:pPr>
      <w:rPr>
        <w:rFonts w:hint="default"/>
        <w:lang w:val="uk-UA" w:eastAsia="en-US" w:bidi="ar-SA"/>
      </w:rPr>
    </w:lvl>
  </w:abstractNum>
  <w:abstractNum w:abstractNumId="5" w15:restartNumberingAfterBreak="0">
    <w:nsid w:val="4D2C628F"/>
    <w:multiLevelType w:val="hybridMultilevel"/>
    <w:tmpl w:val="BE22CEA2"/>
    <w:lvl w:ilvl="0" w:tplc="C4D235AC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069872">
      <w:numFmt w:val="bullet"/>
      <w:lvlText w:val="•"/>
      <w:lvlJc w:val="left"/>
      <w:pPr>
        <w:ind w:left="749" w:hanging="408"/>
      </w:pPr>
      <w:rPr>
        <w:rFonts w:hint="default"/>
        <w:lang w:val="uk-UA" w:eastAsia="en-US" w:bidi="ar-SA"/>
      </w:rPr>
    </w:lvl>
    <w:lvl w:ilvl="2" w:tplc="BFD4BB70">
      <w:numFmt w:val="bullet"/>
      <w:lvlText w:val="•"/>
      <w:lvlJc w:val="left"/>
      <w:pPr>
        <w:ind w:left="1378" w:hanging="408"/>
      </w:pPr>
      <w:rPr>
        <w:rFonts w:hint="default"/>
        <w:lang w:val="uk-UA" w:eastAsia="en-US" w:bidi="ar-SA"/>
      </w:rPr>
    </w:lvl>
    <w:lvl w:ilvl="3" w:tplc="53CC1020">
      <w:numFmt w:val="bullet"/>
      <w:lvlText w:val="•"/>
      <w:lvlJc w:val="left"/>
      <w:pPr>
        <w:ind w:left="2007" w:hanging="408"/>
      </w:pPr>
      <w:rPr>
        <w:rFonts w:hint="default"/>
        <w:lang w:val="uk-UA" w:eastAsia="en-US" w:bidi="ar-SA"/>
      </w:rPr>
    </w:lvl>
    <w:lvl w:ilvl="4" w:tplc="0F3832C0">
      <w:numFmt w:val="bullet"/>
      <w:lvlText w:val="•"/>
      <w:lvlJc w:val="left"/>
      <w:pPr>
        <w:ind w:left="2636" w:hanging="408"/>
      </w:pPr>
      <w:rPr>
        <w:rFonts w:hint="default"/>
        <w:lang w:val="uk-UA" w:eastAsia="en-US" w:bidi="ar-SA"/>
      </w:rPr>
    </w:lvl>
    <w:lvl w:ilvl="5" w:tplc="497C8E2E">
      <w:numFmt w:val="bullet"/>
      <w:lvlText w:val="•"/>
      <w:lvlJc w:val="left"/>
      <w:pPr>
        <w:ind w:left="3265" w:hanging="408"/>
      </w:pPr>
      <w:rPr>
        <w:rFonts w:hint="default"/>
        <w:lang w:val="uk-UA" w:eastAsia="en-US" w:bidi="ar-SA"/>
      </w:rPr>
    </w:lvl>
    <w:lvl w:ilvl="6" w:tplc="E6B8C038">
      <w:numFmt w:val="bullet"/>
      <w:lvlText w:val="•"/>
      <w:lvlJc w:val="left"/>
      <w:pPr>
        <w:ind w:left="3894" w:hanging="408"/>
      </w:pPr>
      <w:rPr>
        <w:rFonts w:hint="default"/>
        <w:lang w:val="uk-UA" w:eastAsia="en-US" w:bidi="ar-SA"/>
      </w:rPr>
    </w:lvl>
    <w:lvl w:ilvl="7" w:tplc="C412957E">
      <w:numFmt w:val="bullet"/>
      <w:lvlText w:val="•"/>
      <w:lvlJc w:val="left"/>
      <w:pPr>
        <w:ind w:left="4523" w:hanging="408"/>
      </w:pPr>
      <w:rPr>
        <w:rFonts w:hint="default"/>
        <w:lang w:val="uk-UA" w:eastAsia="en-US" w:bidi="ar-SA"/>
      </w:rPr>
    </w:lvl>
    <w:lvl w:ilvl="8" w:tplc="A726F95C">
      <w:numFmt w:val="bullet"/>
      <w:lvlText w:val="•"/>
      <w:lvlJc w:val="left"/>
      <w:pPr>
        <w:ind w:left="5152" w:hanging="408"/>
      </w:pPr>
      <w:rPr>
        <w:rFonts w:hint="default"/>
        <w:lang w:val="uk-UA" w:eastAsia="en-US" w:bidi="ar-SA"/>
      </w:rPr>
    </w:lvl>
  </w:abstractNum>
  <w:abstractNum w:abstractNumId="6" w15:restartNumberingAfterBreak="0">
    <w:nsid w:val="51322871"/>
    <w:multiLevelType w:val="hybridMultilevel"/>
    <w:tmpl w:val="745A37C0"/>
    <w:lvl w:ilvl="0" w:tplc="5296E008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9A7938">
      <w:numFmt w:val="bullet"/>
      <w:lvlText w:val="•"/>
      <w:lvlJc w:val="left"/>
      <w:pPr>
        <w:ind w:left="1055" w:hanging="351"/>
      </w:pPr>
      <w:rPr>
        <w:rFonts w:hint="default"/>
        <w:lang w:val="uk-UA" w:eastAsia="en-US" w:bidi="ar-SA"/>
      </w:rPr>
    </w:lvl>
    <w:lvl w:ilvl="2" w:tplc="C3D2DF5E">
      <w:numFmt w:val="bullet"/>
      <w:lvlText w:val="•"/>
      <w:lvlJc w:val="left"/>
      <w:pPr>
        <w:ind w:left="1650" w:hanging="351"/>
      </w:pPr>
      <w:rPr>
        <w:rFonts w:hint="default"/>
        <w:lang w:val="uk-UA" w:eastAsia="en-US" w:bidi="ar-SA"/>
      </w:rPr>
    </w:lvl>
    <w:lvl w:ilvl="3" w:tplc="939C6080">
      <w:numFmt w:val="bullet"/>
      <w:lvlText w:val="•"/>
      <w:lvlJc w:val="left"/>
      <w:pPr>
        <w:ind w:left="2245" w:hanging="351"/>
      </w:pPr>
      <w:rPr>
        <w:rFonts w:hint="default"/>
        <w:lang w:val="uk-UA" w:eastAsia="en-US" w:bidi="ar-SA"/>
      </w:rPr>
    </w:lvl>
    <w:lvl w:ilvl="4" w:tplc="95CC5358">
      <w:numFmt w:val="bullet"/>
      <w:lvlText w:val="•"/>
      <w:lvlJc w:val="left"/>
      <w:pPr>
        <w:ind w:left="2840" w:hanging="351"/>
      </w:pPr>
      <w:rPr>
        <w:rFonts w:hint="default"/>
        <w:lang w:val="uk-UA" w:eastAsia="en-US" w:bidi="ar-SA"/>
      </w:rPr>
    </w:lvl>
    <w:lvl w:ilvl="5" w:tplc="B9A23570">
      <w:numFmt w:val="bullet"/>
      <w:lvlText w:val="•"/>
      <w:lvlJc w:val="left"/>
      <w:pPr>
        <w:ind w:left="3435" w:hanging="351"/>
      </w:pPr>
      <w:rPr>
        <w:rFonts w:hint="default"/>
        <w:lang w:val="uk-UA" w:eastAsia="en-US" w:bidi="ar-SA"/>
      </w:rPr>
    </w:lvl>
    <w:lvl w:ilvl="6" w:tplc="88E079B2">
      <w:numFmt w:val="bullet"/>
      <w:lvlText w:val="•"/>
      <w:lvlJc w:val="left"/>
      <w:pPr>
        <w:ind w:left="4030" w:hanging="351"/>
      </w:pPr>
      <w:rPr>
        <w:rFonts w:hint="default"/>
        <w:lang w:val="uk-UA" w:eastAsia="en-US" w:bidi="ar-SA"/>
      </w:rPr>
    </w:lvl>
    <w:lvl w:ilvl="7" w:tplc="41CA408C">
      <w:numFmt w:val="bullet"/>
      <w:lvlText w:val="•"/>
      <w:lvlJc w:val="left"/>
      <w:pPr>
        <w:ind w:left="4625" w:hanging="351"/>
      </w:pPr>
      <w:rPr>
        <w:rFonts w:hint="default"/>
        <w:lang w:val="uk-UA" w:eastAsia="en-US" w:bidi="ar-SA"/>
      </w:rPr>
    </w:lvl>
    <w:lvl w:ilvl="8" w:tplc="C5AA7E7E">
      <w:numFmt w:val="bullet"/>
      <w:lvlText w:val="•"/>
      <w:lvlJc w:val="left"/>
      <w:pPr>
        <w:ind w:left="5220" w:hanging="351"/>
      </w:pPr>
      <w:rPr>
        <w:rFonts w:hint="default"/>
        <w:lang w:val="uk-UA" w:eastAsia="en-US" w:bidi="ar-SA"/>
      </w:rPr>
    </w:lvl>
  </w:abstractNum>
  <w:abstractNum w:abstractNumId="7" w15:restartNumberingAfterBreak="0">
    <w:nsid w:val="51334893"/>
    <w:multiLevelType w:val="hybridMultilevel"/>
    <w:tmpl w:val="EF88D346"/>
    <w:lvl w:ilvl="0" w:tplc="C0F89050">
      <w:start w:val="8"/>
      <w:numFmt w:val="decimal"/>
      <w:lvlText w:val="%1.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CA7A86">
      <w:numFmt w:val="bullet"/>
      <w:lvlText w:val="•"/>
      <w:lvlJc w:val="left"/>
      <w:pPr>
        <w:ind w:left="749" w:hanging="293"/>
      </w:pPr>
      <w:rPr>
        <w:rFonts w:hint="default"/>
        <w:lang w:val="uk-UA" w:eastAsia="en-US" w:bidi="ar-SA"/>
      </w:rPr>
    </w:lvl>
    <w:lvl w:ilvl="2" w:tplc="F0D832C2">
      <w:numFmt w:val="bullet"/>
      <w:lvlText w:val="•"/>
      <w:lvlJc w:val="left"/>
      <w:pPr>
        <w:ind w:left="1378" w:hanging="293"/>
      </w:pPr>
      <w:rPr>
        <w:rFonts w:hint="default"/>
        <w:lang w:val="uk-UA" w:eastAsia="en-US" w:bidi="ar-SA"/>
      </w:rPr>
    </w:lvl>
    <w:lvl w:ilvl="3" w:tplc="B97ECFAE">
      <w:numFmt w:val="bullet"/>
      <w:lvlText w:val="•"/>
      <w:lvlJc w:val="left"/>
      <w:pPr>
        <w:ind w:left="2007" w:hanging="293"/>
      </w:pPr>
      <w:rPr>
        <w:rFonts w:hint="default"/>
        <w:lang w:val="uk-UA" w:eastAsia="en-US" w:bidi="ar-SA"/>
      </w:rPr>
    </w:lvl>
    <w:lvl w:ilvl="4" w:tplc="073AAD7E">
      <w:numFmt w:val="bullet"/>
      <w:lvlText w:val="•"/>
      <w:lvlJc w:val="left"/>
      <w:pPr>
        <w:ind w:left="2636" w:hanging="293"/>
      </w:pPr>
      <w:rPr>
        <w:rFonts w:hint="default"/>
        <w:lang w:val="uk-UA" w:eastAsia="en-US" w:bidi="ar-SA"/>
      </w:rPr>
    </w:lvl>
    <w:lvl w:ilvl="5" w:tplc="45B22196">
      <w:numFmt w:val="bullet"/>
      <w:lvlText w:val="•"/>
      <w:lvlJc w:val="left"/>
      <w:pPr>
        <w:ind w:left="3265" w:hanging="293"/>
      </w:pPr>
      <w:rPr>
        <w:rFonts w:hint="default"/>
        <w:lang w:val="uk-UA" w:eastAsia="en-US" w:bidi="ar-SA"/>
      </w:rPr>
    </w:lvl>
    <w:lvl w:ilvl="6" w:tplc="F68A9940">
      <w:numFmt w:val="bullet"/>
      <w:lvlText w:val="•"/>
      <w:lvlJc w:val="left"/>
      <w:pPr>
        <w:ind w:left="3894" w:hanging="293"/>
      </w:pPr>
      <w:rPr>
        <w:rFonts w:hint="default"/>
        <w:lang w:val="uk-UA" w:eastAsia="en-US" w:bidi="ar-SA"/>
      </w:rPr>
    </w:lvl>
    <w:lvl w:ilvl="7" w:tplc="C51669DA">
      <w:numFmt w:val="bullet"/>
      <w:lvlText w:val="•"/>
      <w:lvlJc w:val="left"/>
      <w:pPr>
        <w:ind w:left="4523" w:hanging="293"/>
      </w:pPr>
      <w:rPr>
        <w:rFonts w:hint="default"/>
        <w:lang w:val="uk-UA" w:eastAsia="en-US" w:bidi="ar-SA"/>
      </w:rPr>
    </w:lvl>
    <w:lvl w:ilvl="8" w:tplc="2F22B8FE">
      <w:numFmt w:val="bullet"/>
      <w:lvlText w:val="•"/>
      <w:lvlJc w:val="left"/>
      <w:pPr>
        <w:ind w:left="5152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59556444"/>
    <w:multiLevelType w:val="hybridMultilevel"/>
    <w:tmpl w:val="A78C24AC"/>
    <w:lvl w:ilvl="0" w:tplc="1BE8E7AA">
      <w:start w:val="1"/>
      <w:numFmt w:val="decimal"/>
      <w:lvlText w:val="%1)"/>
      <w:lvlJc w:val="left"/>
      <w:pPr>
        <w:ind w:left="110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4D697CC">
      <w:numFmt w:val="bullet"/>
      <w:lvlText w:val="•"/>
      <w:lvlJc w:val="left"/>
      <w:pPr>
        <w:ind w:left="749" w:hanging="288"/>
      </w:pPr>
      <w:rPr>
        <w:rFonts w:hint="default"/>
        <w:lang w:val="uk-UA" w:eastAsia="en-US" w:bidi="ar-SA"/>
      </w:rPr>
    </w:lvl>
    <w:lvl w:ilvl="2" w:tplc="F984D53E">
      <w:numFmt w:val="bullet"/>
      <w:lvlText w:val="•"/>
      <w:lvlJc w:val="left"/>
      <w:pPr>
        <w:ind w:left="1378" w:hanging="288"/>
      </w:pPr>
      <w:rPr>
        <w:rFonts w:hint="default"/>
        <w:lang w:val="uk-UA" w:eastAsia="en-US" w:bidi="ar-SA"/>
      </w:rPr>
    </w:lvl>
    <w:lvl w:ilvl="3" w:tplc="34C4B750">
      <w:numFmt w:val="bullet"/>
      <w:lvlText w:val="•"/>
      <w:lvlJc w:val="left"/>
      <w:pPr>
        <w:ind w:left="2007" w:hanging="288"/>
      </w:pPr>
      <w:rPr>
        <w:rFonts w:hint="default"/>
        <w:lang w:val="uk-UA" w:eastAsia="en-US" w:bidi="ar-SA"/>
      </w:rPr>
    </w:lvl>
    <w:lvl w:ilvl="4" w:tplc="2EB8AE96">
      <w:numFmt w:val="bullet"/>
      <w:lvlText w:val="•"/>
      <w:lvlJc w:val="left"/>
      <w:pPr>
        <w:ind w:left="2636" w:hanging="288"/>
      </w:pPr>
      <w:rPr>
        <w:rFonts w:hint="default"/>
        <w:lang w:val="uk-UA" w:eastAsia="en-US" w:bidi="ar-SA"/>
      </w:rPr>
    </w:lvl>
    <w:lvl w:ilvl="5" w:tplc="5C98A016">
      <w:numFmt w:val="bullet"/>
      <w:lvlText w:val="•"/>
      <w:lvlJc w:val="left"/>
      <w:pPr>
        <w:ind w:left="3265" w:hanging="288"/>
      </w:pPr>
      <w:rPr>
        <w:rFonts w:hint="default"/>
        <w:lang w:val="uk-UA" w:eastAsia="en-US" w:bidi="ar-SA"/>
      </w:rPr>
    </w:lvl>
    <w:lvl w:ilvl="6" w:tplc="EAC89A46">
      <w:numFmt w:val="bullet"/>
      <w:lvlText w:val="•"/>
      <w:lvlJc w:val="left"/>
      <w:pPr>
        <w:ind w:left="3894" w:hanging="288"/>
      </w:pPr>
      <w:rPr>
        <w:rFonts w:hint="default"/>
        <w:lang w:val="uk-UA" w:eastAsia="en-US" w:bidi="ar-SA"/>
      </w:rPr>
    </w:lvl>
    <w:lvl w:ilvl="7" w:tplc="0B784F88">
      <w:numFmt w:val="bullet"/>
      <w:lvlText w:val="•"/>
      <w:lvlJc w:val="left"/>
      <w:pPr>
        <w:ind w:left="4523" w:hanging="288"/>
      </w:pPr>
      <w:rPr>
        <w:rFonts w:hint="default"/>
        <w:lang w:val="uk-UA" w:eastAsia="en-US" w:bidi="ar-SA"/>
      </w:rPr>
    </w:lvl>
    <w:lvl w:ilvl="8" w:tplc="7B028988">
      <w:numFmt w:val="bullet"/>
      <w:lvlText w:val="•"/>
      <w:lvlJc w:val="left"/>
      <w:pPr>
        <w:ind w:left="5152" w:hanging="288"/>
      </w:pPr>
      <w:rPr>
        <w:rFonts w:hint="default"/>
        <w:lang w:val="uk-UA" w:eastAsia="en-US" w:bidi="ar-SA"/>
      </w:rPr>
    </w:lvl>
  </w:abstractNum>
  <w:abstractNum w:abstractNumId="9" w15:restartNumberingAfterBreak="0">
    <w:nsid w:val="5C463915"/>
    <w:multiLevelType w:val="hybridMultilevel"/>
    <w:tmpl w:val="4290FFBA"/>
    <w:lvl w:ilvl="0" w:tplc="162C0F72">
      <w:start w:val="2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4AA500">
      <w:numFmt w:val="bullet"/>
      <w:lvlText w:val="•"/>
      <w:lvlJc w:val="left"/>
      <w:pPr>
        <w:ind w:left="749" w:hanging="720"/>
      </w:pPr>
      <w:rPr>
        <w:rFonts w:hint="default"/>
        <w:lang w:val="uk-UA" w:eastAsia="en-US" w:bidi="ar-SA"/>
      </w:rPr>
    </w:lvl>
    <w:lvl w:ilvl="2" w:tplc="A25C4FFA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A68007B0">
      <w:numFmt w:val="bullet"/>
      <w:lvlText w:val="•"/>
      <w:lvlJc w:val="left"/>
      <w:pPr>
        <w:ind w:left="2007" w:hanging="720"/>
      </w:pPr>
      <w:rPr>
        <w:rFonts w:hint="default"/>
        <w:lang w:val="uk-UA" w:eastAsia="en-US" w:bidi="ar-SA"/>
      </w:rPr>
    </w:lvl>
    <w:lvl w:ilvl="4" w:tplc="5EF42896">
      <w:numFmt w:val="bullet"/>
      <w:lvlText w:val="•"/>
      <w:lvlJc w:val="left"/>
      <w:pPr>
        <w:ind w:left="2636" w:hanging="720"/>
      </w:pPr>
      <w:rPr>
        <w:rFonts w:hint="default"/>
        <w:lang w:val="uk-UA" w:eastAsia="en-US" w:bidi="ar-SA"/>
      </w:rPr>
    </w:lvl>
    <w:lvl w:ilvl="5" w:tplc="4C0E4566">
      <w:numFmt w:val="bullet"/>
      <w:lvlText w:val="•"/>
      <w:lvlJc w:val="left"/>
      <w:pPr>
        <w:ind w:left="3265" w:hanging="720"/>
      </w:pPr>
      <w:rPr>
        <w:rFonts w:hint="default"/>
        <w:lang w:val="uk-UA" w:eastAsia="en-US" w:bidi="ar-SA"/>
      </w:rPr>
    </w:lvl>
    <w:lvl w:ilvl="6" w:tplc="AD3E945A">
      <w:numFmt w:val="bullet"/>
      <w:lvlText w:val="•"/>
      <w:lvlJc w:val="left"/>
      <w:pPr>
        <w:ind w:left="3894" w:hanging="720"/>
      </w:pPr>
      <w:rPr>
        <w:rFonts w:hint="default"/>
        <w:lang w:val="uk-UA" w:eastAsia="en-US" w:bidi="ar-SA"/>
      </w:rPr>
    </w:lvl>
    <w:lvl w:ilvl="7" w:tplc="E30CEC36">
      <w:numFmt w:val="bullet"/>
      <w:lvlText w:val="•"/>
      <w:lvlJc w:val="left"/>
      <w:pPr>
        <w:ind w:left="4523" w:hanging="720"/>
      </w:pPr>
      <w:rPr>
        <w:rFonts w:hint="default"/>
        <w:lang w:val="uk-UA" w:eastAsia="en-US" w:bidi="ar-SA"/>
      </w:rPr>
    </w:lvl>
    <w:lvl w:ilvl="8" w:tplc="746016AE">
      <w:numFmt w:val="bullet"/>
      <w:lvlText w:val="•"/>
      <w:lvlJc w:val="left"/>
      <w:pPr>
        <w:ind w:left="5152" w:hanging="720"/>
      </w:pPr>
      <w:rPr>
        <w:rFonts w:hint="default"/>
        <w:lang w:val="uk-UA" w:eastAsia="en-US" w:bidi="ar-SA"/>
      </w:rPr>
    </w:lvl>
  </w:abstractNum>
  <w:abstractNum w:abstractNumId="10" w15:restartNumberingAfterBreak="0">
    <w:nsid w:val="60421B5E"/>
    <w:multiLevelType w:val="hybridMultilevel"/>
    <w:tmpl w:val="2B8A9204"/>
    <w:lvl w:ilvl="0" w:tplc="23225BB8">
      <w:start w:val="2"/>
      <w:numFmt w:val="decimal"/>
      <w:lvlText w:val="%1."/>
      <w:lvlJc w:val="left"/>
      <w:pPr>
        <w:ind w:left="340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07C44E16">
      <w:numFmt w:val="bullet"/>
      <w:lvlText w:val="•"/>
      <w:lvlJc w:val="left"/>
      <w:pPr>
        <w:ind w:left="4080" w:hanging="240"/>
      </w:pPr>
      <w:rPr>
        <w:rFonts w:hint="default"/>
        <w:lang w:val="uk-UA" w:eastAsia="en-US" w:bidi="ar-SA"/>
      </w:rPr>
    </w:lvl>
    <w:lvl w:ilvl="2" w:tplc="1C6A90D0">
      <w:numFmt w:val="bullet"/>
      <w:lvlText w:val="•"/>
      <w:lvlJc w:val="left"/>
      <w:pPr>
        <w:ind w:left="4760" w:hanging="240"/>
      </w:pPr>
      <w:rPr>
        <w:rFonts w:hint="default"/>
        <w:lang w:val="uk-UA" w:eastAsia="en-US" w:bidi="ar-SA"/>
      </w:rPr>
    </w:lvl>
    <w:lvl w:ilvl="3" w:tplc="FA1E03A2">
      <w:numFmt w:val="bullet"/>
      <w:lvlText w:val="•"/>
      <w:lvlJc w:val="left"/>
      <w:pPr>
        <w:ind w:left="5441" w:hanging="240"/>
      </w:pPr>
      <w:rPr>
        <w:rFonts w:hint="default"/>
        <w:lang w:val="uk-UA" w:eastAsia="en-US" w:bidi="ar-SA"/>
      </w:rPr>
    </w:lvl>
    <w:lvl w:ilvl="4" w:tplc="BE6A99B4">
      <w:numFmt w:val="bullet"/>
      <w:lvlText w:val="•"/>
      <w:lvlJc w:val="left"/>
      <w:pPr>
        <w:ind w:left="6121" w:hanging="240"/>
      </w:pPr>
      <w:rPr>
        <w:rFonts w:hint="default"/>
        <w:lang w:val="uk-UA" w:eastAsia="en-US" w:bidi="ar-SA"/>
      </w:rPr>
    </w:lvl>
    <w:lvl w:ilvl="5" w:tplc="28EE91B0">
      <w:numFmt w:val="bullet"/>
      <w:lvlText w:val="•"/>
      <w:lvlJc w:val="left"/>
      <w:pPr>
        <w:ind w:left="6802" w:hanging="240"/>
      </w:pPr>
      <w:rPr>
        <w:rFonts w:hint="default"/>
        <w:lang w:val="uk-UA" w:eastAsia="en-US" w:bidi="ar-SA"/>
      </w:rPr>
    </w:lvl>
    <w:lvl w:ilvl="6" w:tplc="8960B586">
      <w:numFmt w:val="bullet"/>
      <w:lvlText w:val="•"/>
      <w:lvlJc w:val="left"/>
      <w:pPr>
        <w:ind w:left="7482" w:hanging="240"/>
      </w:pPr>
      <w:rPr>
        <w:rFonts w:hint="default"/>
        <w:lang w:val="uk-UA" w:eastAsia="en-US" w:bidi="ar-SA"/>
      </w:rPr>
    </w:lvl>
    <w:lvl w:ilvl="7" w:tplc="4F7CD17A">
      <w:numFmt w:val="bullet"/>
      <w:lvlText w:val="•"/>
      <w:lvlJc w:val="left"/>
      <w:pPr>
        <w:ind w:left="8162" w:hanging="240"/>
      </w:pPr>
      <w:rPr>
        <w:rFonts w:hint="default"/>
        <w:lang w:val="uk-UA" w:eastAsia="en-US" w:bidi="ar-SA"/>
      </w:rPr>
    </w:lvl>
    <w:lvl w:ilvl="8" w:tplc="D5E40EC6">
      <w:numFmt w:val="bullet"/>
      <w:lvlText w:val="•"/>
      <w:lvlJc w:val="left"/>
      <w:pPr>
        <w:ind w:left="8843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65356788"/>
    <w:multiLevelType w:val="hybridMultilevel"/>
    <w:tmpl w:val="45EE1BD8"/>
    <w:lvl w:ilvl="0" w:tplc="91863A54">
      <w:numFmt w:val="bullet"/>
      <w:lvlText w:val="—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801C8C">
      <w:numFmt w:val="bullet"/>
      <w:lvlText w:val="•"/>
      <w:lvlJc w:val="left"/>
      <w:pPr>
        <w:ind w:left="749" w:hanging="720"/>
      </w:pPr>
      <w:rPr>
        <w:rFonts w:hint="default"/>
        <w:lang w:val="uk-UA" w:eastAsia="en-US" w:bidi="ar-SA"/>
      </w:rPr>
    </w:lvl>
    <w:lvl w:ilvl="2" w:tplc="812627D8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EBD26C56">
      <w:numFmt w:val="bullet"/>
      <w:lvlText w:val="•"/>
      <w:lvlJc w:val="left"/>
      <w:pPr>
        <w:ind w:left="2007" w:hanging="720"/>
      </w:pPr>
      <w:rPr>
        <w:rFonts w:hint="default"/>
        <w:lang w:val="uk-UA" w:eastAsia="en-US" w:bidi="ar-SA"/>
      </w:rPr>
    </w:lvl>
    <w:lvl w:ilvl="4" w:tplc="B0983370">
      <w:numFmt w:val="bullet"/>
      <w:lvlText w:val="•"/>
      <w:lvlJc w:val="left"/>
      <w:pPr>
        <w:ind w:left="2636" w:hanging="720"/>
      </w:pPr>
      <w:rPr>
        <w:rFonts w:hint="default"/>
        <w:lang w:val="uk-UA" w:eastAsia="en-US" w:bidi="ar-SA"/>
      </w:rPr>
    </w:lvl>
    <w:lvl w:ilvl="5" w:tplc="CB9CBE0A">
      <w:numFmt w:val="bullet"/>
      <w:lvlText w:val="•"/>
      <w:lvlJc w:val="left"/>
      <w:pPr>
        <w:ind w:left="3265" w:hanging="720"/>
      </w:pPr>
      <w:rPr>
        <w:rFonts w:hint="default"/>
        <w:lang w:val="uk-UA" w:eastAsia="en-US" w:bidi="ar-SA"/>
      </w:rPr>
    </w:lvl>
    <w:lvl w:ilvl="6" w:tplc="1F3E193A">
      <w:numFmt w:val="bullet"/>
      <w:lvlText w:val="•"/>
      <w:lvlJc w:val="left"/>
      <w:pPr>
        <w:ind w:left="3894" w:hanging="720"/>
      </w:pPr>
      <w:rPr>
        <w:rFonts w:hint="default"/>
        <w:lang w:val="uk-UA" w:eastAsia="en-US" w:bidi="ar-SA"/>
      </w:rPr>
    </w:lvl>
    <w:lvl w:ilvl="7" w:tplc="30B6052C">
      <w:numFmt w:val="bullet"/>
      <w:lvlText w:val="•"/>
      <w:lvlJc w:val="left"/>
      <w:pPr>
        <w:ind w:left="4523" w:hanging="720"/>
      </w:pPr>
      <w:rPr>
        <w:rFonts w:hint="default"/>
        <w:lang w:val="uk-UA" w:eastAsia="en-US" w:bidi="ar-SA"/>
      </w:rPr>
    </w:lvl>
    <w:lvl w:ilvl="8" w:tplc="C422E820">
      <w:numFmt w:val="bullet"/>
      <w:lvlText w:val="•"/>
      <w:lvlJc w:val="left"/>
      <w:pPr>
        <w:ind w:left="5152" w:hanging="720"/>
      </w:pPr>
      <w:rPr>
        <w:rFonts w:hint="default"/>
        <w:lang w:val="uk-UA" w:eastAsia="en-US" w:bidi="ar-SA"/>
      </w:rPr>
    </w:lvl>
  </w:abstractNum>
  <w:abstractNum w:abstractNumId="12" w15:restartNumberingAfterBreak="0">
    <w:nsid w:val="723C2A80"/>
    <w:multiLevelType w:val="hybridMultilevel"/>
    <w:tmpl w:val="54D624F6"/>
    <w:lvl w:ilvl="0" w:tplc="777C66C0">
      <w:start w:val="1"/>
      <w:numFmt w:val="decimal"/>
      <w:lvlText w:val="%1."/>
      <w:lvlJc w:val="left"/>
      <w:pPr>
        <w:ind w:left="11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E4167A">
      <w:numFmt w:val="bullet"/>
      <w:lvlText w:val="•"/>
      <w:lvlJc w:val="left"/>
      <w:pPr>
        <w:ind w:left="749" w:hanging="278"/>
      </w:pPr>
      <w:rPr>
        <w:rFonts w:hint="default"/>
        <w:lang w:val="uk-UA" w:eastAsia="en-US" w:bidi="ar-SA"/>
      </w:rPr>
    </w:lvl>
    <w:lvl w:ilvl="2" w:tplc="A6C2FFB2">
      <w:numFmt w:val="bullet"/>
      <w:lvlText w:val="•"/>
      <w:lvlJc w:val="left"/>
      <w:pPr>
        <w:ind w:left="1378" w:hanging="278"/>
      </w:pPr>
      <w:rPr>
        <w:rFonts w:hint="default"/>
        <w:lang w:val="uk-UA" w:eastAsia="en-US" w:bidi="ar-SA"/>
      </w:rPr>
    </w:lvl>
    <w:lvl w:ilvl="3" w:tplc="FEEEAC70">
      <w:numFmt w:val="bullet"/>
      <w:lvlText w:val="•"/>
      <w:lvlJc w:val="left"/>
      <w:pPr>
        <w:ind w:left="2007" w:hanging="278"/>
      </w:pPr>
      <w:rPr>
        <w:rFonts w:hint="default"/>
        <w:lang w:val="uk-UA" w:eastAsia="en-US" w:bidi="ar-SA"/>
      </w:rPr>
    </w:lvl>
    <w:lvl w:ilvl="4" w:tplc="E56E4770">
      <w:numFmt w:val="bullet"/>
      <w:lvlText w:val="•"/>
      <w:lvlJc w:val="left"/>
      <w:pPr>
        <w:ind w:left="2636" w:hanging="278"/>
      </w:pPr>
      <w:rPr>
        <w:rFonts w:hint="default"/>
        <w:lang w:val="uk-UA" w:eastAsia="en-US" w:bidi="ar-SA"/>
      </w:rPr>
    </w:lvl>
    <w:lvl w:ilvl="5" w:tplc="04C43548">
      <w:numFmt w:val="bullet"/>
      <w:lvlText w:val="•"/>
      <w:lvlJc w:val="left"/>
      <w:pPr>
        <w:ind w:left="3265" w:hanging="278"/>
      </w:pPr>
      <w:rPr>
        <w:rFonts w:hint="default"/>
        <w:lang w:val="uk-UA" w:eastAsia="en-US" w:bidi="ar-SA"/>
      </w:rPr>
    </w:lvl>
    <w:lvl w:ilvl="6" w:tplc="947CC7C2">
      <w:numFmt w:val="bullet"/>
      <w:lvlText w:val="•"/>
      <w:lvlJc w:val="left"/>
      <w:pPr>
        <w:ind w:left="3894" w:hanging="278"/>
      </w:pPr>
      <w:rPr>
        <w:rFonts w:hint="default"/>
        <w:lang w:val="uk-UA" w:eastAsia="en-US" w:bidi="ar-SA"/>
      </w:rPr>
    </w:lvl>
    <w:lvl w:ilvl="7" w:tplc="EBE2C4D8">
      <w:numFmt w:val="bullet"/>
      <w:lvlText w:val="•"/>
      <w:lvlJc w:val="left"/>
      <w:pPr>
        <w:ind w:left="4523" w:hanging="278"/>
      </w:pPr>
      <w:rPr>
        <w:rFonts w:hint="default"/>
        <w:lang w:val="uk-UA" w:eastAsia="en-US" w:bidi="ar-SA"/>
      </w:rPr>
    </w:lvl>
    <w:lvl w:ilvl="8" w:tplc="39D07002">
      <w:numFmt w:val="bullet"/>
      <w:lvlText w:val="•"/>
      <w:lvlJc w:val="left"/>
      <w:pPr>
        <w:ind w:left="5152" w:hanging="278"/>
      </w:pPr>
      <w:rPr>
        <w:rFonts w:hint="default"/>
        <w:lang w:val="uk-UA" w:eastAsia="en-US" w:bidi="ar-SA"/>
      </w:rPr>
    </w:lvl>
  </w:abstractNum>
  <w:abstractNum w:abstractNumId="13" w15:restartNumberingAfterBreak="0">
    <w:nsid w:val="72690919"/>
    <w:multiLevelType w:val="hybridMultilevel"/>
    <w:tmpl w:val="573C0132"/>
    <w:lvl w:ilvl="0" w:tplc="46FEE034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D96D590">
      <w:numFmt w:val="bullet"/>
      <w:lvlText w:val="•"/>
      <w:lvlJc w:val="left"/>
      <w:pPr>
        <w:ind w:left="749" w:hanging="255"/>
      </w:pPr>
      <w:rPr>
        <w:rFonts w:hint="default"/>
        <w:lang w:val="uk-UA" w:eastAsia="en-US" w:bidi="ar-SA"/>
      </w:rPr>
    </w:lvl>
    <w:lvl w:ilvl="2" w:tplc="A9440096">
      <w:numFmt w:val="bullet"/>
      <w:lvlText w:val="•"/>
      <w:lvlJc w:val="left"/>
      <w:pPr>
        <w:ind w:left="1378" w:hanging="255"/>
      </w:pPr>
      <w:rPr>
        <w:rFonts w:hint="default"/>
        <w:lang w:val="uk-UA" w:eastAsia="en-US" w:bidi="ar-SA"/>
      </w:rPr>
    </w:lvl>
    <w:lvl w:ilvl="3" w:tplc="FCBA1A90">
      <w:numFmt w:val="bullet"/>
      <w:lvlText w:val="•"/>
      <w:lvlJc w:val="left"/>
      <w:pPr>
        <w:ind w:left="2007" w:hanging="255"/>
      </w:pPr>
      <w:rPr>
        <w:rFonts w:hint="default"/>
        <w:lang w:val="uk-UA" w:eastAsia="en-US" w:bidi="ar-SA"/>
      </w:rPr>
    </w:lvl>
    <w:lvl w:ilvl="4" w:tplc="4B4C019A">
      <w:numFmt w:val="bullet"/>
      <w:lvlText w:val="•"/>
      <w:lvlJc w:val="left"/>
      <w:pPr>
        <w:ind w:left="2636" w:hanging="255"/>
      </w:pPr>
      <w:rPr>
        <w:rFonts w:hint="default"/>
        <w:lang w:val="uk-UA" w:eastAsia="en-US" w:bidi="ar-SA"/>
      </w:rPr>
    </w:lvl>
    <w:lvl w:ilvl="5" w:tplc="C7688250">
      <w:numFmt w:val="bullet"/>
      <w:lvlText w:val="•"/>
      <w:lvlJc w:val="left"/>
      <w:pPr>
        <w:ind w:left="3265" w:hanging="255"/>
      </w:pPr>
      <w:rPr>
        <w:rFonts w:hint="default"/>
        <w:lang w:val="uk-UA" w:eastAsia="en-US" w:bidi="ar-SA"/>
      </w:rPr>
    </w:lvl>
    <w:lvl w:ilvl="6" w:tplc="9CFE68E8">
      <w:numFmt w:val="bullet"/>
      <w:lvlText w:val="•"/>
      <w:lvlJc w:val="left"/>
      <w:pPr>
        <w:ind w:left="3894" w:hanging="255"/>
      </w:pPr>
      <w:rPr>
        <w:rFonts w:hint="default"/>
        <w:lang w:val="uk-UA" w:eastAsia="en-US" w:bidi="ar-SA"/>
      </w:rPr>
    </w:lvl>
    <w:lvl w:ilvl="7" w:tplc="EAE4BB32">
      <w:numFmt w:val="bullet"/>
      <w:lvlText w:val="•"/>
      <w:lvlJc w:val="left"/>
      <w:pPr>
        <w:ind w:left="4523" w:hanging="255"/>
      </w:pPr>
      <w:rPr>
        <w:rFonts w:hint="default"/>
        <w:lang w:val="uk-UA" w:eastAsia="en-US" w:bidi="ar-SA"/>
      </w:rPr>
    </w:lvl>
    <w:lvl w:ilvl="8" w:tplc="00980E16">
      <w:numFmt w:val="bullet"/>
      <w:lvlText w:val="•"/>
      <w:lvlJc w:val="left"/>
      <w:pPr>
        <w:ind w:left="5152" w:hanging="255"/>
      </w:pPr>
      <w:rPr>
        <w:rFonts w:hint="default"/>
        <w:lang w:val="uk-UA" w:eastAsia="en-US" w:bidi="ar-SA"/>
      </w:rPr>
    </w:lvl>
  </w:abstractNum>
  <w:abstractNum w:abstractNumId="14" w15:restartNumberingAfterBreak="0">
    <w:nsid w:val="78F108CE"/>
    <w:multiLevelType w:val="hybridMultilevel"/>
    <w:tmpl w:val="D7FED754"/>
    <w:lvl w:ilvl="0" w:tplc="6118530C">
      <w:start w:val="4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090F406">
      <w:numFmt w:val="bullet"/>
      <w:lvlText w:val="•"/>
      <w:lvlJc w:val="left"/>
      <w:pPr>
        <w:ind w:left="749" w:hanging="264"/>
      </w:pPr>
      <w:rPr>
        <w:rFonts w:hint="default"/>
        <w:lang w:val="uk-UA" w:eastAsia="en-US" w:bidi="ar-SA"/>
      </w:rPr>
    </w:lvl>
    <w:lvl w:ilvl="2" w:tplc="3796C7B2">
      <w:numFmt w:val="bullet"/>
      <w:lvlText w:val="•"/>
      <w:lvlJc w:val="left"/>
      <w:pPr>
        <w:ind w:left="1378" w:hanging="264"/>
      </w:pPr>
      <w:rPr>
        <w:rFonts w:hint="default"/>
        <w:lang w:val="uk-UA" w:eastAsia="en-US" w:bidi="ar-SA"/>
      </w:rPr>
    </w:lvl>
    <w:lvl w:ilvl="3" w:tplc="88605AAE">
      <w:numFmt w:val="bullet"/>
      <w:lvlText w:val="•"/>
      <w:lvlJc w:val="left"/>
      <w:pPr>
        <w:ind w:left="2007" w:hanging="264"/>
      </w:pPr>
      <w:rPr>
        <w:rFonts w:hint="default"/>
        <w:lang w:val="uk-UA" w:eastAsia="en-US" w:bidi="ar-SA"/>
      </w:rPr>
    </w:lvl>
    <w:lvl w:ilvl="4" w:tplc="51B612BA">
      <w:numFmt w:val="bullet"/>
      <w:lvlText w:val="•"/>
      <w:lvlJc w:val="left"/>
      <w:pPr>
        <w:ind w:left="2636" w:hanging="264"/>
      </w:pPr>
      <w:rPr>
        <w:rFonts w:hint="default"/>
        <w:lang w:val="uk-UA" w:eastAsia="en-US" w:bidi="ar-SA"/>
      </w:rPr>
    </w:lvl>
    <w:lvl w:ilvl="5" w:tplc="B4861C88">
      <w:numFmt w:val="bullet"/>
      <w:lvlText w:val="•"/>
      <w:lvlJc w:val="left"/>
      <w:pPr>
        <w:ind w:left="3265" w:hanging="264"/>
      </w:pPr>
      <w:rPr>
        <w:rFonts w:hint="default"/>
        <w:lang w:val="uk-UA" w:eastAsia="en-US" w:bidi="ar-SA"/>
      </w:rPr>
    </w:lvl>
    <w:lvl w:ilvl="6" w:tplc="F09298FC">
      <w:numFmt w:val="bullet"/>
      <w:lvlText w:val="•"/>
      <w:lvlJc w:val="left"/>
      <w:pPr>
        <w:ind w:left="3894" w:hanging="264"/>
      </w:pPr>
      <w:rPr>
        <w:rFonts w:hint="default"/>
        <w:lang w:val="uk-UA" w:eastAsia="en-US" w:bidi="ar-SA"/>
      </w:rPr>
    </w:lvl>
    <w:lvl w:ilvl="7" w:tplc="86783A12">
      <w:numFmt w:val="bullet"/>
      <w:lvlText w:val="•"/>
      <w:lvlJc w:val="left"/>
      <w:pPr>
        <w:ind w:left="4523" w:hanging="264"/>
      </w:pPr>
      <w:rPr>
        <w:rFonts w:hint="default"/>
        <w:lang w:val="uk-UA" w:eastAsia="en-US" w:bidi="ar-SA"/>
      </w:rPr>
    </w:lvl>
    <w:lvl w:ilvl="8" w:tplc="436AABFA">
      <w:numFmt w:val="bullet"/>
      <w:lvlText w:val="•"/>
      <w:lvlJc w:val="left"/>
      <w:pPr>
        <w:ind w:left="5152" w:hanging="26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4E01"/>
    <w:rsid w:val="001673B3"/>
    <w:rsid w:val="00180793"/>
    <w:rsid w:val="00216F89"/>
    <w:rsid w:val="002E48FF"/>
    <w:rsid w:val="00380F1E"/>
    <w:rsid w:val="00390F75"/>
    <w:rsid w:val="00562F35"/>
    <w:rsid w:val="00696110"/>
    <w:rsid w:val="007835A0"/>
    <w:rsid w:val="008B4E01"/>
    <w:rsid w:val="00917B0C"/>
    <w:rsid w:val="00A55223"/>
    <w:rsid w:val="00B11227"/>
    <w:rsid w:val="00BF292C"/>
    <w:rsid w:val="00C943C7"/>
    <w:rsid w:val="00E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D49D65-6796-4673-BE79-76F49EC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line="275" w:lineRule="exact"/>
      <w:ind w:left="3401" w:hanging="240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character" w:styleId="a5">
    <w:name w:val="Hyperlink"/>
    <w:rsid w:val="00380F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-vnau@ukr.net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28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28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7847</Words>
  <Characters>44732</Characters>
  <Application>Microsoft Office Word</Application>
  <DocSecurity>0</DocSecurity>
  <Lines>372</Lines>
  <Paragraphs>104</Paragraphs>
  <ScaleCrop>false</ScaleCrop>
  <Company/>
  <LinksUpToDate>false</LinksUpToDate>
  <CharactersWithSpaces>52475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buh1</cp:lastModifiedBy>
  <cp:revision>14</cp:revision>
  <dcterms:created xsi:type="dcterms:W3CDTF">2024-01-16T14:18:00Z</dcterms:created>
  <dcterms:modified xsi:type="dcterms:W3CDTF">2024-01-17T08:52:00Z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