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7949B5" w:rsidP="007949B5">
      <w:pPr>
        <w:spacing w:after="0" w:line="240" w:lineRule="auto"/>
        <w:ind w:left="6096"/>
        <w:rPr>
          <w:rFonts w:ascii="Times New Roman" w:hAnsi="Times New Roman" w:cs="Times New Roman"/>
          <w:b/>
          <w:sz w:val="24"/>
          <w:szCs w:val="24"/>
          <w:lang w:eastAsia="ru-RU"/>
        </w:rPr>
      </w:pPr>
      <w:r w:rsidRPr="00376BE0">
        <w:rPr>
          <w:rFonts w:ascii="Times New Roman" w:hAnsi="Times New Roman" w:cs="Times New Roman"/>
          <w:b/>
          <w:sz w:val="24"/>
          <w:szCs w:val="24"/>
          <w:lang w:eastAsia="ru-RU"/>
        </w:rPr>
        <w:t xml:space="preserve">від </w:t>
      </w:r>
      <w:r w:rsidR="004E2E36">
        <w:rPr>
          <w:rFonts w:ascii="Times New Roman" w:hAnsi="Times New Roman" w:cs="Times New Roman"/>
          <w:b/>
          <w:sz w:val="24"/>
          <w:szCs w:val="24"/>
          <w:lang w:eastAsia="ru-RU"/>
        </w:rPr>
        <w:t>08</w:t>
      </w:r>
      <w:r w:rsidR="007E6ED8" w:rsidRPr="00376BE0">
        <w:rPr>
          <w:rFonts w:ascii="Times New Roman" w:hAnsi="Times New Roman" w:cs="Times New Roman"/>
          <w:b/>
          <w:sz w:val="24"/>
          <w:szCs w:val="24"/>
          <w:lang w:eastAsia="ru-RU"/>
        </w:rPr>
        <w:t>.</w:t>
      </w:r>
      <w:r w:rsidR="00B93864" w:rsidRPr="00376BE0">
        <w:rPr>
          <w:rFonts w:ascii="Times New Roman" w:hAnsi="Times New Roman" w:cs="Times New Roman"/>
          <w:b/>
          <w:sz w:val="24"/>
          <w:szCs w:val="24"/>
          <w:lang w:eastAsia="ru-RU"/>
        </w:rPr>
        <w:t>0</w:t>
      </w:r>
      <w:r w:rsidR="004E2E36">
        <w:rPr>
          <w:rFonts w:ascii="Times New Roman" w:hAnsi="Times New Roman" w:cs="Times New Roman"/>
          <w:b/>
          <w:sz w:val="24"/>
          <w:szCs w:val="24"/>
          <w:lang w:eastAsia="ru-RU"/>
        </w:rPr>
        <w:t>5</w:t>
      </w:r>
      <w:r w:rsidR="007E6ED8" w:rsidRPr="00376BE0">
        <w:rPr>
          <w:rFonts w:ascii="Times New Roman" w:hAnsi="Times New Roman" w:cs="Times New Roman"/>
          <w:b/>
          <w:sz w:val="24"/>
          <w:szCs w:val="24"/>
          <w:lang w:eastAsia="ru-RU"/>
        </w:rPr>
        <w:t>.</w:t>
      </w:r>
      <w:r w:rsidRPr="00376BE0">
        <w:rPr>
          <w:rFonts w:ascii="Times New Roman" w:hAnsi="Times New Roman" w:cs="Times New Roman"/>
          <w:b/>
          <w:sz w:val="24"/>
          <w:szCs w:val="24"/>
          <w:lang w:eastAsia="ru-RU"/>
        </w:rPr>
        <w:t>202</w:t>
      </w:r>
      <w:r w:rsidR="00B93864" w:rsidRPr="00376BE0">
        <w:rPr>
          <w:rFonts w:ascii="Times New Roman" w:hAnsi="Times New Roman" w:cs="Times New Roman"/>
          <w:b/>
          <w:sz w:val="24"/>
          <w:szCs w:val="24"/>
          <w:lang w:eastAsia="ru-RU"/>
        </w:rPr>
        <w:t>3</w:t>
      </w:r>
      <w:r w:rsidRPr="00376BE0">
        <w:rPr>
          <w:rFonts w:ascii="Times New Roman" w:hAnsi="Times New Roman" w:cs="Times New Roman"/>
          <w:b/>
          <w:sz w:val="24"/>
          <w:szCs w:val="24"/>
          <w:lang w:val="ru-RU" w:eastAsia="ru-RU"/>
        </w:rPr>
        <w:t xml:space="preserve"> </w:t>
      </w:r>
      <w:r w:rsidRPr="00376BE0">
        <w:rPr>
          <w:rFonts w:ascii="Times New Roman" w:hAnsi="Times New Roman" w:cs="Times New Roman"/>
          <w:b/>
          <w:sz w:val="24"/>
          <w:szCs w:val="24"/>
          <w:lang w:eastAsia="ru-RU"/>
        </w:rPr>
        <w:t>року</w:t>
      </w:r>
    </w:p>
    <w:p w:rsidR="00817AEE" w:rsidRPr="00D44105" w:rsidRDefault="00817AEE" w:rsidP="007949B5">
      <w:pPr>
        <w:spacing w:after="0" w:line="240" w:lineRule="auto"/>
        <w:ind w:left="6096"/>
        <w:rPr>
          <w:rFonts w:ascii="Times New Roman" w:hAnsi="Times New Roman" w:cs="Times New Roman"/>
          <w:b/>
          <w:sz w:val="24"/>
          <w:szCs w:val="24"/>
          <w:lang w:eastAsia="ru-RU"/>
        </w:rPr>
      </w:pPr>
      <w:r>
        <w:rPr>
          <w:rFonts w:ascii="Times New Roman" w:hAnsi="Times New Roman" w:cs="Times New Roman"/>
          <w:b/>
          <w:sz w:val="24"/>
          <w:szCs w:val="24"/>
          <w:lang w:eastAsia="ru-RU"/>
        </w:rPr>
        <w:t>(зі змінами від 11.05.2023)</w:t>
      </w:r>
      <w:bookmarkStart w:id="0" w:name="_GoBack"/>
      <w:bookmarkEnd w:id="0"/>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6F73F4" w:rsidRDefault="006F73F4" w:rsidP="00C0576F">
      <w:pPr>
        <w:spacing w:after="0" w:line="240" w:lineRule="auto"/>
        <w:jc w:val="center"/>
        <w:rPr>
          <w:rFonts w:ascii="Times New Roman" w:eastAsia="Times New Roman" w:hAnsi="Times New Roman" w:cs="Times New Roman"/>
          <w:b/>
          <w:color w:val="000000"/>
          <w:sz w:val="28"/>
          <w:szCs w:val="28"/>
        </w:rPr>
      </w:pPr>
    </w:p>
    <w:p w:rsidR="00516917" w:rsidRDefault="002B3D69" w:rsidP="00C0576F">
      <w:pPr>
        <w:spacing w:after="0" w:line="240" w:lineRule="auto"/>
        <w:jc w:val="center"/>
        <w:rPr>
          <w:rFonts w:ascii="Times New Roman" w:eastAsia="Times New Roman" w:hAnsi="Times New Roman" w:cs="Times New Roman"/>
          <w:b/>
          <w:color w:val="000000"/>
          <w:sz w:val="28"/>
          <w:szCs w:val="28"/>
        </w:rPr>
      </w:pPr>
      <w:r w:rsidRPr="002B3D69">
        <w:rPr>
          <w:rFonts w:ascii="Times New Roman" w:eastAsia="Times New Roman" w:hAnsi="Times New Roman" w:cs="Times New Roman"/>
          <w:b/>
          <w:color w:val="000000"/>
          <w:sz w:val="28"/>
          <w:szCs w:val="28"/>
        </w:rPr>
        <w:t>Підсистема локальної телекомунікації  за  код</w:t>
      </w:r>
      <w:r w:rsidR="000E5D34">
        <w:rPr>
          <w:rFonts w:ascii="Times New Roman" w:eastAsia="Times New Roman" w:hAnsi="Times New Roman" w:cs="Times New Roman"/>
          <w:b/>
          <w:color w:val="000000"/>
          <w:sz w:val="28"/>
          <w:szCs w:val="28"/>
        </w:rPr>
        <w:t>ом</w:t>
      </w:r>
      <w:r w:rsidRPr="002B3D69">
        <w:rPr>
          <w:rFonts w:ascii="Times New Roman" w:eastAsia="Times New Roman" w:hAnsi="Times New Roman" w:cs="Times New Roman"/>
          <w:b/>
          <w:color w:val="000000"/>
          <w:sz w:val="28"/>
          <w:szCs w:val="28"/>
        </w:rPr>
        <w:t xml:space="preserve"> ДК 021:2015 – </w:t>
      </w:r>
      <w:r w:rsidR="00611528" w:rsidRPr="00611528">
        <w:rPr>
          <w:rFonts w:ascii="Times New Roman" w:eastAsia="Times New Roman" w:hAnsi="Times New Roman" w:cs="Times New Roman"/>
          <w:b/>
          <w:color w:val="000000"/>
          <w:sz w:val="28"/>
          <w:szCs w:val="28"/>
        </w:rPr>
        <w:t xml:space="preserve">32520000-4 Телекомунікаційні кабелі та обладнання </w:t>
      </w:r>
      <w:r w:rsidR="00611528">
        <w:rPr>
          <w:rFonts w:ascii="Times New Roman" w:eastAsia="Times New Roman" w:hAnsi="Times New Roman" w:cs="Times New Roman"/>
          <w:b/>
          <w:color w:val="000000"/>
          <w:sz w:val="28"/>
          <w:szCs w:val="28"/>
        </w:rPr>
        <w:t>(</w:t>
      </w:r>
      <w:r w:rsidR="00611528" w:rsidRPr="00611528">
        <w:rPr>
          <w:rFonts w:ascii="Times New Roman" w:eastAsia="Times New Roman" w:hAnsi="Times New Roman" w:cs="Times New Roman"/>
          <w:b/>
          <w:color w:val="000000"/>
          <w:sz w:val="28"/>
          <w:szCs w:val="28"/>
        </w:rPr>
        <w:t xml:space="preserve">32524000-2 Телекомунікаційні системи </w:t>
      </w:r>
      <w:r w:rsidR="00611528">
        <w:rPr>
          <w:rFonts w:ascii="Times New Roman" w:eastAsia="Times New Roman" w:hAnsi="Times New Roman" w:cs="Times New Roman"/>
          <w:b/>
          <w:color w:val="000000"/>
          <w:sz w:val="28"/>
          <w:szCs w:val="28"/>
        </w:rPr>
        <w:t>)</w:t>
      </w:r>
    </w:p>
    <w:p w:rsidR="00516917" w:rsidRDefault="00516917" w:rsidP="00C0576F">
      <w:pPr>
        <w:spacing w:after="0" w:line="240" w:lineRule="auto"/>
        <w:jc w:val="center"/>
        <w:rPr>
          <w:rFonts w:ascii="Times New Roman" w:eastAsia="Times New Roman" w:hAnsi="Times New Roman" w:cs="Times New Roman"/>
          <w:b/>
          <w:color w:val="000000"/>
          <w:sz w:val="28"/>
          <w:szCs w:val="28"/>
        </w:rPr>
      </w:pPr>
    </w:p>
    <w:p w:rsidR="00516917" w:rsidRDefault="00516917" w:rsidP="00C0576F">
      <w:pPr>
        <w:spacing w:after="0" w:line="240" w:lineRule="auto"/>
        <w:jc w:val="center"/>
        <w:rPr>
          <w:rFonts w:ascii="Times New Roman" w:eastAsia="Times New Roman" w:hAnsi="Times New Roman" w:cs="Times New Roman"/>
          <w:b/>
          <w:color w:val="000000"/>
          <w:sz w:val="28"/>
          <w:szCs w:val="28"/>
        </w:rPr>
      </w:pPr>
    </w:p>
    <w:p w:rsidR="00DF6E95" w:rsidRPr="00117D97" w:rsidRDefault="00DF6E95" w:rsidP="00C0576F">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Pr="00117D97" w:rsidRDefault="00E41ED1">
      <w:pPr>
        <w:spacing w:before="240" w:after="0" w:line="240" w:lineRule="auto"/>
        <w:rPr>
          <w:rFonts w:ascii="Times New Roman" w:eastAsia="Times New Roman" w:hAnsi="Times New Roman" w:cs="Times New Roman"/>
          <w:sz w:val="28"/>
          <w:szCs w:val="28"/>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11528" w:rsidRDefault="00611528">
      <w:pPr>
        <w:spacing w:before="240" w:after="0" w:line="240" w:lineRule="auto"/>
        <w:rPr>
          <w:rFonts w:ascii="Times New Roman" w:eastAsia="Times New Roman" w:hAnsi="Times New Roman" w:cs="Times New Roman"/>
          <w:sz w:val="24"/>
          <w:szCs w:val="24"/>
        </w:rPr>
      </w:pPr>
    </w:p>
    <w:p w:rsidR="00C6228B" w:rsidRDefault="00C6228B" w:rsidP="00611528">
      <w:pPr>
        <w:spacing w:before="240"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lastRenderedPageBreak/>
        <w:t>м. Львів – 202</w:t>
      </w:r>
      <w:r w:rsidR="00B93864">
        <w:rPr>
          <w:rFonts w:ascii="Times New Roman" w:hAnsi="Times New Roman" w:cs="Times New Roman"/>
          <w:b/>
          <w:sz w:val="28"/>
          <w:szCs w:val="28"/>
          <w:lang w:eastAsia="ru-RU"/>
        </w:rPr>
        <w:t>3</w:t>
      </w:r>
    </w:p>
    <w:p w:rsidR="00AC60D7" w:rsidRDefault="00AC60D7" w:rsidP="00C6228B">
      <w:pPr>
        <w:spacing w:after="0" w:line="240" w:lineRule="auto"/>
        <w:jc w:val="center"/>
        <w:rPr>
          <w:rFonts w:ascii="Times New Roman" w:hAnsi="Times New Roman" w:cs="Times New Roman"/>
          <w:b/>
          <w:sz w:val="28"/>
          <w:szCs w:val="28"/>
          <w:lang w:eastAsia="ru-RU"/>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93864" w:rsidTr="008F641F">
        <w:trPr>
          <w:trHeight w:val="416"/>
          <w:jc w:val="center"/>
        </w:trPr>
        <w:tc>
          <w:tcPr>
            <w:tcW w:w="705" w:type="dxa"/>
            <w:vAlign w:val="center"/>
          </w:tcPr>
          <w:p w:rsidR="00B93864" w:rsidRDefault="00B93864" w:rsidP="00B93864">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w:t>
            </w:r>
          </w:p>
        </w:tc>
        <w:tc>
          <w:tcPr>
            <w:tcW w:w="9255" w:type="dxa"/>
            <w:gridSpan w:val="2"/>
            <w:tcBorders>
              <w:top w:val="single" w:sz="4" w:space="0" w:color="auto"/>
              <w:left w:val="single" w:sz="4" w:space="0" w:color="auto"/>
              <w:bottom w:val="single" w:sz="4" w:space="0" w:color="auto"/>
              <w:right w:val="single" w:sz="4" w:space="0" w:color="auto"/>
            </w:tcBorders>
            <w:shd w:val="clear" w:color="auto" w:fill="auto"/>
          </w:tcPr>
          <w:p w:rsidR="00B93864" w:rsidRDefault="00B93864" w:rsidP="00B93864">
            <w:pPr>
              <w:jc w:val="both"/>
            </w:pPr>
          </w:p>
          <w:p w:rsidR="00B93864" w:rsidRPr="00241447" w:rsidRDefault="00B93864" w:rsidP="00B93864">
            <w:pPr>
              <w:jc w:val="both"/>
              <w:rPr>
                <w:b/>
                <w:i/>
                <w:u w:val="single"/>
              </w:rPr>
            </w:pPr>
            <w:r w:rsidRPr="00241447">
              <w:rPr>
                <w:b/>
                <w:i/>
                <w:u w:val="single"/>
              </w:rPr>
              <w:t xml:space="preserve">Закупівля проводитиметься за кошти донора (гранту) - Європейського Союзу та в рамках проекту «Створення системи швидкого реагування на злочини і події у Львові» ЄІС 2014-2020, представлений Міністерством інвестицій та економічного розвитку Республіки Польща, шляхом проведення відкритих торгів на умовах, визначених у Грантовому контракті </w:t>
            </w:r>
            <w:r w:rsidRPr="00241447">
              <w:rPr>
                <w:b/>
                <w:i/>
                <w:u w:val="single"/>
                <w:lang w:val="ru-RU" w:eastAsia="en-US"/>
              </w:rPr>
              <w:t>PLBU</w:t>
            </w:r>
            <w:r w:rsidRPr="00241447">
              <w:rPr>
                <w:b/>
                <w:i/>
                <w:u w:val="single"/>
                <w:lang w:eastAsia="en-US"/>
              </w:rPr>
              <w:t>.03.02.00-</w:t>
            </w:r>
            <w:r w:rsidRPr="00241447">
              <w:rPr>
                <w:b/>
                <w:i/>
                <w:u w:val="single"/>
                <w:lang w:val="ru-RU" w:eastAsia="en-US"/>
              </w:rPr>
              <w:t>UA</w:t>
            </w:r>
            <w:r w:rsidRPr="00241447">
              <w:rPr>
                <w:b/>
                <w:i/>
                <w:u w:val="single"/>
                <w:lang w:eastAsia="en-US"/>
              </w:rPr>
              <w:t>-0008/17-00</w:t>
            </w:r>
            <w:r w:rsidRPr="00241447">
              <w:rPr>
                <w:b/>
                <w:i/>
                <w:u w:val="single"/>
              </w:rPr>
              <w:t>, Партнерській угоді підписаній на виконання проєкту, Закону України «Про публічні закупівлі» та в цій тендерній документації.</w:t>
            </w:r>
          </w:p>
          <w:p w:rsidR="00B93864" w:rsidRPr="00241447" w:rsidRDefault="00B93864" w:rsidP="00B93864">
            <w:pPr>
              <w:widowControl w:val="0"/>
              <w:ind w:firstLine="289"/>
              <w:jc w:val="both"/>
              <w:rPr>
                <w:rFonts w:eastAsia="Arial"/>
                <w:b/>
                <w:i/>
                <w:color w:val="000000"/>
                <w:u w:val="single"/>
              </w:rPr>
            </w:pPr>
            <w:r w:rsidRPr="00241447">
              <w:rPr>
                <w:rFonts w:eastAsia="Arial"/>
                <w:b/>
                <w:i/>
                <w:color w:val="000000"/>
                <w:u w:val="single"/>
              </w:rPr>
              <w:t>Пропонуємо всім зацікавленим юридичним та фізичним особам, в тому числі фізичним особам - підприємцям, країною державної реєстрації/громадянства яких є Україна, а також іноземним суб'єктам господарювання та громадянам, які мають намір взяти участь у даній процедурі закупівлі, подати свої пропозиції відповідно до умов цієї тендерної документації.</w:t>
            </w:r>
          </w:p>
          <w:p w:rsidR="00B93864" w:rsidRPr="00241447" w:rsidRDefault="00B93864" w:rsidP="00B93864">
            <w:pPr>
              <w:widowControl w:val="0"/>
              <w:ind w:firstLine="289"/>
              <w:jc w:val="both"/>
              <w:rPr>
                <w:rFonts w:eastAsia="Arial"/>
                <w:b/>
                <w:i/>
                <w:color w:val="000000"/>
                <w:u w:val="single"/>
              </w:rPr>
            </w:pPr>
            <w:r w:rsidRPr="00241447">
              <w:rPr>
                <w:rFonts w:eastAsia="Arial"/>
                <w:b/>
                <w:i/>
                <w:color w:val="000000"/>
                <w:u w:val="single"/>
              </w:rPr>
              <w:t>«Цей документ (тендерна документація) був складений за фінансової підтримки Європейського Союзу, у рамках Програми транскордонного співробітництва Польща-Білорусь-Україна 2014-2020. Повну відповідальність за зміст цього документу несе Головне управління Національної поліції у Львівській області. Цей документ за жодних обставин не може розглядатися як такий, що відображає позицію Європейського Союзу, ОУ або Спільного технічного секретаріату Програми транскордонного співробітництва ЄІС Польща-Білорусь-Україна 2014-2020».</w:t>
            </w:r>
          </w:p>
          <w:p w:rsidR="00B93864" w:rsidRPr="00241447" w:rsidRDefault="00B93864" w:rsidP="00B93864">
            <w:pPr>
              <w:jc w:val="center"/>
              <w:rPr>
                <w:b/>
                <w:bCs/>
                <w:sz w:val="32"/>
                <w:szCs w:val="32"/>
                <w:u w:val="single"/>
              </w:rPr>
            </w:pPr>
            <w:r w:rsidRPr="00241447">
              <w:rPr>
                <w:b/>
                <w:sz w:val="20"/>
                <w:u w:val="single"/>
              </w:rPr>
              <w:t xml:space="preserve">УВАГА: </w:t>
            </w:r>
          </w:p>
          <w:p w:rsidR="00B93864" w:rsidRPr="00241447" w:rsidRDefault="00B93864" w:rsidP="00B93864">
            <w:pPr>
              <w:widowControl w:val="0"/>
              <w:ind w:firstLine="289"/>
              <w:jc w:val="both"/>
              <w:rPr>
                <w:rFonts w:eastAsia="Arial"/>
                <w:b/>
                <w:i/>
                <w:color w:val="000000"/>
              </w:rPr>
            </w:pPr>
            <w:r w:rsidRPr="00241447">
              <w:rPr>
                <w:rFonts w:eastAsia="Arial"/>
                <w:b/>
                <w:i/>
                <w:color w:val="000000"/>
              </w:rPr>
              <w:t xml:space="preserve">згідно із статтею 3 Рамкової угоди між Урядом України та Комісією Європейських Співтовариств (Закон України «Про ратифікацію Рамкової угоди між Урядом України і Комісією Європейських Співтовариств» від 03.09.2008 р. №360-VI) та відповідно до програми (проєкту) «Створення системи швидкого реагування на злочини і події у Львові» закупівля </w:t>
            </w:r>
            <w:r>
              <w:rPr>
                <w:rFonts w:eastAsia="Arial"/>
                <w:b/>
                <w:i/>
                <w:color w:val="000000"/>
              </w:rPr>
              <w:t>Робіт</w:t>
            </w:r>
            <w:r w:rsidRPr="00241447">
              <w:rPr>
                <w:rFonts w:eastAsia="Arial"/>
                <w:b/>
                <w:i/>
                <w:color w:val="000000"/>
              </w:rPr>
              <w:t xml:space="preserve"> за цим Договором звільняється </w:t>
            </w:r>
            <w:r w:rsidRPr="00A2078B">
              <w:rPr>
                <w:rFonts w:eastAsia="Arial"/>
                <w:b/>
                <w:i/>
                <w:color w:val="000000"/>
              </w:rPr>
              <w:t>від сплати податку на додану вартість</w:t>
            </w:r>
          </w:p>
          <w:p w:rsidR="00B93864" w:rsidRPr="006E66CB" w:rsidRDefault="00B93864" w:rsidP="00B93864">
            <w:pPr>
              <w:pStyle w:val="1"/>
              <w:spacing w:before="0" w:after="0"/>
              <w:ind w:firstLine="198"/>
              <w:jc w:val="center"/>
              <w:outlineLvl w:val="0"/>
            </w:pPr>
          </w:p>
        </w:tc>
      </w:tr>
      <w:tr w:rsidR="00B93864">
        <w:trPr>
          <w:trHeight w:val="416"/>
          <w:jc w:val="center"/>
        </w:trPr>
        <w:tc>
          <w:tcPr>
            <w:tcW w:w="705" w:type="dxa"/>
            <w:vAlign w:val="center"/>
          </w:tcPr>
          <w:p w:rsidR="00B93864" w:rsidRDefault="00B93864" w:rsidP="00B93864">
            <w:pPr>
              <w:jc w:val="center"/>
              <w:rPr>
                <w:rFonts w:ascii="Times New Roman" w:eastAsia="Times New Roman" w:hAnsi="Times New Roman" w:cs="Times New Roman"/>
                <w:sz w:val="24"/>
                <w:szCs w:val="24"/>
              </w:rPr>
            </w:pPr>
          </w:p>
        </w:tc>
        <w:tc>
          <w:tcPr>
            <w:tcW w:w="9255" w:type="dxa"/>
            <w:gridSpan w:val="2"/>
            <w:vAlign w:val="center"/>
          </w:tcPr>
          <w:p w:rsidR="00B93864" w:rsidRDefault="00B93864" w:rsidP="00B938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93864">
        <w:trPr>
          <w:trHeight w:val="411"/>
          <w:jc w:val="center"/>
        </w:trPr>
        <w:tc>
          <w:tcPr>
            <w:tcW w:w="705" w:type="dxa"/>
            <w:vAlign w:val="center"/>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93864" w:rsidRPr="00C6228B">
        <w:trPr>
          <w:trHeight w:val="1119"/>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93864" w:rsidRPr="00C6228B" w:rsidRDefault="00B93864" w:rsidP="00B93864">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6228B">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93864" w:rsidRPr="00C6228B" w:rsidRDefault="00B93864" w:rsidP="00B93864">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6228B">
              <w:rPr>
                <w:rFonts w:ascii="Times New Roman" w:eastAsia="Times New Roman" w:hAnsi="Times New Roman" w:cs="Times New Roman"/>
                <w:sz w:val="24"/>
                <w:szCs w:val="24"/>
              </w:rPr>
              <w:t>Особливостях.</w:t>
            </w:r>
          </w:p>
        </w:tc>
      </w:tr>
      <w:tr w:rsidR="00B93864">
        <w:trPr>
          <w:trHeight w:val="615"/>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93864" w:rsidRDefault="00B93864" w:rsidP="00B9386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93864" w:rsidRPr="006948AB">
        <w:trPr>
          <w:trHeight w:val="285"/>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2.1</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93864" w:rsidRPr="006948AB" w:rsidRDefault="00B93864" w:rsidP="00B93864">
            <w:pPr>
              <w:jc w:val="both"/>
              <w:rPr>
                <w:rFonts w:ascii="Times New Roman" w:eastAsia="Times New Roman" w:hAnsi="Times New Roman" w:cs="Times New Roman"/>
                <w:b/>
                <w:sz w:val="24"/>
                <w:szCs w:val="24"/>
              </w:rPr>
            </w:pPr>
            <w:r w:rsidRPr="006948AB">
              <w:rPr>
                <w:rFonts w:ascii="Times New Roman" w:eastAsia="Times New Roman" w:hAnsi="Times New Roman" w:cs="Times New Roman"/>
                <w:b/>
                <w:sz w:val="24"/>
                <w:szCs w:val="24"/>
              </w:rPr>
              <w:t>Головне управління Національної поліції у Львівській області</w:t>
            </w:r>
          </w:p>
        </w:tc>
      </w:tr>
      <w:tr w:rsidR="00B93864" w:rsidTr="001213D2">
        <w:trPr>
          <w:trHeight w:val="510"/>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B93864" w:rsidRPr="00D44105" w:rsidRDefault="00B93864" w:rsidP="00B93864">
            <w:pPr>
              <w:ind w:firstLine="175"/>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B93864">
        <w:trPr>
          <w:trHeight w:val="1119"/>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93864" w:rsidRPr="00547FD3" w:rsidRDefault="00B93864" w:rsidP="00B9386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Уповноважена особа - </w:t>
            </w:r>
            <w:r w:rsidRPr="00547FD3">
              <w:rPr>
                <w:rFonts w:ascii="Times New Roman" w:hAnsi="Times New Roman" w:cs="Times New Roman"/>
                <w:sz w:val="24"/>
                <w:szCs w:val="24"/>
                <w:lang w:eastAsia="ru-RU"/>
              </w:rPr>
              <w:t xml:space="preserve">начальник ВОЗ УЛМТЗ ГУНП у Львівській області </w:t>
            </w:r>
            <w:r>
              <w:rPr>
                <w:rFonts w:ascii="Times New Roman" w:hAnsi="Times New Roman" w:cs="Times New Roman"/>
                <w:sz w:val="24"/>
                <w:szCs w:val="24"/>
                <w:lang w:eastAsia="ru-RU"/>
              </w:rPr>
              <w:t xml:space="preserve"> </w:t>
            </w:r>
            <w:proofErr w:type="spellStart"/>
            <w:r w:rsidRPr="00547FD3">
              <w:rPr>
                <w:rFonts w:ascii="Times New Roman" w:hAnsi="Times New Roman" w:cs="Times New Roman"/>
                <w:sz w:val="24"/>
                <w:szCs w:val="24"/>
                <w:lang w:eastAsia="ru-RU"/>
              </w:rPr>
              <w:t>Колодчак</w:t>
            </w:r>
            <w:proofErr w:type="spellEnd"/>
            <w:r w:rsidRPr="00547FD3">
              <w:rPr>
                <w:rFonts w:ascii="Times New Roman" w:hAnsi="Times New Roman" w:cs="Times New Roman"/>
                <w:sz w:val="24"/>
                <w:szCs w:val="24"/>
                <w:lang w:eastAsia="ru-RU"/>
              </w:rPr>
              <w:t xml:space="preserve"> Ольга</w:t>
            </w:r>
            <w:r>
              <w:rPr>
                <w:rFonts w:ascii="Times New Roman" w:hAnsi="Times New Roman" w:cs="Times New Roman"/>
                <w:sz w:val="24"/>
                <w:szCs w:val="24"/>
                <w:lang w:eastAsia="ru-RU"/>
              </w:rPr>
              <w:t xml:space="preserve"> Мирославівна</w:t>
            </w:r>
            <w:r w:rsidRPr="00547FD3">
              <w:rPr>
                <w:rFonts w:ascii="Times New Roman" w:hAnsi="Times New Roman" w:cs="Times New Roman"/>
                <w:sz w:val="24"/>
                <w:szCs w:val="24"/>
                <w:lang w:eastAsia="ru-RU"/>
              </w:rPr>
              <w:t xml:space="preserve">, </w:t>
            </w:r>
            <w:proofErr w:type="spellStart"/>
            <w:r w:rsidRPr="00547FD3">
              <w:rPr>
                <w:rFonts w:ascii="Times New Roman" w:hAnsi="Times New Roman" w:cs="Times New Roman"/>
                <w:sz w:val="24"/>
                <w:szCs w:val="24"/>
                <w:lang w:eastAsia="ru-RU"/>
              </w:rPr>
              <w:t>тел</w:t>
            </w:r>
            <w:proofErr w:type="spellEnd"/>
            <w:r w:rsidRPr="00547FD3">
              <w:rPr>
                <w:rFonts w:ascii="Times New Roman" w:hAnsi="Times New Roman" w:cs="Times New Roman"/>
                <w:sz w:val="24"/>
                <w:szCs w:val="24"/>
                <w:lang w:eastAsia="ru-RU"/>
              </w:rPr>
              <w:t>. (032) 258-67-83,</w:t>
            </w:r>
            <w:r>
              <w:rPr>
                <w:rFonts w:ascii="Times New Roman" w:hAnsi="Times New Roman" w:cs="Times New Roman"/>
                <w:sz w:val="24"/>
                <w:szCs w:val="24"/>
                <w:lang w:eastAsia="ru-RU"/>
              </w:rPr>
              <w:t xml:space="preserve"> </w:t>
            </w:r>
            <w:r w:rsidRPr="00547FD3">
              <w:rPr>
                <w:rFonts w:ascii="Times New Roman" w:hAnsi="Times New Roman" w:cs="Times New Roman"/>
                <w:sz w:val="24"/>
                <w:szCs w:val="24"/>
                <w:lang w:eastAsia="ru-RU"/>
              </w:rPr>
              <w:t xml:space="preserve"> e-</w:t>
            </w:r>
            <w:proofErr w:type="spellStart"/>
            <w:r w:rsidRPr="00547FD3">
              <w:rPr>
                <w:rFonts w:ascii="Times New Roman" w:hAnsi="Times New Roman" w:cs="Times New Roman"/>
                <w:sz w:val="24"/>
                <w:szCs w:val="24"/>
                <w:lang w:eastAsia="ru-RU"/>
              </w:rPr>
              <w:t>mail</w:t>
            </w:r>
            <w:proofErr w:type="spellEnd"/>
            <w:r w:rsidRPr="00547FD3">
              <w:rPr>
                <w:rFonts w:ascii="Times New Roman" w:hAnsi="Times New Roman" w:cs="Times New Roman"/>
                <w:sz w:val="24"/>
                <w:szCs w:val="24"/>
                <w:lang w:eastAsia="ru-RU"/>
              </w:rPr>
              <w:t>: zakupivli_gunp@ukr.net</w:t>
            </w:r>
          </w:p>
          <w:p w:rsidR="00B93864" w:rsidRDefault="00B93864" w:rsidP="00B93864">
            <w:pPr>
              <w:jc w:val="both"/>
              <w:rPr>
                <w:rFonts w:ascii="Times New Roman" w:hAnsi="Times New Roman" w:cs="Times New Roman"/>
                <w:sz w:val="24"/>
                <w:szCs w:val="24"/>
                <w:lang w:eastAsia="ru-RU"/>
              </w:rPr>
            </w:pPr>
            <w:r w:rsidRPr="00547FD3">
              <w:rPr>
                <w:rFonts w:ascii="Times New Roman" w:hAnsi="Times New Roman" w:cs="Times New Roman"/>
                <w:sz w:val="24"/>
                <w:szCs w:val="24"/>
                <w:lang w:eastAsia="ru-RU"/>
              </w:rPr>
              <w:t>(з питань проведення процедури закупівлі)</w:t>
            </w:r>
          </w:p>
          <w:p w:rsidR="00B93864" w:rsidRDefault="00B93864" w:rsidP="00516917">
            <w:pPr>
              <w:jc w:val="both"/>
              <w:rPr>
                <w:rFonts w:ascii="Times New Roman" w:eastAsia="Times New Roman" w:hAnsi="Times New Roman" w:cs="Times New Roman"/>
                <w:sz w:val="24"/>
                <w:szCs w:val="24"/>
              </w:rPr>
            </w:pPr>
          </w:p>
        </w:tc>
      </w:tr>
      <w:tr w:rsidR="00B93864">
        <w:trPr>
          <w:trHeight w:val="15"/>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93864" w:rsidRDefault="00B93864" w:rsidP="00B9386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B93864">
        <w:trPr>
          <w:trHeight w:val="240"/>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93864" w:rsidRDefault="00B93864" w:rsidP="00B9386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93864">
        <w:trPr>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93864" w:rsidRDefault="00611528" w:rsidP="00611528">
            <w:pPr>
              <w:jc w:val="both"/>
              <w:rPr>
                <w:rFonts w:ascii="Times New Roman" w:eastAsia="Times New Roman" w:hAnsi="Times New Roman" w:cs="Times New Roman"/>
                <w:i/>
                <w:sz w:val="24"/>
                <w:szCs w:val="24"/>
              </w:rPr>
            </w:pPr>
            <w:r w:rsidRPr="00611528">
              <w:rPr>
                <w:rFonts w:ascii="Times New Roman" w:eastAsia="Times New Roman" w:hAnsi="Times New Roman" w:cs="Times New Roman"/>
                <w:b/>
                <w:sz w:val="24"/>
                <w:szCs w:val="24"/>
              </w:rPr>
              <w:t>Підсистема локальної телекомунікації  за  код ДК 021:2015 – 32520000-4 Телекомунікаційні кабелі та обладнання (32524000-2 Телекомунікаційні системи )</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color w:val="000000"/>
                <w:sz w:val="24"/>
                <w:szCs w:val="24"/>
              </w:rPr>
            </w:pPr>
          </w:p>
        </w:tc>
        <w:tc>
          <w:tcPr>
            <w:tcW w:w="2835" w:type="dxa"/>
          </w:tcPr>
          <w:p w:rsidR="00B93864" w:rsidRDefault="00B93864" w:rsidP="00B9386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93864" w:rsidRDefault="00B93864" w:rsidP="00B938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93864" w:rsidRDefault="00B93864" w:rsidP="00B93864">
            <w:pPr>
              <w:widowControl w:val="0"/>
              <w:ind w:right="120"/>
              <w:jc w:val="both"/>
              <w:rPr>
                <w:rFonts w:ascii="Times New Roman" w:eastAsia="Times New Roman" w:hAnsi="Times New Roman" w:cs="Times New Roman"/>
                <w:i/>
                <w:color w:val="FF0000"/>
                <w:sz w:val="24"/>
                <w:szCs w:val="24"/>
                <w:highlight w:val="yellow"/>
              </w:rPr>
            </w:pP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93864" w:rsidRPr="00FD0962" w:rsidRDefault="00B93864" w:rsidP="00B93864">
            <w:pPr>
              <w:widowControl w:val="0"/>
              <w:rPr>
                <w:rFonts w:ascii="Times New Roman" w:eastAsia="Times New Roman" w:hAnsi="Times New Roman" w:cs="Times New Roman"/>
                <w:color w:val="000000"/>
                <w:sz w:val="24"/>
                <w:szCs w:val="24"/>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6420" w:type="dxa"/>
          </w:tcPr>
          <w:p w:rsidR="00516917" w:rsidRDefault="008F641F" w:rsidP="00516917">
            <w:pPr>
              <w:widowControl w:val="0"/>
              <w:ind w:right="120"/>
              <w:jc w:val="both"/>
              <w:rPr>
                <w:rFonts w:ascii="Times New Roman" w:eastAsia="Times New Roman" w:hAnsi="Times New Roman" w:cs="Times New Roman"/>
                <w:color w:val="000000"/>
                <w:sz w:val="24"/>
                <w:szCs w:val="24"/>
              </w:rPr>
            </w:pPr>
            <w:r w:rsidRPr="008F641F">
              <w:rPr>
                <w:rFonts w:ascii="Times New Roman" w:eastAsia="Times New Roman" w:hAnsi="Times New Roman" w:cs="Times New Roman"/>
                <w:color w:val="000000"/>
                <w:sz w:val="24"/>
                <w:szCs w:val="24"/>
              </w:rPr>
              <w:t xml:space="preserve">Місце </w:t>
            </w:r>
            <w:r w:rsidR="00611528">
              <w:rPr>
                <w:rFonts w:ascii="Times New Roman" w:eastAsia="Times New Roman" w:hAnsi="Times New Roman" w:cs="Times New Roman"/>
                <w:color w:val="000000"/>
                <w:sz w:val="24"/>
                <w:szCs w:val="24"/>
              </w:rPr>
              <w:t>поставки</w:t>
            </w:r>
            <w:r w:rsidRPr="008F641F">
              <w:rPr>
                <w:rFonts w:ascii="Times New Roman" w:eastAsia="Times New Roman" w:hAnsi="Times New Roman" w:cs="Times New Roman"/>
                <w:color w:val="000000"/>
                <w:sz w:val="24"/>
                <w:szCs w:val="24"/>
              </w:rPr>
              <w:t>: м.</w:t>
            </w:r>
            <w:r w:rsidR="0037412B">
              <w:rPr>
                <w:rFonts w:ascii="Times New Roman" w:eastAsia="Times New Roman" w:hAnsi="Times New Roman" w:cs="Times New Roman"/>
                <w:color w:val="000000"/>
                <w:sz w:val="24"/>
                <w:szCs w:val="24"/>
              </w:rPr>
              <w:t xml:space="preserve"> </w:t>
            </w:r>
            <w:r w:rsidRPr="008F641F">
              <w:rPr>
                <w:rFonts w:ascii="Times New Roman" w:eastAsia="Times New Roman" w:hAnsi="Times New Roman" w:cs="Times New Roman"/>
                <w:color w:val="000000"/>
                <w:sz w:val="24"/>
                <w:szCs w:val="24"/>
              </w:rPr>
              <w:t>Львів</w:t>
            </w:r>
          </w:p>
          <w:p w:rsidR="00B93864" w:rsidRPr="00FD0962" w:rsidRDefault="00516917" w:rsidP="00516917">
            <w:pPr>
              <w:widowControl w:val="0"/>
              <w:ind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color w:val="000000"/>
                <w:sz w:val="24"/>
                <w:szCs w:val="24"/>
              </w:rPr>
              <w:t xml:space="preserve">Кількість </w:t>
            </w:r>
            <w:r w:rsidR="008F641F" w:rsidRPr="008F641F">
              <w:rPr>
                <w:rFonts w:ascii="Times New Roman" w:eastAsia="Times New Roman" w:hAnsi="Times New Roman" w:cs="Times New Roman"/>
                <w:color w:val="000000"/>
                <w:sz w:val="24"/>
                <w:szCs w:val="24"/>
              </w:rPr>
              <w:t xml:space="preserve"> </w:t>
            </w:r>
            <w:r w:rsidR="00611528">
              <w:rPr>
                <w:rFonts w:ascii="Times New Roman" w:eastAsia="Times New Roman" w:hAnsi="Times New Roman" w:cs="Times New Roman"/>
                <w:color w:val="000000"/>
                <w:sz w:val="24"/>
                <w:szCs w:val="24"/>
              </w:rPr>
              <w:t xml:space="preserve">1 комплект </w:t>
            </w:r>
            <w:r w:rsidR="008F641F" w:rsidRPr="008F641F">
              <w:rPr>
                <w:rFonts w:ascii="Times New Roman" w:eastAsia="Times New Roman" w:hAnsi="Times New Roman" w:cs="Times New Roman"/>
                <w:color w:val="000000"/>
                <w:sz w:val="24"/>
                <w:szCs w:val="24"/>
              </w:rPr>
              <w:t>відповідно до Технічного завдання (Додаток 2 до тендерної документації).</w:t>
            </w:r>
          </w:p>
        </w:tc>
      </w:tr>
      <w:tr w:rsidR="00B93864">
        <w:trPr>
          <w:trHeight w:val="645"/>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93864" w:rsidRDefault="00B93864" w:rsidP="000E5D34">
            <w:pPr>
              <w:widowControl w:val="0"/>
              <w:rPr>
                <w:rFonts w:ascii="Times New Roman" w:eastAsia="Times New Roman" w:hAnsi="Times New Roman" w:cs="Times New Roman"/>
                <w:sz w:val="24"/>
                <w:szCs w:val="24"/>
              </w:rPr>
            </w:pPr>
            <w:r w:rsidRPr="00E45492">
              <w:rPr>
                <w:rFonts w:ascii="Times New Roman" w:eastAsia="Times New Roman" w:hAnsi="Times New Roman" w:cs="Times New Roman"/>
                <w:color w:val="000000"/>
                <w:sz w:val="24"/>
                <w:szCs w:val="24"/>
              </w:rPr>
              <w:t xml:space="preserve">До </w:t>
            </w:r>
            <w:r w:rsidR="009A7697" w:rsidRPr="00E45492">
              <w:rPr>
                <w:rFonts w:ascii="Times New Roman" w:eastAsia="Times New Roman" w:hAnsi="Times New Roman" w:cs="Times New Roman"/>
                <w:color w:val="000000"/>
                <w:sz w:val="24"/>
                <w:szCs w:val="24"/>
              </w:rPr>
              <w:t>16</w:t>
            </w:r>
            <w:r w:rsidRPr="00E45492">
              <w:rPr>
                <w:rFonts w:ascii="Times New Roman" w:eastAsia="Times New Roman" w:hAnsi="Times New Roman" w:cs="Times New Roman"/>
                <w:color w:val="000000"/>
                <w:sz w:val="24"/>
                <w:szCs w:val="24"/>
              </w:rPr>
              <w:t>.</w:t>
            </w:r>
            <w:r w:rsidR="009A7697" w:rsidRPr="00E45492">
              <w:rPr>
                <w:rFonts w:ascii="Times New Roman" w:eastAsia="Times New Roman" w:hAnsi="Times New Roman" w:cs="Times New Roman"/>
                <w:color w:val="000000"/>
                <w:sz w:val="24"/>
                <w:szCs w:val="24"/>
              </w:rPr>
              <w:t>06</w:t>
            </w:r>
            <w:r w:rsidRPr="00E45492">
              <w:rPr>
                <w:rFonts w:ascii="Times New Roman" w:eastAsia="Times New Roman" w:hAnsi="Times New Roman" w:cs="Times New Roman"/>
                <w:color w:val="000000"/>
                <w:sz w:val="24"/>
                <w:szCs w:val="24"/>
              </w:rPr>
              <w:t>.2023 року</w:t>
            </w:r>
            <w:r w:rsidR="000E5D34">
              <w:rPr>
                <w:rFonts w:ascii="Times New Roman" w:eastAsia="Times New Roman" w:hAnsi="Times New Roman" w:cs="Times New Roman"/>
                <w:color w:val="000000"/>
                <w:sz w:val="24"/>
                <w:szCs w:val="24"/>
              </w:rPr>
              <w:t>. Термін може бути продовжений за згодою сторін.</w:t>
            </w:r>
          </w:p>
        </w:tc>
      </w:tr>
      <w:tr w:rsidR="00B93864">
        <w:trPr>
          <w:trHeight w:val="841"/>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93864" w:rsidRDefault="00B93864" w:rsidP="00B9386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93864" w:rsidRDefault="00B93864" w:rsidP="00B9386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w:t>
            </w:r>
            <w:r>
              <w:rPr>
                <w:rFonts w:ascii="Times New Roman" w:eastAsia="Times New Roman" w:hAnsi="Times New Roman" w:cs="Times New Roman"/>
                <w:color w:val="000000"/>
                <w:sz w:val="24"/>
                <w:szCs w:val="24"/>
              </w:rPr>
              <w:lastRenderedPageBreak/>
              <w:t>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93864" w:rsidRDefault="00B93864" w:rsidP="00B9386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3864" w:rsidTr="007275F3">
        <w:trPr>
          <w:trHeight w:val="1119"/>
          <w:jc w:val="center"/>
        </w:trPr>
        <w:tc>
          <w:tcPr>
            <w:tcW w:w="705" w:type="dxa"/>
            <w:shd w:val="clear" w:color="auto" w:fill="auto"/>
          </w:tcPr>
          <w:p w:rsidR="00B93864" w:rsidRPr="00D56818" w:rsidRDefault="00B93864" w:rsidP="00B93864">
            <w:pPr>
              <w:rPr>
                <w:rFonts w:ascii="Times New Roman" w:hAnsi="Times New Roman" w:cs="Times New Roman"/>
              </w:rPr>
            </w:pPr>
            <w:r w:rsidRPr="00D56818">
              <w:rPr>
                <w:rFonts w:ascii="Times New Roman" w:hAnsi="Times New Roman" w:cs="Times New Roman"/>
              </w:rPr>
              <w:lastRenderedPageBreak/>
              <w:t>8.</w:t>
            </w:r>
          </w:p>
        </w:tc>
        <w:tc>
          <w:tcPr>
            <w:tcW w:w="2835" w:type="dxa"/>
            <w:shd w:val="clear" w:color="auto" w:fill="auto"/>
          </w:tcPr>
          <w:p w:rsidR="00B93864" w:rsidRPr="0037412B" w:rsidRDefault="00B93864" w:rsidP="00B93864">
            <w:pPr>
              <w:jc w:val="both"/>
              <w:rPr>
                <w:rFonts w:ascii="Times New Roman" w:hAnsi="Times New Roman" w:cs="Times New Roman"/>
                <w:b/>
                <w:sz w:val="24"/>
                <w:szCs w:val="24"/>
              </w:rPr>
            </w:pPr>
            <w:r w:rsidRPr="0037412B">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FF70FC" w:rsidRDefault="00B93864" w:rsidP="00B93864">
            <w:pPr>
              <w:widowControl w:val="0"/>
              <w:jc w:val="both"/>
              <w:rPr>
                <w:rFonts w:ascii="Times New Roman" w:eastAsia="Times New Roman" w:hAnsi="Times New Roman" w:cs="Times New Roman"/>
                <w:color w:val="000000"/>
                <w:sz w:val="24"/>
                <w:szCs w:val="24"/>
              </w:rPr>
            </w:pPr>
            <w:r w:rsidRPr="004565D7">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Pr>
                <w:rFonts w:ascii="Times New Roman" w:eastAsia="Times New Roman" w:hAnsi="Times New Roman" w:cs="Times New Roman"/>
                <w:color w:val="000000"/>
                <w:sz w:val="24"/>
                <w:szCs w:val="24"/>
              </w:rPr>
              <w:t xml:space="preserve"> </w:t>
            </w:r>
          </w:p>
          <w:p w:rsidR="00B93864" w:rsidRDefault="00B93864" w:rsidP="00B93864">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93864" w:rsidRDefault="00AA00CC" w:rsidP="00C3102F">
            <w:pPr>
              <w:widowControl w:val="0"/>
              <w:jc w:val="both"/>
              <w:rPr>
                <w:rFonts w:ascii="Times New Roman" w:eastAsia="Times New Roman" w:hAnsi="Times New Roman" w:cs="Times New Roman"/>
                <w:color w:val="000000"/>
                <w:sz w:val="24"/>
                <w:szCs w:val="24"/>
              </w:rPr>
            </w:pPr>
            <w:r w:rsidRPr="00AA00CC">
              <w:rPr>
                <w:rFonts w:ascii="Times New Roman" w:eastAsia="Times New Roman" w:hAnsi="Times New Roman" w:cs="Times New Roman"/>
                <w:i/>
                <w:color w:val="000000"/>
                <w:sz w:val="24"/>
                <w:szCs w:val="24"/>
              </w:rPr>
              <w:t>Закупівля здійсню</w:t>
            </w:r>
            <w:r>
              <w:rPr>
                <w:rFonts w:ascii="Times New Roman" w:eastAsia="Times New Roman" w:hAnsi="Times New Roman" w:cs="Times New Roman"/>
                <w:i/>
                <w:color w:val="000000"/>
                <w:sz w:val="24"/>
                <w:szCs w:val="24"/>
              </w:rPr>
              <w:t>єтьс</w:t>
            </w:r>
            <w:r w:rsidRPr="00AA00CC">
              <w:rPr>
                <w:rFonts w:ascii="Times New Roman" w:eastAsia="Times New Roman" w:hAnsi="Times New Roman" w:cs="Times New Roman"/>
                <w:i/>
                <w:color w:val="000000"/>
                <w:sz w:val="24"/>
                <w:szCs w:val="24"/>
              </w:rPr>
              <w:t>я в пільговому режимі без ПДВ</w:t>
            </w:r>
            <w:r>
              <w:rPr>
                <w:rFonts w:ascii="Times New Roman" w:eastAsia="Times New Roman" w:hAnsi="Times New Roman" w:cs="Times New Roman"/>
                <w:i/>
                <w:color w:val="000000"/>
                <w:sz w:val="24"/>
                <w:szCs w:val="24"/>
              </w:rPr>
              <w:t>.</w:t>
            </w:r>
            <w:r w:rsidRPr="00AA00CC">
              <w:rPr>
                <w:rFonts w:ascii="Times New Roman" w:eastAsia="Times New Roman" w:hAnsi="Times New Roman" w:cs="Times New Roman"/>
                <w:i/>
                <w:color w:val="000000"/>
                <w:sz w:val="24"/>
                <w:szCs w:val="24"/>
              </w:rPr>
              <w:t xml:space="preserve">  </w:t>
            </w:r>
          </w:p>
        </w:tc>
      </w:tr>
      <w:tr w:rsidR="00B93864">
        <w:trPr>
          <w:trHeight w:val="501"/>
          <w:jc w:val="center"/>
        </w:trPr>
        <w:tc>
          <w:tcPr>
            <w:tcW w:w="9960" w:type="dxa"/>
            <w:gridSpan w:val="3"/>
            <w:vAlign w:val="center"/>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B93864">
        <w:trPr>
          <w:trHeight w:val="1975"/>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B93864" w:rsidRDefault="00B93864" w:rsidP="00B9386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93864">
        <w:trPr>
          <w:trHeight w:val="480"/>
          <w:jc w:val="center"/>
        </w:trPr>
        <w:tc>
          <w:tcPr>
            <w:tcW w:w="9960" w:type="dxa"/>
            <w:gridSpan w:val="3"/>
            <w:vAlign w:val="center"/>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93864" w:rsidRPr="001B5B0C" w:rsidRDefault="00B93864" w:rsidP="00B93864">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93864" w:rsidRPr="001B5B0C" w:rsidRDefault="00B93864" w:rsidP="00B93864">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B93864" w:rsidRPr="001B5B0C" w:rsidRDefault="00B93864" w:rsidP="00B93864">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інформацією щодо відсутності підстав, установлених у статті 17 Закону</w:t>
            </w:r>
            <w:r w:rsidR="000E5D34">
              <w:rPr>
                <w:rFonts w:ascii="Times New Roman" w:eastAsia="Times New Roman" w:hAnsi="Times New Roman" w:cs="Times New Roman"/>
                <w:sz w:val="24"/>
                <w:szCs w:val="24"/>
              </w:rPr>
              <w:t>(п44 Особливостей)</w:t>
            </w:r>
            <w:r w:rsidRPr="001B5B0C">
              <w:rPr>
                <w:rFonts w:ascii="Times New Roman" w:eastAsia="Times New Roman" w:hAnsi="Times New Roman" w:cs="Times New Roman"/>
                <w:sz w:val="24"/>
                <w:szCs w:val="24"/>
              </w:rPr>
              <w:t xml:space="preserve"> – </w:t>
            </w:r>
            <w:r w:rsidRPr="001B5B0C">
              <w:rPr>
                <w:rFonts w:ascii="Times New Roman" w:eastAsia="Times New Roman" w:hAnsi="Times New Roman" w:cs="Times New Roman"/>
                <w:b/>
                <w:i/>
                <w:sz w:val="24"/>
                <w:szCs w:val="24"/>
              </w:rPr>
              <w:t>згідно Додатку 1</w:t>
            </w:r>
            <w:r w:rsidRPr="001B5B0C">
              <w:rPr>
                <w:rFonts w:ascii="Times New Roman" w:eastAsia="Times New Roman" w:hAnsi="Times New Roman" w:cs="Times New Roman"/>
                <w:sz w:val="24"/>
                <w:szCs w:val="24"/>
              </w:rPr>
              <w:t xml:space="preserve"> до цієї тендерної документації;</w:t>
            </w:r>
          </w:p>
          <w:p w:rsidR="00B93864" w:rsidRPr="001B5B0C" w:rsidRDefault="00B93864" w:rsidP="00B93864">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w:t>
            </w:r>
            <w:r w:rsidRPr="001B5B0C">
              <w:rPr>
                <w:rFonts w:ascii="Times New Roman" w:eastAsia="Times New Roman" w:hAnsi="Times New Roman" w:cs="Times New Roman"/>
                <w:b/>
                <w:i/>
                <w:sz w:val="24"/>
                <w:szCs w:val="24"/>
              </w:rPr>
              <w:t>згідно Додатку 2</w:t>
            </w:r>
            <w:r w:rsidRPr="001B5B0C">
              <w:rPr>
                <w:rFonts w:ascii="Times New Roman" w:eastAsia="Times New Roman" w:hAnsi="Times New Roman" w:cs="Times New Roman"/>
                <w:sz w:val="24"/>
                <w:szCs w:val="24"/>
              </w:rPr>
              <w:t xml:space="preserve"> до тендерної документації;</w:t>
            </w:r>
          </w:p>
          <w:p w:rsidR="00B93864" w:rsidRPr="001B5B0C" w:rsidRDefault="00B93864" w:rsidP="00B93864">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B5B0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1B5B0C">
              <w:rPr>
                <w:rFonts w:ascii="Times New Roman" w:eastAsia="Times New Roman" w:hAnsi="Times New Roman" w:cs="Times New Roman"/>
                <w:sz w:val="24"/>
                <w:szCs w:val="24"/>
              </w:rPr>
              <w:t>;</w:t>
            </w:r>
          </w:p>
          <w:p w:rsidR="00B93864" w:rsidRPr="001B5B0C" w:rsidRDefault="00B93864" w:rsidP="00B93864">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93864" w:rsidRPr="001B5B0C" w:rsidRDefault="00B93864" w:rsidP="00B93864">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93864" w:rsidRPr="001B5B0C" w:rsidRDefault="00B93864" w:rsidP="00B93864">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1B5B0C">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93864" w:rsidRPr="001B5B0C" w:rsidRDefault="00B93864" w:rsidP="00B93864">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використання слова або мовного звороту, запозичених з іншої мови;</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1B5B0C">
              <w:rPr>
                <w:rFonts w:ascii="Times New Roman" w:eastAsia="Times New Roman" w:hAnsi="Times New Roman" w:cs="Times New Roman"/>
                <w:sz w:val="24"/>
                <w:szCs w:val="24"/>
              </w:rPr>
              <w:lastRenderedPageBreak/>
              <w:t>замовником у тендерній документації.</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3864" w:rsidRPr="001B5B0C" w:rsidRDefault="00B93864" w:rsidP="00B93864">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sidRPr="001B5B0C">
              <w:rPr>
                <w:rFonts w:ascii="Times New Roman" w:eastAsia="Times New Roman" w:hAnsi="Times New Roman" w:cs="Times New Roman"/>
                <w:sz w:val="24"/>
                <w:szCs w:val="24"/>
              </w:rPr>
              <w:lastRenderedPageBreak/>
              <w:t xml:space="preserve">«гарантійний лист», «інформація» замість «довідка»; </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B93864" w:rsidRPr="001B5B0C" w:rsidRDefault="00B93864" w:rsidP="00B93864">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3864" w:rsidRPr="001B5B0C" w:rsidRDefault="00B93864" w:rsidP="00B93864">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B93864" w:rsidRPr="001B5B0C" w:rsidRDefault="00B93864" w:rsidP="00B93864">
            <w:pPr>
              <w:widowControl w:val="0"/>
              <w:jc w:val="both"/>
              <w:rPr>
                <w:rFonts w:ascii="Times New Roman" w:eastAsia="Times New Roman" w:hAnsi="Times New Roman" w:cs="Times New Roman"/>
                <w:sz w:val="24"/>
                <w:szCs w:val="24"/>
              </w:rPr>
            </w:pPr>
            <w:bookmarkStart w:id="2" w:name="_heading=h.3znysh7" w:colFirst="0" w:colLast="0"/>
            <w:bookmarkEnd w:id="2"/>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611528">
              <w:rPr>
                <w:rFonts w:ascii="Times New Roman" w:eastAsia="Times New Roman" w:hAnsi="Times New Roman" w:cs="Times New Roman"/>
                <w:sz w:val="24"/>
                <w:szCs w:val="24"/>
              </w:rPr>
              <w:t xml:space="preserve">, </w:t>
            </w:r>
            <w:r w:rsidRPr="001B5B0C">
              <w:rPr>
                <w:rFonts w:ascii="Times New Roman" w:eastAsia="Times New Roman" w:hAnsi="Times New Roman" w:cs="Times New Roman"/>
                <w:sz w:val="24"/>
                <w:szCs w:val="24"/>
              </w:rPr>
              <w:t>на кожен електронний документ окремо</w:t>
            </w:r>
            <w:r w:rsidR="00611528">
              <w:rPr>
                <w:rFonts w:ascii="Times New Roman" w:eastAsia="Times New Roman" w:hAnsi="Times New Roman" w:cs="Times New Roman"/>
                <w:sz w:val="24"/>
                <w:szCs w:val="24"/>
              </w:rPr>
              <w:t xml:space="preserve"> не обов</w:t>
            </w:r>
            <w:r w:rsidR="00611528" w:rsidRPr="00611528">
              <w:rPr>
                <w:rFonts w:ascii="Times New Roman" w:eastAsia="Times New Roman" w:hAnsi="Times New Roman" w:cs="Times New Roman"/>
                <w:sz w:val="24"/>
                <w:szCs w:val="24"/>
                <w:lang w:val="ru-RU"/>
              </w:rPr>
              <w:t>’</w:t>
            </w:r>
            <w:r w:rsidR="00611528">
              <w:rPr>
                <w:rFonts w:ascii="Times New Roman" w:eastAsia="Times New Roman" w:hAnsi="Times New Roman" w:cs="Times New Roman"/>
                <w:sz w:val="24"/>
                <w:szCs w:val="24"/>
              </w:rPr>
              <w:t>язково</w:t>
            </w:r>
            <w:r w:rsidRPr="001B5B0C">
              <w:rPr>
                <w:rFonts w:ascii="Times New Roman" w:eastAsia="Times New Roman" w:hAnsi="Times New Roman" w:cs="Times New Roman"/>
                <w:sz w:val="24"/>
                <w:szCs w:val="24"/>
              </w:rPr>
              <w:t>.</w:t>
            </w:r>
          </w:p>
          <w:p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w:t>
            </w:r>
            <w:r w:rsidRPr="001B5B0C">
              <w:rPr>
                <w:rFonts w:ascii="Times New Roman" w:eastAsia="Times New Roman" w:hAnsi="Times New Roman" w:cs="Times New Roman"/>
                <w:sz w:val="24"/>
                <w:szCs w:val="24"/>
              </w:rPr>
              <w:lastRenderedPageBreak/>
              <w:t xml:space="preserve">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3864" w:rsidRPr="001B5B0C" w:rsidRDefault="00B93864" w:rsidP="00B93864">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3864" w:rsidRPr="001B5B0C" w:rsidRDefault="00B93864" w:rsidP="00B93864">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w:t>
            </w:r>
            <w:r w:rsidRPr="0037412B">
              <w:rPr>
                <w:rFonts w:ascii="Times New Roman" w:eastAsia="Times New Roman" w:hAnsi="Times New Roman" w:cs="Times New Roman"/>
                <w:sz w:val="24"/>
                <w:szCs w:val="24"/>
              </w:rPr>
              <w:t xml:space="preserve">КЕП/УЕП учасника на сайті центрального </w:t>
            </w:r>
            <w:proofErr w:type="spellStart"/>
            <w:r w:rsidRPr="0037412B">
              <w:rPr>
                <w:rFonts w:ascii="Times New Roman" w:eastAsia="Times New Roman" w:hAnsi="Times New Roman" w:cs="Times New Roman"/>
                <w:sz w:val="24"/>
                <w:szCs w:val="24"/>
              </w:rPr>
              <w:t>засвідчувального</w:t>
            </w:r>
            <w:proofErr w:type="spellEnd"/>
            <w:r w:rsidRPr="0037412B">
              <w:rPr>
                <w:rFonts w:ascii="Times New Roman" w:eastAsia="Times New Roman" w:hAnsi="Times New Roman" w:cs="Times New Roman"/>
                <w:sz w:val="24"/>
                <w:szCs w:val="24"/>
              </w:rPr>
              <w:t xml:space="preserve"> органу за посиланням https://czo.gov.ua/verify. Під</w:t>
            </w:r>
            <w:r w:rsidRPr="001B5B0C">
              <w:rPr>
                <w:rFonts w:ascii="Times New Roman" w:eastAsia="Times New Roman" w:hAnsi="Times New Roman" w:cs="Times New Roman"/>
                <w:sz w:val="24"/>
                <w:szCs w:val="24"/>
              </w:rPr>
              <w:t xml:space="preserve">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B93864" w:rsidRPr="001B5B0C" w:rsidRDefault="00B93864" w:rsidP="00B93864">
            <w:pPr>
              <w:widowControl w:val="0"/>
              <w:jc w:val="both"/>
              <w:rPr>
                <w:rFonts w:ascii="Times New Roman" w:eastAsia="Times New Roman" w:hAnsi="Times New Roman" w:cs="Times New Roman"/>
                <w:sz w:val="24"/>
                <w:szCs w:val="24"/>
              </w:rPr>
            </w:pPr>
            <w:bookmarkStart w:id="3" w:name="_heading=h.2et92p0" w:colFirst="0" w:colLast="0"/>
            <w:bookmarkEnd w:id="3"/>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93864" w:rsidRPr="001B5B0C" w:rsidRDefault="00B93864" w:rsidP="00B93864">
            <w:pPr>
              <w:widowControl w:val="0"/>
              <w:jc w:val="both"/>
              <w:rPr>
                <w:rFonts w:ascii="Times New Roman" w:eastAsia="Times New Roman" w:hAnsi="Times New Roman" w:cs="Times New Roman"/>
                <w:sz w:val="24"/>
                <w:szCs w:val="24"/>
              </w:rPr>
            </w:pPr>
            <w:bookmarkStart w:id="4" w:name="_heading=h.hjqm8skarbdr" w:colFirst="0" w:colLast="0"/>
            <w:bookmarkEnd w:id="4"/>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93864" w:rsidRPr="001B5B0C" w:rsidRDefault="00B93864" w:rsidP="00B93864">
            <w:pPr>
              <w:widowControl w:val="0"/>
              <w:jc w:val="both"/>
              <w:rPr>
                <w:rFonts w:ascii="Times New Roman" w:eastAsia="Times New Roman" w:hAnsi="Times New Roman" w:cs="Times New Roman"/>
                <w:sz w:val="24"/>
                <w:szCs w:val="24"/>
              </w:rPr>
            </w:pPr>
            <w:bookmarkStart w:id="5" w:name="_heading=h.ftj7vaqoric" w:colFirst="0" w:colLast="0"/>
            <w:bookmarkEnd w:id="5"/>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B93864">
        <w:trPr>
          <w:trHeight w:val="913"/>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93864" w:rsidRDefault="00B93864" w:rsidP="00B9386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7412B" w:rsidRPr="0037412B" w:rsidRDefault="00734B02" w:rsidP="0037412B">
            <w:pPr>
              <w:widowControl w:val="0"/>
              <w:ind w:lef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37412B" w:rsidTr="002C5834">
        <w:trPr>
          <w:trHeight w:val="1119"/>
          <w:jc w:val="center"/>
        </w:trPr>
        <w:tc>
          <w:tcPr>
            <w:tcW w:w="705" w:type="dxa"/>
          </w:tcPr>
          <w:p w:rsidR="0037412B" w:rsidRDefault="0037412B" w:rsidP="0037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7412B" w:rsidRDefault="0037412B" w:rsidP="00374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37412B" w:rsidRPr="0037412B" w:rsidRDefault="00734B02" w:rsidP="00734B02">
            <w:pPr>
              <w:spacing w:before="120" w:after="240"/>
              <w:jc w:val="both"/>
              <w:rPr>
                <w:rFonts w:ascii="Times New Roman" w:hAnsi="Times New Roman" w:cs="Times New Roman"/>
                <w:sz w:val="24"/>
                <w:szCs w:val="24"/>
                <w:shd w:val="solid" w:color="FFFFFF" w:fill="FFFFFF"/>
                <w:lang w:eastAsia="en-US"/>
              </w:rPr>
            </w:pPr>
            <w:r>
              <w:rPr>
                <w:rFonts w:ascii="Times New Roman" w:eastAsia="Times New Roman" w:hAnsi="Times New Roman" w:cs="Times New Roman"/>
                <w:sz w:val="24"/>
                <w:szCs w:val="24"/>
              </w:rPr>
              <w:t>Не вимагається</w:t>
            </w:r>
          </w:p>
        </w:tc>
      </w:tr>
      <w:tr w:rsidR="00B93864">
        <w:trPr>
          <w:trHeight w:val="560"/>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7412B">
              <w:rPr>
                <w:rFonts w:ascii="Times New Roman" w:eastAsia="Times New Roman" w:hAnsi="Times New Roman" w:cs="Times New Roman"/>
                <w:b/>
                <w:i/>
                <w:sz w:val="24"/>
                <w:szCs w:val="24"/>
                <w:u w:val="single"/>
              </w:rPr>
              <w:t xml:space="preserve">протягом </w:t>
            </w:r>
            <w:r w:rsidR="00734B02">
              <w:rPr>
                <w:rFonts w:ascii="Times New Roman" w:eastAsia="Times New Roman" w:hAnsi="Times New Roman" w:cs="Times New Roman"/>
                <w:b/>
                <w:i/>
                <w:sz w:val="24"/>
                <w:szCs w:val="24"/>
                <w:u w:val="single"/>
              </w:rPr>
              <w:t>90</w:t>
            </w:r>
            <w:r w:rsidRPr="0037412B">
              <w:rPr>
                <w:rFonts w:ascii="Times New Roman" w:eastAsia="Times New Roman" w:hAnsi="Times New Roman" w:cs="Times New Roman"/>
                <w:b/>
                <w:i/>
                <w:sz w:val="24"/>
                <w:szCs w:val="24"/>
                <w:u w:val="single"/>
              </w:rPr>
              <w:t xml:space="preserve"> (</w:t>
            </w:r>
            <w:proofErr w:type="spellStart"/>
            <w:r w:rsidR="00734B02">
              <w:rPr>
                <w:rFonts w:ascii="Times New Roman" w:eastAsia="Times New Roman" w:hAnsi="Times New Roman" w:cs="Times New Roman"/>
                <w:b/>
                <w:i/>
                <w:sz w:val="24"/>
                <w:szCs w:val="24"/>
                <w:u w:val="single"/>
              </w:rPr>
              <w:t>дев</w:t>
            </w:r>
            <w:proofErr w:type="spellEnd"/>
            <w:r w:rsidR="00734B02" w:rsidRPr="00734B02">
              <w:rPr>
                <w:rFonts w:ascii="Times New Roman" w:eastAsia="Times New Roman" w:hAnsi="Times New Roman" w:cs="Times New Roman"/>
                <w:b/>
                <w:i/>
                <w:sz w:val="24"/>
                <w:szCs w:val="24"/>
                <w:u w:val="single"/>
                <w:lang w:val="ru-RU"/>
              </w:rPr>
              <w:t>’</w:t>
            </w:r>
            <w:proofErr w:type="spellStart"/>
            <w:r w:rsidR="00734B02">
              <w:rPr>
                <w:rFonts w:ascii="Times New Roman" w:eastAsia="Times New Roman" w:hAnsi="Times New Roman" w:cs="Times New Roman"/>
                <w:b/>
                <w:i/>
                <w:sz w:val="24"/>
                <w:szCs w:val="24"/>
                <w:u w:val="single"/>
              </w:rPr>
              <w:t>яносто</w:t>
            </w:r>
            <w:proofErr w:type="spellEnd"/>
            <w:r w:rsidRPr="0037412B">
              <w:rPr>
                <w:rFonts w:ascii="Times New Roman" w:eastAsia="Times New Roman" w:hAnsi="Times New Roman" w:cs="Times New Roman"/>
                <w:b/>
                <w:i/>
                <w:sz w:val="24"/>
                <w:szCs w:val="24"/>
                <w:u w:val="single"/>
              </w:rPr>
              <w:t>) днів</w:t>
            </w:r>
            <w:r w:rsidRPr="0037412B">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93864" w:rsidRDefault="00B93864" w:rsidP="00B9386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93864" w:rsidRDefault="00B93864" w:rsidP="00B9386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D37F9">
        <w:trPr>
          <w:trHeight w:val="1119"/>
          <w:jc w:val="center"/>
        </w:trPr>
        <w:tc>
          <w:tcPr>
            <w:tcW w:w="705" w:type="dxa"/>
          </w:tcPr>
          <w:p w:rsidR="00FD37F9" w:rsidRDefault="00FD37F9" w:rsidP="00FD3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D37F9" w:rsidRDefault="00FD37F9" w:rsidP="00FD37F9">
            <w:pPr>
              <w:widowControl w:val="0"/>
              <w:rPr>
                <w:rFonts w:ascii="Times New Roman" w:eastAsia="Times New Roman" w:hAnsi="Times New Roman" w:cs="Times New Roman"/>
                <w:sz w:val="24"/>
                <w:szCs w:val="24"/>
              </w:rPr>
            </w:pPr>
            <w:r w:rsidRPr="008569C3">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FF70FC" w:rsidRPr="00586EBC" w:rsidRDefault="00FF70FC" w:rsidP="00FF70FC">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FF70FC" w:rsidRPr="00586EBC" w:rsidRDefault="00FF70FC" w:rsidP="00FF70FC">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44 Особливостей*.</w:t>
            </w:r>
          </w:p>
          <w:p w:rsidR="00FF70FC" w:rsidRPr="00586EBC" w:rsidRDefault="00FF70FC" w:rsidP="00FF70FC">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86EBC">
              <w:rPr>
                <w:rFonts w:ascii="Times New Roman" w:eastAsia="Times New Roman" w:hAnsi="Times New Roman" w:cs="Times New Roman"/>
                <w:sz w:val="24"/>
                <w:szCs w:val="24"/>
              </w:rPr>
              <w:t>внесено</w:t>
            </w:r>
            <w:proofErr w:type="spellEnd"/>
            <w:r w:rsidRPr="00586E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6EBC">
              <w:rPr>
                <w:rFonts w:ascii="Times New Roman" w:eastAsia="Times New Roman" w:hAnsi="Times New Roman" w:cs="Times New Roman"/>
                <w:sz w:val="24"/>
                <w:szCs w:val="24"/>
              </w:rPr>
              <w:t>антиконкурентних</w:t>
            </w:r>
            <w:proofErr w:type="spellEnd"/>
            <w:r w:rsidRPr="00586E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t>20 млн. гривень (у тому числі за лотом);</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11) учасник процедури закупівлі або кінцевий </w:t>
            </w:r>
            <w:proofErr w:type="spellStart"/>
            <w:r w:rsidRPr="00586EBC">
              <w:rPr>
                <w:rFonts w:ascii="Times New Roman" w:eastAsia="Times New Roman" w:hAnsi="Times New Roman" w:cs="Times New Roman"/>
                <w:sz w:val="24"/>
                <w:szCs w:val="24"/>
              </w:rPr>
              <w:lastRenderedPageBreak/>
              <w:t>бенефіціарний</w:t>
            </w:r>
            <w:proofErr w:type="spellEnd"/>
            <w:r w:rsidRPr="00586E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D37F9" w:rsidRPr="008569C3" w:rsidRDefault="00FF70FC" w:rsidP="00FF70FC">
            <w:pPr>
              <w:widowControl w:val="0"/>
              <w:ind w:right="120" w:firstLine="592"/>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D37F9" w:rsidRPr="00E76DEE">
        <w:trPr>
          <w:trHeight w:val="1119"/>
          <w:jc w:val="center"/>
        </w:trPr>
        <w:tc>
          <w:tcPr>
            <w:tcW w:w="705" w:type="dxa"/>
          </w:tcPr>
          <w:p w:rsidR="00FD37F9" w:rsidRPr="0036640A" w:rsidRDefault="00FD37F9" w:rsidP="00FD37F9">
            <w:pPr>
              <w:widowControl w:val="0"/>
              <w:jc w:val="center"/>
              <w:rPr>
                <w:rFonts w:ascii="Times New Roman" w:eastAsia="Times New Roman" w:hAnsi="Times New Roman" w:cs="Times New Roman"/>
                <w:sz w:val="24"/>
                <w:szCs w:val="24"/>
              </w:rPr>
            </w:pPr>
            <w:r w:rsidRPr="0036640A">
              <w:rPr>
                <w:rFonts w:ascii="Times New Roman" w:eastAsia="Times New Roman" w:hAnsi="Times New Roman" w:cs="Times New Roman"/>
                <w:color w:val="000000"/>
                <w:sz w:val="24"/>
                <w:szCs w:val="24"/>
              </w:rPr>
              <w:lastRenderedPageBreak/>
              <w:t>6</w:t>
            </w:r>
          </w:p>
        </w:tc>
        <w:tc>
          <w:tcPr>
            <w:tcW w:w="2835" w:type="dxa"/>
          </w:tcPr>
          <w:p w:rsidR="00FD37F9" w:rsidRPr="0036640A" w:rsidRDefault="00FD37F9" w:rsidP="00FD37F9">
            <w:pPr>
              <w:widowControl w:val="0"/>
              <w:rPr>
                <w:rFonts w:ascii="Times New Roman" w:eastAsia="Times New Roman" w:hAnsi="Times New Roman" w:cs="Times New Roman"/>
                <w:sz w:val="24"/>
                <w:szCs w:val="24"/>
              </w:rPr>
            </w:pPr>
            <w:r w:rsidRPr="0036640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D37F9" w:rsidRPr="00624C3D" w:rsidRDefault="00FD37F9" w:rsidP="00FD37F9">
            <w:pPr>
              <w:widowControl w:val="0"/>
              <w:ind w:right="120"/>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93864" w:rsidRPr="002500C1" w:rsidRDefault="00B93864" w:rsidP="00B93864">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B93864" w:rsidRPr="006A63B1" w:rsidRDefault="00FF70FC" w:rsidP="00B93864">
            <w:pPr>
              <w:widowControl w:val="0"/>
              <w:ind w:right="120"/>
              <w:jc w:val="both"/>
              <w:rPr>
                <w:rFonts w:ascii="Times New Roman" w:eastAsia="Times New Roman" w:hAnsi="Times New Roman" w:cs="Times New Roman"/>
                <w:sz w:val="24"/>
                <w:szCs w:val="24"/>
              </w:rPr>
            </w:pPr>
            <w:r w:rsidRPr="00FF70FC">
              <w:rPr>
                <w:rFonts w:ascii="Times New Roman" w:hAnsi="Times New Roman"/>
                <w:sz w:val="24"/>
                <w:szCs w:val="24"/>
              </w:rPr>
              <w:t>Закуповується товар, тому вимоги щодо надання інформації про субпідрядника / співвиконавця не встановлюються.</w:t>
            </w:r>
          </w:p>
        </w:tc>
      </w:tr>
      <w:tr w:rsidR="00B93864">
        <w:trPr>
          <w:trHeight w:val="841"/>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93864" w:rsidRPr="006A63B1" w:rsidRDefault="00B93864" w:rsidP="00B93864">
            <w:pPr>
              <w:widowControl w:val="0"/>
              <w:rPr>
                <w:rFonts w:ascii="Times New Roman" w:eastAsia="Times New Roman" w:hAnsi="Times New Roman" w:cs="Times New Roman"/>
                <w:sz w:val="24"/>
                <w:szCs w:val="24"/>
              </w:rPr>
            </w:pPr>
            <w:r w:rsidRPr="006A63B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93864" w:rsidRPr="006A63B1" w:rsidRDefault="00B93864" w:rsidP="00B93864">
            <w:pPr>
              <w:widowControl w:val="0"/>
              <w:ind w:firstLine="450"/>
              <w:jc w:val="both"/>
              <w:rPr>
                <w:rFonts w:ascii="Times New Roman" w:eastAsia="Times New Roman" w:hAnsi="Times New Roman" w:cs="Times New Roman"/>
                <w:sz w:val="24"/>
                <w:szCs w:val="24"/>
              </w:rPr>
            </w:pPr>
            <w:r w:rsidRPr="006A63B1">
              <w:rPr>
                <w:rFonts w:ascii="Times New Roman" w:eastAsia="Times New Roman" w:hAnsi="Times New Roman" w:cs="Times New Roman"/>
                <w:sz w:val="24"/>
                <w:szCs w:val="24"/>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93864" w:rsidRPr="006A63B1" w:rsidRDefault="00B93864" w:rsidP="00B93864">
            <w:pPr>
              <w:widowControl w:val="0"/>
              <w:ind w:firstLine="450"/>
              <w:jc w:val="both"/>
              <w:rPr>
                <w:rFonts w:ascii="Times New Roman" w:eastAsia="Times New Roman" w:hAnsi="Times New Roman" w:cs="Times New Roman"/>
                <w:sz w:val="24"/>
                <w:szCs w:val="24"/>
              </w:rPr>
            </w:pPr>
            <w:r w:rsidRPr="006A63B1">
              <w:rPr>
                <w:rFonts w:ascii="Times New Roman" w:eastAsia="Times New Roman" w:hAnsi="Times New Roman" w:cs="Times New Roman"/>
                <w:sz w:val="24"/>
                <w:szCs w:val="24"/>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63B1">
              <w:rPr>
                <w:rFonts w:ascii="Times New Roman" w:eastAsia="Times New Roman" w:hAnsi="Times New Roman" w:cs="Times New Roman"/>
                <w:b/>
                <w:i/>
                <w:sz w:val="24"/>
                <w:szCs w:val="24"/>
              </w:rPr>
              <w:t>протягом 24 годин</w:t>
            </w:r>
            <w:r w:rsidRPr="006A63B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93864" w:rsidRPr="006A63B1" w:rsidRDefault="00B93864" w:rsidP="00B93864">
            <w:pPr>
              <w:widowControl w:val="0"/>
              <w:jc w:val="both"/>
              <w:rPr>
                <w:rFonts w:ascii="Times New Roman" w:eastAsia="Times New Roman" w:hAnsi="Times New Roman" w:cs="Times New Roman"/>
                <w:sz w:val="24"/>
                <w:szCs w:val="24"/>
              </w:rPr>
            </w:pPr>
            <w:r w:rsidRPr="006A63B1">
              <w:rPr>
                <w:rFonts w:ascii="Times New Roman" w:eastAsia="Times New Roman" w:hAnsi="Times New Roman" w:cs="Times New Roman"/>
                <w:sz w:val="24"/>
                <w:szCs w:val="24"/>
              </w:rPr>
              <w:t xml:space="preserve">8.3. Замовник розглядає подані тендерні пропозиції з урахуванням виправлення або </w:t>
            </w:r>
            <w:proofErr w:type="spellStart"/>
            <w:r w:rsidRPr="006A63B1">
              <w:rPr>
                <w:rFonts w:ascii="Times New Roman" w:eastAsia="Times New Roman" w:hAnsi="Times New Roman" w:cs="Times New Roman"/>
                <w:sz w:val="24"/>
                <w:szCs w:val="24"/>
              </w:rPr>
              <w:t>невиправлення</w:t>
            </w:r>
            <w:proofErr w:type="spellEnd"/>
            <w:r w:rsidRPr="006A63B1">
              <w:rPr>
                <w:rFonts w:ascii="Times New Roman" w:eastAsia="Times New Roman" w:hAnsi="Times New Roman" w:cs="Times New Roman"/>
                <w:sz w:val="24"/>
                <w:szCs w:val="24"/>
              </w:rPr>
              <w:t xml:space="preserve"> учасниками виявлених </w:t>
            </w:r>
            <w:proofErr w:type="spellStart"/>
            <w:r w:rsidRPr="006A63B1">
              <w:rPr>
                <w:rFonts w:ascii="Times New Roman" w:eastAsia="Times New Roman" w:hAnsi="Times New Roman" w:cs="Times New Roman"/>
                <w:sz w:val="24"/>
                <w:szCs w:val="24"/>
              </w:rPr>
              <w:t>невідповідностей</w:t>
            </w:r>
            <w:proofErr w:type="spellEnd"/>
            <w:r w:rsidRPr="006A63B1">
              <w:rPr>
                <w:rFonts w:ascii="Times New Roman" w:eastAsia="Times New Roman" w:hAnsi="Times New Roman" w:cs="Times New Roman"/>
                <w:sz w:val="24"/>
                <w:szCs w:val="24"/>
              </w:rPr>
              <w:t>.</w:t>
            </w:r>
          </w:p>
        </w:tc>
      </w:tr>
      <w:tr w:rsidR="00B93864">
        <w:trPr>
          <w:trHeight w:val="841"/>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B93864" w:rsidRDefault="00B93864" w:rsidP="00B93864">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B93864" w:rsidRDefault="00B93864" w:rsidP="00B93864">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B93864">
        <w:trPr>
          <w:trHeight w:val="442"/>
          <w:jc w:val="center"/>
        </w:trPr>
        <w:tc>
          <w:tcPr>
            <w:tcW w:w="9960" w:type="dxa"/>
            <w:gridSpan w:val="3"/>
            <w:vAlign w:val="center"/>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93864" w:rsidRPr="00D7299C" w:rsidRDefault="00B93864" w:rsidP="00B93864">
            <w:pPr>
              <w:widowControl w:val="0"/>
              <w:ind w:left="40" w:right="120"/>
              <w:jc w:val="both"/>
              <w:rPr>
                <w:rFonts w:ascii="Times New Roman" w:eastAsia="Times New Roman" w:hAnsi="Times New Roman" w:cs="Times New Roman"/>
                <w:b/>
                <w:color w:val="FF0000"/>
                <w:sz w:val="24"/>
                <w:szCs w:val="24"/>
              </w:rPr>
            </w:pPr>
            <w:r w:rsidRPr="00C35796">
              <w:rPr>
                <w:rFonts w:ascii="Times New Roman" w:eastAsia="Times New Roman" w:hAnsi="Times New Roman" w:cs="Times New Roman"/>
                <w:color w:val="000000"/>
                <w:sz w:val="24"/>
                <w:szCs w:val="24"/>
              </w:rPr>
              <w:t>Кінцевий строк подання тендерних пропозицій –</w:t>
            </w:r>
            <w:r w:rsidR="00F462E3">
              <w:rPr>
                <w:rFonts w:ascii="Times New Roman" w:eastAsia="Times New Roman" w:hAnsi="Times New Roman" w:cs="Times New Roman"/>
                <w:b/>
                <w:sz w:val="24"/>
                <w:szCs w:val="24"/>
              </w:rPr>
              <w:t>16</w:t>
            </w:r>
            <w:r w:rsidRPr="00C35796">
              <w:rPr>
                <w:rFonts w:ascii="Times New Roman" w:eastAsia="Times New Roman" w:hAnsi="Times New Roman" w:cs="Times New Roman"/>
                <w:b/>
                <w:sz w:val="24"/>
                <w:szCs w:val="24"/>
              </w:rPr>
              <w:t>.</w:t>
            </w:r>
            <w:r w:rsidR="00FD37F9">
              <w:rPr>
                <w:rFonts w:ascii="Times New Roman" w:eastAsia="Times New Roman" w:hAnsi="Times New Roman" w:cs="Times New Roman"/>
                <w:b/>
                <w:sz w:val="24"/>
                <w:szCs w:val="24"/>
              </w:rPr>
              <w:t>0</w:t>
            </w:r>
            <w:r w:rsidR="002B3D69">
              <w:rPr>
                <w:rFonts w:ascii="Times New Roman" w:eastAsia="Times New Roman" w:hAnsi="Times New Roman" w:cs="Times New Roman"/>
                <w:b/>
                <w:sz w:val="24"/>
                <w:szCs w:val="24"/>
              </w:rPr>
              <w:t>5</w:t>
            </w:r>
            <w:r w:rsidRPr="00C35796">
              <w:rPr>
                <w:rFonts w:ascii="Times New Roman" w:eastAsia="Times New Roman" w:hAnsi="Times New Roman" w:cs="Times New Roman"/>
                <w:b/>
                <w:sz w:val="24"/>
                <w:szCs w:val="24"/>
              </w:rPr>
              <w:t>.202</w:t>
            </w:r>
            <w:r w:rsidR="00AC60D7" w:rsidRPr="00C35796">
              <w:rPr>
                <w:rFonts w:ascii="Times New Roman" w:eastAsia="Times New Roman" w:hAnsi="Times New Roman" w:cs="Times New Roman"/>
                <w:b/>
                <w:sz w:val="24"/>
                <w:szCs w:val="24"/>
              </w:rPr>
              <w:t>3</w:t>
            </w:r>
            <w:r w:rsidRPr="00C35796">
              <w:rPr>
                <w:rFonts w:ascii="Times New Roman" w:eastAsia="Times New Roman" w:hAnsi="Times New Roman" w:cs="Times New Roman"/>
                <w:b/>
                <w:sz w:val="24"/>
                <w:szCs w:val="24"/>
              </w:rPr>
              <w:t xml:space="preserve"> року. до 00:00 .</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93864" w:rsidRDefault="00B93864" w:rsidP="00B9386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93864" w:rsidTr="00E76DEE">
        <w:trPr>
          <w:trHeight w:val="69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FF70FC" w:rsidRDefault="00FF70FC" w:rsidP="00FF70F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F70FC" w:rsidRDefault="00FF70FC" w:rsidP="00FF70FC">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lastRenderedPageBreak/>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F70FC" w:rsidRDefault="00FF70FC" w:rsidP="00FF70FC">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Pr>
                <w:rFonts w:ascii="Times New Roman" w:eastAsia="Times New Roman" w:hAnsi="Times New Roman" w:cs="Times New Roman"/>
                <w:sz w:val="24"/>
                <w:szCs w:val="24"/>
              </w:rPr>
              <w:t xml:space="preserve"> (п.44 Особливостей)</w:t>
            </w:r>
            <w:r w:rsidRPr="00175C7E">
              <w:rPr>
                <w:rFonts w:ascii="Times New Roman" w:eastAsia="Times New Roman" w:hAnsi="Times New Roman" w:cs="Times New Roman"/>
                <w:sz w:val="24"/>
                <w:szCs w:val="24"/>
              </w:rPr>
              <w:t>.</w:t>
            </w:r>
          </w:p>
          <w:p w:rsidR="00B93864" w:rsidRDefault="00B93864" w:rsidP="00AC60D7">
            <w:pPr>
              <w:widowControl w:val="0"/>
              <w:jc w:val="both"/>
              <w:rPr>
                <w:rFonts w:ascii="Times New Roman" w:eastAsia="Times New Roman" w:hAnsi="Times New Roman" w:cs="Times New Roman"/>
                <w:strike/>
                <w:sz w:val="24"/>
                <w:szCs w:val="24"/>
              </w:rPr>
            </w:pPr>
          </w:p>
        </w:tc>
      </w:tr>
      <w:tr w:rsidR="00B93864">
        <w:trPr>
          <w:trHeight w:val="512"/>
          <w:jc w:val="center"/>
        </w:trPr>
        <w:tc>
          <w:tcPr>
            <w:tcW w:w="9960" w:type="dxa"/>
            <w:gridSpan w:val="3"/>
            <w:vAlign w:val="center"/>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F70FC">
        <w:trPr>
          <w:trHeight w:val="1119"/>
          <w:jc w:val="center"/>
        </w:trPr>
        <w:tc>
          <w:tcPr>
            <w:tcW w:w="705" w:type="dxa"/>
          </w:tcPr>
          <w:p w:rsidR="00FF70FC" w:rsidRDefault="00FF70FC" w:rsidP="00FF70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F70FC" w:rsidRDefault="00FF70FC" w:rsidP="00FF70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F70FC" w:rsidRDefault="00FF70FC" w:rsidP="00FF70F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F70FC" w:rsidRDefault="00FF70FC" w:rsidP="00FF70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FF70FC" w:rsidRDefault="00FF70FC" w:rsidP="00FF70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FF70FC" w:rsidRDefault="00FF70FC" w:rsidP="00FF70FC">
            <w:pPr>
              <w:spacing w:before="150" w:after="150"/>
              <w:jc w:val="both"/>
              <w:rPr>
                <w:rFonts w:ascii="Times New Roman" w:eastAsia="Times New Roman" w:hAnsi="Times New Roman" w:cs="Times New Roman"/>
                <w:sz w:val="24"/>
                <w:szCs w:val="24"/>
              </w:rPr>
            </w:pPr>
            <w:r w:rsidRPr="00B361EE">
              <w:rPr>
                <w:rFonts w:ascii="Times New Roman" w:eastAsia="Times New Roman" w:hAnsi="Times New Roman" w:cs="Times New Roman"/>
                <w:sz w:val="24"/>
                <w:szCs w:val="24"/>
              </w:rPr>
              <w:t>Єдиний критерій оцінки – Ціна – 100%.</w:t>
            </w:r>
          </w:p>
          <w:p w:rsidR="00FF70FC" w:rsidRPr="00B361EE" w:rsidRDefault="00FF70FC" w:rsidP="00FF70FC">
            <w:pPr>
              <w:spacing w:before="150" w:after="150"/>
              <w:jc w:val="both"/>
              <w:rPr>
                <w:rFonts w:ascii="Times New Roman" w:eastAsia="Times New Roman" w:hAnsi="Times New Roman" w:cs="Times New Roman"/>
                <w:sz w:val="24"/>
                <w:szCs w:val="24"/>
              </w:rPr>
            </w:pPr>
            <w:r w:rsidRPr="0077233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FF70FC" w:rsidRPr="00722A9B" w:rsidRDefault="00FF70FC" w:rsidP="00FF70FC">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Оцінка здійснюється щодо предмета закупівлі в</w:t>
            </w:r>
            <w:r>
              <w:rPr>
                <w:rFonts w:ascii="Times New Roman" w:eastAsia="Times New Roman" w:hAnsi="Times New Roman" w:cs="Times New Roman"/>
                <w:sz w:val="24"/>
                <w:szCs w:val="24"/>
              </w:rPr>
              <w:t xml:space="preserve"> </w:t>
            </w:r>
            <w:r w:rsidRPr="00722A9B">
              <w:rPr>
                <w:rFonts w:ascii="Times New Roman" w:eastAsia="Times New Roman" w:hAnsi="Times New Roman" w:cs="Times New Roman"/>
                <w:sz w:val="24"/>
                <w:szCs w:val="24"/>
              </w:rPr>
              <w:t>цілому.</w:t>
            </w:r>
          </w:p>
          <w:p w:rsidR="00FF70FC" w:rsidRPr="00BE48EF" w:rsidRDefault="00FF70FC" w:rsidP="00FF70FC">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F70FC" w:rsidRDefault="00FF70FC" w:rsidP="00FF70FC">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F70FC" w:rsidRDefault="00FF70FC" w:rsidP="00FF70FC">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Після оцінки тендерних пропозицій замовник </w:t>
            </w:r>
            <w:r>
              <w:rPr>
                <w:rFonts w:ascii="Times New Roman" w:eastAsia="Times New Roman" w:hAnsi="Times New Roman" w:cs="Times New Roman"/>
                <w:sz w:val="24"/>
                <w:szCs w:val="24"/>
              </w:rPr>
              <w:t>розглядає на відповідність вимогам тендерної документації тендерну пропозицію, яка визначена найбільш економічно вигідною.</w:t>
            </w:r>
          </w:p>
          <w:p w:rsidR="00FF70FC" w:rsidRDefault="00FF70FC" w:rsidP="00FF7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70FC" w:rsidRDefault="00FF70FC" w:rsidP="00FF7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w:t>
            </w:r>
            <w:r w:rsidRPr="00BE48EF">
              <w:rPr>
                <w:rFonts w:ascii="Times New Roman" w:eastAsia="Times New Roman" w:hAnsi="Times New Roman" w:cs="Times New Roman"/>
                <w:sz w:val="24"/>
                <w:szCs w:val="24"/>
              </w:rPr>
              <w:t>починаючи з найкращої, у порядку та строки, визначені Особливостями.</w:t>
            </w:r>
          </w:p>
          <w:p w:rsidR="00FF70FC" w:rsidRDefault="00FF70FC" w:rsidP="00FF7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F70FC" w:rsidRPr="00BE48EF" w:rsidRDefault="00FF70FC" w:rsidP="00FF70FC">
            <w:pPr>
              <w:widowControl w:val="0"/>
              <w:shd w:val="clear" w:color="auto" w:fill="FFFFFF"/>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w:t>
            </w:r>
            <w:r w:rsidRPr="009603A6">
              <w:rPr>
                <w:rFonts w:ascii="Times New Roman" w:eastAsia="Times New Roman" w:hAnsi="Times New Roman" w:cs="Times New Roman"/>
                <w:b/>
                <w:color w:val="000000"/>
                <w:sz w:val="24"/>
                <w:szCs w:val="24"/>
              </w:rPr>
              <w:t>Аномально низька ціна тендерної пропозиції”</w:t>
            </w:r>
            <w:r w:rsidRPr="00BE48EF">
              <w:rPr>
                <w:rFonts w:ascii="Times New Roman" w:eastAsia="Times New Roman" w:hAnsi="Times New Roman" w:cs="Times New Roman"/>
                <w:color w:val="000000"/>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F70FC" w:rsidRPr="00BE48EF" w:rsidRDefault="00FF70FC" w:rsidP="00FF70FC">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70FC" w:rsidRPr="007217BD" w:rsidRDefault="00FF70FC" w:rsidP="00FF70FC">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F70FC" w:rsidRPr="007217BD" w:rsidRDefault="00FF70FC" w:rsidP="00FF70FC">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F70FC" w:rsidRPr="007217BD" w:rsidRDefault="00FF70FC" w:rsidP="00FF70FC">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7217BD">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70FC" w:rsidRPr="007217BD" w:rsidRDefault="00FF70FC" w:rsidP="00FF70FC">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Pr="007217BD">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F70FC" w:rsidRPr="007217BD" w:rsidRDefault="00FF70FC" w:rsidP="00FF70FC">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7217BD">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F70FC" w:rsidRDefault="00FF70FC" w:rsidP="00FF70F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F70FC" w:rsidRDefault="00FF70FC" w:rsidP="00FF7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F70FC" w:rsidRPr="00AA1A06" w:rsidRDefault="00FF70FC" w:rsidP="00FF70FC">
            <w:pPr>
              <w:widowControl w:val="0"/>
              <w:jc w:val="both"/>
              <w:rPr>
                <w:rFonts w:ascii="Times New Roman" w:eastAsia="Times New Roman" w:hAnsi="Times New Roman" w:cs="Times New Roman"/>
                <w:sz w:val="24"/>
                <w:szCs w:val="24"/>
              </w:rPr>
            </w:pPr>
            <w:r w:rsidRPr="00AA1A0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F70FC" w:rsidRDefault="00FF70FC" w:rsidP="00FF70F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FF70FC" w:rsidRDefault="00FF70FC" w:rsidP="00FF70F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AA1A06">
              <w:rPr>
                <w:rFonts w:ascii="Times New Roman" w:eastAsia="Times New Roman" w:hAnsi="Times New Roman" w:cs="Times New Roman"/>
                <w:sz w:val="24"/>
                <w:szCs w:val="24"/>
                <w:highlight w:val="white"/>
              </w:rPr>
              <w:t xml:space="preserve">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FF70FC" w:rsidRDefault="00FF70FC" w:rsidP="00FF70F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w:t>
            </w:r>
            <w:r>
              <w:rPr>
                <w:rFonts w:ascii="Times New Roman" w:eastAsia="Times New Roman" w:hAnsi="Times New Roman" w:cs="Times New Roman"/>
                <w:sz w:val="24"/>
                <w:szCs w:val="24"/>
                <w:highlight w:val="white"/>
              </w:rPr>
              <w:lastRenderedPageBreak/>
              <w:t>найменування товару, марки, моделі тощо.</w:t>
            </w:r>
          </w:p>
          <w:p w:rsidR="00FF70FC" w:rsidRDefault="00FF70FC" w:rsidP="00FF70F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70FC" w:rsidRDefault="00FF70FC" w:rsidP="00FF7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FF70FC" w:rsidRDefault="00FF70FC" w:rsidP="00FF70F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FD37F9">
        <w:trPr>
          <w:trHeight w:val="1119"/>
          <w:jc w:val="center"/>
        </w:trPr>
        <w:tc>
          <w:tcPr>
            <w:tcW w:w="705" w:type="dxa"/>
          </w:tcPr>
          <w:p w:rsidR="00FD37F9" w:rsidRDefault="00FD37F9" w:rsidP="00FD3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D37F9" w:rsidRDefault="00FD37F9" w:rsidP="00FD3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D37F9" w:rsidRDefault="00FD37F9" w:rsidP="00FD37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D37F9" w:rsidRPr="00A2044F"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A2044F">
              <w:rPr>
                <w:rFonts w:ascii="Times New Roman" w:eastAsia="Times New Roman" w:hAnsi="Times New Roman" w:cs="Times New Roman"/>
                <w:color w:val="000000"/>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A2044F">
              <w:rPr>
                <w:rFonts w:ascii="Times New Roman" w:eastAsia="Times New Roman" w:hAnsi="Times New Roman" w:cs="Times New Roman"/>
                <w:color w:val="000000" w:themeColor="text1"/>
                <w:sz w:val="24"/>
                <w:szCs w:val="24"/>
              </w:rPr>
              <w:t xml:space="preserve">пропозиції </w:t>
            </w:r>
            <w:r w:rsidRPr="00A2044F">
              <w:rPr>
                <w:rFonts w:ascii="Times New Roman" w:eastAsia="Times New Roman" w:hAnsi="Times New Roman" w:cs="Times New Roman"/>
                <w:i/>
                <w:color w:val="000000" w:themeColor="text1"/>
                <w:sz w:val="24"/>
                <w:szCs w:val="24"/>
              </w:rPr>
              <w:t>(у разі встановлення такої вимоги)</w:t>
            </w:r>
            <w:r w:rsidRPr="00A2044F">
              <w:rPr>
                <w:rFonts w:ascii="Times New Roman" w:eastAsia="Times New Roman" w:hAnsi="Times New Roman" w:cs="Times New Roman"/>
                <w:color w:val="000000" w:themeColor="text1"/>
                <w:sz w:val="24"/>
                <w:szCs w:val="24"/>
              </w:rPr>
              <w:t xml:space="preserve">. Зазначені </w:t>
            </w:r>
            <w:r w:rsidRPr="00A2044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D37F9" w:rsidRDefault="00FD37F9" w:rsidP="00FD37F9">
            <w:pPr>
              <w:widowControl w:val="0"/>
              <w:jc w:val="both"/>
              <w:rPr>
                <w:rFonts w:ascii="Times New Roman" w:eastAsia="Times New Roman" w:hAnsi="Times New Roman" w:cs="Times New Roman"/>
                <w:sz w:val="24"/>
                <w:szCs w:val="24"/>
              </w:rPr>
            </w:pPr>
            <w:r w:rsidRPr="00A2044F">
              <w:rPr>
                <w:rFonts w:ascii="Times New Roman" w:eastAsia="Times New Roman" w:hAnsi="Times New Roman" w:cs="Times New Roman"/>
                <w:color w:val="000000"/>
                <w:sz w:val="24"/>
                <w:szCs w:val="24"/>
              </w:rPr>
              <w:t>Відсутність будь-яких запитань або уточнень</w:t>
            </w:r>
            <w:r>
              <w:rPr>
                <w:rFonts w:ascii="Times New Roman" w:eastAsia="Times New Roman" w:hAnsi="Times New Roman" w:cs="Times New Roman"/>
                <w:color w:val="000000"/>
                <w:sz w:val="24"/>
                <w:szCs w:val="24"/>
              </w:rPr>
              <w:t xml:space="preserve">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w:t>
            </w:r>
            <w:r>
              <w:rPr>
                <w:rFonts w:ascii="Times New Roman" w:eastAsia="Times New Roman" w:hAnsi="Times New Roman" w:cs="Times New Roman"/>
                <w:color w:val="000000"/>
                <w:sz w:val="24"/>
                <w:szCs w:val="24"/>
              </w:rPr>
              <w:lastRenderedPageBreak/>
              <w:t>статті 358 Кримінального Кодексу України.</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D37F9" w:rsidRDefault="00FD37F9" w:rsidP="00FD3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D37F9" w:rsidRDefault="00FD37F9" w:rsidP="00FD3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D37F9" w:rsidRDefault="00FD37F9" w:rsidP="00FD3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D37F9" w:rsidRDefault="00FD37F9" w:rsidP="00FD3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D37F9" w:rsidRDefault="00FD37F9" w:rsidP="00FD3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D37F9" w:rsidRDefault="00FD37F9" w:rsidP="00FD3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D37F9" w:rsidRDefault="00FD37F9" w:rsidP="00FD3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p>
          <w:p w:rsidR="00FD37F9" w:rsidRDefault="00FD37F9" w:rsidP="00FD3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D37F9" w:rsidRDefault="00FD37F9" w:rsidP="00FD3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D37F9" w:rsidRDefault="00FD37F9" w:rsidP="00FD3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D37F9" w:rsidRDefault="00FD37F9" w:rsidP="00FD37F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FD37F9" w:rsidRDefault="00FD37F9" w:rsidP="00FD37F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D37F9" w:rsidRPr="007A68C8" w:rsidRDefault="00FD37F9" w:rsidP="00FD37F9">
            <w:pPr>
              <w:widowControl w:val="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7A68C8">
              <w:rPr>
                <w:rFonts w:ascii="Times New Roman" w:eastAsia="Times New Roman" w:hAnsi="Times New Roman" w:cs="Times New Roman"/>
                <w:i/>
                <w:color w:val="000000"/>
                <w:sz w:val="20"/>
                <w:szCs w:val="20"/>
              </w:rPr>
              <w:t>учасника відповідно до законодавства.</w:t>
            </w:r>
          </w:p>
          <w:p w:rsidR="00FD37F9" w:rsidRPr="007A68C8" w:rsidRDefault="00FD37F9" w:rsidP="00FD37F9">
            <w:pPr>
              <w:widowControl w:val="0"/>
              <w:jc w:val="both"/>
              <w:rPr>
                <w:rFonts w:ascii="Times New Roman" w:eastAsia="Times New Roman" w:hAnsi="Times New Roman" w:cs="Times New Roman"/>
                <w:color w:val="000000"/>
                <w:sz w:val="24"/>
                <w:szCs w:val="24"/>
              </w:rPr>
            </w:pPr>
            <w:r w:rsidRPr="007A68C8">
              <w:rPr>
                <w:rFonts w:ascii="Times New Roman" w:eastAsia="Times New Roman" w:hAnsi="Times New Roman" w:cs="Times New Roman"/>
                <w:color w:val="000000"/>
                <w:sz w:val="24"/>
                <w:szCs w:val="24"/>
              </w:rPr>
              <w:t xml:space="preserve">11. </w:t>
            </w:r>
            <w:r w:rsidRPr="007A68C8">
              <w:rPr>
                <w:rFonts w:ascii="Times New Roman" w:eastAsia="Times New Roman" w:hAnsi="Times New Roman" w:cs="Times New Roman"/>
                <w:sz w:val="24"/>
                <w:szCs w:val="24"/>
              </w:rPr>
              <w:t>Тендерна п</w:t>
            </w:r>
            <w:r w:rsidRPr="007A68C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D37F9" w:rsidRDefault="00FD37F9" w:rsidP="00FD37F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повинні надати гарантійний лист </w:t>
            </w:r>
            <w:r w:rsidRPr="007A68C8">
              <w:rPr>
                <w:rFonts w:ascii="Times New Roman" w:eastAsia="Times New Roman" w:hAnsi="Times New Roman" w:cs="Times New Roman"/>
                <w:sz w:val="24"/>
                <w:szCs w:val="24"/>
              </w:rPr>
              <w:t>щодо дотримання в своїй діяльності норм чинного законодавства України, в тому числі</w:t>
            </w:r>
            <w:r>
              <w:rPr>
                <w:rFonts w:ascii="Times New Roman" w:eastAsia="Times New Roman" w:hAnsi="Times New Roman" w:cs="Times New Roman"/>
                <w:sz w:val="24"/>
                <w:szCs w:val="24"/>
              </w:rPr>
              <w:t>:</w:t>
            </w:r>
          </w:p>
          <w:p w:rsidR="00FD37F9" w:rsidRDefault="00FD37F9" w:rsidP="00FD37F9">
            <w:pPr>
              <w:widowControl w:val="0"/>
              <w:pBdr>
                <w:top w:val="nil"/>
                <w:left w:val="nil"/>
                <w:bottom w:val="nil"/>
                <w:right w:val="nil"/>
                <w:between w:val="nil"/>
              </w:pBdr>
              <w:jc w:val="both"/>
              <w:rPr>
                <w:rFonts w:ascii="Times New Roman" w:eastAsia="Times New Roman" w:hAnsi="Times New Roman" w:cs="Times New Roman"/>
                <w:sz w:val="24"/>
                <w:szCs w:val="24"/>
              </w:rPr>
            </w:pPr>
            <w:r w:rsidRPr="007A68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D37F9" w:rsidRDefault="00FD37F9" w:rsidP="00FD37F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D37F9" w:rsidRDefault="00FD37F9" w:rsidP="00FD37F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D37F9" w:rsidRDefault="00FD37F9" w:rsidP="00FD37F9">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lastRenderedPageBreak/>
              <w:t xml:space="preserve">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D37F9" w:rsidRDefault="00FD37F9" w:rsidP="00FD37F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D37F9">
        <w:trPr>
          <w:trHeight w:val="1119"/>
          <w:jc w:val="center"/>
        </w:trPr>
        <w:tc>
          <w:tcPr>
            <w:tcW w:w="705" w:type="dxa"/>
          </w:tcPr>
          <w:p w:rsidR="00FD37F9" w:rsidRDefault="00FD37F9" w:rsidP="00FD3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D37F9" w:rsidRDefault="00FD37F9" w:rsidP="00FD3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F70FC" w:rsidRPr="007A0B3F" w:rsidRDefault="00FF70FC" w:rsidP="00FF70F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FF70FC" w:rsidRPr="007A0B3F" w:rsidRDefault="00FF70FC" w:rsidP="00FF70F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FF70FC" w:rsidRPr="007A0B3F" w:rsidRDefault="00FF70FC" w:rsidP="00FF70F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пунктом 39 цих особливостей;</w:t>
            </w:r>
          </w:p>
          <w:p w:rsidR="00FF70FC" w:rsidRPr="007A0B3F" w:rsidRDefault="00FF70FC" w:rsidP="00FF70F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Pr="007A0B3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F70FC" w:rsidRPr="007A0B3F" w:rsidRDefault="00FF70FC" w:rsidP="00FF70F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0B3F">
              <w:rPr>
                <w:rFonts w:ascii="Times New Roman" w:eastAsia="Times New Roman" w:hAnsi="Times New Roman" w:cs="Times New Roman"/>
                <w:sz w:val="24"/>
                <w:szCs w:val="24"/>
              </w:rPr>
              <w:t>невідповідностей</w:t>
            </w:r>
            <w:proofErr w:type="spellEnd"/>
            <w:r w:rsidRPr="007A0B3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A0B3F">
              <w:rPr>
                <w:rFonts w:ascii="Times New Roman" w:eastAsia="Times New Roman" w:hAnsi="Times New Roman" w:cs="Times New Roman"/>
                <w:sz w:val="24"/>
                <w:szCs w:val="24"/>
              </w:rPr>
              <w:t>невідповідностей</w:t>
            </w:r>
            <w:proofErr w:type="spellEnd"/>
            <w:r w:rsidRPr="007A0B3F">
              <w:rPr>
                <w:rFonts w:ascii="Times New Roman" w:eastAsia="Times New Roman" w:hAnsi="Times New Roman" w:cs="Times New Roman"/>
                <w:sz w:val="24"/>
                <w:szCs w:val="24"/>
              </w:rPr>
              <w:t>;</w:t>
            </w:r>
          </w:p>
          <w:p w:rsidR="00FF70FC" w:rsidRPr="007A0B3F" w:rsidRDefault="00FF70FC" w:rsidP="00FF70F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FF70FC" w:rsidRPr="007A0B3F" w:rsidRDefault="00FF70FC" w:rsidP="00FF70F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lastRenderedPageBreak/>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FF70FC" w:rsidRPr="007A0B3F" w:rsidRDefault="00FF70FC" w:rsidP="00FF70F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Pr="007A0B3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A0B3F">
              <w:rPr>
                <w:rFonts w:ascii="Times New Roman" w:eastAsia="Times New Roman" w:hAnsi="Times New Roman" w:cs="Times New Roman"/>
                <w:sz w:val="24"/>
                <w:szCs w:val="24"/>
              </w:rPr>
              <w:t>бенефіціарним</w:t>
            </w:r>
            <w:proofErr w:type="spellEnd"/>
            <w:r w:rsidRPr="007A0B3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lastRenderedPageBreak/>
              <w:t xml:space="preserve">3) </w:t>
            </w:r>
            <w:r w:rsidRPr="007A0B3F">
              <w:rPr>
                <w:rFonts w:ascii="Times New Roman" w:eastAsia="Times New Roman" w:hAnsi="Times New Roman" w:cs="Times New Roman"/>
                <w:b/>
                <w:sz w:val="24"/>
                <w:szCs w:val="24"/>
              </w:rPr>
              <w:t>переможець процедури закупівлі:</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Pr="007A0B3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пунктом 39 цих особливостей.</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t>у разі, коли:</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70FC" w:rsidRPr="007A0B3F" w:rsidRDefault="00FF70FC" w:rsidP="00FF70F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D37F9" w:rsidRDefault="00FF70FC" w:rsidP="00FF70F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w:t>
            </w:r>
            <w:r w:rsidRPr="007A0B3F">
              <w:rPr>
                <w:rFonts w:ascii="Times New Roman" w:eastAsia="Times New Roman" w:hAnsi="Times New Roman" w:cs="Times New Roman"/>
                <w:sz w:val="24"/>
                <w:szCs w:val="24"/>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3864">
        <w:trPr>
          <w:trHeight w:val="472"/>
          <w:jc w:val="center"/>
        </w:trPr>
        <w:tc>
          <w:tcPr>
            <w:tcW w:w="9960" w:type="dxa"/>
            <w:gridSpan w:val="3"/>
            <w:vAlign w:val="center"/>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D37F9">
        <w:trPr>
          <w:trHeight w:val="1119"/>
          <w:jc w:val="center"/>
        </w:trPr>
        <w:tc>
          <w:tcPr>
            <w:tcW w:w="705" w:type="dxa"/>
          </w:tcPr>
          <w:p w:rsidR="00FD37F9" w:rsidRDefault="00FD37F9" w:rsidP="00FD3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D37F9" w:rsidRDefault="00FD37F9" w:rsidP="00FD37F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D37F9" w:rsidRDefault="00FD37F9" w:rsidP="00FD37F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D37F9" w:rsidRDefault="00FD37F9" w:rsidP="00FD37F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D37F9">
        <w:trPr>
          <w:trHeight w:val="1119"/>
          <w:jc w:val="center"/>
        </w:trPr>
        <w:tc>
          <w:tcPr>
            <w:tcW w:w="705" w:type="dxa"/>
          </w:tcPr>
          <w:p w:rsidR="00FD37F9" w:rsidRDefault="00FD37F9" w:rsidP="00FD3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D37F9" w:rsidRDefault="00FD37F9" w:rsidP="00FD3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D37F9" w:rsidRDefault="00FD37F9" w:rsidP="00FD3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D37F9" w:rsidRDefault="00FD37F9" w:rsidP="00FD3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D37F9">
        <w:trPr>
          <w:trHeight w:val="1119"/>
          <w:jc w:val="center"/>
        </w:trPr>
        <w:tc>
          <w:tcPr>
            <w:tcW w:w="705" w:type="dxa"/>
          </w:tcPr>
          <w:p w:rsidR="00FD37F9" w:rsidRDefault="00FD37F9" w:rsidP="00FD3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D37F9" w:rsidRPr="006A63B1" w:rsidRDefault="00FD37F9" w:rsidP="00FD37F9">
            <w:pPr>
              <w:widowControl w:val="0"/>
              <w:rPr>
                <w:rFonts w:ascii="Times New Roman" w:eastAsia="Times New Roman" w:hAnsi="Times New Roman" w:cs="Times New Roman"/>
                <w:sz w:val="24"/>
                <w:szCs w:val="24"/>
              </w:rPr>
            </w:pPr>
            <w:r w:rsidRPr="006A63B1">
              <w:rPr>
                <w:rFonts w:ascii="Times New Roman" w:eastAsia="Times New Roman" w:hAnsi="Times New Roman" w:cs="Times New Roman"/>
                <w:b/>
                <w:sz w:val="24"/>
                <w:szCs w:val="24"/>
              </w:rPr>
              <w:t>Проєкт договору про закупівлю</w:t>
            </w:r>
          </w:p>
        </w:tc>
        <w:tc>
          <w:tcPr>
            <w:tcW w:w="6420" w:type="dxa"/>
            <w:vAlign w:val="center"/>
          </w:tcPr>
          <w:p w:rsidR="00FF70FC" w:rsidRPr="00FF70FC" w:rsidRDefault="00FF70FC" w:rsidP="00FF70FC">
            <w:pPr>
              <w:widowControl w:val="0"/>
              <w:ind w:right="12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Проєкт договору про закупівлю викладено в Додатку 3 до цієї тендерної документації.</w:t>
            </w:r>
          </w:p>
          <w:p w:rsidR="00FF70FC" w:rsidRPr="00FF70FC" w:rsidRDefault="00FF70FC" w:rsidP="00FF70FC">
            <w:pPr>
              <w:widowControl w:val="0"/>
              <w:ind w:right="12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F70FC" w:rsidRPr="00FF70FC" w:rsidRDefault="00FF70FC" w:rsidP="00FF70FC">
            <w:pPr>
              <w:widowControl w:val="0"/>
              <w:ind w:right="12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FF70FC" w:rsidRPr="00FF70FC" w:rsidRDefault="00FF70FC" w:rsidP="00FF70FC">
            <w:pPr>
              <w:widowControl w:val="0"/>
              <w:ind w:right="12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інформацію про право підписання договору про закупівлю;</w:t>
            </w:r>
          </w:p>
          <w:p w:rsidR="00FF70FC" w:rsidRPr="00FF70FC" w:rsidRDefault="00FF70FC" w:rsidP="00FF70FC">
            <w:pPr>
              <w:widowControl w:val="0"/>
              <w:ind w:right="12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D37F9" w:rsidRPr="00FF70FC" w:rsidRDefault="00FF70FC" w:rsidP="00FF70FC">
            <w:pPr>
              <w:widowControl w:val="0"/>
              <w:jc w:val="both"/>
              <w:rPr>
                <w:rFonts w:ascii="Times New Roman" w:eastAsia="Times New Roman" w:hAnsi="Times New Roman" w:cs="Times New Roman"/>
                <w:i/>
                <w:sz w:val="24"/>
                <w:szCs w:val="24"/>
                <w:highlight w:val="white"/>
              </w:rPr>
            </w:pPr>
            <w:r w:rsidRPr="00FF70FC">
              <w:rPr>
                <w:rFonts w:ascii="Times New Roman" w:eastAsia="Times New Roman" w:hAnsi="Times New Roman" w:cs="Times New Roman"/>
                <w:i/>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FF70FC">
              <w:rPr>
                <w:rFonts w:ascii="Times New Roman" w:eastAsia="Times New Roman" w:hAnsi="Times New Roman" w:cs="Times New Roman"/>
                <w:i/>
                <w:sz w:val="24"/>
                <w:szCs w:val="24"/>
              </w:rPr>
              <w:t>абз</w:t>
            </w:r>
            <w:proofErr w:type="spellEnd"/>
            <w:r w:rsidRPr="00FF70FC">
              <w:rPr>
                <w:rFonts w:ascii="Times New Roman" w:eastAsia="Times New Roman" w:hAnsi="Times New Roman" w:cs="Times New Roman"/>
                <w:i/>
                <w:sz w:val="24"/>
                <w:szCs w:val="24"/>
              </w:rPr>
              <w:t>. 2 підпункту 3  пункту 41 Особливостей.</w:t>
            </w:r>
          </w:p>
        </w:tc>
      </w:tr>
      <w:tr w:rsidR="00FD37F9" w:rsidTr="001320D2">
        <w:trPr>
          <w:trHeight w:val="1539"/>
          <w:jc w:val="center"/>
        </w:trPr>
        <w:tc>
          <w:tcPr>
            <w:tcW w:w="705" w:type="dxa"/>
          </w:tcPr>
          <w:p w:rsidR="00FD37F9" w:rsidRDefault="00FD37F9" w:rsidP="00FD3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D37F9" w:rsidRPr="006A63B1" w:rsidRDefault="00FD37F9" w:rsidP="00FD37F9">
            <w:pPr>
              <w:widowControl w:val="0"/>
              <w:rPr>
                <w:rFonts w:ascii="Times New Roman" w:eastAsia="Times New Roman" w:hAnsi="Times New Roman" w:cs="Times New Roman"/>
                <w:sz w:val="24"/>
                <w:szCs w:val="24"/>
              </w:rPr>
            </w:pPr>
            <w:r w:rsidRPr="006A63B1">
              <w:rPr>
                <w:rFonts w:ascii="Times New Roman" w:eastAsia="Times New Roman" w:hAnsi="Times New Roman" w:cs="Times New Roman"/>
                <w:b/>
                <w:sz w:val="24"/>
                <w:szCs w:val="24"/>
              </w:rPr>
              <w:t>Умови договору про закупівлю</w:t>
            </w:r>
          </w:p>
        </w:tc>
        <w:tc>
          <w:tcPr>
            <w:tcW w:w="6420" w:type="dxa"/>
            <w:vAlign w:val="center"/>
          </w:tcPr>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 xml:space="preserve">Істотними умовами договору про закупівлю є предмет </w:t>
            </w:r>
            <w:r w:rsidRPr="00FF70FC">
              <w:rPr>
                <w:rFonts w:ascii="Times New Roman" w:eastAsia="Times New Roman" w:hAnsi="Times New Roman" w:cs="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w:t>
            </w:r>
            <w:r w:rsidRPr="00FF70FC">
              <w:rPr>
                <w:rFonts w:ascii="Times New Roman" w:eastAsia="Times New Roman" w:hAnsi="Times New Roman" w:cs="Times New Roman"/>
                <w:sz w:val="24"/>
                <w:szCs w:val="24"/>
              </w:rPr>
              <w:tab/>
              <w:t>визначення грошового еквівалента зобов’язання в іноземній валюті;</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w:t>
            </w:r>
            <w:r w:rsidRPr="00FF70FC">
              <w:rPr>
                <w:rFonts w:ascii="Times New Roman" w:eastAsia="Times New Roman" w:hAnsi="Times New Roman" w:cs="Times New Roman"/>
                <w:sz w:val="24"/>
                <w:szCs w:val="24"/>
              </w:rPr>
              <w:tab/>
              <w:t>перерахунку ціни в бік зменшення ціни тендерної пропозиції переможця без зменшення обсягів закупівлі;</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w:t>
            </w:r>
            <w:r w:rsidRPr="00FF70FC">
              <w:rPr>
                <w:rFonts w:ascii="Times New Roman" w:eastAsia="Times New Roman" w:hAnsi="Times New Roman" w:cs="Times New Roman"/>
                <w:sz w:val="24"/>
                <w:szCs w:val="24"/>
              </w:rPr>
              <w:tab/>
              <w:t>перерахунку ціни та обсягів товарів в бік зменшення за умови необхідності приведення обсягів товарів до кратності упаковки.”;</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w:t>
            </w:r>
            <w:r w:rsidRPr="00FF70FC">
              <w:rPr>
                <w:rFonts w:ascii="Times New Roman" w:eastAsia="Times New Roman" w:hAnsi="Times New Roman" w:cs="Times New Roman"/>
                <w:sz w:val="24"/>
                <w:szCs w:val="24"/>
              </w:rPr>
              <w:tab/>
              <w:t>1) зменшення обсягів закупівлі, зокрема з урахуванням фактичного обсягу видатків замовника;</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w:t>
            </w:r>
            <w:r w:rsidRPr="00FF70FC">
              <w:rPr>
                <w:rFonts w:ascii="Times New Roman" w:eastAsia="Times New Roman" w:hAnsi="Times New Roman" w:cs="Times New Roman"/>
                <w:sz w:val="24"/>
                <w:szCs w:val="24"/>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F70FC">
              <w:rPr>
                <w:rFonts w:ascii="Times New Roman" w:eastAsia="Times New Roman" w:hAnsi="Times New Roman" w:cs="Times New Roman"/>
                <w:sz w:val="24"/>
                <w:szCs w:val="24"/>
              </w:rPr>
              <w:t>пропорційно</w:t>
            </w:r>
            <w:proofErr w:type="spellEnd"/>
            <w:r w:rsidRPr="00FF70FC">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w:t>
            </w:r>
            <w:r w:rsidRPr="00FF70FC">
              <w:rPr>
                <w:rFonts w:ascii="Times New Roman" w:eastAsia="Times New Roman" w:hAnsi="Times New Roman" w:cs="Times New Roman"/>
                <w:sz w:val="24"/>
                <w:szCs w:val="24"/>
              </w:rPr>
              <w:tab/>
              <w:t>3) покращення якості предмета закупівлі за умови, що таке покращення не призведе до збільшення суми, визначеної в договорі про закупівлю;</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w:t>
            </w:r>
            <w:r w:rsidRPr="00FF70FC">
              <w:rPr>
                <w:rFonts w:ascii="Times New Roman" w:eastAsia="Times New Roman" w:hAnsi="Times New Roman" w:cs="Times New Roman"/>
                <w:sz w:val="24"/>
                <w:szCs w:val="24"/>
              </w:rPr>
              <w:ta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w:t>
            </w:r>
            <w:r w:rsidRPr="00FF70FC">
              <w:rPr>
                <w:rFonts w:ascii="Times New Roman" w:eastAsia="Times New Roman" w:hAnsi="Times New Roman" w:cs="Times New Roman"/>
                <w:sz w:val="24"/>
                <w:szCs w:val="24"/>
              </w:rPr>
              <w:tab/>
              <w:t xml:space="preserve">5) погодження зміни ціни в договорі про закупівлю в бік зменшення (без зміни кількості (обсягу) та якості товарів, </w:t>
            </w:r>
            <w:r w:rsidRPr="00FF70FC">
              <w:rPr>
                <w:rFonts w:ascii="Times New Roman" w:eastAsia="Times New Roman" w:hAnsi="Times New Roman" w:cs="Times New Roman"/>
                <w:sz w:val="24"/>
                <w:szCs w:val="24"/>
              </w:rPr>
              <w:lastRenderedPageBreak/>
              <w:t>робіт і послуг);</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w:t>
            </w:r>
            <w:r w:rsidRPr="00FF70FC">
              <w:rPr>
                <w:rFonts w:ascii="Times New Roman" w:eastAsia="Times New Roman" w:hAnsi="Times New Roman" w:cs="Times New Roman"/>
                <w:sz w:val="24"/>
                <w:szCs w:val="24"/>
              </w:rPr>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F70FC">
              <w:rPr>
                <w:rFonts w:ascii="Times New Roman" w:eastAsia="Times New Roman" w:hAnsi="Times New Roman" w:cs="Times New Roman"/>
                <w:sz w:val="24"/>
                <w:szCs w:val="24"/>
              </w:rPr>
              <w:t>пропорційно</w:t>
            </w:r>
            <w:proofErr w:type="spellEnd"/>
            <w:r w:rsidRPr="00FF70FC">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FF70FC">
              <w:rPr>
                <w:rFonts w:ascii="Times New Roman" w:eastAsia="Times New Roman" w:hAnsi="Times New Roman" w:cs="Times New Roman"/>
                <w:sz w:val="24"/>
                <w:szCs w:val="24"/>
              </w:rPr>
              <w:t>пропорційно</w:t>
            </w:r>
            <w:proofErr w:type="spellEnd"/>
            <w:r w:rsidRPr="00FF70FC">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w:t>
            </w:r>
            <w:r w:rsidRPr="00FF70FC">
              <w:rPr>
                <w:rFonts w:ascii="Times New Roman" w:eastAsia="Times New Roman" w:hAnsi="Times New Roman" w:cs="Times New Roman"/>
                <w:sz w:val="24"/>
                <w:szCs w:val="24"/>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70FC">
              <w:rPr>
                <w:rFonts w:ascii="Times New Roman" w:eastAsia="Times New Roman" w:hAnsi="Times New Roman" w:cs="Times New Roman"/>
                <w:sz w:val="24"/>
                <w:szCs w:val="24"/>
              </w:rPr>
              <w:t>Platts</w:t>
            </w:r>
            <w:proofErr w:type="spellEnd"/>
            <w:r w:rsidRPr="00FF70FC">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D37F9" w:rsidRPr="006A63B1"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w:t>
            </w:r>
            <w:r w:rsidRPr="00FF70FC">
              <w:rPr>
                <w:rFonts w:ascii="Times New Roman" w:eastAsia="Times New Roman" w:hAnsi="Times New Roman" w:cs="Times New Roman"/>
                <w:sz w:val="24"/>
                <w:szCs w:val="24"/>
              </w:rPr>
              <w:tab/>
              <w:t>8) зміни умов у зв’язку із застосуванням положень частини шостої статті 41 Закону.</w:t>
            </w:r>
          </w:p>
        </w:tc>
      </w:tr>
      <w:tr w:rsidR="00FD37F9">
        <w:trPr>
          <w:trHeight w:val="1119"/>
          <w:jc w:val="center"/>
        </w:trPr>
        <w:tc>
          <w:tcPr>
            <w:tcW w:w="705" w:type="dxa"/>
          </w:tcPr>
          <w:p w:rsidR="00FD37F9" w:rsidRDefault="00FD37F9" w:rsidP="00FD3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FD37F9" w:rsidRDefault="00FD37F9" w:rsidP="00FD3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FD37F9" w:rsidRPr="008430E8" w:rsidRDefault="00FD37F9" w:rsidP="00FD37F9">
            <w:pPr>
              <w:widowControl w:val="0"/>
              <w:jc w:val="both"/>
              <w:rPr>
                <w:rFonts w:ascii="Times New Roman" w:eastAsia="Times New Roman" w:hAnsi="Times New Roman" w:cs="Times New Roman"/>
                <w:sz w:val="24"/>
                <w:szCs w:val="24"/>
              </w:rPr>
            </w:pPr>
            <w:r w:rsidRPr="008430E8">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430E8">
              <w:rPr>
                <w:rFonts w:ascii="Times New Roman" w:eastAsia="Times New Roman" w:hAnsi="Times New Roman" w:cs="Times New Roman"/>
                <w:color w:val="000000"/>
                <w:sz w:val="24"/>
                <w:szCs w:val="24"/>
              </w:rPr>
              <w:t>неукладення</w:t>
            </w:r>
            <w:proofErr w:type="spellEnd"/>
            <w:r w:rsidRPr="008430E8">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D37F9">
        <w:trPr>
          <w:trHeight w:val="1119"/>
          <w:jc w:val="center"/>
        </w:trPr>
        <w:tc>
          <w:tcPr>
            <w:tcW w:w="705" w:type="dxa"/>
          </w:tcPr>
          <w:p w:rsidR="00FD37F9" w:rsidRDefault="00FD37F9" w:rsidP="00FD3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D37F9" w:rsidRDefault="00FD37F9" w:rsidP="00FD3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D37F9" w:rsidRPr="008430E8"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93864" w:rsidRDefault="00C753B8" w:rsidP="00B93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B93864" w:rsidRPr="00B93864" w:rsidRDefault="00B93864" w:rsidP="00B93864">
      <w:pPr>
        <w:widowControl w:val="0"/>
        <w:spacing w:after="0" w:line="240" w:lineRule="auto"/>
        <w:jc w:val="both"/>
        <w:rPr>
          <w:rFonts w:ascii="Times New Roman" w:eastAsia="Times New Roman" w:hAnsi="Times New Roman" w:cs="Times New Roman"/>
          <w:sz w:val="24"/>
          <w:szCs w:val="24"/>
        </w:rPr>
      </w:pPr>
      <w:r w:rsidRPr="00B93864">
        <w:rPr>
          <w:rFonts w:ascii="Times New Roman" w:eastAsia="Times New Roman" w:hAnsi="Times New Roman" w:cs="Times New Roman"/>
          <w:sz w:val="24"/>
          <w:szCs w:val="24"/>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B93864" w:rsidRPr="00B93864" w:rsidRDefault="00B93864" w:rsidP="00B93864">
      <w:pPr>
        <w:widowControl w:val="0"/>
        <w:spacing w:after="0" w:line="240" w:lineRule="auto"/>
        <w:jc w:val="both"/>
        <w:rPr>
          <w:rFonts w:ascii="Times New Roman" w:eastAsia="Times New Roman" w:hAnsi="Times New Roman" w:cs="Times New Roman"/>
          <w:sz w:val="24"/>
          <w:szCs w:val="24"/>
        </w:rPr>
      </w:pPr>
      <w:r w:rsidRPr="00B93864">
        <w:rPr>
          <w:rFonts w:ascii="Times New Roman" w:eastAsia="Times New Roman" w:hAnsi="Times New Roman" w:cs="Times New Roman"/>
          <w:sz w:val="24"/>
          <w:szCs w:val="24"/>
        </w:rPr>
        <w:t xml:space="preserve">Додаток 2. Технічне завдання.  </w:t>
      </w:r>
    </w:p>
    <w:p w:rsidR="00B93864" w:rsidRPr="00B93864" w:rsidRDefault="00B93864" w:rsidP="00B93864">
      <w:pPr>
        <w:widowControl w:val="0"/>
        <w:spacing w:after="0" w:line="240" w:lineRule="auto"/>
        <w:jc w:val="both"/>
        <w:rPr>
          <w:rFonts w:ascii="Times New Roman" w:eastAsia="Times New Roman" w:hAnsi="Times New Roman" w:cs="Times New Roman"/>
          <w:sz w:val="24"/>
          <w:szCs w:val="24"/>
        </w:rPr>
      </w:pPr>
      <w:r w:rsidRPr="00B93864">
        <w:rPr>
          <w:rFonts w:ascii="Times New Roman" w:eastAsia="Times New Roman" w:hAnsi="Times New Roman" w:cs="Times New Roman"/>
          <w:sz w:val="24"/>
          <w:szCs w:val="24"/>
        </w:rPr>
        <w:t xml:space="preserve">Додаток 3. Проект договору про закупівлю </w:t>
      </w:r>
    </w:p>
    <w:p w:rsidR="00A66C81" w:rsidRDefault="00B93864" w:rsidP="00B93864">
      <w:pPr>
        <w:widowControl w:val="0"/>
        <w:spacing w:after="0" w:line="240" w:lineRule="auto"/>
        <w:jc w:val="both"/>
        <w:rPr>
          <w:rFonts w:ascii="Times New Roman" w:eastAsia="Times New Roman" w:hAnsi="Times New Roman" w:cs="Times New Roman"/>
          <w:highlight w:val="white"/>
        </w:rPr>
      </w:pPr>
      <w:r w:rsidRPr="00B93864">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r w:rsidRPr="00B93864">
        <w:rPr>
          <w:rFonts w:ascii="Times New Roman" w:eastAsia="Times New Roman" w:hAnsi="Times New Roman" w:cs="Times New Roman"/>
          <w:sz w:val="24"/>
          <w:szCs w:val="24"/>
        </w:rPr>
        <w:t>. Зразок листа про добропорядність</w:t>
      </w:r>
    </w:p>
    <w:p w:rsidR="00E41ED1" w:rsidRDefault="00E41ED1">
      <w:pPr>
        <w:widowControl w:val="0"/>
        <w:spacing w:after="0" w:line="240" w:lineRule="auto"/>
        <w:jc w:val="both"/>
        <w:rPr>
          <w:rFonts w:ascii="Times New Roman" w:eastAsia="Times New Roman" w:hAnsi="Times New Roman" w:cs="Times New Roman"/>
          <w:sz w:val="24"/>
          <w:szCs w:val="24"/>
        </w:rPr>
      </w:pPr>
    </w:p>
    <w:sectPr w:rsidR="00E41ED1">
      <w:headerReference w:type="even" r:id="rId10"/>
      <w:headerReference w:type="default" r:id="rId11"/>
      <w:footerReference w:type="even" r:id="rId12"/>
      <w:footerReference w:type="default" r:id="rId13"/>
      <w:headerReference w:type="first" r:id="rId14"/>
      <w:footerReference w:type="first" r:id="rId15"/>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BB3" w:rsidRDefault="00BE1BB3" w:rsidP="00B93864">
      <w:pPr>
        <w:spacing w:after="0" w:line="240" w:lineRule="auto"/>
      </w:pPr>
      <w:r>
        <w:separator/>
      </w:r>
    </w:p>
  </w:endnote>
  <w:endnote w:type="continuationSeparator" w:id="0">
    <w:p w:rsidR="00BE1BB3" w:rsidRDefault="00BE1BB3" w:rsidP="00B9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08" w:rsidRDefault="004A6A08">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834" w:rsidRPr="00B93864" w:rsidRDefault="002C5834" w:rsidP="00B93864">
    <w:pPr>
      <w:pStyle w:val="af"/>
    </w:pPr>
    <w:r w:rsidRPr="00B93864">
      <w:t xml:space="preserve">Закупівля проводиться в рамках та за рахунок проекту „Створення системи швидкого реагування на злочини і події у </w:t>
    </w:r>
    <w:proofErr w:type="spellStart"/>
    <w:r w:rsidRPr="00B93864">
      <w:t>Львовіˮ</w:t>
    </w:r>
    <w:proofErr w:type="spellEnd"/>
    <w:r w:rsidRPr="00B93864">
      <w:t>, що фінансується Європейським Союзом через Орган управління СОП «Україна-Польща-Білорусь» ЄІС 2014-2020, представлений Міністерством інвестицій та економічного розвитку Республіки Польща в рамках Грантового контракту PLBU.03.02.00-UA-0008/17-00 згідно програми (проєкту)</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08" w:rsidRDefault="004A6A0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BB3" w:rsidRDefault="00BE1BB3" w:rsidP="00B93864">
      <w:pPr>
        <w:spacing w:after="0" w:line="240" w:lineRule="auto"/>
      </w:pPr>
      <w:r>
        <w:separator/>
      </w:r>
    </w:p>
  </w:footnote>
  <w:footnote w:type="continuationSeparator" w:id="0">
    <w:p w:rsidR="00BE1BB3" w:rsidRDefault="00BE1BB3" w:rsidP="00B93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08" w:rsidRDefault="004A6A08">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834" w:rsidRDefault="002C5834" w:rsidP="00B93864">
    <w:pPr>
      <w:pStyle w:val="ad"/>
      <w:tabs>
        <w:tab w:val="clear" w:pos="4819"/>
        <w:tab w:val="clear" w:pos="9639"/>
        <w:tab w:val="left" w:pos="7020"/>
      </w:tabs>
    </w:pPr>
    <w:r>
      <w:rPr>
        <w:noProof/>
      </w:rPr>
      <w:drawing>
        <wp:inline distT="0" distB="0" distL="0" distR="0" wp14:anchorId="5AE6AF05">
          <wp:extent cx="1657985" cy="743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43585"/>
                  </a:xfrm>
                  <a:prstGeom prst="rect">
                    <a:avLst/>
                  </a:prstGeom>
                  <a:noFill/>
                </pic:spPr>
              </pic:pic>
            </a:graphicData>
          </a:graphic>
        </wp:inline>
      </w:drawing>
    </w:r>
    <w:r>
      <w:tab/>
    </w:r>
    <w:r>
      <w:rPr>
        <w:noProof/>
      </w:rPr>
      <w:drawing>
        <wp:inline distT="0" distB="0" distL="0" distR="0" wp14:anchorId="591538C3">
          <wp:extent cx="1316990" cy="865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8655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08" w:rsidRDefault="004A6A08">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74077C"/>
    <w:multiLevelType w:val="hybridMultilevel"/>
    <w:tmpl w:val="A198B5E2"/>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 w15:restartNumberingAfterBreak="0">
    <w:nsid w:val="1A5142CD"/>
    <w:multiLevelType w:val="hybridMultilevel"/>
    <w:tmpl w:val="04F6A142"/>
    <w:lvl w:ilvl="0" w:tplc="0422000F">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5"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B77C59"/>
    <w:multiLevelType w:val="hybridMultilevel"/>
    <w:tmpl w:val="8A9CEC26"/>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2"/>
  </w:num>
  <w:num w:numId="4">
    <w:abstractNumId w:val="7"/>
  </w:num>
  <w:num w:numId="5">
    <w:abstractNumId w:val="5"/>
  </w:num>
  <w:num w:numId="6">
    <w:abstractNumId w:val="10"/>
  </w:num>
  <w:num w:numId="7">
    <w:abstractNumId w:val="0"/>
  </w:num>
  <w:num w:numId="8">
    <w:abstractNumId w:val="12"/>
  </w:num>
  <w:num w:numId="9">
    <w:abstractNumId w:val="6"/>
  </w:num>
  <w:num w:numId="10">
    <w:abstractNumId w:val="9"/>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21221"/>
    <w:rsid w:val="000A13F9"/>
    <w:rsid w:val="000B1994"/>
    <w:rsid w:val="000C5CDA"/>
    <w:rsid w:val="000E5D34"/>
    <w:rsid w:val="000F7BB1"/>
    <w:rsid w:val="00112DB6"/>
    <w:rsid w:val="00117D97"/>
    <w:rsid w:val="001213D2"/>
    <w:rsid w:val="001320D2"/>
    <w:rsid w:val="00186943"/>
    <w:rsid w:val="001A28DD"/>
    <w:rsid w:val="001B5B0C"/>
    <w:rsid w:val="001B65A4"/>
    <w:rsid w:val="001C3FBC"/>
    <w:rsid w:val="001D7C37"/>
    <w:rsid w:val="001E65D9"/>
    <w:rsid w:val="00246CD7"/>
    <w:rsid w:val="002500C1"/>
    <w:rsid w:val="00252687"/>
    <w:rsid w:val="00274D26"/>
    <w:rsid w:val="00275097"/>
    <w:rsid w:val="0028143C"/>
    <w:rsid w:val="002B3D69"/>
    <w:rsid w:val="002C5834"/>
    <w:rsid w:val="002F1CDB"/>
    <w:rsid w:val="003078F7"/>
    <w:rsid w:val="00307A76"/>
    <w:rsid w:val="00355803"/>
    <w:rsid w:val="0036640A"/>
    <w:rsid w:val="00372D77"/>
    <w:rsid w:val="0037412B"/>
    <w:rsid w:val="00376983"/>
    <w:rsid w:val="00376BE0"/>
    <w:rsid w:val="00380DF5"/>
    <w:rsid w:val="0039076B"/>
    <w:rsid w:val="003C1C2E"/>
    <w:rsid w:val="003F5FAD"/>
    <w:rsid w:val="004743BA"/>
    <w:rsid w:val="004866B4"/>
    <w:rsid w:val="004A1F07"/>
    <w:rsid w:val="004A6A08"/>
    <w:rsid w:val="004E2E36"/>
    <w:rsid w:val="004F5651"/>
    <w:rsid w:val="00503BB6"/>
    <w:rsid w:val="00516917"/>
    <w:rsid w:val="005A1AE0"/>
    <w:rsid w:val="005C16FA"/>
    <w:rsid w:val="005C5CF8"/>
    <w:rsid w:val="006102AA"/>
    <w:rsid w:val="00611528"/>
    <w:rsid w:val="00640264"/>
    <w:rsid w:val="00640D3A"/>
    <w:rsid w:val="006948AB"/>
    <w:rsid w:val="006A27CF"/>
    <w:rsid w:val="006A63B1"/>
    <w:rsid w:val="006C2EF0"/>
    <w:rsid w:val="006E7D53"/>
    <w:rsid w:val="006F164C"/>
    <w:rsid w:val="006F5C17"/>
    <w:rsid w:val="006F73F4"/>
    <w:rsid w:val="00722A9B"/>
    <w:rsid w:val="007275F3"/>
    <w:rsid w:val="00734B02"/>
    <w:rsid w:val="007949B5"/>
    <w:rsid w:val="00796DCB"/>
    <w:rsid w:val="007A68C8"/>
    <w:rsid w:val="007D20CD"/>
    <w:rsid w:val="007E6ED8"/>
    <w:rsid w:val="007F6348"/>
    <w:rsid w:val="00817AEE"/>
    <w:rsid w:val="0082458C"/>
    <w:rsid w:val="008430E8"/>
    <w:rsid w:val="008C11E9"/>
    <w:rsid w:val="008C7DC1"/>
    <w:rsid w:val="008F641F"/>
    <w:rsid w:val="008F6F14"/>
    <w:rsid w:val="00907DB0"/>
    <w:rsid w:val="009864CE"/>
    <w:rsid w:val="009A7697"/>
    <w:rsid w:val="009E2B52"/>
    <w:rsid w:val="009F105C"/>
    <w:rsid w:val="009F1157"/>
    <w:rsid w:val="00A0473D"/>
    <w:rsid w:val="00A2044F"/>
    <w:rsid w:val="00A66C81"/>
    <w:rsid w:val="00AA00CC"/>
    <w:rsid w:val="00AA0D96"/>
    <w:rsid w:val="00AA42E3"/>
    <w:rsid w:val="00AC60D7"/>
    <w:rsid w:val="00B34E6D"/>
    <w:rsid w:val="00B736D5"/>
    <w:rsid w:val="00B93864"/>
    <w:rsid w:val="00BD5DBF"/>
    <w:rsid w:val="00BD765B"/>
    <w:rsid w:val="00BE0925"/>
    <w:rsid w:val="00BE1BB3"/>
    <w:rsid w:val="00BF26B4"/>
    <w:rsid w:val="00C0576F"/>
    <w:rsid w:val="00C147F2"/>
    <w:rsid w:val="00C3102F"/>
    <w:rsid w:val="00C35796"/>
    <w:rsid w:val="00C401E6"/>
    <w:rsid w:val="00C6228B"/>
    <w:rsid w:val="00C66F40"/>
    <w:rsid w:val="00C753B8"/>
    <w:rsid w:val="00C77535"/>
    <w:rsid w:val="00CB30E4"/>
    <w:rsid w:val="00CB721F"/>
    <w:rsid w:val="00CF64BF"/>
    <w:rsid w:val="00D0222E"/>
    <w:rsid w:val="00D1646E"/>
    <w:rsid w:val="00D23F70"/>
    <w:rsid w:val="00D267B3"/>
    <w:rsid w:val="00D3697D"/>
    <w:rsid w:val="00D7299C"/>
    <w:rsid w:val="00D86B59"/>
    <w:rsid w:val="00DC6646"/>
    <w:rsid w:val="00DE5B72"/>
    <w:rsid w:val="00DF1638"/>
    <w:rsid w:val="00DF6E95"/>
    <w:rsid w:val="00E060F0"/>
    <w:rsid w:val="00E334D7"/>
    <w:rsid w:val="00E41ED1"/>
    <w:rsid w:val="00E45492"/>
    <w:rsid w:val="00E76DEE"/>
    <w:rsid w:val="00E84FA5"/>
    <w:rsid w:val="00E867B6"/>
    <w:rsid w:val="00E86989"/>
    <w:rsid w:val="00EA2825"/>
    <w:rsid w:val="00F443FF"/>
    <w:rsid w:val="00F462E3"/>
    <w:rsid w:val="00FB4765"/>
    <w:rsid w:val="00FC7587"/>
    <w:rsid w:val="00FD0962"/>
    <w:rsid w:val="00FD37F9"/>
    <w:rsid w:val="00FD4C98"/>
    <w:rsid w:val="00FE6D0B"/>
    <w:rsid w:val="00FF70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B6C95"/>
  <w15:docId w15:val="{6573BCC5-1240-454A-9081-F96002CE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097"/>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header"/>
    <w:basedOn w:val="a"/>
    <w:link w:val="ae"/>
    <w:uiPriority w:val="99"/>
    <w:unhideWhenUsed/>
    <w:rsid w:val="00B9386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B93864"/>
  </w:style>
  <w:style w:type="paragraph" w:styleId="af">
    <w:name w:val="footer"/>
    <w:basedOn w:val="a"/>
    <w:link w:val="af0"/>
    <w:uiPriority w:val="99"/>
    <w:unhideWhenUsed/>
    <w:rsid w:val="00B9386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B93864"/>
  </w:style>
  <w:style w:type="character" w:customStyle="1" w:styleId="10">
    <w:name w:val="Заголовок 1 Знак"/>
    <w:basedOn w:val="a0"/>
    <w:link w:val="1"/>
    <w:rsid w:val="00B93864"/>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8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37436</Words>
  <Characters>21340</Characters>
  <Application>Microsoft Office Word</Application>
  <DocSecurity>0</DocSecurity>
  <Lines>177</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2</cp:revision>
  <cp:lastPrinted>2023-02-01T14:18:00Z</cp:lastPrinted>
  <dcterms:created xsi:type="dcterms:W3CDTF">2023-05-11T12:51:00Z</dcterms:created>
  <dcterms:modified xsi:type="dcterms:W3CDTF">2023-05-11T12:51:00Z</dcterms:modified>
</cp:coreProperties>
</file>