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C3B6" w14:textId="4E665A09" w:rsidR="00687A77" w:rsidRPr="009F5B6F" w:rsidRDefault="009E3DC6" w:rsidP="003F1713">
      <w:pPr>
        <w:ind w:firstLine="567"/>
        <w:contextualSpacing/>
        <w:rPr>
          <w:rFonts w:ascii="Times New Roman" w:hAnsi="Times New Roman"/>
          <w:b/>
          <w:color w:val="000000" w:themeColor="text1"/>
          <w:sz w:val="32"/>
          <w:szCs w:val="32"/>
          <w:lang w:val="uk-UA"/>
        </w:rPr>
      </w:pPr>
      <w:bookmarkStart w:id="0" w:name="_Hlk45107571"/>
      <w:bookmarkStart w:id="1" w:name="_Hlk94108438"/>
      <w:r w:rsidRPr="009F5B6F">
        <w:rPr>
          <w:rFonts w:ascii="Times New Roman" w:hAnsi="Times New Roman"/>
          <w:b/>
          <w:color w:val="000000" w:themeColor="text1"/>
          <w:sz w:val="32"/>
          <w:szCs w:val="32"/>
          <w:lang w:val="uk-UA"/>
        </w:rPr>
        <w:t>КОМУНАЛЬНЕ НЕКОМЕРЦІЙНЕ</w:t>
      </w:r>
      <w:r w:rsidR="00687A77" w:rsidRPr="009F5B6F">
        <w:rPr>
          <w:rFonts w:ascii="Times New Roman" w:hAnsi="Times New Roman"/>
          <w:b/>
          <w:color w:val="000000" w:themeColor="text1"/>
          <w:sz w:val="32"/>
          <w:szCs w:val="32"/>
          <w:lang w:val="uk-UA"/>
        </w:rPr>
        <w:t xml:space="preserve"> </w:t>
      </w:r>
      <w:r w:rsidRPr="009F5B6F">
        <w:rPr>
          <w:rFonts w:ascii="Times New Roman" w:hAnsi="Times New Roman"/>
          <w:b/>
          <w:color w:val="000000" w:themeColor="text1"/>
          <w:sz w:val="32"/>
          <w:szCs w:val="32"/>
          <w:lang w:val="uk-UA"/>
        </w:rPr>
        <w:t>ПІДПРИЄМСТВО</w:t>
      </w:r>
    </w:p>
    <w:p w14:paraId="32841A5E" w14:textId="014949F7" w:rsidR="009E3DC6" w:rsidRPr="009F5B6F" w:rsidRDefault="009E3DC6" w:rsidP="003F1713">
      <w:pPr>
        <w:ind w:firstLine="567"/>
        <w:contextualSpacing/>
        <w:jc w:val="center"/>
        <w:rPr>
          <w:rFonts w:ascii="Times New Roman" w:hAnsi="Times New Roman"/>
          <w:b/>
          <w:color w:val="000000" w:themeColor="text1"/>
          <w:sz w:val="32"/>
          <w:szCs w:val="32"/>
          <w:lang w:val="uk-UA"/>
        </w:rPr>
      </w:pPr>
      <w:r w:rsidRPr="009F5B6F">
        <w:rPr>
          <w:rFonts w:ascii="Times New Roman" w:hAnsi="Times New Roman"/>
          <w:b/>
          <w:color w:val="000000" w:themeColor="text1"/>
          <w:sz w:val="32"/>
          <w:szCs w:val="32"/>
          <w:lang w:val="uk-UA"/>
        </w:rPr>
        <w:t>"4-А МІСЬКА  ПОЛІКЛІНІКА</w:t>
      </w:r>
      <w:r w:rsidR="00687A77" w:rsidRPr="009F5B6F">
        <w:rPr>
          <w:rFonts w:ascii="Times New Roman" w:hAnsi="Times New Roman"/>
          <w:b/>
          <w:color w:val="000000" w:themeColor="text1"/>
          <w:sz w:val="32"/>
          <w:szCs w:val="32"/>
          <w:lang w:val="uk-UA"/>
        </w:rPr>
        <w:t xml:space="preserve"> м</w:t>
      </w:r>
      <w:r w:rsidRPr="009F5B6F">
        <w:rPr>
          <w:rFonts w:ascii="Times New Roman" w:hAnsi="Times New Roman"/>
          <w:b/>
          <w:color w:val="000000" w:themeColor="text1"/>
          <w:sz w:val="32"/>
          <w:szCs w:val="32"/>
          <w:lang w:val="uk-UA"/>
        </w:rPr>
        <w:t>. ЛЬВОВА"</w:t>
      </w:r>
    </w:p>
    <w:p w14:paraId="7E82F439" w14:textId="77777777" w:rsidR="00687A77" w:rsidRPr="009F5B6F" w:rsidRDefault="00687A77" w:rsidP="003F1713">
      <w:pPr>
        <w:ind w:firstLine="567"/>
        <w:contextualSpacing/>
        <w:jc w:val="center"/>
        <w:rPr>
          <w:rFonts w:ascii="Times New Roman" w:hAnsi="Times New Roman"/>
          <w:b/>
          <w:color w:val="000000" w:themeColor="text1"/>
          <w:sz w:val="32"/>
          <w:szCs w:val="32"/>
          <w:lang w:val="uk-UA"/>
        </w:rPr>
      </w:pPr>
    </w:p>
    <w:bookmarkEnd w:id="0"/>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9F5B6F" w:rsidRPr="009F5B6F" w14:paraId="67BEABC4" w14:textId="77777777" w:rsidTr="00EB10E4">
        <w:tc>
          <w:tcPr>
            <w:tcW w:w="4502" w:type="dxa"/>
          </w:tcPr>
          <w:p w14:paraId="056571CF" w14:textId="77777777" w:rsidR="00FB66BB" w:rsidRPr="009F5B6F" w:rsidRDefault="00FB66BB" w:rsidP="003F1713">
            <w:pPr>
              <w:contextualSpacing/>
              <w:rPr>
                <w:rFonts w:ascii="Times New Roman" w:eastAsia="Calibri" w:hAnsi="Times New Roman"/>
                <w:color w:val="000000" w:themeColor="text1"/>
                <w:szCs w:val="24"/>
                <w:lang w:val="uk-UA" w:eastAsia="en-US"/>
              </w:rPr>
            </w:pPr>
          </w:p>
        </w:tc>
        <w:tc>
          <w:tcPr>
            <w:tcW w:w="4813" w:type="dxa"/>
            <w:hideMark/>
          </w:tcPr>
          <w:p w14:paraId="1FCBC7DA" w14:textId="77777777" w:rsidR="00FB66BB" w:rsidRPr="009F5B6F" w:rsidRDefault="00FB66BB" w:rsidP="003F1713">
            <w:pPr>
              <w:contextualSpacing/>
              <w:rPr>
                <w:rFonts w:ascii="Times New Roman" w:eastAsia="Calibri" w:hAnsi="Times New Roman"/>
                <w:color w:val="000000" w:themeColor="text1"/>
                <w:szCs w:val="24"/>
                <w:lang w:val="uk-UA" w:eastAsia="en-US"/>
              </w:rPr>
            </w:pPr>
            <w:r w:rsidRPr="009F5B6F">
              <w:rPr>
                <w:rFonts w:ascii="Times New Roman" w:hAnsi="Times New Roman"/>
                <w:color w:val="000000" w:themeColor="text1"/>
                <w:szCs w:val="24"/>
                <w:lang w:val="uk-UA"/>
              </w:rPr>
              <w:t>ЗАТВЕРДЖЕНО</w:t>
            </w:r>
          </w:p>
        </w:tc>
      </w:tr>
      <w:tr w:rsidR="009F5B6F" w:rsidRPr="009F5B6F" w14:paraId="1691B1A4" w14:textId="77777777" w:rsidTr="00EB10E4">
        <w:tc>
          <w:tcPr>
            <w:tcW w:w="4502" w:type="dxa"/>
          </w:tcPr>
          <w:p w14:paraId="18D0798A" w14:textId="77777777" w:rsidR="00FB66BB" w:rsidRPr="009F5B6F" w:rsidRDefault="00FB66BB" w:rsidP="003F1713">
            <w:pPr>
              <w:contextualSpacing/>
              <w:rPr>
                <w:rFonts w:ascii="Times New Roman" w:eastAsia="Calibri" w:hAnsi="Times New Roman"/>
                <w:color w:val="000000" w:themeColor="text1"/>
                <w:szCs w:val="24"/>
                <w:lang w:val="uk-UA" w:eastAsia="en-US"/>
              </w:rPr>
            </w:pPr>
          </w:p>
        </w:tc>
        <w:tc>
          <w:tcPr>
            <w:tcW w:w="4813" w:type="dxa"/>
            <w:hideMark/>
          </w:tcPr>
          <w:p w14:paraId="10D355DD" w14:textId="77777777" w:rsidR="00FB66BB" w:rsidRPr="009F5B6F" w:rsidRDefault="00FB66BB" w:rsidP="003F1713">
            <w:pPr>
              <w:contextualSpacing/>
              <w:rPr>
                <w:rFonts w:ascii="Times New Roman" w:eastAsia="Calibri" w:hAnsi="Times New Roman"/>
                <w:color w:val="000000" w:themeColor="text1"/>
                <w:szCs w:val="24"/>
                <w:lang w:val="uk-UA" w:eastAsia="en-US"/>
              </w:rPr>
            </w:pPr>
            <w:r w:rsidRPr="009F5B6F">
              <w:rPr>
                <w:rFonts w:ascii="Times New Roman" w:hAnsi="Times New Roman"/>
                <w:color w:val="000000" w:themeColor="text1"/>
                <w:szCs w:val="24"/>
                <w:lang w:val="uk-UA"/>
              </w:rPr>
              <w:t>Рішенням уповноваженої особи</w:t>
            </w:r>
          </w:p>
        </w:tc>
      </w:tr>
      <w:tr w:rsidR="009F5B6F" w:rsidRPr="009F5B6F" w14:paraId="54FC4B60" w14:textId="77777777" w:rsidTr="00EB10E4">
        <w:trPr>
          <w:trHeight w:val="441"/>
        </w:trPr>
        <w:tc>
          <w:tcPr>
            <w:tcW w:w="4502" w:type="dxa"/>
          </w:tcPr>
          <w:p w14:paraId="6E589673" w14:textId="77777777" w:rsidR="00FB66BB" w:rsidRPr="009F5B6F" w:rsidRDefault="00FB66BB" w:rsidP="003F1713">
            <w:pPr>
              <w:contextualSpacing/>
              <w:rPr>
                <w:rFonts w:ascii="Times New Roman" w:eastAsia="Calibri" w:hAnsi="Times New Roman"/>
                <w:color w:val="000000" w:themeColor="text1"/>
                <w:szCs w:val="24"/>
                <w:lang w:val="uk-UA" w:eastAsia="en-US"/>
              </w:rPr>
            </w:pPr>
          </w:p>
        </w:tc>
        <w:tc>
          <w:tcPr>
            <w:tcW w:w="4813" w:type="dxa"/>
            <w:hideMark/>
          </w:tcPr>
          <w:p w14:paraId="0C314347" w14:textId="3084C637" w:rsidR="00AF47D9" w:rsidRPr="009F5B6F" w:rsidRDefault="000F7537" w:rsidP="003F1713">
            <w:pPr>
              <w:contextualSpacing/>
              <w:rPr>
                <w:rFonts w:ascii="Times New Roman" w:hAnsi="Times New Roman"/>
                <w:color w:val="000000" w:themeColor="text1"/>
                <w:szCs w:val="24"/>
                <w:lang w:val="uk-UA"/>
              </w:rPr>
            </w:pPr>
            <w:r w:rsidRPr="009F5B6F">
              <w:rPr>
                <w:rFonts w:ascii="Times New Roman" w:hAnsi="Times New Roman"/>
                <w:color w:val="000000" w:themeColor="text1"/>
                <w:szCs w:val="24"/>
                <w:lang w:val="uk-UA"/>
              </w:rPr>
              <w:t>в</w:t>
            </w:r>
            <w:r w:rsidR="00FB66BB" w:rsidRPr="009F5B6F">
              <w:rPr>
                <w:rFonts w:ascii="Times New Roman" w:hAnsi="Times New Roman"/>
                <w:color w:val="000000" w:themeColor="text1"/>
                <w:szCs w:val="24"/>
                <w:lang w:val="uk-UA"/>
              </w:rPr>
              <w:t>ід</w:t>
            </w:r>
            <w:r w:rsidRPr="009F5B6F">
              <w:rPr>
                <w:rFonts w:ascii="Times New Roman" w:hAnsi="Times New Roman"/>
                <w:color w:val="000000" w:themeColor="text1"/>
                <w:szCs w:val="24"/>
                <w:lang w:val="uk-UA"/>
              </w:rPr>
              <w:t xml:space="preserve"> </w:t>
            </w:r>
            <w:r w:rsidR="002B0220" w:rsidRPr="009F5B6F">
              <w:rPr>
                <w:rFonts w:ascii="Times New Roman" w:hAnsi="Times New Roman"/>
                <w:color w:val="000000" w:themeColor="text1"/>
                <w:szCs w:val="24"/>
                <w:lang w:val="uk-UA"/>
              </w:rPr>
              <w:t xml:space="preserve">24 </w:t>
            </w:r>
            <w:r w:rsidR="00687A77" w:rsidRPr="009F5B6F">
              <w:rPr>
                <w:rFonts w:ascii="Times New Roman" w:hAnsi="Times New Roman"/>
                <w:color w:val="000000" w:themeColor="text1"/>
                <w:szCs w:val="24"/>
                <w:lang w:val="uk-UA"/>
              </w:rPr>
              <w:t xml:space="preserve">квітня </w:t>
            </w:r>
            <w:r w:rsidR="00FB66BB" w:rsidRPr="009F5B6F">
              <w:rPr>
                <w:rFonts w:ascii="Times New Roman" w:hAnsi="Times New Roman"/>
                <w:color w:val="000000" w:themeColor="text1"/>
                <w:szCs w:val="24"/>
                <w:lang w:val="uk-UA"/>
              </w:rPr>
              <w:t>202</w:t>
            </w:r>
            <w:r w:rsidRPr="009F5B6F">
              <w:rPr>
                <w:rFonts w:ascii="Times New Roman" w:hAnsi="Times New Roman"/>
                <w:color w:val="000000" w:themeColor="text1"/>
                <w:szCs w:val="24"/>
                <w:lang w:val="uk-UA"/>
              </w:rPr>
              <w:t>4</w:t>
            </w:r>
            <w:r w:rsidR="00FB66BB" w:rsidRPr="009F5B6F">
              <w:rPr>
                <w:rFonts w:ascii="Times New Roman" w:hAnsi="Times New Roman"/>
                <w:color w:val="000000" w:themeColor="text1"/>
                <w:szCs w:val="24"/>
                <w:lang w:val="uk-UA"/>
              </w:rPr>
              <w:t xml:space="preserve"> року</w:t>
            </w:r>
          </w:p>
          <w:p w14:paraId="4AACD61A" w14:textId="77777777" w:rsidR="00FB66BB" w:rsidRPr="009F5B6F" w:rsidRDefault="00FB66BB" w:rsidP="003F1713">
            <w:pPr>
              <w:contextualSpacing/>
              <w:rPr>
                <w:rFonts w:ascii="Times New Roman" w:eastAsia="Batang" w:hAnsi="Times New Roman"/>
                <w:i/>
                <w:color w:val="000000" w:themeColor="text1"/>
                <w:szCs w:val="24"/>
                <w:lang w:val="uk-UA"/>
              </w:rPr>
            </w:pPr>
          </w:p>
          <w:p w14:paraId="1B0801BF" w14:textId="77777777" w:rsidR="00687A77" w:rsidRPr="009F5B6F" w:rsidRDefault="00687A77" w:rsidP="003F1713">
            <w:pPr>
              <w:contextualSpacing/>
              <w:rPr>
                <w:rFonts w:ascii="Times New Roman" w:eastAsia="Batang" w:hAnsi="Times New Roman"/>
                <w:i/>
                <w:color w:val="000000" w:themeColor="text1"/>
                <w:szCs w:val="24"/>
                <w:lang w:val="uk-UA"/>
              </w:rPr>
            </w:pPr>
          </w:p>
          <w:p w14:paraId="639E8FB7" w14:textId="77777777" w:rsidR="00FB66BB" w:rsidRPr="009F5B6F" w:rsidRDefault="00FB66BB" w:rsidP="003F1713">
            <w:pPr>
              <w:contextualSpacing/>
              <w:rPr>
                <w:rFonts w:ascii="Times New Roman" w:eastAsia="Calibri" w:hAnsi="Times New Roman"/>
                <w:color w:val="000000" w:themeColor="text1"/>
                <w:szCs w:val="24"/>
                <w:lang w:val="uk-UA" w:eastAsia="en-US"/>
              </w:rPr>
            </w:pPr>
          </w:p>
        </w:tc>
      </w:tr>
    </w:tbl>
    <w:p w14:paraId="6DE4914A" w14:textId="77777777" w:rsidR="00FB66BB" w:rsidRPr="009F5B6F" w:rsidRDefault="00FB66BB" w:rsidP="003F1713">
      <w:pPr>
        <w:tabs>
          <w:tab w:val="left" w:pos="3090"/>
        </w:tabs>
        <w:contextualSpacing/>
        <w:jc w:val="center"/>
        <w:rPr>
          <w:rFonts w:ascii="Times New Roman" w:eastAsia="Calibri" w:hAnsi="Times New Roman"/>
          <w:b/>
          <w:color w:val="000000" w:themeColor="text1"/>
          <w:szCs w:val="24"/>
          <w:lang w:val="uk-UA" w:eastAsia="en-US"/>
        </w:rPr>
      </w:pPr>
    </w:p>
    <w:p w14:paraId="2C6F74E6" w14:textId="77777777" w:rsidR="00687A77" w:rsidRPr="009F5B6F" w:rsidRDefault="00687A77" w:rsidP="003F1713">
      <w:pPr>
        <w:tabs>
          <w:tab w:val="left" w:pos="3090"/>
        </w:tabs>
        <w:contextualSpacing/>
        <w:jc w:val="center"/>
        <w:rPr>
          <w:rFonts w:ascii="Times New Roman" w:eastAsia="Calibri" w:hAnsi="Times New Roman"/>
          <w:b/>
          <w:color w:val="000000" w:themeColor="text1"/>
          <w:szCs w:val="24"/>
          <w:lang w:val="uk-UA" w:eastAsia="en-US"/>
        </w:rPr>
      </w:pPr>
    </w:p>
    <w:p w14:paraId="38C92BA4" w14:textId="77777777" w:rsidR="00687A77" w:rsidRPr="009F5B6F" w:rsidRDefault="00687A77" w:rsidP="003F1713">
      <w:pPr>
        <w:tabs>
          <w:tab w:val="left" w:pos="3090"/>
        </w:tabs>
        <w:contextualSpacing/>
        <w:jc w:val="center"/>
        <w:rPr>
          <w:rFonts w:ascii="Times New Roman" w:eastAsia="Calibri" w:hAnsi="Times New Roman"/>
          <w:b/>
          <w:color w:val="000000" w:themeColor="text1"/>
          <w:szCs w:val="24"/>
          <w:lang w:val="uk-UA" w:eastAsia="en-US"/>
        </w:rPr>
      </w:pPr>
    </w:p>
    <w:p w14:paraId="1185EE07" w14:textId="77777777" w:rsidR="00FB66BB" w:rsidRPr="009F5B6F" w:rsidRDefault="00FB66BB" w:rsidP="003F1713">
      <w:pPr>
        <w:tabs>
          <w:tab w:val="right" w:pos="9639"/>
        </w:tabs>
        <w:contextualSpacing/>
        <w:jc w:val="center"/>
        <w:rPr>
          <w:rFonts w:ascii="Times New Roman" w:hAnsi="Times New Roman"/>
          <w:b/>
          <w:bCs/>
          <w:color w:val="000000" w:themeColor="text1"/>
          <w:szCs w:val="24"/>
          <w:lang w:val="uk-UA"/>
        </w:rPr>
      </w:pPr>
    </w:p>
    <w:p w14:paraId="5A0930C6" w14:textId="77777777" w:rsidR="00FB66BB" w:rsidRPr="009F5B6F" w:rsidRDefault="00FB66BB" w:rsidP="003F1713">
      <w:pPr>
        <w:tabs>
          <w:tab w:val="right" w:pos="9639"/>
        </w:tabs>
        <w:contextualSpacing/>
        <w:jc w:val="center"/>
        <w:rPr>
          <w:rFonts w:ascii="Times New Roman" w:hAnsi="Times New Roman"/>
          <w:b/>
          <w:bCs/>
          <w:color w:val="000000" w:themeColor="text1"/>
          <w:szCs w:val="24"/>
          <w:lang w:val="uk-UA"/>
        </w:rPr>
      </w:pPr>
    </w:p>
    <w:p w14:paraId="2DA0F88B" w14:textId="77777777" w:rsidR="00FB66BB" w:rsidRPr="009F5B6F" w:rsidRDefault="00FB66BB" w:rsidP="003F1713">
      <w:pPr>
        <w:tabs>
          <w:tab w:val="right" w:pos="9639"/>
        </w:tabs>
        <w:contextualSpacing/>
        <w:jc w:val="center"/>
        <w:rPr>
          <w:rFonts w:ascii="Times New Roman" w:hAnsi="Times New Roman"/>
          <w:b/>
          <w:bCs/>
          <w:color w:val="000000" w:themeColor="text1"/>
          <w:szCs w:val="24"/>
          <w:lang w:val="uk-UA"/>
        </w:rPr>
      </w:pPr>
      <w:r w:rsidRPr="009F5B6F">
        <w:rPr>
          <w:rFonts w:ascii="Times New Roman" w:hAnsi="Times New Roman"/>
          <w:b/>
          <w:bCs/>
          <w:color w:val="000000" w:themeColor="text1"/>
          <w:szCs w:val="24"/>
          <w:lang w:val="uk-UA"/>
        </w:rPr>
        <w:t>Перелік змін до тендерної документації</w:t>
      </w:r>
    </w:p>
    <w:p w14:paraId="136BB375" w14:textId="77777777" w:rsidR="00FB66BB" w:rsidRPr="009F5B6F" w:rsidRDefault="00FB66BB" w:rsidP="003F1713">
      <w:pPr>
        <w:contextualSpacing/>
        <w:jc w:val="center"/>
        <w:rPr>
          <w:rFonts w:ascii="Times New Roman" w:hAnsi="Times New Roman"/>
          <w:b/>
          <w:color w:val="000000" w:themeColor="text1"/>
          <w:szCs w:val="24"/>
          <w:lang w:val="uk-UA"/>
        </w:rPr>
      </w:pPr>
      <w:r w:rsidRPr="009F5B6F">
        <w:rPr>
          <w:rFonts w:ascii="Times New Roman" w:hAnsi="Times New Roman"/>
          <w:color w:val="000000" w:themeColor="text1"/>
          <w:szCs w:val="24"/>
          <w:lang w:val="uk-UA"/>
        </w:rPr>
        <w:t>на закупівлю:</w:t>
      </w:r>
      <w:r w:rsidRPr="009F5B6F">
        <w:rPr>
          <w:rFonts w:ascii="Times New Roman" w:eastAsia="Calibri" w:hAnsi="Times New Roman"/>
          <w:b/>
          <w:color w:val="000000" w:themeColor="text1"/>
          <w:szCs w:val="24"/>
          <w:lang w:val="uk-UA" w:eastAsia="en-US"/>
        </w:rPr>
        <w:t xml:space="preserve"> </w:t>
      </w:r>
    </w:p>
    <w:p w14:paraId="76091832" w14:textId="77777777" w:rsidR="002B0220" w:rsidRPr="009F5B6F" w:rsidRDefault="002B0220" w:rsidP="002B0220">
      <w:pPr>
        <w:jc w:val="center"/>
        <w:rPr>
          <w:rFonts w:ascii="Times New Roman" w:hAnsi="Times New Roman"/>
          <w:b/>
          <w:bCs/>
          <w:color w:val="000000" w:themeColor="text1"/>
          <w:sz w:val="32"/>
          <w:szCs w:val="32"/>
          <w:lang w:val="uk-UA"/>
        </w:rPr>
      </w:pPr>
      <w:bookmarkStart w:id="2" w:name="_Hlk164089664"/>
      <w:r w:rsidRPr="009F5B6F">
        <w:rPr>
          <w:rFonts w:ascii="Times New Roman" w:hAnsi="Times New Roman"/>
          <w:b/>
          <w:bCs/>
          <w:color w:val="000000" w:themeColor="text1"/>
          <w:lang w:val="uk-UA"/>
        </w:rPr>
        <w:t>ДК 021:2015: 71630000-3: Послуги з  технічного огляду та випробувань (Метрологічна повірка засобів вимірювальної техніки)</w:t>
      </w:r>
      <w:bookmarkEnd w:id="2"/>
    </w:p>
    <w:p w14:paraId="3A773E36" w14:textId="77777777" w:rsidR="00816724" w:rsidRPr="009F5B6F" w:rsidRDefault="00816724" w:rsidP="003F1713">
      <w:pPr>
        <w:pStyle w:val="ab"/>
        <w:ind w:left="0"/>
        <w:jc w:val="center"/>
        <w:rPr>
          <w:rFonts w:ascii="Times New Roman" w:eastAsia="Batang" w:hAnsi="Times New Roman"/>
          <w:color w:val="000000" w:themeColor="text1"/>
          <w:szCs w:val="24"/>
          <w:lang w:val="uk-UA"/>
        </w:rPr>
      </w:pPr>
    </w:p>
    <w:p w14:paraId="3892B802" w14:textId="77777777" w:rsidR="002B0220" w:rsidRPr="009F5B6F" w:rsidRDefault="00FB66BB" w:rsidP="002B0220">
      <w:pPr>
        <w:pStyle w:val="rvps2"/>
        <w:shd w:val="clear" w:color="auto" w:fill="FFFFFF"/>
        <w:spacing w:before="0" w:beforeAutospacing="0" w:after="150" w:afterAutospacing="0"/>
        <w:ind w:firstLine="450"/>
        <w:jc w:val="both"/>
        <w:rPr>
          <w:color w:val="000000" w:themeColor="text1"/>
          <w:lang w:val="uk-UA" w:eastAsia="uk-UA"/>
        </w:rPr>
      </w:pPr>
      <w:r w:rsidRPr="009F5B6F">
        <w:rPr>
          <w:rFonts w:eastAsia="Batang"/>
          <w:color w:val="000000" w:themeColor="text1"/>
          <w:lang w:val="uk-UA"/>
        </w:rPr>
        <w:tab/>
      </w:r>
      <w:r w:rsidRPr="009F5B6F">
        <w:rPr>
          <w:color w:val="000000" w:themeColor="text1"/>
          <w:lang w:val="uk-UA" w:eastAsia="uk-UA"/>
        </w:rPr>
        <w:t xml:space="preserve">Уповноваженою особою було </w:t>
      </w:r>
      <w:proofErr w:type="spellStart"/>
      <w:r w:rsidRPr="009F5B6F">
        <w:rPr>
          <w:color w:val="000000" w:themeColor="text1"/>
          <w:lang w:val="uk-UA" w:eastAsia="uk-UA"/>
        </w:rPr>
        <w:t>внесено</w:t>
      </w:r>
      <w:proofErr w:type="spellEnd"/>
      <w:r w:rsidRPr="009F5B6F">
        <w:rPr>
          <w:color w:val="000000" w:themeColor="text1"/>
          <w:lang w:val="uk-UA" w:eastAsia="uk-UA"/>
        </w:rPr>
        <w:t xml:space="preserve"> зміни до тендерної документації,  з урахуванням вимог </w:t>
      </w:r>
      <w:r w:rsidR="00B602B8" w:rsidRPr="009F5B6F">
        <w:rPr>
          <w:color w:val="000000" w:themeColor="text1"/>
          <w:lang w:val="uk-UA" w:eastAsia="uk-UA"/>
        </w:rPr>
        <w:t>п. 54</w:t>
      </w:r>
      <w:r w:rsidRPr="009F5B6F">
        <w:rPr>
          <w:color w:val="000000" w:themeColor="text1"/>
          <w:lang w:val="uk-UA" w:eastAsia="uk-UA"/>
        </w:rPr>
        <w:t xml:space="preserve"> Особливостей: </w:t>
      </w:r>
      <w:r w:rsidR="002B0220" w:rsidRPr="009F5B6F">
        <w:rPr>
          <w:color w:val="000000" w:themeColor="text1"/>
          <w:lang w:val="uk-UA"/>
        </w:rPr>
        <w:t>Надання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 цього пункту.</w:t>
      </w:r>
    </w:p>
    <w:p w14:paraId="6FA9FB31" w14:textId="77777777" w:rsidR="002B0220" w:rsidRPr="009F5B6F" w:rsidRDefault="002B0220" w:rsidP="002B0220">
      <w:pPr>
        <w:pStyle w:val="rvps2"/>
        <w:shd w:val="clear" w:color="auto" w:fill="FFFFFF"/>
        <w:spacing w:before="0" w:beforeAutospacing="0" w:after="150" w:afterAutospacing="0"/>
        <w:ind w:firstLine="450"/>
        <w:jc w:val="both"/>
        <w:rPr>
          <w:color w:val="000000" w:themeColor="text1"/>
          <w:lang w:val="uk-UA"/>
        </w:rPr>
      </w:pPr>
      <w:bookmarkStart w:id="3" w:name="n802"/>
      <w:bookmarkEnd w:id="3"/>
      <w:r w:rsidRPr="009F5B6F">
        <w:rPr>
          <w:color w:val="000000" w:themeColor="text1"/>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F5B6F">
        <w:rPr>
          <w:color w:val="000000" w:themeColor="text1"/>
          <w:lang w:val="uk-UA"/>
        </w:rPr>
        <w:t>закупівель</w:t>
      </w:r>
      <w:proofErr w:type="spellEnd"/>
      <w:r w:rsidRPr="009F5B6F">
        <w:rPr>
          <w:color w:val="000000" w:themeColor="text1"/>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9F5B6F">
        <w:rPr>
          <w:color w:val="000000" w:themeColor="text1"/>
          <w:lang w:val="uk-UA"/>
        </w:rPr>
        <w:t>закупівель</w:t>
      </w:r>
      <w:proofErr w:type="spellEnd"/>
      <w:r w:rsidRPr="009F5B6F">
        <w:rPr>
          <w:color w:val="000000" w:themeColor="text1"/>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9F5B6F">
        <w:rPr>
          <w:color w:val="000000" w:themeColor="text1"/>
          <w:lang w:val="uk-UA"/>
        </w:rPr>
        <w:t>закупівель</w:t>
      </w:r>
      <w:proofErr w:type="spellEnd"/>
      <w:r w:rsidRPr="009F5B6F">
        <w:rPr>
          <w:color w:val="000000" w:themeColor="text1"/>
          <w:lang w:val="uk-UA"/>
        </w:rPr>
        <w:t>.</w:t>
      </w:r>
    </w:p>
    <w:p w14:paraId="6716782A" w14:textId="77777777" w:rsidR="002B0220" w:rsidRPr="009F5B6F" w:rsidRDefault="002B0220" w:rsidP="002B0220">
      <w:pPr>
        <w:pStyle w:val="rvps2"/>
        <w:shd w:val="clear" w:color="auto" w:fill="FFFFFF"/>
        <w:spacing w:before="0" w:beforeAutospacing="0" w:after="150" w:afterAutospacing="0"/>
        <w:ind w:firstLine="450"/>
        <w:jc w:val="both"/>
        <w:rPr>
          <w:color w:val="000000" w:themeColor="text1"/>
          <w:lang w:val="uk-UA"/>
        </w:rPr>
      </w:pPr>
      <w:bookmarkStart w:id="4" w:name="n803"/>
      <w:bookmarkEnd w:id="4"/>
      <w:r w:rsidRPr="009F5B6F">
        <w:rPr>
          <w:color w:val="000000" w:themeColor="text1"/>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9F5B6F">
        <w:rPr>
          <w:color w:val="000000" w:themeColor="text1"/>
          <w:lang w:val="uk-UA"/>
        </w:rPr>
        <w:t>закупівель</w:t>
      </w:r>
      <w:proofErr w:type="spellEnd"/>
      <w:r w:rsidRPr="009F5B6F">
        <w:rPr>
          <w:color w:val="000000" w:themeColor="text1"/>
          <w:lang w:val="uk-UA"/>
        </w:rPr>
        <w:t>, викладених у висновку органу державного фінансового контролю відповідно до </w:t>
      </w:r>
      <w:hyperlink r:id="rId7" w:anchor="n960" w:tgtFrame="_blank" w:history="1">
        <w:r w:rsidRPr="009F5B6F">
          <w:rPr>
            <w:rStyle w:val="ad"/>
            <w:color w:val="000000" w:themeColor="text1"/>
            <w:lang w:val="uk-UA"/>
          </w:rPr>
          <w:t>статті 8</w:t>
        </w:r>
      </w:hyperlink>
      <w:r w:rsidRPr="009F5B6F">
        <w:rPr>
          <w:color w:val="000000" w:themeColor="text1"/>
          <w:lang w:val="uk-UA"/>
        </w:rPr>
        <w:t xml:space="preserve"> Закону, або за результатами звернень, або на підставі рішення органу оскарження </w:t>
      </w:r>
      <w:proofErr w:type="spellStart"/>
      <w:r w:rsidRPr="009F5B6F">
        <w:rPr>
          <w:color w:val="000000" w:themeColor="text1"/>
          <w:lang w:val="uk-UA"/>
        </w:rPr>
        <w:t>внести</w:t>
      </w:r>
      <w:proofErr w:type="spellEnd"/>
      <w:r w:rsidRPr="009F5B6F">
        <w:rPr>
          <w:color w:val="000000" w:themeColor="text1"/>
          <w:lang w:val="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9F5B6F">
        <w:rPr>
          <w:color w:val="000000" w:themeColor="text1"/>
          <w:lang w:val="uk-UA"/>
        </w:rPr>
        <w:t>закупівель</w:t>
      </w:r>
      <w:proofErr w:type="spellEnd"/>
      <w:r w:rsidRPr="009F5B6F">
        <w:rPr>
          <w:color w:val="000000" w:themeColor="text1"/>
          <w:lang w:val="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640CDCB7" w14:textId="77777777" w:rsidR="002B0220" w:rsidRPr="009F5B6F" w:rsidRDefault="002B0220" w:rsidP="002B0220">
      <w:pPr>
        <w:pStyle w:val="rvps2"/>
        <w:shd w:val="clear" w:color="auto" w:fill="FFFFFF"/>
        <w:spacing w:before="0" w:beforeAutospacing="0" w:after="150" w:afterAutospacing="0"/>
        <w:ind w:firstLine="450"/>
        <w:jc w:val="both"/>
        <w:rPr>
          <w:color w:val="000000" w:themeColor="text1"/>
          <w:lang w:val="uk-UA"/>
        </w:rPr>
      </w:pPr>
      <w:bookmarkStart w:id="5" w:name="n804"/>
      <w:bookmarkEnd w:id="5"/>
      <w:r w:rsidRPr="009F5B6F">
        <w:rPr>
          <w:color w:val="000000" w:themeColor="text1"/>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9F5B6F">
        <w:rPr>
          <w:color w:val="000000" w:themeColor="text1"/>
          <w:lang w:val="uk-UA"/>
        </w:rPr>
        <w:t>закупівель</w:t>
      </w:r>
      <w:proofErr w:type="spellEnd"/>
      <w:r w:rsidRPr="009F5B6F">
        <w:rPr>
          <w:color w:val="000000" w:themeColor="text1"/>
          <w:lang w:val="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9F5B6F">
        <w:rPr>
          <w:color w:val="000000" w:themeColor="text1"/>
          <w:lang w:val="uk-UA"/>
        </w:rPr>
        <w:t>машинозчитувальному</w:t>
      </w:r>
      <w:proofErr w:type="spellEnd"/>
      <w:r w:rsidRPr="009F5B6F">
        <w:rPr>
          <w:color w:val="000000" w:themeColor="text1"/>
          <w:lang w:val="uk-UA"/>
        </w:rPr>
        <w:t xml:space="preserve"> форматі розміщуються в електронній системі </w:t>
      </w:r>
      <w:proofErr w:type="spellStart"/>
      <w:r w:rsidRPr="009F5B6F">
        <w:rPr>
          <w:color w:val="000000" w:themeColor="text1"/>
          <w:lang w:val="uk-UA"/>
        </w:rPr>
        <w:t>закупівель</w:t>
      </w:r>
      <w:proofErr w:type="spellEnd"/>
      <w:r w:rsidRPr="009F5B6F">
        <w:rPr>
          <w:color w:val="000000" w:themeColor="text1"/>
          <w:lang w:val="uk-UA"/>
        </w:rPr>
        <w:t xml:space="preserve"> протягом одного дня з дати прийняття рішення про їх внесення.</w:t>
      </w:r>
    </w:p>
    <w:p w14:paraId="5C7C432D" w14:textId="77777777" w:rsidR="002B0220" w:rsidRPr="009F5B6F" w:rsidRDefault="002B0220" w:rsidP="002B0220">
      <w:pPr>
        <w:pStyle w:val="rvps2"/>
        <w:shd w:val="clear" w:color="auto" w:fill="FFFFFF"/>
        <w:spacing w:before="0" w:beforeAutospacing="0" w:after="150" w:afterAutospacing="0"/>
        <w:ind w:firstLine="450"/>
        <w:jc w:val="both"/>
        <w:rPr>
          <w:color w:val="000000" w:themeColor="text1"/>
          <w:lang w:val="uk-UA"/>
        </w:rPr>
      </w:pPr>
      <w:bookmarkStart w:id="6" w:name="n805"/>
      <w:bookmarkEnd w:id="6"/>
      <w:r w:rsidRPr="009F5B6F">
        <w:rPr>
          <w:color w:val="000000" w:themeColor="text1"/>
          <w:lang w:val="uk-UA"/>
        </w:rPr>
        <w:t xml:space="preserve">У разі несвоєчасного надання замовником відповіді на звернення електронна система </w:t>
      </w:r>
      <w:proofErr w:type="spellStart"/>
      <w:r w:rsidRPr="009F5B6F">
        <w:rPr>
          <w:color w:val="000000" w:themeColor="text1"/>
          <w:lang w:val="uk-UA"/>
        </w:rPr>
        <w:t>закупівель</w:t>
      </w:r>
      <w:proofErr w:type="spellEnd"/>
      <w:r w:rsidRPr="009F5B6F">
        <w:rPr>
          <w:color w:val="000000" w:themeColor="text1"/>
          <w:lang w:val="uk-UA"/>
        </w:rPr>
        <w:t xml:space="preserve"> автоматично зупиняє проведення відкритих торгів.</w:t>
      </w:r>
    </w:p>
    <w:p w14:paraId="262A085D" w14:textId="77777777" w:rsidR="002B0220" w:rsidRPr="009F5B6F" w:rsidRDefault="002B0220" w:rsidP="002B0220">
      <w:pPr>
        <w:pStyle w:val="rvps2"/>
        <w:shd w:val="clear" w:color="auto" w:fill="FFFFFF"/>
        <w:spacing w:before="0" w:beforeAutospacing="0" w:after="150" w:afterAutospacing="0"/>
        <w:ind w:firstLine="450"/>
        <w:jc w:val="both"/>
        <w:rPr>
          <w:color w:val="000000" w:themeColor="text1"/>
          <w:lang w:val="uk-UA"/>
        </w:rPr>
      </w:pPr>
      <w:bookmarkStart w:id="7" w:name="n806"/>
      <w:bookmarkEnd w:id="7"/>
      <w:r w:rsidRPr="009F5B6F">
        <w:rPr>
          <w:color w:val="000000" w:themeColor="text1"/>
          <w:lang w:val="uk-UA"/>
        </w:rPr>
        <w:t xml:space="preserve">Для поновлення проведення відкритих торгів замовник повинен розмістити відповідь в електронній системі </w:t>
      </w:r>
      <w:proofErr w:type="spellStart"/>
      <w:r w:rsidRPr="009F5B6F">
        <w:rPr>
          <w:color w:val="000000" w:themeColor="text1"/>
          <w:lang w:val="uk-UA"/>
        </w:rPr>
        <w:t>закупівель</w:t>
      </w:r>
      <w:proofErr w:type="spellEnd"/>
      <w:r w:rsidRPr="009F5B6F">
        <w:rPr>
          <w:color w:val="000000" w:themeColor="text1"/>
          <w:lang w:val="uk-UA"/>
        </w:rPr>
        <w:t xml:space="preserve"> з одночасним продовженням строку подання тендерних пропозицій не менше ніж на чотири дні.</w:t>
      </w:r>
    </w:p>
    <w:p w14:paraId="7DBA367A" w14:textId="58E790DE" w:rsidR="00687A77" w:rsidRPr="009F5B6F" w:rsidRDefault="002B0220" w:rsidP="002B0220">
      <w:pPr>
        <w:pStyle w:val="rvps2"/>
        <w:shd w:val="clear" w:color="auto" w:fill="FFFFFF"/>
        <w:spacing w:before="0" w:beforeAutospacing="0" w:after="0" w:afterAutospacing="0"/>
        <w:ind w:firstLine="450"/>
        <w:jc w:val="both"/>
        <w:rPr>
          <w:color w:val="000000" w:themeColor="text1"/>
          <w:lang w:val="uk-UA" w:eastAsia="uk-UA"/>
        </w:rPr>
      </w:pPr>
      <w:r w:rsidRPr="009F5B6F">
        <w:rPr>
          <w:color w:val="000000" w:themeColor="text1"/>
          <w:lang w:val="uk-UA" w:eastAsia="uk-UA"/>
        </w:rPr>
        <w:t xml:space="preserve"> </w:t>
      </w:r>
    </w:p>
    <w:p w14:paraId="4B92D1A6" w14:textId="187E8DB9" w:rsidR="00687A77" w:rsidRPr="009F5B6F" w:rsidRDefault="00687A77" w:rsidP="003F1713">
      <w:pPr>
        <w:pStyle w:val="ab"/>
        <w:widowControl/>
        <w:numPr>
          <w:ilvl w:val="0"/>
          <w:numId w:val="23"/>
        </w:numPr>
        <w:ind w:left="0"/>
        <w:rPr>
          <w:rFonts w:ascii="Times New Roman" w:hAnsi="Times New Roman"/>
          <w:color w:val="000000" w:themeColor="text1"/>
          <w:szCs w:val="24"/>
          <w:lang w:val="uk-UA" w:eastAsia="uk-UA"/>
        </w:rPr>
      </w:pPr>
      <w:proofErr w:type="spellStart"/>
      <w:r w:rsidRPr="009F5B6F">
        <w:rPr>
          <w:rFonts w:ascii="Times New Roman" w:hAnsi="Times New Roman"/>
          <w:color w:val="000000" w:themeColor="text1"/>
          <w:szCs w:val="24"/>
          <w:lang w:val="uk-UA" w:eastAsia="uk-UA"/>
        </w:rPr>
        <w:lastRenderedPageBreak/>
        <w:t>Внесено</w:t>
      </w:r>
      <w:proofErr w:type="spellEnd"/>
      <w:r w:rsidRPr="009F5B6F">
        <w:rPr>
          <w:rFonts w:ascii="Times New Roman" w:hAnsi="Times New Roman"/>
          <w:color w:val="000000" w:themeColor="text1"/>
          <w:szCs w:val="24"/>
          <w:lang w:val="uk-UA" w:eastAsia="uk-UA"/>
        </w:rPr>
        <w:t xml:space="preserve"> зміни до оголошення про проведення відкритих торгів, щодо </w:t>
      </w:r>
      <w:r w:rsidR="002B0220" w:rsidRPr="009F5B6F">
        <w:rPr>
          <w:rFonts w:ascii="Times New Roman" w:hAnsi="Times New Roman"/>
          <w:color w:val="000000" w:themeColor="text1"/>
          <w:szCs w:val="24"/>
          <w:lang w:val="uk-UA" w:eastAsia="uk-UA"/>
        </w:rPr>
        <w:t>к</w:t>
      </w:r>
      <w:r w:rsidR="002B0220" w:rsidRPr="009F5B6F">
        <w:rPr>
          <w:rFonts w:ascii="Times New Roman" w:hAnsi="Times New Roman"/>
          <w:color w:val="000000" w:themeColor="text1"/>
          <w:szCs w:val="24"/>
          <w:lang w:val="uk-UA"/>
        </w:rPr>
        <w:t xml:space="preserve">інцевого строку подання тендерних пропозицій: </w:t>
      </w:r>
      <w:r w:rsidR="000645BE" w:rsidRPr="009F5B6F">
        <w:rPr>
          <w:rFonts w:ascii="Times New Roman" w:hAnsi="Times New Roman"/>
          <w:b/>
          <w:bCs/>
          <w:color w:val="000000" w:themeColor="text1"/>
          <w:szCs w:val="24"/>
          <w:lang w:val="uk-UA"/>
        </w:rPr>
        <w:t>29.04.2024 р. до 01:00 год.</w:t>
      </w:r>
    </w:p>
    <w:p w14:paraId="1E85093B" w14:textId="33A5B3FD" w:rsidR="00687A77" w:rsidRPr="009F5B6F" w:rsidRDefault="00687A77" w:rsidP="003F1713">
      <w:pPr>
        <w:rPr>
          <w:rFonts w:ascii="Times New Roman" w:hAnsi="Times New Roman"/>
          <w:color w:val="000000" w:themeColor="text1"/>
          <w:szCs w:val="24"/>
          <w:lang w:val="uk-UA" w:eastAsia="uk-UA"/>
        </w:rPr>
      </w:pPr>
    </w:p>
    <w:p w14:paraId="76F6BB16" w14:textId="77777777" w:rsidR="002B0220" w:rsidRPr="009F5B6F" w:rsidRDefault="002B0220" w:rsidP="003F1713">
      <w:pPr>
        <w:rPr>
          <w:rFonts w:ascii="Times New Roman" w:hAnsi="Times New Roman"/>
          <w:color w:val="000000" w:themeColor="text1"/>
          <w:szCs w:val="24"/>
          <w:lang w:val="uk-UA" w:eastAsia="uk-UA"/>
        </w:rPr>
      </w:pPr>
    </w:p>
    <w:p w14:paraId="39BBADE0" w14:textId="4F9F7704" w:rsidR="002B0220" w:rsidRPr="009F5B6F" w:rsidRDefault="00B602B8" w:rsidP="002B0220">
      <w:pPr>
        <w:pStyle w:val="ab"/>
        <w:numPr>
          <w:ilvl w:val="0"/>
          <w:numId w:val="23"/>
        </w:numPr>
        <w:ind w:left="0"/>
        <w:rPr>
          <w:rFonts w:ascii="Times New Roman" w:hAnsi="Times New Roman"/>
          <w:color w:val="000000" w:themeColor="text1"/>
          <w:szCs w:val="24"/>
          <w:lang w:val="uk-UA" w:eastAsia="uk-UA"/>
        </w:rPr>
      </w:pPr>
      <w:r w:rsidRPr="009F5B6F">
        <w:rPr>
          <w:rFonts w:ascii="Times New Roman" w:hAnsi="Times New Roman"/>
          <w:color w:val="000000" w:themeColor="text1"/>
          <w:szCs w:val="24"/>
          <w:lang w:val="uk-UA" w:eastAsia="uk-UA"/>
        </w:rPr>
        <w:t xml:space="preserve">Викладено титульну сторінку зі змінами: </w:t>
      </w:r>
    </w:p>
    <w:p w14:paraId="4C16F286" w14:textId="77777777" w:rsidR="002B0220" w:rsidRPr="009F5B6F" w:rsidRDefault="002B0220" w:rsidP="002B0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kern w:val="28"/>
          <w:sz w:val="40"/>
          <w:szCs w:val="40"/>
          <w:lang w:val="uk-UA"/>
        </w:rPr>
      </w:pPr>
      <w:r w:rsidRPr="009F5B6F">
        <w:rPr>
          <w:rFonts w:ascii="Times New Roman" w:hAnsi="Times New Roman"/>
          <w:b/>
          <w:bCs/>
          <w:color w:val="000000" w:themeColor="text1"/>
          <w:kern w:val="28"/>
          <w:sz w:val="40"/>
          <w:szCs w:val="40"/>
          <w:lang w:val="uk-UA"/>
        </w:rPr>
        <w:t>КОМУНАЛЬНЕ НЕКОМЕРЦІЙНЕ ПІДПРИЄМСТВО</w:t>
      </w:r>
    </w:p>
    <w:p w14:paraId="2762E51C" w14:textId="77777777" w:rsidR="002B0220" w:rsidRPr="009F5B6F" w:rsidRDefault="002B0220" w:rsidP="002B0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kern w:val="28"/>
          <w:sz w:val="40"/>
          <w:szCs w:val="40"/>
          <w:lang w:val="uk-UA"/>
        </w:rPr>
      </w:pPr>
      <w:r w:rsidRPr="009F5B6F">
        <w:rPr>
          <w:rFonts w:ascii="Times New Roman" w:hAnsi="Times New Roman"/>
          <w:b/>
          <w:bCs/>
          <w:color w:val="000000" w:themeColor="text1"/>
          <w:kern w:val="28"/>
          <w:sz w:val="40"/>
          <w:szCs w:val="40"/>
          <w:lang w:val="uk-UA"/>
        </w:rPr>
        <w:t xml:space="preserve"> "4-А МІСЬКА  ПОЛІКЛІНІКА  М. ЛЬВОВА"</w:t>
      </w:r>
    </w:p>
    <w:p w14:paraId="17FC2244" w14:textId="77777777" w:rsidR="002B0220" w:rsidRPr="009F5B6F" w:rsidRDefault="002B0220" w:rsidP="002B0220">
      <w:pPr>
        <w:rPr>
          <w:rFonts w:ascii="Times New Roman" w:hAnsi="Times New Roman"/>
          <w:b/>
          <w:bCs/>
          <w:color w:val="000000" w:themeColor="text1"/>
          <w:lang w:val="uk-UA"/>
        </w:rPr>
      </w:pPr>
    </w:p>
    <w:p w14:paraId="3EBB3BEE" w14:textId="77777777" w:rsidR="002B0220" w:rsidRPr="009F5B6F" w:rsidRDefault="002B0220" w:rsidP="002B0220">
      <w:pPr>
        <w:rPr>
          <w:rFonts w:ascii="Times New Roman" w:hAnsi="Times New Roman"/>
          <w:bCs/>
          <w:color w:val="000000" w:themeColor="text1"/>
          <w:lang w:val="uk-UA"/>
        </w:rPr>
      </w:pPr>
    </w:p>
    <w:p w14:paraId="2FF70044" w14:textId="77777777" w:rsidR="002B0220" w:rsidRPr="009F5B6F" w:rsidRDefault="002B0220" w:rsidP="002B0220">
      <w:pPr>
        <w:rPr>
          <w:rFonts w:ascii="Times New Roman" w:hAnsi="Times New Roman"/>
          <w:bCs/>
          <w:color w:val="000000" w:themeColor="text1"/>
          <w:lang w:val="uk-UA"/>
        </w:rPr>
      </w:pPr>
    </w:p>
    <w:p w14:paraId="31D1EC46" w14:textId="77777777" w:rsidR="002B0220" w:rsidRPr="009F5B6F" w:rsidRDefault="002B0220" w:rsidP="002B0220">
      <w:pPr>
        <w:tabs>
          <w:tab w:val="left" w:pos="4678"/>
        </w:tabs>
        <w:autoSpaceDE w:val="0"/>
        <w:autoSpaceDN w:val="0"/>
        <w:adjustRightInd w:val="0"/>
        <w:jc w:val="center"/>
        <w:rPr>
          <w:rFonts w:ascii="Times New Roman" w:hAnsi="Times New Roman"/>
          <w:b/>
          <w:color w:val="000000" w:themeColor="text1"/>
          <w:lang w:val="uk-UA"/>
        </w:rPr>
      </w:pPr>
      <w:r w:rsidRPr="009F5B6F">
        <w:rPr>
          <w:rFonts w:ascii="Times New Roman" w:hAnsi="Times New Roman"/>
          <w:b/>
          <w:color w:val="000000" w:themeColor="text1"/>
          <w:lang w:val="uk-UA"/>
        </w:rPr>
        <w:t xml:space="preserve">                                                                       </w:t>
      </w:r>
      <w:bookmarkStart w:id="8" w:name="_Hlk129003753"/>
      <w:bookmarkStart w:id="9" w:name="_Hlk119592656"/>
      <w:r w:rsidRPr="009F5B6F">
        <w:rPr>
          <w:rFonts w:ascii="Times New Roman" w:hAnsi="Times New Roman"/>
          <w:b/>
          <w:color w:val="000000" w:themeColor="text1"/>
          <w:lang w:val="uk-UA"/>
        </w:rPr>
        <w:t>«ЗАТВЕРДЖЕНО»</w:t>
      </w:r>
    </w:p>
    <w:p w14:paraId="5D61FC6A" w14:textId="0FCEC9DC" w:rsidR="002B0220" w:rsidRPr="009F5B6F" w:rsidRDefault="002B0220" w:rsidP="002B0220">
      <w:pPr>
        <w:jc w:val="center"/>
        <w:rPr>
          <w:rFonts w:ascii="Times New Roman" w:hAnsi="Times New Roman"/>
          <w:bCs/>
          <w:color w:val="000000" w:themeColor="text1"/>
          <w:lang w:val="uk-UA"/>
        </w:rPr>
      </w:pPr>
      <w:r w:rsidRPr="009F5B6F">
        <w:rPr>
          <w:rFonts w:ascii="Times New Roman" w:hAnsi="Times New Roman"/>
          <w:bCs/>
          <w:color w:val="000000" w:themeColor="text1"/>
          <w:lang w:val="uk-UA"/>
        </w:rPr>
        <w:t xml:space="preserve">                                                                                          рішенням уповноваженої особи</w:t>
      </w:r>
    </w:p>
    <w:p w14:paraId="131D5730" w14:textId="286A4466" w:rsidR="002B0220" w:rsidRPr="009F5B6F" w:rsidRDefault="002B0220" w:rsidP="002B0220">
      <w:pPr>
        <w:jc w:val="center"/>
        <w:rPr>
          <w:rFonts w:ascii="Times New Roman" w:hAnsi="Times New Roman"/>
          <w:bCs/>
          <w:color w:val="000000" w:themeColor="text1"/>
          <w:lang w:val="uk-UA"/>
        </w:rPr>
      </w:pPr>
      <w:r w:rsidRPr="009F5B6F">
        <w:rPr>
          <w:rFonts w:ascii="Times New Roman" w:hAnsi="Times New Roman"/>
          <w:bCs/>
          <w:color w:val="000000" w:themeColor="text1"/>
          <w:lang w:val="uk-UA"/>
        </w:rPr>
        <w:t xml:space="preserve">                                                                                                 зі змінами від «24» квітня 2024 року</w:t>
      </w:r>
    </w:p>
    <w:bookmarkEnd w:id="8"/>
    <w:bookmarkEnd w:id="9"/>
    <w:p w14:paraId="67A67665" w14:textId="0B22B75F" w:rsidR="002B0220" w:rsidRPr="009F5B6F" w:rsidRDefault="002B0220" w:rsidP="002B0220">
      <w:pPr>
        <w:shd w:val="clear" w:color="auto" w:fill="FFFFFF"/>
        <w:jc w:val="center"/>
        <w:rPr>
          <w:rFonts w:ascii="Times New Roman" w:hAnsi="Times New Roman"/>
          <w:color w:val="000000" w:themeColor="text1"/>
          <w:lang w:val="uk-UA"/>
        </w:rPr>
      </w:pPr>
      <w:r w:rsidRPr="009F5B6F">
        <w:rPr>
          <w:rFonts w:ascii="Times New Roman" w:hAnsi="Times New Roman"/>
          <w:color w:val="000000" w:themeColor="text1"/>
          <w:lang w:val="uk-UA"/>
        </w:rPr>
        <w:t xml:space="preserve">                                                                                           фахівцем з публічних </w:t>
      </w:r>
      <w:proofErr w:type="spellStart"/>
      <w:r w:rsidRPr="009F5B6F">
        <w:rPr>
          <w:rFonts w:ascii="Times New Roman" w:hAnsi="Times New Roman"/>
          <w:color w:val="000000" w:themeColor="text1"/>
          <w:lang w:val="uk-UA"/>
        </w:rPr>
        <w:t>закупівель</w:t>
      </w:r>
      <w:proofErr w:type="spellEnd"/>
    </w:p>
    <w:p w14:paraId="7818F61A" w14:textId="4DE15EB3" w:rsidR="002B0220" w:rsidRPr="009F5B6F" w:rsidRDefault="002B0220" w:rsidP="002B0220">
      <w:pPr>
        <w:shd w:val="clear" w:color="auto" w:fill="FFFFFF"/>
        <w:jc w:val="center"/>
        <w:rPr>
          <w:rFonts w:ascii="Times New Roman" w:hAnsi="Times New Roman"/>
          <w:color w:val="000000" w:themeColor="text1"/>
          <w:lang w:val="uk-UA"/>
        </w:rPr>
      </w:pPr>
      <w:r w:rsidRPr="009F5B6F">
        <w:rPr>
          <w:rFonts w:ascii="Times New Roman" w:hAnsi="Times New Roman"/>
          <w:color w:val="000000" w:themeColor="text1"/>
          <w:lang w:val="uk-UA"/>
        </w:rPr>
        <w:t xml:space="preserve">                                                                                      Попович Вірою Степанівною </w:t>
      </w:r>
    </w:p>
    <w:p w14:paraId="70A6357C" w14:textId="77777777" w:rsidR="002B0220" w:rsidRPr="009F5B6F" w:rsidRDefault="002B0220" w:rsidP="002B0220">
      <w:pPr>
        <w:jc w:val="right"/>
        <w:rPr>
          <w:rFonts w:ascii="Times New Roman" w:hAnsi="Times New Roman"/>
          <w:bCs/>
          <w:color w:val="000000" w:themeColor="text1"/>
          <w:lang w:val="uk-UA"/>
        </w:rPr>
      </w:pPr>
    </w:p>
    <w:p w14:paraId="335EC192" w14:textId="77777777" w:rsidR="002B0220" w:rsidRPr="009F5B6F" w:rsidRDefault="002B0220" w:rsidP="002B0220">
      <w:pPr>
        <w:jc w:val="right"/>
        <w:rPr>
          <w:rFonts w:ascii="Times New Roman" w:hAnsi="Times New Roman"/>
          <w:bCs/>
          <w:color w:val="000000" w:themeColor="text1"/>
          <w:lang w:val="uk-UA"/>
        </w:rPr>
      </w:pPr>
    </w:p>
    <w:p w14:paraId="5534CAB1" w14:textId="77777777" w:rsidR="002B0220" w:rsidRPr="009F5B6F" w:rsidRDefault="002B0220" w:rsidP="002B0220">
      <w:pPr>
        <w:jc w:val="right"/>
        <w:rPr>
          <w:rFonts w:ascii="Times New Roman" w:hAnsi="Times New Roman"/>
          <w:bCs/>
          <w:color w:val="000000" w:themeColor="text1"/>
          <w:lang w:val="uk-UA"/>
        </w:rPr>
      </w:pPr>
    </w:p>
    <w:p w14:paraId="6550BB2B" w14:textId="77777777" w:rsidR="002B0220" w:rsidRPr="009F5B6F" w:rsidRDefault="002B0220" w:rsidP="002B0220">
      <w:pPr>
        <w:jc w:val="right"/>
        <w:rPr>
          <w:rFonts w:ascii="Times New Roman" w:hAnsi="Times New Roman"/>
          <w:bCs/>
          <w:color w:val="000000" w:themeColor="text1"/>
          <w:lang w:val="uk-UA"/>
        </w:rPr>
      </w:pPr>
    </w:p>
    <w:p w14:paraId="65295CC6" w14:textId="77777777" w:rsidR="002B0220" w:rsidRPr="009F5B6F" w:rsidRDefault="002B0220" w:rsidP="002B0220">
      <w:pPr>
        <w:jc w:val="right"/>
        <w:rPr>
          <w:rFonts w:ascii="Times New Roman" w:hAnsi="Times New Roman"/>
          <w:bCs/>
          <w:color w:val="000000" w:themeColor="text1"/>
          <w:lang w:val="uk-UA"/>
        </w:rPr>
      </w:pPr>
    </w:p>
    <w:p w14:paraId="7ED9174E" w14:textId="77777777" w:rsidR="002B0220" w:rsidRPr="009F5B6F" w:rsidRDefault="002B0220" w:rsidP="002B0220">
      <w:pPr>
        <w:rPr>
          <w:rFonts w:ascii="Times New Roman" w:hAnsi="Times New Roman"/>
          <w:bCs/>
          <w:color w:val="000000" w:themeColor="text1"/>
          <w:lang w:val="uk-UA"/>
        </w:rPr>
      </w:pPr>
      <w:r w:rsidRPr="009F5B6F">
        <w:rPr>
          <w:rFonts w:ascii="Times New Roman" w:hAnsi="Times New Roman"/>
          <w:bCs/>
          <w:color w:val="000000" w:themeColor="text1"/>
          <w:lang w:val="uk-UA"/>
        </w:rPr>
        <w:t xml:space="preserve">                           </w:t>
      </w:r>
    </w:p>
    <w:p w14:paraId="69600372" w14:textId="77777777" w:rsidR="002B0220" w:rsidRPr="009F5B6F" w:rsidRDefault="002B0220" w:rsidP="002B0220">
      <w:pPr>
        <w:jc w:val="center"/>
        <w:rPr>
          <w:rFonts w:ascii="Times New Roman" w:hAnsi="Times New Roman"/>
          <w:b/>
          <w:color w:val="000000" w:themeColor="text1"/>
          <w:sz w:val="32"/>
          <w:szCs w:val="28"/>
          <w:lang w:val="uk-UA"/>
        </w:rPr>
      </w:pPr>
      <w:r w:rsidRPr="009F5B6F">
        <w:rPr>
          <w:rFonts w:ascii="Times New Roman" w:hAnsi="Times New Roman"/>
          <w:b/>
          <w:color w:val="000000" w:themeColor="text1"/>
          <w:sz w:val="32"/>
          <w:szCs w:val="28"/>
          <w:lang w:val="uk-UA"/>
        </w:rPr>
        <w:t>ТЕНДЕРНА ДОКУМЕНТАЦІЯ</w:t>
      </w:r>
    </w:p>
    <w:p w14:paraId="23710CD9" w14:textId="77777777" w:rsidR="002B0220" w:rsidRPr="009F5B6F" w:rsidRDefault="002B0220" w:rsidP="002B0220">
      <w:pPr>
        <w:jc w:val="center"/>
        <w:rPr>
          <w:rFonts w:ascii="Times New Roman" w:hAnsi="Times New Roman"/>
          <w:b/>
          <w:color w:val="000000" w:themeColor="text1"/>
          <w:sz w:val="28"/>
          <w:szCs w:val="28"/>
          <w:lang w:val="uk-UA"/>
        </w:rPr>
      </w:pPr>
      <w:r w:rsidRPr="009F5B6F">
        <w:rPr>
          <w:rFonts w:ascii="Times New Roman" w:hAnsi="Times New Roman"/>
          <w:b/>
          <w:color w:val="000000" w:themeColor="text1"/>
          <w:sz w:val="28"/>
          <w:szCs w:val="28"/>
          <w:lang w:val="uk-UA"/>
        </w:rPr>
        <w:t xml:space="preserve">Відкриті торги </w:t>
      </w:r>
    </w:p>
    <w:p w14:paraId="4306B1E8" w14:textId="15EA08DF" w:rsidR="002B0220" w:rsidRPr="009F5B6F" w:rsidRDefault="002B0220" w:rsidP="002B0220">
      <w:pPr>
        <w:jc w:val="center"/>
        <w:rPr>
          <w:rFonts w:ascii="Times New Roman" w:hAnsi="Times New Roman"/>
          <w:b/>
          <w:bCs/>
          <w:color w:val="000000" w:themeColor="text1"/>
          <w:lang w:val="uk-UA"/>
        </w:rPr>
      </w:pPr>
      <w:r w:rsidRPr="009F5B6F">
        <w:rPr>
          <w:rFonts w:ascii="Times New Roman" w:hAnsi="Times New Roman"/>
          <w:b/>
          <w:bCs/>
          <w:color w:val="000000" w:themeColor="text1"/>
          <w:lang w:val="uk-UA"/>
        </w:rPr>
        <w:t>на закупівлю послуг:</w:t>
      </w:r>
    </w:p>
    <w:p w14:paraId="72E3D949" w14:textId="77777777" w:rsidR="002B0220" w:rsidRPr="009F5B6F" w:rsidRDefault="002B0220" w:rsidP="002B0220">
      <w:pPr>
        <w:jc w:val="center"/>
        <w:rPr>
          <w:rFonts w:ascii="Times New Roman" w:hAnsi="Times New Roman"/>
          <w:b/>
          <w:bCs/>
          <w:color w:val="000000" w:themeColor="text1"/>
          <w:sz w:val="32"/>
          <w:szCs w:val="32"/>
          <w:lang w:val="uk-UA"/>
        </w:rPr>
      </w:pPr>
      <w:r w:rsidRPr="009F5B6F">
        <w:rPr>
          <w:rFonts w:ascii="Times New Roman" w:hAnsi="Times New Roman"/>
          <w:b/>
          <w:bCs/>
          <w:color w:val="000000" w:themeColor="text1"/>
          <w:lang w:val="uk-UA"/>
        </w:rPr>
        <w:t>ДК 021:2015: 71630000-3: Послуги з  технічного огляду та випробувань (Метрологічна повірка засобів вимірювальної техніки)</w:t>
      </w:r>
    </w:p>
    <w:p w14:paraId="2A13B4B7" w14:textId="77777777" w:rsidR="002B0220" w:rsidRPr="009F5B6F" w:rsidRDefault="002B0220" w:rsidP="002B0220">
      <w:pPr>
        <w:jc w:val="center"/>
        <w:rPr>
          <w:rFonts w:ascii="Times New Roman" w:hAnsi="Times New Roman"/>
          <w:b/>
          <w:bCs/>
          <w:color w:val="000000" w:themeColor="text1"/>
          <w:sz w:val="32"/>
          <w:szCs w:val="32"/>
          <w:lang w:val="uk-UA"/>
        </w:rPr>
      </w:pPr>
    </w:p>
    <w:p w14:paraId="5108993C" w14:textId="77777777" w:rsidR="002B0220" w:rsidRPr="009F5B6F" w:rsidRDefault="002B0220" w:rsidP="002B0220">
      <w:pPr>
        <w:jc w:val="both"/>
        <w:rPr>
          <w:rFonts w:ascii="Times New Roman" w:hAnsi="Times New Roman"/>
          <w:b/>
          <w:bCs/>
          <w:color w:val="000000" w:themeColor="text1"/>
          <w:lang w:val="uk-UA"/>
        </w:rPr>
      </w:pPr>
    </w:p>
    <w:p w14:paraId="51EB7AF2" w14:textId="77777777" w:rsidR="002B0220" w:rsidRPr="009F5B6F" w:rsidRDefault="002B0220" w:rsidP="002B0220">
      <w:pPr>
        <w:jc w:val="both"/>
        <w:rPr>
          <w:rFonts w:ascii="Times New Roman" w:hAnsi="Times New Roman"/>
          <w:b/>
          <w:bCs/>
          <w:color w:val="000000" w:themeColor="text1"/>
          <w:lang w:val="uk-UA"/>
        </w:rPr>
      </w:pPr>
    </w:p>
    <w:p w14:paraId="51D8822F" w14:textId="77777777" w:rsidR="002B0220" w:rsidRPr="009F5B6F" w:rsidRDefault="002B0220" w:rsidP="002B0220">
      <w:pPr>
        <w:jc w:val="both"/>
        <w:rPr>
          <w:rFonts w:ascii="Times New Roman" w:hAnsi="Times New Roman"/>
          <w:b/>
          <w:bCs/>
          <w:color w:val="000000" w:themeColor="text1"/>
          <w:lang w:val="uk-UA"/>
        </w:rPr>
      </w:pPr>
    </w:p>
    <w:p w14:paraId="7A0730F8" w14:textId="77777777" w:rsidR="002B0220" w:rsidRPr="009F5B6F" w:rsidRDefault="002B0220" w:rsidP="002B0220">
      <w:pPr>
        <w:jc w:val="both"/>
        <w:rPr>
          <w:rFonts w:ascii="Times New Roman" w:hAnsi="Times New Roman"/>
          <w:b/>
          <w:bCs/>
          <w:color w:val="000000" w:themeColor="text1"/>
          <w:lang w:val="uk-UA"/>
        </w:rPr>
      </w:pPr>
    </w:p>
    <w:p w14:paraId="00EE8984" w14:textId="77777777" w:rsidR="002B0220" w:rsidRPr="009F5B6F" w:rsidRDefault="002B0220" w:rsidP="002B0220">
      <w:pPr>
        <w:jc w:val="both"/>
        <w:rPr>
          <w:rFonts w:ascii="Times New Roman" w:hAnsi="Times New Roman"/>
          <w:b/>
          <w:bCs/>
          <w:color w:val="000000" w:themeColor="text1"/>
          <w:lang w:val="uk-UA"/>
        </w:rPr>
      </w:pPr>
    </w:p>
    <w:p w14:paraId="5A1E4453" w14:textId="77777777" w:rsidR="002B0220" w:rsidRPr="009F5B6F" w:rsidRDefault="002B0220" w:rsidP="002B0220">
      <w:pPr>
        <w:jc w:val="both"/>
        <w:rPr>
          <w:rFonts w:ascii="Times New Roman" w:hAnsi="Times New Roman"/>
          <w:b/>
          <w:bCs/>
          <w:color w:val="000000" w:themeColor="text1"/>
          <w:lang w:val="uk-UA"/>
        </w:rPr>
      </w:pPr>
    </w:p>
    <w:p w14:paraId="563006E8" w14:textId="77777777" w:rsidR="002B0220" w:rsidRPr="009F5B6F" w:rsidRDefault="002B0220" w:rsidP="002B0220">
      <w:pPr>
        <w:jc w:val="both"/>
        <w:rPr>
          <w:rFonts w:ascii="Times New Roman" w:hAnsi="Times New Roman"/>
          <w:b/>
          <w:bCs/>
          <w:color w:val="000000" w:themeColor="text1"/>
          <w:lang w:val="uk-UA"/>
        </w:rPr>
      </w:pPr>
    </w:p>
    <w:p w14:paraId="0B85E706" w14:textId="77777777" w:rsidR="002B0220" w:rsidRPr="009F5B6F" w:rsidRDefault="002B0220" w:rsidP="002B0220">
      <w:pPr>
        <w:jc w:val="both"/>
        <w:rPr>
          <w:rFonts w:ascii="Times New Roman" w:hAnsi="Times New Roman"/>
          <w:b/>
          <w:bCs/>
          <w:color w:val="000000" w:themeColor="text1"/>
          <w:lang w:val="uk-UA"/>
        </w:rPr>
      </w:pPr>
    </w:p>
    <w:p w14:paraId="2AFC8482" w14:textId="77777777" w:rsidR="002B0220" w:rsidRPr="009F5B6F" w:rsidRDefault="002B0220" w:rsidP="002B0220">
      <w:pPr>
        <w:jc w:val="both"/>
        <w:rPr>
          <w:rFonts w:ascii="Times New Roman" w:hAnsi="Times New Roman"/>
          <w:b/>
          <w:bCs/>
          <w:color w:val="000000" w:themeColor="text1"/>
          <w:lang w:val="uk-UA"/>
        </w:rPr>
      </w:pPr>
    </w:p>
    <w:p w14:paraId="347432F6" w14:textId="77777777" w:rsidR="002B0220" w:rsidRPr="009F5B6F" w:rsidRDefault="002B0220" w:rsidP="002B0220">
      <w:pPr>
        <w:jc w:val="both"/>
        <w:rPr>
          <w:rFonts w:ascii="Times New Roman" w:hAnsi="Times New Roman"/>
          <w:b/>
          <w:bCs/>
          <w:color w:val="000000" w:themeColor="text1"/>
          <w:lang w:val="uk-UA"/>
        </w:rPr>
      </w:pPr>
    </w:p>
    <w:p w14:paraId="68D3E8FF" w14:textId="77777777" w:rsidR="002B0220" w:rsidRPr="009F5B6F" w:rsidRDefault="002B0220" w:rsidP="002B0220">
      <w:pPr>
        <w:jc w:val="both"/>
        <w:rPr>
          <w:rFonts w:ascii="Times New Roman" w:hAnsi="Times New Roman"/>
          <w:b/>
          <w:bCs/>
          <w:color w:val="000000" w:themeColor="text1"/>
          <w:lang w:val="uk-UA"/>
        </w:rPr>
      </w:pPr>
    </w:p>
    <w:p w14:paraId="249E727A" w14:textId="77777777" w:rsidR="002B0220" w:rsidRPr="009F5B6F" w:rsidRDefault="002B0220" w:rsidP="002B0220">
      <w:pPr>
        <w:jc w:val="both"/>
        <w:rPr>
          <w:rFonts w:ascii="Times New Roman" w:hAnsi="Times New Roman"/>
          <w:b/>
          <w:bCs/>
          <w:color w:val="000000" w:themeColor="text1"/>
          <w:lang w:val="uk-UA"/>
        </w:rPr>
      </w:pPr>
    </w:p>
    <w:p w14:paraId="6D9A851D" w14:textId="77777777" w:rsidR="002B0220" w:rsidRPr="009F5B6F" w:rsidRDefault="002B0220" w:rsidP="002B0220">
      <w:pPr>
        <w:jc w:val="both"/>
        <w:rPr>
          <w:rFonts w:ascii="Times New Roman" w:hAnsi="Times New Roman"/>
          <w:b/>
          <w:bCs/>
          <w:color w:val="000000" w:themeColor="text1"/>
          <w:lang w:val="uk-UA"/>
        </w:rPr>
      </w:pPr>
    </w:p>
    <w:p w14:paraId="5BF19EB9" w14:textId="77777777" w:rsidR="002B0220" w:rsidRPr="009F5B6F" w:rsidRDefault="002B0220" w:rsidP="002B0220">
      <w:pPr>
        <w:jc w:val="both"/>
        <w:rPr>
          <w:rFonts w:ascii="Times New Roman" w:hAnsi="Times New Roman"/>
          <w:b/>
          <w:bCs/>
          <w:color w:val="000000" w:themeColor="text1"/>
          <w:lang w:val="uk-UA"/>
        </w:rPr>
      </w:pPr>
    </w:p>
    <w:p w14:paraId="5F62FC57" w14:textId="77777777" w:rsidR="002B0220" w:rsidRPr="009F5B6F" w:rsidRDefault="002B0220" w:rsidP="002B0220">
      <w:pPr>
        <w:jc w:val="both"/>
        <w:rPr>
          <w:rFonts w:ascii="Times New Roman" w:hAnsi="Times New Roman"/>
          <w:b/>
          <w:bCs/>
          <w:color w:val="000000" w:themeColor="text1"/>
          <w:lang w:val="uk-UA"/>
        </w:rPr>
      </w:pPr>
    </w:p>
    <w:p w14:paraId="73778D57" w14:textId="77777777" w:rsidR="002B0220" w:rsidRPr="009F5B6F" w:rsidRDefault="002B0220" w:rsidP="002B0220">
      <w:pPr>
        <w:jc w:val="both"/>
        <w:rPr>
          <w:rFonts w:ascii="Times New Roman" w:hAnsi="Times New Roman"/>
          <w:b/>
          <w:bCs/>
          <w:color w:val="000000" w:themeColor="text1"/>
          <w:lang w:val="uk-UA"/>
        </w:rPr>
      </w:pPr>
    </w:p>
    <w:p w14:paraId="4C76267C" w14:textId="77777777" w:rsidR="002B0220" w:rsidRPr="009F5B6F" w:rsidRDefault="002B0220" w:rsidP="002B0220">
      <w:pPr>
        <w:jc w:val="both"/>
        <w:rPr>
          <w:rFonts w:ascii="Times New Roman" w:hAnsi="Times New Roman"/>
          <w:b/>
          <w:bCs/>
          <w:color w:val="000000" w:themeColor="text1"/>
          <w:lang w:val="uk-UA"/>
        </w:rPr>
      </w:pPr>
    </w:p>
    <w:p w14:paraId="6BAF41D4" w14:textId="77777777" w:rsidR="002B0220" w:rsidRPr="009F5B6F" w:rsidRDefault="002B0220" w:rsidP="002B0220">
      <w:pPr>
        <w:jc w:val="both"/>
        <w:rPr>
          <w:rFonts w:ascii="Times New Roman" w:hAnsi="Times New Roman"/>
          <w:b/>
          <w:bCs/>
          <w:color w:val="000000" w:themeColor="text1"/>
          <w:lang w:val="uk-UA"/>
        </w:rPr>
      </w:pPr>
    </w:p>
    <w:p w14:paraId="3D7D599A" w14:textId="77777777" w:rsidR="002B0220" w:rsidRPr="009F5B6F" w:rsidRDefault="002B0220" w:rsidP="002B0220">
      <w:pPr>
        <w:jc w:val="both"/>
        <w:rPr>
          <w:rFonts w:ascii="Times New Roman" w:hAnsi="Times New Roman"/>
          <w:b/>
          <w:bCs/>
          <w:color w:val="000000" w:themeColor="text1"/>
          <w:lang w:val="uk-UA"/>
        </w:rPr>
      </w:pPr>
    </w:p>
    <w:p w14:paraId="69A4CE06" w14:textId="77777777" w:rsidR="002B0220" w:rsidRPr="009F5B6F" w:rsidRDefault="002B0220" w:rsidP="002B0220">
      <w:pPr>
        <w:jc w:val="both"/>
        <w:rPr>
          <w:rFonts w:ascii="Times New Roman" w:hAnsi="Times New Roman"/>
          <w:b/>
          <w:bCs/>
          <w:color w:val="000000" w:themeColor="text1"/>
          <w:lang w:val="uk-UA"/>
        </w:rPr>
      </w:pPr>
    </w:p>
    <w:p w14:paraId="7280B5B6" w14:textId="77777777" w:rsidR="002B0220" w:rsidRPr="009F5B6F" w:rsidRDefault="002B0220" w:rsidP="002B0220">
      <w:pPr>
        <w:jc w:val="both"/>
        <w:rPr>
          <w:rFonts w:ascii="Times New Roman" w:hAnsi="Times New Roman"/>
          <w:b/>
          <w:bCs/>
          <w:color w:val="000000" w:themeColor="text1"/>
          <w:lang w:val="uk-UA"/>
        </w:rPr>
      </w:pPr>
    </w:p>
    <w:p w14:paraId="4EC7F8C8" w14:textId="082490ED" w:rsidR="002B0220" w:rsidRPr="009F5B6F" w:rsidRDefault="002B0220" w:rsidP="002B0220">
      <w:pPr>
        <w:jc w:val="center"/>
        <w:rPr>
          <w:rFonts w:ascii="Times New Roman" w:hAnsi="Times New Roman"/>
          <w:b/>
          <w:bCs/>
          <w:color w:val="000000" w:themeColor="text1"/>
          <w:sz w:val="40"/>
          <w:szCs w:val="40"/>
          <w:lang w:val="uk-UA"/>
        </w:rPr>
      </w:pPr>
      <w:r w:rsidRPr="009F5B6F">
        <w:rPr>
          <w:rFonts w:ascii="Times New Roman" w:hAnsi="Times New Roman"/>
          <w:b/>
          <w:bCs/>
          <w:color w:val="000000" w:themeColor="text1"/>
          <w:sz w:val="40"/>
          <w:szCs w:val="40"/>
          <w:lang w:val="uk-UA"/>
        </w:rPr>
        <w:t>м. Львів-2024</w:t>
      </w:r>
    </w:p>
    <w:p w14:paraId="7DD87D9B" w14:textId="75579546" w:rsidR="00FD1643" w:rsidRPr="009F5B6F" w:rsidRDefault="00FD1643" w:rsidP="002B0220">
      <w:pPr>
        <w:jc w:val="center"/>
        <w:rPr>
          <w:rFonts w:ascii="Times New Roman" w:hAnsi="Times New Roman"/>
          <w:b/>
          <w:bCs/>
          <w:color w:val="000000" w:themeColor="text1"/>
          <w:sz w:val="40"/>
          <w:szCs w:val="40"/>
          <w:lang w:val="uk-UA"/>
        </w:rPr>
      </w:pPr>
    </w:p>
    <w:p w14:paraId="3C0682E9" w14:textId="1B30AE48" w:rsidR="00FD1643" w:rsidRPr="009F5B6F" w:rsidRDefault="00FD1643" w:rsidP="00FD1643">
      <w:pPr>
        <w:pStyle w:val="ab"/>
        <w:numPr>
          <w:ilvl w:val="0"/>
          <w:numId w:val="23"/>
        </w:numPr>
        <w:rPr>
          <w:rFonts w:ascii="Times New Roman" w:hAnsi="Times New Roman"/>
          <w:color w:val="000000" w:themeColor="text1"/>
          <w:szCs w:val="24"/>
          <w:lang w:val="uk-UA"/>
        </w:rPr>
      </w:pPr>
      <w:r w:rsidRPr="009F5B6F">
        <w:rPr>
          <w:rFonts w:ascii="Times New Roman" w:hAnsi="Times New Roman"/>
          <w:color w:val="000000" w:themeColor="text1"/>
          <w:szCs w:val="24"/>
          <w:lang w:val="uk-UA"/>
        </w:rPr>
        <w:lastRenderedPageBreak/>
        <w:t xml:space="preserve">Перенесено кінцевий термін подання тендерних пропозицій та викладено п. 4.1 Розділу 4 тендерної документації зі змінами: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5"/>
        <w:gridCol w:w="6642"/>
      </w:tblGrid>
      <w:tr w:rsidR="009F5B6F" w:rsidRPr="009F5B6F" w14:paraId="4CA9EA30" w14:textId="77777777" w:rsidTr="00766638">
        <w:trPr>
          <w:trHeight w:val="8130"/>
        </w:trPr>
        <w:tc>
          <w:tcPr>
            <w:tcW w:w="3565" w:type="dxa"/>
            <w:tcBorders>
              <w:top w:val="single" w:sz="4" w:space="0" w:color="auto"/>
              <w:left w:val="single" w:sz="4" w:space="0" w:color="auto"/>
              <w:bottom w:val="single" w:sz="4" w:space="0" w:color="auto"/>
              <w:right w:val="single" w:sz="4" w:space="0" w:color="auto"/>
            </w:tcBorders>
            <w:hideMark/>
          </w:tcPr>
          <w:p w14:paraId="31B8FEBB" w14:textId="77777777" w:rsidR="00FD1643" w:rsidRPr="009F5B6F" w:rsidRDefault="00FD1643" w:rsidP="00766638">
            <w:pPr>
              <w:rPr>
                <w:rFonts w:ascii="Times New Roman" w:hAnsi="Times New Roman"/>
                <w:bCs/>
                <w:color w:val="000000" w:themeColor="text1"/>
                <w:szCs w:val="24"/>
                <w:lang w:val="uk-UA"/>
              </w:rPr>
            </w:pPr>
            <w:r w:rsidRPr="009F5B6F">
              <w:rPr>
                <w:rFonts w:ascii="Times New Roman" w:hAnsi="Times New Roman"/>
                <w:b/>
                <w:bCs/>
                <w:color w:val="000000" w:themeColor="text1"/>
                <w:szCs w:val="24"/>
                <w:lang w:val="uk-UA"/>
              </w:rPr>
              <w:t>4.1.Кінцевий строк подання тендерної пропозиції</w:t>
            </w:r>
            <w:r w:rsidRPr="009F5B6F">
              <w:rPr>
                <w:rFonts w:ascii="Times New Roman" w:hAnsi="Times New Roman"/>
                <w:color w:val="000000" w:themeColor="text1"/>
                <w:szCs w:val="24"/>
                <w:lang w:val="uk-UA"/>
              </w:rPr>
              <w:t xml:space="preserve"> </w:t>
            </w:r>
          </w:p>
          <w:p w14:paraId="21112121" w14:textId="77777777" w:rsidR="00FD1643" w:rsidRPr="009F5B6F" w:rsidRDefault="00FD1643" w:rsidP="00766638">
            <w:pPr>
              <w:rPr>
                <w:rFonts w:ascii="Times New Roman" w:hAnsi="Times New Roman"/>
                <w:bCs/>
                <w:color w:val="000000" w:themeColor="text1"/>
                <w:szCs w:val="24"/>
                <w:lang w:val="uk-UA"/>
              </w:rPr>
            </w:pPr>
          </w:p>
          <w:p w14:paraId="2930B69F" w14:textId="77777777" w:rsidR="00FD1643" w:rsidRPr="009F5B6F" w:rsidRDefault="00FD1643" w:rsidP="00766638">
            <w:pPr>
              <w:rPr>
                <w:rFonts w:ascii="Times New Roman" w:hAnsi="Times New Roman"/>
                <w:bCs/>
                <w:color w:val="000000" w:themeColor="text1"/>
                <w:szCs w:val="24"/>
                <w:lang w:val="uk-UA"/>
              </w:rPr>
            </w:pPr>
          </w:p>
          <w:p w14:paraId="4CDABE1D" w14:textId="77777777" w:rsidR="00FD1643" w:rsidRPr="009F5B6F" w:rsidRDefault="00FD1643" w:rsidP="00766638">
            <w:pPr>
              <w:rPr>
                <w:rFonts w:ascii="Times New Roman" w:hAnsi="Times New Roman"/>
                <w:bCs/>
                <w:color w:val="000000" w:themeColor="text1"/>
                <w:szCs w:val="24"/>
                <w:lang w:val="uk-UA"/>
              </w:rPr>
            </w:pPr>
          </w:p>
          <w:p w14:paraId="7EBC3BE4" w14:textId="77777777" w:rsidR="00FD1643" w:rsidRPr="009F5B6F" w:rsidRDefault="00FD1643" w:rsidP="00766638">
            <w:pPr>
              <w:rPr>
                <w:rFonts w:ascii="Times New Roman" w:hAnsi="Times New Roman"/>
                <w:bCs/>
                <w:color w:val="000000" w:themeColor="text1"/>
                <w:szCs w:val="24"/>
                <w:lang w:val="uk-UA"/>
              </w:rPr>
            </w:pPr>
          </w:p>
        </w:tc>
        <w:tc>
          <w:tcPr>
            <w:tcW w:w="6642" w:type="dxa"/>
            <w:tcBorders>
              <w:top w:val="single" w:sz="4" w:space="0" w:color="auto"/>
              <w:left w:val="single" w:sz="4" w:space="0" w:color="auto"/>
              <w:bottom w:val="single" w:sz="4" w:space="0" w:color="auto"/>
              <w:right w:val="single" w:sz="4" w:space="0" w:color="auto"/>
            </w:tcBorders>
            <w:hideMark/>
          </w:tcPr>
          <w:p w14:paraId="1652A679" w14:textId="77777777" w:rsidR="00FD1643" w:rsidRPr="009F5B6F" w:rsidRDefault="00FD1643" w:rsidP="00766638">
            <w:pPr>
              <w:jc w:val="both"/>
              <w:rPr>
                <w:rFonts w:ascii="Times New Roman" w:hAnsi="Times New Roman"/>
                <w:i/>
                <w:iCs/>
                <w:color w:val="000000" w:themeColor="text1"/>
                <w:szCs w:val="24"/>
                <w:lang w:val="uk-UA"/>
              </w:rPr>
            </w:pPr>
            <w:r w:rsidRPr="009F5B6F">
              <w:rPr>
                <w:rFonts w:ascii="Times New Roman" w:hAnsi="Times New Roman"/>
                <w:color w:val="000000" w:themeColor="text1"/>
                <w:szCs w:val="24"/>
                <w:shd w:val="clear" w:color="auto" w:fill="FFFFFF"/>
                <w:lang w:val="uk-UA"/>
              </w:rPr>
              <w:t xml:space="preserve">   </w:t>
            </w:r>
            <w:r w:rsidRPr="009F5B6F">
              <w:rPr>
                <w:rFonts w:ascii="Times New Roman" w:hAnsi="Times New Roman"/>
                <w:b/>
                <w:bCs/>
                <w:color w:val="000000" w:themeColor="text1"/>
                <w:szCs w:val="24"/>
                <w:lang w:val="uk-UA"/>
              </w:rPr>
              <w:t>Кінцевий строк подання тендерних пропозицій — 29.04.2024 р. до 01:00 год.</w:t>
            </w:r>
            <w:r w:rsidRPr="009F5B6F">
              <w:rPr>
                <w:rFonts w:ascii="Times New Roman" w:hAnsi="Times New Roman"/>
                <w:color w:val="000000" w:themeColor="text1"/>
                <w:szCs w:val="24"/>
                <w:lang w:val="uk-UA"/>
              </w:rPr>
              <w:t xml:space="preserve"> (</w:t>
            </w:r>
            <w:r w:rsidRPr="009F5B6F">
              <w:rPr>
                <w:rFonts w:ascii="Times New Roman" w:hAnsi="Times New Roman"/>
                <w:i/>
                <w:iCs/>
                <w:color w:val="000000" w:themeColor="text1"/>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F5B6F">
              <w:rPr>
                <w:rFonts w:ascii="Times New Roman" w:hAnsi="Times New Roman"/>
                <w:i/>
                <w:iCs/>
                <w:color w:val="000000" w:themeColor="text1"/>
                <w:szCs w:val="24"/>
                <w:lang w:val="uk-UA"/>
              </w:rPr>
              <w:t>закупівель</w:t>
            </w:r>
            <w:proofErr w:type="spellEnd"/>
            <w:r w:rsidRPr="009F5B6F">
              <w:rPr>
                <w:rFonts w:ascii="Times New Roman" w:hAnsi="Times New Roman"/>
                <w:i/>
                <w:iCs/>
                <w:color w:val="000000" w:themeColor="text1"/>
                <w:szCs w:val="24"/>
                <w:lang w:val="uk-UA"/>
              </w:rPr>
              <w:t>)</w:t>
            </w:r>
          </w:p>
          <w:p w14:paraId="7BC9212E" w14:textId="77777777" w:rsidR="00FD1643" w:rsidRPr="009F5B6F" w:rsidRDefault="00FD1643" w:rsidP="00766638">
            <w:pPr>
              <w:jc w:val="both"/>
              <w:rPr>
                <w:rFonts w:ascii="Times New Roman" w:hAnsi="Times New Roman"/>
                <w:color w:val="000000" w:themeColor="text1"/>
                <w:szCs w:val="24"/>
                <w:lang w:val="uk-UA"/>
              </w:rPr>
            </w:pPr>
            <w:r w:rsidRPr="009F5B6F">
              <w:rPr>
                <w:rFonts w:ascii="Times New Roman" w:hAnsi="Times New Roman"/>
                <w:color w:val="000000" w:themeColor="text1"/>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9F5B6F">
              <w:rPr>
                <w:rFonts w:ascii="Times New Roman" w:hAnsi="Times New Roman"/>
                <w:color w:val="000000" w:themeColor="text1"/>
                <w:szCs w:val="24"/>
                <w:lang w:val="uk-UA"/>
              </w:rPr>
              <w:t>закупівель</w:t>
            </w:r>
            <w:proofErr w:type="spellEnd"/>
            <w:r w:rsidRPr="009F5B6F">
              <w:rPr>
                <w:rFonts w:ascii="Times New Roman" w:hAnsi="Times New Roman"/>
                <w:color w:val="000000" w:themeColor="text1"/>
                <w:szCs w:val="24"/>
                <w:lang w:val="uk-UA"/>
              </w:rPr>
              <w:t>.</w:t>
            </w:r>
          </w:p>
          <w:p w14:paraId="6E0AEEE0" w14:textId="77777777" w:rsidR="00FD1643" w:rsidRPr="009F5B6F" w:rsidRDefault="00FD1643" w:rsidP="00766638">
            <w:pPr>
              <w:jc w:val="both"/>
              <w:rPr>
                <w:rFonts w:ascii="Times New Roman" w:hAnsi="Times New Roman"/>
                <w:color w:val="000000" w:themeColor="text1"/>
                <w:szCs w:val="24"/>
                <w:lang w:val="uk-UA"/>
              </w:rPr>
            </w:pPr>
            <w:r w:rsidRPr="009F5B6F">
              <w:rPr>
                <w:rFonts w:ascii="Times New Roman" w:hAnsi="Times New Roman"/>
                <w:color w:val="000000" w:themeColor="text1"/>
                <w:szCs w:val="24"/>
                <w:lang w:val="uk-UA"/>
              </w:rPr>
              <w:t xml:space="preserve">1. Тендерна пропозиція подається в електронній формі через електронну систему </w:t>
            </w:r>
            <w:proofErr w:type="spellStart"/>
            <w:r w:rsidRPr="009F5B6F">
              <w:rPr>
                <w:rFonts w:ascii="Times New Roman" w:hAnsi="Times New Roman"/>
                <w:color w:val="000000" w:themeColor="text1"/>
                <w:szCs w:val="24"/>
                <w:lang w:val="uk-UA"/>
              </w:rPr>
              <w:t>закупівель</w:t>
            </w:r>
            <w:proofErr w:type="spellEnd"/>
            <w:r w:rsidRPr="009F5B6F">
              <w:rPr>
                <w:rFonts w:ascii="Times New Roman" w:hAnsi="Times New Roman"/>
                <w:color w:val="000000" w:themeColor="text1"/>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347AE94F" w14:textId="77777777" w:rsidR="00FD1643" w:rsidRPr="009F5B6F" w:rsidRDefault="00FD1643" w:rsidP="00766638">
            <w:pPr>
              <w:jc w:val="both"/>
              <w:rPr>
                <w:rFonts w:ascii="Times New Roman" w:hAnsi="Times New Roman"/>
                <w:color w:val="000000" w:themeColor="text1"/>
                <w:szCs w:val="24"/>
                <w:lang w:val="uk-UA"/>
              </w:rPr>
            </w:pPr>
            <w:r w:rsidRPr="009F5B6F">
              <w:rPr>
                <w:rFonts w:ascii="Times New Roman" w:hAnsi="Times New Roman"/>
                <w:color w:val="000000" w:themeColor="text1"/>
                <w:szCs w:val="24"/>
                <w:lang w:val="uk-UA"/>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A553EC2" w14:textId="77777777" w:rsidR="00FD1643" w:rsidRPr="009F5B6F" w:rsidRDefault="00FD1643" w:rsidP="00766638">
            <w:pPr>
              <w:jc w:val="both"/>
              <w:rPr>
                <w:rFonts w:ascii="Times New Roman" w:hAnsi="Times New Roman"/>
                <w:color w:val="000000" w:themeColor="text1"/>
                <w:szCs w:val="24"/>
                <w:lang w:val="uk-UA"/>
              </w:rPr>
            </w:pPr>
            <w:r w:rsidRPr="009F5B6F">
              <w:rPr>
                <w:rFonts w:ascii="Times New Roman" w:hAnsi="Times New Roman"/>
                <w:color w:val="000000" w:themeColor="text1"/>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355881E" w14:textId="77777777" w:rsidR="00FD1643" w:rsidRPr="009F5B6F" w:rsidRDefault="00FD1643" w:rsidP="00766638">
            <w:pPr>
              <w:jc w:val="both"/>
              <w:rPr>
                <w:rFonts w:ascii="Times New Roman" w:hAnsi="Times New Roman"/>
                <w:color w:val="000000" w:themeColor="text1"/>
                <w:szCs w:val="24"/>
                <w:lang w:val="uk-UA"/>
              </w:rPr>
            </w:pPr>
            <w:r w:rsidRPr="009F5B6F">
              <w:rPr>
                <w:rFonts w:ascii="Times New Roman" w:hAnsi="Times New Roman"/>
                <w:color w:val="000000" w:themeColor="text1"/>
                <w:szCs w:val="24"/>
                <w:lang w:val="uk-UA"/>
              </w:rPr>
              <w:t>-відхилити таку вимогу, не втрачаючи при цьому наданого ним забезпечення тендерної пропозиції;</w:t>
            </w:r>
          </w:p>
          <w:p w14:paraId="6353D976" w14:textId="77777777" w:rsidR="00FD1643" w:rsidRPr="009F5B6F" w:rsidRDefault="00FD1643" w:rsidP="00766638">
            <w:pPr>
              <w:jc w:val="both"/>
              <w:rPr>
                <w:rFonts w:ascii="Times New Roman" w:hAnsi="Times New Roman"/>
                <w:color w:val="000000" w:themeColor="text1"/>
                <w:szCs w:val="24"/>
                <w:lang w:val="uk-UA"/>
              </w:rPr>
            </w:pPr>
            <w:r w:rsidRPr="009F5B6F">
              <w:rPr>
                <w:rFonts w:ascii="Times New Roman" w:hAnsi="Times New Roman"/>
                <w:color w:val="000000" w:themeColor="text1"/>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22CA79A8" w14:textId="77777777" w:rsidR="00FD1643" w:rsidRPr="009F5B6F" w:rsidRDefault="00FD1643" w:rsidP="00766638">
            <w:pPr>
              <w:jc w:val="both"/>
              <w:rPr>
                <w:rFonts w:ascii="Times New Roman" w:hAnsi="Times New Roman"/>
                <w:color w:val="000000" w:themeColor="text1"/>
                <w:szCs w:val="24"/>
                <w:lang w:val="uk-UA"/>
              </w:rPr>
            </w:pPr>
            <w:r w:rsidRPr="009F5B6F">
              <w:rPr>
                <w:rFonts w:ascii="Times New Roman" w:hAnsi="Times New Roman"/>
                <w:color w:val="000000" w:themeColor="text1"/>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F5B6F">
              <w:rPr>
                <w:rFonts w:ascii="Times New Roman" w:hAnsi="Times New Roman"/>
                <w:color w:val="000000" w:themeColor="text1"/>
                <w:szCs w:val="24"/>
                <w:lang w:val="uk-UA"/>
              </w:rPr>
              <w:t>закупівель</w:t>
            </w:r>
            <w:proofErr w:type="spellEnd"/>
            <w:r w:rsidRPr="009F5B6F">
              <w:rPr>
                <w:rFonts w:ascii="Times New Roman" w:hAnsi="Times New Roman"/>
                <w:color w:val="000000" w:themeColor="text1"/>
                <w:szCs w:val="24"/>
                <w:lang w:val="uk-UA"/>
              </w:rPr>
              <w:t>.</w:t>
            </w:r>
          </w:p>
        </w:tc>
      </w:tr>
    </w:tbl>
    <w:p w14:paraId="78856D24" w14:textId="7F626C93" w:rsidR="00FD1643" w:rsidRPr="009F5B6F" w:rsidRDefault="00FD1643" w:rsidP="00FD1643">
      <w:pPr>
        <w:pStyle w:val="ab"/>
        <w:numPr>
          <w:ilvl w:val="0"/>
          <w:numId w:val="23"/>
        </w:numPr>
        <w:rPr>
          <w:rFonts w:ascii="Times New Roman" w:hAnsi="Times New Roman"/>
          <w:color w:val="000000" w:themeColor="text1"/>
          <w:szCs w:val="24"/>
          <w:lang w:val="uk-UA"/>
        </w:rPr>
      </w:pPr>
      <w:proofErr w:type="spellStart"/>
      <w:r w:rsidRPr="009F5B6F">
        <w:rPr>
          <w:rFonts w:ascii="Times New Roman" w:hAnsi="Times New Roman"/>
          <w:color w:val="000000" w:themeColor="text1"/>
          <w:szCs w:val="24"/>
          <w:lang w:val="uk-UA"/>
        </w:rPr>
        <w:t>Внесено</w:t>
      </w:r>
      <w:proofErr w:type="spellEnd"/>
      <w:r w:rsidRPr="009F5B6F">
        <w:rPr>
          <w:rFonts w:ascii="Times New Roman" w:hAnsi="Times New Roman"/>
          <w:color w:val="000000" w:themeColor="text1"/>
          <w:szCs w:val="24"/>
          <w:lang w:val="uk-UA"/>
        </w:rPr>
        <w:t xml:space="preserve"> зміни до Технічної специфікації (Додаток №2) тендерної документації: </w:t>
      </w:r>
    </w:p>
    <w:p w14:paraId="2E656878" w14:textId="77777777" w:rsidR="000645BE" w:rsidRPr="009F5B6F" w:rsidRDefault="000645BE" w:rsidP="000645BE">
      <w:pPr>
        <w:pStyle w:val="ab"/>
        <w:jc w:val="right"/>
        <w:rPr>
          <w:rFonts w:ascii="Times New Roman" w:hAnsi="Times New Roman"/>
          <w:b/>
          <w:bCs/>
          <w:color w:val="000000" w:themeColor="text1"/>
          <w:szCs w:val="24"/>
          <w:lang w:val="uk-UA"/>
        </w:rPr>
      </w:pPr>
      <w:bookmarkStart w:id="10" w:name="_Hlk128742227"/>
      <w:r w:rsidRPr="009F5B6F">
        <w:rPr>
          <w:rFonts w:ascii="Times New Roman" w:hAnsi="Times New Roman"/>
          <w:b/>
          <w:bCs/>
          <w:color w:val="000000" w:themeColor="text1"/>
          <w:szCs w:val="24"/>
          <w:lang w:val="uk-UA"/>
        </w:rPr>
        <w:t>ДОДАТОК №2</w:t>
      </w:r>
    </w:p>
    <w:p w14:paraId="036588C2" w14:textId="77777777" w:rsidR="000645BE" w:rsidRPr="009F5B6F" w:rsidRDefault="000645BE" w:rsidP="000645BE">
      <w:pPr>
        <w:pStyle w:val="ab"/>
        <w:jc w:val="right"/>
        <w:rPr>
          <w:rFonts w:ascii="Times New Roman" w:hAnsi="Times New Roman"/>
          <w:b/>
          <w:bCs/>
          <w:color w:val="000000" w:themeColor="text1"/>
          <w:szCs w:val="24"/>
          <w:lang w:val="uk-UA"/>
        </w:rPr>
      </w:pPr>
      <w:r w:rsidRPr="009F5B6F">
        <w:rPr>
          <w:rFonts w:ascii="Times New Roman" w:hAnsi="Times New Roman"/>
          <w:b/>
          <w:bCs/>
          <w:color w:val="000000" w:themeColor="text1"/>
          <w:szCs w:val="24"/>
          <w:lang w:val="uk-UA"/>
        </w:rPr>
        <w:t>до тендерної документації</w:t>
      </w:r>
    </w:p>
    <w:p w14:paraId="693C20B0" w14:textId="77777777" w:rsidR="000645BE" w:rsidRPr="009F5B6F" w:rsidRDefault="000645BE" w:rsidP="000645BE">
      <w:pPr>
        <w:pStyle w:val="ab"/>
        <w:rPr>
          <w:rFonts w:ascii="Times New Roman" w:hAnsi="Times New Roman"/>
          <w:b/>
          <w:bCs/>
          <w:color w:val="000000" w:themeColor="text1"/>
          <w:szCs w:val="24"/>
          <w:lang w:val="uk-UA"/>
        </w:rPr>
      </w:pPr>
    </w:p>
    <w:p w14:paraId="42BEF234" w14:textId="77777777" w:rsidR="000645BE" w:rsidRPr="009F5B6F" w:rsidRDefault="000645BE" w:rsidP="000645BE">
      <w:pPr>
        <w:rPr>
          <w:rFonts w:ascii="Times New Roman" w:hAnsi="Times New Roman"/>
          <w:b/>
          <w:bCs/>
          <w:color w:val="000000" w:themeColor="text1"/>
          <w:szCs w:val="24"/>
          <w:lang w:val="uk-UA"/>
        </w:rPr>
      </w:pPr>
    </w:p>
    <w:p w14:paraId="325E8ECE" w14:textId="77777777" w:rsidR="000645BE" w:rsidRPr="009F5B6F" w:rsidRDefault="000645BE" w:rsidP="000645BE">
      <w:pPr>
        <w:pStyle w:val="ab"/>
        <w:jc w:val="center"/>
        <w:rPr>
          <w:rFonts w:ascii="Times New Roman" w:hAnsi="Times New Roman"/>
          <w:b/>
          <w:bCs/>
          <w:color w:val="000000" w:themeColor="text1"/>
          <w:szCs w:val="24"/>
          <w:lang w:val="uk-UA"/>
        </w:rPr>
      </w:pPr>
      <w:r w:rsidRPr="009F5B6F">
        <w:rPr>
          <w:rFonts w:ascii="Times New Roman" w:hAnsi="Times New Roman"/>
          <w:b/>
          <w:bCs/>
          <w:color w:val="000000" w:themeColor="text1"/>
          <w:szCs w:val="24"/>
          <w:lang w:val="uk-UA"/>
        </w:rPr>
        <w:t>Технічна специфікація</w:t>
      </w:r>
    </w:p>
    <w:p w14:paraId="70994D79" w14:textId="77777777" w:rsidR="000645BE" w:rsidRPr="009F5B6F" w:rsidRDefault="000645BE" w:rsidP="000645BE">
      <w:pPr>
        <w:pStyle w:val="ab"/>
        <w:jc w:val="center"/>
        <w:rPr>
          <w:rFonts w:ascii="Times New Roman" w:eastAsia="Calibri" w:hAnsi="Times New Roman"/>
          <w:color w:val="000000" w:themeColor="text1"/>
          <w:szCs w:val="24"/>
          <w:lang w:val="uk-UA"/>
        </w:rPr>
      </w:pPr>
    </w:p>
    <w:p w14:paraId="443E1697" w14:textId="1E7A9BA7" w:rsidR="000645BE" w:rsidRPr="009F5B6F" w:rsidRDefault="000645BE" w:rsidP="000645BE">
      <w:pPr>
        <w:tabs>
          <w:tab w:val="left" w:pos="993"/>
        </w:tabs>
        <w:rPr>
          <w:rFonts w:ascii="Times New Roman" w:hAnsi="Times New Roman"/>
          <w:color w:val="000000" w:themeColor="text1"/>
          <w:szCs w:val="24"/>
          <w:lang w:val="uk-UA"/>
        </w:rPr>
      </w:pPr>
      <w:bookmarkStart w:id="11" w:name="_Hlk164090244"/>
      <w:r w:rsidRPr="009F5B6F">
        <w:rPr>
          <w:rFonts w:ascii="Times New Roman" w:hAnsi="Times New Roman"/>
          <w:color w:val="000000" w:themeColor="text1"/>
          <w:szCs w:val="24"/>
          <w:lang w:val="uk-UA"/>
        </w:rPr>
        <w:tab/>
        <w:t xml:space="preserve">Учасником надаються у складі пропозиції завірені </w:t>
      </w:r>
      <w:proofErr w:type="spellStart"/>
      <w:r w:rsidRPr="009F5B6F">
        <w:rPr>
          <w:rFonts w:ascii="Times New Roman" w:hAnsi="Times New Roman"/>
          <w:color w:val="000000" w:themeColor="text1"/>
          <w:szCs w:val="24"/>
          <w:lang w:val="uk-UA"/>
        </w:rPr>
        <w:t>скан</w:t>
      </w:r>
      <w:proofErr w:type="spellEnd"/>
      <w:r w:rsidRPr="009F5B6F">
        <w:rPr>
          <w:rFonts w:ascii="Times New Roman" w:hAnsi="Times New Roman"/>
          <w:color w:val="000000" w:themeColor="text1"/>
          <w:szCs w:val="24"/>
          <w:lang w:val="uk-UA"/>
        </w:rPr>
        <w:t xml:space="preserve">-копії дозвільних документів на проведення певного виду господарської діяльності (свідоцтво про уповноваження на проведення повірки засобів вимірювальної техніки (ЗВТ), що перебувають в експлуатації та застосовуються у сфері законодавчо регульованої метрології, а також свідоцтво про відповідність системи керування вимірюваннями при проведенні контролю метрологічних характеристик ЗВТ та обладнання, що застосовуються поза сферою законодавчо регульованої метрології). </w:t>
      </w:r>
    </w:p>
    <w:p w14:paraId="1CF56D9C" w14:textId="31C07A63" w:rsidR="000645BE" w:rsidRPr="009F5B6F" w:rsidRDefault="000645BE" w:rsidP="000645BE">
      <w:pPr>
        <w:tabs>
          <w:tab w:val="left" w:pos="993"/>
        </w:tabs>
        <w:rPr>
          <w:rFonts w:ascii="Times New Roman" w:hAnsi="Times New Roman"/>
          <w:i/>
          <w:iCs/>
          <w:color w:val="000000" w:themeColor="text1"/>
          <w:szCs w:val="24"/>
          <w:lang w:val="uk-UA"/>
        </w:rPr>
      </w:pPr>
      <w:r w:rsidRPr="009F5B6F">
        <w:rPr>
          <w:rFonts w:ascii="Times New Roman" w:hAnsi="Times New Roman"/>
          <w:i/>
          <w:iCs/>
          <w:color w:val="000000" w:themeColor="text1"/>
          <w:szCs w:val="24"/>
          <w:lang w:val="uk-UA"/>
        </w:rPr>
        <w:tab/>
        <w:t xml:space="preserve">У разі надання вище перелічених </w:t>
      </w:r>
      <w:proofErr w:type="spellStart"/>
      <w:r w:rsidRPr="009F5B6F">
        <w:rPr>
          <w:rFonts w:ascii="Times New Roman" w:hAnsi="Times New Roman"/>
          <w:i/>
          <w:iCs/>
          <w:color w:val="000000" w:themeColor="text1"/>
          <w:szCs w:val="24"/>
          <w:lang w:val="uk-UA"/>
        </w:rPr>
        <w:t>свідоцтв</w:t>
      </w:r>
      <w:proofErr w:type="spellEnd"/>
      <w:r w:rsidRPr="009F5B6F">
        <w:rPr>
          <w:rFonts w:ascii="Times New Roman" w:hAnsi="Times New Roman"/>
          <w:i/>
          <w:iCs/>
          <w:color w:val="000000" w:themeColor="text1"/>
          <w:szCs w:val="24"/>
          <w:lang w:val="uk-UA"/>
        </w:rPr>
        <w:t xml:space="preserve"> в яких вказано термін дії, що закінчився станом на дату подання тендерної пропозиції, що  не є підставою для  припинення надання послуг, учасники надають лист – пояснення в довільній формі в якому зазначають законодавчі підстави надання вказаних документів.</w:t>
      </w:r>
    </w:p>
    <w:bookmarkEnd w:id="11"/>
    <w:p w14:paraId="0E7AA97B" w14:textId="157BF966" w:rsidR="000645BE" w:rsidRPr="009F5B6F" w:rsidRDefault="000645BE" w:rsidP="000645BE">
      <w:pPr>
        <w:ind w:firstLine="360"/>
        <w:jc w:val="both"/>
        <w:rPr>
          <w:rFonts w:ascii="Times New Roman" w:hAnsi="Times New Roman"/>
          <w:color w:val="000000" w:themeColor="text1"/>
          <w:szCs w:val="24"/>
          <w:lang w:val="uk-UA"/>
        </w:rPr>
      </w:pPr>
      <w:r w:rsidRPr="009F5B6F">
        <w:rPr>
          <w:rFonts w:ascii="Times New Roman" w:hAnsi="Times New Roman"/>
          <w:color w:val="000000" w:themeColor="text1"/>
          <w:szCs w:val="24"/>
          <w:lang w:val="uk-UA"/>
        </w:rPr>
        <w:t>Повірку ЗВТ проводить персонал, який відповідає вимогам, установленим у </w:t>
      </w:r>
      <w:hyperlink r:id="rId8" w:anchor="n18" w:history="1">
        <w:r w:rsidRPr="009F5B6F">
          <w:rPr>
            <w:rStyle w:val="ad"/>
            <w:rFonts w:ascii="Times New Roman" w:eastAsia="Calibri" w:hAnsi="Times New Roman"/>
            <w:color w:val="000000" w:themeColor="text1"/>
            <w:szCs w:val="24"/>
            <w:lang w:val="uk-UA"/>
          </w:rPr>
          <w:t xml:space="preserve">Критеріях, яким </w:t>
        </w:r>
        <w:r w:rsidRPr="009F5B6F">
          <w:rPr>
            <w:rStyle w:val="ad"/>
            <w:rFonts w:ascii="Times New Roman" w:eastAsia="Calibri" w:hAnsi="Times New Roman"/>
            <w:color w:val="000000" w:themeColor="text1"/>
            <w:szCs w:val="24"/>
            <w:lang w:val="uk-UA"/>
          </w:rPr>
          <w:lastRenderedPageBreak/>
          <w:t xml:space="preserve">повинні відповідати наукові метрологічні центри, державні підприємства, які належать до сфери управління Міністерства економічного розвитку і торгівлі України та провадять метрологічну діяльність, та </w:t>
        </w:r>
        <w:proofErr w:type="spellStart"/>
        <w:r w:rsidRPr="009F5B6F">
          <w:rPr>
            <w:rStyle w:val="ad"/>
            <w:rFonts w:ascii="Times New Roman" w:eastAsia="Calibri" w:hAnsi="Times New Roman"/>
            <w:color w:val="000000" w:themeColor="text1"/>
            <w:szCs w:val="24"/>
            <w:lang w:val="uk-UA"/>
          </w:rPr>
          <w:t>повірочні</w:t>
        </w:r>
        <w:proofErr w:type="spellEnd"/>
        <w:r w:rsidRPr="009F5B6F">
          <w:rPr>
            <w:rStyle w:val="ad"/>
            <w:rFonts w:ascii="Times New Roman" w:eastAsia="Calibri" w:hAnsi="Times New Roman"/>
            <w:color w:val="000000" w:themeColor="text1"/>
            <w:szCs w:val="24"/>
            <w:lang w:val="uk-UA"/>
          </w:rPr>
          <w:t xml:space="preserve"> лабораторії, які уповноважуються або уповноважені на проведення повірки законодавчо регульованих засобів вимірювальної техніки, що перебувають в експлуатації</w:t>
        </w:r>
      </w:hyperlink>
      <w:r w:rsidRPr="009F5B6F">
        <w:rPr>
          <w:rFonts w:ascii="Times New Roman" w:hAnsi="Times New Roman"/>
          <w:color w:val="000000" w:themeColor="text1"/>
          <w:szCs w:val="24"/>
          <w:lang w:val="uk-UA"/>
        </w:rPr>
        <w:t xml:space="preserve">, затверджених наказом </w:t>
      </w:r>
      <w:proofErr w:type="spellStart"/>
      <w:r w:rsidRPr="009F5B6F">
        <w:rPr>
          <w:rFonts w:ascii="Times New Roman" w:hAnsi="Times New Roman"/>
          <w:color w:val="000000" w:themeColor="text1"/>
          <w:szCs w:val="24"/>
          <w:lang w:val="uk-UA"/>
        </w:rPr>
        <w:t>Мінекономрозвитку</w:t>
      </w:r>
      <w:proofErr w:type="spellEnd"/>
      <w:r w:rsidRPr="009F5B6F">
        <w:rPr>
          <w:rFonts w:ascii="Times New Roman" w:hAnsi="Times New Roman"/>
          <w:color w:val="000000" w:themeColor="text1"/>
          <w:szCs w:val="24"/>
          <w:lang w:val="uk-UA"/>
        </w:rPr>
        <w:t xml:space="preserve"> від 30 червня 2020 року № 1242.</w:t>
      </w:r>
    </w:p>
    <w:p w14:paraId="12C482D1" w14:textId="7F78C996" w:rsidR="000645BE" w:rsidRPr="009F5B6F" w:rsidRDefault="000645BE" w:rsidP="000645BE">
      <w:pPr>
        <w:ind w:firstLine="360"/>
        <w:jc w:val="both"/>
        <w:rPr>
          <w:rFonts w:ascii="Times New Roman" w:hAnsi="Times New Roman"/>
          <w:color w:val="000000" w:themeColor="text1"/>
          <w:szCs w:val="24"/>
          <w:lang w:val="uk-UA"/>
        </w:rPr>
      </w:pPr>
      <w:r w:rsidRPr="009F5B6F">
        <w:rPr>
          <w:rFonts w:ascii="Times New Roman" w:hAnsi="Times New Roman"/>
          <w:color w:val="000000" w:themeColor="text1"/>
          <w:szCs w:val="24"/>
          <w:lang w:val="uk-UA"/>
        </w:rPr>
        <w:t xml:space="preserve">Повірка ЗВТ здійснюється території Замовника, в місцях її експлуатації Замовником: в корпусі № 1 за </w:t>
      </w:r>
      <w:proofErr w:type="spellStart"/>
      <w:r w:rsidRPr="009F5B6F">
        <w:rPr>
          <w:rFonts w:ascii="Times New Roman" w:hAnsi="Times New Roman"/>
          <w:color w:val="000000" w:themeColor="text1"/>
          <w:szCs w:val="24"/>
          <w:lang w:val="uk-UA"/>
        </w:rPr>
        <w:t>адресою</w:t>
      </w:r>
      <w:proofErr w:type="spellEnd"/>
      <w:r w:rsidRPr="009F5B6F">
        <w:rPr>
          <w:rFonts w:ascii="Times New Roman" w:hAnsi="Times New Roman"/>
          <w:color w:val="000000" w:themeColor="text1"/>
          <w:szCs w:val="24"/>
          <w:lang w:val="uk-UA"/>
        </w:rPr>
        <w:t xml:space="preserve"> м. Львів, проспект Червоної Калини, 68, в корпусі № 2 за </w:t>
      </w:r>
      <w:proofErr w:type="spellStart"/>
      <w:r w:rsidRPr="009F5B6F">
        <w:rPr>
          <w:rFonts w:ascii="Times New Roman" w:hAnsi="Times New Roman"/>
          <w:color w:val="000000" w:themeColor="text1"/>
          <w:szCs w:val="24"/>
          <w:lang w:val="uk-UA"/>
        </w:rPr>
        <w:t>адресою</w:t>
      </w:r>
      <w:proofErr w:type="spellEnd"/>
      <w:r w:rsidRPr="009F5B6F">
        <w:rPr>
          <w:rFonts w:ascii="Times New Roman" w:hAnsi="Times New Roman"/>
          <w:color w:val="000000" w:themeColor="text1"/>
          <w:szCs w:val="24"/>
          <w:lang w:val="uk-UA"/>
        </w:rPr>
        <w:t xml:space="preserve"> м. Львів, проспект Червоної Калини, 57, в амбулаторії загальної практики - сімейної медицини за </w:t>
      </w:r>
      <w:proofErr w:type="spellStart"/>
      <w:r w:rsidRPr="009F5B6F">
        <w:rPr>
          <w:rFonts w:ascii="Times New Roman" w:hAnsi="Times New Roman"/>
          <w:color w:val="000000" w:themeColor="text1"/>
          <w:szCs w:val="24"/>
          <w:lang w:val="uk-UA"/>
        </w:rPr>
        <w:t>адресою</w:t>
      </w:r>
      <w:proofErr w:type="spellEnd"/>
      <w:r w:rsidRPr="009F5B6F">
        <w:rPr>
          <w:rFonts w:ascii="Times New Roman" w:hAnsi="Times New Roman"/>
          <w:color w:val="000000" w:themeColor="text1"/>
          <w:szCs w:val="24"/>
          <w:lang w:val="uk-UA"/>
        </w:rPr>
        <w:t xml:space="preserve"> м. Львів, вул. </w:t>
      </w:r>
      <w:proofErr w:type="spellStart"/>
      <w:r w:rsidRPr="009F5B6F">
        <w:rPr>
          <w:rFonts w:ascii="Times New Roman" w:hAnsi="Times New Roman"/>
          <w:color w:val="000000" w:themeColor="text1"/>
          <w:szCs w:val="24"/>
          <w:lang w:val="uk-UA"/>
        </w:rPr>
        <w:t>Дністерська</w:t>
      </w:r>
      <w:proofErr w:type="spellEnd"/>
      <w:r w:rsidRPr="009F5B6F">
        <w:rPr>
          <w:rFonts w:ascii="Times New Roman" w:hAnsi="Times New Roman"/>
          <w:color w:val="000000" w:themeColor="text1"/>
          <w:szCs w:val="24"/>
          <w:lang w:val="uk-UA"/>
        </w:rPr>
        <w:t xml:space="preserve">, 16 впродовж не більше, ніж 5 робочих днів з моменту звернення Замовника. У випадках, коли повірка ЗВТ не може </w:t>
      </w:r>
      <w:proofErr w:type="spellStart"/>
      <w:r w:rsidRPr="009F5B6F">
        <w:rPr>
          <w:rFonts w:ascii="Times New Roman" w:hAnsi="Times New Roman"/>
          <w:color w:val="000000" w:themeColor="text1"/>
          <w:szCs w:val="24"/>
          <w:lang w:val="uk-UA"/>
        </w:rPr>
        <w:t>здійснюватись</w:t>
      </w:r>
      <w:proofErr w:type="spellEnd"/>
      <w:r w:rsidRPr="009F5B6F">
        <w:rPr>
          <w:rFonts w:ascii="Times New Roman" w:hAnsi="Times New Roman"/>
          <w:color w:val="000000" w:themeColor="text1"/>
          <w:szCs w:val="24"/>
          <w:lang w:val="uk-UA"/>
        </w:rPr>
        <w:t xml:space="preserve"> на території Замовника, повірка ЗВТ повинна </w:t>
      </w:r>
      <w:proofErr w:type="spellStart"/>
      <w:r w:rsidRPr="009F5B6F">
        <w:rPr>
          <w:rFonts w:ascii="Times New Roman" w:hAnsi="Times New Roman"/>
          <w:color w:val="000000" w:themeColor="text1"/>
          <w:szCs w:val="24"/>
          <w:lang w:val="uk-UA"/>
        </w:rPr>
        <w:t>здійснюватись</w:t>
      </w:r>
      <w:proofErr w:type="spellEnd"/>
      <w:r w:rsidRPr="009F5B6F">
        <w:rPr>
          <w:rFonts w:ascii="Times New Roman" w:hAnsi="Times New Roman"/>
          <w:color w:val="000000" w:themeColor="text1"/>
          <w:szCs w:val="24"/>
          <w:lang w:val="uk-UA"/>
        </w:rPr>
        <w:t xml:space="preserve"> на території Учасника впродовж не більш, ніж 5 робочих днів з моменту звернення Замовника. Доставка на територію Учасника і повернення Замовнику засобів вимірювальної техніки, повірка та контроль метрологічних характеристик яких проводиться на території Учасника, здійснюється Учасником.</w:t>
      </w:r>
    </w:p>
    <w:p w14:paraId="17DB4912" w14:textId="7A359F16" w:rsidR="000645BE" w:rsidRPr="009F5B6F" w:rsidRDefault="000645BE" w:rsidP="000645BE">
      <w:pPr>
        <w:tabs>
          <w:tab w:val="left" w:pos="993"/>
        </w:tabs>
        <w:jc w:val="both"/>
        <w:rPr>
          <w:rFonts w:ascii="Times New Roman" w:hAnsi="Times New Roman"/>
          <w:color w:val="000000" w:themeColor="text1"/>
          <w:szCs w:val="24"/>
          <w:lang w:val="uk-UA"/>
        </w:rPr>
      </w:pPr>
      <w:r w:rsidRPr="009F5B6F">
        <w:rPr>
          <w:rFonts w:ascii="Times New Roman" w:hAnsi="Times New Roman"/>
          <w:color w:val="000000" w:themeColor="text1"/>
          <w:szCs w:val="24"/>
          <w:lang w:val="uk-UA"/>
        </w:rPr>
        <w:tab/>
        <w:t xml:space="preserve">Після проведення повірки ЗВТ, Учасник повинен надати Замовнику Свідоцтво про повірку законодавчо регульованого засобу вимірювальної техніки встановленого зразка з печаткою повірника, та відбитком тавра або пломби повірника. Свідоцтво оформлюють на кожну одиницю ЗВТ окремо. Результати повірки також засвідчують відбитком </w:t>
      </w:r>
      <w:proofErr w:type="spellStart"/>
      <w:r w:rsidRPr="009F5B6F">
        <w:rPr>
          <w:rFonts w:ascii="Times New Roman" w:hAnsi="Times New Roman"/>
          <w:color w:val="000000" w:themeColor="text1"/>
          <w:szCs w:val="24"/>
          <w:lang w:val="uk-UA"/>
        </w:rPr>
        <w:t>повірочного</w:t>
      </w:r>
      <w:proofErr w:type="spellEnd"/>
      <w:r w:rsidRPr="009F5B6F">
        <w:rPr>
          <w:rFonts w:ascii="Times New Roman" w:hAnsi="Times New Roman"/>
          <w:color w:val="000000" w:themeColor="text1"/>
          <w:szCs w:val="24"/>
          <w:lang w:val="uk-UA"/>
        </w:rPr>
        <w:t xml:space="preserve"> тавра на ЗВТ чи записом з відбитком </w:t>
      </w:r>
      <w:proofErr w:type="spellStart"/>
      <w:r w:rsidRPr="009F5B6F">
        <w:rPr>
          <w:rFonts w:ascii="Times New Roman" w:hAnsi="Times New Roman"/>
          <w:color w:val="000000" w:themeColor="text1"/>
          <w:szCs w:val="24"/>
          <w:lang w:val="uk-UA"/>
        </w:rPr>
        <w:t>повірочного</w:t>
      </w:r>
      <w:proofErr w:type="spellEnd"/>
      <w:r w:rsidRPr="009F5B6F">
        <w:rPr>
          <w:rFonts w:ascii="Times New Roman" w:hAnsi="Times New Roman"/>
          <w:color w:val="000000" w:themeColor="text1"/>
          <w:szCs w:val="24"/>
          <w:lang w:val="uk-UA"/>
        </w:rPr>
        <w:t xml:space="preserve"> тавра у відповідному розділі експлуатаційних, у випадках коли це передбачено. </w:t>
      </w:r>
    </w:p>
    <w:p w14:paraId="528EF368" w14:textId="046ED5BA" w:rsidR="000645BE" w:rsidRPr="009F5B6F" w:rsidRDefault="000645BE" w:rsidP="000645BE">
      <w:pPr>
        <w:shd w:val="clear" w:color="auto" w:fill="FFFFFF"/>
        <w:ind w:firstLine="360"/>
        <w:jc w:val="both"/>
        <w:rPr>
          <w:rFonts w:ascii="Times New Roman" w:hAnsi="Times New Roman"/>
          <w:color w:val="000000" w:themeColor="text1"/>
          <w:szCs w:val="24"/>
          <w:lang w:val="uk-UA"/>
        </w:rPr>
      </w:pPr>
      <w:r w:rsidRPr="009F5B6F">
        <w:rPr>
          <w:rFonts w:ascii="Times New Roman" w:hAnsi="Times New Roman"/>
          <w:color w:val="000000" w:themeColor="text1"/>
          <w:szCs w:val="24"/>
          <w:lang w:val="uk-UA"/>
        </w:rPr>
        <w:t>Після проведення контролю метрологічних характеристик засобів вимірювальної техніки та обладнання, що застосовуються поза сферою законодавчо регульованої метрології, Учасник повинен надати Замовнику Свідоцтво про контроль метрологічних характеристик ЗВТ.</w:t>
      </w:r>
    </w:p>
    <w:p w14:paraId="511CBBA4" w14:textId="6D93DA76" w:rsidR="000645BE" w:rsidRPr="009F5B6F" w:rsidRDefault="000645BE" w:rsidP="000645BE">
      <w:pPr>
        <w:jc w:val="both"/>
        <w:rPr>
          <w:rFonts w:ascii="Times New Roman" w:hAnsi="Times New Roman"/>
          <w:color w:val="000000" w:themeColor="text1"/>
          <w:szCs w:val="24"/>
          <w:lang w:val="uk-UA"/>
        </w:rPr>
      </w:pPr>
      <w:r w:rsidRPr="009F5B6F">
        <w:rPr>
          <w:rFonts w:ascii="Times New Roman" w:hAnsi="Times New Roman"/>
          <w:color w:val="000000" w:themeColor="text1"/>
          <w:szCs w:val="24"/>
          <w:lang w:val="uk-UA"/>
        </w:rPr>
        <w:t xml:space="preserve">       Після проведення повірки, Учасник надає Замовнику наступні документи: рахунок на надані послуги, акт про виконання наданих послуг, свідоцтва про повірку на ЗВТ.</w:t>
      </w:r>
    </w:p>
    <w:p w14:paraId="56575AC5" w14:textId="5EB1568C" w:rsidR="000645BE" w:rsidRPr="009F5B6F" w:rsidRDefault="000645BE" w:rsidP="000645BE">
      <w:pPr>
        <w:jc w:val="both"/>
        <w:rPr>
          <w:rFonts w:ascii="Times New Roman" w:hAnsi="Times New Roman"/>
          <w:color w:val="000000" w:themeColor="text1"/>
          <w:szCs w:val="24"/>
          <w:lang w:val="uk-UA"/>
        </w:rPr>
      </w:pPr>
      <w:r w:rsidRPr="009F5B6F">
        <w:rPr>
          <w:rFonts w:ascii="Times New Roman" w:hAnsi="Times New Roman"/>
          <w:color w:val="000000" w:themeColor="text1"/>
          <w:szCs w:val="24"/>
          <w:lang w:val="uk-UA"/>
        </w:rPr>
        <w:t xml:space="preserve">        Після проведення </w:t>
      </w:r>
      <w:proofErr w:type="spellStart"/>
      <w:r w:rsidRPr="009F5B6F">
        <w:rPr>
          <w:rFonts w:ascii="Times New Roman" w:hAnsi="Times New Roman"/>
          <w:color w:val="000000" w:themeColor="text1"/>
          <w:szCs w:val="24"/>
          <w:lang w:val="uk-UA"/>
        </w:rPr>
        <w:t>проведення</w:t>
      </w:r>
      <w:proofErr w:type="spellEnd"/>
      <w:r w:rsidRPr="009F5B6F">
        <w:rPr>
          <w:rFonts w:ascii="Times New Roman" w:hAnsi="Times New Roman"/>
          <w:color w:val="000000" w:themeColor="text1"/>
          <w:szCs w:val="24"/>
          <w:lang w:val="uk-UA"/>
        </w:rPr>
        <w:t xml:space="preserve"> контролю метрологічних характеристик ЗВТ, Учасник надає Замовнику наступні документи: рахунок на надані послуги, акт про виконання наданих послуг, свідоцтва про контроль метрологічних характеристик на ЗВТ.</w:t>
      </w:r>
    </w:p>
    <w:p w14:paraId="70420963" w14:textId="47BC509F" w:rsidR="000645BE" w:rsidRPr="009F5B6F" w:rsidRDefault="000645BE" w:rsidP="000645BE">
      <w:pPr>
        <w:jc w:val="both"/>
        <w:rPr>
          <w:rFonts w:ascii="Times New Roman" w:hAnsi="Times New Roman"/>
          <w:color w:val="000000" w:themeColor="text1"/>
          <w:szCs w:val="24"/>
          <w:lang w:val="uk-UA"/>
        </w:rPr>
      </w:pPr>
      <w:r w:rsidRPr="009F5B6F">
        <w:rPr>
          <w:rFonts w:ascii="Times New Roman" w:hAnsi="Times New Roman"/>
          <w:color w:val="000000" w:themeColor="text1"/>
          <w:szCs w:val="24"/>
          <w:lang w:val="uk-UA"/>
        </w:rPr>
        <w:t xml:space="preserve">      У разі не придатності ЗВТ, Учасник оформлює і надає Замовнику довідку про непридатність законодавчо регульованого засобу вимірювальної техніки або довідку про непридатність ЗВТ та обладнання, що застосовуються поза сферою законодавчо регульованої метрології.</w:t>
      </w:r>
    </w:p>
    <w:p w14:paraId="2DB7BD4E" w14:textId="2AE8F0CD" w:rsidR="000645BE" w:rsidRPr="009F5B6F" w:rsidRDefault="000645BE" w:rsidP="000645BE">
      <w:pPr>
        <w:ind w:firstLine="360"/>
        <w:rPr>
          <w:rFonts w:ascii="Times New Roman" w:hAnsi="Times New Roman"/>
          <w:color w:val="000000" w:themeColor="text1"/>
          <w:szCs w:val="24"/>
          <w:lang w:val="uk-UA"/>
        </w:rPr>
      </w:pPr>
      <w:r w:rsidRPr="009F5B6F">
        <w:rPr>
          <w:rFonts w:ascii="Times New Roman" w:hAnsi="Times New Roman"/>
          <w:color w:val="000000" w:themeColor="text1"/>
          <w:szCs w:val="24"/>
          <w:lang w:val="uk-UA"/>
        </w:rPr>
        <w:t>У разі необхідності Замовник залишає за собою право в односторонньому порядку змінювати кількість ЗВТ, які підлягають повірці або контролю метрологічних характеристик у бік зменшення після укладання договору.</w:t>
      </w:r>
    </w:p>
    <w:p w14:paraId="7CE62CCD" w14:textId="77777777" w:rsidR="000645BE" w:rsidRPr="009F5B6F" w:rsidRDefault="000645BE" w:rsidP="000645BE">
      <w:pPr>
        <w:pStyle w:val="ab"/>
        <w:jc w:val="center"/>
        <w:rPr>
          <w:rFonts w:ascii="Times New Roman" w:hAnsi="Times New Roman"/>
          <w:b/>
          <w:color w:val="000000" w:themeColor="text1"/>
          <w:szCs w:val="24"/>
          <w:lang w:val="uk-UA"/>
        </w:rPr>
      </w:pPr>
      <w:r w:rsidRPr="009F5B6F">
        <w:rPr>
          <w:rFonts w:ascii="Times New Roman" w:hAnsi="Times New Roman"/>
          <w:b/>
          <w:color w:val="000000" w:themeColor="text1"/>
          <w:szCs w:val="24"/>
          <w:lang w:val="uk-UA"/>
        </w:rPr>
        <w:t>Перелік засобів вимірювальної техніки, які підлягають повірці та контролю метрологічних характеристик у 2024 році.</w:t>
      </w:r>
    </w:p>
    <w:tbl>
      <w:tblPr>
        <w:tblW w:w="10515" w:type="dxa"/>
        <w:tblInd w:w="-753" w:type="dxa"/>
        <w:tblLayout w:type="fixed"/>
        <w:tblLook w:val="04A0" w:firstRow="1" w:lastRow="0" w:firstColumn="1" w:lastColumn="0" w:noHBand="0" w:noVBand="1"/>
      </w:tblPr>
      <w:tblGrid>
        <w:gridCol w:w="689"/>
        <w:gridCol w:w="7611"/>
        <w:gridCol w:w="1191"/>
        <w:gridCol w:w="1024"/>
      </w:tblGrid>
      <w:tr w:rsidR="009F5B6F" w:rsidRPr="009F5B6F" w14:paraId="0300A1E2" w14:textId="77777777" w:rsidTr="00766638">
        <w:trPr>
          <w:trHeight w:val="1124"/>
        </w:trPr>
        <w:tc>
          <w:tcPr>
            <w:tcW w:w="506" w:type="dxa"/>
            <w:tcBorders>
              <w:top w:val="single" w:sz="4" w:space="0" w:color="000000"/>
              <w:left w:val="single" w:sz="4" w:space="0" w:color="000000"/>
              <w:bottom w:val="single" w:sz="4" w:space="0" w:color="000000"/>
              <w:right w:val="nil"/>
            </w:tcBorders>
            <w:hideMark/>
          </w:tcPr>
          <w:p w14:paraId="2551C204"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w:t>
            </w:r>
          </w:p>
          <w:p w14:paraId="4C8CCB93"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з/п</w:t>
            </w:r>
          </w:p>
        </w:tc>
        <w:tc>
          <w:tcPr>
            <w:tcW w:w="5590" w:type="dxa"/>
            <w:tcBorders>
              <w:top w:val="single" w:sz="4" w:space="0" w:color="000000"/>
              <w:left w:val="single" w:sz="4" w:space="0" w:color="000000"/>
              <w:bottom w:val="single" w:sz="4" w:space="0" w:color="000000"/>
              <w:right w:val="nil"/>
            </w:tcBorders>
            <w:hideMark/>
          </w:tcPr>
          <w:p w14:paraId="506AA21D"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Найменування ЗВТ</w:t>
            </w:r>
          </w:p>
        </w:tc>
        <w:tc>
          <w:tcPr>
            <w:tcW w:w="875" w:type="dxa"/>
            <w:tcBorders>
              <w:top w:val="single" w:sz="4" w:space="0" w:color="000000"/>
              <w:left w:val="single" w:sz="4" w:space="0" w:color="000000"/>
              <w:bottom w:val="single" w:sz="4" w:space="0" w:color="000000"/>
              <w:right w:val="nil"/>
            </w:tcBorders>
            <w:hideMark/>
          </w:tcPr>
          <w:p w14:paraId="25DA18F7"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Код ЗВТ</w:t>
            </w:r>
          </w:p>
        </w:tc>
        <w:tc>
          <w:tcPr>
            <w:tcW w:w="752" w:type="dxa"/>
            <w:tcBorders>
              <w:top w:val="single" w:sz="4" w:space="0" w:color="000000"/>
              <w:left w:val="single" w:sz="4" w:space="0" w:color="000000"/>
              <w:bottom w:val="single" w:sz="4" w:space="0" w:color="000000"/>
              <w:right w:val="single" w:sz="4" w:space="0" w:color="auto"/>
            </w:tcBorders>
            <w:hideMark/>
          </w:tcPr>
          <w:p w14:paraId="3AFC7AD2"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Кіль-</w:t>
            </w:r>
            <w:proofErr w:type="spellStart"/>
            <w:r w:rsidRPr="009F5B6F">
              <w:rPr>
                <w:rFonts w:ascii="Times New Roman" w:hAnsi="Times New Roman"/>
                <w:color w:val="000000" w:themeColor="text1"/>
                <w:szCs w:val="24"/>
                <w:lang w:val="uk-UA"/>
              </w:rPr>
              <w:t>кісь</w:t>
            </w:r>
            <w:proofErr w:type="spellEnd"/>
          </w:p>
        </w:tc>
      </w:tr>
      <w:tr w:rsidR="009F5B6F" w:rsidRPr="009F5B6F" w14:paraId="4F5F48CC" w14:textId="77777777" w:rsidTr="00766638">
        <w:trPr>
          <w:trHeight w:val="274"/>
        </w:trPr>
        <w:tc>
          <w:tcPr>
            <w:tcW w:w="506" w:type="dxa"/>
            <w:tcBorders>
              <w:top w:val="nil"/>
              <w:left w:val="single" w:sz="4" w:space="0" w:color="000000"/>
              <w:bottom w:val="single" w:sz="4" w:space="0" w:color="000000"/>
              <w:right w:val="nil"/>
            </w:tcBorders>
            <w:hideMark/>
          </w:tcPr>
          <w:p w14:paraId="4A4F1B8A"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w:t>
            </w:r>
          </w:p>
        </w:tc>
        <w:tc>
          <w:tcPr>
            <w:tcW w:w="5590" w:type="dxa"/>
            <w:tcBorders>
              <w:top w:val="nil"/>
              <w:left w:val="single" w:sz="4" w:space="0" w:color="000000"/>
              <w:bottom w:val="single" w:sz="4" w:space="0" w:color="000000"/>
              <w:right w:val="nil"/>
            </w:tcBorders>
            <w:hideMark/>
          </w:tcPr>
          <w:p w14:paraId="57E05F11"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 xml:space="preserve">Повірка. Апарат ультразвуковий діагностичний LOGIQ F6 та аналогічні в комплекті з датчиками: лінійним L6-12-RS, </w:t>
            </w:r>
            <w:proofErr w:type="spellStart"/>
            <w:r w:rsidRPr="009F5B6F">
              <w:rPr>
                <w:rFonts w:ascii="Times New Roman" w:hAnsi="Times New Roman"/>
                <w:color w:val="000000" w:themeColor="text1"/>
                <w:szCs w:val="24"/>
                <w:lang w:val="uk-UA"/>
              </w:rPr>
              <w:t>внутрішньопорожнинним</w:t>
            </w:r>
            <w:proofErr w:type="spellEnd"/>
            <w:r w:rsidRPr="009F5B6F">
              <w:rPr>
                <w:rFonts w:ascii="Times New Roman" w:hAnsi="Times New Roman"/>
                <w:color w:val="000000" w:themeColor="text1"/>
                <w:szCs w:val="24"/>
                <w:lang w:val="uk-UA"/>
              </w:rPr>
              <w:t xml:space="preserve"> E8C-RS,конвексним 4C-RS </w:t>
            </w:r>
          </w:p>
        </w:tc>
        <w:tc>
          <w:tcPr>
            <w:tcW w:w="875" w:type="dxa"/>
            <w:tcBorders>
              <w:top w:val="nil"/>
              <w:left w:val="single" w:sz="4" w:space="0" w:color="000000"/>
              <w:bottom w:val="single" w:sz="4" w:space="0" w:color="000000"/>
              <w:right w:val="nil"/>
            </w:tcBorders>
            <w:vAlign w:val="center"/>
          </w:tcPr>
          <w:p w14:paraId="55ABE92A"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3F1CCFDE"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w:t>
            </w:r>
          </w:p>
        </w:tc>
      </w:tr>
      <w:tr w:rsidR="009F5B6F" w:rsidRPr="009F5B6F" w14:paraId="2A11E095" w14:textId="77777777" w:rsidTr="00766638">
        <w:trPr>
          <w:trHeight w:val="274"/>
        </w:trPr>
        <w:tc>
          <w:tcPr>
            <w:tcW w:w="506" w:type="dxa"/>
            <w:tcBorders>
              <w:top w:val="nil"/>
              <w:left w:val="single" w:sz="4" w:space="0" w:color="000000"/>
              <w:bottom w:val="single" w:sz="4" w:space="0" w:color="000000"/>
              <w:right w:val="nil"/>
            </w:tcBorders>
            <w:hideMark/>
          </w:tcPr>
          <w:p w14:paraId="15788916"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2</w:t>
            </w:r>
          </w:p>
        </w:tc>
        <w:tc>
          <w:tcPr>
            <w:tcW w:w="5590" w:type="dxa"/>
            <w:tcBorders>
              <w:top w:val="nil"/>
              <w:left w:val="single" w:sz="4" w:space="0" w:color="000000"/>
              <w:bottom w:val="single" w:sz="4" w:space="0" w:color="000000"/>
              <w:right w:val="nil"/>
            </w:tcBorders>
            <w:hideMark/>
          </w:tcPr>
          <w:p w14:paraId="4C2FD5B3"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Повірка. Апарат ультразвуковий діагностичний ULTIMA PA та аналогічні в комплекті з датчиками: лінійним L5-10/40, кардіологічним P2-4/20APX,конвексним C2-5/60</w:t>
            </w:r>
          </w:p>
        </w:tc>
        <w:tc>
          <w:tcPr>
            <w:tcW w:w="875" w:type="dxa"/>
            <w:tcBorders>
              <w:top w:val="nil"/>
              <w:left w:val="single" w:sz="4" w:space="0" w:color="000000"/>
              <w:bottom w:val="single" w:sz="4" w:space="0" w:color="000000"/>
              <w:right w:val="nil"/>
            </w:tcBorders>
            <w:vAlign w:val="center"/>
          </w:tcPr>
          <w:p w14:paraId="62262385"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6C2D89F1"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w:t>
            </w:r>
          </w:p>
        </w:tc>
      </w:tr>
      <w:tr w:rsidR="009F5B6F" w:rsidRPr="009F5B6F" w14:paraId="6C4AB821" w14:textId="77777777" w:rsidTr="00766638">
        <w:trPr>
          <w:trHeight w:val="274"/>
        </w:trPr>
        <w:tc>
          <w:tcPr>
            <w:tcW w:w="506" w:type="dxa"/>
            <w:tcBorders>
              <w:top w:val="nil"/>
              <w:left w:val="single" w:sz="4" w:space="0" w:color="000000"/>
              <w:bottom w:val="single" w:sz="4" w:space="0" w:color="000000"/>
              <w:right w:val="nil"/>
            </w:tcBorders>
            <w:hideMark/>
          </w:tcPr>
          <w:p w14:paraId="0AE17BB0"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3</w:t>
            </w:r>
          </w:p>
        </w:tc>
        <w:tc>
          <w:tcPr>
            <w:tcW w:w="5590" w:type="dxa"/>
            <w:tcBorders>
              <w:top w:val="nil"/>
              <w:left w:val="single" w:sz="4" w:space="0" w:color="000000"/>
              <w:bottom w:val="single" w:sz="4" w:space="0" w:color="000000"/>
              <w:right w:val="nil"/>
            </w:tcBorders>
            <w:hideMark/>
          </w:tcPr>
          <w:p w14:paraId="0752D453"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 xml:space="preserve">Повірка. Апарат ультразвуковий діагностичний ULTIMA PA та аналогічні в комплекті з датчиками: лінійним L5-10/40, </w:t>
            </w:r>
            <w:proofErr w:type="spellStart"/>
            <w:r w:rsidRPr="009F5B6F">
              <w:rPr>
                <w:rFonts w:ascii="Times New Roman" w:hAnsi="Times New Roman"/>
                <w:color w:val="000000" w:themeColor="text1"/>
                <w:szCs w:val="24"/>
                <w:lang w:val="uk-UA"/>
              </w:rPr>
              <w:t>ендокавітальним</w:t>
            </w:r>
            <w:proofErr w:type="spellEnd"/>
            <w:r w:rsidRPr="009F5B6F">
              <w:rPr>
                <w:rFonts w:ascii="Times New Roman" w:hAnsi="Times New Roman"/>
                <w:color w:val="000000" w:themeColor="text1"/>
                <w:szCs w:val="24"/>
                <w:lang w:val="uk-UA"/>
              </w:rPr>
              <w:t xml:space="preserve"> EC4-9/10EP,конвексним C2-5/60</w:t>
            </w:r>
          </w:p>
        </w:tc>
        <w:tc>
          <w:tcPr>
            <w:tcW w:w="875" w:type="dxa"/>
            <w:tcBorders>
              <w:top w:val="nil"/>
              <w:left w:val="single" w:sz="4" w:space="0" w:color="000000"/>
              <w:bottom w:val="single" w:sz="4" w:space="0" w:color="000000"/>
              <w:right w:val="nil"/>
            </w:tcBorders>
            <w:vAlign w:val="center"/>
          </w:tcPr>
          <w:p w14:paraId="0FA82F46"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422A4FF8"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w:t>
            </w:r>
          </w:p>
        </w:tc>
      </w:tr>
      <w:tr w:rsidR="009F5B6F" w:rsidRPr="009F5B6F" w14:paraId="0F4DA32E" w14:textId="77777777" w:rsidTr="00766638">
        <w:trPr>
          <w:trHeight w:val="274"/>
        </w:trPr>
        <w:tc>
          <w:tcPr>
            <w:tcW w:w="506" w:type="dxa"/>
            <w:tcBorders>
              <w:top w:val="nil"/>
              <w:left w:val="single" w:sz="4" w:space="0" w:color="000000"/>
              <w:bottom w:val="single" w:sz="4" w:space="0" w:color="000000"/>
              <w:right w:val="nil"/>
            </w:tcBorders>
            <w:hideMark/>
          </w:tcPr>
          <w:p w14:paraId="0986BE6E"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4</w:t>
            </w:r>
          </w:p>
        </w:tc>
        <w:tc>
          <w:tcPr>
            <w:tcW w:w="5590" w:type="dxa"/>
            <w:tcBorders>
              <w:top w:val="nil"/>
              <w:left w:val="single" w:sz="4" w:space="0" w:color="000000"/>
              <w:bottom w:val="single" w:sz="4" w:space="0" w:color="000000"/>
              <w:right w:val="nil"/>
            </w:tcBorders>
            <w:hideMark/>
          </w:tcPr>
          <w:p w14:paraId="11443FEE"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Повірка. Апарат ультразвуковий діагностичний SAMSUNG MEDISON (сканер УЗД V8)</w:t>
            </w:r>
          </w:p>
        </w:tc>
        <w:tc>
          <w:tcPr>
            <w:tcW w:w="875" w:type="dxa"/>
            <w:tcBorders>
              <w:top w:val="nil"/>
              <w:left w:val="single" w:sz="4" w:space="0" w:color="000000"/>
              <w:bottom w:val="single" w:sz="4" w:space="0" w:color="000000"/>
              <w:right w:val="nil"/>
            </w:tcBorders>
            <w:vAlign w:val="center"/>
          </w:tcPr>
          <w:p w14:paraId="02554942"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1CE81A82"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w:t>
            </w:r>
          </w:p>
        </w:tc>
      </w:tr>
      <w:tr w:rsidR="009F5B6F" w:rsidRPr="009F5B6F" w14:paraId="40A6D1D7" w14:textId="77777777" w:rsidTr="00766638">
        <w:trPr>
          <w:trHeight w:val="624"/>
        </w:trPr>
        <w:tc>
          <w:tcPr>
            <w:tcW w:w="506" w:type="dxa"/>
            <w:tcBorders>
              <w:top w:val="nil"/>
              <w:left w:val="single" w:sz="4" w:space="0" w:color="000000"/>
              <w:bottom w:val="single" w:sz="4" w:space="0" w:color="000000"/>
              <w:right w:val="nil"/>
            </w:tcBorders>
            <w:hideMark/>
          </w:tcPr>
          <w:p w14:paraId="3079DDCD"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5</w:t>
            </w:r>
          </w:p>
        </w:tc>
        <w:tc>
          <w:tcPr>
            <w:tcW w:w="5590" w:type="dxa"/>
            <w:tcBorders>
              <w:top w:val="nil"/>
              <w:left w:val="single" w:sz="4" w:space="0" w:color="000000"/>
              <w:bottom w:val="single" w:sz="4" w:space="0" w:color="000000"/>
              <w:right w:val="nil"/>
            </w:tcBorders>
            <w:hideMark/>
          </w:tcPr>
          <w:p w14:paraId="4E3EBCE4"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Повірка. Ваги класів точності ІІІ (серед.) та ІІІІ (звичайний) понад 50кг до 300кг механічні усіх типів та електронні усіх типів</w:t>
            </w:r>
          </w:p>
        </w:tc>
        <w:tc>
          <w:tcPr>
            <w:tcW w:w="875" w:type="dxa"/>
            <w:tcBorders>
              <w:top w:val="nil"/>
              <w:left w:val="single" w:sz="4" w:space="0" w:color="000000"/>
              <w:bottom w:val="single" w:sz="4" w:space="0" w:color="000000"/>
              <w:right w:val="nil"/>
            </w:tcBorders>
            <w:vAlign w:val="center"/>
          </w:tcPr>
          <w:p w14:paraId="57E1523D"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7A1CDF13"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66</w:t>
            </w:r>
          </w:p>
        </w:tc>
      </w:tr>
      <w:tr w:rsidR="009F5B6F" w:rsidRPr="009F5B6F" w14:paraId="055B6E8F" w14:textId="77777777" w:rsidTr="00766638">
        <w:trPr>
          <w:trHeight w:val="636"/>
        </w:trPr>
        <w:tc>
          <w:tcPr>
            <w:tcW w:w="506" w:type="dxa"/>
            <w:tcBorders>
              <w:top w:val="nil"/>
              <w:left w:val="single" w:sz="4" w:space="0" w:color="000000"/>
              <w:bottom w:val="single" w:sz="4" w:space="0" w:color="000000"/>
              <w:right w:val="nil"/>
            </w:tcBorders>
            <w:hideMark/>
          </w:tcPr>
          <w:p w14:paraId="5ACCFB59"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lastRenderedPageBreak/>
              <w:t>6</w:t>
            </w:r>
          </w:p>
        </w:tc>
        <w:tc>
          <w:tcPr>
            <w:tcW w:w="5590" w:type="dxa"/>
            <w:tcBorders>
              <w:top w:val="nil"/>
              <w:left w:val="single" w:sz="4" w:space="0" w:color="000000"/>
              <w:bottom w:val="single" w:sz="4" w:space="0" w:color="000000"/>
              <w:right w:val="nil"/>
            </w:tcBorders>
            <w:hideMark/>
          </w:tcPr>
          <w:p w14:paraId="04D361CC"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Повірка. Ваги класів точності ІІІ (серед.) та ІІІ (звичайний) до 20кг механічні усіх типів та електронні усіх типів</w:t>
            </w:r>
          </w:p>
        </w:tc>
        <w:tc>
          <w:tcPr>
            <w:tcW w:w="875" w:type="dxa"/>
            <w:tcBorders>
              <w:top w:val="nil"/>
              <w:left w:val="single" w:sz="4" w:space="0" w:color="000000"/>
              <w:bottom w:val="single" w:sz="4" w:space="0" w:color="000000"/>
              <w:right w:val="nil"/>
            </w:tcBorders>
            <w:vAlign w:val="center"/>
          </w:tcPr>
          <w:p w14:paraId="3C5B8821"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1E823C99"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63</w:t>
            </w:r>
          </w:p>
        </w:tc>
      </w:tr>
      <w:tr w:rsidR="009F5B6F" w:rsidRPr="009F5B6F" w14:paraId="0E462A06" w14:textId="77777777" w:rsidTr="00766638">
        <w:trPr>
          <w:trHeight w:val="360"/>
        </w:trPr>
        <w:tc>
          <w:tcPr>
            <w:tcW w:w="506" w:type="dxa"/>
            <w:tcBorders>
              <w:top w:val="nil"/>
              <w:left w:val="single" w:sz="4" w:space="0" w:color="000000"/>
              <w:bottom w:val="single" w:sz="4" w:space="0" w:color="000000"/>
              <w:right w:val="nil"/>
            </w:tcBorders>
            <w:hideMark/>
          </w:tcPr>
          <w:p w14:paraId="1FAD2789"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7</w:t>
            </w:r>
          </w:p>
        </w:tc>
        <w:tc>
          <w:tcPr>
            <w:tcW w:w="5590" w:type="dxa"/>
            <w:tcBorders>
              <w:top w:val="nil"/>
              <w:left w:val="single" w:sz="4" w:space="0" w:color="000000"/>
              <w:bottom w:val="single" w:sz="4" w:space="0" w:color="000000"/>
              <w:right w:val="nil"/>
            </w:tcBorders>
            <w:hideMark/>
          </w:tcPr>
          <w:p w14:paraId="50D28677"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 xml:space="preserve">Повірка. Дозатори </w:t>
            </w:r>
            <w:proofErr w:type="spellStart"/>
            <w:r w:rsidRPr="009F5B6F">
              <w:rPr>
                <w:rFonts w:ascii="Times New Roman" w:hAnsi="Times New Roman"/>
                <w:color w:val="000000" w:themeColor="text1"/>
                <w:szCs w:val="24"/>
                <w:lang w:val="uk-UA"/>
              </w:rPr>
              <w:t>пiпетковi</w:t>
            </w:r>
            <w:proofErr w:type="spellEnd"/>
            <w:r w:rsidRPr="009F5B6F">
              <w:rPr>
                <w:rFonts w:ascii="Times New Roman" w:hAnsi="Times New Roman"/>
                <w:color w:val="000000" w:themeColor="text1"/>
                <w:szCs w:val="24"/>
                <w:lang w:val="uk-UA"/>
              </w:rPr>
              <w:t xml:space="preserve"> лабораторні </w:t>
            </w:r>
            <w:proofErr w:type="spellStart"/>
            <w:r w:rsidRPr="009F5B6F">
              <w:rPr>
                <w:rFonts w:ascii="Times New Roman" w:hAnsi="Times New Roman"/>
                <w:color w:val="000000" w:themeColor="text1"/>
                <w:szCs w:val="24"/>
                <w:lang w:val="uk-UA"/>
              </w:rPr>
              <w:t>усiх</w:t>
            </w:r>
            <w:proofErr w:type="spellEnd"/>
            <w:r w:rsidRPr="009F5B6F">
              <w:rPr>
                <w:rFonts w:ascii="Times New Roman" w:hAnsi="Times New Roman"/>
                <w:color w:val="000000" w:themeColor="text1"/>
                <w:szCs w:val="24"/>
                <w:lang w:val="uk-UA"/>
              </w:rPr>
              <w:t xml:space="preserve"> </w:t>
            </w:r>
            <w:proofErr w:type="spellStart"/>
            <w:r w:rsidRPr="009F5B6F">
              <w:rPr>
                <w:rFonts w:ascii="Times New Roman" w:hAnsi="Times New Roman"/>
                <w:color w:val="000000" w:themeColor="text1"/>
                <w:szCs w:val="24"/>
                <w:lang w:val="uk-UA"/>
              </w:rPr>
              <w:t>типiв</w:t>
            </w:r>
            <w:proofErr w:type="spellEnd"/>
            <w:r w:rsidRPr="009F5B6F">
              <w:rPr>
                <w:rFonts w:ascii="Times New Roman" w:hAnsi="Times New Roman"/>
                <w:color w:val="000000" w:themeColor="text1"/>
                <w:szCs w:val="24"/>
                <w:lang w:val="uk-UA"/>
              </w:rPr>
              <w:t xml:space="preserve"> (за один канал)</w:t>
            </w:r>
          </w:p>
        </w:tc>
        <w:tc>
          <w:tcPr>
            <w:tcW w:w="875" w:type="dxa"/>
            <w:tcBorders>
              <w:top w:val="nil"/>
              <w:left w:val="single" w:sz="4" w:space="0" w:color="000000"/>
              <w:bottom w:val="single" w:sz="4" w:space="0" w:color="000000"/>
              <w:right w:val="nil"/>
            </w:tcBorders>
            <w:vAlign w:val="center"/>
          </w:tcPr>
          <w:p w14:paraId="377D58F3"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5ECA3453"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19</w:t>
            </w:r>
          </w:p>
        </w:tc>
      </w:tr>
      <w:tr w:rsidR="009F5B6F" w:rsidRPr="009F5B6F" w14:paraId="6193371C" w14:textId="77777777" w:rsidTr="00766638">
        <w:trPr>
          <w:trHeight w:val="360"/>
        </w:trPr>
        <w:tc>
          <w:tcPr>
            <w:tcW w:w="506" w:type="dxa"/>
            <w:tcBorders>
              <w:top w:val="nil"/>
              <w:left w:val="single" w:sz="4" w:space="0" w:color="000000"/>
              <w:bottom w:val="single" w:sz="4" w:space="0" w:color="000000"/>
              <w:right w:val="nil"/>
            </w:tcBorders>
            <w:hideMark/>
          </w:tcPr>
          <w:p w14:paraId="34C6E1CD"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8</w:t>
            </w:r>
          </w:p>
        </w:tc>
        <w:tc>
          <w:tcPr>
            <w:tcW w:w="5590" w:type="dxa"/>
            <w:tcBorders>
              <w:top w:val="nil"/>
              <w:left w:val="single" w:sz="4" w:space="0" w:color="000000"/>
              <w:bottom w:val="single" w:sz="4" w:space="0" w:color="000000"/>
              <w:right w:val="nil"/>
            </w:tcBorders>
            <w:hideMark/>
          </w:tcPr>
          <w:p w14:paraId="4CD14319"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 xml:space="preserve">Повірка. </w:t>
            </w:r>
            <w:proofErr w:type="spellStart"/>
            <w:r w:rsidRPr="009F5B6F">
              <w:rPr>
                <w:rFonts w:ascii="Times New Roman" w:hAnsi="Times New Roman"/>
                <w:color w:val="000000" w:themeColor="text1"/>
                <w:szCs w:val="24"/>
                <w:lang w:val="uk-UA"/>
              </w:rPr>
              <w:t>Сфiгмоманометри</w:t>
            </w:r>
            <w:proofErr w:type="spellEnd"/>
            <w:r w:rsidRPr="009F5B6F">
              <w:rPr>
                <w:rFonts w:ascii="Times New Roman" w:hAnsi="Times New Roman"/>
                <w:color w:val="000000" w:themeColor="text1"/>
                <w:szCs w:val="24"/>
                <w:lang w:val="uk-UA"/>
              </w:rPr>
              <w:t xml:space="preserve"> </w:t>
            </w:r>
            <w:proofErr w:type="spellStart"/>
            <w:r w:rsidRPr="009F5B6F">
              <w:rPr>
                <w:rFonts w:ascii="Times New Roman" w:hAnsi="Times New Roman"/>
                <w:color w:val="000000" w:themeColor="text1"/>
                <w:szCs w:val="24"/>
                <w:lang w:val="uk-UA"/>
              </w:rPr>
              <w:t>механiчнi</w:t>
            </w:r>
            <w:proofErr w:type="spellEnd"/>
            <w:r w:rsidRPr="009F5B6F">
              <w:rPr>
                <w:rFonts w:ascii="Times New Roman" w:hAnsi="Times New Roman"/>
                <w:color w:val="000000" w:themeColor="text1"/>
                <w:szCs w:val="24"/>
                <w:lang w:val="uk-UA"/>
              </w:rPr>
              <w:t xml:space="preserve"> усіх типів</w:t>
            </w:r>
          </w:p>
        </w:tc>
        <w:tc>
          <w:tcPr>
            <w:tcW w:w="875" w:type="dxa"/>
            <w:tcBorders>
              <w:top w:val="nil"/>
              <w:left w:val="single" w:sz="4" w:space="0" w:color="000000"/>
              <w:bottom w:val="single" w:sz="4" w:space="0" w:color="000000"/>
              <w:right w:val="nil"/>
            </w:tcBorders>
            <w:vAlign w:val="center"/>
          </w:tcPr>
          <w:p w14:paraId="1307F6D1"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33947682"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150</w:t>
            </w:r>
          </w:p>
        </w:tc>
      </w:tr>
      <w:tr w:rsidR="009F5B6F" w:rsidRPr="009F5B6F" w14:paraId="1842D4B2" w14:textId="77777777" w:rsidTr="00766638">
        <w:trPr>
          <w:trHeight w:val="341"/>
        </w:trPr>
        <w:tc>
          <w:tcPr>
            <w:tcW w:w="506" w:type="dxa"/>
            <w:tcBorders>
              <w:top w:val="nil"/>
              <w:left w:val="single" w:sz="4" w:space="0" w:color="000000"/>
              <w:bottom w:val="single" w:sz="4" w:space="0" w:color="000000"/>
              <w:right w:val="nil"/>
            </w:tcBorders>
            <w:hideMark/>
          </w:tcPr>
          <w:p w14:paraId="67B61DDD"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9</w:t>
            </w:r>
          </w:p>
        </w:tc>
        <w:tc>
          <w:tcPr>
            <w:tcW w:w="5590" w:type="dxa"/>
            <w:tcBorders>
              <w:top w:val="nil"/>
              <w:left w:val="single" w:sz="4" w:space="0" w:color="000000"/>
              <w:bottom w:val="single" w:sz="4" w:space="0" w:color="000000"/>
              <w:right w:val="nil"/>
            </w:tcBorders>
            <w:hideMark/>
          </w:tcPr>
          <w:p w14:paraId="50A48851"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 xml:space="preserve">Повірка. Манометри до 60 МПа, вакуумметри </w:t>
            </w:r>
            <w:proofErr w:type="spellStart"/>
            <w:r w:rsidRPr="009F5B6F">
              <w:rPr>
                <w:rFonts w:ascii="Times New Roman" w:hAnsi="Times New Roman"/>
                <w:color w:val="000000" w:themeColor="text1"/>
                <w:szCs w:val="24"/>
                <w:lang w:val="uk-UA"/>
              </w:rPr>
              <w:t>робочi</w:t>
            </w:r>
            <w:proofErr w:type="spellEnd"/>
            <w:r w:rsidRPr="009F5B6F">
              <w:rPr>
                <w:rFonts w:ascii="Times New Roman" w:hAnsi="Times New Roman"/>
                <w:color w:val="000000" w:themeColor="text1"/>
                <w:szCs w:val="24"/>
                <w:lang w:val="uk-UA"/>
              </w:rPr>
              <w:t xml:space="preserve"> </w:t>
            </w:r>
            <w:proofErr w:type="spellStart"/>
            <w:r w:rsidRPr="009F5B6F">
              <w:rPr>
                <w:rFonts w:ascii="Times New Roman" w:hAnsi="Times New Roman"/>
                <w:color w:val="000000" w:themeColor="text1"/>
                <w:szCs w:val="24"/>
                <w:lang w:val="uk-UA"/>
              </w:rPr>
              <w:t>усiх</w:t>
            </w:r>
            <w:proofErr w:type="spellEnd"/>
            <w:r w:rsidRPr="009F5B6F">
              <w:rPr>
                <w:rFonts w:ascii="Times New Roman" w:hAnsi="Times New Roman"/>
                <w:color w:val="000000" w:themeColor="text1"/>
                <w:szCs w:val="24"/>
                <w:lang w:val="uk-UA"/>
              </w:rPr>
              <w:t xml:space="preserve"> </w:t>
            </w:r>
            <w:proofErr w:type="spellStart"/>
            <w:r w:rsidRPr="009F5B6F">
              <w:rPr>
                <w:rFonts w:ascii="Times New Roman" w:hAnsi="Times New Roman"/>
                <w:color w:val="000000" w:themeColor="text1"/>
                <w:szCs w:val="24"/>
                <w:lang w:val="uk-UA"/>
              </w:rPr>
              <w:t>типiв</w:t>
            </w:r>
            <w:proofErr w:type="spellEnd"/>
          </w:p>
        </w:tc>
        <w:tc>
          <w:tcPr>
            <w:tcW w:w="875" w:type="dxa"/>
            <w:tcBorders>
              <w:top w:val="nil"/>
              <w:left w:val="single" w:sz="4" w:space="0" w:color="000000"/>
              <w:bottom w:val="single" w:sz="4" w:space="0" w:color="000000"/>
              <w:right w:val="nil"/>
            </w:tcBorders>
            <w:vAlign w:val="center"/>
          </w:tcPr>
          <w:p w14:paraId="530E6DE1"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6B9A4480"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25</w:t>
            </w:r>
          </w:p>
        </w:tc>
      </w:tr>
      <w:tr w:rsidR="009F5B6F" w:rsidRPr="009F5B6F" w14:paraId="59692624" w14:textId="77777777" w:rsidTr="00766638">
        <w:trPr>
          <w:trHeight w:val="424"/>
        </w:trPr>
        <w:tc>
          <w:tcPr>
            <w:tcW w:w="506" w:type="dxa"/>
            <w:tcBorders>
              <w:top w:val="nil"/>
              <w:left w:val="single" w:sz="4" w:space="0" w:color="000000"/>
              <w:bottom w:val="single" w:sz="4" w:space="0" w:color="000000"/>
              <w:right w:val="nil"/>
            </w:tcBorders>
            <w:hideMark/>
          </w:tcPr>
          <w:p w14:paraId="56E65D3F"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10</w:t>
            </w:r>
          </w:p>
        </w:tc>
        <w:tc>
          <w:tcPr>
            <w:tcW w:w="5590" w:type="dxa"/>
            <w:tcBorders>
              <w:top w:val="nil"/>
              <w:left w:val="single" w:sz="4" w:space="0" w:color="000000"/>
              <w:bottom w:val="single" w:sz="4" w:space="0" w:color="000000"/>
              <w:right w:val="nil"/>
            </w:tcBorders>
            <w:hideMark/>
          </w:tcPr>
          <w:p w14:paraId="5E9416A5"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 xml:space="preserve">Повірка. Манометри </w:t>
            </w:r>
            <w:proofErr w:type="spellStart"/>
            <w:r w:rsidRPr="009F5B6F">
              <w:rPr>
                <w:rFonts w:ascii="Times New Roman" w:hAnsi="Times New Roman"/>
                <w:color w:val="000000" w:themeColor="text1"/>
                <w:szCs w:val="24"/>
                <w:lang w:val="uk-UA"/>
              </w:rPr>
              <w:t>електроконтактнi</w:t>
            </w:r>
            <w:proofErr w:type="spellEnd"/>
            <w:r w:rsidRPr="009F5B6F">
              <w:rPr>
                <w:rFonts w:ascii="Times New Roman" w:hAnsi="Times New Roman"/>
                <w:color w:val="000000" w:themeColor="text1"/>
                <w:szCs w:val="24"/>
                <w:lang w:val="uk-UA"/>
              </w:rPr>
              <w:t xml:space="preserve"> ЭКМ, ЭКВ та аналогічні</w:t>
            </w:r>
          </w:p>
        </w:tc>
        <w:tc>
          <w:tcPr>
            <w:tcW w:w="875" w:type="dxa"/>
            <w:tcBorders>
              <w:top w:val="nil"/>
              <w:left w:val="single" w:sz="4" w:space="0" w:color="000000"/>
              <w:bottom w:val="single" w:sz="4" w:space="0" w:color="000000"/>
              <w:right w:val="nil"/>
            </w:tcBorders>
            <w:vAlign w:val="center"/>
          </w:tcPr>
          <w:p w14:paraId="7235B332"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11287DA7"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w:t>
            </w:r>
          </w:p>
        </w:tc>
      </w:tr>
      <w:tr w:rsidR="009F5B6F" w:rsidRPr="009F5B6F" w14:paraId="71A11E97" w14:textId="77777777" w:rsidTr="00766638">
        <w:trPr>
          <w:trHeight w:val="336"/>
        </w:trPr>
        <w:tc>
          <w:tcPr>
            <w:tcW w:w="506" w:type="dxa"/>
            <w:tcBorders>
              <w:top w:val="nil"/>
              <w:left w:val="single" w:sz="4" w:space="0" w:color="000000"/>
              <w:bottom w:val="single" w:sz="4" w:space="0" w:color="000000"/>
              <w:right w:val="nil"/>
            </w:tcBorders>
            <w:hideMark/>
          </w:tcPr>
          <w:p w14:paraId="31E90EF1"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11</w:t>
            </w:r>
          </w:p>
        </w:tc>
        <w:tc>
          <w:tcPr>
            <w:tcW w:w="5590" w:type="dxa"/>
            <w:tcBorders>
              <w:top w:val="nil"/>
              <w:left w:val="single" w:sz="4" w:space="0" w:color="000000"/>
              <w:bottom w:val="single" w:sz="4" w:space="0" w:color="000000"/>
              <w:right w:val="nil"/>
            </w:tcBorders>
            <w:hideMark/>
          </w:tcPr>
          <w:p w14:paraId="54EF018D"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 xml:space="preserve">Повірка. </w:t>
            </w:r>
            <w:proofErr w:type="spellStart"/>
            <w:r w:rsidRPr="009F5B6F">
              <w:rPr>
                <w:rFonts w:ascii="Times New Roman" w:hAnsi="Times New Roman"/>
                <w:color w:val="000000" w:themeColor="text1"/>
                <w:szCs w:val="24"/>
                <w:lang w:val="uk-UA"/>
              </w:rPr>
              <w:t>Бiохiмiчнi</w:t>
            </w:r>
            <w:proofErr w:type="spellEnd"/>
            <w:r w:rsidRPr="009F5B6F">
              <w:rPr>
                <w:rFonts w:ascii="Times New Roman" w:hAnsi="Times New Roman"/>
                <w:color w:val="000000" w:themeColor="text1"/>
                <w:szCs w:val="24"/>
                <w:lang w:val="uk-UA"/>
              </w:rPr>
              <w:t xml:space="preserve"> </w:t>
            </w:r>
            <w:proofErr w:type="spellStart"/>
            <w:r w:rsidRPr="009F5B6F">
              <w:rPr>
                <w:rFonts w:ascii="Times New Roman" w:hAnsi="Times New Roman"/>
                <w:color w:val="000000" w:themeColor="text1"/>
                <w:szCs w:val="24"/>
                <w:lang w:val="uk-UA"/>
              </w:rPr>
              <w:t>аналiзатори</w:t>
            </w:r>
            <w:proofErr w:type="spellEnd"/>
            <w:r w:rsidRPr="009F5B6F">
              <w:rPr>
                <w:rFonts w:ascii="Times New Roman" w:hAnsi="Times New Roman"/>
                <w:color w:val="000000" w:themeColor="text1"/>
                <w:szCs w:val="24"/>
                <w:lang w:val="uk-UA"/>
              </w:rPr>
              <w:t xml:space="preserve"> </w:t>
            </w:r>
            <w:proofErr w:type="spellStart"/>
            <w:r w:rsidRPr="009F5B6F">
              <w:rPr>
                <w:rFonts w:ascii="Times New Roman" w:hAnsi="Times New Roman"/>
                <w:color w:val="000000" w:themeColor="text1"/>
                <w:szCs w:val="24"/>
                <w:lang w:val="uk-UA"/>
              </w:rPr>
              <w:t>кровi</w:t>
            </w:r>
            <w:proofErr w:type="spellEnd"/>
            <w:r w:rsidRPr="009F5B6F">
              <w:rPr>
                <w:rFonts w:ascii="Times New Roman" w:hAnsi="Times New Roman"/>
                <w:color w:val="000000" w:themeColor="text1"/>
                <w:szCs w:val="24"/>
                <w:lang w:val="uk-UA"/>
              </w:rPr>
              <w:t xml:space="preserve"> DS-261 та аналогічні</w:t>
            </w:r>
          </w:p>
        </w:tc>
        <w:tc>
          <w:tcPr>
            <w:tcW w:w="875" w:type="dxa"/>
            <w:tcBorders>
              <w:top w:val="nil"/>
              <w:left w:val="single" w:sz="4" w:space="0" w:color="000000"/>
              <w:bottom w:val="single" w:sz="4" w:space="0" w:color="000000"/>
              <w:right w:val="nil"/>
            </w:tcBorders>
            <w:vAlign w:val="center"/>
          </w:tcPr>
          <w:p w14:paraId="701B5B6E"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648F89AA"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2</w:t>
            </w:r>
          </w:p>
        </w:tc>
      </w:tr>
      <w:tr w:rsidR="009F5B6F" w:rsidRPr="009F5B6F" w14:paraId="151B9F93" w14:textId="77777777" w:rsidTr="00766638">
        <w:trPr>
          <w:trHeight w:val="360"/>
        </w:trPr>
        <w:tc>
          <w:tcPr>
            <w:tcW w:w="506" w:type="dxa"/>
            <w:tcBorders>
              <w:top w:val="nil"/>
              <w:left w:val="single" w:sz="4" w:space="0" w:color="000000"/>
              <w:bottom w:val="single" w:sz="4" w:space="0" w:color="000000"/>
              <w:right w:val="nil"/>
            </w:tcBorders>
            <w:hideMark/>
          </w:tcPr>
          <w:p w14:paraId="4D1F6CE8"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12</w:t>
            </w:r>
          </w:p>
        </w:tc>
        <w:tc>
          <w:tcPr>
            <w:tcW w:w="5590" w:type="dxa"/>
            <w:tcBorders>
              <w:top w:val="nil"/>
              <w:left w:val="single" w:sz="4" w:space="0" w:color="000000"/>
              <w:bottom w:val="single" w:sz="4" w:space="0" w:color="000000"/>
              <w:right w:val="nil"/>
            </w:tcBorders>
            <w:hideMark/>
          </w:tcPr>
          <w:p w14:paraId="49A1E968"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 xml:space="preserve">Повірка. Аналізатор гематологічний </w:t>
            </w:r>
            <w:proofErr w:type="spellStart"/>
            <w:r w:rsidRPr="009F5B6F">
              <w:rPr>
                <w:rFonts w:ascii="Times New Roman" w:hAnsi="Times New Roman"/>
                <w:color w:val="000000" w:themeColor="text1"/>
                <w:szCs w:val="24"/>
                <w:lang w:val="uk-UA"/>
              </w:rPr>
              <w:t>Аbacus</w:t>
            </w:r>
            <w:proofErr w:type="spellEnd"/>
            <w:r w:rsidRPr="009F5B6F">
              <w:rPr>
                <w:rFonts w:ascii="Times New Roman" w:hAnsi="Times New Roman"/>
                <w:color w:val="000000" w:themeColor="text1"/>
                <w:szCs w:val="24"/>
                <w:lang w:val="uk-UA"/>
              </w:rPr>
              <w:t xml:space="preserve"> 3C та аналогічні</w:t>
            </w:r>
          </w:p>
        </w:tc>
        <w:tc>
          <w:tcPr>
            <w:tcW w:w="875" w:type="dxa"/>
            <w:tcBorders>
              <w:top w:val="nil"/>
              <w:left w:val="single" w:sz="4" w:space="0" w:color="000000"/>
              <w:bottom w:val="single" w:sz="4" w:space="0" w:color="000000"/>
              <w:right w:val="nil"/>
            </w:tcBorders>
            <w:vAlign w:val="center"/>
          </w:tcPr>
          <w:p w14:paraId="63840E8D"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5C2F13E8"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w:t>
            </w:r>
          </w:p>
        </w:tc>
      </w:tr>
      <w:tr w:rsidR="009F5B6F" w:rsidRPr="009F5B6F" w14:paraId="4CAD38AD" w14:textId="77777777" w:rsidTr="00766638">
        <w:trPr>
          <w:trHeight w:val="360"/>
        </w:trPr>
        <w:tc>
          <w:tcPr>
            <w:tcW w:w="506" w:type="dxa"/>
            <w:tcBorders>
              <w:top w:val="nil"/>
              <w:left w:val="single" w:sz="4" w:space="0" w:color="000000"/>
              <w:bottom w:val="single" w:sz="4" w:space="0" w:color="000000"/>
              <w:right w:val="nil"/>
            </w:tcBorders>
            <w:hideMark/>
          </w:tcPr>
          <w:p w14:paraId="5FC57A48"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13</w:t>
            </w:r>
          </w:p>
        </w:tc>
        <w:tc>
          <w:tcPr>
            <w:tcW w:w="5590" w:type="dxa"/>
            <w:tcBorders>
              <w:top w:val="nil"/>
              <w:left w:val="single" w:sz="4" w:space="0" w:color="000000"/>
              <w:bottom w:val="single" w:sz="4" w:space="0" w:color="000000"/>
              <w:right w:val="nil"/>
            </w:tcBorders>
            <w:hideMark/>
          </w:tcPr>
          <w:p w14:paraId="35F0F89E"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 xml:space="preserve">Повірка. Аналізатор гематологічний </w:t>
            </w:r>
            <w:proofErr w:type="spellStart"/>
            <w:r w:rsidRPr="009F5B6F">
              <w:rPr>
                <w:rFonts w:ascii="Times New Roman" w:hAnsi="Times New Roman"/>
                <w:color w:val="000000" w:themeColor="text1"/>
                <w:szCs w:val="24"/>
                <w:lang w:val="uk-UA"/>
              </w:rPr>
              <w:t>Аbacus</w:t>
            </w:r>
            <w:proofErr w:type="spellEnd"/>
            <w:r w:rsidRPr="009F5B6F">
              <w:rPr>
                <w:rFonts w:ascii="Times New Roman" w:hAnsi="Times New Roman"/>
                <w:color w:val="000000" w:themeColor="text1"/>
                <w:szCs w:val="24"/>
                <w:lang w:val="uk-UA"/>
              </w:rPr>
              <w:t xml:space="preserve"> </w:t>
            </w:r>
            <w:proofErr w:type="spellStart"/>
            <w:r w:rsidRPr="009F5B6F">
              <w:rPr>
                <w:rFonts w:ascii="Times New Roman" w:hAnsi="Times New Roman"/>
                <w:color w:val="000000" w:themeColor="text1"/>
                <w:szCs w:val="24"/>
                <w:lang w:val="uk-UA"/>
              </w:rPr>
              <w:t>Junior</w:t>
            </w:r>
            <w:proofErr w:type="spellEnd"/>
            <w:r w:rsidRPr="009F5B6F">
              <w:rPr>
                <w:rFonts w:ascii="Times New Roman" w:hAnsi="Times New Roman"/>
                <w:color w:val="000000" w:themeColor="text1"/>
                <w:szCs w:val="24"/>
                <w:lang w:val="uk-UA"/>
              </w:rPr>
              <w:t xml:space="preserve"> 30 та аналогічні</w:t>
            </w:r>
          </w:p>
        </w:tc>
        <w:tc>
          <w:tcPr>
            <w:tcW w:w="875" w:type="dxa"/>
            <w:tcBorders>
              <w:top w:val="nil"/>
              <w:left w:val="single" w:sz="4" w:space="0" w:color="000000"/>
              <w:bottom w:val="single" w:sz="4" w:space="0" w:color="000000"/>
              <w:right w:val="nil"/>
            </w:tcBorders>
            <w:vAlign w:val="center"/>
          </w:tcPr>
          <w:p w14:paraId="787EA4C7"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2D846F43"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w:t>
            </w:r>
          </w:p>
        </w:tc>
      </w:tr>
      <w:tr w:rsidR="009F5B6F" w:rsidRPr="009F5B6F" w14:paraId="657F0CB8" w14:textId="77777777" w:rsidTr="00766638">
        <w:trPr>
          <w:trHeight w:val="360"/>
        </w:trPr>
        <w:tc>
          <w:tcPr>
            <w:tcW w:w="506" w:type="dxa"/>
            <w:tcBorders>
              <w:top w:val="nil"/>
              <w:left w:val="single" w:sz="4" w:space="0" w:color="000000"/>
              <w:bottom w:val="single" w:sz="4" w:space="0" w:color="000000"/>
              <w:right w:val="nil"/>
            </w:tcBorders>
            <w:hideMark/>
          </w:tcPr>
          <w:p w14:paraId="2C642ECC"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14</w:t>
            </w:r>
          </w:p>
        </w:tc>
        <w:tc>
          <w:tcPr>
            <w:tcW w:w="5590" w:type="dxa"/>
            <w:tcBorders>
              <w:top w:val="nil"/>
              <w:left w:val="single" w:sz="4" w:space="0" w:color="000000"/>
              <w:bottom w:val="single" w:sz="4" w:space="0" w:color="000000"/>
              <w:right w:val="nil"/>
            </w:tcBorders>
            <w:hideMark/>
          </w:tcPr>
          <w:p w14:paraId="1A641BCF"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 xml:space="preserve">Повірка. Аналізатор </w:t>
            </w:r>
            <w:proofErr w:type="spellStart"/>
            <w:r w:rsidRPr="009F5B6F">
              <w:rPr>
                <w:rFonts w:ascii="Times New Roman" w:hAnsi="Times New Roman"/>
                <w:color w:val="000000" w:themeColor="text1"/>
                <w:szCs w:val="24"/>
                <w:lang w:val="uk-UA"/>
              </w:rPr>
              <w:t>імуноферментний</w:t>
            </w:r>
            <w:proofErr w:type="spellEnd"/>
            <w:r w:rsidRPr="009F5B6F">
              <w:rPr>
                <w:rFonts w:ascii="Times New Roman" w:hAnsi="Times New Roman"/>
                <w:color w:val="000000" w:themeColor="text1"/>
                <w:szCs w:val="24"/>
                <w:lang w:val="uk-UA"/>
              </w:rPr>
              <w:t xml:space="preserve"> (</w:t>
            </w:r>
            <w:proofErr w:type="spellStart"/>
            <w:r w:rsidRPr="009F5B6F">
              <w:rPr>
                <w:rFonts w:ascii="Times New Roman" w:hAnsi="Times New Roman"/>
                <w:color w:val="000000" w:themeColor="text1"/>
                <w:szCs w:val="24"/>
                <w:lang w:val="uk-UA"/>
              </w:rPr>
              <w:t>ридери</w:t>
            </w:r>
            <w:proofErr w:type="spellEnd"/>
            <w:r w:rsidRPr="009F5B6F">
              <w:rPr>
                <w:rFonts w:ascii="Times New Roman" w:hAnsi="Times New Roman"/>
                <w:color w:val="000000" w:themeColor="text1"/>
                <w:szCs w:val="24"/>
                <w:lang w:val="uk-UA"/>
              </w:rPr>
              <w:t xml:space="preserve">), </w:t>
            </w:r>
            <w:proofErr w:type="spellStart"/>
            <w:r w:rsidRPr="009F5B6F">
              <w:rPr>
                <w:rFonts w:ascii="Times New Roman" w:hAnsi="Times New Roman"/>
                <w:color w:val="000000" w:themeColor="text1"/>
                <w:szCs w:val="24"/>
                <w:lang w:val="uk-UA"/>
              </w:rPr>
              <w:t>Lazurite</w:t>
            </w:r>
            <w:proofErr w:type="spellEnd"/>
            <w:r w:rsidRPr="009F5B6F">
              <w:rPr>
                <w:rFonts w:ascii="Times New Roman" w:hAnsi="Times New Roman"/>
                <w:color w:val="000000" w:themeColor="text1"/>
                <w:szCs w:val="24"/>
                <w:lang w:val="uk-UA"/>
              </w:rPr>
              <w:t xml:space="preserve"> DS-2 та аналогічні</w:t>
            </w:r>
          </w:p>
        </w:tc>
        <w:tc>
          <w:tcPr>
            <w:tcW w:w="875" w:type="dxa"/>
            <w:tcBorders>
              <w:top w:val="nil"/>
              <w:left w:val="single" w:sz="4" w:space="0" w:color="000000"/>
              <w:bottom w:val="single" w:sz="4" w:space="0" w:color="000000"/>
              <w:right w:val="nil"/>
            </w:tcBorders>
            <w:vAlign w:val="center"/>
          </w:tcPr>
          <w:p w14:paraId="0D8B838F"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3C42B0A2"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w:t>
            </w:r>
          </w:p>
        </w:tc>
      </w:tr>
      <w:tr w:rsidR="009F5B6F" w:rsidRPr="009F5B6F" w14:paraId="70628AF9" w14:textId="77777777" w:rsidTr="00766638">
        <w:trPr>
          <w:trHeight w:val="360"/>
        </w:trPr>
        <w:tc>
          <w:tcPr>
            <w:tcW w:w="506" w:type="dxa"/>
            <w:tcBorders>
              <w:top w:val="nil"/>
              <w:left w:val="single" w:sz="4" w:space="0" w:color="000000"/>
              <w:bottom w:val="single" w:sz="4" w:space="0" w:color="000000"/>
              <w:right w:val="nil"/>
            </w:tcBorders>
            <w:hideMark/>
          </w:tcPr>
          <w:p w14:paraId="5617CED3" w14:textId="77777777" w:rsidR="000645BE" w:rsidRPr="009F5B6F" w:rsidRDefault="000645BE" w:rsidP="00766638">
            <w:pPr>
              <w:snapToGrid w:val="0"/>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15</w:t>
            </w:r>
          </w:p>
        </w:tc>
        <w:tc>
          <w:tcPr>
            <w:tcW w:w="5590" w:type="dxa"/>
            <w:tcBorders>
              <w:top w:val="nil"/>
              <w:left w:val="single" w:sz="4" w:space="0" w:color="000000"/>
              <w:bottom w:val="single" w:sz="4" w:space="0" w:color="000000"/>
              <w:right w:val="nil"/>
            </w:tcBorders>
            <w:hideMark/>
          </w:tcPr>
          <w:p w14:paraId="6A6668A4"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 xml:space="preserve">Повірка. Автоматичний </w:t>
            </w:r>
            <w:proofErr w:type="spellStart"/>
            <w:r w:rsidRPr="009F5B6F">
              <w:rPr>
                <w:rFonts w:ascii="Times New Roman" w:hAnsi="Times New Roman"/>
                <w:color w:val="000000" w:themeColor="text1"/>
                <w:szCs w:val="24"/>
                <w:lang w:val="uk-UA"/>
              </w:rPr>
              <w:t>коагулометр</w:t>
            </w:r>
            <w:proofErr w:type="spellEnd"/>
            <w:r w:rsidRPr="009F5B6F">
              <w:rPr>
                <w:rFonts w:ascii="Times New Roman" w:hAnsi="Times New Roman"/>
                <w:color w:val="000000" w:themeColor="text1"/>
                <w:szCs w:val="24"/>
                <w:lang w:val="uk-UA"/>
              </w:rPr>
              <w:t xml:space="preserve"> </w:t>
            </w:r>
            <w:proofErr w:type="spellStart"/>
            <w:r w:rsidRPr="009F5B6F">
              <w:rPr>
                <w:rFonts w:ascii="Times New Roman" w:hAnsi="Times New Roman"/>
                <w:color w:val="000000" w:themeColor="text1"/>
                <w:szCs w:val="24"/>
                <w:lang w:val="uk-UA"/>
              </w:rPr>
              <w:t>Coag</w:t>
            </w:r>
            <w:proofErr w:type="spellEnd"/>
            <w:r w:rsidRPr="009F5B6F">
              <w:rPr>
                <w:rFonts w:ascii="Times New Roman" w:hAnsi="Times New Roman"/>
                <w:color w:val="000000" w:themeColor="text1"/>
                <w:szCs w:val="24"/>
                <w:lang w:val="uk-UA"/>
              </w:rPr>
              <w:t xml:space="preserve"> M (</w:t>
            </w:r>
            <w:proofErr w:type="spellStart"/>
            <w:r w:rsidRPr="009F5B6F">
              <w:rPr>
                <w:rFonts w:ascii="Times New Roman" w:hAnsi="Times New Roman"/>
                <w:color w:val="000000" w:themeColor="text1"/>
                <w:szCs w:val="24"/>
                <w:lang w:val="uk-UA"/>
              </w:rPr>
              <w:t>Diagon</w:t>
            </w:r>
            <w:proofErr w:type="spellEnd"/>
            <w:r w:rsidRPr="009F5B6F">
              <w:rPr>
                <w:rFonts w:ascii="Times New Roman" w:hAnsi="Times New Roman"/>
                <w:color w:val="000000" w:themeColor="text1"/>
                <w:szCs w:val="24"/>
                <w:lang w:val="uk-UA"/>
              </w:rPr>
              <w:t>) та аналогічні</w:t>
            </w:r>
          </w:p>
        </w:tc>
        <w:tc>
          <w:tcPr>
            <w:tcW w:w="875" w:type="dxa"/>
            <w:tcBorders>
              <w:top w:val="nil"/>
              <w:left w:val="single" w:sz="4" w:space="0" w:color="000000"/>
              <w:bottom w:val="single" w:sz="4" w:space="0" w:color="000000"/>
              <w:right w:val="nil"/>
            </w:tcBorders>
            <w:vAlign w:val="center"/>
          </w:tcPr>
          <w:p w14:paraId="75C93C4F"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441B8FA5"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w:t>
            </w:r>
          </w:p>
        </w:tc>
      </w:tr>
      <w:tr w:rsidR="009F5B6F" w:rsidRPr="009F5B6F" w14:paraId="0474DF55" w14:textId="77777777" w:rsidTr="00766638">
        <w:trPr>
          <w:trHeight w:val="376"/>
        </w:trPr>
        <w:tc>
          <w:tcPr>
            <w:tcW w:w="506" w:type="dxa"/>
            <w:tcBorders>
              <w:top w:val="nil"/>
              <w:left w:val="single" w:sz="4" w:space="0" w:color="000000"/>
              <w:bottom w:val="single" w:sz="4" w:space="0" w:color="000000"/>
              <w:right w:val="nil"/>
            </w:tcBorders>
            <w:hideMark/>
          </w:tcPr>
          <w:p w14:paraId="0F7A7117"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16</w:t>
            </w:r>
          </w:p>
        </w:tc>
        <w:tc>
          <w:tcPr>
            <w:tcW w:w="5590" w:type="dxa"/>
            <w:tcBorders>
              <w:top w:val="nil"/>
              <w:left w:val="single" w:sz="4" w:space="0" w:color="000000"/>
              <w:bottom w:val="single" w:sz="4" w:space="0" w:color="000000"/>
              <w:right w:val="nil"/>
            </w:tcBorders>
            <w:hideMark/>
          </w:tcPr>
          <w:p w14:paraId="675131EE"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Повірка. Термометри скляні для вимірювання температури в холодильниках медичного призначення від -30°С до +40°С (ТС-7-М1, ТСЖ-Х, ТП, ТН та аналогічні)</w:t>
            </w:r>
          </w:p>
        </w:tc>
        <w:tc>
          <w:tcPr>
            <w:tcW w:w="875" w:type="dxa"/>
            <w:tcBorders>
              <w:top w:val="nil"/>
              <w:left w:val="single" w:sz="4" w:space="0" w:color="000000"/>
              <w:bottom w:val="single" w:sz="4" w:space="0" w:color="000000"/>
              <w:right w:val="nil"/>
            </w:tcBorders>
            <w:vAlign w:val="center"/>
          </w:tcPr>
          <w:p w14:paraId="30F5689B"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51BAC06C"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35</w:t>
            </w:r>
          </w:p>
        </w:tc>
      </w:tr>
      <w:tr w:rsidR="009F5B6F" w:rsidRPr="009F5B6F" w14:paraId="3DB1AECF" w14:textId="77777777" w:rsidTr="00766638">
        <w:trPr>
          <w:trHeight w:val="376"/>
        </w:trPr>
        <w:tc>
          <w:tcPr>
            <w:tcW w:w="506" w:type="dxa"/>
            <w:tcBorders>
              <w:top w:val="nil"/>
              <w:left w:val="single" w:sz="4" w:space="0" w:color="000000"/>
              <w:bottom w:val="single" w:sz="4" w:space="0" w:color="000000"/>
              <w:right w:val="nil"/>
            </w:tcBorders>
            <w:hideMark/>
          </w:tcPr>
          <w:p w14:paraId="12A8692B"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17</w:t>
            </w:r>
          </w:p>
        </w:tc>
        <w:tc>
          <w:tcPr>
            <w:tcW w:w="5590" w:type="dxa"/>
            <w:tcBorders>
              <w:top w:val="nil"/>
              <w:left w:val="single" w:sz="4" w:space="0" w:color="000000"/>
              <w:bottom w:val="single" w:sz="4" w:space="0" w:color="000000"/>
              <w:right w:val="nil"/>
            </w:tcBorders>
            <w:hideMark/>
          </w:tcPr>
          <w:p w14:paraId="61D74D51"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Повірка. Електронні реєстратори температури DLT-01 (</w:t>
            </w:r>
            <w:proofErr w:type="spellStart"/>
            <w:r w:rsidRPr="009F5B6F">
              <w:rPr>
                <w:rFonts w:ascii="Times New Roman" w:hAnsi="Times New Roman"/>
                <w:color w:val="000000" w:themeColor="text1"/>
                <w:szCs w:val="24"/>
                <w:lang w:val="uk-UA"/>
              </w:rPr>
              <w:t>логгери</w:t>
            </w:r>
            <w:proofErr w:type="spellEnd"/>
            <w:r w:rsidRPr="009F5B6F">
              <w:rPr>
                <w:rFonts w:ascii="Times New Roman" w:hAnsi="Times New Roman"/>
                <w:color w:val="000000" w:themeColor="text1"/>
                <w:szCs w:val="24"/>
                <w:lang w:val="uk-UA"/>
              </w:rPr>
              <w:t xml:space="preserve">) з діапазоном температур від </w:t>
            </w:r>
            <w:proofErr w:type="spellStart"/>
            <w:r w:rsidRPr="009F5B6F">
              <w:rPr>
                <w:rFonts w:ascii="Times New Roman" w:hAnsi="Times New Roman"/>
                <w:color w:val="000000" w:themeColor="text1"/>
                <w:szCs w:val="24"/>
                <w:lang w:val="uk-UA"/>
              </w:rPr>
              <w:t>від</w:t>
            </w:r>
            <w:proofErr w:type="spellEnd"/>
            <w:r w:rsidRPr="009F5B6F">
              <w:rPr>
                <w:rFonts w:ascii="Times New Roman" w:hAnsi="Times New Roman"/>
                <w:color w:val="000000" w:themeColor="text1"/>
                <w:szCs w:val="24"/>
                <w:lang w:val="uk-UA"/>
              </w:rPr>
              <w:t xml:space="preserve"> -20°С до +60°С та аналогічні</w:t>
            </w:r>
          </w:p>
        </w:tc>
        <w:tc>
          <w:tcPr>
            <w:tcW w:w="875" w:type="dxa"/>
            <w:tcBorders>
              <w:top w:val="nil"/>
              <w:left w:val="single" w:sz="4" w:space="0" w:color="000000"/>
              <w:bottom w:val="single" w:sz="4" w:space="0" w:color="000000"/>
              <w:right w:val="nil"/>
            </w:tcBorders>
            <w:vAlign w:val="center"/>
          </w:tcPr>
          <w:p w14:paraId="1BBE0D32"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650CF8CD"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4</w:t>
            </w:r>
          </w:p>
        </w:tc>
      </w:tr>
      <w:tr w:rsidR="009F5B6F" w:rsidRPr="009F5B6F" w14:paraId="7E410F73" w14:textId="77777777" w:rsidTr="00766638">
        <w:trPr>
          <w:trHeight w:val="376"/>
        </w:trPr>
        <w:tc>
          <w:tcPr>
            <w:tcW w:w="506" w:type="dxa"/>
            <w:tcBorders>
              <w:top w:val="nil"/>
              <w:left w:val="single" w:sz="4" w:space="0" w:color="000000"/>
              <w:bottom w:val="single" w:sz="4" w:space="0" w:color="000000"/>
              <w:right w:val="nil"/>
            </w:tcBorders>
            <w:hideMark/>
          </w:tcPr>
          <w:p w14:paraId="648C08F9"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18</w:t>
            </w:r>
          </w:p>
        </w:tc>
        <w:tc>
          <w:tcPr>
            <w:tcW w:w="5590" w:type="dxa"/>
            <w:tcBorders>
              <w:top w:val="nil"/>
              <w:left w:val="single" w:sz="4" w:space="0" w:color="000000"/>
              <w:bottom w:val="single" w:sz="4" w:space="0" w:color="000000"/>
              <w:right w:val="nil"/>
            </w:tcBorders>
            <w:hideMark/>
          </w:tcPr>
          <w:p w14:paraId="6B412720"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Повірка. Термометри скляні спиртові від 0°С до +200°С ТТЖ-М та аналогічні</w:t>
            </w:r>
          </w:p>
        </w:tc>
        <w:tc>
          <w:tcPr>
            <w:tcW w:w="875" w:type="dxa"/>
            <w:tcBorders>
              <w:top w:val="nil"/>
              <w:left w:val="single" w:sz="4" w:space="0" w:color="000000"/>
              <w:bottom w:val="single" w:sz="4" w:space="0" w:color="000000"/>
              <w:right w:val="nil"/>
            </w:tcBorders>
            <w:vAlign w:val="center"/>
          </w:tcPr>
          <w:p w14:paraId="3D86DB54"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79990426"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7</w:t>
            </w:r>
          </w:p>
        </w:tc>
      </w:tr>
      <w:tr w:rsidR="009F5B6F" w:rsidRPr="009F5B6F" w14:paraId="5F42F0F5" w14:textId="77777777" w:rsidTr="00766638">
        <w:trPr>
          <w:trHeight w:val="376"/>
        </w:trPr>
        <w:tc>
          <w:tcPr>
            <w:tcW w:w="506" w:type="dxa"/>
            <w:tcBorders>
              <w:top w:val="nil"/>
              <w:left w:val="single" w:sz="4" w:space="0" w:color="000000"/>
              <w:bottom w:val="single" w:sz="4" w:space="0" w:color="000000"/>
              <w:right w:val="nil"/>
            </w:tcBorders>
            <w:hideMark/>
          </w:tcPr>
          <w:p w14:paraId="20FAB37A"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19</w:t>
            </w:r>
          </w:p>
        </w:tc>
        <w:tc>
          <w:tcPr>
            <w:tcW w:w="5590" w:type="dxa"/>
            <w:tcBorders>
              <w:top w:val="nil"/>
              <w:left w:val="single" w:sz="4" w:space="0" w:color="000000"/>
              <w:bottom w:val="single" w:sz="4" w:space="0" w:color="000000"/>
              <w:right w:val="nil"/>
            </w:tcBorders>
            <w:hideMark/>
          </w:tcPr>
          <w:p w14:paraId="4CC41D2C"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Повірка. Інфрачервоні медичні термометри (пірометри) для безконтактного вимірювання температури тіла людини (від +32°С до +43°С точність вимірювання 0,1°С-0,2°С) усіх типів</w:t>
            </w:r>
          </w:p>
        </w:tc>
        <w:tc>
          <w:tcPr>
            <w:tcW w:w="875" w:type="dxa"/>
            <w:tcBorders>
              <w:top w:val="nil"/>
              <w:left w:val="single" w:sz="4" w:space="0" w:color="000000"/>
              <w:bottom w:val="single" w:sz="4" w:space="0" w:color="000000"/>
              <w:right w:val="nil"/>
            </w:tcBorders>
            <w:vAlign w:val="center"/>
          </w:tcPr>
          <w:p w14:paraId="1A9FF043"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04D0F490"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140</w:t>
            </w:r>
          </w:p>
        </w:tc>
      </w:tr>
      <w:tr w:rsidR="009F5B6F" w:rsidRPr="009F5B6F" w14:paraId="44549F8F" w14:textId="77777777" w:rsidTr="00766638">
        <w:trPr>
          <w:trHeight w:val="372"/>
        </w:trPr>
        <w:tc>
          <w:tcPr>
            <w:tcW w:w="506" w:type="dxa"/>
            <w:tcBorders>
              <w:top w:val="nil"/>
              <w:left w:val="single" w:sz="4" w:space="0" w:color="000000"/>
              <w:bottom w:val="single" w:sz="4" w:space="0" w:color="000000"/>
              <w:right w:val="nil"/>
            </w:tcBorders>
            <w:hideMark/>
          </w:tcPr>
          <w:p w14:paraId="2622CD22"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20</w:t>
            </w:r>
          </w:p>
        </w:tc>
        <w:tc>
          <w:tcPr>
            <w:tcW w:w="5590" w:type="dxa"/>
            <w:tcBorders>
              <w:top w:val="nil"/>
              <w:left w:val="single" w:sz="4" w:space="0" w:color="000000"/>
              <w:bottom w:val="single" w:sz="4" w:space="0" w:color="000000"/>
              <w:right w:val="nil"/>
            </w:tcBorders>
            <w:hideMark/>
          </w:tcPr>
          <w:p w14:paraId="20245AEF"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Повірка. Психрометри ВИТ-1,ВИТ-2, ВИТ-Ш-2 та аналогічні</w:t>
            </w:r>
          </w:p>
        </w:tc>
        <w:tc>
          <w:tcPr>
            <w:tcW w:w="875" w:type="dxa"/>
            <w:tcBorders>
              <w:top w:val="nil"/>
              <w:left w:val="single" w:sz="4" w:space="0" w:color="000000"/>
              <w:bottom w:val="single" w:sz="4" w:space="0" w:color="000000"/>
              <w:right w:val="nil"/>
            </w:tcBorders>
            <w:vAlign w:val="center"/>
          </w:tcPr>
          <w:p w14:paraId="2DC1448A"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6A6F2112"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105</w:t>
            </w:r>
          </w:p>
        </w:tc>
      </w:tr>
      <w:tr w:rsidR="009F5B6F" w:rsidRPr="009F5B6F" w14:paraId="59F42600" w14:textId="77777777" w:rsidTr="00766638">
        <w:trPr>
          <w:trHeight w:val="384"/>
        </w:trPr>
        <w:tc>
          <w:tcPr>
            <w:tcW w:w="506" w:type="dxa"/>
            <w:tcBorders>
              <w:top w:val="nil"/>
              <w:left w:val="single" w:sz="4" w:space="0" w:color="000000"/>
              <w:bottom w:val="single" w:sz="4" w:space="0" w:color="000000"/>
              <w:right w:val="nil"/>
            </w:tcBorders>
            <w:hideMark/>
          </w:tcPr>
          <w:p w14:paraId="7D79F9A0"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21</w:t>
            </w:r>
          </w:p>
        </w:tc>
        <w:tc>
          <w:tcPr>
            <w:tcW w:w="5590" w:type="dxa"/>
            <w:tcBorders>
              <w:top w:val="nil"/>
              <w:left w:val="single" w:sz="4" w:space="0" w:color="000000"/>
              <w:bottom w:val="single" w:sz="4" w:space="0" w:color="000000"/>
              <w:right w:val="nil"/>
            </w:tcBorders>
            <w:hideMark/>
          </w:tcPr>
          <w:p w14:paraId="4B6A76AB"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 xml:space="preserve">Повірка. Секундомір механічний до 60 хв усіх типів </w:t>
            </w:r>
          </w:p>
        </w:tc>
        <w:tc>
          <w:tcPr>
            <w:tcW w:w="875" w:type="dxa"/>
            <w:tcBorders>
              <w:top w:val="nil"/>
              <w:left w:val="single" w:sz="4" w:space="0" w:color="000000"/>
              <w:bottom w:val="single" w:sz="4" w:space="0" w:color="000000"/>
              <w:right w:val="nil"/>
            </w:tcBorders>
            <w:vAlign w:val="center"/>
          </w:tcPr>
          <w:p w14:paraId="4E576E97"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0B3A62FC"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w:t>
            </w:r>
          </w:p>
        </w:tc>
      </w:tr>
      <w:tr w:rsidR="009F5B6F" w:rsidRPr="009F5B6F" w14:paraId="28BD4D5D" w14:textId="77777777" w:rsidTr="00766638">
        <w:trPr>
          <w:trHeight w:val="348"/>
        </w:trPr>
        <w:tc>
          <w:tcPr>
            <w:tcW w:w="506" w:type="dxa"/>
            <w:tcBorders>
              <w:top w:val="nil"/>
              <w:left w:val="single" w:sz="4" w:space="0" w:color="000000"/>
              <w:bottom w:val="single" w:sz="4" w:space="0" w:color="000000"/>
              <w:right w:val="nil"/>
            </w:tcBorders>
            <w:hideMark/>
          </w:tcPr>
          <w:p w14:paraId="0662C0A5"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22</w:t>
            </w:r>
          </w:p>
        </w:tc>
        <w:tc>
          <w:tcPr>
            <w:tcW w:w="5590" w:type="dxa"/>
            <w:tcBorders>
              <w:top w:val="nil"/>
              <w:left w:val="single" w:sz="4" w:space="0" w:color="000000"/>
              <w:bottom w:val="single" w:sz="4" w:space="0" w:color="000000"/>
              <w:right w:val="nil"/>
            </w:tcBorders>
            <w:hideMark/>
          </w:tcPr>
          <w:p w14:paraId="158529F9"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 xml:space="preserve">Повірка. Канал </w:t>
            </w:r>
            <w:proofErr w:type="spellStart"/>
            <w:r w:rsidRPr="009F5B6F">
              <w:rPr>
                <w:rFonts w:ascii="Times New Roman" w:hAnsi="Times New Roman"/>
                <w:color w:val="000000" w:themeColor="text1"/>
                <w:szCs w:val="24"/>
                <w:lang w:val="uk-UA"/>
              </w:rPr>
              <w:t>пульсоксометричний</w:t>
            </w:r>
            <w:proofErr w:type="spellEnd"/>
            <w:r w:rsidRPr="009F5B6F">
              <w:rPr>
                <w:rFonts w:ascii="Times New Roman" w:hAnsi="Times New Roman"/>
                <w:color w:val="000000" w:themeColor="text1"/>
                <w:szCs w:val="24"/>
                <w:lang w:val="uk-UA"/>
              </w:rPr>
              <w:t xml:space="preserve"> MD300C1, MD300C5, FS20C, BM1000A та аналогічні, усіх типів</w:t>
            </w:r>
          </w:p>
        </w:tc>
        <w:tc>
          <w:tcPr>
            <w:tcW w:w="875" w:type="dxa"/>
            <w:tcBorders>
              <w:top w:val="nil"/>
              <w:left w:val="single" w:sz="4" w:space="0" w:color="000000"/>
              <w:bottom w:val="single" w:sz="4" w:space="0" w:color="000000"/>
              <w:right w:val="nil"/>
            </w:tcBorders>
            <w:vAlign w:val="center"/>
          </w:tcPr>
          <w:p w14:paraId="30A7F97E"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371B2DEA"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170</w:t>
            </w:r>
          </w:p>
        </w:tc>
      </w:tr>
      <w:tr w:rsidR="009F5B6F" w:rsidRPr="009F5B6F" w14:paraId="35598E21" w14:textId="77777777" w:rsidTr="00766638">
        <w:trPr>
          <w:trHeight w:val="348"/>
        </w:trPr>
        <w:tc>
          <w:tcPr>
            <w:tcW w:w="506" w:type="dxa"/>
            <w:tcBorders>
              <w:top w:val="nil"/>
              <w:left w:val="single" w:sz="4" w:space="0" w:color="000000"/>
              <w:bottom w:val="single" w:sz="4" w:space="0" w:color="000000"/>
              <w:right w:val="nil"/>
            </w:tcBorders>
            <w:hideMark/>
          </w:tcPr>
          <w:p w14:paraId="014DBD15"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23</w:t>
            </w:r>
          </w:p>
        </w:tc>
        <w:tc>
          <w:tcPr>
            <w:tcW w:w="5590" w:type="dxa"/>
            <w:tcBorders>
              <w:top w:val="nil"/>
              <w:left w:val="single" w:sz="4" w:space="0" w:color="000000"/>
              <w:bottom w:val="single" w:sz="4" w:space="0" w:color="000000"/>
              <w:right w:val="nil"/>
            </w:tcBorders>
            <w:hideMark/>
          </w:tcPr>
          <w:p w14:paraId="1E5B8F5F"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Повірка. Електроенцефалограф BRAINTEST-16 8-ми канальний та аналогічні</w:t>
            </w:r>
          </w:p>
        </w:tc>
        <w:tc>
          <w:tcPr>
            <w:tcW w:w="875" w:type="dxa"/>
            <w:tcBorders>
              <w:top w:val="nil"/>
              <w:left w:val="single" w:sz="4" w:space="0" w:color="000000"/>
              <w:bottom w:val="single" w:sz="4" w:space="0" w:color="000000"/>
              <w:right w:val="nil"/>
            </w:tcBorders>
            <w:vAlign w:val="center"/>
          </w:tcPr>
          <w:p w14:paraId="3997E097"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128FE53A"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w:t>
            </w:r>
          </w:p>
        </w:tc>
      </w:tr>
      <w:tr w:rsidR="009F5B6F" w:rsidRPr="009F5B6F" w14:paraId="3CBA57E0" w14:textId="77777777" w:rsidTr="00766638">
        <w:trPr>
          <w:trHeight w:val="406"/>
        </w:trPr>
        <w:tc>
          <w:tcPr>
            <w:tcW w:w="506" w:type="dxa"/>
            <w:tcBorders>
              <w:top w:val="nil"/>
              <w:left w:val="single" w:sz="4" w:space="0" w:color="000000"/>
              <w:bottom w:val="single" w:sz="4" w:space="0" w:color="000000"/>
              <w:right w:val="nil"/>
            </w:tcBorders>
            <w:hideMark/>
          </w:tcPr>
          <w:p w14:paraId="47AE5A56"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24</w:t>
            </w:r>
          </w:p>
        </w:tc>
        <w:tc>
          <w:tcPr>
            <w:tcW w:w="5590" w:type="dxa"/>
            <w:tcBorders>
              <w:top w:val="nil"/>
              <w:left w:val="single" w:sz="4" w:space="0" w:color="000000"/>
              <w:bottom w:val="single" w:sz="4" w:space="0" w:color="000000"/>
              <w:right w:val="nil"/>
            </w:tcBorders>
            <w:hideMark/>
          </w:tcPr>
          <w:p w14:paraId="06CC60A0"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 xml:space="preserve">Повірка. Електрокардіографи </w:t>
            </w:r>
            <w:proofErr w:type="spellStart"/>
            <w:r w:rsidRPr="009F5B6F">
              <w:rPr>
                <w:rFonts w:ascii="Times New Roman" w:hAnsi="Times New Roman"/>
                <w:color w:val="000000" w:themeColor="text1"/>
                <w:szCs w:val="24"/>
                <w:lang w:val="uk-UA"/>
              </w:rPr>
              <w:t>трьохканальні</w:t>
            </w:r>
            <w:proofErr w:type="spellEnd"/>
            <w:r w:rsidRPr="009F5B6F">
              <w:rPr>
                <w:rFonts w:ascii="Times New Roman" w:hAnsi="Times New Roman"/>
                <w:color w:val="000000" w:themeColor="text1"/>
                <w:szCs w:val="24"/>
                <w:lang w:val="uk-UA"/>
              </w:rPr>
              <w:t xml:space="preserve"> ECG-600G та аналогічні, усіх типів</w:t>
            </w:r>
          </w:p>
        </w:tc>
        <w:tc>
          <w:tcPr>
            <w:tcW w:w="875" w:type="dxa"/>
            <w:tcBorders>
              <w:top w:val="nil"/>
              <w:left w:val="single" w:sz="4" w:space="0" w:color="000000"/>
              <w:bottom w:val="single" w:sz="4" w:space="0" w:color="000000"/>
              <w:right w:val="nil"/>
            </w:tcBorders>
            <w:vAlign w:val="center"/>
          </w:tcPr>
          <w:p w14:paraId="69A38342"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40EF7077"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43</w:t>
            </w:r>
          </w:p>
        </w:tc>
      </w:tr>
      <w:tr w:rsidR="009F5B6F" w:rsidRPr="009F5B6F" w14:paraId="7D9A19A6" w14:textId="77777777" w:rsidTr="00766638">
        <w:trPr>
          <w:trHeight w:val="372"/>
        </w:trPr>
        <w:tc>
          <w:tcPr>
            <w:tcW w:w="506" w:type="dxa"/>
            <w:tcBorders>
              <w:top w:val="nil"/>
              <w:left w:val="single" w:sz="4" w:space="0" w:color="000000"/>
              <w:bottom w:val="single" w:sz="4" w:space="0" w:color="000000"/>
              <w:right w:val="nil"/>
            </w:tcBorders>
            <w:hideMark/>
          </w:tcPr>
          <w:p w14:paraId="53CA13A0"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25</w:t>
            </w:r>
          </w:p>
        </w:tc>
        <w:tc>
          <w:tcPr>
            <w:tcW w:w="5590" w:type="dxa"/>
            <w:tcBorders>
              <w:top w:val="nil"/>
              <w:left w:val="single" w:sz="4" w:space="0" w:color="000000"/>
              <w:bottom w:val="single" w:sz="4" w:space="0" w:color="000000"/>
              <w:right w:val="nil"/>
            </w:tcBorders>
            <w:hideMark/>
          </w:tcPr>
          <w:p w14:paraId="0A5FC682"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 xml:space="preserve">Повірка. </w:t>
            </w:r>
            <w:proofErr w:type="spellStart"/>
            <w:r w:rsidRPr="009F5B6F">
              <w:rPr>
                <w:rFonts w:ascii="Times New Roman" w:hAnsi="Times New Roman"/>
                <w:color w:val="000000" w:themeColor="text1"/>
                <w:szCs w:val="24"/>
                <w:lang w:val="uk-UA"/>
              </w:rPr>
              <w:t>Електрокардiографи</w:t>
            </w:r>
            <w:proofErr w:type="spellEnd"/>
            <w:r w:rsidRPr="009F5B6F">
              <w:rPr>
                <w:rFonts w:ascii="Times New Roman" w:hAnsi="Times New Roman"/>
                <w:color w:val="000000" w:themeColor="text1"/>
                <w:szCs w:val="24"/>
                <w:lang w:val="uk-UA"/>
              </w:rPr>
              <w:t xml:space="preserve"> </w:t>
            </w:r>
            <w:proofErr w:type="spellStart"/>
            <w:r w:rsidRPr="009F5B6F">
              <w:rPr>
                <w:rFonts w:ascii="Times New Roman" w:hAnsi="Times New Roman"/>
                <w:color w:val="000000" w:themeColor="text1"/>
                <w:szCs w:val="24"/>
                <w:lang w:val="uk-UA"/>
              </w:rPr>
              <w:t>одноканальнi</w:t>
            </w:r>
            <w:proofErr w:type="spellEnd"/>
            <w:r w:rsidRPr="009F5B6F">
              <w:rPr>
                <w:rFonts w:ascii="Times New Roman" w:hAnsi="Times New Roman"/>
                <w:color w:val="000000" w:themeColor="text1"/>
                <w:szCs w:val="24"/>
                <w:lang w:val="uk-UA"/>
              </w:rPr>
              <w:t xml:space="preserve"> «МІДАС-ЕК1Т» та аналогічні, усіх типів</w:t>
            </w:r>
          </w:p>
        </w:tc>
        <w:tc>
          <w:tcPr>
            <w:tcW w:w="875" w:type="dxa"/>
            <w:tcBorders>
              <w:top w:val="nil"/>
              <w:left w:val="single" w:sz="4" w:space="0" w:color="000000"/>
              <w:bottom w:val="single" w:sz="4" w:space="0" w:color="000000"/>
              <w:right w:val="nil"/>
            </w:tcBorders>
            <w:vAlign w:val="center"/>
          </w:tcPr>
          <w:p w14:paraId="174F137D"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4FAB66F8"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31</w:t>
            </w:r>
          </w:p>
        </w:tc>
      </w:tr>
      <w:tr w:rsidR="009F5B6F" w:rsidRPr="009F5B6F" w14:paraId="4E0D4EE8" w14:textId="77777777" w:rsidTr="00766638">
        <w:trPr>
          <w:trHeight w:val="372"/>
        </w:trPr>
        <w:tc>
          <w:tcPr>
            <w:tcW w:w="506" w:type="dxa"/>
            <w:tcBorders>
              <w:top w:val="nil"/>
              <w:left w:val="single" w:sz="4" w:space="0" w:color="000000"/>
              <w:bottom w:val="single" w:sz="4" w:space="0" w:color="000000"/>
              <w:right w:val="nil"/>
            </w:tcBorders>
            <w:hideMark/>
          </w:tcPr>
          <w:p w14:paraId="1BD6E22E"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26</w:t>
            </w:r>
          </w:p>
        </w:tc>
        <w:tc>
          <w:tcPr>
            <w:tcW w:w="5590" w:type="dxa"/>
            <w:tcBorders>
              <w:top w:val="nil"/>
              <w:left w:val="single" w:sz="4" w:space="0" w:color="000000"/>
              <w:bottom w:val="single" w:sz="4" w:space="0" w:color="000000"/>
              <w:right w:val="nil"/>
            </w:tcBorders>
            <w:hideMark/>
          </w:tcPr>
          <w:p w14:paraId="1DAFAF58"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 xml:space="preserve">Повірка. Реєстратор ECG </w:t>
            </w:r>
            <w:proofErr w:type="spellStart"/>
            <w:r w:rsidRPr="009F5B6F">
              <w:rPr>
                <w:rFonts w:ascii="Times New Roman" w:hAnsi="Times New Roman"/>
                <w:color w:val="000000" w:themeColor="text1"/>
                <w:szCs w:val="24"/>
                <w:lang w:val="uk-UA"/>
              </w:rPr>
              <w:t>recorder</w:t>
            </w:r>
            <w:proofErr w:type="spellEnd"/>
            <w:r w:rsidRPr="009F5B6F">
              <w:rPr>
                <w:rFonts w:ascii="Times New Roman" w:hAnsi="Times New Roman"/>
                <w:color w:val="000000" w:themeColor="text1"/>
                <w:szCs w:val="24"/>
                <w:lang w:val="uk-UA"/>
              </w:rPr>
              <w:t xml:space="preserve"> </w:t>
            </w:r>
            <w:proofErr w:type="spellStart"/>
            <w:r w:rsidRPr="009F5B6F">
              <w:rPr>
                <w:rFonts w:ascii="Times New Roman" w:hAnsi="Times New Roman"/>
                <w:color w:val="000000" w:themeColor="text1"/>
                <w:szCs w:val="24"/>
                <w:lang w:val="uk-UA"/>
              </w:rPr>
              <w:t>DiaCard</w:t>
            </w:r>
            <w:proofErr w:type="spellEnd"/>
            <w:r w:rsidRPr="009F5B6F">
              <w:rPr>
                <w:rFonts w:ascii="Times New Roman" w:hAnsi="Times New Roman"/>
                <w:color w:val="000000" w:themeColor="text1"/>
                <w:szCs w:val="24"/>
                <w:lang w:val="uk-UA"/>
              </w:rPr>
              <w:t xml:space="preserve"> DC 12100 </w:t>
            </w:r>
            <w:proofErr w:type="spellStart"/>
            <w:r w:rsidRPr="009F5B6F">
              <w:rPr>
                <w:rFonts w:ascii="Times New Roman" w:hAnsi="Times New Roman"/>
                <w:color w:val="000000" w:themeColor="text1"/>
                <w:szCs w:val="24"/>
                <w:lang w:val="uk-UA"/>
              </w:rPr>
              <w:t>трьохканальний</w:t>
            </w:r>
            <w:proofErr w:type="spellEnd"/>
            <w:r w:rsidRPr="009F5B6F">
              <w:rPr>
                <w:rFonts w:ascii="Times New Roman" w:hAnsi="Times New Roman"/>
                <w:color w:val="000000" w:themeColor="text1"/>
                <w:szCs w:val="24"/>
                <w:lang w:val="uk-UA"/>
              </w:rPr>
              <w:t xml:space="preserve"> та аналогічні</w:t>
            </w:r>
          </w:p>
        </w:tc>
        <w:tc>
          <w:tcPr>
            <w:tcW w:w="875" w:type="dxa"/>
            <w:tcBorders>
              <w:top w:val="nil"/>
              <w:left w:val="single" w:sz="4" w:space="0" w:color="000000"/>
              <w:bottom w:val="single" w:sz="4" w:space="0" w:color="000000"/>
              <w:right w:val="nil"/>
            </w:tcBorders>
            <w:vAlign w:val="center"/>
          </w:tcPr>
          <w:p w14:paraId="77E67205"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5EB12CB7"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w:t>
            </w:r>
          </w:p>
        </w:tc>
      </w:tr>
      <w:tr w:rsidR="009F5B6F" w:rsidRPr="009F5B6F" w14:paraId="3374E518" w14:textId="77777777" w:rsidTr="00766638">
        <w:trPr>
          <w:trHeight w:val="384"/>
        </w:trPr>
        <w:tc>
          <w:tcPr>
            <w:tcW w:w="506" w:type="dxa"/>
            <w:tcBorders>
              <w:top w:val="nil"/>
              <w:left w:val="single" w:sz="4" w:space="0" w:color="000000"/>
              <w:bottom w:val="single" w:sz="4" w:space="0" w:color="000000"/>
              <w:right w:val="nil"/>
            </w:tcBorders>
            <w:hideMark/>
          </w:tcPr>
          <w:p w14:paraId="6F98FFBB"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27</w:t>
            </w:r>
          </w:p>
        </w:tc>
        <w:tc>
          <w:tcPr>
            <w:tcW w:w="5590" w:type="dxa"/>
            <w:tcBorders>
              <w:top w:val="nil"/>
              <w:left w:val="single" w:sz="4" w:space="0" w:color="000000"/>
              <w:bottom w:val="single" w:sz="4" w:space="0" w:color="000000"/>
              <w:right w:val="nil"/>
            </w:tcBorders>
            <w:hideMark/>
          </w:tcPr>
          <w:p w14:paraId="5B97A6E3"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Повірка. Монітор фетальний TEAM 3A антенатальний та аналогічні</w:t>
            </w:r>
          </w:p>
        </w:tc>
        <w:tc>
          <w:tcPr>
            <w:tcW w:w="875" w:type="dxa"/>
            <w:tcBorders>
              <w:top w:val="nil"/>
              <w:left w:val="single" w:sz="4" w:space="0" w:color="000000"/>
              <w:bottom w:val="single" w:sz="4" w:space="0" w:color="000000"/>
              <w:right w:val="nil"/>
            </w:tcBorders>
            <w:vAlign w:val="center"/>
          </w:tcPr>
          <w:p w14:paraId="63EA3957"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2BA6A782"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w:t>
            </w:r>
          </w:p>
        </w:tc>
      </w:tr>
      <w:tr w:rsidR="009F5B6F" w:rsidRPr="009F5B6F" w14:paraId="79796A7F" w14:textId="77777777" w:rsidTr="00766638">
        <w:trPr>
          <w:trHeight w:val="336"/>
        </w:trPr>
        <w:tc>
          <w:tcPr>
            <w:tcW w:w="506" w:type="dxa"/>
            <w:tcBorders>
              <w:top w:val="nil"/>
              <w:left w:val="single" w:sz="4" w:space="0" w:color="000000"/>
              <w:bottom w:val="single" w:sz="4" w:space="0" w:color="000000"/>
              <w:right w:val="nil"/>
            </w:tcBorders>
            <w:hideMark/>
          </w:tcPr>
          <w:p w14:paraId="26858C68"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28</w:t>
            </w:r>
          </w:p>
        </w:tc>
        <w:tc>
          <w:tcPr>
            <w:tcW w:w="5590" w:type="dxa"/>
            <w:tcBorders>
              <w:top w:val="nil"/>
              <w:left w:val="single" w:sz="4" w:space="0" w:color="000000"/>
              <w:bottom w:val="single" w:sz="4" w:space="0" w:color="000000"/>
              <w:right w:val="nil"/>
            </w:tcBorders>
            <w:hideMark/>
          </w:tcPr>
          <w:p w14:paraId="6C683E95"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 xml:space="preserve">Повірка. Спектрофотометр </w:t>
            </w:r>
            <w:proofErr w:type="spellStart"/>
            <w:r w:rsidRPr="009F5B6F">
              <w:rPr>
                <w:rFonts w:ascii="Times New Roman" w:hAnsi="Times New Roman"/>
                <w:color w:val="000000" w:themeColor="text1"/>
                <w:szCs w:val="24"/>
                <w:lang w:val="uk-UA"/>
              </w:rPr>
              <w:t>Ulab</w:t>
            </w:r>
            <w:proofErr w:type="spellEnd"/>
            <w:r w:rsidRPr="009F5B6F">
              <w:rPr>
                <w:rFonts w:ascii="Times New Roman" w:hAnsi="Times New Roman"/>
                <w:color w:val="000000" w:themeColor="text1"/>
                <w:szCs w:val="24"/>
                <w:lang w:val="uk-UA"/>
              </w:rPr>
              <w:t xml:space="preserve"> 102/102UV та аналогічні</w:t>
            </w:r>
          </w:p>
        </w:tc>
        <w:tc>
          <w:tcPr>
            <w:tcW w:w="875" w:type="dxa"/>
            <w:tcBorders>
              <w:top w:val="nil"/>
              <w:left w:val="single" w:sz="4" w:space="0" w:color="000000"/>
              <w:bottom w:val="single" w:sz="4" w:space="0" w:color="000000"/>
              <w:right w:val="nil"/>
            </w:tcBorders>
            <w:vAlign w:val="center"/>
          </w:tcPr>
          <w:p w14:paraId="7635BAEF"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065156BE"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w:t>
            </w:r>
          </w:p>
        </w:tc>
      </w:tr>
      <w:tr w:rsidR="009F5B6F" w:rsidRPr="009F5B6F" w14:paraId="66922DE8" w14:textId="77777777" w:rsidTr="00766638">
        <w:trPr>
          <w:trHeight w:val="336"/>
        </w:trPr>
        <w:tc>
          <w:tcPr>
            <w:tcW w:w="506" w:type="dxa"/>
            <w:tcBorders>
              <w:top w:val="nil"/>
              <w:left w:val="single" w:sz="4" w:space="0" w:color="000000"/>
              <w:bottom w:val="single" w:sz="4" w:space="0" w:color="000000"/>
              <w:right w:val="nil"/>
            </w:tcBorders>
            <w:hideMark/>
          </w:tcPr>
          <w:p w14:paraId="41F7822C"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29</w:t>
            </w:r>
          </w:p>
        </w:tc>
        <w:tc>
          <w:tcPr>
            <w:tcW w:w="5590" w:type="dxa"/>
            <w:tcBorders>
              <w:top w:val="nil"/>
              <w:left w:val="single" w:sz="4" w:space="0" w:color="000000"/>
              <w:bottom w:val="single" w:sz="4" w:space="0" w:color="000000"/>
              <w:right w:val="nil"/>
            </w:tcBorders>
            <w:hideMark/>
          </w:tcPr>
          <w:p w14:paraId="4F49AB86"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 xml:space="preserve">Контроль метрологічних характеристик. Комплекс </w:t>
            </w:r>
            <w:proofErr w:type="spellStart"/>
            <w:r w:rsidRPr="009F5B6F">
              <w:rPr>
                <w:rFonts w:ascii="Times New Roman" w:hAnsi="Times New Roman"/>
                <w:color w:val="000000" w:themeColor="text1"/>
                <w:szCs w:val="24"/>
                <w:lang w:val="uk-UA"/>
              </w:rPr>
              <w:t>спірографічний</w:t>
            </w:r>
            <w:proofErr w:type="spellEnd"/>
            <w:r w:rsidRPr="009F5B6F">
              <w:rPr>
                <w:rFonts w:ascii="Times New Roman" w:hAnsi="Times New Roman"/>
                <w:color w:val="000000" w:themeColor="text1"/>
                <w:szCs w:val="24"/>
                <w:lang w:val="uk-UA"/>
              </w:rPr>
              <w:t xml:space="preserve"> "</w:t>
            </w:r>
            <w:proofErr w:type="spellStart"/>
            <w:r w:rsidRPr="009F5B6F">
              <w:rPr>
                <w:rFonts w:ascii="Times New Roman" w:hAnsi="Times New Roman"/>
                <w:color w:val="000000" w:themeColor="text1"/>
                <w:szCs w:val="24"/>
                <w:lang w:val="uk-UA"/>
              </w:rPr>
              <w:t>Спіроком</w:t>
            </w:r>
            <w:proofErr w:type="spellEnd"/>
            <w:r w:rsidRPr="009F5B6F">
              <w:rPr>
                <w:rFonts w:ascii="Times New Roman" w:hAnsi="Times New Roman"/>
                <w:color w:val="000000" w:themeColor="text1"/>
                <w:szCs w:val="24"/>
                <w:lang w:val="uk-UA"/>
              </w:rPr>
              <w:t>" (ХАІ-МЕДИКА) та аналогічні</w:t>
            </w:r>
          </w:p>
        </w:tc>
        <w:tc>
          <w:tcPr>
            <w:tcW w:w="875" w:type="dxa"/>
            <w:tcBorders>
              <w:top w:val="nil"/>
              <w:left w:val="single" w:sz="4" w:space="0" w:color="000000"/>
              <w:bottom w:val="single" w:sz="4" w:space="0" w:color="000000"/>
              <w:right w:val="nil"/>
            </w:tcBorders>
            <w:vAlign w:val="center"/>
          </w:tcPr>
          <w:p w14:paraId="58460FD7"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12DA94FB"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w:t>
            </w:r>
          </w:p>
        </w:tc>
      </w:tr>
      <w:tr w:rsidR="009F5B6F" w:rsidRPr="009F5B6F" w14:paraId="5C4144EE" w14:textId="77777777" w:rsidTr="00766638">
        <w:trPr>
          <w:trHeight w:val="336"/>
        </w:trPr>
        <w:tc>
          <w:tcPr>
            <w:tcW w:w="506" w:type="dxa"/>
            <w:tcBorders>
              <w:top w:val="nil"/>
              <w:left w:val="single" w:sz="4" w:space="0" w:color="000000"/>
              <w:bottom w:val="single" w:sz="4" w:space="0" w:color="000000"/>
              <w:right w:val="nil"/>
            </w:tcBorders>
            <w:hideMark/>
          </w:tcPr>
          <w:p w14:paraId="10F81D7D"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30</w:t>
            </w:r>
          </w:p>
        </w:tc>
        <w:tc>
          <w:tcPr>
            <w:tcW w:w="5590" w:type="dxa"/>
            <w:tcBorders>
              <w:top w:val="nil"/>
              <w:left w:val="single" w:sz="4" w:space="0" w:color="000000"/>
              <w:bottom w:val="single" w:sz="4" w:space="0" w:color="000000"/>
              <w:right w:val="nil"/>
            </w:tcBorders>
            <w:hideMark/>
          </w:tcPr>
          <w:p w14:paraId="198FEFB9"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 xml:space="preserve">Контроль метрологічних характеристик. Спірометр </w:t>
            </w:r>
            <w:proofErr w:type="spellStart"/>
            <w:r w:rsidRPr="009F5B6F">
              <w:rPr>
                <w:rFonts w:ascii="Times New Roman" w:hAnsi="Times New Roman"/>
                <w:color w:val="000000" w:themeColor="text1"/>
                <w:szCs w:val="24"/>
                <w:lang w:val="uk-UA"/>
              </w:rPr>
              <w:t>Spirobank</w:t>
            </w:r>
            <w:proofErr w:type="spellEnd"/>
            <w:r w:rsidRPr="009F5B6F">
              <w:rPr>
                <w:rFonts w:ascii="Times New Roman" w:hAnsi="Times New Roman"/>
                <w:color w:val="000000" w:themeColor="text1"/>
                <w:szCs w:val="24"/>
                <w:lang w:val="uk-UA"/>
              </w:rPr>
              <w:t xml:space="preserve"> II та аналогічні</w:t>
            </w:r>
          </w:p>
        </w:tc>
        <w:tc>
          <w:tcPr>
            <w:tcW w:w="875" w:type="dxa"/>
            <w:tcBorders>
              <w:top w:val="nil"/>
              <w:left w:val="single" w:sz="4" w:space="0" w:color="000000"/>
              <w:bottom w:val="single" w:sz="4" w:space="0" w:color="000000"/>
              <w:right w:val="nil"/>
            </w:tcBorders>
            <w:vAlign w:val="center"/>
          </w:tcPr>
          <w:p w14:paraId="41EC3F3C"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1F42AF06"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w:t>
            </w:r>
          </w:p>
        </w:tc>
      </w:tr>
      <w:tr w:rsidR="009F5B6F" w:rsidRPr="009F5B6F" w14:paraId="461A5A39" w14:textId="77777777" w:rsidTr="00766638">
        <w:trPr>
          <w:trHeight w:val="336"/>
        </w:trPr>
        <w:tc>
          <w:tcPr>
            <w:tcW w:w="506" w:type="dxa"/>
            <w:tcBorders>
              <w:top w:val="nil"/>
              <w:left w:val="single" w:sz="4" w:space="0" w:color="000000"/>
              <w:bottom w:val="single" w:sz="4" w:space="0" w:color="000000"/>
              <w:right w:val="nil"/>
            </w:tcBorders>
            <w:hideMark/>
          </w:tcPr>
          <w:p w14:paraId="4EFE50CD"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31</w:t>
            </w:r>
          </w:p>
        </w:tc>
        <w:tc>
          <w:tcPr>
            <w:tcW w:w="5590" w:type="dxa"/>
            <w:tcBorders>
              <w:top w:val="nil"/>
              <w:left w:val="single" w:sz="4" w:space="0" w:color="000000"/>
              <w:bottom w:val="single" w:sz="4" w:space="0" w:color="000000"/>
              <w:right w:val="nil"/>
            </w:tcBorders>
            <w:hideMark/>
          </w:tcPr>
          <w:p w14:paraId="0D6EA95C"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 xml:space="preserve">Контроль метрологічних характеристик. Автоматичні зовнішні дефібрилятори типу </w:t>
            </w:r>
            <w:proofErr w:type="spellStart"/>
            <w:r w:rsidRPr="009F5B6F">
              <w:rPr>
                <w:rFonts w:ascii="Times New Roman" w:hAnsi="Times New Roman"/>
                <w:color w:val="000000" w:themeColor="text1"/>
                <w:szCs w:val="24"/>
                <w:lang w:val="uk-UA"/>
              </w:rPr>
              <w:t>Powerheart</w:t>
            </w:r>
            <w:proofErr w:type="spellEnd"/>
            <w:r w:rsidRPr="009F5B6F">
              <w:rPr>
                <w:rFonts w:ascii="Times New Roman" w:hAnsi="Times New Roman"/>
                <w:color w:val="000000" w:themeColor="text1"/>
                <w:szCs w:val="24"/>
                <w:lang w:val="uk-UA"/>
              </w:rPr>
              <w:t xml:space="preserve"> G5(модель G5S-41PO)з одноразовими електродами для дефібриляції дорослих (XELAED001B) та аналогічні</w:t>
            </w:r>
          </w:p>
        </w:tc>
        <w:tc>
          <w:tcPr>
            <w:tcW w:w="875" w:type="dxa"/>
            <w:tcBorders>
              <w:top w:val="nil"/>
              <w:left w:val="single" w:sz="4" w:space="0" w:color="000000"/>
              <w:bottom w:val="single" w:sz="4" w:space="0" w:color="000000"/>
              <w:right w:val="nil"/>
            </w:tcBorders>
            <w:vAlign w:val="center"/>
          </w:tcPr>
          <w:p w14:paraId="6963DC93"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3711EF69"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5</w:t>
            </w:r>
          </w:p>
        </w:tc>
      </w:tr>
      <w:tr w:rsidR="009F5B6F" w:rsidRPr="009F5B6F" w14:paraId="497EB9BC" w14:textId="77777777" w:rsidTr="00766638">
        <w:trPr>
          <w:trHeight w:val="336"/>
        </w:trPr>
        <w:tc>
          <w:tcPr>
            <w:tcW w:w="506" w:type="dxa"/>
            <w:tcBorders>
              <w:top w:val="nil"/>
              <w:left w:val="single" w:sz="4" w:space="0" w:color="000000"/>
              <w:bottom w:val="single" w:sz="4" w:space="0" w:color="000000"/>
              <w:right w:val="nil"/>
            </w:tcBorders>
            <w:hideMark/>
          </w:tcPr>
          <w:p w14:paraId="7C0416B1"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32</w:t>
            </w:r>
          </w:p>
        </w:tc>
        <w:tc>
          <w:tcPr>
            <w:tcW w:w="5590" w:type="dxa"/>
            <w:tcBorders>
              <w:top w:val="nil"/>
              <w:left w:val="single" w:sz="4" w:space="0" w:color="000000"/>
              <w:bottom w:val="single" w:sz="4" w:space="0" w:color="000000"/>
              <w:right w:val="nil"/>
            </w:tcBorders>
            <w:hideMark/>
          </w:tcPr>
          <w:p w14:paraId="43E78A46"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Контроль метрологічних характеристик. Апарати НЧ-терапії усіх типів</w:t>
            </w:r>
          </w:p>
        </w:tc>
        <w:tc>
          <w:tcPr>
            <w:tcW w:w="875" w:type="dxa"/>
            <w:tcBorders>
              <w:top w:val="nil"/>
              <w:left w:val="single" w:sz="4" w:space="0" w:color="000000"/>
              <w:bottom w:val="single" w:sz="4" w:space="0" w:color="000000"/>
              <w:right w:val="nil"/>
            </w:tcBorders>
            <w:vAlign w:val="center"/>
          </w:tcPr>
          <w:p w14:paraId="24B07094"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1FDBACBE"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2</w:t>
            </w:r>
          </w:p>
        </w:tc>
      </w:tr>
      <w:tr w:rsidR="009F5B6F" w:rsidRPr="009F5B6F" w14:paraId="7E3C0FFC" w14:textId="77777777" w:rsidTr="00766638">
        <w:trPr>
          <w:trHeight w:val="336"/>
        </w:trPr>
        <w:tc>
          <w:tcPr>
            <w:tcW w:w="506" w:type="dxa"/>
            <w:tcBorders>
              <w:top w:val="nil"/>
              <w:left w:val="single" w:sz="4" w:space="0" w:color="000000"/>
              <w:bottom w:val="single" w:sz="4" w:space="0" w:color="000000"/>
              <w:right w:val="nil"/>
            </w:tcBorders>
            <w:hideMark/>
          </w:tcPr>
          <w:p w14:paraId="1DA82A6E"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33</w:t>
            </w:r>
          </w:p>
        </w:tc>
        <w:tc>
          <w:tcPr>
            <w:tcW w:w="5590" w:type="dxa"/>
            <w:tcBorders>
              <w:top w:val="nil"/>
              <w:left w:val="single" w:sz="4" w:space="0" w:color="000000"/>
              <w:bottom w:val="single" w:sz="4" w:space="0" w:color="000000"/>
              <w:right w:val="nil"/>
            </w:tcBorders>
            <w:hideMark/>
          </w:tcPr>
          <w:p w14:paraId="57707C3A"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Контроль метрологічних характеристик. Апарати ВЧ-терапії усіх типів</w:t>
            </w:r>
          </w:p>
        </w:tc>
        <w:tc>
          <w:tcPr>
            <w:tcW w:w="875" w:type="dxa"/>
            <w:tcBorders>
              <w:top w:val="nil"/>
              <w:left w:val="single" w:sz="4" w:space="0" w:color="000000"/>
              <w:bottom w:val="single" w:sz="4" w:space="0" w:color="000000"/>
              <w:right w:val="nil"/>
            </w:tcBorders>
            <w:vAlign w:val="center"/>
          </w:tcPr>
          <w:p w14:paraId="115A94BD"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5B08DE11"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2</w:t>
            </w:r>
          </w:p>
        </w:tc>
      </w:tr>
      <w:tr w:rsidR="009F5B6F" w:rsidRPr="009F5B6F" w14:paraId="02F62F08" w14:textId="77777777" w:rsidTr="00766638">
        <w:trPr>
          <w:trHeight w:val="336"/>
        </w:trPr>
        <w:tc>
          <w:tcPr>
            <w:tcW w:w="506" w:type="dxa"/>
            <w:tcBorders>
              <w:top w:val="nil"/>
              <w:left w:val="single" w:sz="4" w:space="0" w:color="000000"/>
              <w:bottom w:val="single" w:sz="4" w:space="0" w:color="000000"/>
              <w:right w:val="nil"/>
            </w:tcBorders>
            <w:hideMark/>
          </w:tcPr>
          <w:p w14:paraId="613E2045"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34</w:t>
            </w:r>
          </w:p>
        </w:tc>
        <w:tc>
          <w:tcPr>
            <w:tcW w:w="5590" w:type="dxa"/>
            <w:tcBorders>
              <w:top w:val="nil"/>
              <w:left w:val="single" w:sz="4" w:space="0" w:color="000000"/>
              <w:bottom w:val="single" w:sz="4" w:space="0" w:color="000000"/>
              <w:right w:val="nil"/>
            </w:tcBorders>
            <w:hideMark/>
          </w:tcPr>
          <w:p w14:paraId="2768DC4C"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Контроль метрологічних характеристик. Апарати УЗ-терапії усіх типів</w:t>
            </w:r>
          </w:p>
        </w:tc>
        <w:tc>
          <w:tcPr>
            <w:tcW w:w="875" w:type="dxa"/>
            <w:tcBorders>
              <w:top w:val="nil"/>
              <w:left w:val="single" w:sz="4" w:space="0" w:color="000000"/>
              <w:bottom w:val="single" w:sz="4" w:space="0" w:color="000000"/>
              <w:right w:val="nil"/>
            </w:tcBorders>
            <w:vAlign w:val="center"/>
          </w:tcPr>
          <w:p w14:paraId="7CD8124B"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0842BA6A"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3</w:t>
            </w:r>
          </w:p>
        </w:tc>
      </w:tr>
      <w:tr w:rsidR="009F5B6F" w:rsidRPr="009F5B6F" w14:paraId="5DE196F0" w14:textId="77777777" w:rsidTr="00766638">
        <w:trPr>
          <w:trHeight w:val="336"/>
        </w:trPr>
        <w:tc>
          <w:tcPr>
            <w:tcW w:w="506" w:type="dxa"/>
            <w:tcBorders>
              <w:top w:val="nil"/>
              <w:left w:val="single" w:sz="4" w:space="0" w:color="000000"/>
              <w:bottom w:val="single" w:sz="4" w:space="0" w:color="000000"/>
              <w:right w:val="nil"/>
            </w:tcBorders>
            <w:hideMark/>
          </w:tcPr>
          <w:p w14:paraId="3976F410"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35</w:t>
            </w:r>
          </w:p>
        </w:tc>
        <w:tc>
          <w:tcPr>
            <w:tcW w:w="5590" w:type="dxa"/>
            <w:tcBorders>
              <w:top w:val="nil"/>
              <w:left w:val="single" w:sz="4" w:space="0" w:color="000000"/>
              <w:bottom w:val="single" w:sz="4" w:space="0" w:color="000000"/>
              <w:right w:val="nil"/>
            </w:tcBorders>
            <w:hideMark/>
          </w:tcPr>
          <w:p w14:paraId="237DDF76"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 xml:space="preserve">Контроль метрологічних характеристик. Апарати для </w:t>
            </w:r>
            <w:proofErr w:type="spellStart"/>
            <w:r w:rsidRPr="009F5B6F">
              <w:rPr>
                <w:rFonts w:ascii="Times New Roman" w:hAnsi="Times New Roman"/>
                <w:color w:val="000000" w:themeColor="text1"/>
                <w:szCs w:val="24"/>
                <w:lang w:val="uk-UA"/>
              </w:rPr>
              <w:t>гальванiзацiї</w:t>
            </w:r>
            <w:proofErr w:type="spellEnd"/>
            <w:r w:rsidRPr="009F5B6F">
              <w:rPr>
                <w:rFonts w:ascii="Times New Roman" w:hAnsi="Times New Roman"/>
                <w:color w:val="000000" w:themeColor="text1"/>
                <w:szCs w:val="24"/>
                <w:lang w:val="uk-UA"/>
              </w:rPr>
              <w:t xml:space="preserve">  </w:t>
            </w:r>
            <w:proofErr w:type="spellStart"/>
            <w:r w:rsidRPr="009F5B6F">
              <w:rPr>
                <w:rFonts w:ascii="Times New Roman" w:hAnsi="Times New Roman"/>
                <w:color w:val="000000" w:themeColor="text1"/>
                <w:szCs w:val="24"/>
                <w:lang w:val="uk-UA"/>
              </w:rPr>
              <w:t>усiх</w:t>
            </w:r>
            <w:proofErr w:type="spellEnd"/>
            <w:r w:rsidRPr="009F5B6F">
              <w:rPr>
                <w:rFonts w:ascii="Times New Roman" w:hAnsi="Times New Roman"/>
                <w:color w:val="000000" w:themeColor="text1"/>
                <w:szCs w:val="24"/>
                <w:lang w:val="uk-UA"/>
              </w:rPr>
              <w:t xml:space="preserve"> </w:t>
            </w:r>
            <w:proofErr w:type="spellStart"/>
            <w:r w:rsidRPr="009F5B6F">
              <w:rPr>
                <w:rFonts w:ascii="Times New Roman" w:hAnsi="Times New Roman"/>
                <w:color w:val="000000" w:themeColor="text1"/>
                <w:szCs w:val="24"/>
                <w:lang w:val="uk-UA"/>
              </w:rPr>
              <w:t>типiв</w:t>
            </w:r>
            <w:proofErr w:type="spellEnd"/>
          </w:p>
        </w:tc>
        <w:tc>
          <w:tcPr>
            <w:tcW w:w="875" w:type="dxa"/>
            <w:tcBorders>
              <w:top w:val="nil"/>
              <w:left w:val="single" w:sz="4" w:space="0" w:color="000000"/>
              <w:bottom w:val="single" w:sz="4" w:space="0" w:color="000000"/>
              <w:right w:val="nil"/>
            </w:tcBorders>
            <w:vAlign w:val="center"/>
          </w:tcPr>
          <w:p w14:paraId="2EF26D96"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2562E46B"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5</w:t>
            </w:r>
          </w:p>
        </w:tc>
      </w:tr>
      <w:tr w:rsidR="009F5B6F" w:rsidRPr="009F5B6F" w14:paraId="05D4F32B" w14:textId="77777777" w:rsidTr="00766638">
        <w:trPr>
          <w:trHeight w:val="336"/>
        </w:trPr>
        <w:tc>
          <w:tcPr>
            <w:tcW w:w="506" w:type="dxa"/>
            <w:tcBorders>
              <w:top w:val="nil"/>
              <w:left w:val="single" w:sz="4" w:space="0" w:color="000000"/>
              <w:bottom w:val="single" w:sz="4" w:space="0" w:color="000000"/>
              <w:right w:val="nil"/>
            </w:tcBorders>
            <w:hideMark/>
          </w:tcPr>
          <w:p w14:paraId="32686CA0"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36</w:t>
            </w:r>
          </w:p>
        </w:tc>
        <w:tc>
          <w:tcPr>
            <w:tcW w:w="5590" w:type="dxa"/>
            <w:tcBorders>
              <w:top w:val="nil"/>
              <w:left w:val="single" w:sz="4" w:space="0" w:color="000000"/>
              <w:bottom w:val="single" w:sz="4" w:space="0" w:color="000000"/>
              <w:right w:val="nil"/>
            </w:tcBorders>
            <w:hideMark/>
          </w:tcPr>
          <w:p w14:paraId="6B1BFE21"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 xml:space="preserve">Контроль метрологічних характеристик. Джерела ультрафіолетового, </w:t>
            </w:r>
            <w:r w:rsidRPr="009F5B6F">
              <w:rPr>
                <w:rFonts w:ascii="Times New Roman" w:hAnsi="Times New Roman"/>
                <w:color w:val="000000" w:themeColor="text1"/>
                <w:szCs w:val="24"/>
                <w:lang w:val="uk-UA"/>
              </w:rPr>
              <w:lastRenderedPageBreak/>
              <w:t>видимого та інфрачервоного випромінювання (лампи, лазери і аналогічні)</w:t>
            </w:r>
          </w:p>
        </w:tc>
        <w:tc>
          <w:tcPr>
            <w:tcW w:w="875" w:type="dxa"/>
            <w:tcBorders>
              <w:top w:val="nil"/>
              <w:left w:val="single" w:sz="4" w:space="0" w:color="000000"/>
              <w:bottom w:val="single" w:sz="4" w:space="0" w:color="000000"/>
              <w:right w:val="nil"/>
            </w:tcBorders>
            <w:vAlign w:val="center"/>
          </w:tcPr>
          <w:p w14:paraId="2BF1272F"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5D78FED4"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w:t>
            </w:r>
          </w:p>
        </w:tc>
      </w:tr>
      <w:tr w:rsidR="009F5B6F" w:rsidRPr="009F5B6F" w14:paraId="47AA92E1" w14:textId="77777777" w:rsidTr="00766638">
        <w:trPr>
          <w:trHeight w:val="336"/>
        </w:trPr>
        <w:tc>
          <w:tcPr>
            <w:tcW w:w="506" w:type="dxa"/>
            <w:tcBorders>
              <w:top w:val="nil"/>
              <w:left w:val="single" w:sz="4" w:space="0" w:color="000000"/>
              <w:bottom w:val="single" w:sz="4" w:space="0" w:color="000000"/>
              <w:right w:val="nil"/>
            </w:tcBorders>
            <w:hideMark/>
          </w:tcPr>
          <w:p w14:paraId="55817E87"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37</w:t>
            </w:r>
          </w:p>
        </w:tc>
        <w:tc>
          <w:tcPr>
            <w:tcW w:w="5590" w:type="dxa"/>
            <w:tcBorders>
              <w:top w:val="nil"/>
              <w:left w:val="single" w:sz="4" w:space="0" w:color="000000"/>
              <w:bottom w:val="single" w:sz="4" w:space="0" w:color="000000"/>
              <w:right w:val="nil"/>
            </w:tcBorders>
            <w:hideMark/>
          </w:tcPr>
          <w:p w14:paraId="63DFECF0"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Контроль метрологічних характеристик. Електроміограф - комплекс комп’ютерний багатофункціональний для дослідження ЕМГ та ВП «Нейро-МВП-4» та аналогічні, усіх типів</w:t>
            </w:r>
          </w:p>
        </w:tc>
        <w:tc>
          <w:tcPr>
            <w:tcW w:w="875" w:type="dxa"/>
            <w:tcBorders>
              <w:top w:val="nil"/>
              <w:left w:val="single" w:sz="4" w:space="0" w:color="000000"/>
              <w:bottom w:val="single" w:sz="4" w:space="0" w:color="000000"/>
              <w:right w:val="nil"/>
            </w:tcBorders>
            <w:vAlign w:val="center"/>
          </w:tcPr>
          <w:p w14:paraId="2091A29C"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0E17F1F9"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1</w:t>
            </w:r>
          </w:p>
        </w:tc>
      </w:tr>
      <w:tr w:rsidR="009F5B6F" w:rsidRPr="009F5B6F" w14:paraId="72CEDBDF" w14:textId="77777777" w:rsidTr="00766638">
        <w:trPr>
          <w:trHeight w:val="336"/>
        </w:trPr>
        <w:tc>
          <w:tcPr>
            <w:tcW w:w="506" w:type="dxa"/>
            <w:tcBorders>
              <w:top w:val="nil"/>
              <w:left w:val="single" w:sz="4" w:space="0" w:color="000000"/>
              <w:bottom w:val="single" w:sz="4" w:space="0" w:color="000000"/>
              <w:right w:val="nil"/>
            </w:tcBorders>
            <w:hideMark/>
          </w:tcPr>
          <w:p w14:paraId="75D1AF21"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38</w:t>
            </w:r>
          </w:p>
        </w:tc>
        <w:tc>
          <w:tcPr>
            <w:tcW w:w="5590" w:type="dxa"/>
            <w:tcBorders>
              <w:top w:val="nil"/>
              <w:left w:val="single" w:sz="4" w:space="0" w:color="000000"/>
              <w:bottom w:val="single" w:sz="4" w:space="0" w:color="000000"/>
              <w:right w:val="nil"/>
            </w:tcBorders>
            <w:hideMark/>
          </w:tcPr>
          <w:p w14:paraId="08388CB0"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 xml:space="preserve">Контроль метрологічних характеристик. </w:t>
            </w:r>
            <w:r w:rsidRPr="009F5B6F">
              <w:rPr>
                <w:rStyle w:val="affff0"/>
                <w:rFonts w:ascii="Times New Roman" w:hAnsi="Times New Roman"/>
                <w:iCs/>
                <w:color w:val="000000" w:themeColor="text1"/>
                <w:szCs w:val="24"/>
                <w:lang w:val="uk-UA"/>
              </w:rPr>
              <w:t xml:space="preserve">Термостати </w:t>
            </w:r>
            <w:proofErr w:type="spellStart"/>
            <w:r w:rsidRPr="009F5B6F">
              <w:rPr>
                <w:rStyle w:val="affff0"/>
                <w:rFonts w:ascii="Times New Roman" w:hAnsi="Times New Roman"/>
                <w:iCs/>
                <w:color w:val="000000" w:themeColor="text1"/>
                <w:szCs w:val="24"/>
                <w:lang w:val="uk-UA"/>
              </w:rPr>
              <w:t>сухоповітряні</w:t>
            </w:r>
            <w:proofErr w:type="spellEnd"/>
            <w:r w:rsidRPr="009F5B6F">
              <w:rPr>
                <w:rStyle w:val="affff0"/>
                <w:rFonts w:ascii="Times New Roman" w:hAnsi="Times New Roman"/>
                <w:iCs/>
                <w:color w:val="000000" w:themeColor="text1"/>
                <w:szCs w:val="24"/>
                <w:lang w:val="uk-UA"/>
              </w:rPr>
              <w:t xml:space="preserve"> всіх типів</w:t>
            </w:r>
          </w:p>
        </w:tc>
        <w:tc>
          <w:tcPr>
            <w:tcW w:w="875" w:type="dxa"/>
            <w:tcBorders>
              <w:top w:val="nil"/>
              <w:left w:val="single" w:sz="4" w:space="0" w:color="000000"/>
              <w:bottom w:val="single" w:sz="4" w:space="0" w:color="000000"/>
              <w:right w:val="nil"/>
            </w:tcBorders>
            <w:vAlign w:val="center"/>
          </w:tcPr>
          <w:p w14:paraId="7C79ED9D"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6C9D8A48"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2</w:t>
            </w:r>
          </w:p>
        </w:tc>
      </w:tr>
      <w:tr w:rsidR="009F5B6F" w:rsidRPr="009F5B6F" w14:paraId="7113FE67" w14:textId="77777777" w:rsidTr="00766638">
        <w:trPr>
          <w:trHeight w:val="336"/>
        </w:trPr>
        <w:tc>
          <w:tcPr>
            <w:tcW w:w="506" w:type="dxa"/>
            <w:tcBorders>
              <w:top w:val="nil"/>
              <w:left w:val="single" w:sz="4" w:space="0" w:color="000000"/>
              <w:bottom w:val="single" w:sz="4" w:space="0" w:color="000000"/>
              <w:right w:val="nil"/>
            </w:tcBorders>
            <w:hideMark/>
          </w:tcPr>
          <w:p w14:paraId="04D5F3A0"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39</w:t>
            </w:r>
          </w:p>
        </w:tc>
        <w:tc>
          <w:tcPr>
            <w:tcW w:w="5590" w:type="dxa"/>
            <w:tcBorders>
              <w:top w:val="nil"/>
              <w:left w:val="single" w:sz="4" w:space="0" w:color="000000"/>
              <w:bottom w:val="single" w:sz="4" w:space="0" w:color="000000"/>
              <w:right w:val="nil"/>
            </w:tcBorders>
            <w:hideMark/>
          </w:tcPr>
          <w:p w14:paraId="1EEFED1C" w14:textId="77777777" w:rsidR="000645BE" w:rsidRPr="009F5B6F" w:rsidRDefault="000645BE" w:rsidP="00766638">
            <w:pPr>
              <w:rPr>
                <w:rFonts w:ascii="Times New Roman" w:hAnsi="Times New Roman"/>
                <w:color w:val="000000" w:themeColor="text1"/>
                <w:szCs w:val="24"/>
                <w:lang w:val="uk-UA"/>
              </w:rPr>
            </w:pPr>
            <w:r w:rsidRPr="009F5B6F">
              <w:rPr>
                <w:rFonts w:ascii="Times New Roman" w:hAnsi="Times New Roman"/>
                <w:color w:val="000000" w:themeColor="text1"/>
                <w:szCs w:val="24"/>
                <w:lang w:val="uk-UA"/>
              </w:rPr>
              <w:t xml:space="preserve">Контроль метрологічних характеристик. </w:t>
            </w:r>
            <w:r w:rsidRPr="009F5B6F">
              <w:rPr>
                <w:rStyle w:val="affff0"/>
                <w:rFonts w:ascii="Times New Roman" w:hAnsi="Times New Roman"/>
                <w:iCs/>
                <w:color w:val="000000" w:themeColor="text1"/>
                <w:szCs w:val="24"/>
                <w:lang w:val="uk-UA"/>
              </w:rPr>
              <w:t>Центрифуги лабораторні усіх типів</w:t>
            </w:r>
          </w:p>
        </w:tc>
        <w:tc>
          <w:tcPr>
            <w:tcW w:w="875" w:type="dxa"/>
            <w:tcBorders>
              <w:top w:val="nil"/>
              <w:left w:val="single" w:sz="4" w:space="0" w:color="000000"/>
              <w:bottom w:val="single" w:sz="4" w:space="0" w:color="000000"/>
              <w:right w:val="nil"/>
            </w:tcBorders>
            <w:vAlign w:val="center"/>
          </w:tcPr>
          <w:p w14:paraId="7568168C" w14:textId="77777777" w:rsidR="000645BE" w:rsidRPr="009F5B6F" w:rsidRDefault="000645BE" w:rsidP="00766638">
            <w:pPr>
              <w:snapToGrid w:val="0"/>
              <w:jc w:val="center"/>
              <w:rPr>
                <w:rFonts w:ascii="Times New Roman" w:hAnsi="Times New Roman"/>
                <w:color w:val="000000" w:themeColor="text1"/>
                <w:szCs w:val="24"/>
                <w:lang w:val="uk-UA"/>
              </w:rPr>
            </w:pPr>
          </w:p>
        </w:tc>
        <w:tc>
          <w:tcPr>
            <w:tcW w:w="752" w:type="dxa"/>
            <w:tcBorders>
              <w:top w:val="nil"/>
              <w:left w:val="single" w:sz="4" w:space="0" w:color="000000"/>
              <w:bottom w:val="single" w:sz="4" w:space="0" w:color="000000"/>
              <w:right w:val="single" w:sz="4" w:space="0" w:color="auto"/>
            </w:tcBorders>
            <w:vAlign w:val="center"/>
            <w:hideMark/>
          </w:tcPr>
          <w:p w14:paraId="3535EEB9" w14:textId="77777777" w:rsidR="000645BE" w:rsidRPr="009F5B6F" w:rsidRDefault="000645BE" w:rsidP="00766638">
            <w:pPr>
              <w:jc w:val="center"/>
              <w:rPr>
                <w:rFonts w:ascii="Times New Roman" w:hAnsi="Times New Roman"/>
                <w:color w:val="000000" w:themeColor="text1"/>
                <w:szCs w:val="24"/>
                <w:lang w:val="uk-UA"/>
              </w:rPr>
            </w:pPr>
            <w:r w:rsidRPr="009F5B6F">
              <w:rPr>
                <w:rFonts w:ascii="Times New Roman" w:hAnsi="Times New Roman"/>
                <w:color w:val="000000" w:themeColor="text1"/>
                <w:szCs w:val="24"/>
                <w:lang w:val="uk-UA"/>
              </w:rPr>
              <w:t>4</w:t>
            </w:r>
          </w:p>
        </w:tc>
      </w:tr>
      <w:bookmarkEnd w:id="10"/>
    </w:tbl>
    <w:p w14:paraId="18BD570D" w14:textId="77777777" w:rsidR="002B0220" w:rsidRPr="009F5B6F" w:rsidRDefault="002B0220" w:rsidP="002B0220">
      <w:pPr>
        <w:pStyle w:val="ab"/>
        <w:ind w:left="0"/>
        <w:rPr>
          <w:rFonts w:ascii="Times New Roman" w:hAnsi="Times New Roman"/>
          <w:color w:val="000000" w:themeColor="text1"/>
          <w:szCs w:val="24"/>
          <w:lang w:val="uk-UA" w:eastAsia="uk-UA"/>
        </w:rPr>
      </w:pPr>
    </w:p>
    <w:bookmarkEnd w:id="1"/>
    <w:sectPr w:rsidR="002B0220" w:rsidRPr="009F5B6F" w:rsidSect="00562F75">
      <w:footerReference w:type="default" r:id="rId9"/>
      <w:pgSz w:w="11904" w:h="16838"/>
      <w:pgMar w:top="850" w:right="850" w:bottom="567" w:left="1134" w:header="709" w:footer="19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2D3B" w14:textId="77777777" w:rsidR="007B5A76" w:rsidRDefault="007B5A76" w:rsidP="00E2772D">
      <w:r>
        <w:separator/>
      </w:r>
    </w:p>
  </w:endnote>
  <w:endnote w:type="continuationSeparator" w:id="0">
    <w:p w14:paraId="717D7725" w14:textId="77777777" w:rsidR="007B5A76" w:rsidRDefault="007B5A76"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04EF" w14:textId="77777777" w:rsidR="00C3571B" w:rsidRDefault="00C3571B">
    <w:pPr>
      <w:pStyle w:val="afd"/>
      <w:jc w:val="center"/>
    </w:pPr>
    <w:r>
      <w:rPr>
        <w:noProof/>
      </w:rPr>
      <w:fldChar w:fldCharType="begin"/>
    </w:r>
    <w:r>
      <w:rPr>
        <w:noProof/>
      </w:rPr>
      <w:instrText>PAGE   \* MERGEFORMAT</w:instrText>
    </w:r>
    <w:r>
      <w:rPr>
        <w:noProof/>
      </w:rPr>
      <w:fldChar w:fldCharType="separate"/>
    </w:r>
    <w:r>
      <w:rPr>
        <w:noProof/>
      </w:rPr>
      <w:t>17</w:t>
    </w:r>
    <w:r>
      <w:rPr>
        <w:noProof/>
      </w:rPr>
      <w:fldChar w:fldCharType="end"/>
    </w:r>
  </w:p>
  <w:p w14:paraId="10CC24E3" w14:textId="77777777" w:rsidR="00C3571B" w:rsidRDefault="00C3571B">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46123" w14:textId="77777777" w:rsidR="007B5A76" w:rsidRDefault="007B5A76" w:rsidP="00E2772D">
      <w:r>
        <w:separator/>
      </w:r>
    </w:p>
  </w:footnote>
  <w:footnote w:type="continuationSeparator" w:id="0">
    <w:p w14:paraId="245240BA" w14:textId="77777777" w:rsidR="007B5A76" w:rsidRDefault="007B5A76"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3A5377"/>
    <w:multiLevelType w:val="multilevel"/>
    <w:tmpl w:val="FFFC0A54"/>
    <w:lvl w:ilvl="0">
      <w:start w:val="1"/>
      <w:numFmt w:val="bullet"/>
      <w:pStyle w:val="2-"/>
      <w:suff w:val="space"/>
      <w:lvlText w:val="º"/>
      <w:lvlJc w:val="left"/>
      <w:pPr>
        <w:ind w:left="2344"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7F06D5"/>
    <w:multiLevelType w:val="hybridMultilevel"/>
    <w:tmpl w:val="BF665B8C"/>
    <w:lvl w:ilvl="0" w:tplc="9ACE3B0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BAE0934"/>
    <w:multiLevelType w:val="multilevel"/>
    <w:tmpl w:val="CA3603D2"/>
    <w:lvl w:ilvl="0">
      <w:start w:val="1"/>
      <w:numFmt w:val="decimal"/>
      <w:pStyle w:val="1-"/>
      <w:isLgl/>
      <w:suff w:val="space"/>
      <w:lvlText w:val="%1"/>
      <w:lvlJc w:val="left"/>
      <w:pPr>
        <w:ind w:left="1134" w:firstLine="709"/>
      </w:pPr>
      <w:rPr>
        <w:rFonts w:hint="default"/>
      </w:rPr>
    </w:lvl>
    <w:lvl w:ilvl="1">
      <w:start w:val="1"/>
      <w:numFmt w:val="decimal"/>
      <w:pStyle w:val="2-0"/>
      <w:suff w:val="space"/>
      <w:lvlText w:val="%1.%2"/>
      <w:lvlJc w:val="left"/>
      <w:pPr>
        <w:ind w:left="-5812" w:firstLine="1066"/>
      </w:pPr>
      <w:rPr>
        <w:rFonts w:hint="default"/>
      </w:rPr>
    </w:lvl>
    <w:lvl w:ilvl="2">
      <w:start w:val="1"/>
      <w:numFmt w:val="decimal"/>
      <w:pStyle w:val="3-"/>
      <w:suff w:val="space"/>
      <w:lvlText w:val="%1.%2.%3"/>
      <w:lvlJc w:val="left"/>
      <w:pPr>
        <w:ind w:left="-5812" w:firstLine="1423"/>
      </w:pPr>
      <w:rPr>
        <w:rFonts w:hint="default"/>
      </w:rPr>
    </w:lvl>
    <w:lvl w:ilvl="3">
      <w:start w:val="1"/>
      <w:numFmt w:val="decimal"/>
      <w:isLgl/>
      <w:suff w:val="space"/>
      <w:lvlText w:val="%2.%3.%4"/>
      <w:lvlJc w:val="left"/>
      <w:pPr>
        <w:ind w:left="-5812" w:firstLine="709"/>
      </w:pPr>
      <w:rPr>
        <w:rFonts w:hint="default"/>
      </w:rPr>
    </w:lvl>
    <w:lvl w:ilvl="4">
      <w:start w:val="1"/>
      <w:numFmt w:val="lowerLetter"/>
      <w:lvlText w:val="(%5)"/>
      <w:lvlJc w:val="left"/>
      <w:pPr>
        <w:ind w:left="-401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3292" w:hanging="360"/>
      </w:pPr>
      <w:rPr>
        <w:rFonts w:hint="default"/>
      </w:rPr>
    </w:lvl>
    <w:lvl w:ilvl="7">
      <w:start w:val="1"/>
      <w:numFmt w:val="lowerLetter"/>
      <w:lvlText w:val="%8."/>
      <w:lvlJc w:val="left"/>
      <w:pPr>
        <w:ind w:left="-2932" w:hanging="360"/>
      </w:pPr>
      <w:rPr>
        <w:rFonts w:hint="default"/>
      </w:rPr>
    </w:lvl>
    <w:lvl w:ilvl="8">
      <w:start w:val="1"/>
      <w:numFmt w:val="lowerRoman"/>
      <w:lvlText w:val="%9."/>
      <w:lvlJc w:val="left"/>
      <w:pPr>
        <w:ind w:left="-2572" w:hanging="360"/>
      </w:pPr>
      <w:rPr>
        <w:rFonts w:hint="default"/>
      </w:rPr>
    </w:lvl>
  </w:abstractNum>
  <w:abstractNum w:abstractNumId="7" w15:restartNumberingAfterBreak="0">
    <w:nsid w:val="1DBD23FE"/>
    <w:multiLevelType w:val="hybridMultilevel"/>
    <w:tmpl w:val="A95231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F1817F8"/>
    <w:multiLevelType w:val="multilevel"/>
    <w:tmpl w:val="895C366E"/>
    <w:lvl w:ilvl="0">
      <w:start w:val="6"/>
      <w:numFmt w:val="decimal"/>
      <w:lvlText w:val="%1."/>
      <w:lvlJc w:val="left"/>
      <w:pPr>
        <w:ind w:left="489" w:hanging="489"/>
      </w:pPr>
    </w:lvl>
    <w:lvl w:ilvl="1">
      <w:start w:val="5"/>
      <w:numFmt w:val="decimal"/>
      <w:lvlText w:val="%1.%2."/>
      <w:lvlJc w:val="left"/>
      <w:pPr>
        <w:ind w:left="489" w:hanging="489"/>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4645362"/>
    <w:multiLevelType w:val="hybridMultilevel"/>
    <w:tmpl w:val="C024C1F2"/>
    <w:lvl w:ilvl="0" w:tplc="8F927632">
      <w:start w:val="1"/>
      <w:numFmt w:val="decimal"/>
      <w:lvlText w:val="%1."/>
      <w:lvlJc w:val="left"/>
      <w:pPr>
        <w:ind w:left="720" w:hanging="360"/>
      </w:pPr>
      <w:rPr>
        <w:rFonts w:ascii="Times New Roman" w:hAnsi="Times New Roman" w:cs="Times New Roman" w:hint="default"/>
        <w:color w:val="000000" w:themeColor="text1"/>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6E90209"/>
    <w:multiLevelType w:val="hybridMultilevel"/>
    <w:tmpl w:val="5E7C47CE"/>
    <w:lvl w:ilvl="0" w:tplc="85385E1A">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1" w15:restartNumberingAfterBreak="0">
    <w:nsid w:val="2E430469"/>
    <w:multiLevelType w:val="multilevel"/>
    <w:tmpl w:val="B69E54D0"/>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30C41442"/>
    <w:multiLevelType w:val="multilevel"/>
    <w:tmpl w:val="11E0424A"/>
    <w:lvl w:ilvl="0">
      <w:start w:val="1"/>
      <w:numFmt w:val="bullet"/>
      <w:pStyle w:val="1-0"/>
      <w:suff w:val="space"/>
      <w:lvlText w:val="­"/>
      <w:lvlJc w:val="left"/>
      <w:pPr>
        <w:ind w:left="360"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9F640C"/>
    <w:multiLevelType w:val="multilevel"/>
    <w:tmpl w:val="BEA67EA6"/>
    <w:lvl w:ilvl="0">
      <w:start w:val="2"/>
      <w:numFmt w:val="decimal"/>
      <w:lvlText w:val="6.%1."/>
      <w:lvlJc w:val="left"/>
      <w:pPr>
        <w:ind w:left="0" w:firstLine="0"/>
      </w:pPr>
      <w:rPr>
        <w:rFonts w:ascii="Times New Roman" w:eastAsia="Times New Roman" w:hAnsi="Times New Roman" w:cs="Times New Roman"/>
        <w:b w:val="0"/>
        <w:i w:val="0"/>
        <w:smallCaps w:val="0"/>
        <w:strike w:val="0"/>
        <w:dstrike w:val="0"/>
        <w:color w:val="000000"/>
        <w:sz w:val="22"/>
        <w:szCs w:val="22"/>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3520411A"/>
    <w:multiLevelType w:val="hybridMultilevel"/>
    <w:tmpl w:val="78AA99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6532CD5"/>
    <w:multiLevelType w:val="multilevel"/>
    <w:tmpl w:val="B712CF4C"/>
    <w:lvl w:ilvl="0">
      <w:start w:val="1"/>
      <w:numFmt w:val="decimal"/>
      <w:pStyle w:val="1-1"/>
      <w:suff w:val="space"/>
      <w:lvlText w:val="%1"/>
      <w:lvlJc w:val="left"/>
      <w:pPr>
        <w:ind w:left="-31778" w:hanging="32766"/>
      </w:pPr>
      <w:rPr>
        <w:rFonts w:ascii="Times New Roman" w:hAnsi="Times New Roman" w:hint="default"/>
        <w:b/>
        <w:i w:val="0"/>
        <w:color w:val="auto"/>
        <w:sz w:val="24"/>
        <w:szCs w:val="24"/>
      </w:rPr>
    </w:lvl>
    <w:lvl w:ilvl="1">
      <w:start w:val="1"/>
      <w:numFmt w:val="decimal"/>
      <w:pStyle w:val="2-1"/>
      <w:suff w:val="space"/>
      <w:lvlText w:val="%1.%2"/>
      <w:lvlJc w:val="left"/>
      <w:pPr>
        <w:ind w:left="-709"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641B69"/>
    <w:multiLevelType w:val="hybridMultilevel"/>
    <w:tmpl w:val="2DCAF0D4"/>
    <w:lvl w:ilvl="0" w:tplc="AD04E45C">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5617CFF"/>
    <w:multiLevelType w:val="multilevel"/>
    <w:tmpl w:val="31B202E8"/>
    <w:lvl w:ilvl="0">
      <w:start w:val="1"/>
      <w:numFmt w:val="decimal"/>
      <w:lvlText w:val="7.%1."/>
      <w:lvlJc w:val="left"/>
      <w:pPr>
        <w:ind w:left="0" w:firstLine="0"/>
      </w:pPr>
      <w:rPr>
        <w:rFonts w:ascii="Times New Roman" w:eastAsia="Times New Roman" w:hAnsi="Times New Roman" w:cs="Times New Roman"/>
        <w:b w:val="0"/>
        <w:i w:val="0"/>
        <w:smallCaps w:val="0"/>
        <w:strike w:val="0"/>
        <w:dstrike w:val="0"/>
        <w:color w:val="000000"/>
        <w:sz w:val="22"/>
        <w:szCs w:val="22"/>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75309"/>
    <w:multiLevelType w:val="hybridMultilevel"/>
    <w:tmpl w:val="915CE5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7B65410"/>
    <w:multiLevelType w:val="multilevel"/>
    <w:tmpl w:val="74BCC4D0"/>
    <w:lvl w:ilvl="0">
      <w:start w:val="6"/>
      <w:numFmt w:val="decimal"/>
      <w:lvlText w:val="%1."/>
      <w:lvlJc w:val="left"/>
      <w:pPr>
        <w:ind w:left="489" w:hanging="489"/>
      </w:pPr>
    </w:lvl>
    <w:lvl w:ilvl="1">
      <w:start w:val="4"/>
      <w:numFmt w:val="decimal"/>
      <w:lvlText w:val="%1.%2."/>
      <w:lvlJc w:val="left"/>
      <w:pPr>
        <w:ind w:left="489" w:hanging="489"/>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FD25EBD"/>
    <w:multiLevelType w:val="hybridMultilevel"/>
    <w:tmpl w:val="ED300AF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8"/>
  </w:num>
  <w:num w:numId="3">
    <w:abstractNumId w:val="2"/>
  </w:num>
  <w:num w:numId="4">
    <w:abstractNumId w:val="12"/>
  </w:num>
  <w:num w:numId="5">
    <w:abstractNumId w:val="4"/>
  </w:num>
  <w:num w:numId="6">
    <w:abstractNumId w:val="6"/>
  </w:num>
  <w:num w:numId="7">
    <w:abstractNumId w:val="15"/>
  </w:num>
  <w:num w:numId="8">
    <w:abstractNumId w:val="7"/>
  </w:num>
  <w:num w:numId="9">
    <w:abstractNumId w:val="11"/>
  </w:num>
  <w:num w:numId="10">
    <w:abstractNumId w:val="11"/>
    <w:lvlOverride w:ilvl="0">
      <w:startOverride w:val="1"/>
    </w:lvlOverride>
  </w:num>
  <w:num w:numId="11">
    <w:abstractNumId w:val="21"/>
  </w:num>
  <w:num w:numId="12">
    <w:abstractNumId w:val="14"/>
  </w:num>
  <w:num w:numId="13">
    <w:abstractNumId w:val="17"/>
  </w:num>
  <w:num w:numId="14">
    <w:abstractNumId w:val="13"/>
  </w:num>
  <w:num w:numId="15">
    <w:abstractNumId w:val="20"/>
  </w:num>
  <w:num w:numId="16">
    <w:abstractNumId w:va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9"/>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DD"/>
    <w:rsid w:val="00001467"/>
    <w:rsid w:val="0000772A"/>
    <w:rsid w:val="00012CA8"/>
    <w:rsid w:val="00015A83"/>
    <w:rsid w:val="0003240E"/>
    <w:rsid w:val="000335CD"/>
    <w:rsid w:val="000410A5"/>
    <w:rsid w:val="00045F10"/>
    <w:rsid w:val="00053ED4"/>
    <w:rsid w:val="000645BE"/>
    <w:rsid w:val="000654B5"/>
    <w:rsid w:val="0008671B"/>
    <w:rsid w:val="000917AC"/>
    <w:rsid w:val="00096AAE"/>
    <w:rsid w:val="000A784D"/>
    <w:rsid w:val="000C5994"/>
    <w:rsid w:val="000D27F6"/>
    <w:rsid w:val="000E7DED"/>
    <w:rsid w:val="000F7537"/>
    <w:rsid w:val="001402FD"/>
    <w:rsid w:val="001466EC"/>
    <w:rsid w:val="0014797B"/>
    <w:rsid w:val="0015065F"/>
    <w:rsid w:val="00164319"/>
    <w:rsid w:val="00176B04"/>
    <w:rsid w:val="00182241"/>
    <w:rsid w:val="001906E0"/>
    <w:rsid w:val="00195332"/>
    <w:rsid w:val="0019577D"/>
    <w:rsid w:val="00197321"/>
    <w:rsid w:val="001A05C5"/>
    <w:rsid w:val="001A3B8E"/>
    <w:rsid w:val="001B08C8"/>
    <w:rsid w:val="001B1A23"/>
    <w:rsid w:val="001C72E4"/>
    <w:rsid w:val="001D616A"/>
    <w:rsid w:val="001E2F72"/>
    <w:rsid w:val="001E3AEB"/>
    <w:rsid w:val="00211E80"/>
    <w:rsid w:val="00212FB6"/>
    <w:rsid w:val="00220B1C"/>
    <w:rsid w:val="00223DEB"/>
    <w:rsid w:val="002332D7"/>
    <w:rsid w:val="00236338"/>
    <w:rsid w:val="002537AC"/>
    <w:rsid w:val="002556D0"/>
    <w:rsid w:val="00263334"/>
    <w:rsid w:val="00265246"/>
    <w:rsid w:val="002A54D0"/>
    <w:rsid w:val="002B0220"/>
    <w:rsid w:val="002B30A4"/>
    <w:rsid w:val="002B3A1F"/>
    <w:rsid w:val="002C4704"/>
    <w:rsid w:val="00305B0B"/>
    <w:rsid w:val="0031602E"/>
    <w:rsid w:val="00326EC4"/>
    <w:rsid w:val="00334514"/>
    <w:rsid w:val="00336362"/>
    <w:rsid w:val="00364B6E"/>
    <w:rsid w:val="00376200"/>
    <w:rsid w:val="003806B3"/>
    <w:rsid w:val="003B2BAD"/>
    <w:rsid w:val="003C5084"/>
    <w:rsid w:val="003D0292"/>
    <w:rsid w:val="003F1713"/>
    <w:rsid w:val="00400CDF"/>
    <w:rsid w:val="00452CA2"/>
    <w:rsid w:val="00464DF7"/>
    <w:rsid w:val="00466382"/>
    <w:rsid w:val="00471EAC"/>
    <w:rsid w:val="00495332"/>
    <w:rsid w:val="004A0259"/>
    <w:rsid w:val="004A2C28"/>
    <w:rsid w:val="004D41F4"/>
    <w:rsid w:val="004E1E27"/>
    <w:rsid w:val="004E1F99"/>
    <w:rsid w:val="004F3236"/>
    <w:rsid w:val="004F5EF7"/>
    <w:rsid w:val="0050316A"/>
    <w:rsid w:val="00505140"/>
    <w:rsid w:val="005475C4"/>
    <w:rsid w:val="005516B9"/>
    <w:rsid w:val="0055421B"/>
    <w:rsid w:val="00562F75"/>
    <w:rsid w:val="00573E07"/>
    <w:rsid w:val="0057677E"/>
    <w:rsid w:val="0058620F"/>
    <w:rsid w:val="00594A35"/>
    <w:rsid w:val="005E57FF"/>
    <w:rsid w:val="005F0B0A"/>
    <w:rsid w:val="005F4A14"/>
    <w:rsid w:val="005F5E3E"/>
    <w:rsid w:val="0060766C"/>
    <w:rsid w:val="00610207"/>
    <w:rsid w:val="006232E5"/>
    <w:rsid w:val="00625992"/>
    <w:rsid w:val="00672B33"/>
    <w:rsid w:val="00673C2E"/>
    <w:rsid w:val="00674297"/>
    <w:rsid w:val="00687A77"/>
    <w:rsid w:val="006A161C"/>
    <w:rsid w:val="006A6CC8"/>
    <w:rsid w:val="006B2250"/>
    <w:rsid w:val="006B6AAE"/>
    <w:rsid w:val="006D0156"/>
    <w:rsid w:val="006D1526"/>
    <w:rsid w:val="006D6025"/>
    <w:rsid w:val="006F0D8C"/>
    <w:rsid w:val="006F1223"/>
    <w:rsid w:val="006F3A2D"/>
    <w:rsid w:val="007239DC"/>
    <w:rsid w:val="0073321F"/>
    <w:rsid w:val="00751695"/>
    <w:rsid w:val="00753593"/>
    <w:rsid w:val="0076548B"/>
    <w:rsid w:val="00782307"/>
    <w:rsid w:val="00795260"/>
    <w:rsid w:val="007B0A9D"/>
    <w:rsid w:val="007B5A76"/>
    <w:rsid w:val="007D7332"/>
    <w:rsid w:val="007F3130"/>
    <w:rsid w:val="007F70F3"/>
    <w:rsid w:val="007F7953"/>
    <w:rsid w:val="00805EFC"/>
    <w:rsid w:val="0081123E"/>
    <w:rsid w:val="00812D1B"/>
    <w:rsid w:val="00816724"/>
    <w:rsid w:val="00826C1D"/>
    <w:rsid w:val="00830774"/>
    <w:rsid w:val="008753BB"/>
    <w:rsid w:val="008765AE"/>
    <w:rsid w:val="00885CB3"/>
    <w:rsid w:val="00892E88"/>
    <w:rsid w:val="008A27BD"/>
    <w:rsid w:val="008A2A67"/>
    <w:rsid w:val="008B632C"/>
    <w:rsid w:val="008B682C"/>
    <w:rsid w:val="008B694E"/>
    <w:rsid w:val="008C315A"/>
    <w:rsid w:val="008D74E2"/>
    <w:rsid w:val="008E0934"/>
    <w:rsid w:val="008E2035"/>
    <w:rsid w:val="008E2968"/>
    <w:rsid w:val="008E7A83"/>
    <w:rsid w:val="008F0A71"/>
    <w:rsid w:val="008F5B50"/>
    <w:rsid w:val="0090108A"/>
    <w:rsid w:val="0090655A"/>
    <w:rsid w:val="0092336A"/>
    <w:rsid w:val="0092342F"/>
    <w:rsid w:val="00925000"/>
    <w:rsid w:val="00934FCE"/>
    <w:rsid w:val="00936E2E"/>
    <w:rsid w:val="0093772D"/>
    <w:rsid w:val="00950980"/>
    <w:rsid w:val="0097208B"/>
    <w:rsid w:val="00980CD7"/>
    <w:rsid w:val="009A1AC4"/>
    <w:rsid w:val="009B3133"/>
    <w:rsid w:val="009B6D9A"/>
    <w:rsid w:val="009C6978"/>
    <w:rsid w:val="009D4678"/>
    <w:rsid w:val="009D4C80"/>
    <w:rsid w:val="009D64C8"/>
    <w:rsid w:val="009E3DC6"/>
    <w:rsid w:val="009E6D1D"/>
    <w:rsid w:val="009F331E"/>
    <w:rsid w:val="009F5B6F"/>
    <w:rsid w:val="009F6BB1"/>
    <w:rsid w:val="00A1661D"/>
    <w:rsid w:val="00A2730F"/>
    <w:rsid w:val="00A43CAD"/>
    <w:rsid w:val="00A4408F"/>
    <w:rsid w:val="00A4504F"/>
    <w:rsid w:val="00A55173"/>
    <w:rsid w:val="00A57A09"/>
    <w:rsid w:val="00A64FC8"/>
    <w:rsid w:val="00A654F7"/>
    <w:rsid w:val="00A70F0E"/>
    <w:rsid w:val="00A71F37"/>
    <w:rsid w:val="00A9134D"/>
    <w:rsid w:val="00A91870"/>
    <w:rsid w:val="00AC25CD"/>
    <w:rsid w:val="00AE300B"/>
    <w:rsid w:val="00AF0528"/>
    <w:rsid w:val="00AF1AEB"/>
    <w:rsid w:val="00AF47D9"/>
    <w:rsid w:val="00B03441"/>
    <w:rsid w:val="00B13895"/>
    <w:rsid w:val="00B21D41"/>
    <w:rsid w:val="00B27276"/>
    <w:rsid w:val="00B378B3"/>
    <w:rsid w:val="00B43FC9"/>
    <w:rsid w:val="00B53D01"/>
    <w:rsid w:val="00B602B8"/>
    <w:rsid w:val="00B96C57"/>
    <w:rsid w:val="00BB15DB"/>
    <w:rsid w:val="00BD6459"/>
    <w:rsid w:val="00BE39ED"/>
    <w:rsid w:val="00BF5924"/>
    <w:rsid w:val="00C05B30"/>
    <w:rsid w:val="00C17407"/>
    <w:rsid w:val="00C3571B"/>
    <w:rsid w:val="00C37732"/>
    <w:rsid w:val="00C45C70"/>
    <w:rsid w:val="00C51842"/>
    <w:rsid w:val="00C5478E"/>
    <w:rsid w:val="00C762B9"/>
    <w:rsid w:val="00C80B81"/>
    <w:rsid w:val="00CE5517"/>
    <w:rsid w:val="00CE682B"/>
    <w:rsid w:val="00CE776B"/>
    <w:rsid w:val="00CF15D7"/>
    <w:rsid w:val="00CF26DD"/>
    <w:rsid w:val="00D050DD"/>
    <w:rsid w:val="00D23969"/>
    <w:rsid w:val="00D247E4"/>
    <w:rsid w:val="00D24F3C"/>
    <w:rsid w:val="00D32113"/>
    <w:rsid w:val="00D42B31"/>
    <w:rsid w:val="00D44061"/>
    <w:rsid w:val="00D4525C"/>
    <w:rsid w:val="00D55B88"/>
    <w:rsid w:val="00D567D9"/>
    <w:rsid w:val="00D610A5"/>
    <w:rsid w:val="00D63FD0"/>
    <w:rsid w:val="00DA2F58"/>
    <w:rsid w:val="00DA3E65"/>
    <w:rsid w:val="00DF0721"/>
    <w:rsid w:val="00DF1382"/>
    <w:rsid w:val="00DF589B"/>
    <w:rsid w:val="00E2117D"/>
    <w:rsid w:val="00E22E91"/>
    <w:rsid w:val="00E24461"/>
    <w:rsid w:val="00E26070"/>
    <w:rsid w:val="00E2772D"/>
    <w:rsid w:val="00E365FB"/>
    <w:rsid w:val="00E525D5"/>
    <w:rsid w:val="00E6053A"/>
    <w:rsid w:val="00E642B4"/>
    <w:rsid w:val="00E64EFE"/>
    <w:rsid w:val="00E70068"/>
    <w:rsid w:val="00E7463B"/>
    <w:rsid w:val="00E76B36"/>
    <w:rsid w:val="00E81929"/>
    <w:rsid w:val="00E8196B"/>
    <w:rsid w:val="00E81BDE"/>
    <w:rsid w:val="00E8272D"/>
    <w:rsid w:val="00E84CCC"/>
    <w:rsid w:val="00ED44C8"/>
    <w:rsid w:val="00EE3FE3"/>
    <w:rsid w:val="00F12CD8"/>
    <w:rsid w:val="00F134A2"/>
    <w:rsid w:val="00F260A6"/>
    <w:rsid w:val="00F52E73"/>
    <w:rsid w:val="00F64C1D"/>
    <w:rsid w:val="00F85007"/>
    <w:rsid w:val="00F90908"/>
    <w:rsid w:val="00FB2598"/>
    <w:rsid w:val="00FB64CC"/>
    <w:rsid w:val="00FB665A"/>
    <w:rsid w:val="00FB66BB"/>
    <w:rsid w:val="00FC5295"/>
    <w:rsid w:val="00FC7949"/>
    <w:rsid w:val="00FD1643"/>
    <w:rsid w:val="00FD5F7E"/>
    <w:rsid w:val="00FE26FD"/>
    <w:rsid w:val="00FF0BB2"/>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9BA"/>
  <w15:docId w15:val="{CB8F21D9-CD64-42C9-BEEA-E2322064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0"/>
    <w:next w:val="a0"/>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0"/>
    <w:next w:val="a0"/>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0"/>
    <w:next w:val="a0"/>
    <w:link w:val="60"/>
    <w:qFormat/>
    <w:rsid w:val="00495332"/>
    <w:pPr>
      <w:keepNext/>
      <w:widowControl/>
      <w:outlineLvl w:val="5"/>
    </w:pPr>
    <w:rPr>
      <w:rFonts w:ascii="Times New Roman" w:hAnsi="Times New Roman"/>
      <w:color w:val="000000"/>
      <w:lang w:val="uk-UA" w:eastAsia="en-US"/>
    </w:rPr>
  </w:style>
  <w:style w:type="paragraph" w:styleId="7">
    <w:name w:val="heading 7"/>
    <w:basedOn w:val="a0"/>
    <w:next w:val="a0"/>
    <w:link w:val="70"/>
    <w:qFormat/>
    <w:rsid w:val="00495332"/>
    <w:pPr>
      <w:widowControl/>
      <w:spacing w:before="240" w:after="60"/>
      <w:outlineLvl w:val="6"/>
    </w:pPr>
    <w:rPr>
      <w:rFonts w:ascii="Calibri" w:hAnsi="Calibri"/>
      <w:szCs w:val="24"/>
    </w:rPr>
  </w:style>
  <w:style w:type="paragraph" w:styleId="8">
    <w:name w:val="heading 8"/>
    <w:basedOn w:val="a0"/>
    <w:next w:val="a0"/>
    <w:link w:val="80"/>
    <w:qFormat/>
    <w:rsid w:val="00495332"/>
    <w:pPr>
      <w:widowControl/>
      <w:spacing w:before="240" w:after="60"/>
      <w:outlineLvl w:val="7"/>
    </w:pPr>
    <w:rPr>
      <w:rFonts w:ascii="Calibri" w:hAnsi="Calibri"/>
      <w:i/>
      <w:iCs/>
      <w:szCs w:val="24"/>
    </w:rPr>
  </w:style>
  <w:style w:type="paragraph" w:styleId="9">
    <w:name w:val="heading 9"/>
    <w:basedOn w:val="a0"/>
    <w:next w:val="a0"/>
    <w:link w:val="90"/>
    <w:semiHidden/>
    <w:unhideWhenUsed/>
    <w:qFormat/>
    <w:rsid w:val="0081123E"/>
    <w:pPr>
      <w:keepNext/>
      <w:keepLines/>
      <w:widowControl/>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1"/>
    <w:rsid w:val="00FB64CC"/>
  </w:style>
  <w:style w:type="character" w:customStyle="1" w:styleId="apple-converted-space">
    <w:name w:val="apple-converted-space"/>
    <w:basedOn w:val="a1"/>
    <w:rsid w:val="00FB64CC"/>
  </w:style>
  <w:style w:type="character" w:customStyle="1" w:styleId="31">
    <w:name w:val="Заголовок 3 Знак"/>
    <w:basedOn w:val="a1"/>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4">
    <w:name w:val="Основной текст_"/>
    <w:basedOn w:val="a1"/>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0"/>
    <w:link w:val="a4"/>
    <w:qFormat/>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1"/>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5">
    <w:name w:val="Основной текст + Полужирный"/>
    <w:aliases w:val="Интервал 0 pt"/>
    <w:basedOn w:val="a4"/>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6">
    <w:name w:val="footnote text"/>
    <w:basedOn w:val="a0"/>
    <w:link w:val="a7"/>
    <w:uiPriority w:val="99"/>
    <w:unhideWhenUsed/>
    <w:rsid w:val="00E2772D"/>
    <w:pPr>
      <w:widowControl/>
      <w:spacing w:after="200" w:line="276" w:lineRule="auto"/>
    </w:pPr>
    <w:rPr>
      <w:rFonts w:ascii="Calibri" w:eastAsia="Calibri" w:hAnsi="Calibri"/>
      <w:sz w:val="20"/>
      <w:lang w:val="uk-UA" w:eastAsia="en-US"/>
    </w:rPr>
  </w:style>
  <w:style w:type="character" w:customStyle="1" w:styleId="a7">
    <w:name w:val="Текст виноски Знак"/>
    <w:basedOn w:val="a1"/>
    <w:link w:val="a6"/>
    <w:uiPriority w:val="99"/>
    <w:rsid w:val="00E2772D"/>
    <w:rPr>
      <w:rFonts w:ascii="Calibri" w:eastAsia="Calibri" w:hAnsi="Calibri" w:cs="Times New Roman"/>
      <w:sz w:val="20"/>
      <w:szCs w:val="20"/>
    </w:rPr>
  </w:style>
  <w:style w:type="paragraph" w:styleId="a8">
    <w:name w:val="endnote text"/>
    <w:basedOn w:val="a0"/>
    <w:link w:val="a9"/>
    <w:unhideWhenUsed/>
    <w:rsid w:val="00E2772D"/>
    <w:pPr>
      <w:widowControl/>
      <w:spacing w:after="200" w:line="276" w:lineRule="auto"/>
    </w:pPr>
    <w:rPr>
      <w:rFonts w:ascii="Calibri" w:eastAsia="Calibri" w:hAnsi="Calibri"/>
      <w:sz w:val="20"/>
      <w:lang w:val="uk-UA" w:eastAsia="en-US"/>
    </w:rPr>
  </w:style>
  <w:style w:type="character" w:customStyle="1" w:styleId="a9">
    <w:name w:val="Текст кінцевої виноски Знак"/>
    <w:basedOn w:val="a1"/>
    <w:link w:val="a8"/>
    <w:rsid w:val="00E2772D"/>
    <w:rPr>
      <w:rFonts w:ascii="Calibri" w:eastAsia="Calibri" w:hAnsi="Calibri" w:cs="Times New Roman"/>
      <w:sz w:val="20"/>
      <w:szCs w:val="20"/>
    </w:rPr>
  </w:style>
  <w:style w:type="character" w:styleId="aa">
    <w:name w:val="footnote reference"/>
    <w:uiPriority w:val="99"/>
    <w:unhideWhenUsed/>
    <w:rsid w:val="00E2772D"/>
    <w:rPr>
      <w:vertAlign w:val="superscript"/>
    </w:rPr>
  </w:style>
  <w:style w:type="paragraph" w:styleId="ab">
    <w:name w:val="List Paragraph"/>
    <w:aliases w:val="Elenco Normale,AC List 01,EBRD List,CA bullets"/>
    <w:basedOn w:val="a0"/>
    <w:link w:val="ac"/>
    <w:uiPriority w:val="34"/>
    <w:qFormat/>
    <w:rsid w:val="00E2772D"/>
    <w:pPr>
      <w:ind w:left="720"/>
      <w:contextualSpacing/>
    </w:pPr>
  </w:style>
  <w:style w:type="character" w:styleId="ad">
    <w:name w:val="Hyperlink"/>
    <w:basedOn w:val="a1"/>
    <w:uiPriority w:val="99"/>
    <w:unhideWhenUsed/>
    <w:rsid w:val="009A1AC4"/>
    <w:rPr>
      <w:color w:val="0000FF"/>
      <w:u w:val="single"/>
    </w:rPr>
  </w:style>
  <w:style w:type="paragraph" w:styleId="ae">
    <w:name w:val="No Spacing"/>
    <w:aliases w:val="nado12,Bullet"/>
    <w:link w:val="af"/>
    <w:uiPriority w:val="1"/>
    <w:qFormat/>
    <w:rsid w:val="009A1AC4"/>
    <w:pPr>
      <w:spacing w:after="0" w:line="240" w:lineRule="auto"/>
    </w:pPr>
    <w:rPr>
      <w:rFonts w:ascii="Calibri" w:eastAsia="Times New Roman" w:hAnsi="Calibri" w:cs="Times New Roman"/>
    </w:rPr>
  </w:style>
  <w:style w:type="character" w:customStyle="1" w:styleId="af">
    <w:name w:val="Без інтервалів Знак"/>
    <w:aliases w:val="nado12 Знак,Bullet Знак"/>
    <w:link w:val="ae"/>
    <w:uiPriority w:val="1"/>
    <w:qFormat/>
    <w:rsid w:val="009A1AC4"/>
    <w:rPr>
      <w:rFonts w:ascii="Calibri" w:eastAsia="Times New Roman" w:hAnsi="Calibri" w:cs="Times New Roman"/>
    </w:rPr>
  </w:style>
  <w:style w:type="character" w:styleId="af0">
    <w:name w:val="Strong"/>
    <w:uiPriority w:val="22"/>
    <w:qFormat/>
    <w:rsid w:val="00CF15D7"/>
    <w:rPr>
      <w:rFonts w:ascii="Times New Roman" w:hAnsi="Times New Roman" w:cs="Times New Roman" w:hint="default"/>
      <w:b/>
      <w:bCs/>
    </w:rPr>
  </w:style>
  <w:style w:type="paragraph" w:styleId="36">
    <w:name w:val="Body Text Indent 3"/>
    <w:basedOn w:val="a0"/>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1"/>
    <w:link w:val="36"/>
    <w:rsid w:val="00CF15D7"/>
    <w:rPr>
      <w:rFonts w:ascii="Times New Roman" w:eastAsia="Calibri" w:hAnsi="Times New Roman" w:cs="Times New Roman"/>
      <w:sz w:val="16"/>
      <w:szCs w:val="16"/>
    </w:rPr>
  </w:style>
  <w:style w:type="character" w:customStyle="1" w:styleId="40">
    <w:name w:val="Заголовок 4 Знак"/>
    <w:basedOn w:val="a1"/>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0"/>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1"/>
    <w:link w:val="HTML"/>
    <w:rsid w:val="00DF0721"/>
    <w:rPr>
      <w:rFonts w:ascii="Courier New" w:eastAsia="Times New Roman" w:hAnsi="Courier New" w:cs="Times New Roman"/>
      <w:sz w:val="20"/>
      <w:szCs w:val="20"/>
    </w:rPr>
  </w:style>
  <w:style w:type="paragraph" w:customStyle="1" w:styleId="af1">
    <w:name w:val="Знак Знак Знак Знак Знак"/>
    <w:basedOn w:val="a0"/>
    <w:qFormat/>
    <w:rsid w:val="003D0292"/>
    <w:pPr>
      <w:widowControl/>
    </w:pPr>
    <w:rPr>
      <w:rFonts w:ascii="Verdana" w:hAnsi="Verdana" w:cs="Verdana"/>
      <w:sz w:val="20"/>
      <w:lang w:val="en-US" w:eastAsia="en-US"/>
    </w:rPr>
  </w:style>
  <w:style w:type="paragraph" w:customStyle="1" w:styleId="12">
    <w:name w:val="Абзац списку1"/>
    <w:basedOn w:val="a0"/>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1"/>
    <w:link w:val="10"/>
    <w:rsid w:val="00495332"/>
    <w:rPr>
      <w:rFonts w:ascii="Arial" w:eastAsia="Calibri" w:hAnsi="Arial" w:cs="Times New Roman"/>
      <w:b/>
      <w:bCs/>
      <w:kern w:val="32"/>
      <w:sz w:val="32"/>
      <w:szCs w:val="32"/>
    </w:rPr>
  </w:style>
  <w:style w:type="character" w:customStyle="1" w:styleId="21">
    <w:name w:val="Заголовок 2 Знак"/>
    <w:basedOn w:val="a1"/>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1"/>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1"/>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1"/>
    <w:link w:val="8"/>
    <w:rsid w:val="00495332"/>
    <w:rPr>
      <w:rFonts w:ascii="Calibri" w:eastAsia="Times New Roman" w:hAnsi="Calibri" w:cs="Times New Roman"/>
      <w:i/>
      <w:iCs/>
      <w:sz w:val="24"/>
      <w:szCs w:val="24"/>
      <w:lang w:val="ru-RU" w:eastAsia="ru-RU"/>
    </w:rPr>
  </w:style>
  <w:style w:type="character" w:customStyle="1" w:styleId="af2">
    <w:name w:val="Назва Знак"/>
    <w:link w:val="af3"/>
    <w:locked/>
    <w:rsid w:val="00495332"/>
    <w:rPr>
      <w:rFonts w:ascii="Calibri" w:eastAsia="Calibri" w:hAnsi="Calibri"/>
      <w:b/>
      <w:sz w:val="24"/>
      <w:szCs w:val="24"/>
      <w:lang w:val="ru-RU" w:eastAsia="ru-RU"/>
    </w:rPr>
  </w:style>
  <w:style w:type="paragraph" w:styleId="af3">
    <w:name w:val="Title"/>
    <w:basedOn w:val="a0"/>
    <w:link w:val="af2"/>
    <w:qFormat/>
    <w:rsid w:val="00495332"/>
    <w:pPr>
      <w:widowControl/>
      <w:jc w:val="center"/>
    </w:pPr>
    <w:rPr>
      <w:rFonts w:ascii="Calibri" w:eastAsia="Calibri" w:hAnsi="Calibri" w:cstheme="minorBidi"/>
      <w:b/>
      <w:szCs w:val="24"/>
    </w:rPr>
  </w:style>
  <w:style w:type="character" w:customStyle="1" w:styleId="13">
    <w:name w:val="Название Знак1"/>
    <w:basedOn w:val="a1"/>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4">
    <w:name w:val="Emphasis"/>
    <w:qFormat/>
    <w:rsid w:val="00495332"/>
    <w:rPr>
      <w:rFonts w:ascii="Times New Roman" w:hAnsi="Times New Roman" w:cs="Times New Roman" w:hint="default"/>
      <w:b/>
      <w:bCs/>
      <w:i w:val="0"/>
      <w:iCs w:val="0"/>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0"/>
    <w:link w:val="af6"/>
    <w:uiPriority w:val="99"/>
    <w:qFormat/>
    <w:rsid w:val="00495332"/>
    <w:pPr>
      <w:widowControl/>
      <w:suppressAutoHyphens/>
      <w:spacing w:before="280" w:after="280"/>
    </w:pPr>
    <w:rPr>
      <w:rFonts w:eastAsia="Calibri"/>
      <w:szCs w:val="24"/>
      <w:lang w:val="uk-UA" w:eastAsia="ar-SA"/>
    </w:rPr>
  </w:style>
  <w:style w:type="character" w:customStyle="1" w:styleId="af6">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5"/>
    <w:rsid w:val="00495332"/>
    <w:rPr>
      <w:rFonts w:ascii="Times New Roman CYR" w:eastAsia="Calibri" w:hAnsi="Times New Roman CYR" w:cs="Times New Roman"/>
      <w:sz w:val="24"/>
      <w:szCs w:val="24"/>
      <w:lang w:eastAsia="ar-SA"/>
    </w:rPr>
  </w:style>
  <w:style w:type="paragraph" w:styleId="af7">
    <w:name w:val="Body Text"/>
    <w:basedOn w:val="a0"/>
    <w:link w:val="af8"/>
    <w:uiPriority w:val="99"/>
    <w:rsid w:val="00495332"/>
    <w:pPr>
      <w:widowControl/>
      <w:jc w:val="center"/>
    </w:pPr>
    <w:rPr>
      <w:rFonts w:ascii="Times New Roman" w:eastAsia="Calibri" w:hAnsi="Times New Roman"/>
      <w:bCs/>
      <w:szCs w:val="24"/>
      <w:lang w:val="uk-UA"/>
    </w:rPr>
  </w:style>
  <w:style w:type="character" w:customStyle="1" w:styleId="af8">
    <w:name w:val="Основний текст Знак"/>
    <w:basedOn w:val="a1"/>
    <w:link w:val="af7"/>
    <w:uiPriority w:val="99"/>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0"/>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1"/>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0"/>
    <w:uiPriority w:val="99"/>
    <w:qFormat/>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0"/>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0"/>
    <w:uiPriority w:val="99"/>
    <w:qFormat/>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0"/>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1"/>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0"/>
    <w:uiPriority w:val="99"/>
    <w:qFormat/>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9">
    <w:name w:val="FollowedHyperlink"/>
    <w:uiPriority w:val="99"/>
    <w:rsid w:val="00495332"/>
    <w:rPr>
      <w:color w:val="800080"/>
      <w:u w:val="single"/>
    </w:rPr>
  </w:style>
  <w:style w:type="paragraph" w:styleId="afa">
    <w:name w:val="header"/>
    <w:basedOn w:val="a0"/>
    <w:link w:val="afb"/>
    <w:rsid w:val="00495332"/>
    <w:pPr>
      <w:widowControl/>
      <w:tabs>
        <w:tab w:val="center" w:pos="4677"/>
        <w:tab w:val="right" w:pos="9355"/>
      </w:tabs>
    </w:pPr>
    <w:rPr>
      <w:rFonts w:ascii="Times New Roman" w:eastAsia="Calibri" w:hAnsi="Times New Roman"/>
      <w:szCs w:val="24"/>
    </w:rPr>
  </w:style>
  <w:style w:type="character" w:customStyle="1" w:styleId="afb">
    <w:name w:val="Верхній колонтитул Знак"/>
    <w:basedOn w:val="a1"/>
    <w:link w:val="afa"/>
    <w:rsid w:val="00495332"/>
    <w:rPr>
      <w:rFonts w:ascii="Times New Roman" w:eastAsia="Calibri" w:hAnsi="Times New Roman" w:cs="Times New Roman"/>
      <w:sz w:val="24"/>
      <w:szCs w:val="24"/>
      <w:lang w:val="ru-RU" w:eastAsia="ru-RU"/>
    </w:rPr>
  </w:style>
  <w:style w:type="character" w:styleId="afc">
    <w:name w:val="page number"/>
    <w:basedOn w:val="a1"/>
    <w:rsid w:val="00495332"/>
  </w:style>
  <w:style w:type="paragraph" w:styleId="afd">
    <w:name w:val="footer"/>
    <w:basedOn w:val="a0"/>
    <w:link w:val="afe"/>
    <w:rsid w:val="00495332"/>
    <w:pPr>
      <w:widowControl/>
      <w:tabs>
        <w:tab w:val="center" w:pos="4677"/>
        <w:tab w:val="right" w:pos="9355"/>
      </w:tabs>
    </w:pPr>
    <w:rPr>
      <w:rFonts w:ascii="Times New Roman" w:eastAsia="Calibri" w:hAnsi="Times New Roman"/>
      <w:szCs w:val="24"/>
    </w:rPr>
  </w:style>
  <w:style w:type="character" w:customStyle="1" w:styleId="afe">
    <w:name w:val="Нижній колонтитул Знак"/>
    <w:basedOn w:val="a1"/>
    <w:link w:val="afd"/>
    <w:rsid w:val="00495332"/>
    <w:rPr>
      <w:rFonts w:ascii="Times New Roman" w:eastAsia="Calibri" w:hAnsi="Times New Roman" w:cs="Times New Roman"/>
      <w:sz w:val="24"/>
      <w:szCs w:val="24"/>
    </w:rPr>
  </w:style>
  <w:style w:type="paragraph" w:customStyle="1" w:styleId="17">
    <w:name w:val="Основной текст1"/>
    <w:basedOn w:val="a0"/>
    <w:uiPriority w:val="99"/>
    <w:qFormat/>
    <w:rsid w:val="00495332"/>
    <w:pPr>
      <w:snapToGrid w:val="0"/>
    </w:pPr>
    <w:rPr>
      <w:rFonts w:ascii="Arial" w:eastAsia="Calibri" w:hAnsi="Arial"/>
      <w:lang w:val="uk-UA"/>
    </w:rPr>
  </w:style>
  <w:style w:type="paragraph" w:customStyle="1" w:styleId="310">
    <w:name w:val="Основной текст (3)1"/>
    <w:basedOn w:val="a0"/>
    <w:uiPriority w:val="99"/>
    <w:qFormat/>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0"/>
    <w:uiPriority w:val="99"/>
    <w:qFormat/>
    <w:rsid w:val="00495332"/>
    <w:pPr>
      <w:widowControl/>
      <w:spacing w:after="200" w:line="276" w:lineRule="auto"/>
      <w:ind w:left="720"/>
      <w:contextualSpacing/>
    </w:pPr>
    <w:rPr>
      <w:rFonts w:ascii="Times New Roman" w:hAnsi="Times New Roman"/>
      <w:sz w:val="22"/>
      <w:szCs w:val="22"/>
      <w:lang w:val="uk-UA" w:eastAsia="en-US"/>
    </w:rPr>
  </w:style>
  <w:style w:type="table" w:styleId="aff">
    <w:name w:val="Table Grid"/>
    <w:basedOn w:val="a2"/>
    <w:uiPriority w:val="3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1"/>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0"/>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0"/>
    <w:uiPriority w:val="99"/>
    <w:qFormat/>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0"/>
    <w:link w:val="27"/>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0"/>
    <w:link w:val="120"/>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0"/>
    <w:link w:val="3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0">
    <w:name w:val="Body Text Indent"/>
    <w:basedOn w:val="a0"/>
    <w:link w:val="aff1"/>
    <w:rsid w:val="00495332"/>
    <w:pPr>
      <w:widowControl/>
      <w:spacing w:after="120"/>
      <w:ind w:left="283"/>
    </w:pPr>
    <w:rPr>
      <w:rFonts w:ascii="Times New Roman" w:eastAsia="Calibri" w:hAnsi="Times New Roman"/>
      <w:szCs w:val="24"/>
    </w:rPr>
  </w:style>
  <w:style w:type="character" w:customStyle="1" w:styleId="aff1">
    <w:name w:val="Основний текст з відступом Знак"/>
    <w:basedOn w:val="a1"/>
    <w:link w:val="aff0"/>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0"/>
    <w:link w:val="3c"/>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0"/>
    <w:link w:val="42"/>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uiPriority w:val="99"/>
    <w:qFormat/>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2">
    <w:name w:val="Знак Знак Знак Знак"/>
    <w:basedOn w:val="a0"/>
    <w:uiPriority w:val="99"/>
    <w:qFormat/>
    <w:rsid w:val="00495332"/>
    <w:pPr>
      <w:widowControl/>
    </w:pPr>
    <w:rPr>
      <w:rFonts w:ascii="Verdana" w:hAnsi="Verdana" w:cs="Verdana"/>
      <w:sz w:val="20"/>
      <w:lang w:val="en-US" w:eastAsia="en-US"/>
    </w:rPr>
  </w:style>
  <w:style w:type="paragraph" w:styleId="aff3">
    <w:name w:val="Balloon Text"/>
    <w:basedOn w:val="a0"/>
    <w:link w:val="aff4"/>
    <w:uiPriority w:val="99"/>
    <w:rsid w:val="00495332"/>
    <w:pPr>
      <w:widowControl/>
    </w:pPr>
    <w:rPr>
      <w:rFonts w:ascii="Tahoma" w:hAnsi="Tahoma"/>
      <w:sz w:val="16"/>
      <w:szCs w:val="16"/>
    </w:rPr>
  </w:style>
  <w:style w:type="character" w:customStyle="1" w:styleId="aff4">
    <w:name w:val="Текст у виносці Знак"/>
    <w:basedOn w:val="a1"/>
    <w:link w:val="aff3"/>
    <w:uiPriority w:val="99"/>
    <w:rsid w:val="00495332"/>
    <w:rPr>
      <w:rFonts w:ascii="Tahoma" w:eastAsia="Times New Roman" w:hAnsi="Tahoma" w:cs="Times New Roman"/>
      <w:sz w:val="16"/>
      <w:szCs w:val="16"/>
    </w:rPr>
  </w:style>
  <w:style w:type="paragraph" w:styleId="2">
    <w:name w:val="List 2"/>
    <w:basedOn w:val="a0"/>
    <w:rsid w:val="00495332"/>
    <w:pPr>
      <w:widowControl/>
      <w:numPr>
        <w:ilvl w:val="1"/>
        <w:numId w:val="1"/>
      </w:numPr>
      <w:spacing w:before="120"/>
      <w:jc w:val="both"/>
    </w:pPr>
    <w:rPr>
      <w:rFonts w:ascii="Arial" w:hAnsi="Arial"/>
      <w:sz w:val="20"/>
      <w:lang w:val="uk-UA"/>
    </w:rPr>
  </w:style>
  <w:style w:type="paragraph" w:customStyle="1" w:styleId="1">
    <w:name w:val="Список 1"/>
    <w:basedOn w:val="a0"/>
    <w:uiPriority w:val="99"/>
    <w:qFormat/>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0"/>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uiPriority w:val="99"/>
    <w:qFormat/>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uiPriority w:val="99"/>
    <w:qFormat/>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0"/>
    <w:qFormat/>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uiPriority w:val="99"/>
    <w:qFormat/>
    <w:rsid w:val="00495332"/>
    <w:pPr>
      <w:spacing w:after="0" w:line="240" w:lineRule="auto"/>
    </w:pPr>
  </w:style>
  <w:style w:type="paragraph" w:customStyle="1" w:styleId="aff5">
    <w:name w:val="Нормальний текст"/>
    <w:basedOn w:val="a0"/>
    <w:uiPriority w:val="99"/>
    <w:qFormat/>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0"/>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6">
    <w:name w:val="Знак Знак Знак"/>
    <w:basedOn w:val="a0"/>
    <w:uiPriority w:val="99"/>
    <w:qFormat/>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0"/>
    <w:qFormat/>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uiPriority w:val="99"/>
    <w:qFormat/>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0"/>
    <w:uiPriority w:val="99"/>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0"/>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0"/>
    <w:uiPriority w:val="99"/>
    <w:rsid w:val="00495332"/>
    <w:pPr>
      <w:widowControl/>
      <w:spacing w:before="100" w:beforeAutospacing="1" w:after="100" w:afterAutospacing="1"/>
    </w:pPr>
    <w:rPr>
      <w:rFonts w:ascii="Times New Roman" w:hAnsi="Times New Roman"/>
      <w:szCs w:val="24"/>
      <w:lang w:val="uk-UA" w:eastAsia="uk-UA"/>
    </w:rPr>
  </w:style>
  <w:style w:type="character" w:styleId="aff7">
    <w:name w:val="endnote reference"/>
    <w:uiPriority w:val="99"/>
    <w:rsid w:val="00495332"/>
    <w:rPr>
      <w:rFonts w:cs="Times New Roman"/>
      <w:vertAlign w:val="superscript"/>
    </w:rPr>
  </w:style>
  <w:style w:type="paragraph" w:customStyle="1" w:styleId="1a">
    <w:name w:val="Обычный1"/>
    <w:uiPriority w:val="99"/>
    <w:qFormat/>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0"/>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3"/>
    <w:uiPriority w:val="99"/>
    <w:semiHidden/>
    <w:unhideWhenUsed/>
    <w:rsid w:val="00495332"/>
  </w:style>
  <w:style w:type="paragraph" w:customStyle="1" w:styleId="1d">
    <w:name w:val="Знак Знак1 Знак Знак Знак Знак"/>
    <w:basedOn w:val="a0"/>
    <w:uiPriority w:val="99"/>
    <w:qFormat/>
    <w:rsid w:val="00495332"/>
    <w:pPr>
      <w:widowControl/>
    </w:pPr>
    <w:rPr>
      <w:rFonts w:ascii="Verdana" w:hAnsi="Verdana" w:cs="Verdana"/>
      <w:sz w:val="20"/>
      <w:lang w:val="en-US" w:eastAsia="en-US"/>
    </w:rPr>
  </w:style>
  <w:style w:type="paragraph" w:customStyle="1" w:styleId="61">
    <w:name w:val="Знак Знак6"/>
    <w:basedOn w:val="a0"/>
    <w:uiPriority w:val="99"/>
    <w:rsid w:val="00495332"/>
    <w:pPr>
      <w:widowControl/>
    </w:pPr>
    <w:rPr>
      <w:rFonts w:ascii="Verdana" w:hAnsi="Verdana" w:cs="Verdana"/>
      <w:sz w:val="20"/>
      <w:lang w:val="en-US" w:eastAsia="en-US"/>
    </w:rPr>
  </w:style>
  <w:style w:type="paragraph" w:customStyle="1" w:styleId="NormalWeb1">
    <w:name w:val="Normal (Web)1"/>
    <w:basedOn w:val="a0"/>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8">
    <w:name w:val="a"/>
    <w:basedOn w:val="a0"/>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3"/>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0"/>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2"/>
    <w:next w:val="aff"/>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3"/>
    <w:uiPriority w:val="99"/>
    <w:semiHidden/>
    <w:unhideWhenUsed/>
    <w:rsid w:val="00FB665A"/>
  </w:style>
  <w:style w:type="numbering" w:customStyle="1" w:styleId="213">
    <w:name w:val="Нет списка21"/>
    <w:next w:val="a3"/>
    <w:uiPriority w:val="99"/>
    <w:semiHidden/>
    <w:unhideWhenUsed/>
    <w:rsid w:val="00FB665A"/>
  </w:style>
  <w:style w:type="paragraph" w:customStyle="1" w:styleId="xl65">
    <w:name w:val="xl65"/>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0"/>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0"/>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0"/>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0"/>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0"/>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0"/>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3"/>
    <w:uiPriority w:val="99"/>
    <w:semiHidden/>
    <w:unhideWhenUsed/>
    <w:rsid w:val="00DF1382"/>
  </w:style>
  <w:style w:type="numbering" w:customStyle="1" w:styleId="122">
    <w:name w:val="Нет списка12"/>
    <w:next w:val="a3"/>
    <w:uiPriority w:val="99"/>
    <w:semiHidden/>
    <w:rsid w:val="00DF1382"/>
  </w:style>
  <w:style w:type="paragraph" w:customStyle="1" w:styleId="xl116">
    <w:name w:val="xl116"/>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0"/>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0"/>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0"/>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0"/>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0"/>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0"/>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3"/>
    <w:uiPriority w:val="99"/>
    <w:semiHidden/>
    <w:unhideWhenUsed/>
    <w:rsid w:val="00DF1382"/>
  </w:style>
  <w:style w:type="table" w:customStyle="1" w:styleId="112">
    <w:name w:val="Сетка таблицы11"/>
    <w:basedOn w:val="a2"/>
    <w:next w:val="aff"/>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1"/>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1"/>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1"/>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1"/>
    <w:uiPriority w:val="99"/>
    <w:semiHidden/>
    <w:rsid w:val="004D41F4"/>
    <w:rPr>
      <w:rFonts w:ascii="Segoe UI" w:eastAsia="Calibri" w:hAnsi="Segoe UI" w:cs="Segoe UI"/>
      <w:sz w:val="18"/>
      <w:szCs w:val="18"/>
      <w:lang w:val="ru-RU" w:eastAsia="ru-RU"/>
    </w:rPr>
  </w:style>
  <w:style w:type="paragraph" w:customStyle="1" w:styleId="Pa8">
    <w:name w:val="Pa8"/>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3"/>
    <w:uiPriority w:val="99"/>
    <w:semiHidden/>
    <w:rsid w:val="004D41F4"/>
  </w:style>
  <w:style w:type="character" w:customStyle="1" w:styleId="215">
    <w:name w:val="Основний текст 2 Знак1"/>
    <w:basedOn w:val="a1"/>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0"/>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0"/>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0"/>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0"/>
    <w:qFormat/>
    <w:rsid w:val="00C17407"/>
    <w:pPr>
      <w:widowControl/>
    </w:pPr>
    <w:rPr>
      <w:rFonts w:ascii="Verdana" w:hAnsi="Verdana" w:cs="Verdana"/>
      <w:sz w:val="20"/>
      <w:lang w:val="en-US" w:eastAsia="en-US"/>
    </w:rPr>
  </w:style>
  <w:style w:type="character" w:customStyle="1" w:styleId="ac">
    <w:name w:val="Абзац списку Знак"/>
    <w:aliases w:val="Elenco Normale Знак,AC List 01 Знак,EBRD List Знак,CA bullets Знак"/>
    <w:basedOn w:val="a1"/>
    <w:link w:val="ab"/>
    <w:uiPriority w:val="34"/>
    <w:locked/>
    <w:rsid w:val="00B53D01"/>
    <w:rPr>
      <w:rFonts w:ascii="Times New Roman CYR" w:eastAsia="Times New Roman" w:hAnsi="Times New Roman CYR" w:cs="Times New Roman"/>
      <w:sz w:val="24"/>
      <w:szCs w:val="20"/>
      <w:lang w:val="ru-RU" w:eastAsia="ru-RU"/>
    </w:rPr>
  </w:style>
  <w:style w:type="paragraph" w:styleId="aff9">
    <w:name w:val="Plain Text"/>
    <w:basedOn w:val="a0"/>
    <w:link w:val="affa"/>
    <w:unhideWhenUsed/>
    <w:rsid w:val="001C72E4"/>
    <w:pPr>
      <w:widowControl/>
    </w:pPr>
    <w:rPr>
      <w:rFonts w:ascii="Courier New" w:hAnsi="Courier New"/>
      <w:sz w:val="20"/>
      <w:lang w:val="x-none" w:eastAsia="x-none"/>
    </w:rPr>
  </w:style>
  <w:style w:type="character" w:customStyle="1" w:styleId="affa">
    <w:name w:val="Текст Знак"/>
    <w:basedOn w:val="a1"/>
    <w:link w:val="aff9"/>
    <w:rsid w:val="001C72E4"/>
    <w:rPr>
      <w:rFonts w:ascii="Courier New" w:eastAsia="Times New Roman" w:hAnsi="Courier New" w:cs="Times New Roman"/>
      <w:sz w:val="20"/>
      <w:szCs w:val="20"/>
      <w:lang w:val="x-none" w:eastAsia="x-none"/>
    </w:rPr>
  </w:style>
  <w:style w:type="character" w:customStyle="1" w:styleId="tlid-translation">
    <w:name w:val="tlid-translation"/>
    <w:rsid w:val="005475C4"/>
  </w:style>
  <w:style w:type="paragraph" w:customStyle="1" w:styleId="2e">
    <w:name w:val="Основной текст (2)"/>
    <w:basedOn w:val="a0"/>
    <w:link w:val="2f"/>
    <w:rsid w:val="005475C4"/>
    <w:pPr>
      <w:shd w:val="clear" w:color="auto" w:fill="FFFFFF"/>
      <w:spacing w:before="300" w:line="274" w:lineRule="exact"/>
      <w:jc w:val="both"/>
    </w:pPr>
    <w:rPr>
      <w:rFonts w:asciiTheme="minorHAnsi" w:eastAsiaTheme="minorHAnsi" w:hAnsiTheme="minorHAnsi" w:cstheme="minorBidi"/>
      <w:sz w:val="22"/>
      <w:szCs w:val="22"/>
      <w:lang w:val="uk-UA" w:eastAsia="en-US"/>
    </w:rPr>
  </w:style>
  <w:style w:type="character" w:customStyle="1" w:styleId="90">
    <w:name w:val="Заголовок 9 Знак"/>
    <w:basedOn w:val="a1"/>
    <w:link w:val="9"/>
    <w:semiHidden/>
    <w:rsid w:val="0081123E"/>
    <w:rPr>
      <w:rFonts w:asciiTheme="majorHAnsi" w:eastAsiaTheme="majorEastAsia" w:hAnsiTheme="majorHAnsi" w:cstheme="majorBidi"/>
      <w:i/>
      <w:iCs/>
      <w:color w:val="404040" w:themeColor="text1" w:themeTint="BF"/>
      <w:sz w:val="20"/>
      <w:szCs w:val="20"/>
      <w:lang w:val="ru-RU" w:eastAsia="ru-RU"/>
    </w:rPr>
  </w:style>
  <w:style w:type="character" w:customStyle="1" w:styleId="affb">
    <w:name w:val="Підзаголовок Знак"/>
    <w:basedOn w:val="a1"/>
    <w:link w:val="affc"/>
    <w:locked/>
    <w:rsid w:val="0081123E"/>
    <w:rPr>
      <w:rFonts w:ascii="Times New Roman" w:eastAsia="Times New Roman" w:hAnsi="Times New Roman" w:cs="Times New Roman"/>
      <w:b/>
      <w:noProof/>
      <w:sz w:val="24"/>
      <w:szCs w:val="24"/>
      <w:lang w:val="en-GB"/>
    </w:rPr>
  </w:style>
  <w:style w:type="character" w:customStyle="1" w:styleId="affd">
    <w:name w:val="Схема документа Знак"/>
    <w:basedOn w:val="a1"/>
    <w:link w:val="affe"/>
    <w:semiHidden/>
    <w:locked/>
    <w:rsid w:val="0081123E"/>
    <w:rPr>
      <w:rFonts w:ascii="Tahoma" w:eastAsia="Times New Roman" w:hAnsi="Tahoma" w:cs="Tahoma"/>
      <w:sz w:val="20"/>
      <w:szCs w:val="20"/>
      <w:lang w:eastAsia="ru-RU"/>
    </w:rPr>
  </w:style>
  <w:style w:type="paragraph" w:customStyle="1" w:styleId="afff">
    <w:name w:val="Знак Знак"/>
    <w:basedOn w:val="a0"/>
    <w:uiPriority w:val="99"/>
    <w:qFormat/>
    <w:rsid w:val="0081123E"/>
    <w:pPr>
      <w:widowControl/>
    </w:pPr>
    <w:rPr>
      <w:rFonts w:ascii="Verdana" w:hAnsi="Verdana" w:cs="Verdana"/>
      <w:sz w:val="20"/>
      <w:lang w:val="en-US" w:eastAsia="en-US"/>
    </w:rPr>
  </w:style>
  <w:style w:type="paragraph" w:customStyle="1" w:styleId="afff0">
    <w:name w:val="Знак"/>
    <w:basedOn w:val="a0"/>
    <w:uiPriority w:val="99"/>
    <w:qFormat/>
    <w:rsid w:val="0081123E"/>
    <w:pPr>
      <w:widowControl/>
    </w:pPr>
    <w:rPr>
      <w:rFonts w:ascii="Verdana" w:hAnsi="Verdana" w:cs="Verdana"/>
      <w:sz w:val="20"/>
      <w:lang w:val="en-US" w:eastAsia="en-US"/>
    </w:rPr>
  </w:style>
  <w:style w:type="paragraph" w:customStyle="1" w:styleId="2f0">
    <w:name w:val="Знак2"/>
    <w:basedOn w:val="a0"/>
    <w:uiPriority w:val="99"/>
    <w:qFormat/>
    <w:rsid w:val="0081123E"/>
    <w:pPr>
      <w:widowControl/>
    </w:pPr>
    <w:rPr>
      <w:rFonts w:ascii="Verdana" w:hAnsi="Verdana"/>
      <w:sz w:val="20"/>
      <w:lang w:val="en-US" w:eastAsia="en-US"/>
    </w:rPr>
  </w:style>
  <w:style w:type="paragraph" w:customStyle="1" w:styleId="FR1">
    <w:name w:val="FR1"/>
    <w:uiPriority w:val="99"/>
    <w:qFormat/>
    <w:rsid w:val="0081123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ParagraphStyle">
    <w:name w:val="Paragraph Style"/>
    <w:uiPriority w:val="99"/>
    <w:qFormat/>
    <w:rsid w:val="0081123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1"/>
    <w:basedOn w:val="a0"/>
    <w:uiPriority w:val="99"/>
    <w:qFormat/>
    <w:rsid w:val="0081123E"/>
    <w:pPr>
      <w:widowControl/>
    </w:pPr>
    <w:rPr>
      <w:rFonts w:ascii="Verdana" w:hAnsi="Verdana" w:cs="Verdana"/>
      <w:sz w:val="20"/>
      <w:lang w:val="en-US" w:eastAsia="en-US"/>
    </w:rPr>
  </w:style>
  <w:style w:type="paragraph" w:customStyle="1" w:styleId="afff1">
    <w:name w:val="Содержимое таблицы"/>
    <w:basedOn w:val="a0"/>
    <w:uiPriority w:val="99"/>
    <w:qFormat/>
    <w:rsid w:val="0081123E"/>
    <w:pPr>
      <w:suppressLineNumbers/>
      <w:suppressAutoHyphens/>
    </w:pPr>
    <w:rPr>
      <w:rFonts w:ascii="Times New Roman" w:eastAsia="Lucida Sans Unicode" w:hAnsi="Times New Roman" w:cs="Tahoma"/>
      <w:szCs w:val="24"/>
      <w:lang w:val="uk-UA" w:bidi="ru-RU"/>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81123E"/>
    <w:pPr>
      <w:widowControl/>
    </w:pPr>
    <w:rPr>
      <w:rFonts w:ascii="Verdana" w:hAnsi="Verdana" w:cs="Verdana"/>
      <w:szCs w:val="24"/>
      <w:lang w:val="en-US" w:eastAsia="en-US"/>
    </w:rPr>
  </w:style>
  <w:style w:type="paragraph" w:customStyle="1" w:styleId="1f6">
    <w:name w:val="Знак Знак1 Знак Знак"/>
    <w:basedOn w:val="a0"/>
    <w:uiPriority w:val="99"/>
    <w:qFormat/>
    <w:rsid w:val="0081123E"/>
    <w:pPr>
      <w:widowControl/>
    </w:pPr>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paragraph" w:customStyle="1" w:styleId="afff2">
    <w:name w:val="Знак Знак Знак Знак Знак Знак"/>
    <w:basedOn w:val="a0"/>
    <w:uiPriority w:val="99"/>
    <w:qFormat/>
    <w:rsid w:val="0081123E"/>
    <w:pPr>
      <w:widowControl/>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81123E"/>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81123E"/>
    <w:pPr>
      <w:numPr>
        <w:numId w:val="2"/>
      </w:numPr>
      <w:tabs>
        <w:tab w:val="clear" w:pos="360"/>
        <w:tab w:val="left" w:pos="425"/>
      </w:tabs>
      <w:autoSpaceDE w:val="0"/>
      <w:autoSpaceDN w:val="0"/>
      <w:adjustRightInd w:val="0"/>
      <w:spacing w:line="288" w:lineRule="auto"/>
      <w:ind w:left="442" w:hanging="357"/>
    </w:pPr>
    <w:rPr>
      <w:rFonts w:ascii="CorpoS" w:eastAsiaTheme="minorHAnsi" w:hAnsi="CorpoS" w:cstheme="minorBidi"/>
      <w:color w:val="000000"/>
      <w:sz w:val="16"/>
      <w:szCs w:val="22"/>
      <w:lang w:val="en-GB" w:eastAsia="de-DE"/>
    </w:rPr>
  </w:style>
  <w:style w:type="character" w:customStyle="1" w:styleId="1f7">
    <w:name w:val="Основной текст Знак1"/>
    <w:basedOn w:val="a1"/>
    <w:semiHidden/>
    <w:rsid w:val="0081123E"/>
  </w:style>
  <w:style w:type="paragraph" w:customStyle="1" w:styleId="1f8">
    <w:name w:val="Заголовок1"/>
    <w:basedOn w:val="a0"/>
    <w:next w:val="af7"/>
    <w:uiPriority w:val="99"/>
    <w:qFormat/>
    <w:rsid w:val="0081123E"/>
    <w:pPr>
      <w:widowControl/>
      <w:suppressAutoHyphens/>
      <w:jc w:val="center"/>
    </w:pPr>
    <w:rPr>
      <w:rFonts w:ascii="AdverGothic" w:hAnsi="AdverGothic" w:cs="AdverGothic"/>
      <w:b/>
      <w:sz w:val="28"/>
      <w:lang w:eastAsia="zh-CN"/>
    </w:rPr>
  </w:style>
  <w:style w:type="paragraph" w:customStyle="1" w:styleId="FR2">
    <w:name w:val="FR2"/>
    <w:uiPriority w:val="99"/>
    <w:qFormat/>
    <w:rsid w:val="0081123E"/>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81123E"/>
    <w:pPr>
      <w:widowControl/>
      <w:suppressAutoHyphens/>
      <w:spacing w:line="240" w:lineRule="atLeast"/>
    </w:pPr>
    <w:rPr>
      <w:rFonts w:ascii="Arial" w:hAnsi="Arial" w:cs="Arial"/>
      <w:sz w:val="16"/>
      <w:szCs w:val="16"/>
      <w:lang w:val="uk-UA" w:eastAsia="uk-UA"/>
    </w:rPr>
  </w:style>
  <w:style w:type="paragraph" w:customStyle="1" w:styleId="141">
    <w:name w:val="Основной текст (14)1"/>
    <w:basedOn w:val="a0"/>
    <w:uiPriority w:val="99"/>
    <w:qFormat/>
    <w:rsid w:val="0081123E"/>
    <w:pPr>
      <w:widowControl/>
      <w:suppressAutoHyphens/>
      <w:spacing w:line="240" w:lineRule="atLeast"/>
    </w:pPr>
    <w:rPr>
      <w:rFonts w:ascii="Times New Roman" w:hAnsi="Times New Roman"/>
      <w:sz w:val="16"/>
      <w:szCs w:val="16"/>
      <w:lang w:val="uk-UA" w:eastAsia="uk-UA"/>
    </w:rPr>
  </w:style>
  <w:style w:type="paragraph" w:customStyle="1" w:styleId="afff3">
    <w:name w:val="Готовый"/>
    <w:basedOn w:val="a0"/>
    <w:uiPriority w:val="99"/>
    <w:qFormat/>
    <w:rsid w:val="0081123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216">
    <w:name w:val="Основной текст с отступом 21"/>
    <w:basedOn w:val="a0"/>
    <w:uiPriority w:val="99"/>
    <w:qFormat/>
    <w:rsid w:val="0081123E"/>
    <w:pPr>
      <w:overflowPunct w:val="0"/>
      <w:autoSpaceDE w:val="0"/>
      <w:autoSpaceDN w:val="0"/>
      <w:adjustRightInd w:val="0"/>
      <w:ind w:left="709"/>
      <w:jc w:val="both"/>
    </w:pPr>
    <w:rPr>
      <w:rFonts w:ascii="Times New Roman" w:hAnsi="Times New Roman"/>
      <w:sz w:val="28"/>
      <w:lang w:val="uk-UA"/>
    </w:rPr>
  </w:style>
  <w:style w:type="paragraph" w:customStyle="1" w:styleId="afff4">
    <w:name w:val="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character" w:customStyle="1" w:styleId="71">
    <w:name w:val="Заголовок 7 Знак1"/>
    <w:basedOn w:val="a1"/>
    <w:semiHidden/>
    <w:rsid w:val="0081123E"/>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1"/>
    <w:semiHidden/>
    <w:rsid w:val="0081123E"/>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81123E"/>
    <w:rPr>
      <w:rFonts w:asciiTheme="majorHAnsi" w:eastAsiaTheme="majorEastAsia" w:hAnsiTheme="majorHAnsi" w:cstheme="majorBidi"/>
      <w:i/>
      <w:iCs/>
      <w:color w:val="404040" w:themeColor="text1" w:themeTint="BF"/>
      <w:lang w:val="ru-RU" w:eastAsia="ru-RU"/>
    </w:rPr>
  </w:style>
  <w:style w:type="character" w:customStyle="1" w:styleId="1f9">
    <w:name w:val="Нижний колонтитул Знак1"/>
    <w:basedOn w:val="a1"/>
    <w:uiPriority w:val="99"/>
    <w:semiHidden/>
    <w:rsid w:val="0081123E"/>
  </w:style>
  <w:style w:type="character" w:customStyle="1" w:styleId="1fa">
    <w:name w:val="Основной текст с отступом Знак1"/>
    <w:basedOn w:val="a1"/>
    <w:semiHidden/>
    <w:rsid w:val="0081123E"/>
  </w:style>
  <w:style w:type="character" w:customStyle="1" w:styleId="1fb">
    <w:name w:val="Текст Знак1"/>
    <w:basedOn w:val="a1"/>
    <w:semiHidden/>
    <w:rsid w:val="0081123E"/>
    <w:rPr>
      <w:rFonts w:ascii="Consolas" w:hAnsi="Consolas" w:cs="Consolas"/>
      <w:sz w:val="21"/>
      <w:szCs w:val="21"/>
    </w:rPr>
  </w:style>
  <w:style w:type="character" w:customStyle="1" w:styleId="1fc">
    <w:name w:val="Верхний колонтитул Знак1"/>
    <w:basedOn w:val="a1"/>
    <w:semiHidden/>
    <w:rsid w:val="0081123E"/>
  </w:style>
  <w:style w:type="character" w:customStyle="1" w:styleId="312">
    <w:name w:val="Основной текст 3 Знак1"/>
    <w:basedOn w:val="a1"/>
    <w:semiHidden/>
    <w:rsid w:val="0081123E"/>
    <w:rPr>
      <w:sz w:val="16"/>
      <w:szCs w:val="16"/>
    </w:rPr>
  </w:style>
  <w:style w:type="character" w:customStyle="1" w:styleId="313">
    <w:name w:val="Основной текст с отступом 3 Знак1"/>
    <w:basedOn w:val="a1"/>
    <w:semiHidden/>
    <w:rsid w:val="0081123E"/>
    <w:rPr>
      <w:sz w:val="16"/>
      <w:szCs w:val="16"/>
    </w:rPr>
  </w:style>
  <w:style w:type="character" w:customStyle="1" w:styleId="217">
    <w:name w:val="Основной текст с отступом 2 Знак1"/>
    <w:basedOn w:val="a1"/>
    <w:semiHidden/>
    <w:rsid w:val="0081123E"/>
  </w:style>
  <w:style w:type="paragraph" w:styleId="affe">
    <w:name w:val="Document Map"/>
    <w:basedOn w:val="a0"/>
    <w:link w:val="affd"/>
    <w:semiHidden/>
    <w:unhideWhenUsed/>
    <w:rsid w:val="0081123E"/>
    <w:pPr>
      <w:widowControl/>
    </w:pPr>
    <w:rPr>
      <w:rFonts w:ascii="Tahoma" w:hAnsi="Tahoma" w:cs="Tahoma"/>
      <w:sz w:val="20"/>
      <w:lang w:val="uk-UA"/>
    </w:rPr>
  </w:style>
  <w:style w:type="character" w:customStyle="1" w:styleId="1fd">
    <w:name w:val="Схема документа Знак1"/>
    <w:basedOn w:val="a1"/>
    <w:semiHidden/>
    <w:rsid w:val="0081123E"/>
    <w:rPr>
      <w:rFonts w:ascii="Segoe UI" w:eastAsia="Times New Roman" w:hAnsi="Segoe UI" w:cs="Segoe UI"/>
      <w:sz w:val="16"/>
      <w:szCs w:val="16"/>
      <w:lang w:val="ru-RU" w:eastAsia="ru-RU"/>
    </w:rPr>
  </w:style>
  <w:style w:type="character" w:customStyle="1" w:styleId="1fe">
    <w:name w:val="Текст выноски Знак1"/>
    <w:basedOn w:val="a1"/>
    <w:semiHidden/>
    <w:rsid w:val="0081123E"/>
    <w:rPr>
      <w:rFonts w:ascii="Tahoma" w:hAnsi="Tahoma" w:cs="Tahoma"/>
      <w:sz w:val="16"/>
      <w:szCs w:val="16"/>
    </w:rPr>
  </w:style>
  <w:style w:type="character" w:customStyle="1" w:styleId="FontStyle">
    <w:name w:val="Font Style"/>
    <w:rsid w:val="0081123E"/>
    <w:rPr>
      <w:rFonts w:ascii="Courier New" w:hAnsi="Courier New" w:cs="Courier New" w:hint="default"/>
      <w:color w:val="000000"/>
    </w:rPr>
  </w:style>
  <w:style w:type="character" w:customStyle="1" w:styleId="2f1">
    <w:name w:val="Знак Знак2"/>
    <w:rsid w:val="0081123E"/>
    <w:rPr>
      <w:rFonts w:ascii="Courier New" w:hAnsi="Courier New" w:cs="Courier New" w:hint="default"/>
      <w:color w:val="000000"/>
      <w:sz w:val="18"/>
      <w:szCs w:val="18"/>
      <w:lang w:val="ru-RU" w:eastAsia="ar-SA" w:bidi="ar-SA"/>
    </w:rPr>
  </w:style>
  <w:style w:type="character" w:customStyle="1" w:styleId="FontStyle16">
    <w:name w:val="Font Style16"/>
    <w:rsid w:val="0081123E"/>
    <w:rPr>
      <w:rFonts w:ascii="Book Antiqua" w:hAnsi="Book Antiqua" w:cs="Book Antiqua" w:hint="default"/>
      <w:sz w:val="22"/>
      <w:szCs w:val="22"/>
    </w:rPr>
  </w:style>
  <w:style w:type="character" w:customStyle="1" w:styleId="53">
    <w:name w:val="Знак Знак5"/>
    <w:rsid w:val="0081123E"/>
    <w:rPr>
      <w:rFonts w:ascii="Courier New" w:eastAsia="Times New Roman" w:hAnsi="Courier New" w:cs="Courier New" w:hint="default"/>
      <w:color w:val="000000"/>
      <w:sz w:val="18"/>
      <w:szCs w:val="18"/>
      <w:lang w:val="ru-RU" w:eastAsia="ru-RU"/>
    </w:rPr>
  </w:style>
  <w:style w:type="character" w:customStyle="1" w:styleId="45">
    <w:name w:val="Знак Знак4"/>
    <w:rsid w:val="0081123E"/>
    <w:rPr>
      <w:rFonts w:ascii="Courier New" w:eastAsia="Times New Roman" w:hAnsi="Courier New" w:cs="Courier New" w:hint="default"/>
      <w:color w:val="000000"/>
      <w:sz w:val="18"/>
      <w:szCs w:val="18"/>
      <w:lang w:val="ru-RU" w:eastAsia="ru-RU"/>
    </w:rPr>
  </w:style>
  <w:style w:type="character" w:customStyle="1" w:styleId="rvts46">
    <w:name w:val="rvts46"/>
    <w:rsid w:val="0081123E"/>
  </w:style>
  <w:style w:type="character" w:customStyle="1" w:styleId="xfm74380756">
    <w:name w:val="xfm_74380756"/>
    <w:rsid w:val="0081123E"/>
  </w:style>
  <w:style w:type="character" w:customStyle="1" w:styleId="1ff">
    <w:name w:val="Текст сноски Знак1"/>
    <w:basedOn w:val="a1"/>
    <w:uiPriority w:val="99"/>
    <w:semiHidden/>
    <w:rsid w:val="0081123E"/>
    <w:rPr>
      <w:sz w:val="20"/>
      <w:szCs w:val="20"/>
    </w:rPr>
  </w:style>
  <w:style w:type="character" w:customStyle="1" w:styleId="14MSMincho">
    <w:name w:val="Основной текст (14) + MS Mincho"/>
    <w:rsid w:val="0081123E"/>
    <w:rPr>
      <w:rFonts w:ascii="MS Mincho" w:eastAsia="MS Mincho" w:hAnsi="MS Mincho" w:cs="MS Mincho" w:hint="eastAsia"/>
      <w:sz w:val="12"/>
      <w:szCs w:val="12"/>
      <w:lang w:bidi="ar-SA"/>
    </w:rPr>
  </w:style>
  <w:style w:type="paragraph" w:styleId="affc">
    <w:name w:val="Subtitle"/>
    <w:basedOn w:val="a0"/>
    <w:next w:val="a0"/>
    <w:link w:val="affb"/>
    <w:qFormat/>
    <w:rsid w:val="0081123E"/>
    <w:pPr>
      <w:widowControl/>
      <w:numPr>
        <w:ilvl w:val="1"/>
      </w:numPr>
      <w:spacing w:line="276" w:lineRule="auto"/>
    </w:pPr>
    <w:rPr>
      <w:rFonts w:ascii="Times New Roman" w:hAnsi="Times New Roman"/>
      <w:b/>
      <w:noProof/>
      <w:szCs w:val="24"/>
      <w:lang w:val="en-GB" w:eastAsia="en-US"/>
    </w:rPr>
  </w:style>
  <w:style w:type="character" w:customStyle="1" w:styleId="1ff0">
    <w:name w:val="Подзаголовок Знак1"/>
    <w:basedOn w:val="a1"/>
    <w:rsid w:val="0081123E"/>
    <w:rPr>
      <w:rFonts w:eastAsiaTheme="minorEastAsia"/>
      <w:color w:val="5A5A5A" w:themeColor="text1" w:themeTint="A5"/>
      <w:spacing w:val="15"/>
      <w:lang w:val="ru-RU" w:eastAsia="ru-RU"/>
    </w:rPr>
  </w:style>
  <w:style w:type="paragraph" w:customStyle="1" w:styleId="xl160">
    <w:name w:val="xl160"/>
    <w:basedOn w:val="a0"/>
    <w:rsid w:val="0081123E"/>
    <w:pPr>
      <w:widowControl/>
      <w:pBdr>
        <w:top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1">
    <w:name w:val="xl161"/>
    <w:basedOn w:val="a0"/>
    <w:rsid w:val="0081123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2">
    <w:name w:val="xl162"/>
    <w:basedOn w:val="a0"/>
    <w:rsid w:val="0081123E"/>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3">
    <w:name w:val="xl163"/>
    <w:basedOn w:val="a0"/>
    <w:rsid w:val="0081123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4">
    <w:name w:val="xl164"/>
    <w:basedOn w:val="a0"/>
    <w:rsid w:val="0081123E"/>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5">
    <w:name w:val="xl165"/>
    <w:basedOn w:val="a0"/>
    <w:rsid w:val="0081123E"/>
    <w:pPr>
      <w:widowControl/>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6">
    <w:name w:val="xl166"/>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7">
    <w:name w:val="xl167"/>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8">
    <w:name w:val="xl168"/>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9">
    <w:name w:val="xl169"/>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70">
    <w:name w:val="xl170"/>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71">
    <w:name w:val="xl171"/>
    <w:basedOn w:val="a0"/>
    <w:rsid w:val="0081123E"/>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26"/>
      <w:szCs w:val="26"/>
      <w:lang w:val="uk-UA" w:eastAsia="uk-UA"/>
    </w:rPr>
  </w:style>
  <w:style w:type="paragraph" w:customStyle="1" w:styleId="xl172">
    <w:name w:val="xl172"/>
    <w:basedOn w:val="a0"/>
    <w:rsid w:val="0081123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3">
    <w:name w:val="xl173"/>
    <w:basedOn w:val="a0"/>
    <w:rsid w:val="0081123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4">
    <w:name w:val="xl174"/>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5">
    <w:name w:val="xl175"/>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6">
    <w:name w:val="xl176"/>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table" w:customStyle="1" w:styleId="TableGrid">
    <w:name w:val="TableGrid"/>
    <w:rsid w:val="0081123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1">
    <w:name w:val="Сітка таблиці1"/>
    <w:basedOn w:val="a2"/>
    <w:next w:val="aff"/>
    <w:uiPriority w:val="59"/>
    <w:rsid w:val="0081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екст1"/>
    <w:link w:val="Char"/>
    <w:qFormat/>
    <w:rsid w:val="0081123E"/>
    <w:pPr>
      <w:spacing w:after="60"/>
      <w:contextualSpacing/>
      <w:jc w:val="both"/>
    </w:pPr>
    <w:rPr>
      <w:rFonts w:ascii="Times New Roman" w:eastAsia="Calibri" w:hAnsi="Times New Roman" w:cs="Times New Roman"/>
    </w:rPr>
  </w:style>
  <w:style w:type="character" w:customStyle="1" w:styleId="Char">
    <w:name w:val="Текст Char"/>
    <w:link w:val="1ff2"/>
    <w:rsid w:val="0081123E"/>
    <w:rPr>
      <w:rFonts w:ascii="Times New Roman" w:eastAsia="Calibri" w:hAnsi="Times New Roman" w:cs="Times New Roman"/>
    </w:rPr>
  </w:style>
  <w:style w:type="paragraph" w:customStyle="1" w:styleId="afff5">
    <w:name w:val="Жирний"/>
    <w:next w:val="1ff2"/>
    <w:link w:val="Char0"/>
    <w:uiPriority w:val="99"/>
    <w:qFormat/>
    <w:rsid w:val="0081123E"/>
    <w:pPr>
      <w:spacing w:after="0" w:line="240" w:lineRule="auto"/>
      <w:jc w:val="both"/>
    </w:pPr>
    <w:rPr>
      <w:rFonts w:ascii="Times New Roman" w:eastAsia="Calibri" w:hAnsi="Times New Roman" w:cs="Times New Roman"/>
      <w:b/>
      <w:sz w:val="24"/>
    </w:rPr>
  </w:style>
  <w:style w:type="character" w:customStyle="1" w:styleId="Char0">
    <w:name w:val="Жирний Char"/>
    <w:link w:val="afff5"/>
    <w:uiPriority w:val="99"/>
    <w:rsid w:val="0081123E"/>
    <w:rPr>
      <w:rFonts w:ascii="Times New Roman" w:eastAsia="Calibri" w:hAnsi="Times New Roman" w:cs="Times New Roman"/>
      <w:b/>
      <w:sz w:val="24"/>
    </w:rPr>
  </w:style>
  <w:style w:type="paragraph" w:customStyle="1" w:styleId="a">
    <w:name w:val="Заголовок ненумерований"/>
    <w:next w:val="1-1"/>
    <w:link w:val="Char1"/>
    <w:qFormat/>
    <w:rsid w:val="0081123E"/>
    <w:pPr>
      <w:numPr>
        <w:numId w:val="5"/>
      </w:numPr>
      <w:spacing w:before="120" w:after="120" w:line="360" w:lineRule="auto"/>
      <w:ind w:firstLine="0"/>
      <w:jc w:val="center"/>
      <w:outlineLvl w:val="0"/>
    </w:pPr>
    <w:rPr>
      <w:rFonts w:ascii="Times New Roman" w:eastAsia="Calibri" w:hAnsi="Times New Roman" w:cs="Times New Roman"/>
      <w:b/>
      <w:caps/>
      <w:sz w:val="24"/>
    </w:rPr>
  </w:style>
  <w:style w:type="paragraph" w:customStyle="1" w:styleId="1-1">
    <w:name w:val="Заголовок 1-го рівня"/>
    <w:next w:val="1ff2"/>
    <w:link w:val="1-Char"/>
    <w:qFormat/>
    <w:rsid w:val="0081123E"/>
    <w:pPr>
      <w:numPr>
        <w:numId w:val="7"/>
      </w:numPr>
      <w:spacing w:before="240" w:after="120" w:line="360" w:lineRule="auto"/>
      <w:ind w:left="284" w:hanging="284"/>
      <w:contextualSpacing/>
      <w:outlineLvl w:val="0"/>
    </w:pPr>
    <w:rPr>
      <w:rFonts w:ascii="Times New Roman" w:eastAsia="Times New Roman" w:hAnsi="Times New Roman" w:cs="Times New Roman"/>
      <w:b/>
      <w:caps/>
      <w:sz w:val="24"/>
      <w:szCs w:val="32"/>
    </w:rPr>
  </w:style>
  <w:style w:type="character" w:customStyle="1" w:styleId="Char1">
    <w:name w:val="Заголовок ненумерований Char"/>
    <w:link w:val="a"/>
    <w:rsid w:val="0081123E"/>
    <w:rPr>
      <w:rFonts w:ascii="Times New Roman" w:eastAsia="Calibri" w:hAnsi="Times New Roman" w:cs="Times New Roman"/>
      <w:b/>
      <w:caps/>
      <w:sz w:val="24"/>
    </w:rPr>
  </w:style>
  <w:style w:type="paragraph" w:customStyle="1" w:styleId="2-1">
    <w:name w:val="Заголовок 2-го рівня"/>
    <w:next w:val="1ff2"/>
    <w:link w:val="2-Char"/>
    <w:autoRedefine/>
    <w:qFormat/>
    <w:rsid w:val="0081123E"/>
    <w:pPr>
      <w:numPr>
        <w:ilvl w:val="1"/>
        <w:numId w:val="7"/>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character" w:customStyle="1" w:styleId="1-Char">
    <w:name w:val="Заголовок 1-го рівня Char"/>
    <w:link w:val="1-1"/>
    <w:rsid w:val="0081123E"/>
    <w:rPr>
      <w:rFonts w:ascii="Times New Roman" w:eastAsia="Times New Roman" w:hAnsi="Times New Roman" w:cs="Times New Roman"/>
      <w:b/>
      <w:caps/>
      <w:sz w:val="24"/>
      <w:szCs w:val="32"/>
    </w:rPr>
  </w:style>
  <w:style w:type="character" w:customStyle="1" w:styleId="2-Char">
    <w:name w:val="Заголовок 2-го рівня Char"/>
    <w:link w:val="2-1"/>
    <w:rsid w:val="0081123E"/>
    <w:rPr>
      <w:rFonts w:ascii="Times New Roman" w:eastAsia="Times New Roman" w:hAnsi="Times New Roman" w:cs="Times New Roman"/>
      <w:b/>
      <w:sz w:val="28"/>
      <w:szCs w:val="32"/>
      <w:lang w:eastAsia="ru-RU"/>
    </w:rPr>
  </w:style>
  <w:style w:type="paragraph" w:customStyle="1" w:styleId="3-0">
    <w:name w:val="Заголовок 3-го рівня"/>
    <w:qFormat/>
    <w:rsid w:val="0081123E"/>
    <w:pPr>
      <w:numPr>
        <w:ilvl w:val="2"/>
        <w:numId w:val="7"/>
      </w:numPr>
      <w:spacing w:before="120" w:after="0" w:line="360" w:lineRule="auto"/>
      <w:contextualSpacing/>
      <w:jc w:val="both"/>
      <w:outlineLvl w:val="2"/>
    </w:pPr>
    <w:rPr>
      <w:rFonts w:ascii="Times New Roman" w:eastAsia="Times New Roman" w:hAnsi="Times New Roman" w:cs="Times New Roman"/>
      <w:b/>
      <w:sz w:val="28"/>
      <w:szCs w:val="32"/>
    </w:rPr>
  </w:style>
  <w:style w:type="paragraph" w:customStyle="1" w:styleId="1-0">
    <w:name w:val="Маркований перелік 1-го рівня"/>
    <w:basedOn w:val="af7"/>
    <w:link w:val="1-Char0"/>
    <w:autoRedefine/>
    <w:qFormat/>
    <w:rsid w:val="0081123E"/>
    <w:pPr>
      <w:numPr>
        <w:numId w:val="4"/>
      </w:numPr>
      <w:ind w:left="284" w:hanging="284"/>
      <w:contextualSpacing/>
      <w:jc w:val="both"/>
    </w:pPr>
    <w:rPr>
      <w:bCs w:val="0"/>
      <w:sz w:val="22"/>
      <w:szCs w:val="22"/>
    </w:rPr>
  </w:style>
  <w:style w:type="paragraph" w:customStyle="1" w:styleId="2-">
    <w:name w:val="Маркований перелік 2-го рівня"/>
    <w:basedOn w:val="1-0"/>
    <w:link w:val="2-Char0"/>
    <w:qFormat/>
    <w:rsid w:val="0081123E"/>
    <w:pPr>
      <w:numPr>
        <w:numId w:val="3"/>
      </w:numPr>
      <w:ind w:left="641" w:hanging="284"/>
    </w:pPr>
  </w:style>
  <w:style w:type="character" w:customStyle="1" w:styleId="1-Char0">
    <w:name w:val="Маркований перелік 1-го рівня Char"/>
    <w:link w:val="1-0"/>
    <w:rsid w:val="0081123E"/>
    <w:rPr>
      <w:rFonts w:ascii="Times New Roman" w:eastAsia="Calibri" w:hAnsi="Times New Roman" w:cs="Times New Roman"/>
      <w:lang w:eastAsia="ru-RU"/>
    </w:rPr>
  </w:style>
  <w:style w:type="character" w:customStyle="1" w:styleId="2-Char0">
    <w:name w:val="Маркований перелік 2-го рівня Char"/>
    <w:basedOn w:val="1-Char0"/>
    <w:link w:val="2-"/>
    <w:rsid w:val="0081123E"/>
    <w:rPr>
      <w:rFonts w:ascii="Times New Roman" w:eastAsia="Calibri" w:hAnsi="Times New Roman" w:cs="Times New Roman"/>
      <w:lang w:eastAsia="ru-RU"/>
    </w:rPr>
  </w:style>
  <w:style w:type="paragraph" w:customStyle="1" w:styleId="1-">
    <w:name w:val="Нумерований перелік 1-го рівня"/>
    <w:link w:val="1-Char1"/>
    <w:qFormat/>
    <w:rsid w:val="0081123E"/>
    <w:pPr>
      <w:numPr>
        <w:numId w:val="6"/>
      </w:numPr>
      <w:spacing w:after="0"/>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qFormat/>
    <w:rsid w:val="0081123E"/>
    <w:pPr>
      <w:numPr>
        <w:ilvl w:val="1"/>
      </w:numPr>
      <w:tabs>
        <w:tab w:val="num" w:pos="360"/>
        <w:tab w:val="num" w:pos="1440"/>
      </w:tabs>
      <w:ind w:left="1440" w:hanging="360"/>
    </w:pPr>
  </w:style>
  <w:style w:type="character" w:customStyle="1" w:styleId="1-Char1">
    <w:name w:val="Нумерований перелік 1-го рівня Char"/>
    <w:link w:val="1-"/>
    <w:rsid w:val="0081123E"/>
    <w:rPr>
      <w:rFonts w:ascii="Times New Roman" w:eastAsia="Calibri" w:hAnsi="Times New Roman" w:cs="Times New Roman"/>
      <w:sz w:val="24"/>
    </w:rPr>
  </w:style>
  <w:style w:type="paragraph" w:customStyle="1" w:styleId="3-">
    <w:name w:val="Нумерований перелік 3-го рівня"/>
    <w:basedOn w:val="2-0"/>
    <w:autoRedefine/>
    <w:qFormat/>
    <w:rsid w:val="0081123E"/>
    <w:pPr>
      <w:numPr>
        <w:ilvl w:val="2"/>
      </w:numPr>
      <w:tabs>
        <w:tab w:val="num" w:pos="360"/>
        <w:tab w:val="num" w:pos="1440"/>
        <w:tab w:val="num" w:pos="2160"/>
      </w:tabs>
      <w:ind w:left="2160" w:hanging="180"/>
    </w:pPr>
  </w:style>
  <w:style w:type="paragraph" w:customStyle="1" w:styleId="afff6">
    <w:name w:val="Текст у таблиці"/>
    <w:link w:val="Char2"/>
    <w:autoRedefine/>
    <w:uiPriority w:val="99"/>
    <w:rsid w:val="0081123E"/>
    <w:pPr>
      <w:framePr w:hSpace="180" w:wrap="around" w:vAnchor="text" w:hAnchor="text" w:y="1"/>
      <w:spacing w:after="0" w:line="240" w:lineRule="auto"/>
      <w:contextualSpacing/>
      <w:suppressOverlap/>
      <w:outlineLvl w:val="0"/>
    </w:pPr>
    <w:rPr>
      <w:rFonts w:ascii="Times New Roman" w:eastAsia="Calibri" w:hAnsi="Times New Roman" w:cs="Times New Roman"/>
      <w:lang w:eastAsia="ru-RU"/>
    </w:rPr>
  </w:style>
  <w:style w:type="character" w:customStyle="1" w:styleId="Char2">
    <w:name w:val="Текст у таблиці Char"/>
    <w:link w:val="afff6"/>
    <w:uiPriority w:val="99"/>
    <w:rsid w:val="0081123E"/>
    <w:rPr>
      <w:rFonts w:ascii="Times New Roman" w:eastAsia="Calibri" w:hAnsi="Times New Roman" w:cs="Times New Roman"/>
      <w:lang w:eastAsia="ru-RU"/>
    </w:rPr>
  </w:style>
  <w:style w:type="character" w:customStyle="1" w:styleId="Bold">
    <w:name w:val="Bold"/>
    <w:qFormat/>
    <w:rsid w:val="0081123E"/>
    <w:rPr>
      <w:b/>
    </w:rPr>
  </w:style>
  <w:style w:type="character" w:styleId="HTML1">
    <w:name w:val="HTML Typewriter"/>
    <w:uiPriority w:val="99"/>
    <w:rsid w:val="0081123E"/>
    <w:rPr>
      <w:rFonts w:ascii="Arial Unicode MS" w:hAnsi="Arial Unicode MS" w:cs="Arial Unicode MS"/>
      <w:sz w:val="20"/>
      <w:szCs w:val="20"/>
    </w:rPr>
  </w:style>
  <w:style w:type="character" w:styleId="afff7">
    <w:name w:val="annotation reference"/>
    <w:basedOn w:val="a1"/>
    <w:uiPriority w:val="99"/>
    <w:semiHidden/>
    <w:unhideWhenUsed/>
    <w:rsid w:val="0081123E"/>
    <w:rPr>
      <w:sz w:val="16"/>
      <w:szCs w:val="16"/>
    </w:rPr>
  </w:style>
  <w:style w:type="paragraph" w:styleId="afff8">
    <w:name w:val="annotation text"/>
    <w:basedOn w:val="a0"/>
    <w:link w:val="afff9"/>
    <w:uiPriority w:val="99"/>
    <w:semiHidden/>
    <w:unhideWhenUsed/>
    <w:rsid w:val="0081123E"/>
    <w:pPr>
      <w:widowControl/>
      <w:spacing w:after="200"/>
    </w:pPr>
    <w:rPr>
      <w:rFonts w:ascii="Calibri" w:eastAsia="Calibri" w:hAnsi="Calibri"/>
      <w:sz w:val="20"/>
      <w:lang w:eastAsia="en-US"/>
    </w:rPr>
  </w:style>
  <w:style w:type="character" w:customStyle="1" w:styleId="afff9">
    <w:name w:val="Текст примітки Знак"/>
    <w:basedOn w:val="a1"/>
    <w:link w:val="afff8"/>
    <w:uiPriority w:val="99"/>
    <w:semiHidden/>
    <w:rsid w:val="0081123E"/>
    <w:rPr>
      <w:rFonts w:ascii="Calibri" w:eastAsia="Calibri" w:hAnsi="Calibri" w:cs="Times New Roman"/>
      <w:sz w:val="20"/>
      <w:szCs w:val="20"/>
      <w:lang w:val="ru-RU"/>
    </w:rPr>
  </w:style>
  <w:style w:type="paragraph" w:styleId="afffa">
    <w:name w:val="annotation subject"/>
    <w:basedOn w:val="afff8"/>
    <w:next w:val="afff8"/>
    <w:link w:val="afffb"/>
    <w:uiPriority w:val="99"/>
    <w:semiHidden/>
    <w:unhideWhenUsed/>
    <w:rsid w:val="0081123E"/>
    <w:rPr>
      <w:b/>
      <w:bCs/>
    </w:rPr>
  </w:style>
  <w:style w:type="character" w:customStyle="1" w:styleId="afffb">
    <w:name w:val="Тема примітки Знак"/>
    <w:basedOn w:val="afff9"/>
    <w:link w:val="afffa"/>
    <w:uiPriority w:val="99"/>
    <w:semiHidden/>
    <w:rsid w:val="0081123E"/>
    <w:rPr>
      <w:rFonts w:ascii="Calibri" w:eastAsia="Calibri" w:hAnsi="Calibri" w:cs="Times New Roman"/>
      <w:b/>
      <w:bCs/>
      <w:sz w:val="20"/>
      <w:szCs w:val="20"/>
      <w:lang w:val="ru-RU"/>
    </w:rPr>
  </w:style>
  <w:style w:type="numbering" w:customStyle="1" w:styleId="46">
    <w:name w:val="Нет списка4"/>
    <w:next w:val="a3"/>
    <w:uiPriority w:val="99"/>
    <w:semiHidden/>
    <w:unhideWhenUsed/>
    <w:rsid w:val="00001467"/>
  </w:style>
  <w:style w:type="numbering" w:customStyle="1" w:styleId="130">
    <w:name w:val="Нет списка13"/>
    <w:next w:val="a3"/>
    <w:uiPriority w:val="99"/>
    <w:semiHidden/>
    <w:unhideWhenUsed/>
    <w:rsid w:val="00001467"/>
  </w:style>
  <w:style w:type="table" w:customStyle="1" w:styleId="2f2">
    <w:name w:val="Сетка таблицы2"/>
    <w:basedOn w:val="a2"/>
    <w:next w:val="aff"/>
    <w:uiPriority w:val="39"/>
    <w:rsid w:val="000014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Без інтервалів2"/>
    <w:rsid w:val="00452CA2"/>
    <w:pPr>
      <w:spacing w:after="0" w:line="240" w:lineRule="auto"/>
    </w:pPr>
    <w:rPr>
      <w:rFonts w:ascii="Calibri" w:eastAsia="Calibri" w:hAnsi="Calibri" w:cs="Times New Roman"/>
    </w:rPr>
  </w:style>
  <w:style w:type="paragraph" w:customStyle="1" w:styleId="1ff3">
    <w:name w:val="Знак Знак1"/>
    <w:basedOn w:val="a0"/>
    <w:rsid w:val="00452CA2"/>
    <w:pPr>
      <w:widowControl/>
    </w:pPr>
    <w:rPr>
      <w:rFonts w:ascii="Verdana" w:hAnsi="Verdana" w:cs="Verdana"/>
      <w:sz w:val="20"/>
      <w:lang w:val="en-US" w:eastAsia="en-US"/>
    </w:rPr>
  </w:style>
  <w:style w:type="character" w:customStyle="1" w:styleId="2f4">
    <w:name w:val="Подпись к таблице (2)_"/>
    <w:link w:val="218"/>
    <w:locked/>
    <w:rsid w:val="00452CA2"/>
    <w:rPr>
      <w:shd w:val="clear" w:color="auto" w:fill="FFFFFF"/>
    </w:rPr>
  </w:style>
  <w:style w:type="paragraph" w:customStyle="1" w:styleId="218">
    <w:name w:val="Подпись к таблице (2)1"/>
    <w:basedOn w:val="a0"/>
    <w:link w:val="2f4"/>
    <w:rsid w:val="00452CA2"/>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5">
    <w:name w:val="Подпись к таблице (2)"/>
    <w:rsid w:val="00452CA2"/>
    <w:rPr>
      <w:u w:val="single"/>
      <w:shd w:val="clear" w:color="auto" w:fill="FFFFFF"/>
    </w:rPr>
  </w:style>
  <w:style w:type="table" w:customStyle="1" w:styleId="2f6">
    <w:name w:val="Сітка таблиці2"/>
    <w:basedOn w:val="a2"/>
    <w:next w:val="aff"/>
    <w:uiPriority w:val="39"/>
    <w:rsid w:val="0050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
    <w:uiPriority w:val="59"/>
    <w:rsid w:val="00FB66B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link w:val="2e"/>
    <w:locked/>
    <w:rsid w:val="00265246"/>
    <w:rPr>
      <w:shd w:val="clear" w:color="auto" w:fill="FFFFFF"/>
    </w:rPr>
  </w:style>
  <w:style w:type="paragraph" w:customStyle="1" w:styleId="219">
    <w:name w:val="Основной текст (2)1"/>
    <w:basedOn w:val="a0"/>
    <w:rsid w:val="00265246"/>
    <w:pPr>
      <w:shd w:val="clear" w:color="auto" w:fill="FFFFFF"/>
      <w:spacing w:line="264" w:lineRule="exact"/>
      <w:ind w:hanging="480"/>
      <w:jc w:val="both"/>
    </w:pPr>
    <w:rPr>
      <w:rFonts w:asciiTheme="minorHAnsi" w:eastAsiaTheme="minorHAnsi" w:hAnsiTheme="minorHAnsi" w:cstheme="minorBidi"/>
      <w:sz w:val="22"/>
      <w:szCs w:val="22"/>
      <w:lang w:val="uk-UA" w:eastAsia="en-US"/>
    </w:rPr>
  </w:style>
  <w:style w:type="paragraph" w:customStyle="1" w:styleId="1ff4">
    <w:name w:val="Звичайний (веб)1"/>
    <w:basedOn w:val="a0"/>
    <w:rsid w:val="00265246"/>
    <w:pPr>
      <w:widowControl/>
      <w:suppressAutoHyphens/>
      <w:spacing w:before="100" w:after="100" w:line="100" w:lineRule="atLeast"/>
    </w:pPr>
    <w:rPr>
      <w:rFonts w:ascii="Times New Roman" w:hAnsi="Times New Roman"/>
      <w:szCs w:val="24"/>
      <w:lang w:eastAsia="ar-SA"/>
    </w:rPr>
  </w:style>
  <w:style w:type="paragraph" w:customStyle="1" w:styleId="afffc">
    <w:name w:val="мій"/>
    <w:basedOn w:val="a0"/>
    <w:link w:val="afffd"/>
    <w:qFormat/>
    <w:rsid w:val="00E26070"/>
    <w:pPr>
      <w:widowControl/>
    </w:pPr>
    <w:rPr>
      <w:rFonts w:ascii="Times New Roman" w:hAnsi="Times New Roman"/>
      <w:sz w:val="20"/>
      <w:lang w:val="uk-UA" w:eastAsia="en-US"/>
    </w:rPr>
  </w:style>
  <w:style w:type="character" w:customStyle="1" w:styleId="afffd">
    <w:name w:val="мій Знак"/>
    <w:basedOn w:val="a1"/>
    <w:link w:val="afffc"/>
    <w:rsid w:val="00E26070"/>
    <w:rPr>
      <w:rFonts w:ascii="Times New Roman" w:eastAsia="Times New Roman" w:hAnsi="Times New Roman" w:cs="Times New Roman"/>
      <w:sz w:val="20"/>
      <w:szCs w:val="20"/>
    </w:rPr>
  </w:style>
  <w:style w:type="numbering" w:customStyle="1" w:styleId="WWNum46">
    <w:name w:val="WWNum46"/>
    <w:basedOn w:val="a3"/>
    <w:rsid w:val="00E26070"/>
    <w:pPr>
      <w:numPr>
        <w:numId w:val="9"/>
      </w:numPr>
    </w:pPr>
  </w:style>
  <w:style w:type="paragraph" w:customStyle="1" w:styleId="Standard">
    <w:name w:val="Standard"/>
    <w:rsid w:val="00E26070"/>
    <w:pPr>
      <w:widowControl w:val="0"/>
      <w:suppressAutoHyphens/>
      <w:spacing w:after="0" w:line="240" w:lineRule="auto"/>
      <w:textAlignment w:val="baseline"/>
    </w:pPr>
    <w:rPr>
      <w:rFonts w:ascii="Arial" w:eastAsia="Lucida Sans Unicode" w:hAnsi="Arial" w:cs="Tahoma"/>
      <w:kern w:val="1"/>
      <w:sz w:val="21"/>
      <w:szCs w:val="24"/>
      <w:lang w:val="ru-RU" w:eastAsia="hi-IN" w:bidi="hi-IN"/>
    </w:rPr>
  </w:style>
  <w:style w:type="paragraph" w:customStyle="1" w:styleId="afffe">
    <w:name w:val="МІІЙЙЙЙ"/>
    <w:basedOn w:val="afffc"/>
    <w:link w:val="affff"/>
    <w:qFormat/>
    <w:rsid w:val="00E26070"/>
  </w:style>
  <w:style w:type="character" w:customStyle="1" w:styleId="affff">
    <w:name w:val="МІІЙЙЙЙ Знак"/>
    <w:basedOn w:val="afffd"/>
    <w:link w:val="afffe"/>
    <w:rsid w:val="00E26070"/>
    <w:rPr>
      <w:rFonts w:ascii="Times New Roman" w:eastAsia="Times New Roman" w:hAnsi="Times New Roman" w:cs="Times New Roman"/>
      <w:sz w:val="20"/>
      <w:szCs w:val="20"/>
    </w:rPr>
  </w:style>
  <w:style w:type="character" w:customStyle="1" w:styleId="affff0">
    <w:name w:val="Основний текст_"/>
    <w:link w:val="1ff5"/>
    <w:locked/>
    <w:rsid w:val="000645BE"/>
    <w:rPr>
      <w:sz w:val="26"/>
      <w:szCs w:val="26"/>
    </w:rPr>
  </w:style>
  <w:style w:type="paragraph" w:customStyle="1" w:styleId="1ff5">
    <w:name w:val="Основний текст1"/>
    <w:basedOn w:val="a0"/>
    <w:link w:val="affff0"/>
    <w:rsid w:val="000645BE"/>
    <w:pPr>
      <w:ind w:firstLine="400"/>
    </w:pPr>
    <w:rPr>
      <w:rFonts w:asciiTheme="minorHAnsi" w:eastAsiaTheme="minorHAnsi" w:hAnsiTheme="minorHAnsi" w:cstheme="minorBidi"/>
      <w:sz w:val="26"/>
      <w:szCs w:val="2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6519">
      <w:bodyDiv w:val="1"/>
      <w:marLeft w:val="0"/>
      <w:marRight w:val="0"/>
      <w:marTop w:val="0"/>
      <w:marBottom w:val="0"/>
      <w:divBdr>
        <w:top w:val="none" w:sz="0" w:space="0" w:color="auto"/>
        <w:left w:val="none" w:sz="0" w:space="0" w:color="auto"/>
        <w:bottom w:val="none" w:sz="0" w:space="0" w:color="auto"/>
        <w:right w:val="none" w:sz="0" w:space="0" w:color="auto"/>
      </w:divBdr>
    </w:div>
    <w:div w:id="264386035">
      <w:bodyDiv w:val="1"/>
      <w:marLeft w:val="0"/>
      <w:marRight w:val="0"/>
      <w:marTop w:val="0"/>
      <w:marBottom w:val="0"/>
      <w:divBdr>
        <w:top w:val="none" w:sz="0" w:space="0" w:color="auto"/>
        <w:left w:val="none" w:sz="0" w:space="0" w:color="auto"/>
        <w:bottom w:val="none" w:sz="0" w:space="0" w:color="auto"/>
        <w:right w:val="none" w:sz="0" w:space="0" w:color="auto"/>
      </w:divBdr>
    </w:div>
    <w:div w:id="411896736">
      <w:bodyDiv w:val="1"/>
      <w:marLeft w:val="0"/>
      <w:marRight w:val="0"/>
      <w:marTop w:val="0"/>
      <w:marBottom w:val="0"/>
      <w:divBdr>
        <w:top w:val="none" w:sz="0" w:space="0" w:color="auto"/>
        <w:left w:val="none" w:sz="0" w:space="0" w:color="auto"/>
        <w:bottom w:val="none" w:sz="0" w:space="0" w:color="auto"/>
        <w:right w:val="none" w:sz="0" w:space="0" w:color="auto"/>
      </w:divBdr>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07141914">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640619298">
      <w:bodyDiv w:val="1"/>
      <w:marLeft w:val="0"/>
      <w:marRight w:val="0"/>
      <w:marTop w:val="0"/>
      <w:marBottom w:val="0"/>
      <w:divBdr>
        <w:top w:val="none" w:sz="0" w:space="0" w:color="auto"/>
        <w:left w:val="none" w:sz="0" w:space="0" w:color="auto"/>
        <w:bottom w:val="none" w:sz="0" w:space="0" w:color="auto"/>
        <w:right w:val="none" w:sz="0" w:space="0" w:color="auto"/>
      </w:divBdr>
    </w:div>
    <w:div w:id="73354685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21384514">
      <w:bodyDiv w:val="1"/>
      <w:marLeft w:val="0"/>
      <w:marRight w:val="0"/>
      <w:marTop w:val="0"/>
      <w:marBottom w:val="0"/>
      <w:divBdr>
        <w:top w:val="none" w:sz="0" w:space="0" w:color="auto"/>
        <w:left w:val="none" w:sz="0" w:space="0" w:color="auto"/>
        <w:bottom w:val="none" w:sz="0" w:space="0" w:color="auto"/>
        <w:right w:val="none" w:sz="0" w:space="0" w:color="auto"/>
      </w:divBdr>
    </w:div>
    <w:div w:id="831219423">
      <w:bodyDiv w:val="1"/>
      <w:marLeft w:val="0"/>
      <w:marRight w:val="0"/>
      <w:marTop w:val="0"/>
      <w:marBottom w:val="0"/>
      <w:divBdr>
        <w:top w:val="none" w:sz="0" w:space="0" w:color="auto"/>
        <w:left w:val="none" w:sz="0" w:space="0" w:color="auto"/>
        <w:bottom w:val="none" w:sz="0" w:space="0" w:color="auto"/>
        <w:right w:val="none" w:sz="0" w:space="0" w:color="auto"/>
      </w:divBdr>
    </w:div>
    <w:div w:id="844594641">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871651827">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22380015">
      <w:bodyDiv w:val="1"/>
      <w:marLeft w:val="0"/>
      <w:marRight w:val="0"/>
      <w:marTop w:val="0"/>
      <w:marBottom w:val="0"/>
      <w:divBdr>
        <w:top w:val="none" w:sz="0" w:space="0" w:color="auto"/>
        <w:left w:val="none" w:sz="0" w:space="0" w:color="auto"/>
        <w:bottom w:val="none" w:sz="0" w:space="0" w:color="auto"/>
        <w:right w:val="none" w:sz="0" w:space="0" w:color="auto"/>
      </w:divBdr>
    </w:div>
    <w:div w:id="1154108996">
      <w:bodyDiv w:val="1"/>
      <w:marLeft w:val="0"/>
      <w:marRight w:val="0"/>
      <w:marTop w:val="0"/>
      <w:marBottom w:val="0"/>
      <w:divBdr>
        <w:top w:val="none" w:sz="0" w:space="0" w:color="auto"/>
        <w:left w:val="none" w:sz="0" w:space="0" w:color="auto"/>
        <w:bottom w:val="none" w:sz="0" w:space="0" w:color="auto"/>
        <w:right w:val="none" w:sz="0" w:space="0" w:color="auto"/>
      </w:divBdr>
    </w:div>
    <w:div w:id="1193883120">
      <w:bodyDiv w:val="1"/>
      <w:marLeft w:val="0"/>
      <w:marRight w:val="0"/>
      <w:marTop w:val="0"/>
      <w:marBottom w:val="0"/>
      <w:divBdr>
        <w:top w:val="none" w:sz="0" w:space="0" w:color="auto"/>
        <w:left w:val="none" w:sz="0" w:space="0" w:color="auto"/>
        <w:bottom w:val="none" w:sz="0" w:space="0" w:color="auto"/>
        <w:right w:val="none" w:sz="0" w:space="0" w:color="auto"/>
      </w:divBdr>
    </w:div>
    <w:div w:id="1235318577">
      <w:bodyDiv w:val="1"/>
      <w:marLeft w:val="0"/>
      <w:marRight w:val="0"/>
      <w:marTop w:val="0"/>
      <w:marBottom w:val="0"/>
      <w:divBdr>
        <w:top w:val="none" w:sz="0" w:space="0" w:color="auto"/>
        <w:left w:val="none" w:sz="0" w:space="0" w:color="auto"/>
        <w:bottom w:val="none" w:sz="0" w:space="0" w:color="auto"/>
        <w:right w:val="none" w:sz="0" w:space="0" w:color="auto"/>
      </w:divBdr>
    </w:div>
    <w:div w:id="1259825319">
      <w:bodyDiv w:val="1"/>
      <w:marLeft w:val="0"/>
      <w:marRight w:val="0"/>
      <w:marTop w:val="0"/>
      <w:marBottom w:val="0"/>
      <w:divBdr>
        <w:top w:val="none" w:sz="0" w:space="0" w:color="auto"/>
        <w:left w:val="none" w:sz="0" w:space="0" w:color="auto"/>
        <w:bottom w:val="none" w:sz="0" w:space="0" w:color="auto"/>
        <w:right w:val="none" w:sz="0" w:space="0" w:color="auto"/>
      </w:divBdr>
    </w:div>
    <w:div w:id="1441754429">
      <w:bodyDiv w:val="1"/>
      <w:marLeft w:val="0"/>
      <w:marRight w:val="0"/>
      <w:marTop w:val="0"/>
      <w:marBottom w:val="0"/>
      <w:divBdr>
        <w:top w:val="none" w:sz="0" w:space="0" w:color="auto"/>
        <w:left w:val="none" w:sz="0" w:space="0" w:color="auto"/>
        <w:bottom w:val="none" w:sz="0" w:space="0" w:color="auto"/>
        <w:right w:val="none" w:sz="0" w:space="0" w:color="auto"/>
      </w:divBdr>
      <w:divsChild>
        <w:div w:id="1629703267">
          <w:marLeft w:val="0"/>
          <w:marRight w:val="0"/>
          <w:marTop w:val="0"/>
          <w:marBottom w:val="225"/>
          <w:divBdr>
            <w:top w:val="none" w:sz="0" w:space="0" w:color="auto"/>
            <w:left w:val="none" w:sz="0" w:space="0" w:color="auto"/>
            <w:bottom w:val="none" w:sz="0" w:space="0" w:color="auto"/>
            <w:right w:val="none" w:sz="0" w:space="0" w:color="auto"/>
          </w:divBdr>
          <w:divsChild>
            <w:div w:id="1038815182">
              <w:marLeft w:val="0"/>
              <w:marRight w:val="0"/>
              <w:marTop w:val="0"/>
              <w:marBottom w:val="0"/>
              <w:divBdr>
                <w:top w:val="none" w:sz="0" w:space="0" w:color="auto"/>
                <w:left w:val="none" w:sz="0" w:space="0" w:color="auto"/>
                <w:bottom w:val="none" w:sz="0" w:space="0" w:color="auto"/>
                <w:right w:val="none" w:sz="0" w:space="0" w:color="auto"/>
              </w:divBdr>
              <w:divsChild>
                <w:div w:id="7397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78776">
          <w:marLeft w:val="0"/>
          <w:marRight w:val="0"/>
          <w:marTop w:val="0"/>
          <w:marBottom w:val="225"/>
          <w:divBdr>
            <w:top w:val="none" w:sz="0" w:space="0" w:color="auto"/>
            <w:left w:val="none" w:sz="0" w:space="0" w:color="auto"/>
            <w:bottom w:val="none" w:sz="0" w:space="0" w:color="auto"/>
            <w:right w:val="none" w:sz="0" w:space="0" w:color="auto"/>
          </w:divBdr>
          <w:divsChild>
            <w:div w:id="98261504">
              <w:marLeft w:val="0"/>
              <w:marRight w:val="0"/>
              <w:marTop w:val="0"/>
              <w:marBottom w:val="0"/>
              <w:divBdr>
                <w:top w:val="none" w:sz="0" w:space="0" w:color="auto"/>
                <w:left w:val="none" w:sz="0" w:space="0" w:color="auto"/>
                <w:bottom w:val="none" w:sz="0" w:space="0" w:color="auto"/>
                <w:right w:val="none" w:sz="0" w:space="0" w:color="auto"/>
              </w:divBdr>
              <w:divsChild>
                <w:div w:id="2951117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28540405">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 w:id="214449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1213-15/paran18"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6</Pages>
  <Words>8973</Words>
  <Characters>5116</Characters>
  <DocSecurity>0</DocSecurity>
  <Lines>42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2021-03-26T13:19:00Z</dcterms:created>
  <dcterms:modified xsi:type="dcterms:W3CDTF">2024-04-24T08:33:00Z</dcterms:modified>
</cp:coreProperties>
</file>