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730C43" w:rsidRDefault="0010524F" w:rsidP="000247E2">
      <w:pPr>
        <w:widowControl w:val="0"/>
        <w:spacing w:line="240" w:lineRule="auto"/>
        <w:ind w:firstLine="5954"/>
        <w:contextualSpacing/>
        <w:rPr>
          <w:rFonts w:ascii="Times New Roman" w:hAnsi="Times New Roman" w:cs="Times New Roman"/>
          <w:color w:val="000000"/>
        </w:rPr>
      </w:pPr>
      <w:r w:rsidRPr="00730C43">
        <w:rPr>
          <w:rFonts w:ascii="Times New Roman" w:hAnsi="Times New Roman" w:cs="Times New Roman"/>
          <w:color w:val="000000"/>
        </w:rPr>
        <w:t>Додаток 1</w:t>
      </w:r>
    </w:p>
    <w:p w:rsidR="0010524F" w:rsidRPr="00730C43" w:rsidRDefault="0010524F" w:rsidP="000247E2">
      <w:pPr>
        <w:widowControl w:val="0"/>
        <w:spacing w:line="240" w:lineRule="auto"/>
        <w:ind w:firstLine="5954"/>
        <w:contextualSpacing/>
        <w:rPr>
          <w:rFonts w:ascii="Times New Roman" w:hAnsi="Times New Roman" w:cs="Times New Roman"/>
          <w:color w:val="000000"/>
        </w:rPr>
      </w:pPr>
      <w:r w:rsidRPr="00730C43">
        <w:rPr>
          <w:rFonts w:ascii="Times New Roman" w:hAnsi="Times New Roman" w:cs="Times New Roman"/>
          <w:color w:val="000000"/>
        </w:rPr>
        <w:t>до тендерної документації</w:t>
      </w:r>
    </w:p>
    <w:p w:rsidR="0010524F" w:rsidRPr="00730C43" w:rsidRDefault="0010524F" w:rsidP="000247E2">
      <w:pPr>
        <w:widowControl w:val="0"/>
        <w:spacing w:line="240" w:lineRule="auto"/>
        <w:contextualSpacing/>
        <w:rPr>
          <w:rFonts w:ascii="Times New Roman" w:hAnsi="Times New Roman" w:cs="Times New Roman"/>
          <w:color w:val="000000"/>
        </w:rPr>
      </w:pPr>
    </w:p>
    <w:p w:rsidR="006F19B3" w:rsidRPr="00730C43" w:rsidRDefault="0010524F" w:rsidP="00713F7E">
      <w:pPr>
        <w:spacing w:after="0" w:line="240" w:lineRule="auto"/>
        <w:jc w:val="center"/>
        <w:rPr>
          <w:rFonts w:ascii="Times New Roman" w:eastAsia="Times New Roman" w:hAnsi="Times New Roman" w:cs="Times New Roman"/>
          <w:b/>
          <w:bCs/>
          <w:lang w:eastAsia="ru-RU"/>
        </w:rPr>
      </w:pPr>
      <w:r w:rsidRPr="00730C43">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30C43" w:rsidRDefault="00733D1F" w:rsidP="00733D1F">
      <w:pPr>
        <w:spacing w:after="0" w:line="240" w:lineRule="auto"/>
        <w:rPr>
          <w:rFonts w:ascii="Times New Roman" w:eastAsia="Times New Roman" w:hAnsi="Times New Roman" w:cs="Times New Roman"/>
          <w:b/>
          <w:lang w:eastAsia="ru-RU"/>
        </w:rPr>
      </w:pPr>
    </w:p>
    <w:p w:rsidR="0010524F" w:rsidRPr="00730C43" w:rsidRDefault="0010524F" w:rsidP="000247E2">
      <w:pPr>
        <w:spacing w:after="0" w:line="240" w:lineRule="auto"/>
        <w:jc w:val="center"/>
        <w:rPr>
          <w:rFonts w:ascii="Times New Roman" w:eastAsia="Times New Roman" w:hAnsi="Times New Roman" w:cs="Times New Roman"/>
          <w:b/>
          <w:lang w:eastAsia="ru-RU"/>
        </w:rPr>
      </w:pPr>
      <w:r w:rsidRPr="00730C43">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30C43" w:rsidRDefault="00713F7E" w:rsidP="000247E2">
      <w:pPr>
        <w:spacing w:after="0" w:line="240" w:lineRule="auto"/>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730C43"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30C43" w:rsidRDefault="00713F7E" w:rsidP="00713F7E">
            <w:pPr>
              <w:tabs>
                <w:tab w:val="left" w:pos="284"/>
              </w:tabs>
              <w:suppressAutoHyphens/>
              <w:spacing w:after="0" w:line="240" w:lineRule="auto"/>
              <w:rPr>
                <w:rFonts w:ascii="Times New Roman" w:eastAsia="Times New Roman" w:hAnsi="Times New Roman" w:cs="Times New Roman"/>
                <w:b/>
                <w:bCs/>
                <w:color w:val="000000"/>
                <w:lang w:eastAsia="ru-RU"/>
              </w:rPr>
            </w:pPr>
            <w:r w:rsidRPr="00730C43">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7E" w:rsidRPr="00730C43" w:rsidRDefault="00F364D3" w:rsidP="00713F7E">
            <w:pPr>
              <w:tabs>
                <w:tab w:val="left" w:pos="284"/>
              </w:tabs>
              <w:suppressAutoHyphens/>
              <w:spacing w:after="0" w:line="240" w:lineRule="auto"/>
              <w:jc w:val="both"/>
              <w:rPr>
                <w:rFonts w:ascii="Times New Roman" w:eastAsia="Times New Roman" w:hAnsi="Times New Roman" w:cs="Times New Roman"/>
                <w:b/>
                <w:lang w:eastAsia="ru-RU"/>
              </w:rPr>
            </w:pPr>
            <w:r w:rsidRPr="00730C43">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7E" w:rsidRPr="00730C43" w:rsidRDefault="00F364D3" w:rsidP="00F364D3">
            <w:pPr>
              <w:suppressAutoHyphens/>
              <w:spacing w:after="0" w:line="240" w:lineRule="auto"/>
              <w:ind w:right="22"/>
              <w:jc w:val="both"/>
              <w:rPr>
                <w:rFonts w:ascii="Times New Roman" w:hAnsi="Times New Roman" w:cs="Times New Roman"/>
                <w:b/>
              </w:rPr>
            </w:pPr>
            <w:r w:rsidRPr="00730C43">
              <w:rPr>
                <w:rFonts w:ascii="Times New Roman" w:hAnsi="Times New Roman" w:cs="Times New Roman"/>
                <w:b/>
              </w:rPr>
              <w:t>Спосіб підтвердження</w:t>
            </w:r>
          </w:p>
        </w:tc>
      </w:tr>
      <w:tr w:rsidR="00713FDA" w:rsidRPr="00730C43"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730C43" w:rsidRDefault="002C244C" w:rsidP="00713FDA">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713FDA" w:rsidRPr="00730C43">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730C43" w:rsidRDefault="00713FDA" w:rsidP="00713FDA">
            <w:pPr>
              <w:tabs>
                <w:tab w:val="left" w:pos="284"/>
              </w:tabs>
              <w:suppressAutoHyphens/>
              <w:spacing w:after="0" w:line="240" w:lineRule="auto"/>
              <w:jc w:val="both"/>
              <w:rPr>
                <w:rFonts w:ascii="Times New Roman" w:eastAsia="Times New Roman" w:hAnsi="Times New Roman" w:cs="Times New Roman"/>
                <w:b/>
                <w:lang w:eastAsia="ru-RU"/>
              </w:rPr>
            </w:pPr>
            <w:r w:rsidRPr="00730C43">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DA" w:rsidRDefault="002E7220" w:rsidP="00713FDA">
            <w:pPr>
              <w:spacing w:after="0" w:line="240" w:lineRule="auto"/>
              <w:ind w:hanging="2"/>
              <w:jc w:val="both"/>
              <w:rPr>
                <w:rFonts w:ascii="Times New Roman" w:hAnsi="Times New Roman" w:cs="Times New Roman"/>
              </w:rPr>
            </w:pPr>
            <w:r>
              <w:rPr>
                <w:rFonts w:ascii="Times New Roman" w:hAnsi="Times New Roman" w:cs="Times New Roman"/>
              </w:rPr>
              <w:t>1</w:t>
            </w:r>
            <w:r w:rsidR="00713FDA" w:rsidRPr="00730C43">
              <w:rPr>
                <w:rFonts w:ascii="Times New Roman" w:hAnsi="Times New Roman" w:cs="Times New Roman"/>
              </w:rPr>
              <w:t>.1. Довідка довільної форми за власноручним підписом уповноваженої особи Учасника та завірена печаткою (за наявності),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w:t>
            </w:r>
            <w:r w:rsidR="00EF7C4C">
              <w:rPr>
                <w:rFonts w:ascii="Times New Roman" w:hAnsi="Times New Roman" w:cs="Times New Roman"/>
              </w:rPr>
              <w:t>:</w:t>
            </w:r>
          </w:p>
          <w:p w:rsidR="002C244C" w:rsidRDefault="002C244C" w:rsidP="00713FDA">
            <w:pPr>
              <w:spacing w:after="0" w:line="240" w:lineRule="auto"/>
              <w:ind w:hanging="2"/>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457"/>
              <w:gridCol w:w="2410"/>
              <w:gridCol w:w="1134"/>
              <w:gridCol w:w="2552"/>
            </w:tblGrid>
            <w:tr w:rsidR="00DC4E17" w:rsidTr="009C309D">
              <w:tc>
                <w:tcPr>
                  <w:tcW w:w="457" w:type="dxa"/>
                </w:tcPr>
                <w:p w:rsidR="00DC4E17" w:rsidRDefault="00DC4E17" w:rsidP="00713FDA">
                  <w:pPr>
                    <w:jc w:val="both"/>
                    <w:rPr>
                      <w:rFonts w:ascii="Times New Roman" w:hAnsi="Times New Roman" w:cs="Times New Roman"/>
                    </w:rPr>
                  </w:pPr>
                  <w:r>
                    <w:rPr>
                      <w:rFonts w:ascii="Times New Roman" w:hAnsi="Times New Roman" w:cs="Times New Roman"/>
                    </w:rPr>
                    <w:t>№</w:t>
                  </w:r>
                </w:p>
              </w:tc>
              <w:tc>
                <w:tcPr>
                  <w:tcW w:w="2410" w:type="dxa"/>
                </w:tcPr>
                <w:p w:rsidR="00DC4E17" w:rsidRDefault="00DC4E17" w:rsidP="00713FDA">
                  <w:pPr>
                    <w:jc w:val="both"/>
                    <w:rPr>
                      <w:rFonts w:ascii="Times New Roman" w:hAnsi="Times New Roman" w:cs="Times New Roman"/>
                    </w:rPr>
                  </w:pPr>
                  <w:r>
                    <w:rPr>
                      <w:rFonts w:ascii="Times New Roman" w:hAnsi="Times New Roman" w:cs="Times New Roman"/>
                    </w:rPr>
                    <w:t>Прізвище, ім’я, по-батькові</w:t>
                  </w:r>
                </w:p>
              </w:tc>
              <w:tc>
                <w:tcPr>
                  <w:tcW w:w="1134" w:type="dxa"/>
                </w:tcPr>
                <w:p w:rsidR="00DC4E17" w:rsidRDefault="00DC4E17" w:rsidP="00713FDA">
                  <w:pPr>
                    <w:jc w:val="both"/>
                    <w:rPr>
                      <w:rFonts w:ascii="Times New Roman" w:hAnsi="Times New Roman" w:cs="Times New Roman"/>
                    </w:rPr>
                  </w:pPr>
                  <w:r>
                    <w:rPr>
                      <w:rFonts w:ascii="Times New Roman" w:hAnsi="Times New Roman" w:cs="Times New Roman"/>
                    </w:rPr>
                    <w:t>Посада</w:t>
                  </w:r>
                </w:p>
              </w:tc>
              <w:tc>
                <w:tcPr>
                  <w:tcW w:w="2552" w:type="dxa"/>
                </w:tcPr>
                <w:p w:rsidR="00DC4E17" w:rsidRDefault="009C309D" w:rsidP="00713FDA">
                  <w:pPr>
                    <w:jc w:val="both"/>
                    <w:rPr>
                      <w:rFonts w:ascii="Times New Roman" w:hAnsi="Times New Roman" w:cs="Times New Roman"/>
                    </w:rPr>
                  </w:pPr>
                  <w:r>
                    <w:rPr>
                      <w:rFonts w:ascii="Times New Roman" w:hAnsi="Times New Roman" w:cs="Times New Roman"/>
                    </w:rPr>
                    <w:t>Спеціальність та к</w:t>
                  </w:r>
                  <w:r w:rsidR="002E7220">
                    <w:rPr>
                      <w:rFonts w:ascii="Times New Roman" w:hAnsi="Times New Roman" w:cs="Times New Roman"/>
                    </w:rPr>
                    <w:t>валіфікація</w:t>
                  </w:r>
                  <w:r>
                    <w:rPr>
                      <w:rFonts w:ascii="Times New Roman" w:hAnsi="Times New Roman" w:cs="Times New Roman"/>
                    </w:rPr>
                    <w:t xml:space="preserve"> </w:t>
                  </w:r>
                  <w:r w:rsidRPr="009C309D">
                    <w:rPr>
                      <w:rFonts w:ascii="Times New Roman" w:hAnsi="Times New Roman" w:cs="Times New Roman"/>
                      <w:i/>
                      <w:iCs/>
                      <w:sz w:val="18"/>
                      <w:szCs w:val="18"/>
                    </w:rPr>
                    <w:t>(зазначається згідно із дипломом)</w:t>
                  </w:r>
                </w:p>
              </w:tc>
            </w:tr>
            <w:tr w:rsidR="00DC4E17" w:rsidTr="009C309D">
              <w:tc>
                <w:tcPr>
                  <w:tcW w:w="457" w:type="dxa"/>
                </w:tcPr>
                <w:p w:rsidR="00DC4E17" w:rsidRDefault="00DC4E17" w:rsidP="00713FDA">
                  <w:pPr>
                    <w:jc w:val="both"/>
                    <w:rPr>
                      <w:rFonts w:ascii="Times New Roman" w:hAnsi="Times New Roman" w:cs="Times New Roman"/>
                    </w:rPr>
                  </w:pPr>
                </w:p>
              </w:tc>
              <w:tc>
                <w:tcPr>
                  <w:tcW w:w="2410" w:type="dxa"/>
                </w:tcPr>
                <w:p w:rsidR="00DC4E17" w:rsidRDefault="00DC4E17" w:rsidP="00713FDA">
                  <w:pPr>
                    <w:jc w:val="both"/>
                    <w:rPr>
                      <w:rFonts w:ascii="Times New Roman" w:hAnsi="Times New Roman" w:cs="Times New Roman"/>
                    </w:rPr>
                  </w:pPr>
                </w:p>
              </w:tc>
              <w:tc>
                <w:tcPr>
                  <w:tcW w:w="1134" w:type="dxa"/>
                </w:tcPr>
                <w:p w:rsidR="00DC4E17" w:rsidRDefault="00DC4E17" w:rsidP="00713FDA">
                  <w:pPr>
                    <w:jc w:val="both"/>
                    <w:rPr>
                      <w:rFonts w:ascii="Times New Roman" w:hAnsi="Times New Roman" w:cs="Times New Roman"/>
                    </w:rPr>
                  </w:pPr>
                </w:p>
              </w:tc>
              <w:tc>
                <w:tcPr>
                  <w:tcW w:w="2552" w:type="dxa"/>
                </w:tcPr>
                <w:p w:rsidR="00DC4E17" w:rsidRDefault="00DC4E17" w:rsidP="00713FDA">
                  <w:pPr>
                    <w:jc w:val="both"/>
                    <w:rPr>
                      <w:rFonts w:ascii="Times New Roman" w:hAnsi="Times New Roman" w:cs="Times New Roman"/>
                    </w:rPr>
                  </w:pPr>
                </w:p>
              </w:tc>
            </w:tr>
          </w:tbl>
          <w:p w:rsidR="00DC4E17" w:rsidRDefault="00DC4E17" w:rsidP="002E7220">
            <w:pPr>
              <w:spacing w:after="0" w:line="240" w:lineRule="auto"/>
              <w:jc w:val="both"/>
              <w:rPr>
                <w:rFonts w:ascii="Times New Roman" w:hAnsi="Times New Roman" w:cs="Times New Roman"/>
              </w:rPr>
            </w:pPr>
          </w:p>
          <w:p w:rsidR="002C244C" w:rsidRPr="002E7220" w:rsidRDefault="002C244C" w:rsidP="00713FDA">
            <w:pPr>
              <w:spacing w:after="0" w:line="240" w:lineRule="auto"/>
              <w:ind w:hanging="2"/>
              <w:jc w:val="both"/>
              <w:rPr>
                <w:rFonts w:ascii="Times New Roman" w:hAnsi="Times New Roman" w:cs="Times New Roman"/>
                <w:sz w:val="18"/>
                <w:szCs w:val="18"/>
              </w:rPr>
            </w:pPr>
            <w:r w:rsidRPr="002E7220">
              <w:rPr>
                <w:rFonts w:ascii="Times New Roman" w:eastAsia="Times New Roman" w:hAnsi="Times New Roman" w:cs="Times New Roman"/>
                <w:i/>
                <w:iCs/>
                <w:sz w:val="20"/>
                <w:szCs w:val="20"/>
                <w:lang w:eastAsia="ru-RU"/>
              </w:rPr>
              <w:t>Враховуючи кількість учнів у навчальному закладі, учаснику цієї процедури закупівлі необхідно підтвердити наявність у нього не менше 3 працівників відповідної кваліфікації, які мають необхідні знання та досвід для організації послуг, передбачених цією тендерною документацією.</w:t>
            </w:r>
          </w:p>
          <w:p w:rsidR="002C244C" w:rsidRDefault="002C244C" w:rsidP="00713FDA">
            <w:pPr>
              <w:spacing w:after="0" w:line="240" w:lineRule="auto"/>
              <w:ind w:hanging="2"/>
              <w:jc w:val="both"/>
              <w:rPr>
                <w:rFonts w:ascii="Times New Roman" w:hAnsi="Times New Roman" w:cs="Times New Roman"/>
              </w:rPr>
            </w:pPr>
          </w:p>
          <w:p w:rsidR="002C244C" w:rsidRDefault="002E7220" w:rsidP="00713FDA">
            <w:pPr>
              <w:spacing w:after="0" w:line="240" w:lineRule="auto"/>
              <w:ind w:hanging="2"/>
              <w:jc w:val="both"/>
              <w:rPr>
                <w:rFonts w:ascii="Times New Roman" w:hAnsi="Times New Roman" w:cs="Times New Roman"/>
              </w:rPr>
            </w:pPr>
            <w:r>
              <w:rPr>
                <w:rFonts w:ascii="Times New Roman" w:hAnsi="Times New Roman" w:cs="Times New Roman"/>
              </w:rPr>
              <w:t>Крім цього,  у складі тендерної пропозиції учасник повинен надати наступні підтверджуючі документи та інформацію:</w:t>
            </w:r>
          </w:p>
          <w:p w:rsidR="002E7220" w:rsidRPr="00730C43" w:rsidRDefault="002E7220" w:rsidP="00713FDA">
            <w:pPr>
              <w:spacing w:after="0" w:line="240" w:lineRule="auto"/>
              <w:ind w:hanging="2"/>
              <w:jc w:val="both"/>
              <w:rPr>
                <w:rFonts w:ascii="Times New Roman" w:hAnsi="Times New Roman" w:cs="Times New Roman"/>
              </w:rPr>
            </w:pPr>
          </w:p>
          <w:p w:rsidR="002E7220" w:rsidRDefault="002E7220" w:rsidP="00713FDA">
            <w:pPr>
              <w:widowControl w:val="0"/>
              <w:suppressAutoHyphens/>
              <w:spacing w:after="0" w:line="240" w:lineRule="auto"/>
              <w:ind w:left="33"/>
              <w:contextualSpacing/>
              <w:jc w:val="both"/>
              <w:rPr>
                <w:rFonts w:ascii="Times New Roman" w:hAnsi="Times New Roman" w:cs="Times New Roman"/>
              </w:rPr>
            </w:pPr>
            <w:r>
              <w:rPr>
                <w:rFonts w:ascii="Times New Roman" w:hAnsi="Times New Roman" w:cs="Times New Roman"/>
              </w:rPr>
              <w:t>1</w:t>
            </w:r>
            <w:r w:rsidR="00713FDA" w:rsidRPr="00730C43">
              <w:rPr>
                <w:rFonts w:ascii="Times New Roman" w:hAnsi="Times New Roman" w:cs="Times New Roman"/>
              </w:rPr>
              <w:t xml:space="preserve">.2. Чинні особові медичні книжки працівників, що мають безпосереднє відношення до роботи за зазначеним предметом закупівлі  </w:t>
            </w:r>
            <w:r>
              <w:rPr>
                <w:rFonts w:ascii="Times New Roman" w:hAnsi="Times New Roman" w:cs="Times New Roman"/>
              </w:rPr>
              <w:t xml:space="preserve">(з </w:t>
            </w:r>
            <w:r w:rsidR="00713FDA" w:rsidRPr="00730C43">
              <w:rPr>
                <w:rFonts w:ascii="Times New Roman" w:hAnsi="Times New Roman" w:cs="Times New Roman"/>
              </w:rPr>
              <w:t>відмітками про проходження ними обов'язкового профілактичного медичного огляду</w:t>
            </w:r>
            <w:r>
              <w:rPr>
                <w:rFonts w:ascii="Times New Roman" w:hAnsi="Times New Roman" w:cs="Times New Roman"/>
              </w:rPr>
              <w:t>)</w:t>
            </w:r>
            <w:r w:rsidR="00713FDA" w:rsidRPr="00730C43">
              <w:rPr>
                <w:rFonts w:ascii="Times New Roman" w:hAnsi="Times New Roman" w:cs="Times New Roman"/>
              </w:rPr>
              <w:t xml:space="preserve">. </w:t>
            </w:r>
          </w:p>
          <w:p w:rsidR="00713FDA" w:rsidRDefault="00713FDA" w:rsidP="00BD2353">
            <w:pPr>
              <w:widowControl w:val="0"/>
              <w:suppressAutoHyphens/>
              <w:spacing w:after="0" w:line="240" w:lineRule="auto"/>
              <w:ind w:left="33"/>
              <w:contextualSpacing/>
              <w:jc w:val="both"/>
              <w:rPr>
                <w:rFonts w:ascii="Times New Roman" w:hAnsi="Times New Roman" w:cs="Times New Roman"/>
              </w:rPr>
            </w:pPr>
            <w:r w:rsidRPr="002E7220">
              <w:rPr>
                <w:rFonts w:ascii="Times New Roman" w:hAnsi="Times New Roman" w:cs="Times New Roman"/>
                <w:i/>
                <w:iCs/>
              </w:rPr>
              <w:t>С</w:t>
            </w:r>
            <w:r w:rsidRPr="002E7220">
              <w:rPr>
                <w:rFonts w:ascii="Times New Roman" w:hAnsi="Times New Roman" w:cs="Times New Roman"/>
                <w:i/>
                <w:iCs/>
                <w:color w:val="000000"/>
              </w:rPr>
              <w:t>тосується виключно тих працівників, які безпосередньо беруть участь у приготуванні, зберіганні та видачі</w:t>
            </w:r>
            <w:r w:rsidRPr="002E7220">
              <w:rPr>
                <w:rFonts w:ascii="Times New Roman" w:hAnsi="Times New Roman" w:cs="Times New Roman"/>
                <w:i/>
                <w:iCs/>
              </w:rPr>
              <w:t xml:space="preserve"> продуктів харчування, готових страв та виробів</w:t>
            </w:r>
            <w:r w:rsidRPr="002E7220">
              <w:rPr>
                <w:rFonts w:ascii="Times New Roman" w:hAnsi="Times New Roman" w:cs="Times New Roman"/>
                <w:i/>
                <w:iCs/>
                <w:color w:val="000000"/>
              </w:rPr>
              <w:t>.</w:t>
            </w:r>
          </w:p>
          <w:p w:rsidR="00C91369" w:rsidRPr="00773B02" w:rsidRDefault="002E7220" w:rsidP="00713FDA">
            <w:pPr>
              <w:widowControl w:val="0"/>
              <w:suppressAutoHyphens/>
              <w:spacing w:after="0" w:line="240" w:lineRule="auto"/>
              <w:ind w:left="33"/>
              <w:contextualSpacing/>
              <w:jc w:val="both"/>
              <w:rPr>
                <w:rFonts w:ascii="Times New Roman" w:eastAsia="Times New Roman" w:hAnsi="Times New Roman" w:cs="Times New Roman"/>
                <w:lang w:eastAsia="ru-RU"/>
              </w:rPr>
            </w:pPr>
            <w:r w:rsidRPr="00773B02">
              <w:rPr>
                <w:rFonts w:ascii="Times New Roman" w:eastAsia="Times New Roman" w:hAnsi="Times New Roman" w:cs="Times New Roman"/>
                <w:lang w:eastAsia="ru-RU"/>
              </w:rPr>
              <w:t>1.3. Скан-копії трудових книжок або наказів про призначення на посаду (за основним місцем праці або сумісництвом), які підтверджують наявність трудових відносин учасника з відповідними працівниками, зазначеними ним у довідці.</w:t>
            </w:r>
          </w:p>
          <w:p w:rsidR="00C91369" w:rsidRPr="00BD2353" w:rsidRDefault="002E7220" w:rsidP="00BD2353">
            <w:pPr>
              <w:widowControl w:val="0"/>
              <w:suppressAutoHyphens/>
              <w:spacing w:after="0" w:line="240" w:lineRule="auto"/>
              <w:ind w:left="33"/>
              <w:contextualSpacing/>
              <w:jc w:val="both"/>
              <w:rPr>
                <w:rFonts w:ascii="Times New Roman" w:hAnsi="Times New Roman" w:cs="Times New Roman"/>
                <w:sz w:val="20"/>
                <w:szCs w:val="20"/>
              </w:rPr>
            </w:pPr>
            <w:r w:rsidRPr="00773B02">
              <w:rPr>
                <w:rFonts w:ascii="Times New Roman" w:eastAsia="Times New Roman" w:hAnsi="Times New Roman" w:cs="Times New Roman"/>
                <w:lang w:eastAsia="ru-RU"/>
              </w:rPr>
              <w:t>1.4. Документи про освіту працівників, зазначених у довідці. Усі працівники учасника повинні мати здобуту освіту у галузі харчування.</w:t>
            </w:r>
            <w:r w:rsidR="009C309D">
              <w:rPr>
                <w:rFonts w:ascii="Times New Roman" w:hAnsi="Times New Roman" w:cs="Times New Roman"/>
                <w:sz w:val="20"/>
                <w:szCs w:val="20"/>
              </w:rPr>
              <w:t xml:space="preserve"> </w:t>
            </w:r>
            <w:r w:rsidR="00C91369" w:rsidRPr="00773B02">
              <w:rPr>
                <w:rFonts w:ascii="Times New Roman" w:eastAsia="Times New Roman" w:hAnsi="Times New Roman" w:cs="Times New Roman"/>
                <w:lang w:eastAsia="ru-RU"/>
              </w:rPr>
              <w:t>Учаснику цієї процедури закупівлі необхідно підтвердити наявність у нього хоча б одного працівника, який здобув кваліфікацію інженера-технолога за спеціальністю «Технологія громадського харчування»</w:t>
            </w:r>
            <w:r w:rsidRPr="00773B02">
              <w:rPr>
                <w:rFonts w:ascii="Times New Roman" w:eastAsia="Times New Roman" w:hAnsi="Times New Roman" w:cs="Times New Roman"/>
                <w:lang w:eastAsia="ru-RU"/>
              </w:rPr>
              <w:t xml:space="preserve">, а також працівника, який </w:t>
            </w:r>
            <w:r w:rsidR="00773B02" w:rsidRPr="00773B02">
              <w:rPr>
                <w:rFonts w:ascii="Times New Roman" w:eastAsia="Times New Roman" w:hAnsi="Times New Roman" w:cs="Times New Roman"/>
                <w:lang w:eastAsia="ru-RU"/>
              </w:rPr>
              <w:t>має спеціалізацію (чи кваліфікацію чи професію) кондитера.</w:t>
            </w:r>
          </w:p>
        </w:tc>
      </w:tr>
      <w:tr w:rsidR="00713FDA" w:rsidRPr="00730C43"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730C43" w:rsidRDefault="00AF19D1" w:rsidP="00713FDA">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00713FDA" w:rsidRPr="00730C43">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E263B7" w:rsidRDefault="00713FDA" w:rsidP="00713FDA">
            <w:pPr>
              <w:tabs>
                <w:tab w:val="left" w:pos="284"/>
              </w:tabs>
              <w:suppressAutoHyphens/>
              <w:spacing w:after="0" w:line="240" w:lineRule="auto"/>
              <w:jc w:val="both"/>
              <w:rPr>
                <w:rFonts w:ascii="Times New Roman" w:eastAsia="Times New Roman" w:hAnsi="Times New Roman" w:cs="Times New Roman"/>
                <w:b/>
                <w:lang w:val="en-US" w:eastAsia="ru-RU"/>
              </w:rPr>
            </w:pPr>
            <w:r w:rsidRPr="00730C43">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r w:rsidR="00E263B7">
              <w:rPr>
                <w:rFonts w:ascii="Times New Roman" w:eastAsia="Times New Roman" w:hAnsi="Times New Roman" w:cs="Times New Roman"/>
                <w:b/>
                <w:lang w:val="en-US" w:eastAsia="ru-RU"/>
              </w:rPr>
              <w:t xml:space="preserve">  (</w:t>
            </w:r>
            <w:r w:rsidR="00E263B7">
              <w:rPr>
                <w:rFonts w:ascii="Times New Roman" w:eastAsia="Times New Roman" w:hAnsi="Times New Roman" w:cs="Times New Roman"/>
                <w:b/>
                <w:lang w:eastAsia="ru-RU"/>
              </w:rPr>
              <w:t>аналогічних договорів</w:t>
            </w:r>
            <w:r w:rsidR="00E263B7">
              <w:rPr>
                <w:rFonts w:ascii="Times New Roman" w:eastAsia="Times New Roman" w:hAnsi="Times New Roman" w:cs="Times New Roman"/>
                <w:b/>
                <w:lang w:val="en-US" w:eastAsia="ru-RU"/>
              </w:rPr>
              <w:t>)</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F19D1" w:rsidRDefault="00AF19D1" w:rsidP="0028660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13FDA" w:rsidRPr="00730C43">
              <w:rPr>
                <w:rFonts w:ascii="Times New Roman" w:eastAsia="Times New Roman" w:hAnsi="Times New Roman" w:cs="Times New Roman"/>
                <w:lang w:eastAsia="ru-RU"/>
              </w:rPr>
              <w:t>.1. Наявність документально підтвердженого досвіду виконання аналогічних за предметом закупівлі договорів</w:t>
            </w:r>
            <w:r w:rsidR="00743DCD">
              <w:rPr>
                <w:rFonts w:ascii="Times New Roman" w:eastAsia="Times New Roman" w:hAnsi="Times New Roman" w:cs="Times New Roman"/>
                <w:lang w:eastAsia="ru-RU"/>
              </w:rPr>
              <w:t xml:space="preserve"> (не менше двох)</w:t>
            </w:r>
            <w:r w:rsidR="00713FDA" w:rsidRPr="00730C43">
              <w:rPr>
                <w:rFonts w:ascii="Times New Roman" w:eastAsia="Times New Roman" w:hAnsi="Times New Roman" w:cs="Times New Roman"/>
                <w:lang w:eastAsia="ru-RU"/>
              </w:rPr>
              <w:t xml:space="preserve"> підтверджується довідкою, </w:t>
            </w:r>
            <w:r w:rsidR="00713FDA" w:rsidRPr="001E0C68">
              <w:rPr>
                <w:rFonts w:ascii="Times New Roman" w:eastAsia="Times New Roman" w:hAnsi="Times New Roman" w:cs="Times New Roman"/>
                <w:lang w:eastAsia="ru-RU"/>
              </w:rPr>
              <w:t>складеною у довільній формі, що містить інформацію про виконан</w:t>
            </w:r>
            <w:r w:rsidR="001E0C68" w:rsidRPr="001E0C68">
              <w:rPr>
                <w:rFonts w:ascii="Times New Roman" w:eastAsia="Times New Roman" w:hAnsi="Times New Roman" w:cs="Times New Roman"/>
                <w:lang w:eastAsia="ru-RU"/>
              </w:rPr>
              <w:t>і</w:t>
            </w:r>
            <w:r w:rsidR="00713FDA" w:rsidRPr="001E0C68">
              <w:rPr>
                <w:rFonts w:ascii="Times New Roman" w:eastAsia="Times New Roman" w:hAnsi="Times New Roman" w:cs="Times New Roman"/>
                <w:lang w:eastAsia="ru-RU"/>
              </w:rPr>
              <w:t xml:space="preserve"> догов</w:t>
            </w:r>
            <w:r w:rsidR="001E0C68" w:rsidRPr="001E0C68">
              <w:rPr>
                <w:rFonts w:ascii="Times New Roman" w:eastAsia="Times New Roman" w:hAnsi="Times New Roman" w:cs="Times New Roman"/>
                <w:lang w:eastAsia="ru-RU"/>
              </w:rPr>
              <w:t>ори</w:t>
            </w:r>
            <w:r w:rsidR="001B6356">
              <w:rPr>
                <w:rFonts w:ascii="Times New Roman" w:eastAsia="Times New Roman" w:hAnsi="Times New Roman" w:cs="Times New Roman"/>
                <w:lang w:eastAsia="ru-RU"/>
              </w:rPr>
              <w:t xml:space="preserve">, </w:t>
            </w:r>
            <w:r w:rsidR="00713FDA" w:rsidRPr="001E0C68">
              <w:rPr>
                <w:rFonts w:ascii="Times New Roman" w:eastAsia="Times New Roman" w:hAnsi="Times New Roman" w:cs="Times New Roman"/>
                <w:lang w:eastAsia="ru-RU"/>
              </w:rPr>
              <w:t>аналогічн</w:t>
            </w:r>
            <w:r w:rsidR="001E0C68" w:rsidRPr="001E0C68">
              <w:rPr>
                <w:rFonts w:ascii="Times New Roman" w:eastAsia="Times New Roman" w:hAnsi="Times New Roman" w:cs="Times New Roman"/>
                <w:lang w:eastAsia="ru-RU"/>
              </w:rPr>
              <w:t>і</w:t>
            </w:r>
            <w:r w:rsidR="00713FDA" w:rsidRPr="001E0C68">
              <w:rPr>
                <w:rFonts w:ascii="Times New Roman" w:eastAsia="Times New Roman" w:hAnsi="Times New Roman" w:cs="Times New Roman"/>
                <w:lang w:eastAsia="ru-RU"/>
              </w:rPr>
              <w:t xml:space="preserve"> до предмету цієї процедури закупівл</w:t>
            </w:r>
            <w:r w:rsidR="0028660B" w:rsidRPr="001E0C68">
              <w:rPr>
                <w:rFonts w:ascii="Times New Roman" w:eastAsia="Times New Roman" w:hAnsi="Times New Roman" w:cs="Times New Roman"/>
                <w:lang w:eastAsia="ru-RU"/>
              </w:rPr>
              <w:t>і</w:t>
            </w:r>
            <w:r w:rsidR="00713FDA" w:rsidRPr="001E0C68">
              <w:rPr>
                <w:rFonts w:ascii="Times New Roman" w:eastAsia="Times New Roman" w:hAnsi="Times New Roman" w:cs="Times New Roman"/>
                <w:lang w:eastAsia="ru-RU"/>
              </w:rPr>
              <w:t xml:space="preserve">. </w:t>
            </w:r>
          </w:p>
          <w:p w:rsidR="00713FDA" w:rsidRDefault="00713FDA" w:rsidP="0028660B">
            <w:pPr>
              <w:spacing w:after="0" w:line="240" w:lineRule="auto"/>
              <w:jc w:val="both"/>
              <w:rPr>
                <w:rFonts w:ascii="Times New Roman" w:eastAsia="Times New Roman" w:hAnsi="Times New Roman" w:cs="Times New Roman"/>
                <w:lang w:eastAsia="ru-RU"/>
              </w:rPr>
            </w:pPr>
          </w:p>
          <w:tbl>
            <w:tblPr>
              <w:tblStyle w:val="ac"/>
              <w:tblW w:w="0" w:type="auto"/>
              <w:tblLayout w:type="fixed"/>
              <w:tblLook w:val="04A0" w:firstRow="1" w:lastRow="0" w:firstColumn="1" w:lastColumn="0" w:noHBand="0" w:noVBand="1"/>
            </w:tblPr>
            <w:tblGrid>
              <w:gridCol w:w="457"/>
              <w:gridCol w:w="1985"/>
              <w:gridCol w:w="1559"/>
              <w:gridCol w:w="1276"/>
              <w:gridCol w:w="1276"/>
            </w:tblGrid>
            <w:tr w:rsidR="00AF19D1" w:rsidTr="00AF19D1">
              <w:tc>
                <w:tcPr>
                  <w:tcW w:w="457" w:type="dxa"/>
                </w:tcPr>
                <w:p w:rsidR="00AF19D1" w:rsidRDefault="00AF19D1" w:rsidP="00AF19D1">
                  <w:pPr>
                    <w:jc w:val="both"/>
                    <w:rPr>
                      <w:rFonts w:ascii="Times New Roman" w:hAnsi="Times New Roman" w:cs="Times New Roman"/>
                    </w:rPr>
                  </w:pPr>
                  <w:r>
                    <w:rPr>
                      <w:rFonts w:ascii="Times New Roman" w:hAnsi="Times New Roman" w:cs="Times New Roman"/>
                    </w:rPr>
                    <w:t>№</w:t>
                  </w:r>
                </w:p>
              </w:tc>
              <w:tc>
                <w:tcPr>
                  <w:tcW w:w="1985" w:type="dxa"/>
                </w:tcPr>
                <w:p w:rsidR="00AF19D1" w:rsidRDefault="00AF19D1" w:rsidP="00AF19D1">
                  <w:pPr>
                    <w:jc w:val="both"/>
                    <w:rPr>
                      <w:rFonts w:ascii="Times New Roman" w:hAnsi="Times New Roman" w:cs="Times New Roman"/>
                    </w:rPr>
                  </w:pPr>
                  <w:r>
                    <w:rPr>
                      <w:rFonts w:ascii="Times New Roman" w:hAnsi="Times New Roman" w:cs="Times New Roman"/>
                    </w:rPr>
                    <w:t>Замовник (назва та код ЄДРПОУ)</w:t>
                  </w:r>
                </w:p>
              </w:tc>
              <w:tc>
                <w:tcPr>
                  <w:tcW w:w="1559" w:type="dxa"/>
                </w:tcPr>
                <w:p w:rsidR="00AF19D1" w:rsidRDefault="00AF19D1" w:rsidP="00AF19D1">
                  <w:pPr>
                    <w:jc w:val="both"/>
                    <w:rPr>
                      <w:rFonts w:ascii="Times New Roman" w:hAnsi="Times New Roman" w:cs="Times New Roman"/>
                    </w:rPr>
                  </w:pPr>
                  <w:r>
                    <w:rPr>
                      <w:rFonts w:ascii="Times New Roman" w:hAnsi="Times New Roman" w:cs="Times New Roman"/>
                    </w:rPr>
                    <w:t>Номер та дата укладення договору</w:t>
                  </w:r>
                </w:p>
              </w:tc>
              <w:tc>
                <w:tcPr>
                  <w:tcW w:w="1276" w:type="dxa"/>
                </w:tcPr>
                <w:p w:rsidR="00AF19D1" w:rsidRDefault="00AF19D1" w:rsidP="00AF19D1">
                  <w:pPr>
                    <w:jc w:val="both"/>
                    <w:rPr>
                      <w:rFonts w:ascii="Times New Roman" w:hAnsi="Times New Roman" w:cs="Times New Roman"/>
                    </w:rPr>
                  </w:pPr>
                  <w:r>
                    <w:rPr>
                      <w:rFonts w:ascii="Times New Roman" w:hAnsi="Times New Roman" w:cs="Times New Roman"/>
                    </w:rPr>
                    <w:t>Предмет договору</w:t>
                  </w:r>
                </w:p>
              </w:tc>
              <w:tc>
                <w:tcPr>
                  <w:tcW w:w="1276" w:type="dxa"/>
                </w:tcPr>
                <w:p w:rsidR="00AF19D1" w:rsidRDefault="00AF19D1" w:rsidP="00AF19D1">
                  <w:pPr>
                    <w:jc w:val="both"/>
                    <w:rPr>
                      <w:rFonts w:ascii="Times New Roman" w:hAnsi="Times New Roman" w:cs="Times New Roman"/>
                    </w:rPr>
                  </w:pPr>
                  <w:r>
                    <w:rPr>
                      <w:rFonts w:ascii="Times New Roman" w:hAnsi="Times New Roman" w:cs="Times New Roman"/>
                    </w:rPr>
                    <w:t>Ціна договору</w:t>
                  </w:r>
                </w:p>
              </w:tc>
            </w:tr>
            <w:tr w:rsidR="00AF19D1" w:rsidTr="00AF19D1">
              <w:tc>
                <w:tcPr>
                  <w:tcW w:w="457" w:type="dxa"/>
                </w:tcPr>
                <w:p w:rsidR="00AF19D1" w:rsidRDefault="00AF19D1" w:rsidP="00AF19D1">
                  <w:pPr>
                    <w:jc w:val="both"/>
                    <w:rPr>
                      <w:rFonts w:ascii="Times New Roman" w:hAnsi="Times New Roman" w:cs="Times New Roman"/>
                    </w:rPr>
                  </w:pPr>
                </w:p>
              </w:tc>
              <w:tc>
                <w:tcPr>
                  <w:tcW w:w="1985" w:type="dxa"/>
                </w:tcPr>
                <w:p w:rsidR="00AF19D1" w:rsidRDefault="00AF19D1" w:rsidP="00AF19D1">
                  <w:pPr>
                    <w:jc w:val="both"/>
                    <w:rPr>
                      <w:rFonts w:ascii="Times New Roman" w:hAnsi="Times New Roman" w:cs="Times New Roman"/>
                    </w:rPr>
                  </w:pPr>
                </w:p>
              </w:tc>
              <w:tc>
                <w:tcPr>
                  <w:tcW w:w="1559" w:type="dxa"/>
                </w:tcPr>
                <w:p w:rsidR="00AF19D1" w:rsidRDefault="00AF19D1" w:rsidP="00AF19D1">
                  <w:pPr>
                    <w:jc w:val="both"/>
                    <w:rPr>
                      <w:rFonts w:ascii="Times New Roman" w:hAnsi="Times New Roman" w:cs="Times New Roman"/>
                    </w:rPr>
                  </w:pPr>
                </w:p>
              </w:tc>
              <w:tc>
                <w:tcPr>
                  <w:tcW w:w="1276" w:type="dxa"/>
                </w:tcPr>
                <w:p w:rsidR="00AF19D1" w:rsidRDefault="00AF19D1" w:rsidP="00AF19D1">
                  <w:pPr>
                    <w:jc w:val="both"/>
                    <w:rPr>
                      <w:rFonts w:ascii="Times New Roman" w:hAnsi="Times New Roman" w:cs="Times New Roman"/>
                    </w:rPr>
                  </w:pPr>
                </w:p>
              </w:tc>
              <w:tc>
                <w:tcPr>
                  <w:tcW w:w="1276" w:type="dxa"/>
                </w:tcPr>
                <w:p w:rsidR="00AF19D1" w:rsidRDefault="00AF19D1" w:rsidP="00AF19D1">
                  <w:pPr>
                    <w:jc w:val="both"/>
                    <w:rPr>
                      <w:rFonts w:ascii="Times New Roman" w:hAnsi="Times New Roman" w:cs="Times New Roman"/>
                    </w:rPr>
                  </w:pPr>
                </w:p>
              </w:tc>
            </w:tr>
          </w:tbl>
          <w:p w:rsidR="00AF19D1" w:rsidRDefault="00AF19D1" w:rsidP="0028660B">
            <w:pPr>
              <w:spacing w:after="0" w:line="240" w:lineRule="auto"/>
              <w:jc w:val="both"/>
              <w:rPr>
                <w:rFonts w:ascii="Times New Roman" w:eastAsia="Times New Roman" w:hAnsi="Times New Roman" w:cs="Times New Roman"/>
                <w:lang w:eastAsia="ru-RU"/>
              </w:rPr>
            </w:pPr>
          </w:p>
          <w:p w:rsidR="00AF19D1" w:rsidRPr="00730C43" w:rsidRDefault="00AF19D1" w:rsidP="0028660B">
            <w:pPr>
              <w:spacing w:after="0" w:line="240" w:lineRule="auto"/>
              <w:jc w:val="both"/>
              <w:rPr>
                <w:rFonts w:ascii="Times New Roman" w:eastAsia="Times New Roman" w:hAnsi="Times New Roman" w:cs="Times New Roman"/>
                <w:lang w:eastAsia="ru-RU"/>
              </w:rPr>
            </w:pPr>
          </w:p>
          <w:p w:rsidR="00713FDA" w:rsidRPr="000C3BE9" w:rsidRDefault="000C3BE9" w:rsidP="0028660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00713FDA" w:rsidRPr="00730C43">
              <w:rPr>
                <w:rFonts w:ascii="Times New Roman" w:eastAsia="Times New Roman" w:hAnsi="Times New Roman" w:cs="Times New Roman"/>
                <w:lang w:eastAsia="ru-RU"/>
              </w:rPr>
              <w:t xml:space="preserve">.2. Для підтвердження вказаної учасником у довідці інформації </w:t>
            </w:r>
            <w:r w:rsidR="0059251C">
              <w:rPr>
                <w:rFonts w:ascii="Times New Roman" w:eastAsia="Times New Roman" w:hAnsi="Times New Roman" w:cs="Times New Roman"/>
                <w:lang w:eastAsia="ru-RU"/>
              </w:rPr>
              <w:t xml:space="preserve">потрібно </w:t>
            </w:r>
            <w:r w:rsidR="00713FDA" w:rsidRPr="00730C43">
              <w:rPr>
                <w:rFonts w:ascii="Times New Roman" w:eastAsia="Times New Roman" w:hAnsi="Times New Roman" w:cs="Times New Roman"/>
                <w:lang w:eastAsia="ru-RU"/>
              </w:rPr>
              <w:t>надати оригінал</w:t>
            </w:r>
            <w:r w:rsidR="0059251C">
              <w:rPr>
                <w:rFonts w:ascii="Times New Roman" w:eastAsia="Times New Roman" w:hAnsi="Times New Roman" w:cs="Times New Roman"/>
                <w:lang w:eastAsia="ru-RU"/>
              </w:rPr>
              <w:t>и</w:t>
            </w:r>
            <w:r w:rsidR="00713FDA" w:rsidRPr="00730C43">
              <w:rPr>
                <w:rFonts w:ascii="Times New Roman" w:eastAsia="Times New Roman" w:hAnsi="Times New Roman" w:cs="Times New Roman"/>
                <w:lang w:eastAsia="ru-RU"/>
              </w:rPr>
              <w:t xml:space="preserve"> або </w:t>
            </w:r>
            <w:r w:rsidR="00713FDA" w:rsidRPr="000C3BE9">
              <w:rPr>
                <w:rFonts w:ascii="Times New Roman" w:eastAsia="Times New Roman" w:hAnsi="Times New Roman" w:cs="Times New Roman"/>
                <w:lang w:eastAsia="ru-RU"/>
              </w:rPr>
              <w:t>завірен</w:t>
            </w:r>
            <w:r w:rsidR="0028660B" w:rsidRPr="000C3BE9">
              <w:rPr>
                <w:rFonts w:ascii="Times New Roman" w:eastAsia="Times New Roman" w:hAnsi="Times New Roman" w:cs="Times New Roman"/>
                <w:lang w:eastAsia="ru-RU"/>
              </w:rPr>
              <w:t>і</w:t>
            </w:r>
            <w:r w:rsidR="00713FDA" w:rsidRPr="000C3BE9">
              <w:rPr>
                <w:rFonts w:ascii="Times New Roman" w:eastAsia="Times New Roman" w:hAnsi="Times New Roman" w:cs="Times New Roman"/>
                <w:lang w:eastAsia="ru-RU"/>
              </w:rPr>
              <w:t xml:space="preserve"> належним чином </w:t>
            </w:r>
            <w:r w:rsidR="0028660B" w:rsidRPr="000C3BE9">
              <w:rPr>
                <w:rFonts w:ascii="Times New Roman" w:eastAsia="Times New Roman" w:hAnsi="Times New Roman" w:cs="Times New Roman"/>
                <w:lang w:eastAsia="ru-RU"/>
              </w:rPr>
              <w:t>скан-</w:t>
            </w:r>
            <w:r w:rsidR="00713FDA" w:rsidRPr="000C3BE9">
              <w:rPr>
                <w:rFonts w:ascii="Times New Roman" w:eastAsia="Times New Roman" w:hAnsi="Times New Roman" w:cs="Times New Roman"/>
                <w:lang w:eastAsia="ru-RU"/>
              </w:rPr>
              <w:t>копі</w:t>
            </w:r>
            <w:r w:rsidR="0028660B" w:rsidRPr="000C3BE9">
              <w:rPr>
                <w:rFonts w:ascii="Times New Roman" w:eastAsia="Times New Roman" w:hAnsi="Times New Roman" w:cs="Times New Roman"/>
                <w:lang w:eastAsia="ru-RU"/>
              </w:rPr>
              <w:t>ї</w:t>
            </w:r>
            <w:r w:rsidR="00713FDA" w:rsidRPr="000C3BE9">
              <w:rPr>
                <w:rFonts w:ascii="Times New Roman" w:eastAsia="Times New Roman" w:hAnsi="Times New Roman" w:cs="Times New Roman"/>
                <w:lang w:eastAsia="ru-RU"/>
              </w:rPr>
              <w:t xml:space="preserve"> аналогічн</w:t>
            </w:r>
            <w:r w:rsidR="0028660B" w:rsidRPr="000C3BE9">
              <w:rPr>
                <w:rFonts w:ascii="Times New Roman" w:eastAsia="Times New Roman" w:hAnsi="Times New Roman" w:cs="Times New Roman"/>
                <w:lang w:eastAsia="ru-RU"/>
              </w:rPr>
              <w:t>их</w:t>
            </w:r>
            <w:r w:rsidR="00713FDA" w:rsidRPr="000C3BE9">
              <w:rPr>
                <w:rFonts w:ascii="Times New Roman" w:eastAsia="Times New Roman" w:hAnsi="Times New Roman" w:cs="Times New Roman"/>
                <w:lang w:eastAsia="ru-RU"/>
              </w:rPr>
              <w:t xml:space="preserve"> договор</w:t>
            </w:r>
            <w:r w:rsidR="0028660B" w:rsidRPr="000C3BE9">
              <w:rPr>
                <w:rFonts w:ascii="Times New Roman" w:eastAsia="Times New Roman" w:hAnsi="Times New Roman" w:cs="Times New Roman"/>
                <w:lang w:eastAsia="ru-RU"/>
              </w:rPr>
              <w:t>ів</w:t>
            </w:r>
            <w:r w:rsidR="00713FDA" w:rsidRPr="000C3BE9">
              <w:rPr>
                <w:rFonts w:ascii="Times New Roman" w:eastAsia="Times New Roman" w:hAnsi="Times New Roman" w:cs="Times New Roman"/>
                <w:lang w:eastAsia="ru-RU"/>
              </w:rPr>
              <w:t>, відповідно до вказаної вище довідки.</w:t>
            </w:r>
          </w:p>
          <w:p w:rsidR="00713FDA" w:rsidRPr="000C3BE9" w:rsidRDefault="000C3BE9" w:rsidP="0028660B">
            <w:pPr>
              <w:spacing w:line="240" w:lineRule="auto"/>
              <w:ind w:left="34"/>
              <w:jc w:val="both"/>
              <w:rPr>
                <w:rFonts w:ascii="Times New Roman" w:hAnsi="Times New Roman"/>
                <w:bCs/>
                <w:lang w:val="ru-RU"/>
              </w:rPr>
            </w:pPr>
            <w:r>
              <w:rPr>
                <w:rFonts w:ascii="Times New Roman" w:eastAsia="Times New Roman" w:hAnsi="Times New Roman" w:cs="Times New Roman"/>
                <w:lang w:eastAsia="ru-RU"/>
              </w:rPr>
              <w:t>2</w:t>
            </w:r>
            <w:r w:rsidR="00713FDA" w:rsidRPr="000C3BE9">
              <w:rPr>
                <w:rFonts w:ascii="Times New Roman" w:eastAsia="Times New Roman" w:hAnsi="Times New Roman" w:cs="Times New Roman"/>
                <w:lang w:eastAsia="ru-RU"/>
              </w:rPr>
              <w:t xml:space="preserve">.3. </w:t>
            </w:r>
            <w:r w:rsidR="00713FDA" w:rsidRPr="000C3BE9">
              <w:rPr>
                <w:rFonts w:ascii="Times New Roman" w:hAnsi="Times New Roman"/>
                <w:bCs/>
              </w:rPr>
              <w:t>С</w:t>
            </w:r>
            <w:r w:rsidR="00713FDA" w:rsidRPr="000C3BE9">
              <w:rPr>
                <w:rFonts w:ascii="Times New Roman" w:hAnsi="Times New Roman"/>
              </w:rPr>
              <w:t>кан копі</w:t>
            </w:r>
            <w:r w:rsidR="001B6356" w:rsidRPr="000C3BE9">
              <w:rPr>
                <w:rFonts w:ascii="Times New Roman" w:hAnsi="Times New Roman"/>
              </w:rPr>
              <w:t>ї</w:t>
            </w:r>
            <w:r w:rsidR="00713FDA" w:rsidRPr="000C3BE9">
              <w:rPr>
                <w:rFonts w:ascii="Times New Roman" w:hAnsi="Times New Roman"/>
              </w:rPr>
              <w:t xml:space="preserve"> </w:t>
            </w:r>
            <w:r w:rsidR="00713FDA" w:rsidRPr="000C3BE9">
              <w:rPr>
                <w:rFonts w:ascii="Times New Roman" w:hAnsi="Times New Roman"/>
                <w:bCs/>
              </w:rPr>
              <w:t xml:space="preserve">позитивних листів-відгуків </w:t>
            </w:r>
            <w:r w:rsidR="00713FDA" w:rsidRPr="000C3BE9">
              <w:rPr>
                <w:rFonts w:ascii="Times New Roman" w:hAnsi="Times New Roman"/>
              </w:rPr>
              <w:t>про належне виконання учасником договорів, зазначених у довідці</w:t>
            </w:r>
            <w:r w:rsidR="001B6356" w:rsidRPr="000C3BE9">
              <w:rPr>
                <w:rFonts w:ascii="Times New Roman" w:hAnsi="Times New Roman"/>
              </w:rPr>
              <w:t xml:space="preserve">. Відгуки оформляються </w:t>
            </w:r>
            <w:r w:rsidR="00713FDA" w:rsidRPr="000C3BE9">
              <w:rPr>
                <w:rFonts w:ascii="Times New Roman" w:hAnsi="Times New Roman"/>
              </w:rPr>
              <w:t xml:space="preserve"> на відповідному бланку від замовника, з яким(и) укладено договір(и), копію якого(х) подає учасник, із зазначенням службових номерів телефонів посадових осіб замовника</w:t>
            </w:r>
            <w:r w:rsidR="00713FDA" w:rsidRPr="000C3BE9">
              <w:rPr>
                <w:rFonts w:ascii="Times New Roman" w:hAnsi="Times New Roman"/>
                <w:bCs/>
              </w:rPr>
              <w:t xml:space="preserve"> від організацій, догов</w:t>
            </w:r>
            <w:r w:rsidR="0059251C" w:rsidRPr="000C3BE9">
              <w:rPr>
                <w:rFonts w:ascii="Times New Roman" w:hAnsi="Times New Roman"/>
                <w:bCs/>
              </w:rPr>
              <w:t>ори</w:t>
            </w:r>
            <w:r w:rsidR="00713FDA" w:rsidRPr="000C3BE9">
              <w:rPr>
                <w:rFonts w:ascii="Times New Roman" w:hAnsi="Times New Roman"/>
                <w:bCs/>
              </w:rPr>
              <w:t xml:space="preserve"> з яким</w:t>
            </w:r>
            <w:r w:rsidR="0059251C" w:rsidRPr="000C3BE9">
              <w:rPr>
                <w:rFonts w:ascii="Times New Roman" w:hAnsi="Times New Roman"/>
                <w:bCs/>
              </w:rPr>
              <w:t>и</w:t>
            </w:r>
            <w:r w:rsidR="00713FDA" w:rsidRPr="000C3BE9">
              <w:rPr>
                <w:rFonts w:ascii="Times New Roman" w:hAnsi="Times New Roman"/>
                <w:bCs/>
              </w:rPr>
              <w:t xml:space="preserve"> надано. </w:t>
            </w:r>
            <w:r w:rsidR="00713FDA" w:rsidRPr="000C3BE9">
              <w:rPr>
                <w:rFonts w:ascii="Times New Roman" w:hAnsi="Times New Roman"/>
                <w:bCs/>
                <w:lang w:val="ru-RU"/>
              </w:rPr>
              <w:t>Лист-відгук</w:t>
            </w:r>
            <w:r w:rsidR="0059251C" w:rsidRPr="000C3BE9">
              <w:rPr>
                <w:rFonts w:ascii="Times New Roman" w:hAnsi="Times New Roman"/>
                <w:bCs/>
                <w:lang w:val="ru-RU"/>
              </w:rPr>
              <w:t>(и)</w:t>
            </w:r>
            <w:r w:rsidR="00713FDA" w:rsidRPr="000C3BE9">
              <w:rPr>
                <w:rFonts w:ascii="Times New Roman" w:hAnsi="Times New Roman"/>
                <w:bCs/>
                <w:lang w:val="ru-RU"/>
              </w:rPr>
              <w:t xml:space="preserve"> повинен бути належним чином оформлений з вихідним номером, </w:t>
            </w:r>
            <w:r w:rsidR="00D00095" w:rsidRPr="000C3BE9">
              <w:rPr>
                <w:rFonts w:ascii="Times New Roman" w:hAnsi="Times New Roman"/>
                <w:bCs/>
                <w:lang w:val="ru-RU"/>
              </w:rPr>
              <w:t xml:space="preserve">з інформацією про </w:t>
            </w:r>
            <w:r w:rsidR="002B0D8F" w:rsidRPr="000C3BE9">
              <w:rPr>
                <w:rFonts w:ascii="Times New Roman" w:hAnsi="Times New Roman"/>
                <w:lang w:val="ru-RU"/>
              </w:rPr>
              <w:t xml:space="preserve">стан виконання </w:t>
            </w:r>
            <w:r w:rsidR="00713FDA" w:rsidRPr="000C3BE9">
              <w:rPr>
                <w:rFonts w:ascii="Times New Roman" w:hAnsi="Times New Roman"/>
                <w:lang w:val="ru-RU"/>
              </w:rPr>
              <w:t xml:space="preserve">договору, номером та датою виконаного договору, поданого в складі пропозиції. </w:t>
            </w:r>
          </w:p>
          <w:p w:rsidR="00713FDA" w:rsidRPr="001B6356" w:rsidRDefault="00713FDA" w:rsidP="0028660B">
            <w:pPr>
              <w:spacing w:after="0" w:line="240" w:lineRule="auto"/>
              <w:jc w:val="both"/>
              <w:rPr>
                <w:rFonts w:ascii="Times New Roman" w:eastAsia="Times New Roman" w:hAnsi="Times New Roman" w:cs="Times New Roman"/>
                <w:i/>
                <w:u w:val="single"/>
                <w:lang w:eastAsia="ru-RU"/>
              </w:rPr>
            </w:pPr>
            <w:r w:rsidRPr="000C3BE9">
              <w:rPr>
                <w:rFonts w:ascii="Times New Roman" w:eastAsia="Times New Roman" w:hAnsi="Times New Roman" w:cs="Times New Roman"/>
                <w:i/>
                <w:u w:val="single"/>
                <w:lang w:eastAsia="ru-RU"/>
              </w:rPr>
              <w:t>Примітка:</w:t>
            </w:r>
          </w:p>
          <w:p w:rsidR="00713FDA" w:rsidRPr="00730C43" w:rsidRDefault="00713FDA" w:rsidP="0028660B">
            <w:pPr>
              <w:pStyle w:val="a6"/>
              <w:spacing w:line="240" w:lineRule="auto"/>
              <w:ind w:left="0"/>
              <w:jc w:val="both"/>
              <w:rPr>
                <w:rFonts w:ascii="Times New Roman" w:hAnsi="Times New Roman"/>
                <w:i/>
              </w:rPr>
            </w:pPr>
            <w:r w:rsidRPr="00730C43">
              <w:rPr>
                <w:rFonts w:ascii="Times New Roman" w:hAnsi="Times New Roman"/>
                <w:i/>
              </w:rPr>
              <w:t xml:space="preserve">Аналогічний договір – </w:t>
            </w:r>
            <w:r w:rsidR="0028660B">
              <w:rPr>
                <w:rFonts w:ascii="Times New Roman" w:hAnsi="Times New Roman"/>
                <w:i/>
              </w:rPr>
              <w:t xml:space="preserve">договір, </w:t>
            </w:r>
            <w:r w:rsidRPr="00730C43">
              <w:rPr>
                <w:rFonts w:ascii="Times New Roman" w:hAnsi="Times New Roman"/>
                <w:i/>
              </w:rPr>
              <w:t xml:space="preserve">предметом якого </w:t>
            </w:r>
            <w:r w:rsidR="00743DCD">
              <w:rPr>
                <w:rFonts w:ascii="Times New Roman" w:hAnsi="Times New Roman"/>
                <w:i/>
              </w:rPr>
              <w:t>було</w:t>
            </w:r>
            <w:r w:rsidRPr="00730C43">
              <w:rPr>
                <w:rFonts w:ascii="Times New Roman" w:hAnsi="Times New Roman"/>
                <w:i/>
              </w:rPr>
              <w:t xml:space="preserve"> надання </w:t>
            </w:r>
            <w:r w:rsidR="00743DCD">
              <w:rPr>
                <w:rFonts w:ascii="Times New Roman" w:hAnsi="Times New Roman"/>
                <w:i/>
              </w:rPr>
              <w:t xml:space="preserve">кейтерингових послуг (за кодом ДК </w:t>
            </w:r>
            <w:r w:rsidR="00743DCD" w:rsidRPr="00743DCD">
              <w:rPr>
                <w:rFonts w:ascii="Times New Roman" w:hAnsi="Times New Roman"/>
                <w:i/>
              </w:rPr>
              <w:t>55520000-1-Кейтерингові послуги</w:t>
            </w:r>
            <w:r w:rsidR="00743DCD">
              <w:rPr>
                <w:rFonts w:ascii="Times New Roman" w:hAnsi="Times New Roman"/>
                <w:i/>
              </w:rPr>
              <w:t>) для</w:t>
            </w:r>
            <w:r w:rsidRPr="00730C43">
              <w:rPr>
                <w:rFonts w:ascii="Times New Roman" w:hAnsi="Times New Roman"/>
                <w:i/>
              </w:rPr>
              <w:t xml:space="preserve">  навчальн</w:t>
            </w:r>
            <w:r w:rsidR="00743DCD">
              <w:rPr>
                <w:rFonts w:ascii="Times New Roman" w:hAnsi="Times New Roman"/>
                <w:i/>
              </w:rPr>
              <w:t>ого</w:t>
            </w:r>
            <w:r w:rsidRPr="00730C43">
              <w:rPr>
                <w:rFonts w:ascii="Times New Roman" w:hAnsi="Times New Roman"/>
                <w:i/>
              </w:rPr>
              <w:t xml:space="preserve"> заклад</w:t>
            </w:r>
            <w:r w:rsidR="00743DCD">
              <w:rPr>
                <w:rFonts w:ascii="Times New Roman" w:hAnsi="Times New Roman"/>
                <w:i/>
              </w:rPr>
              <w:t>у</w:t>
            </w:r>
            <w:r w:rsidR="0028660B">
              <w:rPr>
                <w:rFonts w:ascii="Times New Roman" w:hAnsi="Times New Roman"/>
                <w:i/>
              </w:rPr>
              <w:t xml:space="preserve">, який виконувався у </w:t>
            </w:r>
            <w:r w:rsidR="00743DCD">
              <w:rPr>
                <w:rFonts w:ascii="Times New Roman" w:hAnsi="Times New Roman"/>
                <w:i/>
              </w:rPr>
              <w:t>2023 році.</w:t>
            </w:r>
          </w:p>
          <w:p w:rsidR="00713FDA" w:rsidRDefault="00713FDA" w:rsidP="0028660B">
            <w:pPr>
              <w:pStyle w:val="a6"/>
              <w:tabs>
                <w:tab w:val="num" w:pos="1514"/>
              </w:tabs>
              <w:spacing w:line="240" w:lineRule="auto"/>
              <w:ind w:left="0"/>
              <w:jc w:val="both"/>
              <w:rPr>
                <w:rFonts w:ascii="Times New Roman" w:hAnsi="Times New Roman"/>
                <w:i/>
              </w:rPr>
            </w:pPr>
            <w:r w:rsidRPr="00730C43">
              <w:rPr>
                <w:rFonts w:ascii="Times New Roman" w:hAnsi="Times New Roman"/>
                <w:i/>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1B6356" w:rsidRDefault="001B6356" w:rsidP="0028660B">
            <w:pPr>
              <w:pStyle w:val="a6"/>
              <w:tabs>
                <w:tab w:val="num" w:pos="1514"/>
              </w:tabs>
              <w:spacing w:line="240" w:lineRule="auto"/>
              <w:ind w:left="0"/>
              <w:jc w:val="both"/>
              <w:rPr>
                <w:rFonts w:ascii="Times New Roman" w:hAnsi="Times New Roman"/>
                <w:i/>
              </w:rPr>
            </w:pPr>
            <w:r>
              <w:rPr>
                <w:rFonts w:ascii="Times New Roman" w:hAnsi="Times New Roman"/>
                <w:i/>
              </w:rPr>
              <w:t>Кожен а</w:t>
            </w:r>
            <w:r w:rsidR="00743DCD">
              <w:rPr>
                <w:rFonts w:ascii="Times New Roman" w:hAnsi="Times New Roman"/>
                <w:i/>
              </w:rPr>
              <w:t>налогічний договір повинен підтверджувати наявність в учасника досвіду організації  харчування для не менш як 240 учнів</w:t>
            </w:r>
            <w:r>
              <w:rPr>
                <w:rFonts w:ascii="Times New Roman" w:hAnsi="Times New Roman"/>
                <w:i/>
              </w:rPr>
              <w:t xml:space="preserve"> (має бути підтверджено умовами самого договору або відповідною специфікацією до договору)</w:t>
            </w:r>
            <w:r w:rsidR="00743DCD">
              <w:rPr>
                <w:rFonts w:ascii="Times New Roman" w:hAnsi="Times New Roman"/>
                <w:i/>
              </w:rPr>
              <w:t>.</w:t>
            </w:r>
            <w:r>
              <w:rPr>
                <w:rFonts w:ascii="Times New Roman" w:hAnsi="Times New Roman"/>
                <w:i/>
              </w:rPr>
              <w:t xml:space="preserve"> </w:t>
            </w:r>
          </w:p>
          <w:p w:rsidR="00743DCD" w:rsidRDefault="001B6356" w:rsidP="0028660B">
            <w:pPr>
              <w:pStyle w:val="a6"/>
              <w:tabs>
                <w:tab w:val="num" w:pos="1514"/>
              </w:tabs>
              <w:spacing w:line="240" w:lineRule="auto"/>
              <w:ind w:left="0"/>
              <w:jc w:val="both"/>
              <w:rPr>
                <w:rFonts w:ascii="Times New Roman" w:hAnsi="Times New Roman"/>
                <w:i/>
              </w:rPr>
            </w:pPr>
            <w:r>
              <w:rPr>
                <w:rFonts w:ascii="Times New Roman" w:hAnsi="Times New Roman"/>
                <w:i/>
              </w:rPr>
              <w:t>Вартість аналогічного договору або аналогічних договорів в сукупності має бути не меншою, ніж 60% відносно очікуваної вартості.</w:t>
            </w:r>
          </w:p>
          <w:p w:rsidR="000C3BE9" w:rsidRDefault="001B6356" w:rsidP="0028660B">
            <w:pPr>
              <w:pStyle w:val="a6"/>
              <w:tabs>
                <w:tab w:val="num" w:pos="1514"/>
              </w:tabs>
              <w:spacing w:line="240" w:lineRule="auto"/>
              <w:ind w:left="0"/>
              <w:jc w:val="both"/>
              <w:rPr>
                <w:rFonts w:ascii="Times New Roman" w:eastAsia="Times New Roman" w:hAnsi="Times New Roman"/>
                <w:i/>
                <w:iCs/>
                <w:lang w:eastAsia="ru-RU"/>
              </w:rPr>
            </w:pPr>
            <w:r>
              <w:rPr>
                <w:rFonts w:ascii="Times New Roman" w:hAnsi="Times New Roman"/>
                <w:i/>
              </w:rPr>
              <w:t xml:space="preserve">Для цілей цієї тендерної документації виконаний договір – це  </w:t>
            </w:r>
            <w:r w:rsidRPr="001B6356">
              <w:rPr>
                <w:rFonts w:ascii="Times New Roman" w:eastAsia="Times New Roman" w:hAnsi="Times New Roman"/>
                <w:i/>
                <w:iCs/>
                <w:lang w:eastAsia="ru-RU"/>
              </w:rPr>
              <w:t xml:space="preserve">повністю виконаний договір  або </w:t>
            </w:r>
            <w:r w:rsidR="000C3BE9">
              <w:rPr>
                <w:rFonts w:ascii="Times New Roman" w:eastAsia="Times New Roman" w:hAnsi="Times New Roman"/>
                <w:i/>
                <w:iCs/>
                <w:lang w:eastAsia="ru-RU"/>
              </w:rPr>
              <w:t xml:space="preserve">договір, в процесі виконання якого було зменшено обсяг послуг </w:t>
            </w:r>
            <w:r w:rsidR="000C3BE9" w:rsidRPr="001B6356">
              <w:rPr>
                <w:rFonts w:ascii="Times New Roman" w:eastAsia="Times New Roman" w:hAnsi="Times New Roman"/>
                <w:i/>
                <w:iCs/>
                <w:lang w:eastAsia="ru-RU"/>
              </w:rPr>
              <w:t>відповідною додатковою угодою</w:t>
            </w:r>
            <w:r w:rsidR="000C3BE9">
              <w:rPr>
                <w:rFonts w:ascii="Times New Roman" w:eastAsia="Times New Roman" w:hAnsi="Times New Roman"/>
                <w:i/>
                <w:iCs/>
                <w:lang w:eastAsia="ru-RU"/>
              </w:rPr>
              <w:t>. А також договір, по якому учасник виконав свої зобов’язання за 2023 рік  та який був продовжений на наступний рік, згідно із законодавством.</w:t>
            </w:r>
          </w:p>
          <w:p w:rsidR="001B6356" w:rsidRPr="00730C43" w:rsidRDefault="001B6356" w:rsidP="0028660B">
            <w:pPr>
              <w:pStyle w:val="a6"/>
              <w:tabs>
                <w:tab w:val="num" w:pos="1514"/>
              </w:tabs>
              <w:spacing w:line="240" w:lineRule="auto"/>
              <w:ind w:left="0"/>
              <w:jc w:val="both"/>
              <w:rPr>
                <w:rFonts w:ascii="Times New Roman" w:hAnsi="Times New Roman"/>
              </w:rPr>
            </w:pPr>
            <w:r>
              <w:rPr>
                <w:rFonts w:ascii="Times New Roman" w:eastAsia="Times New Roman" w:hAnsi="Times New Roman"/>
                <w:i/>
                <w:iCs/>
                <w:lang w:eastAsia="ru-RU"/>
              </w:rPr>
              <w:t>У складі тендерної пропозиції учасник може надавати аналогічні договори без укладених до нього додаткових угод</w:t>
            </w:r>
            <w:r w:rsidR="004C4A46">
              <w:rPr>
                <w:rFonts w:ascii="Times New Roman" w:eastAsia="Times New Roman" w:hAnsi="Times New Roman"/>
                <w:i/>
                <w:iCs/>
                <w:lang w:eastAsia="ru-RU"/>
              </w:rPr>
              <w:t xml:space="preserve"> (але з урахуванням того,  що потрібно підтвердити </w:t>
            </w:r>
            <w:r w:rsidR="004C4A46" w:rsidRPr="004C4A46">
              <w:rPr>
                <w:rFonts w:ascii="Times New Roman" w:hAnsi="Times New Roman"/>
                <w:i/>
              </w:rPr>
              <w:t>наявність в учасника досвіду організації  харчування для не менш як 240 учнів</w:t>
            </w:r>
            <w:r w:rsidR="004C4A46">
              <w:rPr>
                <w:rFonts w:ascii="Times New Roman" w:eastAsia="Times New Roman" w:hAnsi="Times New Roman"/>
                <w:i/>
                <w:iCs/>
                <w:lang w:eastAsia="ru-RU"/>
              </w:rPr>
              <w:t>).</w:t>
            </w:r>
          </w:p>
        </w:tc>
      </w:tr>
      <w:tr w:rsidR="00C91369" w:rsidRPr="00730C43"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C91369" w:rsidRPr="00730C43" w:rsidRDefault="00543543" w:rsidP="00713FDA">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91369" w:rsidRPr="00604EBB" w:rsidRDefault="00C91369" w:rsidP="00C91369">
            <w:pPr>
              <w:tabs>
                <w:tab w:val="left" w:pos="284"/>
              </w:tabs>
              <w:suppressAutoHyphens/>
              <w:spacing w:after="0" w:line="240" w:lineRule="auto"/>
              <w:jc w:val="both"/>
              <w:rPr>
                <w:rFonts w:ascii="Times New Roman" w:eastAsia="Times New Roman" w:hAnsi="Times New Roman" w:cs="Times New Roman"/>
                <w:b/>
              </w:rPr>
            </w:pPr>
            <w:r w:rsidRPr="00604EBB">
              <w:rPr>
                <w:rFonts w:ascii="Times New Roman" w:eastAsia="Times New Roman" w:hAnsi="Times New Roman" w:cs="Times New Roman"/>
                <w:b/>
              </w:rPr>
              <w:t>Наявність фінансової спроможності*</w:t>
            </w:r>
          </w:p>
          <w:p w:rsidR="00C91369" w:rsidRPr="00604EBB" w:rsidRDefault="00C91369" w:rsidP="00C91369">
            <w:pPr>
              <w:tabs>
                <w:tab w:val="left" w:pos="284"/>
              </w:tabs>
              <w:suppressAutoHyphens/>
              <w:spacing w:after="0" w:line="240" w:lineRule="auto"/>
              <w:jc w:val="both"/>
              <w:rPr>
                <w:rFonts w:ascii="Times New Roman" w:eastAsia="Times New Roman" w:hAnsi="Times New Roman" w:cs="Times New Roman"/>
                <w:b/>
              </w:rPr>
            </w:pPr>
            <w:r w:rsidRPr="00B4663A">
              <w:rPr>
                <w:rFonts w:ascii="Times New Roman" w:eastAsia="Times New Roman" w:hAnsi="Times New Roman" w:cs="Times New Roman"/>
                <w:bCs/>
                <w:i/>
                <w:iCs/>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w:t>
            </w:r>
            <w:r w:rsidR="00543543">
              <w:rPr>
                <w:rFonts w:ascii="Times New Roman" w:eastAsia="Times New Roman" w:hAnsi="Times New Roman" w:cs="Times New Roman"/>
                <w:bCs/>
                <w:i/>
                <w:iCs/>
                <w:sz w:val="20"/>
                <w:szCs w:val="20"/>
              </w:rPr>
              <w:t>.</w:t>
            </w:r>
          </w:p>
          <w:p w:rsidR="00C91369" w:rsidRPr="00730C43" w:rsidRDefault="00B4663A" w:rsidP="00713FDA">
            <w:pPr>
              <w:tabs>
                <w:tab w:val="left" w:pos="284"/>
              </w:tabs>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C91369" w:rsidRPr="00604EBB" w:rsidRDefault="00C91369" w:rsidP="00C91369">
            <w:pPr>
              <w:widowControl w:val="0"/>
              <w:tabs>
                <w:tab w:val="left" w:pos="6465"/>
              </w:tabs>
              <w:suppressAutoHyphens/>
              <w:spacing w:after="0" w:line="240" w:lineRule="auto"/>
              <w:jc w:val="both"/>
              <w:rPr>
                <w:rFonts w:ascii="Times New Roman" w:eastAsia="SimSun" w:hAnsi="Times New Roman"/>
                <w:szCs w:val="20"/>
                <w:shd w:val="clear" w:color="auto" w:fill="FFFFFF"/>
                <w:lang w:eastAsia="zh-CN"/>
              </w:rPr>
            </w:pPr>
            <w:r w:rsidRPr="00604EBB">
              <w:rPr>
                <w:rFonts w:ascii="Times New Roman" w:eastAsia="SimSun" w:hAnsi="Times New Roman"/>
                <w:szCs w:val="20"/>
                <w:shd w:val="clear" w:color="auto" w:fill="FFFFFF"/>
                <w:lang w:eastAsia="zh-CN"/>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p>
          <w:p w:rsidR="00C91369" w:rsidRDefault="00C91369" w:rsidP="00C91369">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p>
          <w:p w:rsidR="00543543" w:rsidRPr="00604EBB" w:rsidRDefault="00543543" w:rsidP="00C91369">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Pr>
                <w:rFonts w:ascii="Times New Roman" w:eastAsia="SimSun" w:hAnsi="Times New Roman"/>
                <w:szCs w:val="20"/>
                <w:shd w:val="clear" w:color="auto" w:fill="FFFFFF"/>
                <w:lang w:eastAsia="zh-CN"/>
              </w:rPr>
              <w:t xml:space="preserve">У складі тендерної пропозиції учасник повинен надати: </w:t>
            </w:r>
          </w:p>
          <w:p w:rsidR="00C91369" w:rsidRPr="00604EBB" w:rsidRDefault="00C91369" w:rsidP="00C91369">
            <w:pPr>
              <w:numPr>
                <w:ilvl w:val="0"/>
                <w:numId w:val="16"/>
              </w:numPr>
              <w:spacing w:after="0" w:line="240" w:lineRule="auto"/>
              <w:ind w:left="0" w:firstLine="0"/>
              <w:jc w:val="both"/>
              <w:rPr>
                <w:rFonts w:ascii="Times New Roman" w:hAnsi="Times New Roman"/>
                <w:color w:val="000000"/>
              </w:rPr>
            </w:pPr>
            <w:r w:rsidRPr="00604EBB">
              <w:rPr>
                <w:rFonts w:ascii="Times New Roman" w:hAnsi="Times New Roman"/>
                <w:color w:val="000000"/>
              </w:rPr>
              <w:t>Баланс форма № 1 (Звіт прo фінансовий стан);</w:t>
            </w:r>
          </w:p>
          <w:p w:rsidR="00C91369" w:rsidRPr="00604EBB" w:rsidRDefault="00C91369" w:rsidP="00C91369">
            <w:pPr>
              <w:numPr>
                <w:ilvl w:val="0"/>
                <w:numId w:val="16"/>
              </w:numPr>
              <w:spacing w:after="0" w:line="240" w:lineRule="auto"/>
              <w:ind w:left="0" w:firstLine="0"/>
              <w:jc w:val="both"/>
              <w:rPr>
                <w:rFonts w:ascii="Times New Roman" w:hAnsi="Times New Roman"/>
                <w:color w:val="000000"/>
              </w:rPr>
            </w:pPr>
            <w:r w:rsidRPr="00604EBB">
              <w:rPr>
                <w:rFonts w:ascii="Times New Roman" w:hAnsi="Times New Roman"/>
                <w:color w:val="000000"/>
              </w:rPr>
              <w:t>Звіт прo фінансові результати форма № 2;</w:t>
            </w:r>
          </w:p>
          <w:p w:rsidR="00C91369" w:rsidRPr="00604EBB" w:rsidRDefault="00C91369" w:rsidP="00C91369">
            <w:pPr>
              <w:numPr>
                <w:ilvl w:val="0"/>
                <w:numId w:val="16"/>
              </w:numPr>
              <w:spacing w:after="0" w:line="240" w:lineRule="auto"/>
              <w:ind w:left="0" w:firstLine="0"/>
              <w:jc w:val="both"/>
              <w:rPr>
                <w:rFonts w:ascii="Times New Roman" w:hAnsi="Times New Roman"/>
                <w:color w:val="000000"/>
              </w:rPr>
            </w:pPr>
            <w:r w:rsidRPr="00604EBB">
              <w:rPr>
                <w:rFonts w:ascii="Times New Roman" w:hAnsi="Times New Roman"/>
                <w:color w:val="000000"/>
              </w:rPr>
              <w:t>Звіт пpо рух грошових коштів (формa №3);</w:t>
            </w:r>
          </w:p>
          <w:p w:rsidR="00C91369" w:rsidRPr="00543543" w:rsidRDefault="00C91369" w:rsidP="00C91369">
            <w:pPr>
              <w:spacing w:after="0" w:line="240" w:lineRule="auto"/>
              <w:jc w:val="center"/>
              <w:rPr>
                <w:rFonts w:ascii="Times New Roman" w:hAnsi="Times New Roman"/>
                <w:b/>
                <w:bCs/>
                <w:color w:val="000000"/>
              </w:rPr>
            </w:pPr>
            <w:r w:rsidRPr="00543543">
              <w:rPr>
                <w:rFonts w:ascii="Times New Roman" w:hAnsi="Times New Roman"/>
                <w:b/>
                <w:bCs/>
                <w:color w:val="000000"/>
              </w:rPr>
              <w:t>Або</w:t>
            </w:r>
          </w:p>
          <w:p w:rsidR="00C91369" w:rsidRPr="00604EBB" w:rsidRDefault="0047331E" w:rsidP="00543543">
            <w:pPr>
              <w:shd w:val="clear" w:color="auto" w:fill="FFFFFF"/>
              <w:spacing w:after="0" w:line="240" w:lineRule="auto"/>
              <w:rPr>
                <w:rFonts w:ascii="Times New Roman" w:eastAsia="Times New Roman" w:hAnsi="Times New Roman"/>
                <w:color w:val="000000"/>
              </w:rPr>
            </w:pPr>
            <w:hyperlink r:id="rId8" w:history="1">
              <w:r w:rsidR="00C91369" w:rsidRPr="00604EBB">
                <w:rPr>
                  <w:rFonts w:ascii="Times New Roman" w:eastAsia="Times New Roman" w:hAnsi="Times New Roman"/>
                  <w:bCs/>
                  <w:color w:val="000000"/>
                </w:rPr>
                <w:t>Фінансовий звіт суб’єктa малого підприємництва</w:t>
              </w:r>
            </w:hyperlink>
            <w:r w:rsidR="00C91369" w:rsidRPr="00604EBB">
              <w:rPr>
                <w:rFonts w:ascii="Times New Roman" w:eastAsia="Times New Roman" w:hAnsi="Times New Roman"/>
                <w:color w:val="000000"/>
              </w:rPr>
              <w:t> y складі;</w:t>
            </w:r>
          </w:p>
          <w:p w:rsidR="00C91369" w:rsidRPr="00604EBB" w:rsidRDefault="00C91369" w:rsidP="00543543">
            <w:pPr>
              <w:shd w:val="clear" w:color="auto" w:fill="FFFFFF"/>
              <w:spacing w:after="0" w:line="240" w:lineRule="auto"/>
              <w:rPr>
                <w:rFonts w:ascii="Times New Roman" w:eastAsia="Times New Roman" w:hAnsi="Times New Roman"/>
                <w:color w:val="000000"/>
              </w:rPr>
            </w:pPr>
            <w:r w:rsidRPr="00604EBB">
              <w:rPr>
                <w:rFonts w:ascii="Times New Roman" w:eastAsia="Times New Roman" w:hAnsi="Times New Roman"/>
                <w:color w:val="000000"/>
              </w:rPr>
              <w:t>01 - Балансу (ф. № 1-м);</w:t>
            </w:r>
          </w:p>
          <w:p w:rsidR="00C91369" w:rsidRPr="00604EBB" w:rsidRDefault="00C91369" w:rsidP="00543543">
            <w:pPr>
              <w:shd w:val="clear" w:color="auto" w:fill="FFFFFF"/>
              <w:spacing w:after="0" w:line="240" w:lineRule="auto"/>
              <w:rPr>
                <w:rFonts w:ascii="Times New Roman" w:eastAsia="Times New Roman" w:hAnsi="Times New Roman"/>
                <w:color w:val="000000"/>
              </w:rPr>
            </w:pPr>
            <w:r w:rsidRPr="00604EBB">
              <w:rPr>
                <w:rFonts w:ascii="Times New Roman" w:eastAsia="Times New Roman" w:hAnsi="Times New Roman"/>
                <w:color w:val="000000"/>
              </w:rPr>
              <w:t>02 - Звіту про фінансові результaти (ф. № 2-м)</w:t>
            </w:r>
          </w:p>
          <w:p w:rsidR="00C91369" w:rsidRPr="00543543" w:rsidRDefault="00C91369" w:rsidP="00C91369">
            <w:pPr>
              <w:shd w:val="clear" w:color="auto" w:fill="FFFFFF"/>
              <w:spacing w:before="105" w:after="135" w:line="240" w:lineRule="auto"/>
              <w:jc w:val="center"/>
              <w:rPr>
                <w:rFonts w:ascii="Times New Roman" w:eastAsia="Times New Roman" w:hAnsi="Times New Roman"/>
                <w:b/>
                <w:bCs/>
                <w:color w:val="000000"/>
              </w:rPr>
            </w:pPr>
            <w:r w:rsidRPr="00543543">
              <w:rPr>
                <w:rFonts w:ascii="Times New Roman" w:eastAsia="Times New Roman" w:hAnsi="Times New Roman"/>
                <w:b/>
                <w:bCs/>
                <w:color w:val="000000"/>
              </w:rPr>
              <w:t>Або</w:t>
            </w:r>
          </w:p>
          <w:p w:rsidR="00C91369" w:rsidRPr="00604EBB" w:rsidRDefault="00C91369" w:rsidP="00543543">
            <w:pPr>
              <w:shd w:val="clear" w:color="auto" w:fill="FFFFFF"/>
              <w:spacing w:after="0" w:line="240" w:lineRule="auto"/>
              <w:rPr>
                <w:rFonts w:ascii="Times New Roman" w:eastAsia="Times New Roman" w:hAnsi="Times New Roman"/>
                <w:color w:val="000000"/>
              </w:rPr>
            </w:pPr>
            <w:r w:rsidRPr="00604EBB">
              <w:rPr>
                <w:rFonts w:ascii="Times New Roman" w:eastAsia="Times New Roman" w:hAnsi="Times New Roman"/>
                <w:color w:val="000000"/>
              </w:rPr>
              <w:t>Спрощений фінансовий звіт суб’єктa малого підприємництва:</w:t>
            </w:r>
          </w:p>
          <w:p w:rsidR="00C91369" w:rsidRPr="00604EBB" w:rsidRDefault="00C91369" w:rsidP="00543543">
            <w:pPr>
              <w:shd w:val="clear" w:color="auto" w:fill="FFFFFF"/>
              <w:spacing w:after="0" w:line="240" w:lineRule="auto"/>
              <w:rPr>
                <w:rFonts w:ascii="Times New Roman" w:eastAsia="Times New Roman" w:hAnsi="Times New Roman"/>
                <w:color w:val="000000"/>
              </w:rPr>
            </w:pPr>
            <w:r w:rsidRPr="00604EBB">
              <w:rPr>
                <w:rFonts w:ascii="Times New Roman" w:eastAsia="Times New Roman" w:hAnsi="Times New Roman"/>
                <w:color w:val="000000"/>
              </w:rPr>
              <w:t>01 - Баланс (форма № 1-мс);</w:t>
            </w:r>
          </w:p>
          <w:p w:rsidR="00C91369" w:rsidRDefault="00C91369" w:rsidP="00543543">
            <w:pPr>
              <w:shd w:val="clear" w:color="auto" w:fill="FFFFFF"/>
              <w:spacing w:after="0" w:line="240" w:lineRule="auto"/>
              <w:rPr>
                <w:rFonts w:ascii="Times New Roman" w:eastAsia="Times New Roman" w:hAnsi="Times New Roman"/>
                <w:color w:val="000000"/>
              </w:rPr>
            </w:pPr>
            <w:r w:rsidRPr="00604EBB">
              <w:rPr>
                <w:rFonts w:ascii="Times New Roman" w:eastAsia="Times New Roman" w:hAnsi="Times New Roman"/>
                <w:color w:val="000000"/>
              </w:rPr>
              <w:lastRenderedPageBreak/>
              <w:t>02 - Звіт про фінансові резyльтати (ф. № 2-мс);</w:t>
            </w:r>
          </w:p>
          <w:p w:rsidR="00543543" w:rsidRDefault="00543543" w:rsidP="00543543">
            <w:pPr>
              <w:shd w:val="clear" w:color="auto" w:fill="FFFFFF"/>
              <w:spacing w:after="0" w:line="240" w:lineRule="auto"/>
              <w:rPr>
                <w:rFonts w:ascii="Times New Roman" w:hAnsi="Times New Roman"/>
              </w:rPr>
            </w:pPr>
          </w:p>
          <w:p w:rsidR="00543543" w:rsidRPr="00604EBB" w:rsidRDefault="00C91369" w:rsidP="00543543">
            <w:pPr>
              <w:shd w:val="clear" w:color="auto" w:fill="FFFFFF"/>
              <w:spacing w:after="0" w:line="240" w:lineRule="auto"/>
              <w:rPr>
                <w:rFonts w:ascii="Times New Roman" w:eastAsia="Times New Roman" w:hAnsi="Times New Roman"/>
                <w:color w:val="000000"/>
              </w:rPr>
            </w:pPr>
            <w:r w:rsidRPr="00604EBB">
              <w:rPr>
                <w:rFonts w:ascii="Times New Roman" w:hAnsi="Times New Roman"/>
              </w:rPr>
              <w:t>Учасники фізичні особи-підприємці подають податкову декларацію.</w:t>
            </w:r>
          </w:p>
          <w:p w:rsidR="00543543" w:rsidRPr="00604EBB" w:rsidRDefault="00543543" w:rsidP="00543543">
            <w:pPr>
              <w:tabs>
                <w:tab w:val="num" w:pos="0"/>
                <w:tab w:val="left" w:pos="10381"/>
              </w:tabs>
              <w:suppressAutoHyphens/>
              <w:spacing w:after="0" w:line="240" w:lineRule="auto"/>
              <w:jc w:val="both"/>
              <w:rPr>
                <w:rFonts w:ascii="Times New Roman" w:hAnsi="Times New Roman"/>
              </w:rPr>
            </w:pPr>
            <w:r w:rsidRPr="00604EBB">
              <w:rPr>
                <w:rFonts w:ascii="Times New Roman" w:hAnsi="Times New Roman"/>
              </w:rPr>
              <w:t>Звітність подається за останній звітний період</w:t>
            </w:r>
            <w:r>
              <w:rPr>
                <w:rFonts w:ascii="Times New Roman" w:hAnsi="Times New Roman"/>
              </w:rPr>
              <w:t xml:space="preserve"> (2023 рік).</w:t>
            </w:r>
          </w:p>
          <w:p w:rsidR="00C91369" w:rsidRPr="00730C43" w:rsidRDefault="00C91369" w:rsidP="00C91369">
            <w:pPr>
              <w:spacing w:after="0" w:line="240" w:lineRule="auto"/>
              <w:jc w:val="both"/>
              <w:rPr>
                <w:rFonts w:ascii="Times New Roman" w:eastAsia="Times New Roman" w:hAnsi="Times New Roman" w:cs="Times New Roman"/>
                <w:lang w:eastAsia="ru-RU"/>
              </w:rPr>
            </w:pP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C91369" w:rsidRDefault="00C91369" w:rsidP="00DD6501">
      <w:pPr>
        <w:widowControl w:val="0"/>
        <w:spacing w:after="0" w:line="240" w:lineRule="auto"/>
        <w:ind w:right="113"/>
        <w:contextualSpacing/>
        <w:jc w:val="both"/>
        <w:rPr>
          <w:rFonts w:ascii="Times New Roman" w:hAnsi="Times New Roman" w:cs="Times New Roman"/>
          <w:i/>
        </w:rPr>
      </w:pPr>
    </w:p>
    <w:p w:rsidR="00C91369" w:rsidRPr="00B4663A" w:rsidRDefault="00C91369" w:rsidP="00DC4E17">
      <w:pPr>
        <w:spacing w:after="160" w:line="240" w:lineRule="auto"/>
        <w:ind w:left="-851"/>
        <w:contextualSpacing/>
        <w:jc w:val="both"/>
        <w:rPr>
          <w:rFonts w:ascii="Times New Roman" w:eastAsia="Times New Roman" w:hAnsi="Times New Roman" w:cs="Times New Roman"/>
          <w:b/>
          <w:color w:val="00000A"/>
          <w:lang w:eastAsia="zh-CN" w:bidi="uk-UA"/>
        </w:rPr>
      </w:pPr>
      <w:r w:rsidRPr="00B4663A">
        <w:rPr>
          <w:rFonts w:ascii="Times New Roman" w:eastAsia="Times New Roman" w:hAnsi="Times New Roman" w:cs="Times New Roman"/>
          <w:b/>
          <w:color w:val="00000A"/>
          <w:lang w:eastAsia="zh-CN" w:bidi="uk-UA"/>
        </w:rPr>
        <w:t>Примітки:</w:t>
      </w:r>
    </w:p>
    <w:p w:rsidR="00C91369" w:rsidRPr="00B4663A" w:rsidRDefault="00C91369" w:rsidP="00DC4E17">
      <w:pPr>
        <w:spacing w:after="160" w:line="240" w:lineRule="auto"/>
        <w:ind w:left="-851"/>
        <w:contextualSpacing/>
        <w:jc w:val="both"/>
        <w:rPr>
          <w:rFonts w:ascii="Times New Roman" w:eastAsia="Times New Roman" w:hAnsi="Times New Roman" w:cs="Times New Roman"/>
          <w:color w:val="00000A"/>
          <w:lang w:eastAsia="zh-CN" w:bidi="uk-UA"/>
        </w:rPr>
      </w:pPr>
      <w:r w:rsidRPr="00B4663A">
        <w:rPr>
          <w:rFonts w:ascii="Times New Roman" w:eastAsia="Times New Roman" w:hAnsi="Times New Roman" w:cs="Times New Roman"/>
          <w:color w:val="00000A"/>
          <w:lang w:eastAsia="zh-CN" w:bidi="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1369" w:rsidRPr="00DC4E17" w:rsidRDefault="00C91369" w:rsidP="00DC4E17">
      <w:pPr>
        <w:spacing w:after="160" w:line="240" w:lineRule="auto"/>
        <w:ind w:left="-851"/>
        <w:contextualSpacing/>
        <w:jc w:val="both"/>
        <w:rPr>
          <w:rFonts w:ascii="Times New Roman" w:eastAsia="Times New Roman" w:hAnsi="Times New Roman" w:cs="Times New Roman"/>
          <w:color w:val="00000A"/>
          <w:lang w:eastAsia="zh-CN" w:bidi="uk-UA"/>
        </w:rPr>
      </w:pPr>
      <w:r w:rsidRPr="00B4663A">
        <w:rPr>
          <w:rFonts w:ascii="Times New Roman" w:eastAsia="Times New Roman" w:hAnsi="Times New Roman" w:cs="Times New Roman"/>
          <w:color w:val="00000A"/>
          <w:lang w:eastAsia="zh-CN" w:bidi="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91369" w:rsidRPr="00DC4E17" w:rsidRDefault="00DC4E17" w:rsidP="00DC4E17">
      <w:pPr>
        <w:widowControl w:val="0"/>
        <w:spacing w:after="0" w:line="240" w:lineRule="auto"/>
        <w:ind w:left="-851" w:right="113"/>
        <w:contextualSpacing/>
        <w:jc w:val="both"/>
        <w:rPr>
          <w:rFonts w:ascii="Times New Roman" w:hAnsi="Times New Roman" w:cs="Times New Roman"/>
          <w:iCs/>
        </w:rPr>
      </w:pPr>
      <w:r w:rsidRPr="00DC4E17">
        <w:rPr>
          <w:rFonts w:ascii="Times New Roman" w:hAnsi="Times New Roman" w:cs="Times New Roman"/>
          <w:b/>
          <w:bCs/>
          <w:iCs/>
          <w:u w:val="single"/>
        </w:rPr>
        <w:t>Увага!</w:t>
      </w:r>
      <w:r>
        <w:rPr>
          <w:rFonts w:ascii="Times New Roman" w:hAnsi="Times New Roman" w:cs="Times New Roman"/>
          <w:i/>
        </w:rPr>
        <w:t xml:space="preserve"> </w:t>
      </w:r>
      <w:r w:rsidRPr="00DC4E17">
        <w:rPr>
          <w:rFonts w:ascii="Times New Roman" w:hAnsi="Times New Roman" w:cs="Times New Roman"/>
          <w:iCs/>
        </w:rPr>
        <w:t>За підроблення документів</w:t>
      </w:r>
      <w:r>
        <w:rPr>
          <w:rFonts w:ascii="Times New Roman" w:hAnsi="Times New Roman" w:cs="Times New Roman"/>
          <w:iCs/>
        </w:rPr>
        <w:t xml:space="preserve"> (в тому числі редагування/коригування/зміна інформації в документах за допомогою графічних редакторів)</w:t>
      </w:r>
      <w:r w:rsidRPr="00DC4E17">
        <w:rPr>
          <w:rFonts w:ascii="Times New Roman" w:hAnsi="Times New Roman" w:cs="Times New Roman"/>
          <w:iCs/>
        </w:rPr>
        <w:t>,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91369" w:rsidRDefault="00C91369" w:rsidP="00DD6501">
      <w:pPr>
        <w:widowControl w:val="0"/>
        <w:spacing w:after="0" w:line="240" w:lineRule="auto"/>
        <w:ind w:right="113"/>
        <w:contextualSpacing/>
        <w:jc w:val="both"/>
        <w:rPr>
          <w:rFonts w:ascii="Times New Roman" w:hAnsi="Times New Roman" w:cs="Times New Roman"/>
          <w:i/>
        </w:rPr>
      </w:pPr>
    </w:p>
    <w:p w:rsidR="00577DF3" w:rsidRPr="00730C43" w:rsidRDefault="00577DF3">
      <w:pPr>
        <w:rPr>
          <w:rFonts w:ascii="Times New Roman" w:hAnsi="Times New Roman" w:cs="Times New Roman"/>
          <w:i/>
        </w:rPr>
      </w:pPr>
      <w:r w:rsidRPr="00730C43">
        <w:rPr>
          <w:rFonts w:ascii="Times New Roman" w:hAnsi="Times New Roman" w:cs="Times New Roman"/>
          <w:i/>
        </w:rPr>
        <w:br w:type="page"/>
      </w:r>
    </w:p>
    <w:p w:rsidR="00577DF3" w:rsidRPr="00730C43" w:rsidRDefault="00577DF3" w:rsidP="000247E2">
      <w:pPr>
        <w:widowControl w:val="0"/>
        <w:spacing w:after="0" w:line="240" w:lineRule="auto"/>
        <w:ind w:right="113" w:firstLine="567"/>
        <w:contextualSpacing/>
        <w:jc w:val="both"/>
        <w:rPr>
          <w:rFonts w:ascii="Times New Roman" w:hAnsi="Times New Roman" w:cs="Times New Roman"/>
          <w:i/>
        </w:rPr>
      </w:pPr>
    </w:p>
    <w:p w:rsidR="00D00095" w:rsidRPr="00730C43" w:rsidRDefault="00D00095" w:rsidP="00D00095">
      <w:pPr>
        <w:pStyle w:val="Default"/>
        <w:jc w:val="center"/>
        <w:rPr>
          <w:rFonts w:eastAsia="Times New Roman"/>
          <w:b/>
          <w:sz w:val="22"/>
          <w:szCs w:val="22"/>
          <w:lang w:eastAsia="ru-RU"/>
        </w:rPr>
      </w:pPr>
      <w:r w:rsidRPr="00730C43">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rsidR="00D00095" w:rsidRPr="00730C43" w:rsidRDefault="00D00095" w:rsidP="00D00095">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D00095" w:rsidRPr="00730C43" w:rsidTr="00F1544C">
        <w:tc>
          <w:tcPr>
            <w:tcW w:w="10348"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pStyle w:val="ad"/>
              <w:widowControl w:val="0"/>
              <w:ind w:firstLine="600"/>
              <w:jc w:val="both"/>
              <w:rPr>
                <w:rFonts w:ascii="Times New Roman" w:hAnsi="Times New Roman"/>
                <w:sz w:val="22"/>
                <w:szCs w:val="22"/>
              </w:rPr>
            </w:pPr>
            <w:r w:rsidRPr="00730C43">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30C43">
              <w:rPr>
                <w:rFonts w:ascii="Times New Roman" w:hAnsi="Times New Roman"/>
                <w:sz w:val="22"/>
                <w:szCs w:val="22"/>
              </w:rPr>
              <w:br/>
              <w:t>20 млн. гривень (у тому числі за лотом);</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0095" w:rsidRPr="00730C43" w:rsidRDefault="00D00095" w:rsidP="00F1544C">
            <w:pPr>
              <w:pStyle w:val="ad"/>
              <w:widowControl w:val="0"/>
              <w:jc w:val="both"/>
              <w:rPr>
                <w:rFonts w:ascii="Times New Roman" w:hAnsi="Times New Roman"/>
                <w:sz w:val="22"/>
                <w:szCs w:val="22"/>
              </w:rPr>
            </w:pPr>
            <w:r w:rsidRPr="00730C43">
              <w:rPr>
                <w:rFonts w:ascii="Times New Roman" w:hAnsi="Times New Roman"/>
                <w:i/>
                <w:sz w:val="22"/>
                <w:szCs w:val="22"/>
              </w:rPr>
              <w:t>Абз.14 пункту 47 Особливостей:</w:t>
            </w:r>
            <w:r w:rsidRPr="00730C43">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730C43">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0095" w:rsidRPr="00730C43" w:rsidRDefault="00D00095" w:rsidP="00F1544C">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D00095" w:rsidRPr="00730C43" w:rsidTr="00F1544C">
        <w:trPr>
          <w:trHeight w:val="1025"/>
        </w:trPr>
        <w:tc>
          <w:tcPr>
            <w:tcW w:w="10348"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spacing w:after="0" w:line="240" w:lineRule="auto"/>
              <w:ind w:firstLine="567"/>
              <w:jc w:val="both"/>
              <w:rPr>
                <w:rFonts w:ascii="Times New Roman" w:eastAsia="Times New Roman" w:hAnsi="Times New Roman" w:cs="Times New Roman"/>
              </w:rPr>
            </w:pPr>
            <w:r w:rsidRPr="00730C43">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00095" w:rsidRPr="00730C43" w:rsidRDefault="00D00095" w:rsidP="00F1544C">
            <w:pPr>
              <w:spacing w:after="0" w:line="240" w:lineRule="auto"/>
              <w:ind w:firstLine="567"/>
              <w:jc w:val="both"/>
              <w:rPr>
                <w:rFonts w:ascii="Times New Roman" w:eastAsia="Times New Roman" w:hAnsi="Times New Roman" w:cs="Times New Roman"/>
              </w:rPr>
            </w:pPr>
            <w:r w:rsidRPr="00730C43">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0095" w:rsidRPr="00543543" w:rsidRDefault="00D00095" w:rsidP="00F1544C">
            <w:pPr>
              <w:spacing w:after="0" w:line="240" w:lineRule="auto"/>
              <w:ind w:firstLine="567"/>
              <w:jc w:val="both"/>
              <w:rPr>
                <w:rFonts w:ascii="Times New Roman" w:eastAsia="Times New Roman" w:hAnsi="Times New Roman" w:cs="Times New Roman"/>
              </w:rPr>
            </w:pPr>
            <w:r w:rsidRPr="00730C43">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543543">
              <w:rPr>
                <w:rFonts w:ascii="Times New Roman" w:eastAsia="Times New Roman" w:hAnsi="Times New Roman" w:cs="Times New Roman"/>
              </w:rPr>
              <w:t>визначених підпунктами 1 і 7 цього пункту.</w:t>
            </w:r>
          </w:p>
          <w:p w:rsidR="00D00095" w:rsidRPr="002C244C" w:rsidRDefault="00D00095" w:rsidP="002C24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43543">
              <w:rPr>
                <w:rFonts w:ascii="Times New Roman" w:eastAsia="Times New Roman" w:hAnsi="Times New Roman" w:cs="Times New Roman"/>
              </w:rPr>
              <w:t xml:space="preserve">Учасник  повинен надати </w:t>
            </w:r>
            <w:r w:rsidRPr="00543543">
              <w:rPr>
                <w:rFonts w:ascii="Times New Roman" w:eastAsia="Times New Roman" w:hAnsi="Times New Roman" w:cs="Times New Roman"/>
                <w:bCs/>
              </w:rPr>
              <w:t>довідку у довільній формі</w:t>
            </w:r>
            <w:r w:rsidRPr="00543543">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sidR="00543543" w:rsidRPr="00543543">
              <w:rPr>
                <w:rFonts w:ascii="Times New Roman" w:eastAsia="Times New Roman" w:hAnsi="Times New Roman" w:cs="Times New Roman"/>
              </w:rPr>
              <w:t xml:space="preserve">А також потрібно 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w:t>
            </w:r>
            <w:r w:rsidRPr="00543543">
              <w:rPr>
                <w:rFonts w:ascii="Times New Roman" w:eastAsia="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00095" w:rsidRPr="00730C43" w:rsidTr="00F1544C">
        <w:tc>
          <w:tcPr>
            <w:tcW w:w="10348"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pStyle w:val="rvps2"/>
              <w:spacing w:after="150"/>
              <w:ind w:firstLine="450"/>
              <w:jc w:val="both"/>
              <w:rPr>
                <w:sz w:val="22"/>
                <w:szCs w:val="22"/>
              </w:rPr>
            </w:pPr>
            <w:r w:rsidRPr="00730C43">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30C43">
              <w:rPr>
                <w:rFonts w:eastAsia="Times New Roman"/>
                <w:i/>
                <w:sz w:val="22"/>
                <w:szCs w:val="22"/>
              </w:rPr>
              <w:t>(у разі застосування таких критеріїв до учасника процедури закупівлі)</w:t>
            </w:r>
            <w:r w:rsidRPr="00730C43">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00095" w:rsidRPr="00730C43" w:rsidTr="00F1544C">
        <w:tc>
          <w:tcPr>
            <w:tcW w:w="10348"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pStyle w:val="rvps2"/>
              <w:spacing w:before="0" w:beforeAutospacing="0" w:after="150" w:afterAutospacing="0"/>
              <w:ind w:firstLine="450"/>
              <w:jc w:val="both"/>
              <w:rPr>
                <w:sz w:val="22"/>
                <w:szCs w:val="22"/>
              </w:rPr>
            </w:pPr>
            <w:r w:rsidRPr="00730C43">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D00095" w:rsidRPr="00730C43" w:rsidRDefault="00D00095" w:rsidP="00D00095">
      <w:pPr>
        <w:spacing w:after="0" w:line="240" w:lineRule="auto"/>
        <w:jc w:val="center"/>
        <w:rPr>
          <w:rFonts w:ascii="Times New Roman" w:eastAsia="Times New Roman" w:hAnsi="Times New Roman" w:cs="Times New Roman"/>
          <w:b/>
          <w:color w:val="000000"/>
          <w:u w:val="single"/>
          <w:lang w:eastAsia="ru-RU"/>
        </w:rPr>
      </w:pPr>
    </w:p>
    <w:p w:rsidR="00D00095" w:rsidRPr="00730C43" w:rsidRDefault="00D00095" w:rsidP="00D00095">
      <w:pPr>
        <w:spacing w:after="0" w:line="240" w:lineRule="auto"/>
        <w:jc w:val="center"/>
        <w:rPr>
          <w:rFonts w:ascii="Times New Roman" w:eastAsia="Times New Roman" w:hAnsi="Times New Roman" w:cs="Times New Roman"/>
          <w:b/>
          <w:color w:val="000000"/>
          <w:u w:val="single"/>
          <w:lang w:eastAsia="ru-RU"/>
        </w:rPr>
      </w:pPr>
    </w:p>
    <w:p w:rsidR="00D00095" w:rsidRPr="00730C43" w:rsidRDefault="00D00095" w:rsidP="00D00095">
      <w:pPr>
        <w:spacing w:after="0" w:line="240" w:lineRule="auto"/>
        <w:jc w:val="center"/>
        <w:rPr>
          <w:rFonts w:ascii="Times New Roman" w:eastAsia="Times New Roman" w:hAnsi="Times New Roman" w:cs="Times New Roman"/>
          <w:b/>
          <w:color w:val="000000"/>
          <w:u w:val="single"/>
          <w:lang w:eastAsia="ru-RU"/>
        </w:rPr>
      </w:pPr>
    </w:p>
    <w:p w:rsidR="00D00095" w:rsidRPr="00730C43" w:rsidRDefault="00D00095" w:rsidP="00D00095">
      <w:pPr>
        <w:spacing w:after="0" w:line="240" w:lineRule="auto"/>
        <w:jc w:val="center"/>
        <w:rPr>
          <w:rFonts w:ascii="Times New Roman" w:eastAsia="Times New Roman" w:hAnsi="Times New Roman" w:cs="Times New Roman"/>
          <w:b/>
          <w:color w:val="000000"/>
          <w:u w:val="single"/>
          <w:lang w:eastAsia="ru-RU"/>
        </w:rPr>
      </w:pPr>
    </w:p>
    <w:p w:rsidR="00D00095" w:rsidRPr="00730C43" w:rsidRDefault="00D00095" w:rsidP="00D00095">
      <w:pPr>
        <w:spacing w:after="0" w:line="240" w:lineRule="auto"/>
        <w:jc w:val="center"/>
        <w:rPr>
          <w:rFonts w:ascii="Times New Roman" w:hAnsi="Times New Roman" w:cs="Times New Roman"/>
          <w:b/>
          <w:u w:val="single"/>
          <w:lang w:eastAsia="ru-RU"/>
        </w:rPr>
      </w:pPr>
      <w:r w:rsidRPr="00730C43">
        <w:rPr>
          <w:rFonts w:ascii="Times New Roman" w:eastAsia="Times New Roman" w:hAnsi="Times New Roman" w:cs="Times New Roman"/>
          <w:b/>
          <w:color w:val="000000"/>
          <w:u w:val="single"/>
          <w:lang w:eastAsia="ru-RU"/>
        </w:rPr>
        <w:br w:type="page"/>
      </w:r>
      <w:r w:rsidRPr="00730C43">
        <w:rPr>
          <w:rFonts w:ascii="Times New Roman" w:hAnsi="Times New Roman" w:cs="Times New Roman"/>
        </w:rPr>
        <w:lastRenderedPageBreak/>
        <w:t xml:space="preserve"> </w:t>
      </w:r>
      <w:r w:rsidRPr="00730C43">
        <w:rPr>
          <w:rFonts w:ascii="Times New Roman" w:hAnsi="Times New Roman" w:cs="Times New Roman"/>
          <w:b/>
          <w:u w:val="single"/>
          <w:lang w:eastAsia="ru-RU"/>
        </w:rPr>
        <w:t>Таблиця 3. Документи, які повинен надати учасник-переможець</w:t>
      </w:r>
    </w:p>
    <w:p w:rsidR="00D00095" w:rsidRPr="00730C43" w:rsidRDefault="00D00095" w:rsidP="00D00095">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D00095" w:rsidRPr="00730C43" w:rsidRDefault="00D00095" w:rsidP="00D0009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30C43">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730C43">
        <w:rPr>
          <w:rFonts w:ascii="Times New Roman" w:hAnsi="Times New Roman" w:cs="Times New Roman"/>
          <w:b/>
          <w:color w:val="000000" w:themeColor="text1"/>
          <w:shd w:val="solid" w:color="FFFFFF" w:fill="FFFFFF"/>
          <w:lang w:eastAsia="en-US"/>
        </w:rPr>
        <w:t>чотири дні</w:t>
      </w:r>
      <w:r w:rsidRPr="00730C43">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00095" w:rsidRPr="00730C43" w:rsidRDefault="00D00095" w:rsidP="00D0009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30C43">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730C43">
        <w:rPr>
          <w:rFonts w:ascii="Times New Roman" w:hAnsi="Times New Roman" w:cs="Times New Roman"/>
          <w:b/>
          <w:i/>
          <w:color w:val="000000" w:themeColor="text1"/>
          <w:shd w:val="solid" w:color="FFFFFF" w:fill="FFFFFF"/>
          <w:lang w:eastAsia="en-US"/>
        </w:rPr>
        <w:t>крім випадків</w:t>
      </w:r>
      <w:r w:rsidRPr="00730C43">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D00095" w:rsidRPr="00730C43" w:rsidRDefault="00D00095" w:rsidP="00D00095">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D00095" w:rsidRPr="00730C43" w:rsidTr="00F1544C">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00095" w:rsidRPr="00730C43" w:rsidRDefault="00D00095" w:rsidP="00F1544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730C43">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0095" w:rsidRPr="00730C43" w:rsidRDefault="00D00095" w:rsidP="00F1544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730C43">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00095" w:rsidRPr="00730C43" w:rsidRDefault="00D00095" w:rsidP="00F1544C">
            <w:pPr>
              <w:spacing w:after="0" w:line="240" w:lineRule="atLeast"/>
              <w:jc w:val="both"/>
              <w:rPr>
                <w:rFonts w:ascii="Times New Roman" w:eastAsia="Times New Roman" w:hAnsi="Times New Roman" w:cs="Times New Roman"/>
                <w:b/>
                <w:kern w:val="2"/>
                <w:lang w:eastAsia="ar-SA"/>
              </w:rPr>
            </w:pPr>
          </w:p>
          <w:p w:rsidR="00D00095" w:rsidRPr="00730C43" w:rsidRDefault="00D00095" w:rsidP="00F1544C">
            <w:pPr>
              <w:spacing w:after="0" w:line="240" w:lineRule="atLeast"/>
              <w:jc w:val="both"/>
              <w:rPr>
                <w:rFonts w:ascii="Times New Roman" w:eastAsia="Times New Roman" w:hAnsi="Times New Roman" w:cs="Times New Roman"/>
                <w:lang w:val="ru-RU" w:eastAsia="ru-RU"/>
              </w:rPr>
            </w:pPr>
            <w:r w:rsidRPr="00730C43">
              <w:rPr>
                <w:rFonts w:ascii="Times New Roman" w:eastAsia="Times New Roman" w:hAnsi="Times New Roman" w:cs="Times New Roman"/>
                <w:b/>
                <w:kern w:val="2"/>
                <w:lang w:eastAsia="ar-SA"/>
              </w:rPr>
              <w:t xml:space="preserve">Спосіб надання </w:t>
            </w:r>
            <w:r w:rsidRPr="00730C43">
              <w:rPr>
                <w:rFonts w:ascii="Times New Roman" w:eastAsia="Times New Roman" w:hAnsi="Times New Roman" w:cs="Times New Roman"/>
                <w:b/>
                <w:kern w:val="2"/>
                <w:u w:val="single"/>
                <w:lang w:eastAsia="ar-SA"/>
              </w:rPr>
              <w:t>учасником-переможцем</w:t>
            </w:r>
            <w:r w:rsidRPr="00730C43">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D00095" w:rsidRPr="00730C43" w:rsidTr="00F1544C">
        <w:tc>
          <w:tcPr>
            <w:tcW w:w="567"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spacing w:after="0" w:line="240" w:lineRule="auto"/>
              <w:rPr>
                <w:rFonts w:ascii="Times New Roman" w:eastAsia="Times New Roman" w:hAnsi="Times New Roman" w:cs="Times New Roman"/>
                <w:b/>
                <w:lang w:val="ru-RU" w:eastAsia="ru-RU"/>
              </w:rPr>
            </w:pPr>
            <w:r w:rsidRPr="00730C43">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tabs>
                <w:tab w:val="num" w:pos="360"/>
              </w:tabs>
              <w:spacing w:after="0" w:line="240" w:lineRule="auto"/>
              <w:jc w:val="both"/>
              <w:rPr>
                <w:rFonts w:ascii="Times New Roman" w:hAnsi="Times New Roman" w:cs="Times New Roman"/>
                <w:b/>
                <w:lang w:eastAsia="ru-RU"/>
              </w:rPr>
            </w:pPr>
            <w:r w:rsidRPr="00730C43">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0095" w:rsidRPr="00730C43" w:rsidRDefault="00D00095" w:rsidP="00F1544C">
            <w:pPr>
              <w:tabs>
                <w:tab w:val="num" w:pos="360"/>
              </w:tabs>
              <w:spacing w:after="0" w:line="240" w:lineRule="auto"/>
              <w:jc w:val="both"/>
              <w:rPr>
                <w:rFonts w:ascii="Times New Roman" w:hAnsi="Times New Roman" w:cs="Times New Roman"/>
                <w:b/>
                <w:lang w:eastAsia="ru-RU"/>
              </w:rPr>
            </w:pPr>
            <w:r w:rsidRPr="00730C43">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spacing w:after="0" w:line="240" w:lineRule="auto"/>
              <w:jc w:val="both"/>
              <w:rPr>
                <w:rFonts w:ascii="Times New Roman" w:hAnsi="Times New Roman" w:cs="Times New Roman"/>
                <w:lang w:eastAsia="ru-RU"/>
              </w:rPr>
            </w:pPr>
            <w:r w:rsidRPr="00730C43">
              <w:rPr>
                <w:rFonts w:ascii="Times New Roman" w:hAnsi="Times New Roman" w:cs="Times New Roman"/>
                <w:lang w:eastAsia="ru-RU"/>
              </w:rPr>
              <w:t>Замовник перевіряє цю інформацію самостійно.</w:t>
            </w:r>
          </w:p>
          <w:p w:rsidR="00D00095" w:rsidRPr="00730C43" w:rsidRDefault="00D00095" w:rsidP="00F1544C">
            <w:pPr>
              <w:spacing w:after="0" w:line="240" w:lineRule="auto"/>
              <w:jc w:val="both"/>
              <w:rPr>
                <w:rFonts w:ascii="Times New Roman" w:hAnsi="Times New Roman" w:cs="Times New Roman"/>
                <w:lang w:eastAsia="ru-RU"/>
              </w:rPr>
            </w:pPr>
          </w:p>
          <w:p w:rsidR="00D00095" w:rsidRPr="00730C43" w:rsidRDefault="00D00095" w:rsidP="00F1544C">
            <w:pPr>
              <w:spacing w:after="0" w:line="240" w:lineRule="auto"/>
              <w:jc w:val="both"/>
              <w:rPr>
                <w:rFonts w:ascii="Times New Roman" w:hAnsi="Times New Roman" w:cs="Times New Roman"/>
                <w:lang w:eastAsia="ru-RU"/>
              </w:rPr>
            </w:pPr>
          </w:p>
          <w:p w:rsidR="00D00095" w:rsidRPr="00730C43" w:rsidRDefault="00D00095" w:rsidP="00F1544C">
            <w:pPr>
              <w:spacing w:after="0" w:line="240" w:lineRule="auto"/>
              <w:jc w:val="both"/>
              <w:rPr>
                <w:rFonts w:ascii="Times New Roman" w:hAnsi="Times New Roman" w:cs="Times New Roman"/>
                <w:lang w:eastAsia="ru-RU"/>
              </w:rPr>
            </w:pPr>
            <w:r w:rsidRPr="00730C43">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9" w:history="1">
              <w:r w:rsidRPr="00730C43">
                <w:rPr>
                  <w:rStyle w:val="a5"/>
                  <w:rFonts w:ascii="Times New Roman" w:hAnsi="Times New Roman"/>
                  <w:lang w:eastAsia="ru-RU"/>
                </w:rPr>
                <w:t>https://corruptinfo.nazk.gov.ua/reference/getpersonalreference/individual</w:t>
              </w:r>
            </w:hyperlink>
            <w:r w:rsidRPr="00730C43">
              <w:rPr>
                <w:rFonts w:ascii="Times New Roman" w:hAnsi="Times New Roman" w:cs="Times New Roman"/>
                <w:lang w:eastAsia="ru-RU"/>
              </w:rPr>
              <w:t>)  або гарантійний лист).</w:t>
            </w:r>
          </w:p>
        </w:tc>
      </w:tr>
      <w:tr w:rsidR="00D00095" w:rsidRPr="00730C43" w:rsidTr="00F1544C">
        <w:tc>
          <w:tcPr>
            <w:tcW w:w="567"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tabs>
                <w:tab w:val="num" w:pos="360"/>
              </w:tabs>
              <w:spacing w:after="0" w:line="240" w:lineRule="auto"/>
              <w:jc w:val="both"/>
              <w:rPr>
                <w:rFonts w:ascii="Times New Roman" w:hAnsi="Times New Roman" w:cs="Times New Roman"/>
                <w:b/>
                <w:lang w:val="ru-RU" w:eastAsia="ru-RU"/>
              </w:rPr>
            </w:pPr>
            <w:r w:rsidRPr="00730C43">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D00095" w:rsidRPr="00730C43" w:rsidRDefault="00D00095" w:rsidP="00F1544C">
            <w:pPr>
              <w:tabs>
                <w:tab w:val="num" w:pos="360"/>
              </w:tabs>
              <w:spacing w:after="0" w:line="240" w:lineRule="auto"/>
              <w:jc w:val="both"/>
              <w:rPr>
                <w:rFonts w:ascii="Times New Roman" w:hAnsi="Times New Roman" w:cs="Times New Roman"/>
                <w:b/>
                <w:lang w:val="ru-RU" w:eastAsia="ru-RU"/>
              </w:rPr>
            </w:pPr>
            <w:r w:rsidRPr="00730C43">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30C43">
              <w:rPr>
                <w:rFonts w:ascii="Times New Roman" w:hAnsi="Times New Roman" w:cs="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spacing w:after="0" w:line="240" w:lineRule="auto"/>
              <w:jc w:val="both"/>
              <w:rPr>
                <w:rFonts w:ascii="Times New Roman" w:hAnsi="Times New Roman" w:cs="Times New Roman"/>
                <w:lang w:val="ru-RU" w:eastAsia="ru-RU"/>
              </w:rPr>
            </w:pPr>
            <w:r w:rsidRPr="00730C43">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D00095" w:rsidRPr="00730C43" w:rsidRDefault="00D00095" w:rsidP="00F1544C">
            <w:pPr>
              <w:spacing w:after="0" w:line="240" w:lineRule="auto"/>
              <w:jc w:val="both"/>
              <w:rPr>
                <w:rFonts w:ascii="Times New Roman" w:hAnsi="Times New Roman" w:cs="Times New Roman"/>
                <w:lang w:val="ru-RU" w:eastAsia="ru-RU"/>
              </w:rPr>
            </w:pPr>
            <w:r w:rsidRPr="00730C43">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D00095" w:rsidRPr="00730C43" w:rsidTr="00F1544C">
        <w:tc>
          <w:tcPr>
            <w:tcW w:w="567"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tabs>
                <w:tab w:val="num" w:pos="360"/>
              </w:tabs>
              <w:spacing w:after="0" w:line="240" w:lineRule="auto"/>
              <w:jc w:val="both"/>
              <w:rPr>
                <w:rFonts w:ascii="Times New Roman" w:hAnsi="Times New Roman" w:cs="Times New Roman"/>
                <w:b/>
                <w:lang w:val="ru-RU" w:eastAsia="ru-RU"/>
              </w:rPr>
            </w:pPr>
            <w:r w:rsidRPr="00730C43">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D00095" w:rsidRPr="00730C43" w:rsidRDefault="00D00095" w:rsidP="00F1544C">
            <w:pPr>
              <w:tabs>
                <w:tab w:val="num" w:pos="360"/>
              </w:tabs>
              <w:spacing w:after="0" w:line="240" w:lineRule="auto"/>
              <w:jc w:val="both"/>
              <w:rPr>
                <w:rFonts w:ascii="Times New Roman" w:eastAsia="Times New Roman" w:hAnsi="Times New Roman" w:cs="Times New Roman"/>
                <w:b/>
                <w:lang w:eastAsia="ru-RU"/>
              </w:rPr>
            </w:pPr>
            <w:r w:rsidRPr="00730C43">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0095" w:rsidRPr="00730C43" w:rsidRDefault="00D00095" w:rsidP="00F1544C">
            <w:pPr>
              <w:tabs>
                <w:tab w:val="num" w:pos="360"/>
              </w:tabs>
              <w:spacing w:after="0" w:line="240" w:lineRule="auto"/>
              <w:jc w:val="both"/>
              <w:rPr>
                <w:rFonts w:ascii="Times New Roman" w:hAnsi="Times New Roman" w:cs="Times New Roman"/>
                <w:b/>
                <w:lang w:val="ru-RU" w:eastAsia="ru-RU"/>
              </w:rPr>
            </w:pPr>
            <w:r w:rsidRPr="00730C43">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spacing w:after="0" w:line="240" w:lineRule="auto"/>
              <w:jc w:val="both"/>
              <w:rPr>
                <w:rFonts w:ascii="Times New Roman" w:hAnsi="Times New Roman" w:cs="Times New Roman"/>
                <w:lang w:val="ru-RU" w:eastAsia="ru-RU"/>
              </w:rPr>
            </w:pPr>
            <w:r w:rsidRPr="00730C43">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D00095" w:rsidRPr="00730C43" w:rsidTr="00F1544C">
        <w:tc>
          <w:tcPr>
            <w:tcW w:w="567"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tabs>
                <w:tab w:val="num" w:pos="360"/>
              </w:tabs>
              <w:spacing w:after="0" w:line="240" w:lineRule="auto"/>
              <w:jc w:val="both"/>
              <w:rPr>
                <w:rFonts w:ascii="Times New Roman" w:hAnsi="Times New Roman" w:cs="Times New Roman"/>
                <w:b/>
                <w:lang w:val="ru-RU" w:eastAsia="ru-RU"/>
              </w:rPr>
            </w:pPr>
            <w:r w:rsidRPr="00730C43">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D00095" w:rsidRPr="00730C43" w:rsidRDefault="00D00095" w:rsidP="00F1544C">
            <w:pPr>
              <w:tabs>
                <w:tab w:val="num" w:pos="360"/>
              </w:tabs>
              <w:spacing w:after="0" w:line="240" w:lineRule="auto"/>
              <w:jc w:val="both"/>
              <w:rPr>
                <w:rFonts w:ascii="Times New Roman" w:eastAsia="Times New Roman" w:hAnsi="Times New Roman" w:cs="Times New Roman"/>
                <w:b/>
                <w:lang w:eastAsia="ru-RU"/>
              </w:rPr>
            </w:pPr>
            <w:r w:rsidRPr="00730C43">
              <w:rPr>
                <w:rFonts w:ascii="Times New Roman" w:eastAsia="Times New Roman" w:hAnsi="Times New Roman" w:cs="Times New Roman"/>
                <w:b/>
                <w:lang w:eastAsia="ru-RU"/>
              </w:rPr>
              <w:t xml:space="preserve">керівника учасника процедури </w:t>
            </w:r>
            <w:r w:rsidRPr="00730C43">
              <w:rPr>
                <w:rFonts w:ascii="Times New Roman" w:eastAsia="Times New Roman" w:hAnsi="Times New Roman" w:cs="Times New Roman"/>
                <w:b/>
                <w:lang w:eastAsia="ru-RU"/>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0095" w:rsidRPr="00730C43" w:rsidRDefault="00D00095" w:rsidP="00F1544C">
            <w:pPr>
              <w:tabs>
                <w:tab w:val="num" w:pos="360"/>
              </w:tabs>
              <w:spacing w:after="0" w:line="240" w:lineRule="auto"/>
              <w:jc w:val="both"/>
              <w:rPr>
                <w:rFonts w:ascii="Times New Roman" w:hAnsi="Times New Roman" w:cs="Times New Roman"/>
                <w:b/>
                <w:lang w:val="ru-RU" w:eastAsia="ru-RU"/>
              </w:rPr>
            </w:pPr>
            <w:r w:rsidRPr="00730C43">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pStyle w:val="rvps2"/>
              <w:spacing w:before="0" w:beforeAutospacing="0" w:after="0" w:afterAutospacing="0"/>
              <w:jc w:val="both"/>
              <w:rPr>
                <w:sz w:val="22"/>
                <w:szCs w:val="22"/>
                <w:lang w:val="ru-RU" w:eastAsia="ru-RU"/>
              </w:rPr>
            </w:pPr>
            <w:r w:rsidRPr="00730C43">
              <w:rPr>
                <w:sz w:val="22"/>
                <w:szCs w:val="22"/>
                <w:lang w:val="ru-RU" w:eastAsia="ru-RU"/>
              </w:rPr>
              <w:lastRenderedPageBreak/>
              <w:t xml:space="preserve">Витяг з інформаційно-аналітичної системи «Облік </w:t>
            </w:r>
            <w:r w:rsidRPr="00730C43">
              <w:rPr>
                <w:sz w:val="22"/>
                <w:szCs w:val="22"/>
                <w:lang w:val="ru-RU" w:eastAsia="ru-RU"/>
              </w:rPr>
              <w:lastRenderedPageBreak/>
              <w:t xml:space="preserve">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D00095" w:rsidRPr="00730C43" w:rsidRDefault="00D00095" w:rsidP="00F1544C">
            <w:pPr>
              <w:pStyle w:val="rvps2"/>
              <w:spacing w:before="0" w:beforeAutospacing="0" w:after="0" w:afterAutospacing="0"/>
              <w:jc w:val="both"/>
              <w:rPr>
                <w:sz w:val="22"/>
                <w:szCs w:val="22"/>
                <w:lang w:val="ru-RU" w:eastAsia="ru-RU"/>
              </w:rPr>
            </w:pPr>
            <w:r w:rsidRPr="00730C43">
              <w:rPr>
                <w:sz w:val="22"/>
                <w:szCs w:val="22"/>
                <w:lang w:val="ru-RU" w:eastAsia="ru-RU"/>
              </w:rPr>
              <w:t>Документ має бути оформлений не більше 30 денної давнини відносно дати його подання Замовнику.</w:t>
            </w:r>
          </w:p>
        </w:tc>
      </w:tr>
      <w:tr w:rsidR="00D00095" w:rsidRPr="00730C43" w:rsidTr="00F1544C">
        <w:tc>
          <w:tcPr>
            <w:tcW w:w="567"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spacing w:after="150" w:line="240" w:lineRule="auto"/>
              <w:jc w:val="both"/>
              <w:rPr>
                <w:rFonts w:ascii="Times New Roman" w:hAnsi="Times New Roman" w:cs="Times New Roman"/>
                <w:b/>
                <w:lang w:val="ru-RU" w:eastAsia="ru-RU"/>
              </w:rPr>
            </w:pPr>
            <w:r w:rsidRPr="00730C43">
              <w:rPr>
                <w:rFonts w:ascii="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D00095" w:rsidRPr="00730C43" w:rsidRDefault="00D00095" w:rsidP="00F1544C">
            <w:pPr>
              <w:spacing w:after="150" w:line="240" w:lineRule="auto"/>
              <w:jc w:val="both"/>
              <w:rPr>
                <w:rFonts w:ascii="Times New Roman" w:eastAsia="Times New Roman" w:hAnsi="Times New Roman" w:cs="Times New Roman"/>
                <w:b/>
                <w:color w:val="000000"/>
              </w:rPr>
            </w:pPr>
            <w:r w:rsidRPr="00730C43">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30C43">
              <w:rPr>
                <w:rFonts w:ascii="Times New Roman" w:eastAsia="Times New Roman" w:hAnsi="Times New Roman" w:cs="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D00095" w:rsidRPr="00730C43" w:rsidRDefault="00D00095" w:rsidP="00F1544C">
            <w:pPr>
              <w:pStyle w:val="rvps2"/>
              <w:spacing w:before="0" w:beforeAutospacing="0" w:after="0" w:afterAutospacing="0"/>
              <w:jc w:val="both"/>
              <w:rPr>
                <w:color w:val="000000"/>
                <w:sz w:val="22"/>
                <w:szCs w:val="22"/>
              </w:rPr>
            </w:pPr>
            <w:r w:rsidRPr="00730C43">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D00095" w:rsidRPr="00730C43" w:rsidRDefault="00D00095" w:rsidP="00F1544C">
            <w:pPr>
              <w:spacing w:after="0" w:line="240" w:lineRule="auto"/>
              <w:jc w:val="both"/>
              <w:rPr>
                <w:rFonts w:ascii="Times New Roman" w:hAnsi="Times New Roman" w:cs="Times New Roman"/>
                <w:lang w:eastAsia="ru-RU"/>
              </w:rPr>
            </w:pPr>
          </w:p>
          <w:p w:rsidR="00D00095" w:rsidRPr="00730C43" w:rsidRDefault="00D00095" w:rsidP="00F1544C">
            <w:pPr>
              <w:spacing w:after="0" w:line="240" w:lineRule="auto"/>
              <w:jc w:val="both"/>
              <w:rPr>
                <w:rFonts w:ascii="Times New Roman" w:hAnsi="Times New Roman" w:cs="Times New Roman"/>
                <w:lang w:eastAsia="ru-RU"/>
              </w:rPr>
            </w:pPr>
            <w:r w:rsidRPr="00730C43">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730C43">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7DF3" w:rsidRPr="00730C43" w:rsidRDefault="00577DF3" w:rsidP="000247E2">
      <w:pPr>
        <w:widowControl w:val="0"/>
        <w:spacing w:after="0" w:line="240" w:lineRule="auto"/>
        <w:ind w:right="113" w:firstLine="567"/>
        <w:contextualSpacing/>
        <w:jc w:val="both"/>
        <w:rPr>
          <w:rFonts w:ascii="Times New Roman" w:hAnsi="Times New Roman" w:cs="Times New Roman"/>
          <w:i/>
        </w:rPr>
      </w:pPr>
    </w:p>
    <w:p w:rsidR="00D00095" w:rsidRPr="00730C43" w:rsidRDefault="00D00095" w:rsidP="000247E2">
      <w:pPr>
        <w:widowControl w:val="0"/>
        <w:spacing w:after="0" w:line="240" w:lineRule="auto"/>
        <w:ind w:right="113" w:firstLine="567"/>
        <w:contextualSpacing/>
        <w:jc w:val="both"/>
        <w:rPr>
          <w:rFonts w:ascii="Times New Roman" w:hAnsi="Times New Roman" w:cs="Times New Roman"/>
          <w:i/>
        </w:rPr>
      </w:pPr>
    </w:p>
    <w:p w:rsidR="00D00095" w:rsidRPr="00730C43" w:rsidRDefault="00D00095" w:rsidP="000247E2">
      <w:pPr>
        <w:widowControl w:val="0"/>
        <w:spacing w:after="0" w:line="240" w:lineRule="auto"/>
        <w:ind w:right="113" w:firstLine="567"/>
        <w:contextualSpacing/>
        <w:jc w:val="both"/>
        <w:rPr>
          <w:rFonts w:ascii="Times New Roman" w:hAnsi="Times New Roman" w:cs="Times New Roman"/>
          <w:i/>
        </w:rPr>
      </w:pPr>
    </w:p>
    <w:p w:rsidR="00D00095" w:rsidRPr="00730C43" w:rsidRDefault="00D00095" w:rsidP="000247E2">
      <w:pPr>
        <w:widowControl w:val="0"/>
        <w:spacing w:after="0" w:line="240" w:lineRule="auto"/>
        <w:ind w:right="113" w:firstLine="567"/>
        <w:contextualSpacing/>
        <w:jc w:val="both"/>
        <w:rPr>
          <w:rFonts w:ascii="Times New Roman" w:hAnsi="Times New Roman" w:cs="Times New Roman"/>
          <w:i/>
        </w:rPr>
      </w:pPr>
    </w:p>
    <w:p w:rsidR="006F19B3" w:rsidRPr="00730C43" w:rsidRDefault="006F19B3" w:rsidP="000247E2">
      <w:pPr>
        <w:rPr>
          <w:rFonts w:ascii="Times New Roman" w:hAnsi="Times New Roman" w:cs="Times New Roman"/>
        </w:rPr>
      </w:pPr>
      <w:r w:rsidRPr="00730C43">
        <w:rPr>
          <w:rFonts w:ascii="Times New Roman" w:hAnsi="Times New Roman" w:cs="Times New Roman"/>
        </w:rPr>
        <w:br w:type="page"/>
      </w:r>
    </w:p>
    <w:p w:rsidR="00D00095" w:rsidRPr="00730C43" w:rsidRDefault="006F19B3" w:rsidP="00A80637">
      <w:pPr>
        <w:jc w:val="center"/>
        <w:rPr>
          <w:rFonts w:ascii="Times New Roman" w:hAnsi="Times New Roman" w:cs="Times New Roman"/>
          <w:b/>
        </w:rPr>
      </w:pPr>
      <w:r w:rsidRPr="00730C4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00095" w:rsidRPr="00730C43" w:rsidTr="00F1544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D00095" w:rsidRPr="00730C43" w:rsidRDefault="00D00095" w:rsidP="00F1544C">
            <w:pPr>
              <w:spacing w:line="240" w:lineRule="auto"/>
              <w:contextualSpacing/>
              <w:jc w:val="center"/>
              <w:rPr>
                <w:rFonts w:ascii="Times New Roman" w:eastAsia="Times New Roman" w:hAnsi="Times New Roman" w:cs="Times New Roman"/>
                <w:sz w:val="21"/>
                <w:szCs w:val="21"/>
                <w:lang w:eastAsia="ru-RU"/>
              </w:rPr>
            </w:pPr>
            <w:r w:rsidRPr="00730C43">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D00095" w:rsidRPr="00730C43" w:rsidTr="00F15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730C43" w:rsidRDefault="00D00095" w:rsidP="00F1544C">
            <w:pPr>
              <w:spacing w:line="240" w:lineRule="auto"/>
              <w:contextualSpacing/>
              <w:jc w:val="both"/>
              <w:rPr>
                <w:rFonts w:ascii="Times New Roman" w:eastAsia="Times New Roman" w:hAnsi="Times New Roman" w:cs="Times New Roman"/>
                <w:lang w:eastAsia="ru-RU"/>
              </w:rPr>
            </w:pPr>
            <w:r w:rsidRPr="00730C43">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3B32DB" w:rsidRDefault="00D00095" w:rsidP="003B32DB">
            <w:pPr>
              <w:pStyle w:val="aa"/>
              <w:numPr>
                <w:ilvl w:val="1"/>
                <w:numId w:val="10"/>
              </w:numPr>
              <w:spacing w:before="0" w:beforeAutospacing="0" w:after="0" w:afterAutospacing="0"/>
              <w:jc w:val="both"/>
              <w:rPr>
                <w:color w:val="000000"/>
                <w:sz w:val="22"/>
                <w:szCs w:val="22"/>
                <w:lang w:val="uk-UA" w:eastAsia="uk-UA"/>
              </w:rPr>
            </w:pPr>
            <w:r w:rsidRPr="00730C43">
              <w:rPr>
                <w:color w:val="000000"/>
                <w:sz w:val="22"/>
                <w:szCs w:val="22"/>
                <w:lang w:val="uk-UA" w:eastAsia="uk-UA"/>
              </w:rPr>
              <w:t>Довідка та підтверджуючі документи згідно з нижченаведеним:</w:t>
            </w:r>
          </w:p>
          <w:p w:rsidR="00D00095" w:rsidRPr="00730C43" w:rsidRDefault="00D00095" w:rsidP="00F1544C">
            <w:pPr>
              <w:pStyle w:val="aa"/>
              <w:spacing w:before="0" w:beforeAutospacing="0" w:after="0" w:afterAutospacing="0"/>
              <w:ind w:left="-21" w:firstLine="479"/>
              <w:jc w:val="center"/>
              <w:rPr>
                <w:b/>
                <w:color w:val="000000"/>
                <w:sz w:val="22"/>
                <w:szCs w:val="22"/>
                <w:lang w:val="uk-UA" w:eastAsia="uk-UA"/>
              </w:rPr>
            </w:pPr>
            <w:r w:rsidRPr="00730C43">
              <w:rPr>
                <w:b/>
                <w:color w:val="000000"/>
                <w:sz w:val="22"/>
                <w:szCs w:val="22"/>
                <w:lang w:val="uk-UA" w:eastAsia="uk-UA"/>
              </w:rPr>
              <w:t>Довідка</w:t>
            </w:r>
          </w:p>
          <w:p w:rsidR="00D00095" w:rsidRPr="00730C43" w:rsidRDefault="00D00095" w:rsidP="00F1544C">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D00095" w:rsidRPr="00730C43" w:rsidTr="00F1544C">
              <w:tc>
                <w:tcPr>
                  <w:tcW w:w="5107" w:type="dxa"/>
                  <w:gridSpan w:val="2"/>
                  <w:shd w:val="clear" w:color="auto" w:fill="F2F2F2" w:themeFill="background1" w:themeFillShade="F2"/>
                </w:tcPr>
                <w:p w:rsidR="00D00095" w:rsidRPr="00730C43" w:rsidRDefault="00D00095" w:rsidP="00F1544C">
                  <w:pPr>
                    <w:pStyle w:val="aa"/>
                    <w:spacing w:before="0" w:beforeAutospacing="0" w:after="0" w:afterAutospacing="0"/>
                    <w:jc w:val="center"/>
                    <w:rPr>
                      <w:b/>
                      <w:color w:val="000000"/>
                      <w:sz w:val="22"/>
                      <w:szCs w:val="22"/>
                      <w:lang w:val="uk-UA" w:eastAsia="uk-UA"/>
                    </w:rPr>
                  </w:pPr>
                  <w:r w:rsidRPr="00730C43">
                    <w:rPr>
                      <w:b/>
                      <w:color w:val="000000"/>
                      <w:sz w:val="22"/>
                      <w:szCs w:val="22"/>
                      <w:lang w:val="uk-UA" w:eastAsia="uk-UA"/>
                    </w:rPr>
                    <w:t>Прізвище, ім’я, по-батькові</w:t>
                  </w:r>
                </w:p>
              </w:tc>
              <w:tc>
                <w:tcPr>
                  <w:tcW w:w="1842" w:type="dxa"/>
                  <w:shd w:val="clear" w:color="auto" w:fill="F2F2F2" w:themeFill="background1" w:themeFillShade="F2"/>
                </w:tcPr>
                <w:p w:rsidR="00D00095" w:rsidRPr="00730C43" w:rsidRDefault="00D00095" w:rsidP="00F1544C">
                  <w:pPr>
                    <w:pStyle w:val="aa"/>
                    <w:spacing w:before="0" w:beforeAutospacing="0" w:after="0" w:afterAutospacing="0"/>
                    <w:jc w:val="center"/>
                    <w:rPr>
                      <w:b/>
                      <w:color w:val="000000"/>
                      <w:sz w:val="22"/>
                      <w:szCs w:val="22"/>
                      <w:lang w:val="uk-UA" w:eastAsia="uk-UA"/>
                    </w:rPr>
                  </w:pPr>
                  <w:r w:rsidRPr="00730C43">
                    <w:rPr>
                      <w:b/>
                      <w:color w:val="000000"/>
                      <w:sz w:val="22"/>
                      <w:szCs w:val="22"/>
                      <w:lang w:val="uk-UA" w:eastAsia="uk-UA"/>
                    </w:rPr>
                    <w:t>Назва посади</w:t>
                  </w:r>
                </w:p>
              </w:tc>
              <w:tc>
                <w:tcPr>
                  <w:tcW w:w="2694" w:type="dxa"/>
                  <w:shd w:val="clear" w:color="auto" w:fill="F2F2F2" w:themeFill="background1" w:themeFillShade="F2"/>
                </w:tcPr>
                <w:p w:rsidR="00D00095" w:rsidRPr="00730C43" w:rsidRDefault="00D00095" w:rsidP="00F1544C">
                  <w:pPr>
                    <w:pStyle w:val="aa"/>
                    <w:spacing w:before="0" w:beforeAutospacing="0" w:after="0" w:afterAutospacing="0"/>
                    <w:jc w:val="center"/>
                    <w:rPr>
                      <w:b/>
                      <w:color w:val="000000"/>
                      <w:sz w:val="22"/>
                      <w:szCs w:val="22"/>
                      <w:lang w:val="uk-UA" w:eastAsia="uk-UA"/>
                    </w:rPr>
                  </w:pPr>
                  <w:r w:rsidRPr="00730C43">
                    <w:rPr>
                      <w:b/>
                      <w:color w:val="000000"/>
                      <w:sz w:val="22"/>
                      <w:szCs w:val="22"/>
                      <w:lang w:val="uk-UA" w:eastAsia="uk-UA"/>
                    </w:rPr>
                    <w:t xml:space="preserve">Підтверджуючий документ </w:t>
                  </w:r>
                </w:p>
              </w:tc>
            </w:tr>
            <w:tr w:rsidR="00D00095" w:rsidRPr="00730C43" w:rsidTr="00F1544C">
              <w:tc>
                <w:tcPr>
                  <w:tcW w:w="2839" w:type="dxa"/>
                </w:tcPr>
                <w:p w:rsidR="00D00095" w:rsidRPr="00730C43" w:rsidRDefault="00D00095" w:rsidP="00F1544C">
                  <w:pPr>
                    <w:pStyle w:val="aa"/>
                    <w:spacing w:before="0" w:beforeAutospacing="0" w:after="0" w:afterAutospacing="0"/>
                    <w:jc w:val="both"/>
                    <w:rPr>
                      <w:color w:val="000000"/>
                      <w:sz w:val="22"/>
                      <w:szCs w:val="22"/>
                      <w:lang w:val="uk-UA" w:eastAsia="uk-UA"/>
                    </w:rPr>
                  </w:pPr>
                  <w:r w:rsidRPr="00730C43">
                    <w:rPr>
                      <w:color w:val="000000"/>
                      <w:sz w:val="22"/>
                      <w:szCs w:val="22"/>
                      <w:lang w:val="uk-UA" w:eastAsia="uk-UA"/>
                    </w:rPr>
                    <w:t>Керівника учасника</w:t>
                  </w:r>
                </w:p>
                <w:p w:rsidR="00D00095" w:rsidRPr="00730C43" w:rsidRDefault="00D00095" w:rsidP="00F1544C">
                  <w:pPr>
                    <w:pStyle w:val="aa"/>
                    <w:spacing w:before="0" w:beforeAutospacing="0" w:after="0" w:afterAutospacing="0"/>
                    <w:jc w:val="both"/>
                    <w:rPr>
                      <w:color w:val="000000"/>
                      <w:sz w:val="22"/>
                      <w:szCs w:val="22"/>
                      <w:lang w:val="uk-UA" w:eastAsia="uk-UA"/>
                    </w:rPr>
                  </w:pPr>
                </w:p>
              </w:tc>
              <w:tc>
                <w:tcPr>
                  <w:tcW w:w="2268"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c>
                <w:tcPr>
                  <w:tcW w:w="1842"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c>
                <w:tcPr>
                  <w:tcW w:w="2694"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r>
            <w:tr w:rsidR="00D00095" w:rsidRPr="00730C43" w:rsidTr="00F1544C">
              <w:tc>
                <w:tcPr>
                  <w:tcW w:w="2839" w:type="dxa"/>
                </w:tcPr>
                <w:p w:rsidR="00D00095" w:rsidRPr="00730C43" w:rsidRDefault="00D00095" w:rsidP="00F1544C">
                  <w:pPr>
                    <w:pStyle w:val="aa"/>
                    <w:spacing w:before="0" w:beforeAutospacing="0" w:after="0" w:afterAutospacing="0"/>
                    <w:jc w:val="both"/>
                    <w:rPr>
                      <w:color w:val="000000"/>
                      <w:sz w:val="22"/>
                      <w:szCs w:val="22"/>
                      <w:lang w:val="uk-UA" w:eastAsia="uk-UA"/>
                    </w:rPr>
                  </w:pPr>
                  <w:r w:rsidRPr="00730C43">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c>
                <w:tcPr>
                  <w:tcW w:w="1842"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c>
                <w:tcPr>
                  <w:tcW w:w="2694"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r>
            <w:tr w:rsidR="00D00095" w:rsidRPr="00730C43" w:rsidTr="00F1544C">
              <w:tc>
                <w:tcPr>
                  <w:tcW w:w="2839" w:type="dxa"/>
                </w:tcPr>
                <w:p w:rsidR="00D00095" w:rsidRPr="00730C43" w:rsidRDefault="00D00095" w:rsidP="00F1544C">
                  <w:pPr>
                    <w:pStyle w:val="aa"/>
                    <w:spacing w:before="0" w:beforeAutospacing="0" w:after="0" w:afterAutospacing="0"/>
                    <w:jc w:val="both"/>
                    <w:rPr>
                      <w:color w:val="000000"/>
                      <w:sz w:val="22"/>
                      <w:szCs w:val="22"/>
                      <w:lang w:val="uk-UA" w:eastAsia="uk-UA"/>
                    </w:rPr>
                  </w:pPr>
                  <w:r w:rsidRPr="00730C43">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c>
                <w:tcPr>
                  <w:tcW w:w="1842"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c>
                <w:tcPr>
                  <w:tcW w:w="2694" w:type="dxa"/>
                </w:tcPr>
                <w:p w:rsidR="00D00095" w:rsidRPr="00730C43" w:rsidRDefault="00D00095" w:rsidP="00F1544C">
                  <w:pPr>
                    <w:pStyle w:val="aa"/>
                    <w:spacing w:before="0" w:beforeAutospacing="0" w:after="0" w:afterAutospacing="0"/>
                    <w:jc w:val="both"/>
                    <w:rPr>
                      <w:color w:val="000000"/>
                      <w:sz w:val="22"/>
                      <w:szCs w:val="22"/>
                      <w:lang w:val="uk-UA" w:eastAsia="uk-UA"/>
                    </w:rPr>
                  </w:pPr>
                </w:p>
              </w:tc>
            </w:tr>
          </w:tbl>
          <w:p w:rsidR="00D00095" w:rsidRPr="00730C43" w:rsidRDefault="00D00095" w:rsidP="00F1544C">
            <w:pPr>
              <w:pStyle w:val="aa"/>
              <w:spacing w:before="0" w:beforeAutospacing="0" w:after="0" w:afterAutospacing="0"/>
              <w:ind w:left="-21" w:firstLine="479"/>
              <w:jc w:val="both"/>
              <w:rPr>
                <w:color w:val="000000"/>
                <w:sz w:val="22"/>
                <w:szCs w:val="22"/>
                <w:lang w:val="uk-UA" w:eastAsia="uk-UA"/>
              </w:rPr>
            </w:pPr>
          </w:p>
          <w:p w:rsidR="00D00095" w:rsidRPr="00730C43" w:rsidRDefault="00D00095" w:rsidP="00F1544C">
            <w:pPr>
              <w:pStyle w:val="aa"/>
              <w:spacing w:before="0" w:beforeAutospacing="0" w:after="0" w:afterAutospacing="0"/>
              <w:ind w:left="-21" w:firstLine="479"/>
              <w:jc w:val="both"/>
              <w:rPr>
                <w:i/>
                <w:color w:val="000000"/>
                <w:sz w:val="16"/>
                <w:szCs w:val="22"/>
                <w:lang w:val="uk-UA" w:eastAsia="uk-UA"/>
              </w:rPr>
            </w:pPr>
            <w:r w:rsidRPr="00730C43">
              <w:rPr>
                <w:i/>
                <w:color w:val="000000"/>
                <w:sz w:val="16"/>
                <w:szCs w:val="22"/>
                <w:lang w:val="uk-UA" w:eastAsia="uk-UA"/>
              </w:rPr>
              <w:t>*у разі, якщо учасником є фізична-особа підприємець, то про це зазначається у графі «назва посади».</w:t>
            </w:r>
          </w:p>
          <w:p w:rsidR="00D00095" w:rsidRPr="00730C43" w:rsidRDefault="00D00095" w:rsidP="00F1544C">
            <w:pPr>
              <w:pStyle w:val="aa"/>
              <w:spacing w:before="0" w:beforeAutospacing="0" w:after="0" w:afterAutospacing="0"/>
              <w:jc w:val="both"/>
              <w:rPr>
                <w:color w:val="000000"/>
                <w:sz w:val="22"/>
                <w:szCs w:val="22"/>
                <w:lang w:val="uk-UA" w:eastAsia="uk-UA"/>
              </w:rPr>
            </w:pPr>
          </w:p>
          <w:p w:rsidR="00D00095" w:rsidRPr="00730C43" w:rsidRDefault="00D00095" w:rsidP="00F1544C">
            <w:pPr>
              <w:pStyle w:val="aa"/>
              <w:spacing w:before="0" w:beforeAutospacing="0" w:after="0" w:afterAutospacing="0"/>
              <w:ind w:left="-21" w:firstLine="479"/>
              <w:jc w:val="both"/>
              <w:rPr>
                <w:color w:val="000000"/>
                <w:sz w:val="22"/>
                <w:szCs w:val="22"/>
                <w:lang w:val="uk-UA" w:eastAsia="uk-UA"/>
              </w:rPr>
            </w:pPr>
            <w:r w:rsidRPr="00730C43">
              <w:rPr>
                <w:color w:val="000000"/>
                <w:sz w:val="22"/>
                <w:szCs w:val="22"/>
                <w:lang w:val="uk-UA" w:eastAsia="uk-UA"/>
              </w:rPr>
              <w:t xml:space="preserve">1.2. Повноваження щодо підпису документів підтверджується: </w:t>
            </w:r>
          </w:p>
          <w:p w:rsidR="00D00095" w:rsidRPr="00730C43" w:rsidRDefault="00D00095" w:rsidP="00F1544C">
            <w:pPr>
              <w:pStyle w:val="aa"/>
              <w:spacing w:before="0" w:beforeAutospacing="0" w:after="0" w:afterAutospacing="0"/>
              <w:ind w:left="-21" w:firstLine="479"/>
              <w:jc w:val="both"/>
              <w:rPr>
                <w:color w:val="000000"/>
                <w:sz w:val="22"/>
                <w:szCs w:val="22"/>
                <w:lang w:val="uk-UA" w:eastAsia="uk-UA"/>
              </w:rPr>
            </w:pPr>
            <w:r w:rsidRPr="00730C43">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30C43">
              <w:rPr>
                <w:color w:val="000000"/>
                <w:sz w:val="22"/>
                <w:szCs w:val="22"/>
                <w:u w:val="single"/>
                <w:lang w:val="uk-UA" w:eastAsia="uk-UA"/>
              </w:rPr>
              <w:t>на підставі положень установчих документів</w:t>
            </w:r>
            <w:r w:rsidRPr="00730C43">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00095" w:rsidRPr="00730C43" w:rsidRDefault="00D00095" w:rsidP="00F1544C">
            <w:pPr>
              <w:pStyle w:val="aa"/>
              <w:spacing w:before="0" w:beforeAutospacing="0" w:after="0" w:afterAutospacing="0"/>
              <w:ind w:left="-21" w:firstLine="479"/>
              <w:jc w:val="both"/>
              <w:rPr>
                <w:color w:val="000000"/>
                <w:sz w:val="22"/>
                <w:szCs w:val="22"/>
                <w:lang w:val="uk-UA" w:eastAsia="uk-UA"/>
              </w:rPr>
            </w:pPr>
            <w:r w:rsidRPr="00730C43">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00095" w:rsidRPr="00730C43" w:rsidRDefault="00D00095" w:rsidP="00F1544C">
            <w:pPr>
              <w:pStyle w:val="aa"/>
              <w:spacing w:before="0" w:beforeAutospacing="0" w:after="0" w:afterAutospacing="0"/>
              <w:ind w:left="-21" w:firstLine="479"/>
              <w:jc w:val="both"/>
              <w:rPr>
                <w:color w:val="000000"/>
                <w:sz w:val="22"/>
                <w:szCs w:val="22"/>
                <w:lang w:val="uk-UA" w:eastAsia="uk-UA"/>
              </w:rPr>
            </w:pPr>
            <w:r w:rsidRPr="00730C43">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730C43">
              <w:rPr>
                <w:color w:val="000000"/>
                <w:sz w:val="22"/>
                <w:szCs w:val="22"/>
                <w:lang w:val="uk-UA" w:eastAsia="uk-UA"/>
              </w:rPr>
              <w:t>наказ  про призначення директора об’єднання учасників.</w:t>
            </w:r>
          </w:p>
          <w:p w:rsidR="00D00095" w:rsidRPr="00730C43" w:rsidRDefault="00D00095" w:rsidP="00F1544C">
            <w:pPr>
              <w:pStyle w:val="aa"/>
              <w:spacing w:before="0" w:beforeAutospacing="0" w:after="0" w:afterAutospacing="0"/>
              <w:ind w:left="-21" w:firstLine="479"/>
              <w:jc w:val="both"/>
              <w:rPr>
                <w:color w:val="000000"/>
                <w:sz w:val="22"/>
                <w:szCs w:val="22"/>
                <w:lang w:eastAsia="uk-UA"/>
              </w:rPr>
            </w:pPr>
            <w:r w:rsidRPr="00730C43">
              <w:rPr>
                <w:color w:val="000000"/>
                <w:sz w:val="22"/>
                <w:szCs w:val="22"/>
                <w:lang w:val="uk-UA" w:eastAsia="uk-UA"/>
              </w:rPr>
              <w:t xml:space="preserve">Г) </w:t>
            </w:r>
            <w:r w:rsidRPr="00730C43">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730C43">
              <w:rPr>
                <w:color w:val="000000"/>
                <w:sz w:val="22"/>
                <w:szCs w:val="22"/>
                <w:lang w:val="en-US" w:eastAsia="uk-UA"/>
              </w:rPr>
              <w:t>ID</w:t>
            </w:r>
            <w:r w:rsidRPr="00730C43">
              <w:rPr>
                <w:color w:val="000000"/>
                <w:sz w:val="22"/>
                <w:szCs w:val="22"/>
                <w:lang w:eastAsia="uk-UA"/>
              </w:rPr>
              <w:t>-картки.</w:t>
            </w:r>
          </w:p>
        </w:tc>
      </w:tr>
      <w:tr w:rsidR="00D00095" w:rsidRPr="00730C43" w:rsidTr="00F15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730C43" w:rsidRDefault="00D00095" w:rsidP="00F1544C">
            <w:pPr>
              <w:spacing w:line="240" w:lineRule="auto"/>
              <w:contextualSpacing/>
              <w:jc w:val="both"/>
              <w:rPr>
                <w:rFonts w:ascii="Times New Roman" w:eastAsia="Times New Roman" w:hAnsi="Times New Roman" w:cs="Times New Roman"/>
                <w:lang w:eastAsia="ru-RU"/>
              </w:rPr>
            </w:pPr>
            <w:r w:rsidRPr="00730C43">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730C43" w:rsidRDefault="00D00095" w:rsidP="00F1544C">
            <w:pPr>
              <w:spacing w:line="240" w:lineRule="auto"/>
              <w:contextualSpacing/>
              <w:jc w:val="both"/>
              <w:rPr>
                <w:rFonts w:ascii="Times New Roman" w:hAnsi="Times New Roman"/>
                <w:iCs/>
              </w:rPr>
            </w:pPr>
            <w:r w:rsidRPr="00730C43">
              <w:rPr>
                <w:rFonts w:ascii="Times New Roman" w:hAnsi="Times New Roman"/>
                <w:iCs/>
              </w:rPr>
              <w:t xml:space="preserve">2.1. Оригінал </w:t>
            </w:r>
            <w:r w:rsidRPr="00730C43">
              <w:rPr>
                <w:rFonts w:ascii="Times New Roman" w:hAnsi="Times New Roman"/>
              </w:rPr>
              <w:t>чи</w:t>
            </w:r>
            <w:r w:rsidRPr="00730C43">
              <w:rPr>
                <w:rFonts w:ascii="Times New Roman" w:eastAsia="Arial" w:hAnsi="Times New Roman"/>
                <w:lang w:eastAsia="zh-CN"/>
              </w:rPr>
              <w:t xml:space="preserve"> </w:t>
            </w:r>
            <w:r w:rsidRPr="00730C43">
              <w:rPr>
                <w:rFonts w:ascii="Times New Roman" w:hAnsi="Times New Roman"/>
              </w:rPr>
              <w:t xml:space="preserve">копія </w:t>
            </w:r>
            <w:r w:rsidRPr="00730C43">
              <w:rPr>
                <w:rFonts w:ascii="Times New Roman" w:hAnsi="Times New Roman"/>
                <w:iCs/>
              </w:rPr>
              <w:t>статуту або іншого установчого документу</w:t>
            </w:r>
            <w:r w:rsidRPr="00730C43">
              <w:rPr>
                <w:rFonts w:ascii="Times New Roman" w:hAnsi="Times New Roman"/>
              </w:rPr>
              <w:t xml:space="preserve"> зі змінами (у разі їх наявності),</w:t>
            </w:r>
            <w:r w:rsidRPr="00730C43">
              <w:rPr>
                <w:rFonts w:ascii="Times New Roman" w:hAnsi="Times New Roman"/>
                <w:iCs/>
              </w:rPr>
              <w:t xml:space="preserve"> (для учасника – юридичної особи</w:t>
            </w:r>
            <w:r w:rsidR="002C244C">
              <w:rPr>
                <w:rFonts w:ascii="Times New Roman" w:hAnsi="Times New Roman"/>
                <w:iCs/>
              </w:rPr>
              <w:t>)</w:t>
            </w:r>
            <w:r w:rsidRPr="00730C43">
              <w:rPr>
                <w:rFonts w:ascii="Times New Roman" w:hAnsi="Times New Roman"/>
                <w:iCs/>
              </w:rPr>
              <w:t>. Положення статуту, що подається у</w:t>
            </w:r>
            <w:r w:rsidRPr="00730C43">
              <w:rPr>
                <w:rFonts w:ascii="Times New Roman" w:hAnsi="Times New Roman"/>
                <w:color w:val="000000"/>
                <w:shd w:val="clear" w:color="auto" w:fill="FFFFFF"/>
              </w:rPr>
              <w:t xml:space="preserve">часником з </w:t>
            </w:r>
            <w:r w:rsidRPr="00730C43">
              <w:rPr>
                <w:rFonts w:ascii="Times New Roman" w:hAnsi="Times New Roman"/>
                <w:lang w:eastAsia="ar-SA"/>
              </w:rPr>
              <w:t>організаційно-правовою формою господарювання:</w:t>
            </w:r>
            <w:r w:rsidRPr="00730C43">
              <w:rPr>
                <w:rFonts w:ascii="Times New Roman" w:hAnsi="Times New Roman"/>
                <w:color w:val="000000"/>
                <w:shd w:val="clear" w:color="auto" w:fill="FFFFFF"/>
              </w:rPr>
              <w:t xml:space="preserve"> товариство</w:t>
            </w:r>
            <w:r w:rsidRPr="00730C43">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30C43">
              <w:rPr>
                <w:rFonts w:ascii="Times New Roman" w:hAnsi="Times New Roman"/>
                <w:iCs/>
              </w:rPr>
              <w:t xml:space="preserve">). </w:t>
            </w:r>
          </w:p>
          <w:p w:rsidR="00D00095" w:rsidRPr="00730C43" w:rsidRDefault="00D00095" w:rsidP="00F1544C">
            <w:pPr>
              <w:spacing w:line="240" w:lineRule="auto"/>
              <w:contextualSpacing/>
              <w:jc w:val="both"/>
              <w:rPr>
                <w:rFonts w:ascii="Times New Roman" w:hAnsi="Times New Roman"/>
              </w:rPr>
            </w:pPr>
            <w:r w:rsidRPr="00730C43">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D00095" w:rsidRPr="00730C43" w:rsidRDefault="00D00095" w:rsidP="00F1544C">
            <w:pPr>
              <w:spacing w:line="240" w:lineRule="auto"/>
              <w:contextualSpacing/>
              <w:jc w:val="both"/>
              <w:rPr>
                <w:rFonts w:ascii="Times New Roman" w:eastAsia="Times New Roman" w:hAnsi="Times New Roman" w:cs="Times New Roman"/>
                <w:lang w:eastAsia="ru-RU"/>
              </w:rPr>
            </w:pPr>
            <w:r w:rsidRPr="00730C43">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00095" w:rsidRPr="00730C43" w:rsidTr="00F15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730C43" w:rsidRDefault="00D00095" w:rsidP="00F1544C">
            <w:pPr>
              <w:spacing w:line="240" w:lineRule="auto"/>
              <w:contextualSpacing/>
              <w:jc w:val="both"/>
              <w:rPr>
                <w:rFonts w:ascii="Times New Roman" w:eastAsia="Times New Roman" w:hAnsi="Times New Roman" w:cs="Times New Roman"/>
                <w:lang w:eastAsia="ru-RU"/>
              </w:rPr>
            </w:pPr>
            <w:r w:rsidRPr="00730C43">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730C43" w:rsidRDefault="00D00095" w:rsidP="00F1544C">
            <w:pPr>
              <w:spacing w:line="240" w:lineRule="auto"/>
              <w:contextualSpacing/>
              <w:jc w:val="both"/>
              <w:rPr>
                <w:rFonts w:ascii="Times New Roman" w:hAnsi="Times New Roman" w:cs="Times New Roman"/>
              </w:rPr>
            </w:pPr>
            <w:r w:rsidRPr="00730C43">
              <w:rPr>
                <w:rFonts w:ascii="Times New Roman" w:hAnsi="Times New Roman" w:cs="Times New Roman"/>
              </w:rPr>
              <w:t>3.1. Витяг або виписка із Єдиного державного реєстру юридичних осіб, фізичних осіб-підприємців та громадських формувань (документ має містити актуальну інформацію).</w:t>
            </w:r>
          </w:p>
        </w:tc>
      </w:tr>
      <w:tr w:rsidR="00D00095" w:rsidRPr="00730C43" w:rsidTr="00F15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730C43" w:rsidRDefault="00D00095" w:rsidP="00F1544C">
            <w:pPr>
              <w:spacing w:line="240" w:lineRule="auto"/>
              <w:contextualSpacing/>
              <w:jc w:val="both"/>
              <w:rPr>
                <w:rFonts w:ascii="Times New Roman" w:eastAsia="Times New Roman" w:hAnsi="Times New Roman" w:cs="Times New Roman"/>
                <w:lang w:eastAsia="ru-RU"/>
              </w:rPr>
            </w:pPr>
            <w:r w:rsidRPr="00730C43">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730C43" w:rsidRDefault="00D00095" w:rsidP="00F1544C">
            <w:pPr>
              <w:pStyle w:val="a6"/>
              <w:spacing w:after="0" w:line="240" w:lineRule="auto"/>
              <w:ind w:left="0"/>
              <w:jc w:val="both"/>
              <w:rPr>
                <w:rFonts w:ascii="Times New Roman" w:hAnsi="Times New Roman"/>
                <w:lang w:eastAsia="ru-RU"/>
              </w:rPr>
            </w:pPr>
            <w:r w:rsidRPr="00730C43">
              <w:rPr>
                <w:rFonts w:ascii="Times New Roman" w:hAnsi="Times New Roman"/>
              </w:rPr>
              <w:t xml:space="preserve">4.1. Інформація в довільній формі </w:t>
            </w:r>
            <w:r w:rsidR="002C244C">
              <w:rPr>
                <w:rFonts w:ascii="Times New Roman" w:hAnsi="Times New Roman"/>
              </w:rPr>
              <w:t>(формі довідки чи відповідного витягу тощо)</w:t>
            </w:r>
            <w:r w:rsidRPr="00730C43">
              <w:rPr>
                <w:rFonts w:ascii="Times New Roman" w:hAnsi="Times New Roman"/>
              </w:rPr>
              <w:t xml:space="preserve"> щодо статусу учасника як платника податку (платник ПДВ, єдиного податку чи перебування на іншій системі оподаткування);</w:t>
            </w:r>
          </w:p>
        </w:tc>
      </w:tr>
      <w:tr w:rsidR="00D00095" w:rsidRPr="008376F9" w:rsidTr="00F1544C">
        <w:trPr>
          <w:trHeight w:val="838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730C43" w:rsidRDefault="002C244C" w:rsidP="00F1544C">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1D39" w:rsidRPr="00EC1D39" w:rsidRDefault="002C244C" w:rsidP="00F1544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Pr>
                <w:rFonts w:ascii="Times New Roman" w:hAnsi="Times New Roman" w:cs="Times New Roman"/>
                <w:color w:val="000000"/>
              </w:rPr>
              <w:t>5</w:t>
            </w:r>
            <w:r w:rsidR="00EC1D39" w:rsidRPr="00EC1D39">
              <w:rPr>
                <w:rFonts w:ascii="Times New Roman" w:hAnsi="Times New Roman" w:cs="Times New Roman"/>
                <w:color w:val="000000"/>
              </w:rPr>
              <w:t>.1. Довідка, яка містить</w:t>
            </w:r>
          </w:p>
          <w:p w:rsidR="00D00095" w:rsidRPr="00730C43" w:rsidRDefault="00D00095" w:rsidP="00EC1D3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730C4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D00095" w:rsidRPr="00730C43" w:rsidTr="00F1544C">
              <w:trPr>
                <w:cantSplit/>
                <w:trHeight w:val="589"/>
              </w:trPr>
              <w:tc>
                <w:tcPr>
                  <w:tcW w:w="548"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rPr>
                  </w:pPr>
                  <w:r w:rsidRPr="00730C43">
                    <w:rPr>
                      <w:rFonts w:ascii="Times New Roman" w:hAnsi="Times New Roman" w:cs="Times New Roman"/>
                      <w:b/>
                      <w:color w:val="000000"/>
                    </w:rPr>
                    <w:t>№</w:t>
                  </w:r>
                  <w:r w:rsidRPr="00730C43">
                    <w:rPr>
                      <w:rFonts w:ascii="Times New Roman" w:eastAsia="Arial" w:hAnsi="Times New Roman" w:cs="Times New Roman"/>
                      <w:b/>
                      <w:color w:val="000000"/>
                    </w:rPr>
                    <w:t xml:space="preserve"> </w:t>
                  </w:r>
                  <w:r w:rsidRPr="00730C4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rPr>
                  </w:pPr>
                  <w:r w:rsidRPr="00730C4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rPr>
                  </w:pPr>
                  <w:r w:rsidRPr="00730C43">
                    <w:rPr>
                      <w:rFonts w:ascii="Times New Roman" w:hAnsi="Times New Roman" w:cs="Times New Roman"/>
                      <w:b/>
                      <w:color w:val="000000"/>
                    </w:rPr>
                    <w:t>Інформація учасника</w:t>
                  </w:r>
                </w:p>
              </w:tc>
            </w:tr>
            <w:tr w:rsidR="00D00095" w:rsidRPr="00730C43" w:rsidTr="00F1544C">
              <w:trPr>
                <w:trHeight w:val="70"/>
              </w:trPr>
              <w:tc>
                <w:tcPr>
                  <w:tcW w:w="548"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rPr>
                  </w:pPr>
                  <w:r w:rsidRPr="00730C4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jc w:val="both"/>
                    <w:rPr>
                      <w:rFonts w:ascii="Times New Roman" w:hAnsi="Times New Roman" w:cs="Times New Roman"/>
                    </w:rPr>
                  </w:pPr>
                  <w:r w:rsidRPr="00730C43">
                    <w:rPr>
                      <w:rFonts w:ascii="Times New Roman" w:hAnsi="Times New Roman" w:cs="Times New Roman"/>
                      <w:color w:val="000000"/>
                    </w:rPr>
                    <w:t xml:space="preserve">Повне найменування Учасника </w:t>
                  </w:r>
                </w:p>
                <w:p w:rsidR="00D00095" w:rsidRPr="00730C43" w:rsidRDefault="00D00095" w:rsidP="00F1544C">
                  <w:pPr>
                    <w:shd w:val="clear" w:color="auto" w:fill="FFFFFF"/>
                    <w:spacing w:after="0"/>
                    <w:jc w:val="both"/>
                    <w:rPr>
                      <w:rFonts w:ascii="Times New Roman" w:hAnsi="Times New Roman" w:cs="Times New Roman"/>
                    </w:rPr>
                  </w:pPr>
                  <w:r w:rsidRPr="00730C43">
                    <w:rPr>
                      <w:rFonts w:ascii="Times New Roman" w:hAnsi="Times New Roman" w:cs="Times New Roman"/>
                      <w:color w:val="000000"/>
                    </w:rPr>
                    <w:t xml:space="preserve">(для юридичних осіб) або прізвище, </w:t>
                  </w:r>
                </w:p>
                <w:p w:rsidR="00D00095" w:rsidRPr="00730C43" w:rsidRDefault="00D00095" w:rsidP="00F1544C">
                  <w:pPr>
                    <w:shd w:val="clear" w:color="auto" w:fill="FFFFFF"/>
                    <w:spacing w:after="0"/>
                    <w:jc w:val="both"/>
                    <w:rPr>
                      <w:rFonts w:ascii="Times New Roman" w:hAnsi="Times New Roman" w:cs="Times New Roman"/>
                    </w:rPr>
                  </w:pPr>
                  <w:r w:rsidRPr="00730C4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730C43"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730C43" w:rsidTr="00F1544C">
              <w:tc>
                <w:tcPr>
                  <w:tcW w:w="548"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rPr>
                  </w:pPr>
                  <w:r w:rsidRPr="00730C4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jc w:val="both"/>
                    <w:rPr>
                      <w:rFonts w:ascii="Times New Roman" w:hAnsi="Times New Roman" w:cs="Times New Roman"/>
                    </w:rPr>
                  </w:pPr>
                  <w:r w:rsidRPr="00730C4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730C43"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730C43" w:rsidTr="00F1544C">
              <w:trPr>
                <w:trHeight w:val="212"/>
              </w:trPr>
              <w:tc>
                <w:tcPr>
                  <w:tcW w:w="548"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jc w:val="center"/>
                    <w:rPr>
                      <w:rFonts w:ascii="Times New Roman" w:hAnsi="Times New Roman" w:cs="Times New Roman"/>
                    </w:rPr>
                  </w:pPr>
                  <w:r w:rsidRPr="00730C4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jc w:val="both"/>
                    <w:rPr>
                      <w:rFonts w:ascii="Times New Roman" w:hAnsi="Times New Roman" w:cs="Times New Roman"/>
                    </w:rPr>
                  </w:pPr>
                  <w:r w:rsidRPr="00730C4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730C43"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730C43" w:rsidTr="00F1544C">
              <w:tc>
                <w:tcPr>
                  <w:tcW w:w="548"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rPr>
                  </w:pPr>
                  <w:r w:rsidRPr="00730C4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jc w:val="both"/>
                    <w:rPr>
                      <w:rFonts w:ascii="Times New Roman" w:hAnsi="Times New Roman" w:cs="Times New Roman"/>
                    </w:rPr>
                  </w:pPr>
                  <w:r w:rsidRPr="00730C4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730C43"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730C43" w:rsidTr="00F1544C">
              <w:trPr>
                <w:trHeight w:val="432"/>
              </w:trPr>
              <w:tc>
                <w:tcPr>
                  <w:tcW w:w="548"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rPr>
                  </w:pPr>
                  <w:r w:rsidRPr="00730C4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jc w:val="both"/>
                    <w:rPr>
                      <w:rFonts w:ascii="Times New Roman" w:hAnsi="Times New Roman" w:cs="Times New Roman"/>
                    </w:rPr>
                  </w:pPr>
                  <w:r w:rsidRPr="00730C4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730C43"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730C43" w:rsidTr="00F1544C">
              <w:trPr>
                <w:trHeight w:val="403"/>
              </w:trPr>
              <w:tc>
                <w:tcPr>
                  <w:tcW w:w="548"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rPr>
                  </w:pPr>
                  <w:r w:rsidRPr="00730C43">
                    <w:rPr>
                      <w:rFonts w:ascii="Times New Roman" w:hAnsi="Times New Roman" w:cs="Times New Roman"/>
                      <w:color w:val="000000"/>
                      <w:lang w:val="en-US"/>
                    </w:rPr>
                    <w:t>6</w:t>
                  </w:r>
                  <w:r w:rsidRPr="00730C4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jc w:val="both"/>
                    <w:rPr>
                      <w:rFonts w:ascii="Times New Roman" w:hAnsi="Times New Roman" w:cs="Times New Roman"/>
                    </w:rPr>
                  </w:pPr>
                  <w:r w:rsidRPr="00730C43">
                    <w:rPr>
                      <w:rFonts w:ascii="Times New Roman" w:hAnsi="Times New Roman" w:cs="Times New Roman"/>
                      <w:color w:val="000000"/>
                    </w:rPr>
                    <w:t>Телефон, 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730C43"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730C43" w:rsidTr="00F1544C">
              <w:trPr>
                <w:trHeight w:val="403"/>
              </w:trPr>
              <w:tc>
                <w:tcPr>
                  <w:tcW w:w="548"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line="252" w:lineRule="auto"/>
                    <w:ind w:right="-81"/>
                    <w:jc w:val="center"/>
                    <w:rPr>
                      <w:rFonts w:ascii="Times New Roman" w:hAnsi="Times New Roman" w:cs="Times New Roman"/>
                      <w:color w:val="000000"/>
                    </w:rPr>
                  </w:pPr>
                  <w:r w:rsidRPr="00730C43">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D00095" w:rsidRPr="00730C43" w:rsidRDefault="00D00095" w:rsidP="00F1544C">
                  <w:pPr>
                    <w:spacing w:after="0"/>
                    <w:jc w:val="both"/>
                    <w:rPr>
                      <w:rFonts w:ascii="Times New Roman" w:hAnsi="Times New Roman" w:cs="Times New Roman"/>
                      <w:color w:val="000000"/>
                    </w:rPr>
                  </w:pPr>
                  <w:r w:rsidRPr="00730C43">
                    <w:rPr>
                      <w:rFonts w:ascii="Times New Roman" w:hAnsi="Times New Roman" w:cs="Times New Roman"/>
                      <w:color w:val="000000"/>
                    </w:rPr>
                    <w:t xml:space="preserve">Інформація про громадянство учасника (фізичної особи чи ФОПа); </w:t>
                  </w:r>
                </w:p>
                <w:p w:rsidR="00D00095" w:rsidRPr="00730C43" w:rsidRDefault="00D00095" w:rsidP="00F1544C">
                  <w:pPr>
                    <w:spacing w:after="0"/>
                    <w:jc w:val="both"/>
                    <w:rPr>
                      <w:rFonts w:ascii="Times New Roman" w:hAnsi="Times New Roman" w:cs="Times New Roman"/>
                      <w:color w:val="000000"/>
                    </w:rPr>
                  </w:pPr>
                  <w:r w:rsidRPr="00730C43">
                    <w:rPr>
                      <w:rFonts w:ascii="Times New Roman" w:hAnsi="Times New Roman" w:cs="Times New Roman"/>
                      <w:color w:val="000000"/>
                    </w:rPr>
                    <w:t xml:space="preserve">або інформація про кінцевих бенефіціарних власників юридичної особи, їх громадянство та частка у статутному капіталі </w:t>
                  </w:r>
                </w:p>
                <w:p w:rsidR="00D00095" w:rsidRPr="00730C43" w:rsidRDefault="00D00095" w:rsidP="00F1544C">
                  <w:pPr>
                    <w:spacing w:after="0"/>
                    <w:jc w:val="both"/>
                    <w:rPr>
                      <w:rFonts w:ascii="Times New Roman" w:hAnsi="Times New Roman" w:cs="Times New Roman"/>
                      <w:color w:val="000000"/>
                    </w:rPr>
                  </w:pPr>
                  <w:r w:rsidRPr="00730C43">
                    <w:rPr>
                      <w:rFonts w:ascii="Times New Roman" w:hAnsi="Times New Roman" w:cs="Times New Roman"/>
                      <w:color w:val="000000"/>
                    </w:rPr>
                    <w:t>(так само і щодо всіх членів об’єднання учасників).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730C43" w:rsidRDefault="00D00095" w:rsidP="00F1544C">
                  <w:pPr>
                    <w:snapToGrid w:val="0"/>
                    <w:spacing w:after="0" w:line="252" w:lineRule="auto"/>
                    <w:ind w:right="-81"/>
                    <w:jc w:val="both"/>
                    <w:rPr>
                      <w:rFonts w:ascii="Times New Roman" w:hAnsi="Times New Roman" w:cs="Times New Roman"/>
                      <w:color w:val="000000"/>
                      <w:lang w:val="ru-RU" w:eastAsia="ru-RU"/>
                    </w:rPr>
                  </w:pPr>
                </w:p>
              </w:tc>
            </w:tr>
          </w:tbl>
          <w:p w:rsidR="00D00095" w:rsidRPr="00730C43" w:rsidRDefault="00D00095" w:rsidP="00F1544C">
            <w:pPr>
              <w:shd w:val="clear" w:color="auto" w:fill="FFFFFF"/>
              <w:spacing w:after="0" w:line="240" w:lineRule="auto"/>
              <w:jc w:val="both"/>
              <w:rPr>
                <w:rStyle w:val="a9"/>
                <w:rFonts w:ascii="Times New Roman" w:hAnsi="Times New Roman" w:cs="Times New Roman"/>
                <w:b w:val="0"/>
                <w:sz w:val="20"/>
              </w:rPr>
            </w:pPr>
          </w:p>
          <w:p w:rsidR="00D00095" w:rsidRPr="00730C43" w:rsidRDefault="00D00095" w:rsidP="00F1544C">
            <w:pPr>
              <w:spacing w:after="0" w:line="240" w:lineRule="auto"/>
              <w:jc w:val="both"/>
              <w:rPr>
                <w:rFonts w:ascii="Times New Roman" w:eastAsia="Times New Roman" w:hAnsi="Times New Roman" w:cs="Times New Roman"/>
              </w:rPr>
            </w:pPr>
            <w:r w:rsidRPr="00730C43">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00095" w:rsidRPr="00730C43" w:rsidRDefault="00D00095" w:rsidP="00D00095">
            <w:pPr>
              <w:numPr>
                <w:ilvl w:val="0"/>
                <w:numId w:val="27"/>
              </w:numPr>
              <w:spacing w:after="0" w:line="240" w:lineRule="auto"/>
              <w:ind w:left="283" w:hanging="283"/>
              <w:jc w:val="both"/>
              <w:rPr>
                <w:rFonts w:ascii="Times New Roman" w:eastAsia="Times New Roman" w:hAnsi="Times New Roman" w:cs="Times New Roman"/>
              </w:rPr>
            </w:pPr>
            <w:r w:rsidRPr="00730C43">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00095" w:rsidRPr="00730C43" w:rsidRDefault="00D00095" w:rsidP="00F1544C">
            <w:pPr>
              <w:spacing w:after="0" w:line="240" w:lineRule="auto"/>
              <w:ind w:left="283" w:hanging="283"/>
              <w:jc w:val="both"/>
              <w:rPr>
                <w:rFonts w:ascii="Times New Roman" w:eastAsia="Times New Roman" w:hAnsi="Times New Roman" w:cs="Times New Roman"/>
                <w:i/>
              </w:rPr>
            </w:pPr>
            <w:r w:rsidRPr="00730C43">
              <w:rPr>
                <w:rFonts w:ascii="Times New Roman" w:eastAsia="Times New Roman" w:hAnsi="Times New Roman" w:cs="Times New Roman"/>
                <w:i/>
              </w:rPr>
              <w:t>або</w:t>
            </w:r>
          </w:p>
          <w:p w:rsidR="00D00095" w:rsidRPr="00730C43" w:rsidRDefault="00D00095" w:rsidP="00D00095">
            <w:pPr>
              <w:numPr>
                <w:ilvl w:val="0"/>
                <w:numId w:val="28"/>
              </w:numPr>
              <w:spacing w:after="0" w:line="240" w:lineRule="auto"/>
              <w:ind w:left="283" w:hanging="283"/>
              <w:jc w:val="both"/>
              <w:rPr>
                <w:rFonts w:ascii="Times New Roman" w:eastAsia="Times New Roman" w:hAnsi="Times New Roman" w:cs="Times New Roman"/>
              </w:rPr>
            </w:pPr>
            <w:r w:rsidRPr="00730C43">
              <w:rPr>
                <w:rFonts w:ascii="Times New Roman" w:eastAsia="Times New Roman" w:hAnsi="Times New Roman" w:cs="Times New Roman"/>
              </w:rPr>
              <w:t>посвідчення біженця чи документ, що підтверджує надання притулку в Україні,</w:t>
            </w:r>
          </w:p>
          <w:p w:rsidR="00D00095" w:rsidRPr="00730C43" w:rsidRDefault="00D00095" w:rsidP="00F1544C">
            <w:pPr>
              <w:spacing w:after="0" w:line="240" w:lineRule="auto"/>
              <w:ind w:left="283" w:hanging="283"/>
              <w:jc w:val="both"/>
              <w:rPr>
                <w:rFonts w:ascii="Times New Roman" w:eastAsia="Times New Roman" w:hAnsi="Times New Roman" w:cs="Times New Roman"/>
                <w:i/>
              </w:rPr>
            </w:pPr>
            <w:r w:rsidRPr="00730C43">
              <w:rPr>
                <w:rFonts w:ascii="Times New Roman" w:eastAsia="Times New Roman" w:hAnsi="Times New Roman" w:cs="Times New Roman"/>
                <w:i/>
              </w:rPr>
              <w:t>або</w:t>
            </w:r>
          </w:p>
          <w:p w:rsidR="00D00095" w:rsidRPr="00730C43" w:rsidRDefault="00D00095" w:rsidP="00D00095">
            <w:pPr>
              <w:numPr>
                <w:ilvl w:val="0"/>
                <w:numId w:val="25"/>
              </w:numPr>
              <w:spacing w:after="0" w:line="240" w:lineRule="auto"/>
              <w:ind w:left="283" w:hanging="283"/>
              <w:jc w:val="both"/>
              <w:rPr>
                <w:rFonts w:ascii="Times New Roman" w:eastAsia="Times New Roman" w:hAnsi="Times New Roman" w:cs="Times New Roman"/>
              </w:rPr>
            </w:pPr>
            <w:r w:rsidRPr="00730C43">
              <w:rPr>
                <w:rFonts w:ascii="Times New Roman" w:eastAsia="Times New Roman" w:hAnsi="Times New Roman" w:cs="Times New Roman"/>
              </w:rPr>
              <w:t xml:space="preserve"> посвідчення особи, яка потребує додаткового захисту в Україні,</w:t>
            </w:r>
          </w:p>
          <w:p w:rsidR="00D00095" w:rsidRPr="00730C43" w:rsidRDefault="00D00095" w:rsidP="00F1544C">
            <w:pPr>
              <w:spacing w:after="0" w:line="240" w:lineRule="auto"/>
              <w:ind w:left="283" w:hanging="283"/>
              <w:jc w:val="both"/>
              <w:rPr>
                <w:rFonts w:ascii="Times New Roman" w:eastAsia="Times New Roman" w:hAnsi="Times New Roman" w:cs="Times New Roman"/>
                <w:i/>
              </w:rPr>
            </w:pPr>
            <w:r w:rsidRPr="00730C43">
              <w:rPr>
                <w:rFonts w:ascii="Times New Roman" w:eastAsia="Times New Roman" w:hAnsi="Times New Roman" w:cs="Times New Roman"/>
                <w:i/>
              </w:rPr>
              <w:t>або</w:t>
            </w:r>
          </w:p>
          <w:p w:rsidR="00D00095" w:rsidRPr="00730C43" w:rsidRDefault="00D00095" w:rsidP="00D00095">
            <w:pPr>
              <w:numPr>
                <w:ilvl w:val="0"/>
                <w:numId w:val="26"/>
              </w:numPr>
              <w:shd w:val="clear" w:color="auto" w:fill="FFFFFF"/>
              <w:spacing w:after="0" w:line="240" w:lineRule="auto"/>
              <w:ind w:left="283" w:hanging="283"/>
              <w:jc w:val="both"/>
              <w:rPr>
                <w:rFonts w:ascii="Times New Roman" w:eastAsia="Times New Roman" w:hAnsi="Times New Roman" w:cs="Times New Roman"/>
              </w:rPr>
            </w:pPr>
            <w:r w:rsidRPr="00730C43">
              <w:rPr>
                <w:rFonts w:ascii="Times New Roman" w:eastAsia="Times New Roman" w:hAnsi="Times New Roman" w:cs="Times New Roman"/>
              </w:rPr>
              <w:t>посвідчення особи, якій надано тимчасовий захист в Україні,</w:t>
            </w:r>
          </w:p>
          <w:p w:rsidR="00D00095" w:rsidRPr="00730C43" w:rsidRDefault="00D00095" w:rsidP="00F1544C">
            <w:pPr>
              <w:shd w:val="clear" w:color="auto" w:fill="FFFFFF"/>
              <w:spacing w:after="0" w:line="240" w:lineRule="auto"/>
              <w:ind w:left="283" w:hanging="283"/>
              <w:jc w:val="both"/>
              <w:rPr>
                <w:rFonts w:ascii="Times New Roman" w:eastAsia="Times New Roman" w:hAnsi="Times New Roman" w:cs="Times New Roman"/>
                <w:i/>
              </w:rPr>
            </w:pPr>
            <w:r w:rsidRPr="00730C43">
              <w:rPr>
                <w:rFonts w:ascii="Times New Roman" w:eastAsia="Times New Roman" w:hAnsi="Times New Roman" w:cs="Times New Roman"/>
                <w:i/>
              </w:rPr>
              <w:t>або</w:t>
            </w:r>
          </w:p>
          <w:p w:rsidR="00D00095" w:rsidRPr="0010516B" w:rsidRDefault="00D00095" w:rsidP="0010516B">
            <w:pPr>
              <w:tabs>
                <w:tab w:val="left" w:pos="1134"/>
              </w:tabs>
              <w:spacing w:after="0" w:line="240" w:lineRule="auto"/>
              <w:jc w:val="both"/>
              <w:rPr>
                <w:rStyle w:val="a9"/>
                <w:rFonts w:ascii="Times New Roman" w:eastAsia="Times New Roman" w:hAnsi="Times New Roman" w:cs="Times New Roman"/>
                <w:b w:val="0"/>
                <w:bCs w:val="0"/>
              </w:rPr>
            </w:pPr>
            <w:r w:rsidRPr="00730C43">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452ED" w:rsidRPr="006F19B3" w:rsidRDefault="009452ED" w:rsidP="000247E2">
      <w:pPr>
        <w:rPr>
          <w:rFonts w:ascii="Times New Roman" w:hAnsi="Times New Roman" w:cs="Times New Roman"/>
          <w:b/>
        </w:rPr>
      </w:pPr>
    </w:p>
    <w:sectPr w:rsidR="009452ED"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331E" w:rsidRDefault="0047331E">
      <w:pPr>
        <w:spacing w:after="0" w:line="240" w:lineRule="auto"/>
      </w:pPr>
      <w:r>
        <w:separator/>
      </w:r>
    </w:p>
  </w:endnote>
  <w:endnote w:type="continuationSeparator" w:id="0">
    <w:p w:rsidR="0047331E" w:rsidRDefault="0047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331E" w:rsidRDefault="0047331E">
      <w:pPr>
        <w:spacing w:after="0" w:line="240" w:lineRule="auto"/>
      </w:pPr>
      <w:r>
        <w:separator/>
      </w:r>
    </w:p>
  </w:footnote>
  <w:footnote w:type="continuationSeparator" w:id="0">
    <w:p w:rsidR="0047331E" w:rsidRDefault="0047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13FDA" w:rsidRPr="00713FDA">
      <w:rPr>
        <w:rFonts w:ascii="Times New Roman" w:hAnsi="Times New Roman"/>
        <w:noProof/>
        <w:sz w:val="28"/>
        <w:szCs w:val="28"/>
        <w:lang w:val="ru-RU"/>
      </w:rPr>
      <w:t>8</w:t>
    </w:r>
    <w:r w:rsidRPr="00770A35">
      <w:rPr>
        <w:rFonts w:ascii="Times New Roman" w:hAnsi="Times New Roman"/>
        <w:sz w:val="28"/>
        <w:szCs w:val="28"/>
      </w:rPr>
      <w:fldChar w:fldCharType="end"/>
    </w:r>
  </w:p>
  <w:p w:rsidR="00EF4FC5" w:rsidRDefault="004733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1"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0"/>
  </w:num>
  <w:num w:numId="2">
    <w:abstractNumId w:val="23"/>
  </w:num>
  <w:num w:numId="3">
    <w:abstractNumId w:val="8"/>
  </w:num>
  <w:num w:numId="4">
    <w:abstractNumId w:val="28"/>
  </w:num>
  <w:num w:numId="5">
    <w:abstractNumId w:val="10"/>
  </w:num>
  <w:num w:numId="6">
    <w:abstractNumId w:val="0"/>
  </w:num>
  <w:num w:numId="7">
    <w:abstractNumId w:val="16"/>
  </w:num>
  <w:num w:numId="8">
    <w:abstractNumId w:val="26"/>
  </w:num>
  <w:num w:numId="9">
    <w:abstractNumId w:val="7"/>
  </w:num>
  <w:num w:numId="10">
    <w:abstractNumId w:val="27"/>
  </w:num>
  <w:num w:numId="11">
    <w:abstractNumId w:val="25"/>
  </w:num>
  <w:num w:numId="12">
    <w:abstractNumId w:val="2"/>
  </w:num>
  <w:num w:numId="13">
    <w:abstractNumId w:val="15"/>
  </w:num>
  <w:num w:numId="14">
    <w:abstractNumId w:val="17"/>
  </w:num>
  <w:num w:numId="15">
    <w:abstractNumId w:val="9"/>
  </w:num>
  <w:num w:numId="16">
    <w:abstractNumId w:val="19"/>
  </w:num>
  <w:num w:numId="17">
    <w:abstractNumId w:val="5"/>
  </w:num>
  <w:num w:numId="18">
    <w:abstractNumId w:val="22"/>
  </w:num>
  <w:num w:numId="19">
    <w:abstractNumId w:val="4"/>
  </w:num>
  <w:num w:numId="20">
    <w:abstractNumId w:val="18"/>
  </w:num>
  <w:num w:numId="21">
    <w:abstractNumId w:val="3"/>
  </w:num>
  <w:num w:numId="22">
    <w:abstractNumId w:val="1"/>
  </w:num>
  <w:num w:numId="23">
    <w:abstractNumId w:val="24"/>
  </w:num>
  <w:num w:numId="24">
    <w:abstractNumId w:val="12"/>
  </w:num>
  <w:num w:numId="25">
    <w:abstractNumId w:val="6"/>
  </w:num>
  <w:num w:numId="26">
    <w:abstractNumId w:val="11"/>
  </w:num>
  <w:num w:numId="27">
    <w:abstractNumId w:val="14"/>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44FB0"/>
    <w:rsid w:val="00071B88"/>
    <w:rsid w:val="00097D0F"/>
    <w:rsid w:val="000C3BE9"/>
    <w:rsid w:val="000C57D9"/>
    <w:rsid w:val="000C717A"/>
    <w:rsid w:val="000D6C46"/>
    <w:rsid w:val="000F1E54"/>
    <w:rsid w:val="0010516B"/>
    <w:rsid w:val="0010524F"/>
    <w:rsid w:val="001536B7"/>
    <w:rsid w:val="00194853"/>
    <w:rsid w:val="001B041B"/>
    <w:rsid w:val="001B6356"/>
    <w:rsid w:val="001E0C68"/>
    <w:rsid w:val="001F17A7"/>
    <w:rsid w:val="00214E38"/>
    <w:rsid w:val="00272842"/>
    <w:rsid w:val="0028660B"/>
    <w:rsid w:val="002A735D"/>
    <w:rsid w:val="002B0D8F"/>
    <w:rsid w:val="002C244C"/>
    <w:rsid w:val="002E7220"/>
    <w:rsid w:val="0033117E"/>
    <w:rsid w:val="00376423"/>
    <w:rsid w:val="003A2FEC"/>
    <w:rsid w:val="003B32DB"/>
    <w:rsid w:val="00420B51"/>
    <w:rsid w:val="0047331E"/>
    <w:rsid w:val="004C4A46"/>
    <w:rsid w:val="004E4318"/>
    <w:rsid w:val="00531A4D"/>
    <w:rsid w:val="00543543"/>
    <w:rsid w:val="00566D1A"/>
    <w:rsid w:val="00577DF3"/>
    <w:rsid w:val="0059251C"/>
    <w:rsid w:val="005A2B9A"/>
    <w:rsid w:val="005A5765"/>
    <w:rsid w:val="005E03CF"/>
    <w:rsid w:val="00681EE3"/>
    <w:rsid w:val="006C4709"/>
    <w:rsid w:val="006E3B6B"/>
    <w:rsid w:val="006F19B3"/>
    <w:rsid w:val="006F527E"/>
    <w:rsid w:val="00713F7E"/>
    <w:rsid w:val="00713FDA"/>
    <w:rsid w:val="00716438"/>
    <w:rsid w:val="00730C43"/>
    <w:rsid w:val="00731F24"/>
    <w:rsid w:val="00733D1F"/>
    <w:rsid w:val="00743DCD"/>
    <w:rsid w:val="00755467"/>
    <w:rsid w:val="0075645D"/>
    <w:rsid w:val="00773B02"/>
    <w:rsid w:val="00784553"/>
    <w:rsid w:val="007A4CA3"/>
    <w:rsid w:val="007D34BF"/>
    <w:rsid w:val="00800627"/>
    <w:rsid w:val="00812FB6"/>
    <w:rsid w:val="008235A7"/>
    <w:rsid w:val="00890D8D"/>
    <w:rsid w:val="008A33DE"/>
    <w:rsid w:val="008C1043"/>
    <w:rsid w:val="00912F07"/>
    <w:rsid w:val="009452ED"/>
    <w:rsid w:val="00945C6E"/>
    <w:rsid w:val="00950E45"/>
    <w:rsid w:val="009717FB"/>
    <w:rsid w:val="00985696"/>
    <w:rsid w:val="009A6607"/>
    <w:rsid w:val="009B49A6"/>
    <w:rsid w:val="009C309D"/>
    <w:rsid w:val="009E5876"/>
    <w:rsid w:val="00A104B2"/>
    <w:rsid w:val="00A330A5"/>
    <w:rsid w:val="00A353BE"/>
    <w:rsid w:val="00A40385"/>
    <w:rsid w:val="00A5011D"/>
    <w:rsid w:val="00A80637"/>
    <w:rsid w:val="00AA2CBC"/>
    <w:rsid w:val="00AC046B"/>
    <w:rsid w:val="00AD574B"/>
    <w:rsid w:val="00AF19D1"/>
    <w:rsid w:val="00B270AE"/>
    <w:rsid w:val="00B37302"/>
    <w:rsid w:val="00B4663A"/>
    <w:rsid w:val="00B74700"/>
    <w:rsid w:val="00B93461"/>
    <w:rsid w:val="00BD2353"/>
    <w:rsid w:val="00BE2EDD"/>
    <w:rsid w:val="00C3076C"/>
    <w:rsid w:val="00C703FD"/>
    <w:rsid w:val="00C7684A"/>
    <w:rsid w:val="00C85350"/>
    <w:rsid w:val="00C91369"/>
    <w:rsid w:val="00C93893"/>
    <w:rsid w:val="00C93A31"/>
    <w:rsid w:val="00CA00E9"/>
    <w:rsid w:val="00D00095"/>
    <w:rsid w:val="00D1455B"/>
    <w:rsid w:val="00D777BE"/>
    <w:rsid w:val="00DA4B73"/>
    <w:rsid w:val="00DC4E17"/>
    <w:rsid w:val="00DD4744"/>
    <w:rsid w:val="00DD6501"/>
    <w:rsid w:val="00E263B7"/>
    <w:rsid w:val="00E26C29"/>
    <w:rsid w:val="00E332DA"/>
    <w:rsid w:val="00E56C08"/>
    <w:rsid w:val="00E60EC1"/>
    <w:rsid w:val="00EC1D39"/>
    <w:rsid w:val="00EF7C4C"/>
    <w:rsid w:val="00F1053D"/>
    <w:rsid w:val="00F10FB9"/>
    <w:rsid w:val="00F364D3"/>
    <w:rsid w:val="00F57160"/>
    <w:rsid w:val="00F77F95"/>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23A5"/>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D00095"/>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A5AD-998C-42DD-B3DF-D6780EF9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15763</Words>
  <Characters>8986</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86</cp:revision>
  <dcterms:created xsi:type="dcterms:W3CDTF">2022-09-22T22:33:00Z</dcterms:created>
  <dcterms:modified xsi:type="dcterms:W3CDTF">2024-01-19T12:20:00Z</dcterms:modified>
</cp:coreProperties>
</file>