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316F6" w14:textId="77777777" w:rsidR="00750218" w:rsidRPr="00750218" w:rsidRDefault="00750218" w:rsidP="00750218">
      <w:pPr>
        <w:tabs>
          <w:tab w:val="left" w:pos="993"/>
          <w:tab w:val="left" w:pos="1276"/>
          <w:tab w:val="left" w:pos="4536"/>
        </w:tabs>
        <w:suppressAutoHyphens/>
        <w:spacing w:after="0" w:line="240" w:lineRule="auto"/>
        <w:ind w:firstLine="567"/>
        <w:jc w:val="right"/>
        <w:rPr>
          <w:rFonts w:ascii="Times New Roman" w:eastAsia="Times New Roman" w:hAnsi="Times New Roman" w:cs="Times New Roman"/>
          <w:b/>
          <w:sz w:val="24"/>
          <w:szCs w:val="24"/>
          <w:lang w:eastAsia="ru-RU"/>
        </w:rPr>
      </w:pPr>
      <w:r w:rsidRPr="00750218">
        <w:rPr>
          <w:rFonts w:ascii="Times New Roman" w:eastAsia="Times New Roman" w:hAnsi="Times New Roman" w:cs="Times New Roman"/>
          <w:b/>
          <w:sz w:val="24"/>
          <w:szCs w:val="24"/>
          <w:lang w:eastAsia="ru-RU"/>
        </w:rPr>
        <w:t>ДОДАТОК 4</w:t>
      </w:r>
    </w:p>
    <w:p w14:paraId="2124AD7E" w14:textId="77777777" w:rsidR="00750218" w:rsidRPr="00750218" w:rsidRDefault="00750218" w:rsidP="00750218">
      <w:pPr>
        <w:tabs>
          <w:tab w:val="left" w:pos="993"/>
          <w:tab w:val="left" w:pos="1276"/>
          <w:tab w:val="left" w:pos="4536"/>
        </w:tabs>
        <w:suppressAutoHyphens/>
        <w:spacing w:after="0" w:line="240" w:lineRule="auto"/>
        <w:ind w:firstLine="567"/>
        <w:jc w:val="right"/>
        <w:rPr>
          <w:rFonts w:ascii="Times New Roman" w:eastAsia="Times New Roman" w:hAnsi="Times New Roman" w:cs="Times New Roman"/>
          <w:i/>
          <w:sz w:val="24"/>
          <w:szCs w:val="24"/>
          <w:lang w:eastAsia="ru-RU"/>
        </w:rPr>
      </w:pPr>
      <w:r w:rsidRPr="00750218">
        <w:rPr>
          <w:rFonts w:ascii="Times New Roman" w:eastAsia="Times New Roman" w:hAnsi="Times New Roman" w:cs="Times New Roman"/>
          <w:i/>
          <w:sz w:val="24"/>
          <w:szCs w:val="24"/>
          <w:lang w:eastAsia="ru-RU"/>
        </w:rPr>
        <w:t>до тендерної документації</w:t>
      </w:r>
    </w:p>
    <w:p w14:paraId="17207140" w14:textId="77777777" w:rsidR="00750218" w:rsidRPr="00750218" w:rsidRDefault="00750218" w:rsidP="00750218">
      <w:pPr>
        <w:tabs>
          <w:tab w:val="left" w:pos="993"/>
          <w:tab w:val="left" w:pos="1276"/>
          <w:tab w:val="left" w:pos="4536"/>
        </w:tabs>
        <w:suppressAutoHyphens/>
        <w:spacing w:after="0" w:line="240" w:lineRule="auto"/>
        <w:ind w:firstLine="567"/>
        <w:jc w:val="right"/>
        <w:rPr>
          <w:rFonts w:ascii="Times New Roman" w:eastAsia="Times New Roman" w:hAnsi="Times New Roman" w:cs="Times New Roman"/>
          <w:b/>
          <w:sz w:val="24"/>
          <w:szCs w:val="24"/>
          <w:lang w:eastAsia="ru-RU"/>
        </w:rPr>
      </w:pPr>
      <w:r w:rsidRPr="00750218">
        <w:rPr>
          <w:rFonts w:ascii="Times New Roman" w:eastAsia="Times New Roman" w:hAnsi="Times New Roman" w:cs="Times New Roman"/>
          <w:i/>
          <w:sz w:val="24"/>
          <w:szCs w:val="24"/>
          <w:lang w:eastAsia="ru-RU"/>
        </w:rPr>
        <w:t>Примітка: учасник торгів підписує даний документ і скріплює печаткою (за наявності). Учасник не повинен</w:t>
      </w:r>
    </w:p>
    <w:p w14:paraId="26F8E7EF" w14:textId="1253CC86" w:rsidR="00D103F5" w:rsidRPr="00750218" w:rsidRDefault="00750218" w:rsidP="00750218">
      <w:pPr>
        <w:tabs>
          <w:tab w:val="left" w:pos="993"/>
          <w:tab w:val="left" w:pos="1276"/>
          <w:tab w:val="left" w:pos="4536"/>
        </w:tabs>
        <w:suppressAutoHyphens/>
        <w:spacing w:after="0" w:line="240" w:lineRule="auto"/>
        <w:ind w:firstLine="567"/>
        <w:jc w:val="right"/>
        <w:rPr>
          <w:rFonts w:ascii="Times New Roman" w:eastAsia="Times New Roman" w:hAnsi="Times New Roman" w:cs="Times New Roman"/>
          <w:sz w:val="24"/>
          <w:szCs w:val="24"/>
          <w:lang w:eastAsia="ru-RU"/>
        </w:rPr>
      </w:pPr>
      <w:r w:rsidRPr="00750218">
        <w:rPr>
          <w:rFonts w:ascii="Times New Roman" w:eastAsia="Times New Roman" w:hAnsi="Times New Roman" w:cs="Times New Roman"/>
          <w:sz w:val="24"/>
          <w:szCs w:val="24"/>
          <w:lang w:eastAsia="ru-RU"/>
        </w:rPr>
        <w:t xml:space="preserve">ПРОЄКТ </w:t>
      </w:r>
      <w:bookmarkStart w:id="0" w:name="_GoBack"/>
      <w:bookmarkEnd w:id="0"/>
    </w:p>
    <w:p w14:paraId="35E67B37" w14:textId="77777777" w:rsidR="008C7390" w:rsidRPr="000622F1" w:rsidRDefault="008C7390" w:rsidP="009E5E20">
      <w:pPr>
        <w:autoSpaceDE w:val="0"/>
        <w:autoSpaceDN w:val="0"/>
        <w:spacing w:after="0" w:line="240" w:lineRule="auto"/>
        <w:jc w:val="center"/>
        <w:rPr>
          <w:rFonts w:ascii="Times New Roman" w:hAnsi="Times New Roman" w:cs="Times New Roman"/>
          <w:b/>
          <w:bCs/>
          <w:caps/>
          <w:sz w:val="24"/>
          <w:szCs w:val="24"/>
        </w:rPr>
      </w:pPr>
      <w:r w:rsidRPr="000622F1">
        <w:rPr>
          <w:rFonts w:ascii="Times New Roman" w:hAnsi="Times New Roman" w:cs="Times New Roman"/>
          <w:b/>
          <w:bCs/>
          <w:sz w:val="24"/>
          <w:szCs w:val="24"/>
        </w:rPr>
        <w:t xml:space="preserve">ДОГОВІР </w:t>
      </w:r>
      <w:r w:rsidRPr="000622F1">
        <w:rPr>
          <w:rFonts w:ascii="Times New Roman" w:hAnsi="Times New Roman" w:cs="Times New Roman"/>
          <w:b/>
          <w:bCs/>
          <w:caps/>
          <w:sz w:val="24"/>
          <w:szCs w:val="24"/>
        </w:rPr>
        <w:t>№ ______</w:t>
      </w:r>
    </w:p>
    <w:p w14:paraId="6611BA14" w14:textId="77777777" w:rsidR="008C7390" w:rsidRPr="000622F1" w:rsidRDefault="008C7390" w:rsidP="009E5E20">
      <w:pPr>
        <w:autoSpaceDE w:val="0"/>
        <w:autoSpaceDN w:val="0"/>
        <w:spacing w:after="0" w:line="240" w:lineRule="auto"/>
        <w:jc w:val="center"/>
        <w:rPr>
          <w:rFonts w:ascii="Times New Roman" w:hAnsi="Times New Roman" w:cs="Times New Roman"/>
          <w:sz w:val="24"/>
          <w:szCs w:val="24"/>
        </w:rPr>
      </w:pPr>
    </w:p>
    <w:p w14:paraId="511C8DF2" w14:textId="77777777" w:rsidR="008C7390" w:rsidRPr="002A7E83" w:rsidRDefault="008C7390" w:rsidP="009E5E20">
      <w:pPr>
        <w:autoSpaceDE w:val="0"/>
        <w:autoSpaceDN w:val="0"/>
        <w:spacing w:after="0" w:line="240" w:lineRule="auto"/>
        <w:jc w:val="both"/>
        <w:rPr>
          <w:rFonts w:ascii="Times New Roman" w:hAnsi="Times New Roman" w:cs="Times New Roman"/>
          <w:sz w:val="24"/>
          <w:szCs w:val="24"/>
        </w:rPr>
      </w:pPr>
      <w:r w:rsidRPr="000622F1">
        <w:rPr>
          <w:rFonts w:ascii="Times New Roman" w:hAnsi="Times New Roman" w:cs="Times New Roman"/>
          <w:sz w:val="24"/>
          <w:szCs w:val="24"/>
        </w:rPr>
        <w:t xml:space="preserve">м. Київ  </w:t>
      </w:r>
      <w:r w:rsidRPr="000622F1">
        <w:rPr>
          <w:rFonts w:ascii="Times New Roman" w:hAnsi="Times New Roman" w:cs="Times New Roman"/>
          <w:sz w:val="24"/>
          <w:szCs w:val="24"/>
        </w:rPr>
        <w:tab/>
      </w:r>
      <w:r w:rsidRPr="000622F1">
        <w:rPr>
          <w:rFonts w:ascii="Times New Roman" w:hAnsi="Times New Roman" w:cs="Times New Roman"/>
          <w:sz w:val="24"/>
          <w:szCs w:val="24"/>
        </w:rPr>
        <w:tab/>
      </w:r>
      <w:r w:rsidRPr="000622F1">
        <w:rPr>
          <w:rFonts w:ascii="Times New Roman" w:hAnsi="Times New Roman" w:cs="Times New Roman"/>
          <w:sz w:val="24"/>
          <w:szCs w:val="24"/>
        </w:rPr>
        <w:tab/>
      </w:r>
      <w:r w:rsidRPr="000622F1">
        <w:rPr>
          <w:rFonts w:ascii="Times New Roman" w:hAnsi="Times New Roman" w:cs="Times New Roman"/>
          <w:sz w:val="24"/>
          <w:szCs w:val="24"/>
        </w:rPr>
        <w:tab/>
      </w:r>
      <w:r w:rsidRPr="000622F1">
        <w:rPr>
          <w:rFonts w:ascii="Times New Roman" w:hAnsi="Times New Roman" w:cs="Times New Roman"/>
          <w:sz w:val="24"/>
          <w:szCs w:val="24"/>
        </w:rPr>
        <w:tab/>
      </w:r>
      <w:r w:rsidRPr="000622F1">
        <w:rPr>
          <w:rFonts w:ascii="Times New Roman" w:hAnsi="Times New Roman" w:cs="Times New Roman"/>
          <w:sz w:val="24"/>
          <w:szCs w:val="24"/>
        </w:rPr>
        <w:tab/>
      </w:r>
      <w:r w:rsidRPr="008C7390">
        <w:rPr>
          <w:rFonts w:ascii="Times New Roman" w:hAnsi="Times New Roman" w:cs="Times New Roman"/>
          <w:sz w:val="24"/>
          <w:szCs w:val="24"/>
        </w:rPr>
        <w:tab/>
      </w:r>
      <w:r w:rsidRPr="008C7390">
        <w:rPr>
          <w:rFonts w:ascii="Times New Roman" w:hAnsi="Times New Roman" w:cs="Times New Roman"/>
          <w:sz w:val="24"/>
          <w:szCs w:val="24"/>
        </w:rPr>
        <w:tab/>
        <w:t xml:space="preserve"> </w:t>
      </w:r>
      <w:r w:rsidRPr="002A7E83">
        <w:rPr>
          <w:rFonts w:ascii="Times New Roman" w:hAnsi="Times New Roman" w:cs="Times New Roman"/>
          <w:sz w:val="24"/>
          <w:szCs w:val="24"/>
        </w:rPr>
        <w:t>«___» __________ 202</w:t>
      </w:r>
      <w:r w:rsidR="005012A9" w:rsidRPr="002A7E83">
        <w:rPr>
          <w:rFonts w:ascii="Times New Roman" w:hAnsi="Times New Roman" w:cs="Times New Roman"/>
          <w:sz w:val="24"/>
          <w:szCs w:val="24"/>
        </w:rPr>
        <w:t>4</w:t>
      </w:r>
      <w:r w:rsidRPr="002A7E83">
        <w:rPr>
          <w:rFonts w:ascii="Times New Roman" w:hAnsi="Times New Roman" w:cs="Times New Roman"/>
          <w:sz w:val="24"/>
          <w:szCs w:val="24"/>
        </w:rPr>
        <w:t xml:space="preserve"> року</w:t>
      </w:r>
    </w:p>
    <w:p w14:paraId="4F7E6058" w14:textId="77777777" w:rsidR="008C7390" w:rsidRPr="002A7E83" w:rsidRDefault="008C7390" w:rsidP="009E5E20">
      <w:pPr>
        <w:autoSpaceDE w:val="0"/>
        <w:autoSpaceDN w:val="0"/>
        <w:spacing w:after="0" w:line="240" w:lineRule="auto"/>
        <w:jc w:val="both"/>
        <w:rPr>
          <w:rFonts w:ascii="Times New Roman" w:hAnsi="Times New Roman" w:cs="Times New Roman"/>
          <w:sz w:val="24"/>
          <w:szCs w:val="24"/>
        </w:rPr>
      </w:pPr>
    </w:p>
    <w:p w14:paraId="3E42EB3B" w14:textId="77777777" w:rsidR="008C7390" w:rsidRPr="002A7E83" w:rsidRDefault="000622F1" w:rsidP="009E5E20">
      <w:pPr>
        <w:tabs>
          <w:tab w:val="left" w:pos="9408"/>
        </w:tabs>
        <w:spacing w:after="0" w:line="240" w:lineRule="auto"/>
        <w:ind w:right="-1" w:firstLine="459"/>
        <w:jc w:val="both"/>
        <w:rPr>
          <w:rFonts w:ascii="Times New Roman" w:hAnsi="Times New Roman" w:cs="Times New Roman"/>
          <w:sz w:val="24"/>
          <w:szCs w:val="24"/>
          <w:lang w:eastAsia="uk-UA"/>
        </w:rPr>
      </w:pPr>
      <w:r w:rsidRPr="002A7E83">
        <w:rPr>
          <w:rFonts w:ascii="Times New Roman" w:hAnsi="Times New Roman" w:cs="Times New Roman"/>
          <w:b/>
          <w:sz w:val="24"/>
          <w:szCs w:val="24"/>
          <w:lang w:eastAsia="uk-UA"/>
        </w:rPr>
        <w:t>КОМУНАЛЬНЕ ПІДПРИЄМСТВО «ГОЛОВНИЙ ІНФОРМАЦІЙНО-ОБЧИСЛЮВАЛЬНИЙ ЦЕНТР»</w:t>
      </w:r>
      <w:r w:rsidR="008C7390" w:rsidRPr="002A7E83">
        <w:rPr>
          <w:rFonts w:ascii="Times New Roman" w:hAnsi="Times New Roman" w:cs="Times New Roman"/>
          <w:sz w:val="24"/>
          <w:szCs w:val="24"/>
          <w:lang w:eastAsia="uk-UA"/>
        </w:rPr>
        <w:t xml:space="preserve">, далі – </w:t>
      </w:r>
      <w:bookmarkStart w:id="1" w:name="_Hlk149228622"/>
      <w:r w:rsidR="008F1402" w:rsidRPr="002A7E83">
        <w:rPr>
          <w:rFonts w:ascii="Times New Roman" w:hAnsi="Times New Roman" w:cs="Times New Roman"/>
          <w:sz w:val="24"/>
          <w:szCs w:val="24"/>
          <w:lang w:val="az-Cyrl-AZ" w:eastAsia="uk-UA"/>
        </w:rPr>
        <w:t>Замовник</w:t>
      </w:r>
      <w:bookmarkEnd w:id="1"/>
      <w:r w:rsidR="008C7390" w:rsidRPr="002A7E83">
        <w:rPr>
          <w:rFonts w:ascii="Times New Roman" w:hAnsi="Times New Roman" w:cs="Times New Roman"/>
          <w:sz w:val="24"/>
          <w:szCs w:val="24"/>
          <w:lang w:eastAsia="uk-UA"/>
        </w:rPr>
        <w:t>, в особі __________________________________</w:t>
      </w:r>
      <w:r w:rsidR="004F2EDA" w:rsidRPr="002A7E83">
        <w:rPr>
          <w:rFonts w:ascii="Times New Roman" w:hAnsi="Times New Roman" w:cs="Times New Roman"/>
          <w:sz w:val="24"/>
          <w:szCs w:val="24"/>
          <w:lang w:eastAsia="uk-UA"/>
        </w:rPr>
        <w:t xml:space="preserve"> </w:t>
      </w:r>
      <w:r w:rsidR="008C7390" w:rsidRPr="002A7E83">
        <w:rPr>
          <w:rFonts w:ascii="Times New Roman" w:hAnsi="Times New Roman" w:cs="Times New Roman"/>
          <w:sz w:val="24"/>
          <w:szCs w:val="24"/>
          <w:lang w:eastAsia="uk-UA"/>
        </w:rPr>
        <w:t>___________________, який діє на підставі __________________</w:t>
      </w:r>
      <w:r w:rsidR="007D3C4D" w:rsidRPr="002A7E83">
        <w:rPr>
          <w:rFonts w:ascii="Times New Roman" w:hAnsi="Times New Roman" w:cs="Times New Roman"/>
          <w:sz w:val="24"/>
          <w:szCs w:val="24"/>
          <w:lang w:eastAsia="uk-UA"/>
        </w:rPr>
        <w:t>____________, з однієї сторони,</w:t>
      </w:r>
    </w:p>
    <w:p w14:paraId="2847196A" w14:textId="77777777" w:rsidR="008C7390" w:rsidRPr="002A7E83" w:rsidRDefault="008C7390" w:rsidP="009E5E20">
      <w:pPr>
        <w:tabs>
          <w:tab w:val="left" w:pos="9408"/>
        </w:tabs>
        <w:spacing w:after="0" w:line="240" w:lineRule="auto"/>
        <w:ind w:right="-1" w:firstLine="459"/>
        <w:jc w:val="both"/>
        <w:rPr>
          <w:rFonts w:ascii="Times New Roman" w:hAnsi="Times New Roman" w:cs="Times New Roman"/>
          <w:sz w:val="24"/>
          <w:szCs w:val="24"/>
          <w:lang w:eastAsia="uk-UA"/>
        </w:rPr>
      </w:pPr>
      <w:r w:rsidRPr="002A7E83">
        <w:rPr>
          <w:rFonts w:ascii="Times New Roman" w:hAnsi="Times New Roman" w:cs="Times New Roman"/>
          <w:sz w:val="24"/>
          <w:szCs w:val="24"/>
          <w:lang w:eastAsia="uk-UA"/>
        </w:rPr>
        <w:t>та</w:t>
      </w:r>
    </w:p>
    <w:p w14:paraId="4AA6CF53" w14:textId="77777777" w:rsidR="0027057B" w:rsidRPr="002A7E83" w:rsidRDefault="008C7390" w:rsidP="00C548BB">
      <w:pPr>
        <w:tabs>
          <w:tab w:val="left" w:pos="9408"/>
        </w:tabs>
        <w:spacing w:after="0" w:line="240" w:lineRule="auto"/>
        <w:ind w:right="-1" w:firstLine="459"/>
        <w:jc w:val="both"/>
        <w:rPr>
          <w:rFonts w:ascii="Times New Roman" w:hAnsi="Times New Roman" w:cs="Times New Roman"/>
          <w:sz w:val="24"/>
          <w:szCs w:val="24"/>
          <w:lang w:eastAsia="uk-UA"/>
        </w:rPr>
      </w:pPr>
      <w:r w:rsidRPr="002A7E83">
        <w:rPr>
          <w:rFonts w:ascii="Times New Roman" w:hAnsi="Times New Roman" w:cs="Times New Roman"/>
          <w:sz w:val="24"/>
          <w:szCs w:val="24"/>
          <w:lang w:eastAsia="uk-UA"/>
        </w:rPr>
        <w:t xml:space="preserve">_____________________________________________________, далі – </w:t>
      </w:r>
      <w:bookmarkStart w:id="2" w:name="_Hlk149227001"/>
      <w:r w:rsidR="00115CE7" w:rsidRPr="002A7E83">
        <w:rPr>
          <w:rFonts w:ascii="Times New Roman" w:hAnsi="Times New Roman" w:cs="Times New Roman"/>
          <w:sz w:val="24"/>
          <w:szCs w:val="24"/>
          <w:lang w:val="az-Cyrl-AZ" w:eastAsia="uk-UA"/>
        </w:rPr>
        <w:t>Постачальник</w:t>
      </w:r>
      <w:bookmarkEnd w:id="2"/>
      <w:r w:rsidRPr="002A7E83">
        <w:rPr>
          <w:rFonts w:ascii="Times New Roman" w:hAnsi="Times New Roman" w:cs="Times New Roman"/>
          <w:sz w:val="24"/>
          <w:szCs w:val="24"/>
          <w:lang w:eastAsia="uk-UA"/>
        </w:rPr>
        <w:t xml:space="preserve">, </w:t>
      </w:r>
      <w:r w:rsidRPr="002A7E83">
        <w:rPr>
          <w:rFonts w:ascii="Times New Roman" w:hAnsi="Times New Roman" w:cs="Times New Roman"/>
          <w:sz w:val="24"/>
          <w:szCs w:val="24"/>
        </w:rPr>
        <w:t xml:space="preserve">в особі </w:t>
      </w:r>
      <w:r w:rsidRPr="002A7E83">
        <w:rPr>
          <w:rFonts w:ascii="Times New Roman" w:hAnsi="Times New Roman" w:cs="Times New Roman"/>
          <w:sz w:val="24"/>
          <w:szCs w:val="24"/>
          <w:lang w:eastAsia="uk-UA"/>
        </w:rPr>
        <w:t>____________________________________</w:t>
      </w:r>
      <w:r w:rsidR="00D60C21" w:rsidRPr="002A7E83">
        <w:rPr>
          <w:rFonts w:ascii="Times New Roman" w:hAnsi="Times New Roman" w:cs="Times New Roman"/>
          <w:sz w:val="24"/>
          <w:szCs w:val="24"/>
          <w:lang w:val="ru-RU" w:eastAsia="uk-UA"/>
        </w:rPr>
        <w:t>_____</w:t>
      </w:r>
      <w:r w:rsidRPr="002A7E83">
        <w:rPr>
          <w:rFonts w:ascii="Times New Roman" w:hAnsi="Times New Roman" w:cs="Times New Roman"/>
          <w:sz w:val="24"/>
          <w:szCs w:val="24"/>
          <w:lang w:eastAsia="uk-UA"/>
        </w:rPr>
        <w:t>____</w:t>
      </w:r>
      <w:r w:rsidRPr="002A7E83">
        <w:rPr>
          <w:rFonts w:ascii="Times New Roman" w:hAnsi="Times New Roman" w:cs="Times New Roman"/>
          <w:sz w:val="24"/>
          <w:szCs w:val="24"/>
        </w:rPr>
        <w:t xml:space="preserve">, який діє на підставі </w:t>
      </w:r>
      <w:r w:rsidRPr="002A7E83">
        <w:rPr>
          <w:rFonts w:ascii="Times New Roman" w:hAnsi="Times New Roman" w:cs="Times New Roman"/>
          <w:sz w:val="24"/>
          <w:szCs w:val="24"/>
          <w:lang w:eastAsia="uk-UA"/>
        </w:rPr>
        <w:t xml:space="preserve">_____________________, з іншої сторони, </w:t>
      </w:r>
      <w:r w:rsidR="00115CE7" w:rsidRPr="002A7E83">
        <w:rPr>
          <w:rFonts w:ascii="Times New Roman" w:hAnsi="Times New Roman" w:cs="Times New Roman"/>
          <w:sz w:val="24"/>
          <w:szCs w:val="24"/>
          <w:lang w:eastAsia="uk-UA"/>
        </w:rPr>
        <w:t xml:space="preserve">разом в подальшому за текстом – Сторони, а кожний окремо – Сторона, </w:t>
      </w:r>
    </w:p>
    <w:p w14:paraId="7C6C787E" w14:textId="21998E38" w:rsidR="00115CE7" w:rsidRPr="002A7E83" w:rsidRDefault="003C2E63" w:rsidP="00C548BB">
      <w:pPr>
        <w:tabs>
          <w:tab w:val="left" w:pos="9408"/>
        </w:tabs>
        <w:spacing w:after="0" w:line="240" w:lineRule="auto"/>
        <w:ind w:right="-1" w:firstLine="459"/>
        <w:jc w:val="both"/>
        <w:rPr>
          <w:rFonts w:ascii="Times New Roman" w:hAnsi="Times New Roman" w:cs="Times New Roman"/>
          <w:sz w:val="24"/>
          <w:szCs w:val="24"/>
          <w:lang w:eastAsia="uk-UA"/>
        </w:rPr>
      </w:pPr>
      <w:r w:rsidRPr="002A7E83">
        <w:rPr>
          <w:rFonts w:ascii="Times New Roman" w:eastAsia="Calibri" w:hAnsi="Times New Roman" w:cs="Times New Roman"/>
          <w:sz w:val="24"/>
          <w:szCs w:val="24"/>
          <w:lang w:eastAsia="uk-UA"/>
        </w:rPr>
        <w:t xml:space="preserve">враховуючи результат проведення закупівлі за ідентифікатором </w:t>
      </w:r>
      <w:r w:rsidR="00D103F5" w:rsidRPr="002A7E83">
        <w:rPr>
          <w:rFonts w:ascii="Times New Roman" w:eastAsia="Calibri" w:hAnsi="Times New Roman" w:cs="Times New Roman"/>
          <w:sz w:val="24"/>
          <w:szCs w:val="24"/>
          <w:lang w:eastAsia="uk-UA"/>
        </w:rPr>
        <w:br/>
      </w:r>
      <w:r w:rsidR="003039F3">
        <w:rPr>
          <w:rFonts w:ascii="Times New Roman" w:eastAsia="Calibri" w:hAnsi="Times New Roman" w:cs="Times New Roman"/>
          <w:sz w:val="24"/>
          <w:szCs w:val="24"/>
          <w:lang w:eastAsia="uk-UA"/>
        </w:rPr>
        <w:t>UA-________________________:</w:t>
      </w:r>
      <w:r w:rsidR="00B22805" w:rsidRPr="002A7E83">
        <w:rPr>
          <w:rFonts w:ascii="Times New Roman" w:hAnsi="Times New Roman" w:cs="Times New Roman"/>
          <w:b/>
          <w:sz w:val="24"/>
          <w:szCs w:val="24"/>
          <w:lang w:eastAsia="uk-UA"/>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w:t>
      </w:r>
      <w:r w:rsidRPr="002A7E83">
        <w:rPr>
          <w:rFonts w:ascii="Times New Roman" w:hAnsi="Times New Roman" w:cs="Times New Roman"/>
          <w:sz w:val="24"/>
          <w:szCs w:val="24"/>
          <w:lang w:eastAsia="uk-UA"/>
        </w:rPr>
        <w:t>,</w:t>
      </w:r>
      <w:r w:rsidR="00D60C21" w:rsidRPr="002A7E83">
        <w:rPr>
          <w:rFonts w:ascii="Times New Roman" w:hAnsi="Times New Roman" w:cs="Times New Roman"/>
          <w:sz w:val="24"/>
          <w:szCs w:val="24"/>
          <w:lang w:eastAsia="uk-UA"/>
        </w:rPr>
        <w:t xml:space="preserve"> </w:t>
      </w:r>
      <w:r w:rsidR="00115CE7" w:rsidRPr="002A7E83">
        <w:rPr>
          <w:rFonts w:ascii="Times New Roman" w:hAnsi="Times New Roman" w:cs="Times New Roman"/>
          <w:sz w:val="24"/>
          <w:szCs w:val="24"/>
          <w:lang w:eastAsia="uk-UA"/>
        </w:rPr>
        <w:t xml:space="preserve">керуючись Цивільним кодексом України, Господарським кодексом України, пунктом десятим Особливостей здійснення публічних </w:t>
      </w:r>
      <w:proofErr w:type="spellStart"/>
      <w:r w:rsidR="00115CE7" w:rsidRPr="002A7E83">
        <w:rPr>
          <w:rFonts w:ascii="Times New Roman" w:hAnsi="Times New Roman" w:cs="Times New Roman"/>
          <w:sz w:val="24"/>
          <w:szCs w:val="24"/>
          <w:lang w:eastAsia="uk-UA"/>
        </w:rPr>
        <w:t>закупівель</w:t>
      </w:r>
      <w:proofErr w:type="spellEnd"/>
      <w:r w:rsidR="00115CE7" w:rsidRPr="002A7E83">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C548BB" w:rsidRPr="002A7E83">
        <w:rPr>
          <w:rFonts w:ascii="Times New Roman" w:hAnsi="Times New Roman" w:cs="Times New Roman"/>
          <w:sz w:val="24"/>
          <w:szCs w:val="24"/>
          <w:lang w:eastAsia="uk-UA"/>
        </w:rPr>
        <w:t xml:space="preserve">та іншими нормативно-правовими актами України, правом Сторін укладати договори, норми яких не суперечать діючому законодавству, на виконання заходу 1.1. «Розвиток, впровадження, модернізація та супроводження програмно-апаратних та програмно-технічних комплексів управління рухомим складом міського пасажирського та технологічного транспорту, електронного обліку перевезень, систем самообслуговування та оплати проїзду пасажирами» переліку завдань і заходів Комплексної міської цільової програми «Цифровий Київ» на 2024-2025 роки, затвердженої рішенням Київської міської ради від 07.12.2023 № 7516/7557”, </w:t>
      </w:r>
      <w:r w:rsidR="00115CE7" w:rsidRPr="002A7E83">
        <w:rPr>
          <w:rFonts w:ascii="Times New Roman" w:hAnsi="Times New Roman" w:cs="Times New Roman"/>
          <w:sz w:val="24"/>
          <w:szCs w:val="24"/>
          <w:lang w:eastAsia="uk-UA"/>
        </w:rPr>
        <w:t>уклали цей Договір (далі – Договір) про таке.</w:t>
      </w:r>
    </w:p>
    <w:p w14:paraId="685775B4" w14:textId="77777777" w:rsidR="008C7390" w:rsidRPr="002A7E83" w:rsidRDefault="008C7390" w:rsidP="0027057B">
      <w:pPr>
        <w:tabs>
          <w:tab w:val="left" w:pos="9408"/>
        </w:tabs>
        <w:spacing w:before="120" w:after="120" w:line="240" w:lineRule="auto"/>
        <w:ind w:firstLine="459"/>
        <w:jc w:val="center"/>
        <w:rPr>
          <w:rFonts w:ascii="Times New Roman" w:hAnsi="Times New Roman" w:cs="Times New Roman"/>
          <w:b/>
          <w:color w:val="000000"/>
          <w:sz w:val="24"/>
          <w:szCs w:val="24"/>
        </w:rPr>
      </w:pPr>
      <w:r w:rsidRPr="002A7E83">
        <w:rPr>
          <w:rFonts w:ascii="Times New Roman" w:hAnsi="Times New Roman" w:cs="Times New Roman"/>
          <w:b/>
          <w:color w:val="000000"/>
          <w:sz w:val="24"/>
          <w:szCs w:val="24"/>
        </w:rPr>
        <w:t>1. ПРЕДМЕТ ДОГОВОРУ</w:t>
      </w:r>
    </w:p>
    <w:p w14:paraId="7E4B6503" w14:textId="77777777" w:rsidR="008C7390" w:rsidRPr="002A7E83" w:rsidRDefault="008C7390" w:rsidP="009E5E20">
      <w:pPr>
        <w:spacing w:after="0" w:line="240" w:lineRule="auto"/>
        <w:ind w:firstLine="567"/>
        <w:jc w:val="both"/>
        <w:rPr>
          <w:rFonts w:ascii="Times New Roman" w:hAnsi="Times New Roman" w:cs="Times New Roman"/>
          <w:color w:val="000000"/>
          <w:sz w:val="24"/>
          <w:szCs w:val="24"/>
        </w:rPr>
      </w:pPr>
      <w:r w:rsidRPr="002A7E83">
        <w:rPr>
          <w:rFonts w:ascii="Times New Roman" w:hAnsi="Times New Roman" w:cs="Times New Roman"/>
          <w:color w:val="000000"/>
          <w:sz w:val="24"/>
          <w:szCs w:val="24"/>
        </w:rPr>
        <w:t xml:space="preserve">1.1. </w:t>
      </w:r>
      <w:r w:rsidR="00C80601" w:rsidRPr="002A7E83">
        <w:rPr>
          <w:rFonts w:ascii="Times New Roman" w:hAnsi="Times New Roman" w:cs="Times New Roman"/>
          <w:color w:val="000000"/>
          <w:sz w:val="24"/>
          <w:szCs w:val="24"/>
        </w:rPr>
        <w:t xml:space="preserve">Відповідно до підпункту другого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Постачальник зобов’язується надати Замовнику послуги у сфері інформатизації з метою </w:t>
      </w:r>
      <w:r w:rsidR="0010373E" w:rsidRPr="002A7E83">
        <w:rPr>
          <w:rFonts w:ascii="Times New Roman" w:hAnsi="Times New Roman" w:cs="Times New Roman"/>
          <w:color w:val="000000"/>
          <w:sz w:val="24"/>
          <w:szCs w:val="24"/>
        </w:rPr>
        <w:t xml:space="preserve">розвитку </w:t>
      </w:r>
      <w:r w:rsidR="00A74382" w:rsidRPr="002A7E83">
        <w:rPr>
          <w:rFonts w:ascii="Times New Roman" w:hAnsi="Times New Roman" w:cs="Times New Roman"/>
          <w:color w:val="000000"/>
          <w:sz w:val="24"/>
          <w:szCs w:val="24"/>
        </w:rPr>
        <w:t>а</w:t>
      </w:r>
      <w:r w:rsidR="0010373E" w:rsidRPr="002A7E83">
        <w:rPr>
          <w:rFonts w:ascii="Times New Roman" w:hAnsi="Times New Roman" w:cs="Times New Roman"/>
          <w:color w:val="000000"/>
          <w:sz w:val="24"/>
          <w:szCs w:val="24"/>
        </w:rPr>
        <w:t>втоматизованої</w:t>
      </w:r>
      <w:r w:rsidR="00A74382" w:rsidRPr="002A7E83">
        <w:rPr>
          <w:rFonts w:ascii="Times New Roman" w:hAnsi="Times New Roman" w:cs="Times New Roman"/>
          <w:color w:val="000000"/>
          <w:sz w:val="24"/>
          <w:szCs w:val="24"/>
        </w:rPr>
        <w:t xml:space="preserve"> </w:t>
      </w:r>
      <w:r w:rsidR="0010373E" w:rsidRPr="002A7E83">
        <w:rPr>
          <w:rFonts w:ascii="Times New Roman" w:hAnsi="Times New Roman" w:cs="Times New Roman"/>
          <w:color w:val="000000"/>
          <w:sz w:val="24"/>
          <w:szCs w:val="24"/>
        </w:rPr>
        <w:t>систем</w:t>
      </w:r>
      <w:r w:rsidR="00A74382" w:rsidRPr="002A7E83">
        <w:rPr>
          <w:rFonts w:ascii="Times New Roman" w:hAnsi="Times New Roman" w:cs="Times New Roman"/>
          <w:color w:val="000000"/>
          <w:sz w:val="24"/>
          <w:szCs w:val="24"/>
        </w:rPr>
        <w:t>и</w:t>
      </w:r>
      <w:r w:rsidR="0010373E" w:rsidRPr="002A7E83">
        <w:rPr>
          <w:rFonts w:ascii="Times New Roman" w:hAnsi="Times New Roman" w:cs="Times New Roman"/>
          <w:color w:val="000000"/>
          <w:sz w:val="24"/>
          <w:szCs w:val="24"/>
        </w:rPr>
        <w:t xml:space="preserve"> обліку оплати проїзду в міському пасажирському транспорті міста Києва незалежно від форм власності шляхом реалізації здійснення автоматизованого продажу електронного квитка </w:t>
      </w:r>
      <w:r w:rsidR="0051746D" w:rsidRPr="002A7E83">
        <w:rPr>
          <w:rFonts w:ascii="Times New Roman" w:hAnsi="Times New Roman" w:cs="Times New Roman"/>
          <w:color w:val="000000"/>
          <w:sz w:val="24"/>
          <w:szCs w:val="24"/>
        </w:rPr>
        <w:t>та фіксації проходу</w:t>
      </w:r>
      <w:r w:rsidR="0010373E" w:rsidRPr="002A7E83">
        <w:rPr>
          <w:rFonts w:ascii="Times New Roman" w:hAnsi="Times New Roman" w:cs="Times New Roman"/>
          <w:color w:val="000000"/>
          <w:sz w:val="24"/>
          <w:szCs w:val="24"/>
        </w:rPr>
        <w:t xml:space="preserve"> пасажирів через </w:t>
      </w:r>
      <w:r w:rsidR="0051746D" w:rsidRPr="002A7E83">
        <w:rPr>
          <w:rFonts w:ascii="Times New Roman" w:hAnsi="Times New Roman" w:cs="Times New Roman"/>
          <w:color w:val="000000"/>
          <w:sz w:val="24"/>
          <w:szCs w:val="24"/>
        </w:rPr>
        <w:t>автоматичний контрольний пункт (турнікет)</w:t>
      </w:r>
      <w:r w:rsidR="0010373E" w:rsidRPr="002A7E83">
        <w:rPr>
          <w:rFonts w:ascii="Times New Roman" w:hAnsi="Times New Roman" w:cs="Times New Roman"/>
          <w:color w:val="000000"/>
          <w:sz w:val="24"/>
          <w:szCs w:val="24"/>
        </w:rPr>
        <w:t xml:space="preserve"> на станціях, вестибюлях та платформах</w:t>
      </w:r>
      <w:r w:rsidR="00C80601" w:rsidRPr="002A7E83">
        <w:rPr>
          <w:rFonts w:ascii="Times New Roman" w:hAnsi="Times New Roman" w:cs="Times New Roman"/>
          <w:color w:val="000000"/>
          <w:sz w:val="24"/>
          <w:szCs w:val="24"/>
        </w:rPr>
        <w:t xml:space="preserve">, а саме: </w:t>
      </w:r>
      <w:r w:rsidR="00115CE7" w:rsidRPr="002A7E83">
        <w:rPr>
          <w:rFonts w:ascii="Times New Roman" w:hAnsi="Times New Roman" w:cs="Times New Roman"/>
          <w:color w:val="000000"/>
          <w:sz w:val="24"/>
          <w:szCs w:val="24"/>
        </w:rPr>
        <w:t>Постачальник зобов</w:t>
      </w:r>
      <w:r w:rsidR="0019101C" w:rsidRPr="002A7E83">
        <w:rPr>
          <w:rFonts w:ascii="Times New Roman" w:hAnsi="Times New Roman" w:cs="Times New Roman"/>
          <w:color w:val="000000"/>
          <w:sz w:val="24"/>
          <w:szCs w:val="24"/>
        </w:rPr>
        <w:t>’</w:t>
      </w:r>
      <w:r w:rsidR="00115CE7" w:rsidRPr="002A7E83">
        <w:rPr>
          <w:rFonts w:ascii="Times New Roman" w:hAnsi="Times New Roman" w:cs="Times New Roman"/>
          <w:color w:val="000000"/>
          <w:sz w:val="24"/>
          <w:szCs w:val="24"/>
        </w:rPr>
        <w:t xml:space="preserve">язується </w:t>
      </w:r>
      <w:r w:rsidR="0008238B" w:rsidRPr="002A7E83">
        <w:rPr>
          <w:rFonts w:ascii="Times New Roman" w:hAnsi="Times New Roman" w:cs="Times New Roman"/>
          <w:color w:val="000000"/>
          <w:sz w:val="24"/>
          <w:szCs w:val="24"/>
        </w:rPr>
        <w:t>поставити (передати у власність)</w:t>
      </w:r>
      <w:r w:rsidR="00115CE7" w:rsidRPr="002A7E83">
        <w:rPr>
          <w:rFonts w:ascii="Times New Roman" w:hAnsi="Times New Roman" w:cs="Times New Roman"/>
          <w:color w:val="000000"/>
          <w:sz w:val="24"/>
          <w:szCs w:val="24"/>
        </w:rPr>
        <w:t xml:space="preserve"> </w:t>
      </w:r>
      <w:r w:rsidR="00A54880" w:rsidRPr="002A7E83">
        <w:rPr>
          <w:rFonts w:ascii="Times New Roman" w:hAnsi="Times New Roman" w:cs="Times New Roman"/>
          <w:color w:val="000000"/>
          <w:sz w:val="24"/>
          <w:szCs w:val="24"/>
        </w:rPr>
        <w:t xml:space="preserve">відповідно до умов Договору </w:t>
      </w:r>
      <w:r w:rsidR="008F1402" w:rsidRPr="002A7E83">
        <w:rPr>
          <w:rFonts w:ascii="Times New Roman" w:hAnsi="Times New Roman" w:cs="Times New Roman"/>
          <w:color w:val="000000"/>
          <w:sz w:val="24"/>
          <w:szCs w:val="24"/>
        </w:rPr>
        <w:t>Замовник</w:t>
      </w:r>
      <w:r w:rsidR="00A54880" w:rsidRPr="002A7E83">
        <w:rPr>
          <w:rFonts w:ascii="Times New Roman" w:hAnsi="Times New Roman" w:cs="Times New Roman"/>
          <w:color w:val="000000"/>
          <w:sz w:val="24"/>
          <w:szCs w:val="24"/>
        </w:rPr>
        <w:t>у</w:t>
      </w:r>
      <w:r w:rsidR="00115CE7" w:rsidRPr="002A7E83">
        <w:rPr>
          <w:rFonts w:ascii="Times New Roman" w:hAnsi="Times New Roman" w:cs="Times New Roman"/>
          <w:color w:val="000000"/>
          <w:sz w:val="24"/>
          <w:szCs w:val="24"/>
        </w:rPr>
        <w:t xml:space="preserve"> </w:t>
      </w:r>
      <w:r w:rsidR="00852EC9" w:rsidRPr="002A7E83">
        <w:rPr>
          <w:rFonts w:ascii="Times New Roman" w:hAnsi="Times New Roman" w:cs="Times New Roman"/>
          <w:b/>
          <w:color w:val="000000"/>
          <w:sz w:val="24"/>
          <w:szCs w:val="24"/>
        </w:rPr>
        <w:t>комплекти обладнання для оплати проїзду та реєстрації електронного квитка, фіксації проходу пасажирів через автоматичні контрольні пункти та монтажні комплекти</w:t>
      </w:r>
      <w:r w:rsidR="00852EC9" w:rsidRPr="002A7E83">
        <w:rPr>
          <w:rFonts w:ascii="Times New Roman" w:hAnsi="Times New Roman" w:cs="Times New Roman"/>
          <w:color w:val="000000"/>
          <w:sz w:val="24"/>
          <w:szCs w:val="24"/>
        </w:rPr>
        <w:t xml:space="preserve"> </w:t>
      </w:r>
      <w:r w:rsidR="0051746D" w:rsidRPr="002A7E83">
        <w:rPr>
          <w:rFonts w:ascii="Times New Roman" w:hAnsi="Times New Roman" w:cs="Times New Roman"/>
          <w:color w:val="000000"/>
          <w:sz w:val="24"/>
          <w:szCs w:val="24"/>
        </w:rPr>
        <w:t xml:space="preserve"> (далі – Товар)</w:t>
      </w:r>
      <w:r w:rsidR="00115CE7" w:rsidRPr="002A7E83">
        <w:rPr>
          <w:rFonts w:ascii="Times New Roman" w:hAnsi="Times New Roman" w:cs="Times New Roman"/>
          <w:color w:val="000000"/>
          <w:sz w:val="24"/>
          <w:szCs w:val="24"/>
        </w:rPr>
        <w:t xml:space="preserve">, а </w:t>
      </w:r>
      <w:r w:rsidR="008F1402" w:rsidRPr="002A7E83">
        <w:rPr>
          <w:rFonts w:ascii="Times New Roman" w:hAnsi="Times New Roman" w:cs="Times New Roman"/>
          <w:color w:val="000000"/>
          <w:sz w:val="24"/>
          <w:szCs w:val="24"/>
          <w:lang w:val="az-Cyrl-AZ"/>
        </w:rPr>
        <w:t>Замовник</w:t>
      </w:r>
      <w:r w:rsidR="00115CE7" w:rsidRPr="002A7E83">
        <w:rPr>
          <w:rFonts w:ascii="Times New Roman" w:hAnsi="Times New Roman" w:cs="Times New Roman"/>
          <w:color w:val="000000"/>
          <w:sz w:val="24"/>
          <w:szCs w:val="24"/>
        </w:rPr>
        <w:t xml:space="preserve"> зобов</w:t>
      </w:r>
      <w:r w:rsidR="0019101C" w:rsidRPr="002A7E83">
        <w:rPr>
          <w:rFonts w:ascii="Times New Roman" w:hAnsi="Times New Roman" w:cs="Times New Roman"/>
          <w:color w:val="000000"/>
          <w:sz w:val="24"/>
          <w:szCs w:val="24"/>
        </w:rPr>
        <w:t>’</w:t>
      </w:r>
      <w:r w:rsidR="00115CE7" w:rsidRPr="002A7E83">
        <w:rPr>
          <w:rFonts w:ascii="Times New Roman" w:hAnsi="Times New Roman" w:cs="Times New Roman"/>
          <w:color w:val="000000"/>
          <w:sz w:val="24"/>
          <w:szCs w:val="24"/>
        </w:rPr>
        <w:t>язується прийняти Товар і оплатити його вартість в порядку та на умовах, передбачених Договором.</w:t>
      </w:r>
    </w:p>
    <w:p w14:paraId="2D6F1023" w14:textId="77777777" w:rsidR="008C7390" w:rsidRPr="002A7E83" w:rsidRDefault="008C7390" w:rsidP="009E5E20">
      <w:pPr>
        <w:spacing w:after="0" w:line="240" w:lineRule="auto"/>
        <w:ind w:firstLine="567"/>
        <w:jc w:val="both"/>
        <w:rPr>
          <w:rFonts w:ascii="Times New Roman" w:hAnsi="Times New Roman" w:cs="Times New Roman"/>
          <w:color w:val="000000"/>
          <w:sz w:val="24"/>
          <w:szCs w:val="24"/>
        </w:rPr>
      </w:pPr>
      <w:r w:rsidRPr="002A7E83">
        <w:rPr>
          <w:rFonts w:ascii="Times New Roman" w:hAnsi="Times New Roman" w:cs="Times New Roman"/>
          <w:color w:val="000000"/>
          <w:sz w:val="24"/>
          <w:szCs w:val="24"/>
        </w:rPr>
        <w:t>1.2.</w:t>
      </w:r>
      <w:r w:rsidRPr="002A7E83">
        <w:rPr>
          <w:rFonts w:ascii="Times New Roman" w:hAnsi="Times New Roman" w:cs="Times New Roman"/>
          <w:iCs/>
          <w:color w:val="000000"/>
          <w:sz w:val="24"/>
          <w:szCs w:val="24"/>
          <w:lang w:eastAsia="uk-UA"/>
        </w:rPr>
        <w:t xml:space="preserve"> </w:t>
      </w:r>
      <w:r w:rsidRPr="002A7E83">
        <w:rPr>
          <w:rFonts w:ascii="Times New Roman" w:hAnsi="Times New Roman" w:cs="Times New Roman"/>
          <w:color w:val="000000"/>
          <w:sz w:val="24"/>
          <w:szCs w:val="24"/>
          <w:lang w:eastAsia="uk-UA"/>
        </w:rPr>
        <w:t xml:space="preserve">Найменування, кількість, вартість Товару </w:t>
      </w:r>
      <w:r w:rsidR="00671871" w:rsidRPr="002A7E83">
        <w:rPr>
          <w:rFonts w:ascii="Times New Roman" w:hAnsi="Times New Roman" w:cs="Times New Roman"/>
          <w:color w:val="000000"/>
          <w:sz w:val="24"/>
          <w:szCs w:val="24"/>
          <w:lang w:val="az-Cyrl-AZ" w:eastAsia="uk-UA"/>
        </w:rPr>
        <w:t>за</w:t>
      </w:r>
      <w:r w:rsidRPr="002A7E83">
        <w:rPr>
          <w:rFonts w:ascii="Times New Roman" w:hAnsi="Times New Roman" w:cs="Times New Roman"/>
          <w:color w:val="000000"/>
          <w:sz w:val="24"/>
          <w:szCs w:val="24"/>
          <w:lang w:eastAsia="uk-UA"/>
        </w:rPr>
        <w:t xml:space="preserve">значено </w:t>
      </w:r>
      <w:r w:rsidR="00997CDD" w:rsidRPr="002A7E83">
        <w:rPr>
          <w:rFonts w:ascii="Times New Roman" w:hAnsi="Times New Roman" w:cs="Times New Roman"/>
          <w:color w:val="000000"/>
          <w:sz w:val="24"/>
          <w:szCs w:val="24"/>
        </w:rPr>
        <w:t xml:space="preserve">в Специфікації (Додаток 1 до Договору, що є його невід’ємною частиною, </w:t>
      </w:r>
      <w:r w:rsidR="00997CDD" w:rsidRPr="002A7E83">
        <w:rPr>
          <w:rFonts w:ascii="Times New Roman" w:hAnsi="Times New Roman" w:cs="Times New Roman"/>
          <w:color w:val="000000"/>
          <w:sz w:val="24"/>
          <w:szCs w:val="24"/>
          <w:lang w:val="az-Cyrl-AZ"/>
        </w:rPr>
        <w:t>далі – Специфікація)</w:t>
      </w:r>
      <w:r w:rsidRPr="002A7E83">
        <w:rPr>
          <w:rFonts w:ascii="Times New Roman" w:hAnsi="Times New Roman" w:cs="Times New Roman"/>
          <w:color w:val="000000"/>
          <w:sz w:val="24"/>
          <w:szCs w:val="24"/>
          <w:lang w:eastAsia="uk-UA"/>
        </w:rPr>
        <w:t>.</w:t>
      </w:r>
      <w:r w:rsidRPr="002A7E83">
        <w:rPr>
          <w:rFonts w:ascii="Times New Roman" w:hAnsi="Times New Roman" w:cs="Times New Roman"/>
          <w:color w:val="000000"/>
          <w:sz w:val="24"/>
          <w:szCs w:val="24"/>
        </w:rPr>
        <w:t xml:space="preserve"> Технічні та якісні характеристики Товару </w:t>
      </w:r>
      <w:r w:rsidR="00AA6EAE" w:rsidRPr="002A7E83">
        <w:rPr>
          <w:rFonts w:ascii="Times New Roman" w:hAnsi="Times New Roman" w:cs="Times New Roman"/>
          <w:color w:val="000000"/>
          <w:sz w:val="24"/>
          <w:szCs w:val="24"/>
        </w:rPr>
        <w:t xml:space="preserve">зазначені </w:t>
      </w:r>
      <w:r w:rsidRPr="002A7E83">
        <w:rPr>
          <w:rFonts w:ascii="Times New Roman" w:hAnsi="Times New Roman" w:cs="Times New Roman"/>
          <w:color w:val="000000"/>
          <w:sz w:val="24"/>
          <w:szCs w:val="24"/>
        </w:rPr>
        <w:t>у Технічних вимогах</w:t>
      </w:r>
      <w:r w:rsidR="00935EE7" w:rsidRPr="002A7E83">
        <w:rPr>
          <w:rFonts w:ascii="Times New Roman" w:hAnsi="Times New Roman" w:cs="Times New Roman"/>
          <w:color w:val="000000"/>
          <w:sz w:val="24"/>
          <w:szCs w:val="24"/>
        </w:rPr>
        <w:t xml:space="preserve"> (</w:t>
      </w:r>
      <w:r w:rsidRPr="002A7E83">
        <w:rPr>
          <w:rFonts w:ascii="Times New Roman" w:hAnsi="Times New Roman" w:cs="Times New Roman"/>
          <w:color w:val="000000"/>
          <w:sz w:val="24"/>
          <w:szCs w:val="24"/>
        </w:rPr>
        <w:t>Додат</w:t>
      </w:r>
      <w:r w:rsidR="00935EE7" w:rsidRPr="002A7E83">
        <w:rPr>
          <w:rFonts w:ascii="Times New Roman" w:hAnsi="Times New Roman" w:cs="Times New Roman"/>
          <w:color w:val="000000"/>
          <w:sz w:val="24"/>
          <w:szCs w:val="24"/>
        </w:rPr>
        <w:t>ок</w:t>
      </w:r>
      <w:r w:rsidRPr="002A7E83">
        <w:rPr>
          <w:rFonts w:ascii="Times New Roman" w:hAnsi="Times New Roman" w:cs="Times New Roman"/>
          <w:color w:val="000000"/>
          <w:sz w:val="24"/>
          <w:szCs w:val="24"/>
        </w:rPr>
        <w:t> 2 до Договору</w:t>
      </w:r>
      <w:r w:rsidR="008454D6" w:rsidRPr="002A7E83">
        <w:rPr>
          <w:rFonts w:ascii="Times New Roman" w:hAnsi="Times New Roman" w:cs="Times New Roman"/>
          <w:color w:val="000000"/>
          <w:sz w:val="24"/>
          <w:szCs w:val="24"/>
        </w:rPr>
        <w:t xml:space="preserve">, </w:t>
      </w:r>
      <w:r w:rsidR="00935EE7" w:rsidRPr="002A7E83">
        <w:rPr>
          <w:rFonts w:ascii="Times New Roman" w:hAnsi="Times New Roman" w:cs="Times New Roman"/>
          <w:color w:val="000000"/>
          <w:sz w:val="24"/>
          <w:szCs w:val="24"/>
        </w:rPr>
        <w:t xml:space="preserve">що є його невід’ємною частиною, </w:t>
      </w:r>
      <w:r w:rsidR="00935EE7" w:rsidRPr="002A7E83">
        <w:rPr>
          <w:rFonts w:ascii="Times New Roman" w:hAnsi="Times New Roman" w:cs="Times New Roman"/>
          <w:color w:val="000000"/>
          <w:sz w:val="24"/>
          <w:szCs w:val="24"/>
          <w:lang w:val="az-Cyrl-AZ"/>
        </w:rPr>
        <w:t xml:space="preserve">далі – </w:t>
      </w:r>
      <w:r w:rsidR="008454D6" w:rsidRPr="002A7E83">
        <w:rPr>
          <w:rFonts w:ascii="Times New Roman" w:hAnsi="Times New Roman" w:cs="Times New Roman"/>
          <w:color w:val="000000"/>
          <w:sz w:val="24"/>
          <w:szCs w:val="24"/>
        </w:rPr>
        <w:t>Технічні вимоги</w:t>
      </w:r>
      <w:r w:rsidR="007563A0" w:rsidRPr="002A7E83">
        <w:rPr>
          <w:rFonts w:ascii="Times New Roman" w:hAnsi="Times New Roman" w:cs="Times New Roman"/>
          <w:color w:val="000000"/>
          <w:sz w:val="24"/>
          <w:szCs w:val="24"/>
          <w:lang w:val="ru-RU"/>
        </w:rPr>
        <w:t>)</w:t>
      </w:r>
      <w:r w:rsidRPr="002A7E83">
        <w:rPr>
          <w:rFonts w:ascii="Times New Roman" w:hAnsi="Times New Roman" w:cs="Times New Roman"/>
          <w:color w:val="000000"/>
          <w:sz w:val="24"/>
          <w:szCs w:val="24"/>
        </w:rPr>
        <w:t>.</w:t>
      </w:r>
    </w:p>
    <w:p w14:paraId="18CAE5DC" w14:textId="77777777" w:rsidR="00E61643" w:rsidRPr="002A7E83" w:rsidRDefault="00E61643" w:rsidP="009E5E20">
      <w:pPr>
        <w:spacing w:after="0" w:line="240" w:lineRule="auto"/>
        <w:ind w:firstLine="567"/>
        <w:jc w:val="both"/>
        <w:rPr>
          <w:rFonts w:ascii="Times New Roman" w:hAnsi="Times New Roman" w:cs="Times New Roman"/>
          <w:color w:val="000000"/>
          <w:sz w:val="24"/>
          <w:szCs w:val="24"/>
          <w:lang w:val="az-Cyrl-AZ"/>
        </w:rPr>
      </w:pPr>
      <w:r w:rsidRPr="002A7E83">
        <w:rPr>
          <w:rFonts w:ascii="Times New Roman" w:hAnsi="Times New Roman" w:cs="Times New Roman"/>
          <w:color w:val="000000"/>
          <w:sz w:val="24"/>
          <w:szCs w:val="24"/>
          <w:lang w:val="az-Cyrl-AZ"/>
        </w:rPr>
        <w:lastRenderedPageBreak/>
        <w:t>Товар поставляється з інстальованим програмним забезпеченням</w:t>
      </w:r>
      <w:r w:rsidR="00A54880" w:rsidRPr="002A7E83">
        <w:rPr>
          <w:rFonts w:ascii="Times New Roman" w:hAnsi="Times New Roman" w:cs="Times New Roman"/>
          <w:color w:val="000000"/>
          <w:sz w:val="24"/>
          <w:szCs w:val="24"/>
          <w:lang w:val="az-Cyrl-AZ"/>
        </w:rPr>
        <w:t xml:space="preserve"> _______________________</w:t>
      </w:r>
      <w:r w:rsidR="006B20C6" w:rsidRPr="002A7E83">
        <w:rPr>
          <w:rFonts w:ascii="Times New Roman" w:hAnsi="Times New Roman" w:cs="Times New Roman"/>
          <w:color w:val="000000"/>
          <w:sz w:val="24"/>
          <w:szCs w:val="24"/>
          <w:lang w:val="az-Cyrl-AZ"/>
        </w:rPr>
        <w:t xml:space="preserve"> (далі – ПЗ)</w:t>
      </w:r>
      <w:r w:rsidRPr="002A7E83">
        <w:rPr>
          <w:rFonts w:ascii="Times New Roman" w:hAnsi="Times New Roman" w:cs="Times New Roman"/>
          <w:color w:val="000000"/>
          <w:sz w:val="24"/>
          <w:szCs w:val="24"/>
          <w:lang w:val="az-Cyrl-AZ"/>
        </w:rPr>
        <w:t>, вимоги до якого зазначені в Технічних вимог</w:t>
      </w:r>
      <w:r w:rsidR="00474689" w:rsidRPr="002A7E83">
        <w:rPr>
          <w:rFonts w:ascii="Times New Roman" w:hAnsi="Times New Roman" w:cs="Times New Roman"/>
          <w:color w:val="000000"/>
          <w:sz w:val="24"/>
          <w:szCs w:val="24"/>
          <w:lang w:val="az-Cyrl-AZ"/>
        </w:rPr>
        <w:t>ах</w:t>
      </w:r>
      <w:r w:rsidR="00997CDD" w:rsidRPr="002A7E83">
        <w:rPr>
          <w:rFonts w:ascii="Times New Roman" w:hAnsi="Times New Roman" w:cs="Times New Roman"/>
          <w:color w:val="000000"/>
          <w:sz w:val="24"/>
          <w:szCs w:val="24"/>
          <w:lang w:val="az-Cyrl-AZ"/>
        </w:rPr>
        <w:t xml:space="preserve">. ПЗ, </w:t>
      </w:r>
      <w:r w:rsidR="008454D6" w:rsidRPr="002A7E83">
        <w:rPr>
          <w:rFonts w:ascii="Times New Roman" w:hAnsi="Times New Roman" w:cs="Times New Roman"/>
          <w:color w:val="000000"/>
          <w:sz w:val="24"/>
          <w:szCs w:val="24"/>
          <w:lang w:val="az-Cyrl-AZ"/>
        </w:rPr>
        <w:t>невиключн</w:t>
      </w:r>
      <w:r w:rsidR="00997CDD" w:rsidRPr="002A7E83">
        <w:rPr>
          <w:rFonts w:ascii="Times New Roman" w:hAnsi="Times New Roman" w:cs="Times New Roman"/>
          <w:color w:val="000000"/>
          <w:sz w:val="24"/>
          <w:szCs w:val="24"/>
          <w:lang w:val="az-Cyrl-AZ"/>
        </w:rPr>
        <w:t>а</w:t>
      </w:r>
      <w:r w:rsidR="008454D6" w:rsidRPr="002A7E83">
        <w:rPr>
          <w:rFonts w:ascii="Times New Roman" w:hAnsi="Times New Roman" w:cs="Times New Roman"/>
          <w:color w:val="000000"/>
          <w:sz w:val="24"/>
          <w:szCs w:val="24"/>
          <w:lang w:val="az-Cyrl-AZ"/>
        </w:rPr>
        <w:t xml:space="preserve"> ліцензі</w:t>
      </w:r>
      <w:r w:rsidR="00997CDD" w:rsidRPr="002A7E83">
        <w:rPr>
          <w:rFonts w:ascii="Times New Roman" w:hAnsi="Times New Roman" w:cs="Times New Roman"/>
          <w:color w:val="000000"/>
          <w:sz w:val="24"/>
          <w:szCs w:val="24"/>
          <w:lang w:val="az-Cyrl-AZ"/>
        </w:rPr>
        <w:t>я</w:t>
      </w:r>
      <w:r w:rsidR="008454D6" w:rsidRPr="002A7E83">
        <w:rPr>
          <w:rFonts w:ascii="Times New Roman" w:hAnsi="Times New Roman" w:cs="Times New Roman"/>
          <w:color w:val="000000"/>
          <w:sz w:val="24"/>
          <w:szCs w:val="24"/>
          <w:lang w:val="az-Cyrl-AZ"/>
        </w:rPr>
        <w:t xml:space="preserve"> на </w:t>
      </w:r>
      <w:r w:rsidR="00313A13" w:rsidRPr="002A7E83">
        <w:rPr>
          <w:rFonts w:ascii="Times New Roman" w:hAnsi="Times New Roman" w:cs="Times New Roman"/>
          <w:color w:val="000000"/>
          <w:sz w:val="24"/>
          <w:szCs w:val="24"/>
          <w:lang w:val="az-Cyrl-AZ"/>
        </w:rPr>
        <w:t>ПЗ</w:t>
      </w:r>
      <w:r w:rsidR="00997CDD" w:rsidRPr="002A7E83">
        <w:rPr>
          <w:rFonts w:ascii="Times New Roman" w:hAnsi="Times New Roman" w:cs="Times New Roman"/>
          <w:color w:val="000000"/>
          <w:sz w:val="24"/>
          <w:szCs w:val="24"/>
          <w:lang w:val="az-Cyrl-AZ"/>
        </w:rPr>
        <w:t xml:space="preserve">, документація на ПЗ, робочі конструкторські документації </w:t>
      </w:r>
      <w:r w:rsidR="00997CDD" w:rsidRPr="002A7E83">
        <w:rPr>
          <w:rFonts w:ascii="Times New Roman" w:eastAsia="Times New Roman" w:hAnsi="Times New Roman" w:cs="Times New Roman"/>
          <w:sz w:val="24"/>
          <w:szCs w:val="24"/>
        </w:rPr>
        <w:t>на монтажні комплекти та монтаж комплекту обладнання для оплати проїзду та реєстрації електронного квитка, фіксації проходу пасажирів через автоматичні контрольні пункти</w:t>
      </w:r>
      <w:r w:rsidR="008454D6" w:rsidRPr="002A7E83">
        <w:rPr>
          <w:rFonts w:ascii="Times New Roman" w:hAnsi="Times New Roman" w:cs="Times New Roman"/>
          <w:color w:val="000000"/>
          <w:sz w:val="24"/>
          <w:szCs w:val="24"/>
          <w:lang w:val="az-Cyrl-AZ"/>
        </w:rPr>
        <w:t xml:space="preserve">, </w:t>
      </w:r>
      <w:r w:rsidR="00997CDD" w:rsidRPr="002A7E83">
        <w:rPr>
          <w:rFonts w:ascii="Times New Roman" w:hAnsi="Times New Roman" w:cs="Times New Roman"/>
          <w:color w:val="000000"/>
          <w:sz w:val="24"/>
          <w:szCs w:val="24"/>
          <w:lang w:val="az-Cyrl-AZ"/>
        </w:rPr>
        <w:t xml:space="preserve">перелік і </w:t>
      </w:r>
      <w:r w:rsidR="008454D6" w:rsidRPr="002A7E83">
        <w:rPr>
          <w:rFonts w:ascii="Times New Roman" w:hAnsi="Times New Roman" w:cs="Times New Roman"/>
          <w:color w:val="000000"/>
          <w:sz w:val="24"/>
          <w:szCs w:val="24"/>
          <w:lang w:val="az-Cyrl-AZ"/>
        </w:rPr>
        <w:t>вимоги до як</w:t>
      </w:r>
      <w:r w:rsidR="008B48F0" w:rsidRPr="002A7E83">
        <w:rPr>
          <w:rFonts w:ascii="Times New Roman" w:hAnsi="Times New Roman" w:cs="Times New Roman"/>
          <w:color w:val="000000"/>
          <w:sz w:val="24"/>
          <w:szCs w:val="24"/>
          <w:lang w:val="az-Cyrl-AZ"/>
        </w:rPr>
        <w:t>их</w:t>
      </w:r>
      <w:r w:rsidR="008454D6" w:rsidRPr="002A7E83">
        <w:rPr>
          <w:rFonts w:ascii="Times New Roman" w:hAnsi="Times New Roman" w:cs="Times New Roman"/>
          <w:color w:val="000000"/>
          <w:sz w:val="24"/>
          <w:szCs w:val="24"/>
          <w:lang w:val="az-Cyrl-AZ"/>
        </w:rPr>
        <w:t xml:space="preserve"> викладені у Технічних вимогах</w:t>
      </w:r>
      <w:r w:rsidR="00997CDD" w:rsidRPr="002A7E83">
        <w:rPr>
          <w:rFonts w:ascii="Times New Roman" w:hAnsi="Times New Roman" w:cs="Times New Roman"/>
          <w:color w:val="000000"/>
          <w:sz w:val="24"/>
          <w:szCs w:val="24"/>
          <w:lang w:val="az-Cyrl-AZ"/>
        </w:rPr>
        <w:t>, є складовою Товару</w:t>
      </w:r>
      <w:r w:rsidR="003D58A9" w:rsidRPr="002A7E83">
        <w:rPr>
          <w:rFonts w:ascii="Times New Roman" w:hAnsi="Times New Roman" w:cs="Times New Roman"/>
          <w:color w:val="000000"/>
          <w:sz w:val="24"/>
          <w:szCs w:val="24"/>
          <w:lang w:val="az-Cyrl-AZ"/>
        </w:rPr>
        <w:t>.</w:t>
      </w:r>
    </w:p>
    <w:p w14:paraId="3AE0E5EA" w14:textId="77777777" w:rsidR="008C7390" w:rsidRPr="002A7E83" w:rsidRDefault="008C7390" w:rsidP="009E5E20">
      <w:pPr>
        <w:spacing w:after="0" w:line="240" w:lineRule="auto"/>
        <w:ind w:firstLine="567"/>
        <w:jc w:val="both"/>
        <w:rPr>
          <w:rFonts w:ascii="Times New Roman" w:eastAsia="Arial Unicode MS" w:hAnsi="Times New Roman" w:cs="Times New Roman"/>
          <w:bCs/>
          <w:color w:val="000000"/>
          <w:sz w:val="24"/>
          <w:szCs w:val="24"/>
          <w:lang w:eastAsia="uk-UA" w:bidi="uk-UA"/>
        </w:rPr>
      </w:pPr>
      <w:r w:rsidRPr="002A7E83">
        <w:rPr>
          <w:rFonts w:ascii="Times New Roman" w:hAnsi="Times New Roman" w:cs="Times New Roman"/>
          <w:color w:val="000000"/>
          <w:sz w:val="24"/>
          <w:szCs w:val="24"/>
          <w:lang w:eastAsia="uk-UA"/>
        </w:rPr>
        <w:t>1.3. Предмет Договору визначено за кодом ДК 021:2015 –</w:t>
      </w:r>
      <w:r w:rsidRPr="002A7E83">
        <w:rPr>
          <w:rFonts w:ascii="Times New Roman" w:eastAsia="Arial Unicode MS" w:hAnsi="Times New Roman" w:cs="Times New Roman"/>
          <w:color w:val="000000"/>
          <w:sz w:val="24"/>
          <w:szCs w:val="24"/>
          <w:lang w:eastAsia="uk-UA" w:bidi="uk-UA"/>
        </w:rPr>
        <w:t xml:space="preserve"> </w:t>
      </w:r>
      <w:r w:rsidR="00704D2A" w:rsidRPr="002A7E83">
        <w:rPr>
          <w:rFonts w:ascii="Times New Roman" w:eastAsia="Arial Unicode MS" w:hAnsi="Times New Roman" w:cs="Times New Roman"/>
          <w:color w:val="000000"/>
          <w:sz w:val="24"/>
          <w:szCs w:val="24"/>
          <w:lang w:eastAsia="uk-UA" w:bidi="uk-UA"/>
        </w:rPr>
        <w:t>30230000-0 Комп’ютерне обладнання</w:t>
      </w:r>
      <w:r w:rsidRPr="002A7E83">
        <w:rPr>
          <w:rFonts w:ascii="Times New Roman" w:eastAsia="Arial Unicode MS" w:hAnsi="Times New Roman" w:cs="Times New Roman"/>
          <w:bCs/>
          <w:color w:val="000000"/>
          <w:sz w:val="24"/>
          <w:szCs w:val="24"/>
          <w:lang w:eastAsia="uk-UA" w:bidi="uk-UA"/>
        </w:rPr>
        <w:t>.</w:t>
      </w:r>
    </w:p>
    <w:p w14:paraId="60E1164D" w14:textId="77777777" w:rsidR="008C7390" w:rsidRPr="002A7E83" w:rsidRDefault="008C7390" w:rsidP="009E5E20">
      <w:pPr>
        <w:spacing w:after="0" w:line="240" w:lineRule="auto"/>
        <w:ind w:firstLine="567"/>
        <w:jc w:val="both"/>
        <w:rPr>
          <w:rFonts w:ascii="Times New Roman" w:eastAsia="Arial Unicode MS" w:hAnsi="Times New Roman" w:cs="Times New Roman"/>
          <w:bCs/>
          <w:color w:val="000000"/>
          <w:sz w:val="24"/>
          <w:szCs w:val="24"/>
          <w:lang w:eastAsia="uk-UA" w:bidi="uk-UA"/>
        </w:rPr>
      </w:pPr>
      <w:r w:rsidRPr="002A7E83">
        <w:rPr>
          <w:rFonts w:ascii="Times New Roman" w:eastAsia="Arial Unicode MS" w:hAnsi="Times New Roman" w:cs="Times New Roman"/>
          <w:bCs/>
          <w:color w:val="000000"/>
          <w:sz w:val="24"/>
          <w:szCs w:val="24"/>
          <w:lang w:eastAsia="uk-UA" w:bidi="uk-UA"/>
        </w:rPr>
        <w:t>1.</w:t>
      </w:r>
      <w:r w:rsidR="008454D6" w:rsidRPr="002A7E83">
        <w:rPr>
          <w:rFonts w:ascii="Times New Roman" w:eastAsia="Arial Unicode MS" w:hAnsi="Times New Roman" w:cs="Times New Roman"/>
          <w:bCs/>
          <w:color w:val="000000"/>
          <w:sz w:val="24"/>
          <w:szCs w:val="24"/>
          <w:lang w:eastAsia="uk-UA" w:bidi="uk-UA"/>
        </w:rPr>
        <w:t>4</w:t>
      </w:r>
      <w:r w:rsidRPr="002A7E83">
        <w:rPr>
          <w:rFonts w:ascii="Times New Roman" w:eastAsia="Arial Unicode MS" w:hAnsi="Times New Roman" w:cs="Times New Roman"/>
          <w:bCs/>
          <w:color w:val="000000"/>
          <w:sz w:val="24"/>
          <w:szCs w:val="24"/>
          <w:lang w:eastAsia="uk-UA" w:bidi="uk-UA"/>
        </w:rPr>
        <w:t xml:space="preserve">. Обсяги закупівлі Товару можуть бути зменшені </w:t>
      </w:r>
      <w:r w:rsidR="008F1402" w:rsidRPr="002A7E83">
        <w:rPr>
          <w:rFonts w:ascii="Times New Roman" w:eastAsia="Arial Unicode MS" w:hAnsi="Times New Roman" w:cs="Times New Roman"/>
          <w:bCs/>
          <w:color w:val="000000"/>
          <w:sz w:val="24"/>
          <w:szCs w:val="24"/>
          <w:lang w:eastAsia="uk-UA" w:bidi="uk-UA"/>
        </w:rPr>
        <w:t>Замовник</w:t>
      </w:r>
      <w:r w:rsidR="008F1402" w:rsidRPr="002A7E83">
        <w:rPr>
          <w:rFonts w:ascii="Times New Roman" w:eastAsia="Arial Unicode MS" w:hAnsi="Times New Roman" w:cs="Times New Roman"/>
          <w:bCs/>
          <w:color w:val="000000"/>
          <w:sz w:val="24"/>
          <w:szCs w:val="24"/>
          <w:lang w:val="az-Cyrl-AZ" w:eastAsia="uk-UA" w:bidi="uk-UA"/>
        </w:rPr>
        <w:t>ом</w:t>
      </w:r>
      <w:r w:rsidRPr="002A7E83">
        <w:rPr>
          <w:rFonts w:ascii="Times New Roman" w:eastAsia="Arial Unicode MS" w:hAnsi="Times New Roman" w:cs="Times New Roman"/>
          <w:bCs/>
          <w:color w:val="000000"/>
          <w:sz w:val="24"/>
          <w:szCs w:val="24"/>
          <w:lang w:eastAsia="uk-UA" w:bidi="uk-UA"/>
        </w:rPr>
        <w:t xml:space="preserve"> в односторонньому порядку залежно від реального </w:t>
      </w:r>
      <w:r w:rsidR="008B7076" w:rsidRPr="002A7E83">
        <w:rPr>
          <w:rFonts w:ascii="Times New Roman" w:eastAsia="Times New Roman" w:hAnsi="Times New Roman" w:cs="Times New Roman"/>
          <w:sz w:val="23"/>
          <w:szCs w:val="23"/>
          <w:lang w:eastAsia="ja-JP"/>
        </w:rPr>
        <w:t xml:space="preserve">обсягу фінансування видатків </w:t>
      </w:r>
      <w:r w:rsidRPr="002A7E83">
        <w:rPr>
          <w:rFonts w:ascii="Times New Roman" w:eastAsia="Arial Unicode MS" w:hAnsi="Times New Roman" w:cs="Times New Roman"/>
          <w:bCs/>
          <w:color w:val="000000"/>
          <w:sz w:val="24"/>
          <w:szCs w:val="24"/>
          <w:lang w:eastAsia="uk-UA" w:bidi="uk-UA"/>
        </w:rPr>
        <w:t xml:space="preserve">та/або </w:t>
      </w:r>
      <w:r w:rsidR="009B5225" w:rsidRPr="002A7E83">
        <w:rPr>
          <w:rFonts w:ascii="Times New Roman" w:eastAsia="Arial Unicode MS" w:hAnsi="Times New Roman" w:cs="Times New Roman"/>
          <w:bCs/>
          <w:color w:val="000000"/>
          <w:sz w:val="24"/>
          <w:szCs w:val="24"/>
          <w:lang w:eastAsia="uk-UA" w:bidi="uk-UA"/>
        </w:rPr>
        <w:t>наявних</w:t>
      </w:r>
      <w:r w:rsidRPr="002A7E83">
        <w:rPr>
          <w:rFonts w:ascii="Times New Roman" w:eastAsia="Arial Unicode MS" w:hAnsi="Times New Roman" w:cs="Times New Roman"/>
          <w:bCs/>
          <w:color w:val="000000"/>
          <w:sz w:val="24"/>
          <w:szCs w:val="24"/>
          <w:lang w:eastAsia="uk-UA" w:bidi="uk-UA"/>
        </w:rPr>
        <w:t xml:space="preserve"> потреб.</w:t>
      </w:r>
    </w:p>
    <w:p w14:paraId="36216F13" w14:textId="77777777" w:rsidR="008C7390" w:rsidRPr="002A7E83" w:rsidRDefault="008C7390" w:rsidP="0027057B">
      <w:pPr>
        <w:widowControl w:val="0"/>
        <w:tabs>
          <w:tab w:val="left" w:pos="0"/>
        </w:tabs>
        <w:spacing w:before="120" w:after="120" w:line="240" w:lineRule="auto"/>
        <w:jc w:val="center"/>
        <w:rPr>
          <w:rFonts w:ascii="Times New Roman" w:hAnsi="Times New Roman" w:cs="Times New Roman"/>
          <w:b/>
          <w:color w:val="000000"/>
          <w:sz w:val="24"/>
          <w:szCs w:val="24"/>
        </w:rPr>
      </w:pPr>
      <w:r w:rsidRPr="002A7E83">
        <w:rPr>
          <w:rFonts w:ascii="Times New Roman" w:hAnsi="Times New Roman" w:cs="Times New Roman"/>
          <w:b/>
          <w:color w:val="000000"/>
          <w:sz w:val="24"/>
          <w:szCs w:val="24"/>
        </w:rPr>
        <w:t>2. ЦІНА ДОГОВОРУ ТА ПОРЯДОК РОЗРАХУНКІВ</w:t>
      </w:r>
    </w:p>
    <w:p w14:paraId="3BAF0358" w14:textId="77777777" w:rsidR="008C7390" w:rsidRPr="002A7E83" w:rsidRDefault="008C7390" w:rsidP="009E5E20">
      <w:pPr>
        <w:autoSpaceDE w:val="0"/>
        <w:autoSpaceDN w:val="0"/>
        <w:spacing w:after="0" w:line="240" w:lineRule="auto"/>
        <w:ind w:firstLine="567"/>
        <w:jc w:val="both"/>
        <w:rPr>
          <w:rFonts w:ascii="Times New Roman" w:hAnsi="Times New Roman" w:cs="Times New Roman"/>
          <w:b/>
          <w:sz w:val="24"/>
          <w:szCs w:val="24"/>
        </w:rPr>
      </w:pPr>
      <w:r w:rsidRPr="002A7E83">
        <w:rPr>
          <w:rFonts w:ascii="Times New Roman" w:hAnsi="Times New Roman" w:cs="Times New Roman"/>
          <w:sz w:val="24"/>
          <w:szCs w:val="24"/>
        </w:rPr>
        <w:t xml:space="preserve">2.1. Загальна вартість Договору визначена на підставі Специфікації та складає: </w:t>
      </w:r>
      <w:r w:rsidRPr="002A7E83">
        <w:rPr>
          <w:rFonts w:ascii="Times New Roman" w:hAnsi="Times New Roman" w:cs="Times New Roman"/>
          <w:b/>
          <w:bCs/>
          <w:sz w:val="24"/>
          <w:szCs w:val="24"/>
        </w:rPr>
        <w:t xml:space="preserve">_____________ грн (___________________), в тому числі ПДВ ________ (______) </w:t>
      </w:r>
      <w:r w:rsidRPr="002A7E83">
        <w:rPr>
          <w:rFonts w:ascii="Times New Roman" w:hAnsi="Times New Roman" w:cs="Times New Roman"/>
          <w:bCs/>
          <w:i/>
          <w:sz w:val="24"/>
          <w:szCs w:val="24"/>
        </w:rPr>
        <w:t xml:space="preserve">(якщо </w:t>
      </w:r>
      <w:r w:rsidR="00E33A93" w:rsidRPr="002A7E83">
        <w:rPr>
          <w:rFonts w:ascii="Times New Roman" w:hAnsi="Times New Roman" w:cs="Times New Roman"/>
          <w:bCs/>
          <w:i/>
          <w:sz w:val="24"/>
          <w:szCs w:val="24"/>
        </w:rPr>
        <w:t>Постачальник</w:t>
      </w:r>
      <w:r w:rsidRPr="002A7E83">
        <w:rPr>
          <w:rFonts w:ascii="Times New Roman" w:hAnsi="Times New Roman" w:cs="Times New Roman"/>
          <w:bCs/>
          <w:i/>
          <w:sz w:val="24"/>
          <w:szCs w:val="24"/>
        </w:rPr>
        <w:t xml:space="preserve"> – платник ПДВ)</w:t>
      </w:r>
      <w:r w:rsidRPr="002A7E83">
        <w:rPr>
          <w:rFonts w:ascii="Times New Roman" w:hAnsi="Times New Roman" w:cs="Times New Roman"/>
          <w:sz w:val="24"/>
          <w:szCs w:val="24"/>
        </w:rPr>
        <w:t>.</w:t>
      </w:r>
    </w:p>
    <w:p w14:paraId="44201FD5" w14:textId="77777777" w:rsidR="008C7390" w:rsidRPr="002A7E83" w:rsidRDefault="008C7390" w:rsidP="009E5E20">
      <w:pPr>
        <w:autoSpaceDE w:val="0"/>
        <w:autoSpaceDN w:val="0"/>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2.2. До ціни Договору включено: вартість Товару</w:t>
      </w:r>
      <w:r w:rsidR="00BB1E44" w:rsidRPr="002A7E83">
        <w:rPr>
          <w:rFonts w:ascii="Times New Roman" w:hAnsi="Times New Roman" w:cs="Times New Roman"/>
          <w:color w:val="000000"/>
          <w:sz w:val="24"/>
          <w:szCs w:val="24"/>
          <w:lang w:eastAsia="uk-UA"/>
        </w:rPr>
        <w:t xml:space="preserve">, </w:t>
      </w:r>
      <w:r w:rsidR="00BB1E44" w:rsidRPr="002A7E83">
        <w:rPr>
          <w:rFonts w:ascii="Times New Roman" w:hAnsi="Times New Roman" w:cs="Times New Roman"/>
          <w:color w:val="000000"/>
          <w:sz w:val="24"/>
          <w:szCs w:val="24"/>
          <w:lang w:val="az-Cyrl-AZ" w:eastAsia="uk-UA"/>
        </w:rPr>
        <w:t xml:space="preserve">в т.ч. вартість невиключної ліцензії на </w:t>
      </w:r>
      <w:r w:rsidR="00997CDD" w:rsidRPr="002A7E83">
        <w:rPr>
          <w:rFonts w:ascii="Times New Roman" w:hAnsi="Times New Roman" w:cs="Times New Roman"/>
          <w:color w:val="000000"/>
          <w:sz w:val="24"/>
          <w:szCs w:val="24"/>
          <w:lang w:val="az-Cyrl-AZ" w:eastAsia="uk-UA"/>
        </w:rPr>
        <w:t>ПЗ, документації</w:t>
      </w:r>
      <w:r w:rsidRPr="002A7E83">
        <w:rPr>
          <w:rFonts w:ascii="Times New Roman" w:hAnsi="Times New Roman" w:cs="Times New Roman"/>
          <w:color w:val="000000"/>
          <w:sz w:val="24"/>
          <w:szCs w:val="24"/>
          <w:lang w:eastAsia="uk-UA"/>
        </w:rPr>
        <w:t>; витрати, пов</w:t>
      </w:r>
      <w:r w:rsidR="0019101C" w:rsidRPr="002A7E83">
        <w:rPr>
          <w:rFonts w:ascii="Times New Roman" w:hAnsi="Times New Roman" w:cs="Times New Roman"/>
          <w:color w:val="000000"/>
          <w:sz w:val="24"/>
          <w:szCs w:val="24"/>
          <w:lang w:eastAsia="uk-UA"/>
        </w:rPr>
        <w:t>’</w:t>
      </w:r>
      <w:r w:rsidRPr="002A7E83">
        <w:rPr>
          <w:rFonts w:ascii="Times New Roman" w:hAnsi="Times New Roman" w:cs="Times New Roman"/>
          <w:color w:val="000000"/>
          <w:sz w:val="24"/>
          <w:szCs w:val="24"/>
          <w:lang w:eastAsia="uk-UA"/>
        </w:rPr>
        <w:t xml:space="preserve">язані з поставкою Товару (пакування, </w:t>
      </w:r>
      <w:r w:rsidR="00313A13" w:rsidRPr="002A7E83">
        <w:rPr>
          <w:rFonts w:ascii="Times New Roman" w:hAnsi="Times New Roman" w:cs="Times New Roman"/>
          <w:color w:val="000000"/>
          <w:sz w:val="24"/>
          <w:szCs w:val="24"/>
          <w:lang w:eastAsia="uk-UA"/>
        </w:rPr>
        <w:t xml:space="preserve">маркування, </w:t>
      </w:r>
      <w:r w:rsidRPr="002A7E83">
        <w:rPr>
          <w:rFonts w:ascii="Times New Roman" w:hAnsi="Times New Roman" w:cs="Times New Roman"/>
          <w:color w:val="000000"/>
          <w:sz w:val="24"/>
          <w:szCs w:val="24"/>
          <w:lang w:eastAsia="uk-UA"/>
        </w:rPr>
        <w:t>доставка, завантаження та розвантаження Товару)</w:t>
      </w:r>
      <w:r w:rsidRPr="002A7E83">
        <w:rPr>
          <w:rFonts w:ascii="Times New Roman" w:hAnsi="Times New Roman" w:cs="Times New Roman"/>
          <w:color w:val="000000"/>
          <w:sz w:val="24"/>
          <w:szCs w:val="24"/>
          <w:lang w:val="az-Cyrl-AZ" w:eastAsia="uk-UA"/>
        </w:rPr>
        <w:t xml:space="preserve">, </w:t>
      </w:r>
      <w:r w:rsidRPr="002A7E83">
        <w:rPr>
          <w:rFonts w:ascii="Times New Roman" w:hAnsi="Times New Roman" w:cs="Times New Roman"/>
          <w:color w:val="000000"/>
          <w:sz w:val="24"/>
          <w:szCs w:val="24"/>
          <w:lang w:eastAsia="uk-UA"/>
        </w:rPr>
        <w:t>а також всі можливі податки, збори та інші обов</w:t>
      </w:r>
      <w:r w:rsidR="0019101C" w:rsidRPr="002A7E83">
        <w:rPr>
          <w:rFonts w:ascii="Times New Roman" w:hAnsi="Times New Roman" w:cs="Times New Roman"/>
          <w:color w:val="000000"/>
          <w:sz w:val="24"/>
          <w:szCs w:val="24"/>
          <w:lang w:eastAsia="uk-UA"/>
        </w:rPr>
        <w:t>’</w:t>
      </w:r>
      <w:r w:rsidRPr="002A7E83">
        <w:rPr>
          <w:rFonts w:ascii="Times New Roman" w:hAnsi="Times New Roman" w:cs="Times New Roman"/>
          <w:color w:val="000000"/>
          <w:sz w:val="24"/>
          <w:szCs w:val="24"/>
          <w:lang w:eastAsia="uk-UA"/>
        </w:rPr>
        <w:t>язкові платежі.</w:t>
      </w:r>
    </w:p>
    <w:p w14:paraId="1F72188E" w14:textId="77777777" w:rsidR="008C7390" w:rsidRPr="002A7E83" w:rsidRDefault="008C7390" w:rsidP="000303E8">
      <w:pPr>
        <w:autoSpaceDE w:val="0"/>
        <w:autoSpaceDN w:val="0"/>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 xml:space="preserve">2.3. </w:t>
      </w:r>
      <w:r w:rsidR="00792683" w:rsidRPr="002A7E83">
        <w:rPr>
          <w:rFonts w:ascii="Times New Roman" w:hAnsi="Times New Roman" w:cs="Times New Roman"/>
          <w:color w:val="000000"/>
          <w:sz w:val="24"/>
          <w:szCs w:val="24"/>
          <w:lang w:eastAsia="uk-UA"/>
        </w:rPr>
        <w:t xml:space="preserve">Оплата за поставлений Товар здійснюється </w:t>
      </w:r>
      <w:r w:rsidR="00032563" w:rsidRPr="002A7E83">
        <w:rPr>
          <w:rFonts w:ascii="Times New Roman" w:hAnsi="Times New Roman" w:cs="Times New Roman"/>
          <w:color w:val="000000"/>
          <w:sz w:val="24"/>
          <w:szCs w:val="24"/>
          <w:lang w:val="az-Cyrl-AZ" w:eastAsia="uk-UA"/>
        </w:rPr>
        <w:t>Замовником</w:t>
      </w:r>
      <w:r w:rsidR="00792683" w:rsidRPr="002A7E83">
        <w:rPr>
          <w:rFonts w:ascii="Times New Roman" w:hAnsi="Times New Roman" w:cs="Times New Roman"/>
          <w:color w:val="000000"/>
          <w:sz w:val="24"/>
          <w:szCs w:val="24"/>
          <w:lang w:eastAsia="uk-UA"/>
        </w:rPr>
        <w:t xml:space="preserve"> за фактично отриманий належної якості Товар</w:t>
      </w:r>
      <w:r w:rsidR="00CA40C5" w:rsidRPr="002A7E83">
        <w:rPr>
          <w:rFonts w:ascii="Times New Roman" w:hAnsi="Times New Roman" w:cs="Times New Roman"/>
          <w:color w:val="000000"/>
          <w:sz w:val="24"/>
          <w:szCs w:val="24"/>
          <w:lang w:eastAsia="uk-UA"/>
        </w:rPr>
        <w:t xml:space="preserve"> </w:t>
      </w:r>
      <w:r w:rsidR="00792683" w:rsidRPr="002A7E83">
        <w:rPr>
          <w:rFonts w:ascii="Times New Roman" w:hAnsi="Times New Roman" w:cs="Times New Roman"/>
          <w:color w:val="000000"/>
          <w:sz w:val="24"/>
          <w:szCs w:val="24"/>
          <w:lang w:eastAsia="uk-UA"/>
        </w:rPr>
        <w:t xml:space="preserve">на підставі підписаної уповноваженими представниками Сторін видаткової накладної протягом </w:t>
      </w:r>
      <w:r w:rsidR="00185CB4" w:rsidRPr="002A7E83">
        <w:rPr>
          <w:rFonts w:ascii="Times New Roman" w:hAnsi="Times New Roman" w:cs="Times New Roman"/>
          <w:color w:val="000000"/>
          <w:sz w:val="24"/>
          <w:szCs w:val="24"/>
          <w:lang w:eastAsia="uk-UA"/>
        </w:rPr>
        <w:t>20</w:t>
      </w:r>
      <w:r w:rsidR="00792683" w:rsidRPr="002A7E83">
        <w:rPr>
          <w:rFonts w:ascii="Times New Roman" w:hAnsi="Times New Roman" w:cs="Times New Roman"/>
          <w:color w:val="000000"/>
          <w:sz w:val="24"/>
          <w:szCs w:val="24"/>
          <w:lang w:eastAsia="uk-UA"/>
        </w:rPr>
        <w:t xml:space="preserve"> (</w:t>
      </w:r>
      <w:r w:rsidR="00185CB4" w:rsidRPr="002A7E83">
        <w:rPr>
          <w:rFonts w:ascii="Times New Roman" w:hAnsi="Times New Roman" w:cs="Times New Roman"/>
          <w:color w:val="000000"/>
          <w:sz w:val="24"/>
          <w:szCs w:val="24"/>
          <w:lang w:eastAsia="uk-UA"/>
        </w:rPr>
        <w:t>двадц</w:t>
      </w:r>
      <w:r w:rsidR="00792683" w:rsidRPr="002A7E83">
        <w:rPr>
          <w:rFonts w:ascii="Times New Roman" w:hAnsi="Times New Roman" w:cs="Times New Roman"/>
          <w:color w:val="000000"/>
          <w:sz w:val="24"/>
          <w:szCs w:val="24"/>
          <w:lang w:eastAsia="uk-UA"/>
        </w:rPr>
        <w:t xml:space="preserve">яти) </w:t>
      </w:r>
      <w:r w:rsidR="00B22516" w:rsidRPr="002A7E83">
        <w:rPr>
          <w:rFonts w:ascii="Times New Roman" w:hAnsi="Times New Roman" w:cs="Times New Roman"/>
          <w:color w:val="000000"/>
          <w:sz w:val="24"/>
          <w:szCs w:val="24"/>
          <w:lang w:eastAsia="uk-UA"/>
        </w:rPr>
        <w:t>календарних</w:t>
      </w:r>
      <w:r w:rsidR="00792683" w:rsidRPr="002A7E83">
        <w:rPr>
          <w:rFonts w:ascii="Times New Roman" w:hAnsi="Times New Roman" w:cs="Times New Roman"/>
          <w:color w:val="000000"/>
          <w:sz w:val="24"/>
          <w:szCs w:val="24"/>
          <w:lang w:eastAsia="uk-UA"/>
        </w:rPr>
        <w:t xml:space="preserve"> днів з дня </w:t>
      </w:r>
      <w:r w:rsidR="000605D2" w:rsidRPr="002A7E83">
        <w:rPr>
          <w:rFonts w:ascii="Times New Roman" w:hAnsi="Times New Roman" w:cs="Times New Roman"/>
          <w:color w:val="000000"/>
          <w:sz w:val="24"/>
          <w:szCs w:val="24"/>
          <w:lang w:val="az-Cyrl-AZ" w:eastAsia="uk-UA"/>
        </w:rPr>
        <w:t>її</w:t>
      </w:r>
      <w:r w:rsidR="00792683" w:rsidRPr="002A7E83">
        <w:rPr>
          <w:rFonts w:ascii="Times New Roman" w:hAnsi="Times New Roman" w:cs="Times New Roman"/>
          <w:color w:val="000000"/>
          <w:sz w:val="24"/>
          <w:szCs w:val="24"/>
          <w:lang w:eastAsia="uk-UA"/>
        </w:rPr>
        <w:t xml:space="preserve"> підписання. До видаткової накладної додаються</w:t>
      </w:r>
      <w:r w:rsidR="00674FAA" w:rsidRPr="002A7E83">
        <w:rPr>
          <w:rFonts w:ascii="Times New Roman" w:hAnsi="Times New Roman" w:cs="Times New Roman"/>
          <w:color w:val="000000"/>
          <w:sz w:val="24"/>
          <w:szCs w:val="24"/>
          <w:lang w:val="ru-RU" w:eastAsia="uk-UA"/>
        </w:rPr>
        <w:t xml:space="preserve"> </w:t>
      </w:r>
      <w:r w:rsidR="00792683" w:rsidRPr="002A7E83">
        <w:rPr>
          <w:rFonts w:ascii="Times New Roman" w:hAnsi="Times New Roman" w:cs="Times New Roman"/>
          <w:color w:val="000000"/>
          <w:sz w:val="24"/>
          <w:szCs w:val="24"/>
          <w:lang w:eastAsia="uk-UA"/>
        </w:rPr>
        <w:t xml:space="preserve">документи, </w:t>
      </w:r>
      <w:r w:rsidR="00674FAA" w:rsidRPr="002A7E83">
        <w:rPr>
          <w:rFonts w:ascii="Times New Roman" w:hAnsi="Times New Roman" w:cs="Times New Roman"/>
          <w:color w:val="000000"/>
          <w:sz w:val="24"/>
          <w:szCs w:val="24"/>
          <w:lang w:eastAsia="uk-UA"/>
        </w:rPr>
        <w:t>що зазначені</w:t>
      </w:r>
      <w:r w:rsidR="00674FAA" w:rsidRPr="002A7E83">
        <w:rPr>
          <w:rFonts w:ascii="Times New Roman" w:hAnsi="Times New Roman" w:cs="Times New Roman"/>
          <w:color w:val="000000"/>
          <w:sz w:val="24"/>
          <w:szCs w:val="24"/>
          <w:lang w:val="ru-RU" w:eastAsia="uk-UA"/>
        </w:rPr>
        <w:t xml:space="preserve"> </w:t>
      </w:r>
      <w:r w:rsidR="00674FAA" w:rsidRPr="002A7E83">
        <w:rPr>
          <w:rFonts w:ascii="Times New Roman" w:hAnsi="Times New Roman" w:cs="Times New Roman"/>
          <w:color w:val="000000"/>
          <w:sz w:val="24"/>
          <w:szCs w:val="24"/>
          <w:lang w:eastAsia="uk-UA"/>
        </w:rPr>
        <w:t>в</w:t>
      </w:r>
      <w:r w:rsidR="00792683" w:rsidRPr="002A7E83">
        <w:rPr>
          <w:rFonts w:ascii="Times New Roman" w:hAnsi="Times New Roman" w:cs="Times New Roman"/>
          <w:color w:val="000000"/>
          <w:sz w:val="24"/>
          <w:szCs w:val="24"/>
          <w:lang w:eastAsia="uk-UA"/>
        </w:rPr>
        <w:t xml:space="preserve"> пункт</w:t>
      </w:r>
      <w:r w:rsidR="00674FAA" w:rsidRPr="002A7E83">
        <w:rPr>
          <w:rFonts w:ascii="Times New Roman" w:hAnsi="Times New Roman" w:cs="Times New Roman"/>
          <w:color w:val="000000"/>
          <w:sz w:val="24"/>
          <w:szCs w:val="24"/>
          <w:lang w:eastAsia="uk-UA"/>
        </w:rPr>
        <w:t>і</w:t>
      </w:r>
      <w:r w:rsidR="00792683" w:rsidRPr="002A7E83">
        <w:rPr>
          <w:rFonts w:ascii="Times New Roman" w:hAnsi="Times New Roman" w:cs="Times New Roman"/>
          <w:color w:val="000000"/>
          <w:sz w:val="24"/>
          <w:szCs w:val="24"/>
          <w:lang w:eastAsia="uk-UA"/>
        </w:rPr>
        <w:t xml:space="preserve"> </w:t>
      </w:r>
      <w:r w:rsidR="00674FAA" w:rsidRPr="002A7E83">
        <w:rPr>
          <w:rFonts w:ascii="Times New Roman" w:hAnsi="Times New Roman" w:cs="Times New Roman"/>
          <w:color w:val="000000"/>
          <w:sz w:val="24"/>
          <w:szCs w:val="24"/>
          <w:lang w:eastAsia="uk-UA"/>
        </w:rPr>
        <w:t>3.5</w:t>
      </w:r>
      <w:r w:rsidR="00F30C63" w:rsidRPr="002A7E83">
        <w:rPr>
          <w:rFonts w:ascii="Times New Roman" w:hAnsi="Times New Roman" w:cs="Times New Roman"/>
          <w:color w:val="000000"/>
          <w:sz w:val="24"/>
          <w:szCs w:val="24"/>
          <w:lang w:eastAsia="uk-UA"/>
        </w:rPr>
        <w:t>.</w:t>
      </w:r>
      <w:r w:rsidR="00792683" w:rsidRPr="002A7E83">
        <w:rPr>
          <w:rFonts w:ascii="Times New Roman" w:hAnsi="Times New Roman" w:cs="Times New Roman"/>
          <w:color w:val="000000"/>
          <w:sz w:val="24"/>
          <w:szCs w:val="24"/>
          <w:lang w:eastAsia="uk-UA"/>
        </w:rPr>
        <w:t xml:space="preserve"> Договору.</w:t>
      </w:r>
    </w:p>
    <w:p w14:paraId="7724C1D2" w14:textId="77777777" w:rsidR="00185CB4" w:rsidRPr="002A7E83" w:rsidRDefault="008C7390" w:rsidP="000303E8">
      <w:pPr>
        <w:widowControl w:val="0"/>
        <w:tabs>
          <w:tab w:val="left" w:pos="426"/>
          <w:tab w:val="left" w:pos="1134"/>
        </w:tabs>
        <w:spacing w:after="0" w:line="240" w:lineRule="auto"/>
        <w:ind w:firstLine="567"/>
        <w:jc w:val="both"/>
        <w:rPr>
          <w:rFonts w:ascii="Times New Roman" w:eastAsia="Times New Roman" w:hAnsi="Times New Roman" w:cs="Times New Roman"/>
          <w:sz w:val="24"/>
          <w:szCs w:val="24"/>
          <w:lang w:eastAsia="ja-JP"/>
        </w:rPr>
      </w:pPr>
      <w:r w:rsidRPr="002A7E83">
        <w:rPr>
          <w:rFonts w:ascii="Times New Roman" w:hAnsi="Times New Roman" w:cs="Times New Roman"/>
          <w:color w:val="000000"/>
          <w:sz w:val="24"/>
          <w:szCs w:val="24"/>
          <w:lang w:eastAsia="uk-UA"/>
        </w:rPr>
        <w:t xml:space="preserve">2.4. </w:t>
      </w:r>
      <w:r w:rsidR="00185CB4" w:rsidRPr="002A7E83">
        <w:rPr>
          <w:rFonts w:ascii="Times New Roman" w:eastAsia="Times New Roman" w:hAnsi="Times New Roman" w:cs="Times New Roman"/>
          <w:sz w:val="24"/>
          <w:szCs w:val="24"/>
          <w:lang w:eastAsia="ja-JP"/>
        </w:rPr>
        <w:t xml:space="preserve">Розрахунки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w:t>
      </w:r>
      <w:r w:rsidR="00D934B6" w:rsidRPr="002A7E83">
        <w:rPr>
          <w:rFonts w:ascii="Times New Roman" w:eastAsia="Times New Roman" w:hAnsi="Times New Roman" w:cs="Times New Roman"/>
          <w:sz w:val="24"/>
          <w:szCs w:val="24"/>
          <w:lang w:eastAsia="ja-JP"/>
        </w:rPr>
        <w:t>Постачальника</w:t>
      </w:r>
      <w:r w:rsidR="00185CB4" w:rsidRPr="002A7E83">
        <w:rPr>
          <w:rFonts w:ascii="Times New Roman" w:eastAsia="Times New Roman" w:hAnsi="Times New Roman" w:cs="Times New Roman"/>
          <w:sz w:val="24"/>
          <w:szCs w:val="24"/>
          <w:lang w:eastAsia="ja-JP"/>
        </w:rPr>
        <w:t xml:space="preserve"> за умови здійснення відповідного бюджетного фінансування на рахунок Замовника.</w:t>
      </w:r>
    </w:p>
    <w:p w14:paraId="582C8502" w14:textId="77777777" w:rsidR="00185CB4" w:rsidRPr="002A7E83" w:rsidRDefault="000303E8" w:rsidP="000303E8">
      <w:pPr>
        <w:widowControl w:val="0"/>
        <w:tabs>
          <w:tab w:val="left" w:pos="426"/>
          <w:tab w:val="left" w:pos="1134"/>
        </w:tabs>
        <w:spacing w:after="0" w:line="240" w:lineRule="auto"/>
        <w:ind w:firstLine="567"/>
        <w:jc w:val="both"/>
        <w:rPr>
          <w:rFonts w:ascii="Times New Roman" w:eastAsia="Times New Roman" w:hAnsi="Times New Roman" w:cs="Times New Roman"/>
          <w:sz w:val="24"/>
          <w:szCs w:val="24"/>
          <w:lang w:eastAsia="ja-JP"/>
        </w:rPr>
      </w:pPr>
      <w:r w:rsidRPr="002A7E83">
        <w:rPr>
          <w:rFonts w:ascii="Times New Roman" w:eastAsia="Times New Roman" w:hAnsi="Times New Roman" w:cs="Times New Roman"/>
          <w:sz w:val="24"/>
          <w:szCs w:val="24"/>
          <w:lang w:eastAsia="ja-JP"/>
        </w:rPr>
        <w:t xml:space="preserve">2.5. </w:t>
      </w:r>
      <w:r w:rsidR="00185CB4" w:rsidRPr="002A7E83">
        <w:rPr>
          <w:rFonts w:ascii="Times New Roman" w:eastAsia="Times New Roman" w:hAnsi="Times New Roman" w:cs="Times New Roman"/>
          <w:sz w:val="24"/>
          <w:szCs w:val="24"/>
          <w:lang w:eastAsia="ja-JP"/>
        </w:rPr>
        <w:t xml:space="preserve">У випадку відсутності фінансування або його затримки, розрахунки </w:t>
      </w:r>
      <w:r w:rsidR="00EE3FD2" w:rsidRPr="002A7E83">
        <w:rPr>
          <w:rFonts w:ascii="Times New Roman" w:eastAsia="Times New Roman" w:hAnsi="Times New Roman" w:cs="Times New Roman"/>
          <w:sz w:val="24"/>
          <w:szCs w:val="24"/>
          <w:lang w:eastAsia="ja-JP"/>
        </w:rPr>
        <w:t>за Договором здійснюються після надходження фінансування для оплати Договору</w:t>
      </w:r>
      <w:r w:rsidR="00185CB4" w:rsidRPr="002A7E83">
        <w:rPr>
          <w:rFonts w:ascii="Times New Roman" w:eastAsia="Times New Roman" w:hAnsi="Times New Roman" w:cs="Times New Roman"/>
          <w:sz w:val="24"/>
          <w:szCs w:val="24"/>
          <w:lang w:eastAsia="ja-JP"/>
        </w:rPr>
        <w:t>.</w:t>
      </w:r>
    </w:p>
    <w:p w14:paraId="3EF770F9" w14:textId="77777777" w:rsidR="00185CB4" w:rsidRPr="002A7E83" w:rsidRDefault="00E73052" w:rsidP="000303E8">
      <w:pPr>
        <w:autoSpaceDE w:val="0"/>
        <w:autoSpaceDN w:val="0"/>
        <w:spacing w:after="0" w:line="240" w:lineRule="auto"/>
        <w:ind w:firstLine="567"/>
        <w:jc w:val="both"/>
        <w:rPr>
          <w:rFonts w:ascii="Times New Roman" w:hAnsi="Times New Roman" w:cs="Times New Roman"/>
          <w:color w:val="000000"/>
          <w:sz w:val="24"/>
          <w:szCs w:val="24"/>
          <w:lang w:eastAsia="uk-UA"/>
        </w:rPr>
      </w:pPr>
      <w:r w:rsidRPr="002A7E83">
        <w:rPr>
          <w:rFonts w:ascii="Times New Roman" w:eastAsia="Times New Roman" w:hAnsi="Times New Roman" w:cs="Times New Roman"/>
          <w:sz w:val="24"/>
          <w:szCs w:val="24"/>
          <w:lang w:eastAsia="ja-JP"/>
        </w:rPr>
        <w:t>2</w:t>
      </w:r>
      <w:r w:rsidR="00185CB4" w:rsidRPr="002A7E83">
        <w:rPr>
          <w:rFonts w:ascii="Times New Roman" w:eastAsia="Times New Roman" w:hAnsi="Times New Roman" w:cs="Times New Roman"/>
          <w:sz w:val="24"/>
          <w:szCs w:val="24"/>
          <w:lang w:eastAsia="ja-JP"/>
        </w:rPr>
        <w:t xml:space="preserve">.6. Замовник не несе відповідальності за затримку бюджетного фінансування та зобов’язується здійснити оплату вартості </w:t>
      </w:r>
      <w:r w:rsidR="0002141C" w:rsidRPr="002A7E83">
        <w:rPr>
          <w:rFonts w:ascii="Times New Roman" w:eastAsia="Times New Roman" w:hAnsi="Times New Roman" w:cs="Times New Roman"/>
          <w:sz w:val="24"/>
          <w:szCs w:val="24"/>
          <w:lang w:eastAsia="ja-JP"/>
        </w:rPr>
        <w:t xml:space="preserve">виконаного </w:t>
      </w:r>
      <w:r w:rsidR="00D934B6" w:rsidRPr="002A7E83">
        <w:rPr>
          <w:rFonts w:ascii="Times New Roman" w:eastAsia="Times New Roman" w:hAnsi="Times New Roman" w:cs="Times New Roman"/>
          <w:sz w:val="24"/>
          <w:szCs w:val="24"/>
          <w:lang w:eastAsia="ja-JP"/>
        </w:rPr>
        <w:t>Постачальником</w:t>
      </w:r>
      <w:r w:rsidR="0002141C" w:rsidRPr="002A7E83">
        <w:rPr>
          <w:rFonts w:ascii="Times New Roman" w:eastAsia="Times New Roman" w:hAnsi="Times New Roman" w:cs="Times New Roman"/>
          <w:sz w:val="24"/>
          <w:szCs w:val="24"/>
          <w:lang w:eastAsia="ja-JP"/>
        </w:rPr>
        <w:t xml:space="preserve"> </w:t>
      </w:r>
      <w:r w:rsidR="00185CB4" w:rsidRPr="002A7E83">
        <w:rPr>
          <w:rFonts w:ascii="Times New Roman" w:eastAsia="Times New Roman" w:hAnsi="Times New Roman" w:cs="Times New Roman"/>
          <w:sz w:val="24"/>
          <w:szCs w:val="24"/>
          <w:lang w:eastAsia="ja-JP"/>
        </w:rPr>
        <w:t>протягом 10 (десяти) робочих днів з дати надходження відповідного бюджетного фінансування на рахунок Замовника.</w:t>
      </w:r>
    </w:p>
    <w:p w14:paraId="35B5D2BB" w14:textId="77777777" w:rsidR="008C7390" w:rsidRPr="002A7E83" w:rsidRDefault="00E73052" w:rsidP="000303E8">
      <w:pPr>
        <w:autoSpaceDE w:val="0"/>
        <w:autoSpaceDN w:val="0"/>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2.7</w:t>
      </w:r>
      <w:r w:rsidR="00494F25" w:rsidRPr="002A7E83">
        <w:rPr>
          <w:rFonts w:ascii="Times New Roman" w:hAnsi="Times New Roman" w:cs="Times New Roman"/>
          <w:color w:val="000000"/>
          <w:sz w:val="24"/>
          <w:szCs w:val="24"/>
          <w:lang w:eastAsia="uk-UA"/>
        </w:rPr>
        <w:t xml:space="preserve">. </w:t>
      </w:r>
      <w:r w:rsidR="008C7390" w:rsidRPr="002A7E83">
        <w:rPr>
          <w:rFonts w:ascii="Times New Roman" w:hAnsi="Times New Roman" w:cs="Times New Roman"/>
          <w:color w:val="000000"/>
          <w:sz w:val="24"/>
          <w:szCs w:val="24"/>
          <w:lang w:eastAsia="uk-UA"/>
        </w:rPr>
        <w:t xml:space="preserve">Датою оплати є дата перерахування коштів з поточного рахунку </w:t>
      </w:r>
      <w:r w:rsidR="008F1402" w:rsidRPr="002A7E83">
        <w:rPr>
          <w:rFonts w:ascii="Times New Roman" w:hAnsi="Times New Roman" w:cs="Times New Roman"/>
          <w:color w:val="000000"/>
          <w:sz w:val="24"/>
          <w:szCs w:val="24"/>
          <w:lang w:eastAsia="uk-UA"/>
        </w:rPr>
        <w:t>Замовник</w:t>
      </w:r>
      <w:r w:rsidR="008F1402" w:rsidRPr="002A7E83">
        <w:rPr>
          <w:rFonts w:ascii="Times New Roman" w:hAnsi="Times New Roman" w:cs="Times New Roman"/>
          <w:color w:val="000000"/>
          <w:sz w:val="24"/>
          <w:szCs w:val="24"/>
          <w:lang w:val="az-Cyrl-AZ" w:eastAsia="uk-UA"/>
        </w:rPr>
        <w:t>а</w:t>
      </w:r>
      <w:r w:rsidR="008C7390" w:rsidRPr="002A7E83">
        <w:rPr>
          <w:rFonts w:ascii="Times New Roman" w:hAnsi="Times New Roman" w:cs="Times New Roman"/>
          <w:color w:val="000000"/>
          <w:sz w:val="24"/>
          <w:szCs w:val="24"/>
          <w:lang w:eastAsia="uk-UA"/>
        </w:rPr>
        <w:t xml:space="preserve"> на поточний рахунок </w:t>
      </w:r>
      <w:r w:rsidR="00E33A93" w:rsidRPr="002A7E83">
        <w:rPr>
          <w:rFonts w:ascii="Times New Roman" w:hAnsi="Times New Roman" w:cs="Times New Roman"/>
          <w:color w:val="000000"/>
          <w:sz w:val="24"/>
          <w:szCs w:val="24"/>
          <w:lang w:eastAsia="uk-UA"/>
        </w:rPr>
        <w:t>Постачальник</w:t>
      </w:r>
      <w:r w:rsidR="00E33A93" w:rsidRPr="002A7E83">
        <w:rPr>
          <w:rFonts w:ascii="Times New Roman" w:hAnsi="Times New Roman" w:cs="Times New Roman"/>
          <w:color w:val="000000"/>
          <w:sz w:val="24"/>
          <w:szCs w:val="24"/>
          <w:lang w:val="az-Cyrl-AZ" w:eastAsia="uk-UA"/>
        </w:rPr>
        <w:t>а</w:t>
      </w:r>
      <w:r w:rsidR="008C7390" w:rsidRPr="002A7E83">
        <w:rPr>
          <w:rFonts w:ascii="Times New Roman" w:hAnsi="Times New Roman" w:cs="Times New Roman"/>
          <w:color w:val="000000"/>
          <w:sz w:val="24"/>
          <w:szCs w:val="24"/>
          <w:lang w:eastAsia="uk-UA"/>
        </w:rPr>
        <w:t>.</w:t>
      </w:r>
    </w:p>
    <w:p w14:paraId="1B621458" w14:textId="77777777" w:rsidR="008C7390" w:rsidRPr="002A7E83" w:rsidRDefault="008C7390" w:rsidP="009E5E20">
      <w:pPr>
        <w:autoSpaceDE w:val="0"/>
        <w:autoSpaceDN w:val="0"/>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2</w:t>
      </w:r>
      <w:r w:rsidRPr="002A7E83">
        <w:rPr>
          <w:rFonts w:ascii="Times New Roman" w:hAnsi="Times New Roman" w:cs="Times New Roman"/>
          <w:color w:val="000000"/>
          <w:sz w:val="24"/>
          <w:szCs w:val="24"/>
          <w:lang w:val="az-Cyrl-AZ" w:eastAsia="uk-UA"/>
        </w:rPr>
        <w:t>.</w:t>
      </w:r>
      <w:r w:rsidR="00E73052" w:rsidRPr="002A7E83">
        <w:rPr>
          <w:rFonts w:ascii="Times New Roman" w:hAnsi="Times New Roman" w:cs="Times New Roman"/>
          <w:color w:val="000000"/>
          <w:sz w:val="24"/>
          <w:szCs w:val="24"/>
          <w:lang w:val="az-Cyrl-AZ" w:eastAsia="uk-UA"/>
        </w:rPr>
        <w:t>8</w:t>
      </w:r>
      <w:r w:rsidRPr="002A7E83">
        <w:rPr>
          <w:rFonts w:ascii="Times New Roman" w:hAnsi="Times New Roman" w:cs="Times New Roman"/>
          <w:color w:val="000000"/>
          <w:sz w:val="24"/>
          <w:szCs w:val="24"/>
          <w:lang w:eastAsia="uk-UA"/>
        </w:rPr>
        <w:t>. Усі платіжні документи за Договором оформлюються з дотриманням усіх вимог чинного законодавства України, що зазвичай ставляться до змісту і форми таких документів.</w:t>
      </w:r>
    </w:p>
    <w:p w14:paraId="1CB34797" w14:textId="77777777" w:rsidR="008C7390" w:rsidRPr="002A7E83" w:rsidRDefault="008C7390" w:rsidP="0027057B">
      <w:pPr>
        <w:widowControl w:val="0"/>
        <w:shd w:val="clear" w:color="auto" w:fill="FFFFFF"/>
        <w:autoSpaceDE w:val="0"/>
        <w:autoSpaceDN w:val="0"/>
        <w:adjustRightInd w:val="0"/>
        <w:spacing w:before="120" w:after="120" w:line="240" w:lineRule="auto"/>
        <w:jc w:val="center"/>
        <w:outlineLvl w:val="0"/>
        <w:rPr>
          <w:rFonts w:ascii="Times New Roman" w:hAnsi="Times New Roman" w:cs="Times New Roman"/>
          <w:color w:val="000000"/>
          <w:sz w:val="24"/>
          <w:szCs w:val="24"/>
          <w:lang w:eastAsia="uk-UA"/>
        </w:rPr>
      </w:pPr>
      <w:r w:rsidRPr="002A7E83">
        <w:rPr>
          <w:rFonts w:ascii="Times New Roman" w:hAnsi="Times New Roman" w:cs="Times New Roman"/>
          <w:b/>
          <w:bCs/>
          <w:color w:val="000000"/>
          <w:sz w:val="24"/>
          <w:szCs w:val="24"/>
          <w:lang w:eastAsia="uk-UA"/>
        </w:rPr>
        <w:t xml:space="preserve">3. </w:t>
      </w:r>
      <w:r w:rsidR="00B83BC3" w:rsidRPr="002A7E83">
        <w:rPr>
          <w:rFonts w:ascii="Times New Roman" w:hAnsi="Times New Roman" w:cs="Times New Roman"/>
          <w:b/>
          <w:bCs/>
          <w:color w:val="000000"/>
          <w:sz w:val="24"/>
          <w:szCs w:val="24"/>
          <w:lang w:eastAsia="uk-UA"/>
        </w:rPr>
        <w:t>ПОРЯДОК ВИКОНАННЯ ДОГОВОРУ</w:t>
      </w:r>
    </w:p>
    <w:p w14:paraId="24CE3A9B" w14:textId="77777777" w:rsidR="00E35E39" w:rsidRPr="002A7E83" w:rsidRDefault="008C7390" w:rsidP="009E5E20">
      <w:pPr>
        <w:widowControl w:val="0"/>
        <w:shd w:val="clear" w:color="auto" w:fill="FFFFFF"/>
        <w:autoSpaceDE w:val="0"/>
        <w:autoSpaceDN w:val="0"/>
        <w:adjustRightInd w:val="0"/>
        <w:spacing w:after="0" w:line="240" w:lineRule="auto"/>
        <w:ind w:firstLine="567"/>
        <w:jc w:val="both"/>
        <w:outlineLvl w:val="0"/>
        <w:rPr>
          <w:rFonts w:ascii="Times New Roman" w:hAnsi="Times New Roman" w:cs="Times New Roman"/>
          <w:sz w:val="24"/>
          <w:szCs w:val="24"/>
          <w:lang w:eastAsia="uk-UA"/>
        </w:rPr>
      </w:pPr>
      <w:r w:rsidRPr="002A7E83">
        <w:rPr>
          <w:rFonts w:ascii="Times New Roman" w:hAnsi="Times New Roman" w:cs="Times New Roman"/>
          <w:sz w:val="24"/>
          <w:szCs w:val="24"/>
          <w:lang w:eastAsia="uk-UA"/>
        </w:rPr>
        <w:t xml:space="preserve">3.1. </w:t>
      </w:r>
      <w:r w:rsidR="00E33A93" w:rsidRPr="002A7E83">
        <w:rPr>
          <w:rFonts w:ascii="Times New Roman" w:hAnsi="Times New Roman" w:cs="Times New Roman"/>
          <w:sz w:val="24"/>
          <w:szCs w:val="24"/>
          <w:lang w:eastAsia="uk-UA"/>
        </w:rPr>
        <w:t>Постачальник</w:t>
      </w:r>
      <w:r w:rsidRPr="002A7E83">
        <w:rPr>
          <w:rFonts w:ascii="Times New Roman" w:hAnsi="Times New Roman" w:cs="Times New Roman"/>
          <w:sz w:val="24"/>
          <w:szCs w:val="24"/>
          <w:lang w:eastAsia="uk-UA"/>
        </w:rPr>
        <w:t xml:space="preserve"> власними силами та засобами відповідно до умов Договору зобов</w:t>
      </w:r>
      <w:r w:rsidR="0019101C" w:rsidRPr="002A7E83">
        <w:rPr>
          <w:rFonts w:ascii="Times New Roman" w:hAnsi="Times New Roman" w:cs="Times New Roman"/>
          <w:sz w:val="24"/>
          <w:szCs w:val="24"/>
          <w:lang w:eastAsia="uk-UA"/>
        </w:rPr>
        <w:t>’</w:t>
      </w:r>
      <w:r w:rsidRPr="002A7E83">
        <w:rPr>
          <w:rFonts w:ascii="Times New Roman" w:hAnsi="Times New Roman" w:cs="Times New Roman"/>
          <w:sz w:val="24"/>
          <w:szCs w:val="24"/>
          <w:lang w:eastAsia="uk-UA"/>
        </w:rPr>
        <w:t xml:space="preserve">язується здійснити поставку Товару </w:t>
      </w:r>
      <w:r w:rsidR="0049587A" w:rsidRPr="002A7E83">
        <w:rPr>
          <w:rFonts w:ascii="Times New Roman" w:hAnsi="Times New Roman" w:cs="Times New Roman"/>
          <w:sz w:val="24"/>
          <w:szCs w:val="24"/>
          <w:lang w:eastAsia="uk-UA"/>
        </w:rPr>
        <w:t xml:space="preserve">за місцем знаходження </w:t>
      </w:r>
      <w:r w:rsidR="0049587A" w:rsidRPr="002A7E83">
        <w:rPr>
          <w:rFonts w:ascii="Times New Roman" w:hAnsi="Times New Roman" w:cs="Times New Roman"/>
          <w:sz w:val="24"/>
          <w:szCs w:val="24"/>
          <w:lang w:val="az-Cyrl-AZ" w:eastAsia="uk-UA"/>
        </w:rPr>
        <w:t>Замовника</w:t>
      </w:r>
      <w:r w:rsidR="0049587A" w:rsidRPr="002A7E83">
        <w:rPr>
          <w:rFonts w:ascii="Times New Roman" w:hAnsi="Times New Roman" w:cs="Times New Roman"/>
          <w:sz w:val="24"/>
          <w:szCs w:val="24"/>
          <w:lang w:eastAsia="uk-UA"/>
        </w:rPr>
        <w:t xml:space="preserve"> </w:t>
      </w:r>
      <w:r w:rsidRPr="002A7E83">
        <w:rPr>
          <w:rFonts w:ascii="Times New Roman" w:hAnsi="Times New Roman" w:cs="Times New Roman"/>
          <w:sz w:val="24"/>
          <w:szCs w:val="24"/>
          <w:lang w:eastAsia="uk-UA"/>
        </w:rPr>
        <w:t xml:space="preserve">протягом </w:t>
      </w:r>
      <w:r w:rsidR="00F31025" w:rsidRPr="002A7E83">
        <w:rPr>
          <w:rFonts w:ascii="Times New Roman" w:hAnsi="Times New Roman" w:cs="Times New Roman"/>
          <w:sz w:val="24"/>
          <w:szCs w:val="24"/>
          <w:lang w:val="az-Cyrl-AZ" w:eastAsia="uk-UA"/>
        </w:rPr>
        <w:t>1</w:t>
      </w:r>
      <w:r w:rsidR="0049587A" w:rsidRPr="002A7E83">
        <w:rPr>
          <w:rFonts w:ascii="Times New Roman" w:hAnsi="Times New Roman" w:cs="Times New Roman"/>
          <w:sz w:val="24"/>
          <w:szCs w:val="24"/>
          <w:lang w:val="az-Cyrl-AZ" w:eastAsia="uk-UA"/>
        </w:rPr>
        <w:t>0</w:t>
      </w:r>
      <w:r w:rsidR="00F31025" w:rsidRPr="002A7E83">
        <w:rPr>
          <w:rFonts w:ascii="Times New Roman" w:hAnsi="Times New Roman" w:cs="Times New Roman"/>
          <w:sz w:val="24"/>
          <w:szCs w:val="24"/>
          <w:lang w:val="az-Cyrl-AZ" w:eastAsia="uk-UA"/>
        </w:rPr>
        <w:t xml:space="preserve"> </w:t>
      </w:r>
      <w:r w:rsidR="0049587A" w:rsidRPr="002A7E83">
        <w:rPr>
          <w:rFonts w:ascii="Times New Roman" w:hAnsi="Times New Roman" w:cs="Times New Roman"/>
          <w:sz w:val="24"/>
          <w:szCs w:val="24"/>
          <w:lang w:eastAsia="uk-UA"/>
        </w:rPr>
        <w:t xml:space="preserve">(десяти) робочих </w:t>
      </w:r>
      <w:r w:rsidR="00E35E39" w:rsidRPr="002A7E83">
        <w:rPr>
          <w:rFonts w:ascii="Times New Roman" w:hAnsi="Times New Roman" w:cs="Times New Roman"/>
          <w:sz w:val="24"/>
          <w:szCs w:val="24"/>
          <w:lang w:eastAsia="uk-UA"/>
        </w:rPr>
        <w:t xml:space="preserve">днів </w:t>
      </w:r>
      <w:r w:rsidR="008B19A2" w:rsidRPr="002A7E83">
        <w:rPr>
          <w:rFonts w:ascii="Times New Roman" w:hAnsi="Times New Roman" w:cs="Times New Roman"/>
          <w:sz w:val="24"/>
          <w:szCs w:val="24"/>
          <w:lang w:val="ru-RU" w:eastAsia="uk-UA"/>
        </w:rPr>
        <w:t xml:space="preserve">з </w:t>
      </w:r>
      <w:r w:rsidR="008B19A2" w:rsidRPr="002A7E83">
        <w:rPr>
          <w:rFonts w:ascii="Times New Roman" w:hAnsi="Times New Roman" w:cs="Times New Roman"/>
          <w:sz w:val="24"/>
          <w:szCs w:val="24"/>
          <w:lang w:eastAsia="uk-UA"/>
        </w:rPr>
        <w:t xml:space="preserve">дати </w:t>
      </w:r>
      <w:r w:rsidR="0049587A" w:rsidRPr="002A7E83">
        <w:rPr>
          <w:rFonts w:ascii="Times New Roman" w:hAnsi="Times New Roman" w:cs="Times New Roman"/>
          <w:sz w:val="24"/>
          <w:szCs w:val="24"/>
          <w:lang w:eastAsia="uk-UA"/>
        </w:rPr>
        <w:t xml:space="preserve">отримання заявки </w:t>
      </w:r>
      <w:r w:rsidR="00DE4F70" w:rsidRPr="002A7E83">
        <w:rPr>
          <w:rFonts w:ascii="Times New Roman" w:hAnsi="Times New Roman" w:cs="Times New Roman"/>
          <w:sz w:val="24"/>
          <w:szCs w:val="24"/>
          <w:lang w:eastAsia="uk-UA"/>
        </w:rPr>
        <w:t>від Замовника</w:t>
      </w:r>
      <w:r w:rsidR="00E35E39" w:rsidRPr="002A7E83">
        <w:rPr>
          <w:rFonts w:ascii="Times New Roman" w:hAnsi="Times New Roman" w:cs="Times New Roman"/>
          <w:sz w:val="24"/>
          <w:szCs w:val="24"/>
          <w:lang w:eastAsia="uk-UA"/>
        </w:rPr>
        <w:t>.</w:t>
      </w:r>
    </w:p>
    <w:p w14:paraId="16AB227B" w14:textId="77777777" w:rsidR="008C7390" w:rsidRPr="002A7E83" w:rsidRDefault="008C7390" w:rsidP="009E5E20">
      <w:pPr>
        <w:widowControl w:val="0"/>
        <w:shd w:val="clear" w:color="auto" w:fill="FFFFFF"/>
        <w:autoSpaceDE w:val="0"/>
        <w:autoSpaceDN w:val="0"/>
        <w:adjustRightInd w:val="0"/>
        <w:spacing w:after="0" w:line="240" w:lineRule="auto"/>
        <w:ind w:firstLine="567"/>
        <w:jc w:val="both"/>
        <w:outlineLvl w:val="0"/>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 xml:space="preserve">3.2. </w:t>
      </w:r>
      <w:r w:rsidR="00E33A93" w:rsidRPr="002A7E83">
        <w:rPr>
          <w:rFonts w:ascii="Times New Roman" w:hAnsi="Times New Roman" w:cs="Times New Roman"/>
          <w:color w:val="000000"/>
          <w:sz w:val="24"/>
          <w:szCs w:val="24"/>
          <w:lang w:eastAsia="uk-UA"/>
        </w:rPr>
        <w:t>Постачальник</w:t>
      </w:r>
      <w:r w:rsidRPr="002A7E83">
        <w:rPr>
          <w:rFonts w:ascii="Times New Roman" w:hAnsi="Times New Roman" w:cs="Times New Roman"/>
          <w:color w:val="000000"/>
          <w:sz w:val="24"/>
          <w:szCs w:val="24"/>
          <w:lang w:eastAsia="uk-UA"/>
        </w:rPr>
        <w:t xml:space="preserve"> повідомляє </w:t>
      </w:r>
      <w:r w:rsidR="00FF7240" w:rsidRPr="002A7E83">
        <w:rPr>
          <w:rFonts w:ascii="Times New Roman" w:hAnsi="Times New Roman" w:cs="Times New Roman"/>
          <w:color w:val="000000"/>
          <w:sz w:val="24"/>
          <w:szCs w:val="24"/>
          <w:lang w:val="az-Cyrl-AZ" w:eastAsia="uk-UA"/>
        </w:rPr>
        <w:t>Замовника</w:t>
      </w:r>
      <w:r w:rsidRPr="002A7E83">
        <w:rPr>
          <w:rFonts w:ascii="Times New Roman" w:hAnsi="Times New Roman" w:cs="Times New Roman"/>
          <w:color w:val="000000"/>
          <w:sz w:val="24"/>
          <w:szCs w:val="24"/>
          <w:lang w:eastAsia="uk-UA"/>
        </w:rPr>
        <w:t xml:space="preserve"> про дату та орієнтовний час поставки Товару не пізніше ніж за 1 (один) день до такої дати.</w:t>
      </w:r>
    </w:p>
    <w:p w14:paraId="3E5677D0" w14:textId="77777777" w:rsidR="008C7390" w:rsidRPr="002A7E83" w:rsidRDefault="008C7390"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 xml:space="preserve">3.3. Товар має бути упаковано </w:t>
      </w:r>
      <w:r w:rsidR="00E33A93" w:rsidRPr="002A7E83">
        <w:rPr>
          <w:rFonts w:ascii="Times New Roman" w:hAnsi="Times New Roman" w:cs="Times New Roman"/>
          <w:color w:val="000000"/>
          <w:sz w:val="24"/>
          <w:szCs w:val="24"/>
          <w:lang w:eastAsia="uk-UA"/>
        </w:rPr>
        <w:t>Постачальник</w:t>
      </w:r>
      <w:r w:rsidR="00E33A93" w:rsidRPr="002A7E83">
        <w:rPr>
          <w:rFonts w:ascii="Times New Roman" w:hAnsi="Times New Roman" w:cs="Times New Roman"/>
          <w:color w:val="000000"/>
          <w:sz w:val="24"/>
          <w:szCs w:val="24"/>
          <w:lang w:val="az-Cyrl-AZ" w:eastAsia="uk-UA"/>
        </w:rPr>
        <w:t>ом</w:t>
      </w:r>
      <w:r w:rsidRPr="002A7E83">
        <w:rPr>
          <w:rFonts w:ascii="Times New Roman" w:hAnsi="Times New Roman" w:cs="Times New Roman"/>
          <w:color w:val="000000"/>
          <w:sz w:val="24"/>
          <w:szCs w:val="24"/>
          <w:lang w:eastAsia="uk-UA"/>
        </w:rPr>
        <w:t xml:space="preserve"> таким чином, щоб унеможливити його втрату цілісності та функціональних властивостей під час транспортування до місця поставки </w:t>
      </w:r>
      <w:r w:rsidR="0053721D" w:rsidRPr="002A7E83">
        <w:rPr>
          <w:rFonts w:ascii="Times New Roman" w:hAnsi="Times New Roman" w:cs="Times New Roman"/>
          <w:color w:val="000000"/>
          <w:sz w:val="24"/>
          <w:szCs w:val="24"/>
          <w:lang w:eastAsia="uk-UA"/>
        </w:rPr>
        <w:t>Товару та його розвантажування.</w:t>
      </w:r>
    </w:p>
    <w:p w14:paraId="163F4A12" w14:textId="77777777" w:rsidR="00B637F9" w:rsidRPr="002A7E83" w:rsidRDefault="008C7390"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 xml:space="preserve">3.4. </w:t>
      </w:r>
      <w:r w:rsidR="00B637F9" w:rsidRPr="002A7E83">
        <w:rPr>
          <w:rFonts w:ascii="Times New Roman" w:hAnsi="Times New Roman" w:cs="Times New Roman"/>
          <w:color w:val="000000"/>
          <w:sz w:val="24"/>
          <w:szCs w:val="24"/>
          <w:lang w:eastAsia="uk-UA"/>
        </w:rPr>
        <w:t xml:space="preserve">Постачальник надає Замовнику ліцензію на </w:t>
      </w:r>
      <w:r w:rsidR="0053721D" w:rsidRPr="002A7E83">
        <w:rPr>
          <w:rFonts w:ascii="Times New Roman" w:hAnsi="Times New Roman" w:cs="Times New Roman"/>
          <w:color w:val="000000"/>
          <w:sz w:val="24"/>
          <w:szCs w:val="24"/>
          <w:lang w:eastAsia="uk-UA"/>
        </w:rPr>
        <w:t>ПЗ</w:t>
      </w:r>
      <w:r w:rsidR="00B637F9" w:rsidRPr="002A7E83">
        <w:rPr>
          <w:rFonts w:ascii="Times New Roman" w:hAnsi="Times New Roman" w:cs="Times New Roman"/>
          <w:color w:val="000000"/>
          <w:sz w:val="24"/>
          <w:szCs w:val="24"/>
          <w:lang w:eastAsia="uk-UA"/>
        </w:rPr>
        <w:t>, що відповідає Технічним вимогам, і документ</w:t>
      </w:r>
      <w:r w:rsidR="00B70C27" w:rsidRPr="002A7E83">
        <w:rPr>
          <w:rFonts w:ascii="Times New Roman" w:hAnsi="Times New Roman" w:cs="Times New Roman"/>
          <w:color w:val="000000"/>
          <w:sz w:val="24"/>
          <w:szCs w:val="24"/>
          <w:lang w:eastAsia="uk-UA"/>
        </w:rPr>
        <w:t>ацію</w:t>
      </w:r>
      <w:r w:rsidR="00B637F9" w:rsidRPr="002A7E83">
        <w:rPr>
          <w:rFonts w:ascii="Times New Roman" w:hAnsi="Times New Roman" w:cs="Times New Roman"/>
          <w:color w:val="000000"/>
          <w:sz w:val="24"/>
          <w:szCs w:val="24"/>
          <w:lang w:eastAsia="uk-UA"/>
        </w:rPr>
        <w:t xml:space="preserve"> </w:t>
      </w:r>
      <w:r w:rsidR="00997CDD" w:rsidRPr="002A7E83">
        <w:rPr>
          <w:rFonts w:ascii="Times New Roman" w:hAnsi="Times New Roman" w:cs="Times New Roman"/>
          <w:color w:val="000000"/>
          <w:sz w:val="24"/>
          <w:szCs w:val="24"/>
          <w:lang w:eastAsia="uk-UA"/>
        </w:rPr>
        <w:t xml:space="preserve">на ПЗ </w:t>
      </w:r>
      <w:r w:rsidR="00B637F9" w:rsidRPr="002A7E83">
        <w:rPr>
          <w:rFonts w:ascii="Times New Roman" w:hAnsi="Times New Roman" w:cs="Times New Roman"/>
          <w:color w:val="000000"/>
          <w:sz w:val="24"/>
          <w:szCs w:val="24"/>
          <w:lang w:eastAsia="uk-UA"/>
        </w:rPr>
        <w:t>відповідно до Технічних вимог</w:t>
      </w:r>
      <w:r w:rsidR="00025980" w:rsidRPr="002A7E83">
        <w:rPr>
          <w:rFonts w:ascii="Times New Roman" w:hAnsi="Times New Roman" w:cs="Times New Roman"/>
          <w:color w:val="000000"/>
          <w:sz w:val="24"/>
          <w:szCs w:val="24"/>
          <w:lang w:eastAsia="uk-UA"/>
        </w:rPr>
        <w:t xml:space="preserve">, про що Сторони зазначають в </w:t>
      </w:r>
      <w:r w:rsidR="008936EA" w:rsidRPr="002A7E83">
        <w:rPr>
          <w:rFonts w:ascii="Times New Roman" w:hAnsi="Times New Roman" w:cs="Times New Roman"/>
          <w:color w:val="000000"/>
          <w:sz w:val="24"/>
          <w:szCs w:val="24"/>
          <w:lang w:eastAsia="uk-UA"/>
        </w:rPr>
        <w:t>акті приймання-передачі товару</w:t>
      </w:r>
      <w:r w:rsidR="00B637F9" w:rsidRPr="002A7E83">
        <w:rPr>
          <w:rFonts w:ascii="Times New Roman" w:hAnsi="Times New Roman" w:cs="Times New Roman"/>
          <w:color w:val="000000"/>
          <w:sz w:val="24"/>
          <w:szCs w:val="24"/>
          <w:lang w:eastAsia="uk-UA"/>
        </w:rPr>
        <w:t>.</w:t>
      </w:r>
    </w:p>
    <w:p w14:paraId="15095069" w14:textId="77777777" w:rsidR="00B637F9" w:rsidRPr="002A7E83" w:rsidRDefault="00B637F9"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lastRenderedPageBreak/>
        <w:t xml:space="preserve">Ліцензія надається безпосередньо Постачальником у разі, якщо він має право надавати ліцензії на </w:t>
      </w:r>
      <w:r w:rsidR="0053721D" w:rsidRPr="002A7E83">
        <w:rPr>
          <w:rFonts w:ascii="Times New Roman" w:hAnsi="Times New Roman" w:cs="Times New Roman"/>
          <w:color w:val="000000"/>
          <w:sz w:val="24"/>
          <w:szCs w:val="24"/>
          <w:lang w:eastAsia="uk-UA"/>
        </w:rPr>
        <w:t>ПЗ</w:t>
      </w:r>
      <w:r w:rsidRPr="002A7E83">
        <w:rPr>
          <w:rFonts w:ascii="Times New Roman" w:hAnsi="Times New Roman" w:cs="Times New Roman"/>
          <w:color w:val="000000"/>
          <w:sz w:val="24"/>
          <w:szCs w:val="24"/>
          <w:lang w:eastAsia="uk-UA"/>
        </w:rPr>
        <w:t xml:space="preserve">, або Постачальник надає Замовнику ліцензію, що видана </w:t>
      </w:r>
      <w:proofErr w:type="spellStart"/>
      <w:r w:rsidRPr="002A7E83">
        <w:rPr>
          <w:rFonts w:ascii="Times New Roman" w:hAnsi="Times New Roman" w:cs="Times New Roman"/>
          <w:color w:val="000000"/>
          <w:sz w:val="24"/>
          <w:szCs w:val="24"/>
          <w:lang w:eastAsia="uk-UA"/>
        </w:rPr>
        <w:t>правоволодільцем</w:t>
      </w:r>
      <w:proofErr w:type="spellEnd"/>
      <w:r w:rsidRPr="002A7E83">
        <w:rPr>
          <w:rFonts w:ascii="Times New Roman" w:hAnsi="Times New Roman" w:cs="Times New Roman"/>
          <w:color w:val="000000"/>
          <w:sz w:val="24"/>
          <w:szCs w:val="24"/>
          <w:lang w:eastAsia="uk-UA"/>
        </w:rPr>
        <w:t xml:space="preserve"> на </w:t>
      </w:r>
      <w:r w:rsidR="0053721D" w:rsidRPr="002A7E83">
        <w:rPr>
          <w:rFonts w:ascii="Times New Roman" w:hAnsi="Times New Roman" w:cs="Times New Roman"/>
          <w:color w:val="000000"/>
          <w:sz w:val="24"/>
          <w:szCs w:val="24"/>
          <w:lang w:eastAsia="uk-UA"/>
        </w:rPr>
        <w:t>ПЗ</w:t>
      </w:r>
      <w:r w:rsidRPr="002A7E83">
        <w:rPr>
          <w:rFonts w:ascii="Times New Roman" w:hAnsi="Times New Roman" w:cs="Times New Roman"/>
          <w:color w:val="000000"/>
          <w:sz w:val="24"/>
          <w:szCs w:val="24"/>
          <w:lang w:eastAsia="uk-UA"/>
        </w:rPr>
        <w:t xml:space="preserve">, якщо Постачальник </w:t>
      </w:r>
      <w:r w:rsidR="00D30C50" w:rsidRPr="002A7E83">
        <w:rPr>
          <w:rFonts w:ascii="Times New Roman" w:hAnsi="Times New Roman" w:cs="Times New Roman"/>
          <w:color w:val="000000"/>
          <w:sz w:val="24"/>
          <w:szCs w:val="24"/>
          <w:lang w:eastAsia="uk-UA"/>
        </w:rPr>
        <w:t xml:space="preserve">не є таким </w:t>
      </w:r>
      <w:proofErr w:type="spellStart"/>
      <w:r w:rsidR="00D30C50" w:rsidRPr="002A7E83">
        <w:rPr>
          <w:rFonts w:ascii="Times New Roman" w:hAnsi="Times New Roman" w:cs="Times New Roman"/>
          <w:color w:val="000000"/>
          <w:sz w:val="24"/>
          <w:szCs w:val="24"/>
          <w:lang w:eastAsia="uk-UA"/>
        </w:rPr>
        <w:t>правоволодільцем</w:t>
      </w:r>
      <w:proofErr w:type="spellEnd"/>
      <w:r w:rsidR="00D30C50" w:rsidRPr="002A7E83">
        <w:rPr>
          <w:rFonts w:ascii="Times New Roman" w:hAnsi="Times New Roman" w:cs="Times New Roman"/>
          <w:color w:val="000000"/>
          <w:sz w:val="24"/>
          <w:szCs w:val="24"/>
          <w:lang w:eastAsia="uk-UA"/>
        </w:rPr>
        <w:t>.</w:t>
      </w:r>
    </w:p>
    <w:p w14:paraId="215E84A5" w14:textId="77777777" w:rsidR="008C7390" w:rsidRPr="002A7E83" w:rsidRDefault="008C7390" w:rsidP="009E5E20">
      <w:pPr>
        <w:shd w:val="clear" w:color="auto" w:fill="FFFFFF"/>
        <w:spacing w:after="0" w:line="240" w:lineRule="auto"/>
        <w:ind w:firstLine="567"/>
        <w:jc w:val="both"/>
        <w:rPr>
          <w:rFonts w:ascii="Times New Roman" w:hAnsi="Times New Roman" w:cs="Times New Roman"/>
          <w:color w:val="000000"/>
          <w:sz w:val="24"/>
          <w:szCs w:val="24"/>
          <w:lang w:val="az-Cyrl-AZ" w:eastAsia="uk-UA"/>
        </w:rPr>
      </w:pPr>
      <w:r w:rsidRPr="002A7E83">
        <w:rPr>
          <w:rFonts w:ascii="Times New Roman" w:hAnsi="Times New Roman" w:cs="Times New Roman"/>
          <w:color w:val="000000"/>
          <w:sz w:val="24"/>
          <w:szCs w:val="24"/>
          <w:lang w:eastAsia="uk-UA"/>
        </w:rPr>
        <w:t>3.5. Товар</w:t>
      </w:r>
      <w:r w:rsidR="003A7114" w:rsidRPr="002A7E83">
        <w:rPr>
          <w:rFonts w:ascii="Times New Roman" w:hAnsi="Times New Roman" w:cs="Times New Roman"/>
          <w:color w:val="000000"/>
          <w:sz w:val="24"/>
          <w:szCs w:val="24"/>
          <w:lang w:eastAsia="uk-UA"/>
        </w:rPr>
        <w:t xml:space="preserve"> вважається поставленим з дати </w:t>
      </w:r>
      <w:r w:rsidRPr="002A7E83">
        <w:rPr>
          <w:rFonts w:ascii="Times New Roman" w:hAnsi="Times New Roman" w:cs="Times New Roman"/>
          <w:color w:val="000000"/>
          <w:sz w:val="24"/>
          <w:szCs w:val="24"/>
          <w:lang w:eastAsia="uk-UA"/>
        </w:rPr>
        <w:t xml:space="preserve">підписання Сторонами належним чином (відповідно до вимог чинного законодавства) оформленої видаткової накладної на Товар, до якої додається акт приймання-передачі </w:t>
      </w:r>
      <w:r w:rsidR="00401B71" w:rsidRPr="002A7E83">
        <w:rPr>
          <w:rFonts w:ascii="Times New Roman" w:hAnsi="Times New Roman" w:cs="Times New Roman"/>
          <w:color w:val="000000"/>
          <w:sz w:val="24"/>
          <w:szCs w:val="24"/>
          <w:lang w:val="az-Cyrl-AZ" w:eastAsia="uk-UA"/>
        </w:rPr>
        <w:t>т</w:t>
      </w:r>
      <w:r w:rsidR="00115CE7" w:rsidRPr="002A7E83">
        <w:rPr>
          <w:rFonts w:ascii="Times New Roman" w:hAnsi="Times New Roman" w:cs="Times New Roman"/>
          <w:color w:val="000000"/>
          <w:sz w:val="24"/>
          <w:szCs w:val="24"/>
          <w:lang w:val="az-Cyrl-AZ" w:eastAsia="uk-UA"/>
        </w:rPr>
        <w:t>овару</w:t>
      </w:r>
      <w:r w:rsidR="00997CDD" w:rsidRPr="002A7E83">
        <w:rPr>
          <w:rFonts w:ascii="Times New Roman" w:hAnsi="Times New Roman" w:cs="Times New Roman"/>
          <w:color w:val="000000"/>
          <w:sz w:val="24"/>
          <w:szCs w:val="24"/>
          <w:lang w:val="az-Cyrl-AZ" w:eastAsia="uk-UA"/>
        </w:rPr>
        <w:t>,</w:t>
      </w:r>
      <w:r w:rsidR="00401B71" w:rsidRPr="002A7E83">
        <w:rPr>
          <w:rFonts w:ascii="Times New Roman" w:hAnsi="Times New Roman" w:cs="Times New Roman"/>
          <w:color w:val="000000"/>
          <w:sz w:val="24"/>
          <w:szCs w:val="24"/>
          <w:lang w:val="az-Cyrl-AZ" w:eastAsia="uk-UA"/>
        </w:rPr>
        <w:t xml:space="preserve"> </w:t>
      </w:r>
      <w:r w:rsidR="000605D2" w:rsidRPr="002A7E83">
        <w:rPr>
          <w:rFonts w:ascii="Times New Roman" w:hAnsi="Times New Roman" w:cs="Times New Roman"/>
          <w:color w:val="000000"/>
          <w:sz w:val="24"/>
          <w:szCs w:val="24"/>
          <w:lang w:val="az-Cyrl-AZ" w:eastAsia="uk-UA"/>
        </w:rPr>
        <w:t>документи</w:t>
      </w:r>
      <w:r w:rsidR="00755867" w:rsidRPr="002A7E83">
        <w:rPr>
          <w:rFonts w:ascii="Times New Roman" w:hAnsi="Times New Roman" w:cs="Times New Roman"/>
          <w:color w:val="000000"/>
          <w:sz w:val="24"/>
          <w:szCs w:val="24"/>
          <w:lang w:val="az-Cyrl-AZ" w:eastAsia="uk-UA"/>
        </w:rPr>
        <w:t>,</w:t>
      </w:r>
      <w:r w:rsidR="000605D2" w:rsidRPr="002A7E83">
        <w:rPr>
          <w:rFonts w:ascii="Times New Roman" w:hAnsi="Times New Roman" w:cs="Times New Roman"/>
          <w:color w:val="000000"/>
          <w:sz w:val="24"/>
          <w:szCs w:val="24"/>
          <w:lang w:val="az-Cyrl-AZ" w:eastAsia="uk-UA"/>
        </w:rPr>
        <w:t xml:space="preserve"> вказані в п</w:t>
      </w:r>
      <w:r w:rsidR="00817305" w:rsidRPr="002A7E83">
        <w:rPr>
          <w:rFonts w:ascii="Times New Roman" w:hAnsi="Times New Roman" w:cs="Times New Roman"/>
          <w:color w:val="000000"/>
          <w:sz w:val="24"/>
          <w:szCs w:val="24"/>
          <w:lang w:val="az-Cyrl-AZ" w:eastAsia="uk-UA"/>
        </w:rPr>
        <w:t>унктах</w:t>
      </w:r>
      <w:r w:rsidR="00401B71" w:rsidRPr="002A7E83">
        <w:rPr>
          <w:rFonts w:ascii="Times New Roman" w:hAnsi="Times New Roman" w:cs="Times New Roman"/>
          <w:color w:val="000000"/>
          <w:sz w:val="24"/>
          <w:szCs w:val="24"/>
          <w:lang w:val="az-Cyrl-AZ" w:eastAsia="uk-UA"/>
        </w:rPr>
        <w:t xml:space="preserve"> 3.4.</w:t>
      </w:r>
      <w:r w:rsidR="00E27C8D" w:rsidRPr="002A7E83">
        <w:rPr>
          <w:rFonts w:ascii="Times New Roman" w:hAnsi="Times New Roman" w:cs="Times New Roman"/>
          <w:color w:val="000000"/>
          <w:sz w:val="24"/>
          <w:szCs w:val="24"/>
          <w:lang w:val="az-Cyrl-AZ" w:eastAsia="uk-UA"/>
        </w:rPr>
        <w:t>, 4.2.</w:t>
      </w:r>
      <w:r w:rsidR="000605D2" w:rsidRPr="002A7E83">
        <w:rPr>
          <w:rFonts w:ascii="Times New Roman" w:hAnsi="Times New Roman" w:cs="Times New Roman"/>
          <w:color w:val="000000"/>
          <w:sz w:val="24"/>
          <w:szCs w:val="24"/>
          <w:lang w:val="az-Cyrl-AZ" w:eastAsia="uk-UA"/>
        </w:rPr>
        <w:t xml:space="preserve"> Договору</w:t>
      </w:r>
      <w:r w:rsidR="00E27C8D" w:rsidRPr="002A7E83">
        <w:rPr>
          <w:rFonts w:ascii="Times New Roman" w:hAnsi="Times New Roman" w:cs="Times New Roman"/>
          <w:color w:val="000000"/>
          <w:sz w:val="24"/>
          <w:szCs w:val="24"/>
          <w:lang w:val="az-Cyrl-AZ" w:eastAsia="uk-UA"/>
        </w:rPr>
        <w:t xml:space="preserve">, </w:t>
      </w:r>
      <w:r w:rsidR="00150DFF" w:rsidRPr="002A7E83">
        <w:rPr>
          <w:rFonts w:ascii="Times New Roman" w:hAnsi="Times New Roman" w:cs="Times New Roman"/>
          <w:color w:val="000000"/>
          <w:sz w:val="24"/>
          <w:szCs w:val="24"/>
          <w:lang w:val="az-Cyrl-AZ"/>
        </w:rPr>
        <w:t xml:space="preserve">робочі конструкторські документації </w:t>
      </w:r>
      <w:r w:rsidR="00150DFF" w:rsidRPr="002A7E83">
        <w:rPr>
          <w:rFonts w:ascii="Times New Roman" w:eastAsia="Times New Roman" w:hAnsi="Times New Roman" w:cs="Times New Roman"/>
          <w:sz w:val="24"/>
          <w:szCs w:val="24"/>
        </w:rPr>
        <w:t>на монтажні комплекти та монтаж комплекту обладнання для оплати проїзду та реєстрації електронного квитка, фіксації проходу пасажирів через автоматичні контрольні пункти</w:t>
      </w:r>
      <w:r w:rsidR="00150DFF" w:rsidRPr="002A7E83">
        <w:rPr>
          <w:rFonts w:ascii="Times New Roman" w:hAnsi="Times New Roman" w:cs="Times New Roman"/>
          <w:color w:val="000000"/>
          <w:sz w:val="24"/>
          <w:szCs w:val="24"/>
          <w:lang w:val="az-Cyrl-AZ"/>
        </w:rPr>
        <w:t xml:space="preserve">, перелік і вимоги до яких викладені у Технічних вимогах, </w:t>
      </w:r>
      <w:r w:rsidR="00E27C8D" w:rsidRPr="002A7E83">
        <w:rPr>
          <w:rFonts w:ascii="Times New Roman" w:hAnsi="Times New Roman" w:cs="Times New Roman"/>
          <w:color w:val="000000"/>
          <w:sz w:val="24"/>
          <w:szCs w:val="24"/>
          <w:lang w:val="az-Cyrl-AZ" w:eastAsia="uk-UA"/>
        </w:rPr>
        <w:t>гарантійний талон до кожної одиниці Товару</w:t>
      </w:r>
      <w:r w:rsidR="000605D2" w:rsidRPr="002A7E83">
        <w:rPr>
          <w:rFonts w:ascii="Times New Roman" w:hAnsi="Times New Roman" w:cs="Times New Roman"/>
          <w:color w:val="000000"/>
          <w:sz w:val="24"/>
          <w:szCs w:val="24"/>
          <w:lang w:val="az-Cyrl-AZ" w:eastAsia="uk-UA"/>
        </w:rPr>
        <w:t>.</w:t>
      </w:r>
    </w:p>
    <w:p w14:paraId="42135FC5" w14:textId="77777777" w:rsidR="008C7390" w:rsidRPr="002A7E83" w:rsidRDefault="008C7390" w:rsidP="009E5E20">
      <w:pPr>
        <w:shd w:val="clear" w:color="auto" w:fill="FFFFFF"/>
        <w:spacing w:after="0" w:line="240" w:lineRule="auto"/>
        <w:ind w:firstLine="567"/>
        <w:jc w:val="both"/>
        <w:rPr>
          <w:rFonts w:ascii="Times New Roman" w:hAnsi="Times New Roman" w:cs="Times New Roman"/>
          <w:sz w:val="24"/>
          <w:szCs w:val="24"/>
          <w:lang w:eastAsia="uk-UA"/>
        </w:rPr>
      </w:pPr>
      <w:r w:rsidRPr="002A7E83">
        <w:rPr>
          <w:rFonts w:ascii="Times New Roman" w:hAnsi="Times New Roman" w:cs="Times New Roman"/>
          <w:color w:val="000000"/>
          <w:sz w:val="24"/>
          <w:szCs w:val="24"/>
          <w:lang w:eastAsia="uk-UA"/>
        </w:rPr>
        <w:t xml:space="preserve">3.6. </w:t>
      </w:r>
      <w:r w:rsidRPr="002A7E83">
        <w:rPr>
          <w:rFonts w:ascii="Times New Roman" w:hAnsi="Times New Roman" w:cs="Times New Roman"/>
          <w:sz w:val="24"/>
          <w:szCs w:val="24"/>
          <w:lang w:eastAsia="uk-UA"/>
        </w:rPr>
        <w:t>У разі виявлення під час приймання Товару його невідповідності вимогам Договору щодо кількості, найменування, технічних характеристик, якості</w:t>
      </w:r>
      <w:r w:rsidR="008454D6" w:rsidRPr="002A7E83">
        <w:rPr>
          <w:rFonts w:ascii="Times New Roman" w:hAnsi="Times New Roman" w:cs="Times New Roman"/>
          <w:sz w:val="24"/>
          <w:szCs w:val="24"/>
          <w:lang w:eastAsia="uk-UA"/>
        </w:rPr>
        <w:t xml:space="preserve">, в тому числі за відсутності інстальованого </w:t>
      </w:r>
      <w:r w:rsidR="00755867" w:rsidRPr="002A7E83">
        <w:rPr>
          <w:rFonts w:ascii="Times New Roman" w:hAnsi="Times New Roman" w:cs="Times New Roman"/>
          <w:sz w:val="24"/>
          <w:szCs w:val="24"/>
          <w:lang w:eastAsia="uk-UA"/>
        </w:rPr>
        <w:t>ПЗ</w:t>
      </w:r>
      <w:r w:rsidR="00150DFF" w:rsidRPr="002A7E83">
        <w:rPr>
          <w:rFonts w:ascii="Times New Roman" w:hAnsi="Times New Roman" w:cs="Times New Roman"/>
          <w:sz w:val="24"/>
          <w:szCs w:val="24"/>
          <w:lang w:eastAsia="uk-UA"/>
        </w:rPr>
        <w:t xml:space="preserve"> </w:t>
      </w:r>
      <w:r w:rsidRPr="002A7E83">
        <w:rPr>
          <w:rFonts w:ascii="Times New Roman" w:hAnsi="Times New Roman" w:cs="Times New Roman"/>
          <w:sz w:val="24"/>
          <w:szCs w:val="24"/>
          <w:lang w:eastAsia="uk-UA"/>
        </w:rPr>
        <w:t xml:space="preserve">за результатами візуального контролю, </w:t>
      </w:r>
      <w:r w:rsidR="003B0771" w:rsidRPr="002A7E83">
        <w:rPr>
          <w:rFonts w:ascii="Times New Roman" w:hAnsi="Times New Roman" w:cs="Times New Roman"/>
          <w:sz w:val="24"/>
          <w:szCs w:val="24"/>
          <w:lang w:eastAsia="uk-UA"/>
        </w:rPr>
        <w:t>передбачених Договором документів,</w:t>
      </w:r>
      <w:r w:rsidR="00150DFF" w:rsidRPr="002A7E83">
        <w:rPr>
          <w:rFonts w:ascii="Times New Roman" w:hAnsi="Times New Roman" w:cs="Times New Roman"/>
          <w:sz w:val="24"/>
          <w:szCs w:val="24"/>
          <w:lang w:eastAsia="uk-UA"/>
        </w:rPr>
        <w:t xml:space="preserve"> що мають бути надані,</w:t>
      </w:r>
      <w:r w:rsidR="003B0771" w:rsidRPr="002A7E83">
        <w:rPr>
          <w:rFonts w:ascii="Times New Roman" w:hAnsi="Times New Roman" w:cs="Times New Roman"/>
          <w:sz w:val="24"/>
          <w:szCs w:val="24"/>
          <w:lang w:eastAsia="uk-UA"/>
        </w:rPr>
        <w:t xml:space="preserve"> </w:t>
      </w:r>
      <w:r w:rsidRPr="002A7E83">
        <w:rPr>
          <w:rFonts w:ascii="Times New Roman" w:hAnsi="Times New Roman" w:cs="Times New Roman"/>
          <w:sz w:val="24"/>
          <w:szCs w:val="24"/>
          <w:lang w:eastAsia="uk-UA"/>
        </w:rPr>
        <w:t>Сторони складають відповідний акт</w:t>
      </w:r>
      <w:r w:rsidRPr="002A7E83">
        <w:rPr>
          <w:rFonts w:ascii="Times New Roman" w:hAnsi="Times New Roman" w:cs="Times New Roman"/>
          <w:sz w:val="24"/>
          <w:szCs w:val="24"/>
        </w:rPr>
        <w:t xml:space="preserve"> </w:t>
      </w:r>
      <w:r w:rsidRPr="002A7E83">
        <w:rPr>
          <w:rFonts w:ascii="Times New Roman" w:hAnsi="Times New Roman" w:cs="Times New Roman"/>
          <w:sz w:val="24"/>
          <w:szCs w:val="24"/>
          <w:lang w:eastAsia="uk-UA"/>
        </w:rPr>
        <w:t xml:space="preserve">виявлених недоліків, у двох примірниках, що мають однакову юридичну силу, по одному для кожної із Сторін, в якому зазначається перелік </w:t>
      </w:r>
      <w:proofErr w:type="spellStart"/>
      <w:r w:rsidRPr="002A7E83">
        <w:rPr>
          <w:rFonts w:ascii="Times New Roman" w:hAnsi="Times New Roman" w:cs="Times New Roman"/>
          <w:sz w:val="24"/>
          <w:szCs w:val="24"/>
          <w:lang w:eastAsia="uk-UA"/>
        </w:rPr>
        <w:t>невідповідностей</w:t>
      </w:r>
      <w:proofErr w:type="spellEnd"/>
      <w:r w:rsidRPr="002A7E83">
        <w:rPr>
          <w:rFonts w:ascii="Times New Roman" w:hAnsi="Times New Roman" w:cs="Times New Roman"/>
          <w:sz w:val="24"/>
          <w:szCs w:val="24"/>
          <w:lang w:eastAsia="uk-UA"/>
        </w:rPr>
        <w:t xml:space="preserve"> та строки їх усунення.</w:t>
      </w:r>
    </w:p>
    <w:p w14:paraId="7C4DDA62" w14:textId="77777777" w:rsidR="008C7390" w:rsidRPr="002A7E83" w:rsidRDefault="008C7390" w:rsidP="009E5E20">
      <w:pPr>
        <w:shd w:val="clear" w:color="auto" w:fill="FFFFFF"/>
        <w:spacing w:after="0" w:line="240" w:lineRule="auto"/>
        <w:ind w:firstLine="567"/>
        <w:jc w:val="both"/>
        <w:rPr>
          <w:rFonts w:ascii="Times New Roman" w:hAnsi="Times New Roman" w:cs="Times New Roman"/>
          <w:sz w:val="24"/>
          <w:szCs w:val="24"/>
          <w:lang w:eastAsia="uk-UA"/>
        </w:rPr>
      </w:pPr>
      <w:r w:rsidRPr="002A7E83">
        <w:rPr>
          <w:rFonts w:ascii="Times New Roman" w:hAnsi="Times New Roman" w:cs="Times New Roman"/>
          <w:sz w:val="24"/>
          <w:szCs w:val="24"/>
          <w:lang w:eastAsia="uk-UA"/>
        </w:rPr>
        <w:t xml:space="preserve">При цьому </w:t>
      </w:r>
      <w:r w:rsidR="00E33A93" w:rsidRPr="002A7E83">
        <w:rPr>
          <w:rFonts w:ascii="Times New Roman" w:hAnsi="Times New Roman" w:cs="Times New Roman"/>
          <w:sz w:val="24"/>
          <w:szCs w:val="24"/>
          <w:lang w:eastAsia="uk-UA"/>
        </w:rPr>
        <w:t>Постачальник</w:t>
      </w:r>
      <w:r w:rsidRPr="002A7E83">
        <w:rPr>
          <w:rFonts w:ascii="Times New Roman" w:hAnsi="Times New Roman" w:cs="Times New Roman"/>
          <w:sz w:val="24"/>
          <w:szCs w:val="24"/>
          <w:lang w:eastAsia="uk-UA"/>
        </w:rPr>
        <w:t xml:space="preserve"> зобов</w:t>
      </w:r>
      <w:r w:rsidR="0019101C" w:rsidRPr="002A7E83">
        <w:rPr>
          <w:rFonts w:ascii="Times New Roman" w:hAnsi="Times New Roman" w:cs="Times New Roman"/>
          <w:sz w:val="24"/>
          <w:szCs w:val="24"/>
          <w:lang w:eastAsia="uk-UA"/>
        </w:rPr>
        <w:t>’</w:t>
      </w:r>
      <w:r w:rsidRPr="002A7E83">
        <w:rPr>
          <w:rFonts w:ascii="Times New Roman" w:hAnsi="Times New Roman" w:cs="Times New Roman"/>
          <w:sz w:val="24"/>
          <w:szCs w:val="24"/>
          <w:lang w:eastAsia="uk-UA"/>
        </w:rPr>
        <w:t xml:space="preserve">язується власними силами та за власний рахунок </w:t>
      </w:r>
      <w:proofErr w:type="spellStart"/>
      <w:r w:rsidRPr="002A7E83">
        <w:rPr>
          <w:rFonts w:ascii="Times New Roman" w:hAnsi="Times New Roman" w:cs="Times New Roman"/>
          <w:sz w:val="24"/>
          <w:szCs w:val="24"/>
          <w:lang w:eastAsia="uk-UA"/>
        </w:rPr>
        <w:t>допоставити</w:t>
      </w:r>
      <w:proofErr w:type="spellEnd"/>
      <w:r w:rsidRPr="002A7E83">
        <w:rPr>
          <w:rFonts w:ascii="Times New Roman" w:hAnsi="Times New Roman" w:cs="Times New Roman"/>
          <w:sz w:val="24"/>
          <w:szCs w:val="24"/>
          <w:lang w:eastAsia="uk-UA"/>
        </w:rPr>
        <w:t xml:space="preserve"> Товар</w:t>
      </w:r>
      <w:r w:rsidR="00A62571" w:rsidRPr="002A7E83">
        <w:rPr>
          <w:rFonts w:ascii="Times New Roman" w:hAnsi="Times New Roman" w:cs="Times New Roman"/>
          <w:sz w:val="24"/>
          <w:szCs w:val="24"/>
          <w:lang w:eastAsia="uk-UA"/>
        </w:rPr>
        <w:t xml:space="preserve"> (</w:t>
      </w:r>
      <w:r w:rsidR="00CC296A" w:rsidRPr="002A7E83">
        <w:rPr>
          <w:rFonts w:ascii="Times New Roman" w:hAnsi="Times New Roman" w:cs="Times New Roman"/>
          <w:sz w:val="24"/>
          <w:szCs w:val="24"/>
          <w:lang w:eastAsia="uk-UA"/>
        </w:rPr>
        <w:t xml:space="preserve">в </w:t>
      </w:r>
      <w:proofErr w:type="spellStart"/>
      <w:r w:rsidR="00CC296A" w:rsidRPr="002A7E83">
        <w:rPr>
          <w:rFonts w:ascii="Times New Roman" w:hAnsi="Times New Roman" w:cs="Times New Roman"/>
          <w:sz w:val="24"/>
          <w:szCs w:val="24"/>
          <w:lang w:eastAsia="uk-UA"/>
        </w:rPr>
        <w:t>т.ч</w:t>
      </w:r>
      <w:proofErr w:type="spellEnd"/>
      <w:r w:rsidR="00CC296A" w:rsidRPr="002A7E83">
        <w:rPr>
          <w:rFonts w:ascii="Times New Roman" w:hAnsi="Times New Roman" w:cs="Times New Roman"/>
          <w:sz w:val="24"/>
          <w:szCs w:val="24"/>
          <w:lang w:eastAsia="uk-UA"/>
        </w:rPr>
        <w:t>. документи, ліцензію</w:t>
      </w:r>
      <w:r w:rsidR="00A62571" w:rsidRPr="002A7E83">
        <w:rPr>
          <w:rFonts w:ascii="Times New Roman" w:hAnsi="Times New Roman" w:cs="Times New Roman"/>
          <w:sz w:val="24"/>
          <w:szCs w:val="24"/>
          <w:lang w:eastAsia="uk-UA"/>
        </w:rPr>
        <w:t>)</w:t>
      </w:r>
      <w:r w:rsidRPr="002A7E83">
        <w:rPr>
          <w:rFonts w:ascii="Times New Roman" w:hAnsi="Times New Roman" w:cs="Times New Roman"/>
          <w:sz w:val="24"/>
          <w:szCs w:val="24"/>
          <w:lang w:eastAsia="uk-UA"/>
        </w:rPr>
        <w:t xml:space="preserve"> належної кількості та/або якості, в </w:t>
      </w:r>
      <w:proofErr w:type="spellStart"/>
      <w:r w:rsidRPr="002A7E83">
        <w:rPr>
          <w:rFonts w:ascii="Times New Roman" w:hAnsi="Times New Roman" w:cs="Times New Roman"/>
          <w:sz w:val="24"/>
          <w:szCs w:val="24"/>
          <w:lang w:eastAsia="uk-UA"/>
        </w:rPr>
        <w:t>т.ч</w:t>
      </w:r>
      <w:proofErr w:type="spellEnd"/>
      <w:r w:rsidRPr="002A7E83">
        <w:rPr>
          <w:rFonts w:ascii="Times New Roman" w:hAnsi="Times New Roman" w:cs="Times New Roman"/>
          <w:sz w:val="24"/>
          <w:szCs w:val="24"/>
          <w:lang w:eastAsia="uk-UA"/>
        </w:rPr>
        <w:t>. замінити невідповідний (некомплектний)/неякісний Товар на відповідний/якісний</w:t>
      </w:r>
      <w:r w:rsidR="00F67928" w:rsidRPr="002A7E83">
        <w:rPr>
          <w:rFonts w:ascii="Times New Roman" w:hAnsi="Times New Roman" w:cs="Times New Roman"/>
          <w:sz w:val="24"/>
          <w:szCs w:val="24"/>
          <w:lang w:eastAsia="uk-UA"/>
        </w:rPr>
        <w:t>,</w:t>
      </w:r>
      <w:r w:rsidRPr="002A7E83">
        <w:rPr>
          <w:rFonts w:ascii="Times New Roman" w:hAnsi="Times New Roman" w:cs="Times New Roman"/>
          <w:sz w:val="24"/>
          <w:szCs w:val="24"/>
          <w:lang w:eastAsia="uk-UA"/>
        </w:rPr>
        <w:t xml:space="preserve"> та доставити його протягом </w:t>
      </w:r>
      <w:r w:rsidR="00F31025" w:rsidRPr="002A7E83">
        <w:rPr>
          <w:rFonts w:ascii="Times New Roman" w:hAnsi="Times New Roman" w:cs="Times New Roman"/>
          <w:sz w:val="24"/>
          <w:szCs w:val="24"/>
          <w:lang w:eastAsia="uk-UA"/>
        </w:rPr>
        <w:t>15</w:t>
      </w:r>
      <w:r w:rsidR="00A62571" w:rsidRPr="002A7E83">
        <w:rPr>
          <w:rFonts w:ascii="Times New Roman" w:hAnsi="Times New Roman" w:cs="Times New Roman"/>
          <w:sz w:val="24"/>
          <w:szCs w:val="24"/>
          <w:lang w:eastAsia="uk-UA"/>
        </w:rPr>
        <w:t> </w:t>
      </w:r>
      <w:r w:rsidR="00F31025" w:rsidRPr="002A7E83">
        <w:rPr>
          <w:rFonts w:ascii="Times New Roman" w:hAnsi="Times New Roman" w:cs="Times New Roman"/>
          <w:sz w:val="24"/>
          <w:szCs w:val="24"/>
          <w:lang w:eastAsia="uk-UA"/>
        </w:rPr>
        <w:t xml:space="preserve">(п’ятнадцяти) </w:t>
      </w:r>
      <w:r w:rsidR="004A6C7E" w:rsidRPr="002A7E83">
        <w:rPr>
          <w:rFonts w:ascii="Times New Roman" w:hAnsi="Times New Roman" w:cs="Times New Roman"/>
          <w:sz w:val="24"/>
          <w:szCs w:val="24"/>
          <w:lang w:eastAsia="uk-UA"/>
        </w:rPr>
        <w:t xml:space="preserve">календарних </w:t>
      </w:r>
      <w:r w:rsidRPr="002A7E83">
        <w:rPr>
          <w:rFonts w:ascii="Times New Roman" w:hAnsi="Times New Roman" w:cs="Times New Roman"/>
          <w:sz w:val="24"/>
          <w:szCs w:val="24"/>
          <w:lang w:eastAsia="uk-UA"/>
        </w:rPr>
        <w:t>днів з дати складання акту виявлених недоліків.</w:t>
      </w:r>
    </w:p>
    <w:p w14:paraId="51BFEF4A" w14:textId="77777777" w:rsidR="008C7390" w:rsidRPr="002A7E83" w:rsidRDefault="008C7390"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 xml:space="preserve">3.7. Неякісний Товар та/або Товар, що не відповідає умовам Договору, </w:t>
      </w:r>
      <w:r w:rsidR="008F1402" w:rsidRPr="002A7E83">
        <w:rPr>
          <w:rFonts w:ascii="Times New Roman" w:hAnsi="Times New Roman" w:cs="Times New Roman"/>
          <w:color w:val="000000"/>
          <w:sz w:val="24"/>
          <w:szCs w:val="24"/>
          <w:lang w:eastAsia="uk-UA"/>
        </w:rPr>
        <w:t>Замовник</w:t>
      </w:r>
      <w:r w:rsidR="008F1402" w:rsidRPr="002A7E83">
        <w:rPr>
          <w:rFonts w:ascii="Times New Roman" w:hAnsi="Times New Roman" w:cs="Times New Roman"/>
          <w:color w:val="000000"/>
          <w:sz w:val="24"/>
          <w:szCs w:val="24"/>
          <w:lang w:val="az-Cyrl-AZ" w:eastAsia="uk-UA"/>
        </w:rPr>
        <w:t>ом</w:t>
      </w:r>
      <w:r w:rsidRPr="002A7E83">
        <w:rPr>
          <w:rFonts w:ascii="Times New Roman" w:hAnsi="Times New Roman" w:cs="Times New Roman"/>
          <w:color w:val="000000"/>
          <w:sz w:val="24"/>
          <w:szCs w:val="24"/>
          <w:lang w:eastAsia="uk-UA"/>
        </w:rPr>
        <w:t xml:space="preserve"> не приймається і не оплачується.</w:t>
      </w:r>
    </w:p>
    <w:p w14:paraId="4B4BD64E" w14:textId="77777777" w:rsidR="008C7390" w:rsidRPr="002A7E83" w:rsidRDefault="008C7390"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 xml:space="preserve">3.8. Право власності на Товар та ризик випадкового його знищення переходить від </w:t>
      </w:r>
      <w:r w:rsidR="00E33A93" w:rsidRPr="002A7E83">
        <w:rPr>
          <w:rFonts w:ascii="Times New Roman" w:hAnsi="Times New Roman" w:cs="Times New Roman"/>
          <w:color w:val="000000"/>
          <w:sz w:val="24"/>
          <w:szCs w:val="24"/>
          <w:lang w:eastAsia="uk-UA"/>
        </w:rPr>
        <w:t>Постачальник</w:t>
      </w:r>
      <w:r w:rsidR="00E33A93" w:rsidRPr="002A7E83">
        <w:rPr>
          <w:rFonts w:ascii="Times New Roman" w:hAnsi="Times New Roman" w:cs="Times New Roman"/>
          <w:color w:val="000000"/>
          <w:sz w:val="24"/>
          <w:szCs w:val="24"/>
          <w:lang w:val="az-Cyrl-AZ" w:eastAsia="uk-UA"/>
        </w:rPr>
        <w:t>а</w:t>
      </w:r>
      <w:r w:rsidRPr="002A7E83">
        <w:rPr>
          <w:rFonts w:ascii="Times New Roman" w:hAnsi="Times New Roman" w:cs="Times New Roman"/>
          <w:color w:val="000000"/>
          <w:sz w:val="24"/>
          <w:szCs w:val="24"/>
          <w:lang w:eastAsia="uk-UA"/>
        </w:rPr>
        <w:t xml:space="preserve"> до </w:t>
      </w:r>
      <w:r w:rsidR="008F1402" w:rsidRPr="002A7E83">
        <w:rPr>
          <w:rFonts w:ascii="Times New Roman" w:hAnsi="Times New Roman" w:cs="Times New Roman"/>
          <w:color w:val="000000"/>
          <w:sz w:val="24"/>
          <w:szCs w:val="24"/>
          <w:lang w:eastAsia="uk-UA"/>
        </w:rPr>
        <w:t>Замовник</w:t>
      </w:r>
      <w:r w:rsidR="008F1402" w:rsidRPr="002A7E83">
        <w:rPr>
          <w:rFonts w:ascii="Times New Roman" w:hAnsi="Times New Roman" w:cs="Times New Roman"/>
          <w:color w:val="000000"/>
          <w:sz w:val="24"/>
          <w:szCs w:val="24"/>
          <w:lang w:val="az-Cyrl-AZ" w:eastAsia="uk-UA"/>
        </w:rPr>
        <w:t>а</w:t>
      </w:r>
      <w:r w:rsidRPr="002A7E83">
        <w:rPr>
          <w:rFonts w:ascii="Times New Roman" w:hAnsi="Times New Roman" w:cs="Times New Roman"/>
          <w:color w:val="000000"/>
          <w:sz w:val="24"/>
          <w:szCs w:val="24"/>
          <w:lang w:eastAsia="uk-UA"/>
        </w:rPr>
        <w:t xml:space="preserve"> з моменту підписання уповноваженими представниками Сторін видаткової накладної на Товар та </w:t>
      </w:r>
      <w:proofErr w:type="spellStart"/>
      <w:r w:rsidRPr="002A7E83">
        <w:rPr>
          <w:rFonts w:ascii="Times New Roman" w:hAnsi="Times New Roman" w:cs="Times New Roman"/>
          <w:color w:val="000000"/>
          <w:sz w:val="24"/>
          <w:szCs w:val="24"/>
          <w:lang w:eastAsia="uk-UA"/>
        </w:rPr>
        <w:t>акта</w:t>
      </w:r>
      <w:proofErr w:type="spellEnd"/>
      <w:r w:rsidRPr="002A7E83">
        <w:rPr>
          <w:rFonts w:ascii="Times New Roman" w:hAnsi="Times New Roman" w:cs="Times New Roman"/>
          <w:color w:val="000000"/>
          <w:sz w:val="24"/>
          <w:szCs w:val="24"/>
          <w:lang w:eastAsia="uk-UA"/>
        </w:rPr>
        <w:t xml:space="preserve"> приймання-передачі </w:t>
      </w:r>
      <w:r w:rsidR="00E040A9" w:rsidRPr="002A7E83">
        <w:rPr>
          <w:rFonts w:ascii="Times New Roman" w:hAnsi="Times New Roman" w:cs="Times New Roman"/>
          <w:color w:val="000000"/>
          <w:sz w:val="24"/>
          <w:szCs w:val="24"/>
          <w:lang w:val="az-Cyrl-AZ" w:eastAsia="uk-UA"/>
        </w:rPr>
        <w:t>т</w:t>
      </w:r>
      <w:r w:rsidR="00E61643" w:rsidRPr="002A7E83">
        <w:rPr>
          <w:rFonts w:ascii="Times New Roman" w:hAnsi="Times New Roman" w:cs="Times New Roman"/>
          <w:color w:val="000000"/>
          <w:sz w:val="24"/>
          <w:szCs w:val="24"/>
          <w:lang w:val="az-Cyrl-AZ" w:eastAsia="uk-UA"/>
        </w:rPr>
        <w:t>овару</w:t>
      </w:r>
      <w:r w:rsidRPr="002A7E83">
        <w:rPr>
          <w:rFonts w:ascii="Times New Roman" w:hAnsi="Times New Roman" w:cs="Times New Roman"/>
          <w:color w:val="000000"/>
          <w:sz w:val="24"/>
          <w:szCs w:val="24"/>
          <w:lang w:eastAsia="uk-UA"/>
        </w:rPr>
        <w:t>.</w:t>
      </w:r>
      <w:r w:rsidR="00CA3E6A" w:rsidRPr="002A7E83">
        <w:rPr>
          <w:rFonts w:ascii="Times New Roman" w:hAnsi="Times New Roman" w:cs="Times New Roman"/>
          <w:color w:val="000000"/>
          <w:sz w:val="24"/>
          <w:szCs w:val="24"/>
          <w:lang w:eastAsia="uk-UA"/>
        </w:rPr>
        <w:t xml:space="preserve"> З</w:t>
      </w:r>
      <w:r w:rsidR="004A6C7E" w:rsidRPr="002A7E83">
        <w:rPr>
          <w:rFonts w:ascii="Times New Roman" w:hAnsi="Times New Roman" w:cs="Times New Roman"/>
          <w:color w:val="000000"/>
          <w:sz w:val="24"/>
          <w:szCs w:val="24"/>
          <w:lang w:eastAsia="uk-UA"/>
        </w:rPr>
        <w:t xml:space="preserve">амовник отримує право користування </w:t>
      </w:r>
      <w:r w:rsidR="008571A5" w:rsidRPr="002A7E83">
        <w:rPr>
          <w:rFonts w:ascii="Times New Roman" w:hAnsi="Times New Roman" w:cs="Times New Roman"/>
          <w:color w:val="000000"/>
          <w:sz w:val="24"/>
          <w:szCs w:val="24"/>
          <w:lang w:eastAsia="uk-UA"/>
        </w:rPr>
        <w:t xml:space="preserve">ПЗ </w:t>
      </w:r>
      <w:r w:rsidR="00CA3E6A" w:rsidRPr="002A7E83">
        <w:rPr>
          <w:rFonts w:ascii="Times New Roman" w:hAnsi="Times New Roman" w:cs="Times New Roman"/>
          <w:color w:val="000000"/>
          <w:sz w:val="24"/>
          <w:szCs w:val="24"/>
          <w:lang w:eastAsia="uk-UA"/>
        </w:rPr>
        <w:t>з дати отримання відповідно до умов Договору ліцензії.</w:t>
      </w:r>
    </w:p>
    <w:p w14:paraId="376941CF" w14:textId="77777777" w:rsidR="008C7390" w:rsidRPr="002A7E83" w:rsidRDefault="008C7390" w:rsidP="009E5E20">
      <w:pPr>
        <w:shd w:val="clear" w:color="auto" w:fill="FFFFFF"/>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3.9. Зобов</w:t>
      </w:r>
      <w:r w:rsidR="0019101C" w:rsidRPr="002A7E83">
        <w:rPr>
          <w:rFonts w:ascii="Times New Roman" w:hAnsi="Times New Roman" w:cs="Times New Roman"/>
          <w:color w:val="000000"/>
          <w:sz w:val="24"/>
          <w:szCs w:val="24"/>
          <w:lang w:eastAsia="uk-UA"/>
        </w:rPr>
        <w:t>’</w:t>
      </w:r>
      <w:r w:rsidRPr="002A7E83">
        <w:rPr>
          <w:rFonts w:ascii="Times New Roman" w:hAnsi="Times New Roman" w:cs="Times New Roman"/>
          <w:color w:val="000000"/>
          <w:sz w:val="24"/>
          <w:szCs w:val="24"/>
          <w:lang w:eastAsia="uk-UA"/>
        </w:rPr>
        <w:t xml:space="preserve">язання по складанню усіх необхідних документів на поставку Товару покладається на </w:t>
      </w:r>
      <w:r w:rsidR="00E33A93" w:rsidRPr="002A7E83">
        <w:rPr>
          <w:rFonts w:ascii="Times New Roman" w:hAnsi="Times New Roman" w:cs="Times New Roman"/>
          <w:color w:val="000000"/>
          <w:sz w:val="24"/>
          <w:szCs w:val="24"/>
          <w:lang w:eastAsia="uk-UA"/>
        </w:rPr>
        <w:t>Постачальник</w:t>
      </w:r>
      <w:r w:rsidR="00E33A93" w:rsidRPr="002A7E83">
        <w:rPr>
          <w:rFonts w:ascii="Times New Roman" w:hAnsi="Times New Roman" w:cs="Times New Roman"/>
          <w:color w:val="000000"/>
          <w:sz w:val="24"/>
          <w:szCs w:val="24"/>
          <w:lang w:val="az-Cyrl-AZ" w:eastAsia="uk-UA"/>
        </w:rPr>
        <w:t>а</w:t>
      </w:r>
      <w:r w:rsidRPr="002A7E83">
        <w:rPr>
          <w:rFonts w:ascii="Times New Roman" w:hAnsi="Times New Roman" w:cs="Times New Roman"/>
          <w:color w:val="000000"/>
          <w:sz w:val="24"/>
          <w:szCs w:val="24"/>
          <w:lang w:eastAsia="uk-UA"/>
        </w:rPr>
        <w:t>.</w:t>
      </w:r>
    </w:p>
    <w:p w14:paraId="5C0E6303" w14:textId="77777777" w:rsidR="008C7390" w:rsidRPr="002A7E83" w:rsidRDefault="008C7390" w:rsidP="0027057B">
      <w:pPr>
        <w:widowControl w:val="0"/>
        <w:shd w:val="clear" w:color="auto" w:fill="FFFFFF"/>
        <w:autoSpaceDE w:val="0"/>
        <w:autoSpaceDN w:val="0"/>
        <w:adjustRightInd w:val="0"/>
        <w:spacing w:before="120" w:after="120" w:line="240" w:lineRule="auto"/>
        <w:ind w:firstLine="567"/>
        <w:jc w:val="center"/>
        <w:rPr>
          <w:rFonts w:ascii="Times New Roman" w:hAnsi="Times New Roman" w:cs="Times New Roman"/>
          <w:sz w:val="24"/>
          <w:szCs w:val="24"/>
        </w:rPr>
      </w:pPr>
      <w:r w:rsidRPr="002A7E83">
        <w:rPr>
          <w:rFonts w:ascii="Times New Roman" w:hAnsi="Times New Roman" w:cs="Times New Roman"/>
          <w:b/>
          <w:sz w:val="24"/>
          <w:szCs w:val="24"/>
          <w:lang w:eastAsia="uk-UA"/>
        </w:rPr>
        <w:t>4.</w:t>
      </w:r>
      <w:r w:rsidRPr="002A7E83">
        <w:rPr>
          <w:rFonts w:ascii="Times New Roman" w:hAnsi="Times New Roman" w:cs="Times New Roman"/>
          <w:sz w:val="24"/>
          <w:szCs w:val="24"/>
          <w:lang w:eastAsia="uk-UA"/>
        </w:rPr>
        <w:t xml:space="preserve"> </w:t>
      </w:r>
      <w:r w:rsidRPr="002A7E83">
        <w:rPr>
          <w:rFonts w:ascii="Times New Roman" w:hAnsi="Times New Roman" w:cs="Times New Roman"/>
          <w:b/>
          <w:bCs/>
          <w:sz w:val="24"/>
          <w:szCs w:val="24"/>
          <w:lang w:eastAsia="uk-UA"/>
        </w:rPr>
        <w:t>ЯКІСТЬ</w:t>
      </w:r>
    </w:p>
    <w:p w14:paraId="2EF94880" w14:textId="77777777" w:rsidR="00792683" w:rsidRPr="002A7E83" w:rsidRDefault="008C7390" w:rsidP="009E5E20">
      <w:pPr>
        <w:tabs>
          <w:tab w:val="left" w:pos="1134"/>
        </w:tabs>
        <w:spacing w:after="0" w:line="240" w:lineRule="auto"/>
        <w:ind w:firstLine="567"/>
        <w:jc w:val="both"/>
        <w:rPr>
          <w:rFonts w:ascii="Times New Roman" w:eastAsia="Arial" w:hAnsi="Times New Roman" w:cs="Times New Roman"/>
          <w:sz w:val="24"/>
          <w:szCs w:val="24"/>
        </w:rPr>
      </w:pPr>
      <w:r w:rsidRPr="002A7E83">
        <w:rPr>
          <w:rFonts w:ascii="Times New Roman" w:hAnsi="Times New Roman" w:cs="Times New Roman"/>
          <w:color w:val="000000"/>
          <w:sz w:val="24"/>
          <w:szCs w:val="24"/>
          <w:lang w:eastAsia="uk-UA"/>
        </w:rPr>
        <w:t xml:space="preserve">4.1. </w:t>
      </w:r>
      <w:r w:rsidR="00792683" w:rsidRPr="002A7E83">
        <w:rPr>
          <w:rFonts w:ascii="Times New Roman" w:eastAsia="Arial" w:hAnsi="Times New Roman" w:cs="Times New Roman"/>
          <w:sz w:val="24"/>
          <w:szCs w:val="24"/>
        </w:rPr>
        <w:t>Постачальник повинен поставити Замовнику Товар, якість якого відповідає умовам Договору, державним стандартам, санітарно-гігієнічним нормам, сертифікатам відповідності, документам виробника та іншим встановленим вимогам, що зазвичай ставляться до такого виду товару та діють на території України на момент у</w:t>
      </w:r>
      <w:r w:rsidR="004568FB" w:rsidRPr="002A7E83">
        <w:rPr>
          <w:rFonts w:ascii="Times New Roman" w:eastAsia="Arial" w:hAnsi="Times New Roman" w:cs="Times New Roman"/>
          <w:sz w:val="24"/>
          <w:szCs w:val="24"/>
        </w:rPr>
        <w:t>кладення та виконання Договору.</w:t>
      </w:r>
    </w:p>
    <w:p w14:paraId="2C5F2B3F" w14:textId="77777777" w:rsidR="00792683" w:rsidRPr="002A7E83" w:rsidRDefault="00792683" w:rsidP="009E5E20">
      <w:pPr>
        <w:tabs>
          <w:tab w:val="left" w:pos="1134"/>
        </w:tabs>
        <w:spacing w:after="0" w:line="240" w:lineRule="auto"/>
        <w:ind w:firstLine="567"/>
        <w:jc w:val="both"/>
        <w:rPr>
          <w:rFonts w:ascii="Times New Roman" w:eastAsia="Arial" w:hAnsi="Times New Roman" w:cs="Times New Roman"/>
          <w:sz w:val="24"/>
          <w:szCs w:val="24"/>
        </w:rPr>
      </w:pPr>
      <w:r w:rsidRPr="002A7E83">
        <w:rPr>
          <w:rFonts w:ascii="Times New Roman" w:eastAsia="Arial" w:hAnsi="Times New Roman" w:cs="Times New Roman"/>
          <w:sz w:val="24"/>
          <w:szCs w:val="24"/>
        </w:rPr>
        <w:t>Товар повинен відповідати показникам якості, безпеки, які встановлюються законодавством України для такого виду товарів.</w:t>
      </w:r>
    </w:p>
    <w:p w14:paraId="5A0AD412" w14:textId="77777777" w:rsidR="000605D2" w:rsidRPr="002A7E83" w:rsidRDefault="00792683" w:rsidP="009E5E20">
      <w:pPr>
        <w:tabs>
          <w:tab w:val="left" w:pos="1134"/>
        </w:tabs>
        <w:spacing w:after="0" w:line="240" w:lineRule="auto"/>
        <w:ind w:firstLine="567"/>
        <w:jc w:val="both"/>
        <w:rPr>
          <w:rFonts w:ascii="Times New Roman" w:eastAsia="Arial" w:hAnsi="Times New Roman" w:cs="Times New Roman"/>
          <w:sz w:val="24"/>
          <w:szCs w:val="24"/>
          <w:lang w:val="az-Cyrl-AZ"/>
        </w:rPr>
      </w:pPr>
      <w:r w:rsidRPr="002A7E83">
        <w:rPr>
          <w:rFonts w:ascii="Times New Roman" w:eastAsia="Arial" w:hAnsi="Times New Roman" w:cs="Times New Roman"/>
          <w:sz w:val="24"/>
          <w:szCs w:val="24"/>
        </w:rPr>
        <w:t xml:space="preserve">4.2. Постачальник повинен засвідчити якість Товару належним супровідними документами, передбаченими законодавством України для товарів такого виду, що підтверджують його якість та придатність до використання, і надаються </w:t>
      </w:r>
      <w:r w:rsidR="00032563" w:rsidRPr="002A7E83">
        <w:rPr>
          <w:rFonts w:ascii="Times New Roman" w:eastAsia="Arial" w:hAnsi="Times New Roman" w:cs="Times New Roman"/>
          <w:sz w:val="24"/>
          <w:szCs w:val="24"/>
          <w:lang w:val="az-Cyrl-AZ"/>
        </w:rPr>
        <w:t>Замовнику</w:t>
      </w:r>
      <w:r w:rsidRPr="002A7E83">
        <w:rPr>
          <w:rFonts w:ascii="Times New Roman" w:eastAsia="Arial" w:hAnsi="Times New Roman" w:cs="Times New Roman"/>
          <w:sz w:val="24"/>
          <w:szCs w:val="24"/>
        </w:rPr>
        <w:t xml:space="preserve"> разом з Товаром (сертифікат якості із зазначенням характеристик </w:t>
      </w:r>
      <w:r w:rsidR="00D6741A" w:rsidRPr="002A7E83">
        <w:rPr>
          <w:rFonts w:ascii="Times New Roman" w:eastAsia="Arial" w:hAnsi="Times New Roman" w:cs="Times New Roman"/>
          <w:sz w:val="24"/>
          <w:szCs w:val="24"/>
        </w:rPr>
        <w:t>т</w:t>
      </w:r>
      <w:r w:rsidRPr="002A7E83">
        <w:rPr>
          <w:rFonts w:ascii="Times New Roman" w:eastAsia="Arial" w:hAnsi="Times New Roman" w:cs="Times New Roman"/>
          <w:sz w:val="24"/>
          <w:szCs w:val="24"/>
        </w:rPr>
        <w:t>овару на кожну одиницю Товару; передбачену компанією-виробником експлуатаційну документацію, яка викладена українською мовою)</w:t>
      </w:r>
      <w:r w:rsidR="000605D2" w:rsidRPr="002A7E83">
        <w:rPr>
          <w:rFonts w:ascii="Times New Roman" w:eastAsia="Arial" w:hAnsi="Times New Roman" w:cs="Times New Roman"/>
          <w:sz w:val="24"/>
          <w:szCs w:val="24"/>
          <w:lang w:val="az-Cyrl-AZ"/>
        </w:rPr>
        <w:t>.</w:t>
      </w:r>
    </w:p>
    <w:p w14:paraId="6C769B9D" w14:textId="77777777" w:rsidR="008C7390" w:rsidRPr="002A7E83" w:rsidRDefault="008C7390" w:rsidP="009E5E20">
      <w:pPr>
        <w:tabs>
          <w:tab w:val="left" w:pos="1134"/>
        </w:tabs>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4.3. Товар повинен бути новим та таким, що не був у використанні (в тому числі його комплектуючі), терміни та умови зберігання якого не порушені.</w:t>
      </w:r>
    </w:p>
    <w:p w14:paraId="1D3CD784" w14:textId="77777777" w:rsidR="008C7390" w:rsidRPr="000340A2" w:rsidRDefault="00651E87" w:rsidP="009E5E2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eastAsia="uk-UA"/>
        </w:rPr>
      </w:pPr>
      <w:r w:rsidRPr="002A7E83">
        <w:rPr>
          <w:rFonts w:ascii="Times New Roman" w:hAnsi="Times New Roman" w:cs="Times New Roman"/>
          <w:color w:val="000000"/>
          <w:sz w:val="24"/>
          <w:szCs w:val="24"/>
          <w:lang w:eastAsia="uk-UA"/>
        </w:rPr>
        <w:t xml:space="preserve">4.4. </w:t>
      </w:r>
      <w:r w:rsidR="008C7390" w:rsidRPr="002A7E83">
        <w:rPr>
          <w:rFonts w:ascii="Times New Roman" w:hAnsi="Times New Roman" w:cs="Times New Roman"/>
          <w:color w:val="000000"/>
          <w:sz w:val="24"/>
          <w:szCs w:val="24"/>
          <w:lang w:eastAsia="uk-UA"/>
        </w:rPr>
        <w:t>Товар повинен бути готовим до експлуатації на території України без проходження</w:t>
      </w:r>
      <w:r w:rsidR="008C7390" w:rsidRPr="000340A2">
        <w:rPr>
          <w:rFonts w:ascii="Times New Roman" w:hAnsi="Times New Roman" w:cs="Times New Roman"/>
          <w:color w:val="000000"/>
          <w:sz w:val="24"/>
          <w:szCs w:val="24"/>
          <w:lang w:eastAsia="uk-UA"/>
        </w:rPr>
        <w:t xml:space="preserve"> </w:t>
      </w:r>
      <w:r w:rsidR="008F1402" w:rsidRPr="000340A2">
        <w:rPr>
          <w:rFonts w:ascii="Times New Roman" w:hAnsi="Times New Roman" w:cs="Times New Roman"/>
          <w:color w:val="000000"/>
          <w:sz w:val="24"/>
          <w:szCs w:val="24"/>
          <w:lang w:eastAsia="uk-UA"/>
        </w:rPr>
        <w:t>Замовник</w:t>
      </w:r>
      <w:r w:rsidR="008F1402" w:rsidRPr="000340A2">
        <w:rPr>
          <w:rFonts w:ascii="Times New Roman" w:hAnsi="Times New Roman" w:cs="Times New Roman"/>
          <w:color w:val="000000"/>
          <w:sz w:val="24"/>
          <w:szCs w:val="24"/>
          <w:lang w:val="az-Cyrl-AZ" w:eastAsia="uk-UA"/>
        </w:rPr>
        <w:t>о</w:t>
      </w:r>
      <w:r w:rsidR="00C8421F" w:rsidRPr="000340A2">
        <w:rPr>
          <w:rFonts w:ascii="Times New Roman" w:hAnsi="Times New Roman" w:cs="Times New Roman"/>
          <w:color w:val="000000"/>
          <w:sz w:val="24"/>
          <w:szCs w:val="24"/>
          <w:lang w:val="az-Cyrl-AZ" w:eastAsia="uk-UA"/>
        </w:rPr>
        <w:t>м</w:t>
      </w:r>
      <w:r w:rsidR="008C7390" w:rsidRPr="000340A2">
        <w:rPr>
          <w:rFonts w:ascii="Times New Roman" w:hAnsi="Times New Roman" w:cs="Times New Roman"/>
          <w:color w:val="000000"/>
          <w:sz w:val="24"/>
          <w:szCs w:val="24"/>
          <w:lang w:eastAsia="uk-UA"/>
        </w:rPr>
        <w:t xml:space="preserve"> додаткових процедур та заходів, що згідно із законодавством України є обов</w:t>
      </w:r>
      <w:r w:rsidR="0019101C">
        <w:rPr>
          <w:rFonts w:ascii="Times New Roman" w:hAnsi="Times New Roman" w:cs="Times New Roman"/>
          <w:color w:val="000000"/>
          <w:sz w:val="24"/>
          <w:szCs w:val="24"/>
          <w:lang w:eastAsia="uk-UA"/>
        </w:rPr>
        <w:t>’</w:t>
      </w:r>
      <w:r w:rsidR="008C7390" w:rsidRPr="000340A2">
        <w:rPr>
          <w:rFonts w:ascii="Times New Roman" w:hAnsi="Times New Roman" w:cs="Times New Roman"/>
          <w:color w:val="000000"/>
          <w:sz w:val="24"/>
          <w:szCs w:val="24"/>
          <w:lang w:eastAsia="uk-UA"/>
        </w:rPr>
        <w:t>язковими (необхідними) для товару такого виду для його експлуатації/використання.</w:t>
      </w:r>
    </w:p>
    <w:p w14:paraId="422491A2" w14:textId="77777777" w:rsidR="008C7390" w:rsidRPr="000340A2" w:rsidRDefault="008C7390" w:rsidP="0027057B">
      <w:pPr>
        <w:widowControl w:val="0"/>
        <w:shd w:val="clear" w:color="auto" w:fill="FFFFFF"/>
        <w:autoSpaceDE w:val="0"/>
        <w:autoSpaceDN w:val="0"/>
        <w:adjustRightInd w:val="0"/>
        <w:spacing w:before="120" w:after="120" w:line="240" w:lineRule="auto"/>
        <w:ind w:firstLine="567"/>
        <w:jc w:val="center"/>
        <w:rPr>
          <w:rFonts w:ascii="Times New Roman" w:eastAsia="Courier New" w:hAnsi="Times New Roman" w:cs="Times New Roman"/>
          <w:b/>
          <w:sz w:val="24"/>
          <w:szCs w:val="24"/>
          <w:lang w:eastAsia="zh-CN"/>
        </w:rPr>
      </w:pPr>
      <w:r w:rsidRPr="000340A2">
        <w:rPr>
          <w:rFonts w:ascii="Times New Roman" w:eastAsia="Courier New" w:hAnsi="Times New Roman" w:cs="Times New Roman"/>
          <w:b/>
          <w:sz w:val="24"/>
          <w:szCs w:val="24"/>
          <w:lang w:eastAsia="zh-CN"/>
        </w:rPr>
        <w:t>5. ГАРАНТІЙНІ ЗОБОВ</w:t>
      </w:r>
      <w:r w:rsidR="0019101C">
        <w:rPr>
          <w:rFonts w:ascii="Times New Roman" w:eastAsia="Courier New" w:hAnsi="Times New Roman" w:cs="Times New Roman"/>
          <w:b/>
          <w:sz w:val="24"/>
          <w:szCs w:val="24"/>
          <w:lang w:eastAsia="zh-CN"/>
        </w:rPr>
        <w:t>’</w:t>
      </w:r>
      <w:r w:rsidRPr="000340A2">
        <w:rPr>
          <w:rFonts w:ascii="Times New Roman" w:eastAsia="Courier New" w:hAnsi="Times New Roman" w:cs="Times New Roman"/>
          <w:b/>
          <w:sz w:val="24"/>
          <w:szCs w:val="24"/>
          <w:lang w:eastAsia="zh-CN"/>
        </w:rPr>
        <w:t>ЯЗАННЯ</w:t>
      </w:r>
    </w:p>
    <w:p w14:paraId="0FF3D3EA" w14:textId="77777777" w:rsidR="00E61643" w:rsidRPr="00E61643"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0340A2">
        <w:rPr>
          <w:rFonts w:ascii="Times New Roman" w:eastAsia="Courier New" w:hAnsi="Times New Roman" w:cs="Times New Roman"/>
          <w:sz w:val="24"/>
          <w:szCs w:val="24"/>
          <w:lang w:eastAsia="zh-CN"/>
        </w:rPr>
        <w:t xml:space="preserve">5.1. Гарантійний строк на Товар </w:t>
      </w:r>
      <w:r w:rsidR="00D30C50">
        <w:rPr>
          <w:rFonts w:ascii="Times New Roman" w:eastAsia="Courier New" w:hAnsi="Times New Roman" w:cs="Times New Roman"/>
          <w:sz w:val="24"/>
          <w:szCs w:val="24"/>
          <w:lang w:eastAsia="zh-CN"/>
        </w:rPr>
        <w:t xml:space="preserve">становить </w:t>
      </w:r>
      <w:r w:rsidR="00D6741A">
        <w:rPr>
          <w:rFonts w:ascii="Times New Roman" w:eastAsia="Courier New" w:hAnsi="Times New Roman" w:cs="Times New Roman"/>
          <w:sz w:val="24"/>
          <w:szCs w:val="24"/>
          <w:lang w:eastAsia="zh-CN"/>
        </w:rPr>
        <w:t>12</w:t>
      </w:r>
      <w:r w:rsidR="00D30C50">
        <w:rPr>
          <w:rFonts w:ascii="Times New Roman" w:eastAsia="Courier New" w:hAnsi="Times New Roman" w:cs="Times New Roman"/>
          <w:sz w:val="24"/>
          <w:szCs w:val="24"/>
          <w:lang w:eastAsia="zh-CN"/>
        </w:rPr>
        <w:t xml:space="preserve"> (</w:t>
      </w:r>
      <w:r w:rsidR="00D6741A">
        <w:rPr>
          <w:rFonts w:ascii="Times New Roman" w:eastAsia="Courier New" w:hAnsi="Times New Roman" w:cs="Times New Roman"/>
          <w:sz w:val="24"/>
          <w:szCs w:val="24"/>
          <w:lang w:eastAsia="zh-CN"/>
        </w:rPr>
        <w:t>дванадцять</w:t>
      </w:r>
      <w:r w:rsidR="00D30C50">
        <w:rPr>
          <w:rFonts w:ascii="Times New Roman" w:eastAsia="Courier New" w:hAnsi="Times New Roman" w:cs="Times New Roman"/>
          <w:sz w:val="24"/>
          <w:szCs w:val="24"/>
          <w:lang w:eastAsia="zh-CN"/>
        </w:rPr>
        <w:t>)</w:t>
      </w:r>
      <w:r w:rsidRPr="00E61643">
        <w:rPr>
          <w:rFonts w:ascii="Times New Roman" w:eastAsia="Courier New" w:hAnsi="Times New Roman" w:cs="Times New Roman"/>
          <w:sz w:val="24"/>
          <w:szCs w:val="24"/>
          <w:lang w:val="az-Cyrl-AZ" w:eastAsia="zh-CN"/>
        </w:rPr>
        <w:t xml:space="preserve"> місяців</w:t>
      </w:r>
      <w:r w:rsidRPr="00E61643">
        <w:rPr>
          <w:rFonts w:ascii="Times New Roman" w:eastAsia="Courier New" w:hAnsi="Times New Roman" w:cs="Times New Roman"/>
          <w:sz w:val="24"/>
          <w:szCs w:val="24"/>
          <w:lang w:eastAsia="zh-CN"/>
        </w:rPr>
        <w:t xml:space="preserve"> та обраховується від дати підписання Сторонами </w:t>
      </w:r>
      <w:r w:rsidR="00E92D0F" w:rsidRPr="00E61643">
        <w:rPr>
          <w:rFonts w:ascii="Times New Roman" w:eastAsia="Courier New" w:hAnsi="Times New Roman" w:cs="Times New Roman"/>
          <w:sz w:val="24"/>
          <w:szCs w:val="24"/>
          <w:lang w:eastAsia="zh-CN"/>
        </w:rPr>
        <w:t>видаткової накладної</w:t>
      </w:r>
      <w:r w:rsidRPr="00E61643">
        <w:rPr>
          <w:rFonts w:ascii="Times New Roman" w:eastAsia="Courier New" w:hAnsi="Times New Roman" w:cs="Times New Roman"/>
          <w:sz w:val="24"/>
          <w:szCs w:val="24"/>
          <w:lang w:eastAsia="zh-CN"/>
        </w:rPr>
        <w:t>.</w:t>
      </w:r>
    </w:p>
    <w:p w14:paraId="1815663E" w14:textId="77777777" w:rsidR="00E61643"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E61643">
        <w:rPr>
          <w:rFonts w:ascii="Times New Roman" w:eastAsia="Courier New" w:hAnsi="Times New Roman" w:cs="Times New Roman"/>
          <w:sz w:val="24"/>
          <w:szCs w:val="24"/>
          <w:lang w:eastAsia="zh-CN"/>
        </w:rPr>
        <w:lastRenderedPageBreak/>
        <w:t>5.2. Гарантійний строк на Товар поширюється на Товар в цілому та на всі його комплектуючі вироби і складові частини.</w:t>
      </w:r>
    </w:p>
    <w:p w14:paraId="08000EC6" w14:textId="77777777" w:rsidR="0041044A" w:rsidRDefault="0070255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Pr>
          <w:rFonts w:ascii="Times New Roman" w:eastAsia="Courier New" w:hAnsi="Times New Roman" w:cs="Times New Roman"/>
          <w:sz w:val="24"/>
          <w:szCs w:val="24"/>
          <w:lang w:eastAsia="zh-CN"/>
        </w:rPr>
        <w:t xml:space="preserve">Гарантійний строк на </w:t>
      </w:r>
      <w:r w:rsidR="006E64E3">
        <w:rPr>
          <w:rFonts w:ascii="Times New Roman" w:eastAsia="Courier New" w:hAnsi="Times New Roman" w:cs="Times New Roman"/>
          <w:sz w:val="24"/>
          <w:szCs w:val="24"/>
          <w:lang w:eastAsia="zh-CN"/>
        </w:rPr>
        <w:t>ПЗ</w:t>
      </w:r>
      <w:r>
        <w:rPr>
          <w:rFonts w:ascii="Times New Roman" w:eastAsia="Courier New" w:hAnsi="Times New Roman" w:cs="Times New Roman"/>
          <w:sz w:val="24"/>
          <w:szCs w:val="24"/>
          <w:lang w:eastAsia="zh-CN"/>
        </w:rPr>
        <w:t xml:space="preserve"> дорівнює строку дії ліцензії – </w:t>
      </w:r>
      <w:r w:rsidR="006E64E3" w:rsidRPr="006E64E3">
        <w:rPr>
          <w:rFonts w:ascii="Times New Roman" w:eastAsia="Courier New" w:hAnsi="Times New Roman" w:cs="Times New Roman"/>
          <w:sz w:val="24"/>
          <w:szCs w:val="24"/>
          <w:lang w:eastAsia="zh-CN"/>
        </w:rPr>
        <w:t>на весь строк дії майнових прав інтелектуальної власності відповідно до законодавства</w:t>
      </w:r>
      <w:r>
        <w:rPr>
          <w:rFonts w:ascii="Times New Roman" w:eastAsia="Courier New" w:hAnsi="Times New Roman" w:cs="Times New Roman"/>
          <w:sz w:val="24"/>
          <w:szCs w:val="24"/>
          <w:lang w:eastAsia="zh-CN"/>
        </w:rPr>
        <w:t>.</w:t>
      </w:r>
    </w:p>
    <w:p w14:paraId="054388E4" w14:textId="77777777" w:rsidR="0005453B" w:rsidRDefault="00E61643" w:rsidP="0005453B">
      <w:pPr>
        <w:widowControl w:val="0"/>
        <w:suppressAutoHyphens/>
        <w:spacing w:after="0" w:line="240" w:lineRule="auto"/>
        <w:ind w:firstLine="567"/>
        <w:jc w:val="both"/>
        <w:rPr>
          <w:rFonts w:ascii="Times New Roman" w:eastAsia="Times New Roman" w:hAnsi="Times New Roman" w:cs="Times New Roman"/>
          <w:sz w:val="24"/>
          <w:szCs w:val="24"/>
        </w:rPr>
      </w:pPr>
      <w:r w:rsidRPr="00E61643">
        <w:rPr>
          <w:rFonts w:ascii="Times New Roman" w:eastAsia="Courier New" w:hAnsi="Times New Roman" w:cs="Times New Roman"/>
          <w:sz w:val="24"/>
          <w:szCs w:val="24"/>
          <w:lang w:eastAsia="zh-CN"/>
        </w:rPr>
        <w:t xml:space="preserve">5.3. </w:t>
      </w:r>
      <w:r w:rsidRPr="009E048E">
        <w:rPr>
          <w:rFonts w:ascii="Times New Roman" w:eastAsia="Courier New" w:hAnsi="Times New Roman" w:cs="Times New Roman"/>
          <w:sz w:val="24"/>
          <w:szCs w:val="24"/>
          <w:lang w:eastAsia="zh-CN"/>
        </w:rPr>
        <w:t>Постачальник несе відповідальність за працездатність і відповідність якості Товару вимогам виробника протягом гарантійного строку на Товар</w:t>
      </w:r>
      <w:r w:rsidR="00D91024" w:rsidRPr="009E048E">
        <w:rPr>
          <w:rFonts w:ascii="Times New Roman" w:eastAsia="Courier New" w:hAnsi="Times New Roman" w:cs="Times New Roman"/>
          <w:sz w:val="24"/>
          <w:szCs w:val="24"/>
          <w:lang w:eastAsia="zh-CN"/>
        </w:rPr>
        <w:t xml:space="preserve"> відповідно до Технічних вимог</w:t>
      </w:r>
      <w:r w:rsidRPr="009E048E">
        <w:rPr>
          <w:rFonts w:ascii="Times New Roman" w:eastAsia="Courier New" w:hAnsi="Times New Roman" w:cs="Times New Roman"/>
          <w:sz w:val="24"/>
          <w:szCs w:val="24"/>
          <w:lang w:eastAsia="zh-CN"/>
        </w:rPr>
        <w:t>.</w:t>
      </w:r>
    </w:p>
    <w:p w14:paraId="0AE746D5" w14:textId="77777777" w:rsidR="00485CDA"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9E048E">
        <w:rPr>
          <w:rFonts w:ascii="Times New Roman" w:eastAsia="Courier New" w:hAnsi="Times New Roman" w:cs="Times New Roman"/>
          <w:sz w:val="24"/>
          <w:szCs w:val="24"/>
          <w:lang w:eastAsia="zh-CN"/>
        </w:rPr>
        <w:t xml:space="preserve">5.4. </w:t>
      </w:r>
      <w:r w:rsidR="00485CDA" w:rsidRPr="00E61643">
        <w:rPr>
          <w:rFonts w:ascii="Times New Roman" w:eastAsia="Courier New" w:hAnsi="Times New Roman" w:cs="Times New Roman"/>
          <w:sz w:val="24"/>
          <w:szCs w:val="24"/>
          <w:lang w:eastAsia="zh-CN"/>
        </w:rPr>
        <w:t>Постачальник протягом гарантійного строку зобов</w:t>
      </w:r>
      <w:r w:rsidR="00485CDA">
        <w:rPr>
          <w:rFonts w:ascii="Times New Roman" w:eastAsia="Courier New" w:hAnsi="Times New Roman" w:cs="Times New Roman"/>
          <w:sz w:val="24"/>
          <w:szCs w:val="24"/>
          <w:lang w:eastAsia="zh-CN"/>
        </w:rPr>
        <w:t>’</w:t>
      </w:r>
      <w:r w:rsidR="00485CDA" w:rsidRPr="00E61643">
        <w:rPr>
          <w:rFonts w:ascii="Times New Roman" w:eastAsia="Courier New" w:hAnsi="Times New Roman" w:cs="Times New Roman"/>
          <w:sz w:val="24"/>
          <w:szCs w:val="24"/>
          <w:lang w:eastAsia="zh-CN"/>
        </w:rPr>
        <w:t>язаний вла</w:t>
      </w:r>
      <w:r w:rsidR="00485CDA">
        <w:rPr>
          <w:rFonts w:ascii="Times New Roman" w:eastAsia="Courier New" w:hAnsi="Times New Roman" w:cs="Times New Roman"/>
          <w:sz w:val="24"/>
          <w:szCs w:val="24"/>
          <w:lang w:eastAsia="zh-CN"/>
        </w:rPr>
        <w:t>сними силами та за свій рахунок:</w:t>
      </w:r>
    </w:p>
    <w:p w14:paraId="65950F1A" w14:textId="77777777" w:rsidR="003C39C9" w:rsidRDefault="00485CDA" w:rsidP="007E69EE">
      <w:pPr>
        <w:widowControl w:val="0"/>
        <w:suppressAutoHyphens/>
        <w:spacing w:after="0" w:line="240" w:lineRule="auto"/>
        <w:ind w:firstLine="567"/>
        <w:jc w:val="both"/>
        <w:rPr>
          <w:rFonts w:ascii="Times New Roman" w:eastAsia="Courier New" w:hAnsi="Times New Roman" w:cs="Times New Roman"/>
          <w:sz w:val="24"/>
          <w:szCs w:val="24"/>
          <w:lang w:eastAsia="zh-CN"/>
        </w:rPr>
      </w:pPr>
      <w:r>
        <w:rPr>
          <w:rFonts w:ascii="Times New Roman" w:eastAsia="Courier New" w:hAnsi="Times New Roman" w:cs="Times New Roman"/>
          <w:sz w:val="24"/>
          <w:szCs w:val="24"/>
          <w:lang w:eastAsia="zh-CN"/>
        </w:rPr>
        <w:t xml:space="preserve">- </w:t>
      </w:r>
      <w:r w:rsidRPr="00E61643">
        <w:rPr>
          <w:rFonts w:ascii="Times New Roman" w:eastAsia="Courier New" w:hAnsi="Times New Roman" w:cs="Times New Roman"/>
          <w:sz w:val="24"/>
          <w:szCs w:val="24"/>
          <w:lang w:eastAsia="zh-CN"/>
        </w:rPr>
        <w:t>усу</w:t>
      </w:r>
      <w:r w:rsidR="003C39C9">
        <w:rPr>
          <w:rFonts w:ascii="Times New Roman" w:eastAsia="Courier New" w:hAnsi="Times New Roman" w:cs="Times New Roman"/>
          <w:sz w:val="24"/>
          <w:szCs w:val="24"/>
          <w:lang w:eastAsia="zh-CN"/>
        </w:rPr>
        <w:t>ва</w:t>
      </w:r>
      <w:r w:rsidRPr="00E61643">
        <w:rPr>
          <w:rFonts w:ascii="Times New Roman" w:eastAsia="Courier New" w:hAnsi="Times New Roman" w:cs="Times New Roman"/>
          <w:sz w:val="24"/>
          <w:szCs w:val="24"/>
          <w:lang w:eastAsia="zh-CN"/>
        </w:rPr>
        <w:t>ти недоліки</w:t>
      </w:r>
      <w:r w:rsidR="007E69EE">
        <w:rPr>
          <w:rFonts w:ascii="Times New Roman" w:eastAsia="Courier New" w:hAnsi="Times New Roman" w:cs="Times New Roman"/>
          <w:sz w:val="24"/>
          <w:szCs w:val="24"/>
          <w:lang w:eastAsia="zh-CN"/>
        </w:rPr>
        <w:t xml:space="preserve"> </w:t>
      </w:r>
      <w:r w:rsidR="00E61643" w:rsidRPr="009E048E">
        <w:rPr>
          <w:rFonts w:ascii="Times New Roman" w:eastAsia="Courier New" w:hAnsi="Times New Roman" w:cs="Times New Roman"/>
          <w:sz w:val="24"/>
          <w:szCs w:val="24"/>
          <w:lang w:eastAsia="zh-CN"/>
        </w:rPr>
        <w:t xml:space="preserve">Товару (дефекти, несправності, вихід з ладу, </w:t>
      </w:r>
      <w:r w:rsidR="00C57371" w:rsidRPr="00C57371">
        <w:rPr>
          <w:rFonts w:ascii="Times New Roman" w:eastAsia="Courier New" w:hAnsi="Times New Roman" w:cs="Times New Roman"/>
          <w:sz w:val="24"/>
          <w:szCs w:val="24"/>
          <w:lang w:eastAsia="zh-CN"/>
        </w:rPr>
        <w:t>непрацездатність в роботі</w:t>
      </w:r>
      <w:r w:rsidR="00C57371">
        <w:rPr>
          <w:rFonts w:ascii="Times New Roman" w:eastAsia="Courier New" w:hAnsi="Times New Roman" w:cs="Times New Roman"/>
          <w:sz w:val="24"/>
          <w:szCs w:val="24"/>
          <w:lang w:eastAsia="zh-CN"/>
        </w:rPr>
        <w:t xml:space="preserve"> </w:t>
      </w:r>
      <w:r w:rsidR="00985621">
        <w:rPr>
          <w:rFonts w:ascii="Times New Roman" w:eastAsia="Courier New" w:hAnsi="Times New Roman" w:cs="Times New Roman"/>
          <w:sz w:val="24"/>
          <w:szCs w:val="24"/>
          <w:lang w:eastAsia="zh-CN"/>
        </w:rPr>
        <w:t>й</w:t>
      </w:r>
      <w:r w:rsidR="00C57371">
        <w:rPr>
          <w:rFonts w:ascii="Times New Roman" w:eastAsia="Courier New" w:hAnsi="Times New Roman" w:cs="Times New Roman"/>
          <w:sz w:val="24"/>
          <w:szCs w:val="24"/>
          <w:lang w:eastAsia="zh-CN"/>
        </w:rPr>
        <w:t xml:space="preserve"> помилки</w:t>
      </w:r>
      <w:r w:rsidR="00E61643" w:rsidRPr="009E048E">
        <w:rPr>
          <w:rFonts w:ascii="Times New Roman" w:eastAsia="Courier New" w:hAnsi="Times New Roman" w:cs="Times New Roman"/>
          <w:sz w:val="24"/>
          <w:szCs w:val="24"/>
          <w:lang w:eastAsia="zh-CN"/>
        </w:rPr>
        <w:t xml:space="preserve">, які </w:t>
      </w:r>
      <w:r w:rsidR="00C57371">
        <w:rPr>
          <w:rFonts w:ascii="Times New Roman" w:eastAsia="Courier New" w:hAnsi="Times New Roman" w:cs="Times New Roman"/>
          <w:sz w:val="24"/>
          <w:szCs w:val="24"/>
          <w:lang w:eastAsia="zh-CN"/>
        </w:rPr>
        <w:t xml:space="preserve">з </w:t>
      </w:r>
      <w:r w:rsidR="00C57371" w:rsidRPr="00C57371">
        <w:rPr>
          <w:rFonts w:ascii="Times New Roman" w:eastAsia="Courier New" w:hAnsi="Times New Roman" w:cs="Times New Roman"/>
          <w:sz w:val="24"/>
          <w:szCs w:val="24"/>
          <w:lang w:eastAsia="zh-CN"/>
        </w:rPr>
        <w:t xml:space="preserve">об’єктивних обставин </w:t>
      </w:r>
      <w:r w:rsidR="00E61643" w:rsidRPr="009E048E">
        <w:rPr>
          <w:rFonts w:ascii="Times New Roman" w:eastAsia="Courier New" w:hAnsi="Times New Roman" w:cs="Times New Roman"/>
          <w:sz w:val="24"/>
          <w:szCs w:val="24"/>
          <w:lang w:eastAsia="zh-CN"/>
        </w:rPr>
        <w:t>не могли бути виявлені при при</w:t>
      </w:r>
      <w:r w:rsidR="00D91024" w:rsidRPr="009E048E">
        <w:rPr>
          <w:rFonts w:ascii="Times New Roman" w:eastAsia="Courier New" w:hAnsi="Times New Roman" w:cs="Times New Roman"/>
          <w:sz w:val="24"/>
          <w:szCs w:val="24"/>
          <w:lang w:eastAsia="zh-CN"/>
        </w:rPr>
        <w:t>й</w:t>
      </w:r>
      <w:r w:rsidR="00E61643" w:rsidRPr="009E048E">
        <w:rPr>
          <w:rFonts w:ascii="Times New Roman" w:eastAsia="Courier New" w:hAnsi="Times New Roman" w:cs="Times New Roman"/>
          <w:sz w:val="24"/>
          <w:szCs w:val="24"/>
          <w:lang w:eastAsia="zh-CN"/>
        </w:rPr>
        <w:t>манні Товару</w:t>
      </w:r>
      <w:r w:rsidR="00D30C50" w:rsidRPr="009E048E">
        <w:rPr>
          <w:rFonts w:ascii="Times New Roman" w:eastAsia="Courier New" w:hAnsi="Times New Roman" w:cs="Times New Roman"/>
          <w:sz w:val="24"/>
          <w:szCs w:val="24"/>
          <w:lang w:eastAsia="zh-CN"/>
        </w:rPr>
        <w:t>, невідповідність</w:t>
      </w:r>
      <w:r w:rsidR="00D30C50">
        <w:rPr>
          <w:rFonts w:ascii="Times New Roman" w:eastAsia="Courier New" w:hAnsi="Times New Roman" w:cs="Times New Roman"/>
          <w:sz w:val="24"/>
          <w:szCs w:val="24"/>
          <w:lang w:eastAsia="zh-CN"/>
        </w:rPr>
        <w:t xml:space="preserve"> </w:t>
      </w:r>
      <w:r w:rsidR="00167E9C">
        <w:rPr>
          <w:rFonts w:ascii="Times New Roman" w:eastAsia="Courier New" w:hAnsi="Times New Roman" w:cs="Times New Roman"/>
          <w:sz w:val="24"/>
          <w:szCs w:val="24"/>
          <w:lang w:eastAsia="zh-CN"/>
        </w:rPr>
        <w:t>ПЗ</w:t>
      </w:r>
      <w:r w:rsidR="00D30C50">
        <w:rPr>
          <w:rFonts w:ascii="Times New Roman" w:eastAsia="Courier New" w:hAnsi="Times New Roman" w:cs="Times New Roman"/>
          <w:sz w:val="24"/>
          <w:szCs w:val="24"/>
          <w:lang w:eastAsia="zh-CN"/>
        </w:rPr>
        <w:t xml:space="preserve"> вимогам Технічних вимог</w:t>
      </w:r>
      <w:r w:rsidR="00E61643" w:rsidRPr="00E61643">
        <w:rPr>
          <w:rFonts w:ascii="Times New Roman" w:eastAsia="Courier New" w:hAnsi="Times New Roman" w:cs="Times New Roman"/>
          <w:sz w:val="24"/>
          <w:szCs w:val="24"/>
          <w:lang w:eastAsia="zh-CN"/>
        </w:rPr>
        <w:t xml:space="preserve">) або замінити Товар </w:t>
      </w:r>
      <w:r w:rsidR="000340A2">
        <w:rPr>
          <w:rFonts w:ascii="Times New Roman" w:eastAsia="Courier New" w:hAnsi="Times New Roman" w:cs="Times New Roman"/>
          <w:sz w:val="24"/>
          <w:szCs w:val="24"/>
          <w:lang w:eastAsia="zh-CN"/>
        </w:rPr>
        <w:t xml:space="preserve">(його складові, щодо яких виявлені недоліки) </w:t>
      </w:r>
      <w:r w:rsidR="00E61643" w:rsidRPr="00E61643">
        <w:rPr>
          <w:rFonts w:ascii="Times New Roman" w:eastAsia="Courier New" w:hAnsi="Times New Roman" w:cs="Times New Roman"/>
          <w:sz w:val="24"/>
          <w:szCs w:val="24"/>
          <w:lang w:eastAsia="zh-CN"/>
        </w:rPr>
        <w:t xml:space="preserve">на новий, якщо він не доведе, що вони сталися внаслідок: природного зносу Товару; неналежного ремонту Товару, який здійснено самим </w:t>
      </w:r>
      <w:r w:rsidR="00032563">
        <w:rPr>
          <w:rFonts w:ascii="Times New Roman" w:eastAsia="Courier New" w:hAnsi="Times New Roman" w:cs="Times New Roman"/>
          <w:sz w:val="24"/>
          <w:szCs w:val="24"/>
          <w:lang w:val="az-Cyrl-AZ" w:eastAsia="zh-CN"/>
        </w:rPr>
        <w:t>Замовником</w:t>
      </w:r>
      <w:r w:rsidR="00E61643" w:rsidRPr="00E61643">
        <w:rPr>
          <w:rFonts w:ascii="Times New Roman" w:eastAsia="Courier New" w:hAnsi="Times New Roman" w:cs="Times New Roman"/>
          <w:sz w:val="24"/>
          <w:szCs w:val="24"/>
          <w:lang w:eastAsia="zh-CN"/>
        </w:rPr>
        <w:t xml:space="preserve"> </w:t>
      </w:r>
      <w:proofErr w:type="spellStart"/>
      <w:r w:rsidR="00E61643" w:rsidRPr="00E61643">
        <w:rPr>
          <w:rFonts w:ascii="Times New Roman" w:eastAsia="Courier New" w:hAnsi="Times New Roman" w:cs="Times New Roman"/>
          <w:sz w:val="24"/>
          <w:szCs w:val="24"/>
          <w:lang w:eastAsia="zh-CN"/>
        </w:rPr>
        <w:t>aбo</w:t>
      </w:r>
      <w:proofErr w:type="spellEnd"/>
      <w:r w:rsidR="00E61643" w:rsidRPr="00E61643">
        <w:rPr>
          <w:rFonts w:ascii="Times New Roman" w:eastAsia="Courier New" w:hAnsi="Times New Roman" w:cs="Times New Roman"/>
          <w:sz w:val="24"/>
          <w:szCs w:val="24"/>
          <w:lang w:eastAsia="zh-CN"/>
        </w:rPr>
        <w:t xml:space="preserve"> залученими ним третіми особами, порушення </w:t>
      </w:r>
      <w:r w:rsidR="00032563">
        <w:rPr>
          <w:rFonts w:ascii="Times New Roman" w:eastAsia="Courier New" w:hAnsi="Times New Roman" w:cs="Times New Roman"/>
          <w:sz w:val="24"/>
          <w:szCs w:val="24"/>
          <w:lang w:val="az-Cyrl-AZ" w:eastAsia="zh-CN"/>
        </w:rPr>
        <w:t>Замовником</w:t>
      </w:r>
      <w:r w:rsidR="00E61643" w:rsidRPr="00E61643">
        <w:rPr>
          <w:rFonts w:ascii="Times New Roman" w:eastAsia="Courier New" w:hAnsi="Times New Roman" w:cs="Times New Roman"/>
          <w:sz w:val="24"/>
          <w:szCs w:val="24"/>
          <w:lang w:eastAsia="zh-CN"/>
        </w:rPr>
        <w:t xml:space="preserve"> правил експлуатації або зберігання Товару</w:t>
      </w:r>
      <w:r w:rsidR="003C39C9">
        <w:rPr>
          <w:rFonts w:ascii="Times New Roman" w:eastAsia="Courier New" w:hAnsi="Times New Roman" w:cs="Times New Roman"/>
          <w:sz w:val="24"/>
          <w:szCs w:val="24"/>
          <w:lang w:eastAsia="zh-CN"/>
        </w:rPr>
        <w:t>;</w:t>
      </w:r>
    </w:p>
    <w:p w14:paraId="22713B5A" w14:textId="77777777" w:rsidR="00E61643" w:rsidRPr="00E61643" w:rsidRDefault="003C39C9" w:rsidP="007E69EE">
      <w:pPr>
        <w:widowControl w:val="0"/>
        <w:suppressAutoHyphens/>
        <w:spacing w:after="0" w:line="240" w:lineRule="auto"/>
        <w:ind w:firstLine="567"/>
        <w:jc w:val="both"/>
        <w:rPr>
          <w:rFonts w:ascii="Times New Roman" w:eastAsia="Courier New" w:hAnsi="Times New Roman" w:cs="Times New Roman"/>
          <w:sz w:val="24"/>
          <w:szCs w:val="24"/>
          <w:lang w:eastAsia="zh-CN"/>
        </w:rPr>
      </w:pPr>
      <w:r>
        <w:rPr>
          <w:rFonts w:ascii="Times New Roman" w:eastAsia="Courier New" w:hAnsi="Times New Roman" w:cs="Times New Roman"/>
          <w:sz w:val="24"/>
          <w:szCs w:val="24"/>
          <w:lang w:eastAsia="zh-CN"/>
        </w:rPr>
        <w:t>-</w:t>
      </w:r>
      <w:r w:rsidR="002007E6" w:rsidRPr="002007E6">
        <w:rPr>
          <w:rFonts w:ascii="Times New Roman" w:eastAsia="Courier New" w:hAnsi="Times New Roman" w:cs="Times New Roman"/>
          <w:sz w:val="24"/>
          <w:szCs w:val="24"/>
          <w:lang w:eastAsia="zh-CN"/>
        </w:rPr>
        <w:t xml:space="preserve"> надавати оновлення </w:t>
      </w:r>
      <w:r w:rsidR="002007E6">
        <w:rPr>
          <w:rFonts w:ascii="Times New Roman" w:eastAsia="Courier New" w:hAnsi="Times New Roman" w:cs="Times New Roman"/>
          <w:sz w:val="24"/>
          <w:szCs w:val="24"/>
          <w:lang w:eastAsia="zh-CN"/>
        </w:rPr>
        <w:t>ПЗ</w:t>
      </w:r>
      <w:r w:rsidR="002007E6" w:rsidRPr="002007E6">
        <w:rPr>
          <w:rFonts w:ascii="Times New Roman" w:eastAsia="Courier New" w:hAnsi="Times New Roman" w:cs="Times New Roman"/>
          <w:sz w:val="24"/>
          <w:szCs w:val="24"/>
          <w:lang w:eastAsia="zh-CN"/>
        </w:rPr>
        <w:t>, якщо такі були випущені</w:t>
      </w:r>
      <w:r w:rsidR="00150DFF">
        <w:rPr>
          <w:rFonts w:ascii="Times New Roman" w:eastAsia="Courier New" w:hAnsi="Times New Roman" w:cs="Times New Roman"/>
          <w:sz w:val="24"/>
          <w:szCs w:val="24"/>
          <w:lang w:eastAsia="zh-CN"/>
        </w:rPr>
        <w:t>, оновлену документацію на оновлене ПЗ</w:t>
      </w:r>
      <w:r w:rsidR="00E61643" w:rsidRPr="00E61643">
        <w:rPr>
          <w:rFonts w:ascii="Times New Roman" w:eastAsia="Courier New" w:hAnsi="Times New Roman" w:cs="Times New Roman"/>
          <w:sz w:val="24"/>
          <w:szCs w:val="24"/>
          <w:lang w:eastAsia="zh-CN"/>
        </w:rPr>
        <w:t>.</w:t>
      </w:r>
    </w:p>
    <w:p w14:paraId="6CFEBC8A" w14:textId="77777777" w:rsidR="00E61643" w:rsidRPr="00E61643"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E61643">
        <w:rPr>
          <w:rFonts w:ascii="Times New Roman" w:eastAsia="Courier New" w:hAnsi="Times New Roman" w:cs="Times New Roman"/>
          <w:sz w:val="24"/>
          <w:szCs w:val="24"/>
          <w:lang w:eastAsia="zh-CN"/>
        </w:rPr>
        <w:t>5.5. На період здійснення гарантійного обслуговування перебіг гарантійного строку на Товар зупиняється. Після усунення виявлених недоліків Товару Сторони підписують акт про усунення недоліків і перебіг гарантійного строку на Товар відновлюється. У разі заміни Товару неналежної якості на Товар, що відповідає умовам Договору, гарантійний строк на нього починає спливати з моменту заміни.</w:t>
      </w:r>
    </w:p>
    <w:p w14:paraId="0393F9F7" w14:textId="77777777" w:rsidR="00E61643" w:rsidRPr="00E61643"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E61643">
        <w:rPr>
          <w:rFonts w:ascii="Times New Roman" w:eastAsia="Courier New" w:hAnsi="Times New Roman" w:cs="Times New Roman"/>
          <w:sz w:val="24"/>
          <w:szCs w:val="24"/>
          <w:lang w:eastAsia="zh-CN"/>
        </w:rPr>
        <w:t>5.6. У разі істотного порушення вимог щодо якості Товару, які не можна усунути та/або усунення яких пов</w:t>
      </w:r>
      <w:r w:rsidR="0019101C">
        <w:rPr>
          <w:rFonts w:ascii="Times New Roman" w:eastAsia="Courier New" w:hAnsi="Times New Roman" w:cs="Times New Roman"/>
          <w:sz w:val="24"/>
          <w:szCs w:val="24"/>
          <w:lang w:eastAsia="zh-CN"/>
        </w:rPr>
        <w:t>’</w:t>
      </w:r>
      <w:r w:rsidRPr="00E61643">
        <w:rPr>
          <w:rFonts w:ascii="Times New Roman" w:eastAsia="Courier New" w:hAnsi="Times New Roman" w:cs="Times New Roman"/>
          <w:sz w:val="24"/>
          <w:szCs w:val="24"/>
          <w:lang w:eastAsia="zh-CN"/>
        </w:rPr>
        <w:t>язане з непропорційними витратами або затратами часу, або які виявилися неодноразово чи з</w:t>
      </w:r>
      <w:r w:rsidR="0019101C">
        <w:rPr>
          <w:rFonts w:ascii="Times New Roman" w:eastAsia="Courier New" w:hAnsi="Times New Roman" w:cs="Times New Roman"/>
          <w:sz w:val="24"/>
          <w:szCs w:val="24"/>
          <w:lang w:eastAsia="zh-CN"/>
        </w:rPr>
        <w:t>’</w:t>
      </w:r>
      <w:r w:rsidRPr="00E61643">
        <w:rPr>
          <w:rFonts w:ascii="Times New Roman" w:eastAsia="Courier New" w:hAnsi="Times New Roman" w:cs="Times New Roman"/>
          <w:sz w:val="24"/>
          <w:szCs w:val="24"/>
          <w:lang w:eastAsia="zh-CN"/>
        </w:rPr>
        <w:t>явилися знову після їх усунення</w:t>
      </w:r>
      <w:r w:rsidR="000340A2">
        <w:rPr>
          <w:rFonts w:ascii="Times New Roman" w:eastAsia="Courier New" w:hAnsi="Times New Roman" w:cs="Times New Roman"/>
          <w:sz w:val="24"/>
          <w:szCs w:val="24"/>
          <w:lang w:eastAsia="zh-CN"/>
        </w:rPr>
        <w:t>,</w:t>
      </w:r>
      <w:r w:rsidRPr="00E61643">
        <w:rPr>
          <w:rFonts w:ascii="Times New Roman" w:eastAsia="Courier New" w:hAnsi="Times New Roman" w:cs="Times New Roman"/>
          <w:sz w:val="24"/>
          <w:szCs w:val="24"/>
          <w:lang w:eastAsia="zh-CN"/>
        </w:rPr>
        <w:t xml:space="preserve"> Постачальник зобов</w:t>
      </w:r>
      <w:r w:rsidR="0019101C">
        <w:rPr>
          <w:rFonts w:ascii="Times New Roman" w:eastAsia="Courier New" w:hAnsi="Times New Roman" w:cs="Times New Roman"/>
          <w:sz w:val="24"/>
          <w:szCs w:val="24"/>
          <w:lang w:eastAsia="zh-CN"/>
        </w:rPr>
        <w:t>’</w:t>
      </w:r>
      <w:r w:rsidRPr="00E61643">
        <w:rPr>
          <w:rFonts w:ascii="Times New Roman" w:eastAsia="Courier New" w:hAnsi="Times New Roman" w:cs="Times New Roman"/>
          <w:sz w:val="24"/>
          <w:szCs w:val="24"/>
          <w:lang w:eastAsia="zh-CN"/>
        </w:rPr>
        <w:t xml:space="preserve">язується замінити Товар </w:t>
      </w:r>
      <w:r w:rsidR="000340A2">
        <w:rPr>
          <w:rFonts w:ascii="Times New Roman" w:eastAsia="Courier New" w:hAnsi="Times New Roman" w:cs="Times New Roman"/>
          <w:sz w:val="24"/>
          <w:szCs w:val="24"/>
          <w:lang w:eastAsia="zh-CN"/>
        </w:rPr>
        <w:t xml:space="preserve">(його складові, щодо яких виявлені недоліки) </w:t>
      </w:r>
      <w:r w:rsidRPr="00E61643">
        <w:rPr>
          <w:rFonts w:ascii="Times New Roman" w:eastAsia="Courier New" w:hAnsi="Times New Roman" w:cs="Times New Roman"/>
          <w:sz w:val="24"/>
          <w:szCs w:val="24"/>
          <w:lang w:eastAsia="zh-CN"/>
        </w:rPr>
        <w:t xml:space="preserve"> на новий безоплатно.</w:t>
      </w:r>
    </w:p>
    <w:p w14:paraId="5EE927B5" w14:textId="77777777" w:rsidR="00E61643" w:rsidRPr="00E61643"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E61643">
        <w:rPr>
          <w:rFonts w:ascii="Times New Roman" w:eastAsia="Courier New" w:hAnsi="Times New Roman" w:cs="Times New Roman"/>
          <w:sz w:val="24"/>
          <w:szCs w:val="24"/>
          <w:lang w:eastAsia="zh-CN"/>
        </w:rPr>
        <w:t xml:space="preserve">5.7. У випадку виявлення недоліків Товару </w:t>
      </w:r>
      <w:r w:rsidR="00032563">
        <w:rPr>
          <w:rFonts w:ascii="Times New Roman" w:eastAsia="Courier New" w:hAnsi="Times New Roman" w:cs="Times New Roman"/>
          <w:sz w:val="24"/>
          <w:szCs w:val="24"/>
          <w:lang w:val="az-Cyrl-AZ" w:eastAsia="zh-CN"/>
        </w:rPr>
        <w:t>Замовник</w:t>
      </w:r>
      <w:r w:rsidRPr="00E61643">
        <w:rPr>
          <w:rFonts w:ascii="Times New Roman" w:eastAsia="Courier New" w:hAnsi="Times New Roman" w:cs="Times New Roman"/>
          <w:sz w:val="24"/>
          <w:szCs w:val="24"/>
          <w:lang w:eastAsia="zh-CN"/>
        </w:rPr>
        <w:t xml:space="preserve"> має заявити про них Постачальнику в розумний строк, але не більше ніж протягом 5 днів після </w:t>
      </w:r>
      <w:proofErr w:type="spellStart"/>
      <w:r w:rsidRPr="00E61643">
        <w:rPr>
          <w:rFonts w:ascii="Times New Roman" w:eastAsia="Courier New" w:hAnsi="Times New Roman" w:cs="Times New Roman"/>
          <w:sz w:val="24"/>
          <w:szCs w:val="24"/>
          <w:lang w:eastAsia="zh-CN"/>
        </w:rPr>
        <w:t>ïx</w:t>
      </w:r>
      <w:proofErr w:type="spellEnd"/>
      <w:r w:rsidRPr="00E61643">
        <w:rPr>
          <w:rFonts w:ascii="Times New Roman" w:eastAsia="Courier New" w:hAnsi="Times New Roman" w:cs="Times New Roman"/>
          <w:sz w:val="24"/>
          <w:szCs w:val="24"/>
          <w:lang w:eastAsia="zh-CN"/>
        </w:rPr>
        <w:t xml:space="preserve"> виявлення. Не пізніше наступного дня після повідомлення про виявлені недоліки (дефекти) Постачальник зобов</w:t>
      </w:r>
      <w:r w:rsidR="0019101C">
        <w:rPr>
          <w:rFonts w:ascii="Times New Roman" w:eastAsia="Courier New" w:hAnsi="Times New Roman" w:cs="Times New Roman"/>
          <w:sz w:val="24"/>
          <w:szCs w:val="24"/>
          <w:lang w:eastAsia="zh-CN"/>
        </w:rPr>
        <w:t>’</w:t>
      </w:r>
      <w:r w:rsidRPr="00E61643">
        <w:rPr>
          <w:rFonts w:ascii="Times New Roman" w:eastAsia="Courier New" w:hAnsi="Times New Roman" w:cs="Times New Roman"/>
          <w:sz w:val="24"/>
          <w:szCs w:val="24"/>
          <w:lang w:eastAsia="zh-CN"/>
        </w:rPr>
        <w:t xml:space="preserve">язаний прибути до </w:t>
      </w:r>
      <w:r w:rsidR="00032563">
        <w:rPr>
          <w:rFonts w:ascii="Times New Roman" w:eastAsia="Courier New" w:hAnsi="Times New Roman" w:cs="Times New Roman"/>
          <w:sz w:val="24"/>
          <w:szCs w:val="24"/>
          <w:lang w:val="az-Cyrl-AZ" w:eastAsia="zh-CN"/>
        </w:rPr>
        <w:t>Замовника</w:t>
      </w:r>
      <w:r w:rsidRPr="00E61643">
        <w:rPr>
          <w:rFonts w:ascii="Times New Roman" w:eastAsia="Courier New" w:hAnsi="Times New Roman" w:cs="Times New Roman"/>
          <w:sz w:val="24"/>
          <w:szCs w:val="24"/>
          <w:lang w:eastAsia="zh-CN"/>
        </w:rPr>
        <w:t xml:space="preserve"> і Сторони складають акт виявлених недоліків. Постачальник за свій рахунок повинен терміново усунути недоліки (дефекти) у терміни, що визначаються у акті виявлених недоліків, але не більше 10 (десяти) робочих днів.</w:t>
      </w:r>
    </w:p>
    <w:p w14:paraId="31A546B0" w14:textId="77777777" w:rsidR="00E61643" w:rsidRPr="00E61643" w:rsidRDefault="00E61643" w:rsidP="009E5E20">
      <w:pPr>
        <w:widowControl w:val="0"/>
        <w:suppressAutoHyphens/>
        <w:spacing w:after="0" w:line="240" w:lineRule="auto"/>
        <w:ind w:firstLine="567"/>
        <w:jc w:val="both"/>
        <w:rPr>
          <w:rFonts w:ascii="Times New Roman" w:eastAsia="Courier New" w:hAnsi="Times New Roman" w:cs="Times New Roman"/>
          <w:sz w:val="24"/>
          <w:szCs w:val="24"/>
          <w:lang w:eastAsia="zh-CN"/>
        </w:rPr>
      </w:pPr>
      <w:r w:rsidRPr="00E61643">
        <w:rPr>
          <w:rFonts w:ascii="Times New Roman" w:eastAsia="Courier New" w:hAnsi="Times New Roman" w:cs="Times New Roman"/>
          <w:sz w:val="24"/>
          <w:szCs w:val="24"/>
          <w:lang w:eastAsia="zh-CN"/>
        </w:rPr>
        <w:t>5.8. Гарантійне зобов</w:t>
      </w:r>
      <w:r w:rsidR="0019101C">
        <w:rPr>
          <w:rFonts w:ascii="Times New Roman" w:eastAsia="Courier New" w:hAnsi="Times New Roman" w:cs="Times New Roman"/>
          <w:sz w:val="24"/>
          <w:szCs w:val="24"/>
          <w:lang w:eastAsia="zh-CN"/>
        </w:rPr>
        <w:t>’</w:t>
      </w:r>
      <w:r w:rsidRPr="00E61643">
        <w:rPr>
          <w:rFonts w:ascii="Times New Roman" w:eastAsia="Courier New" w:hAnsi="Times New Roman" w:cs="Times New Roman"/>
          <w:sz w:val="24"/>
          <w:szCs w:val="24"/>
          <w:lang w:eastAsia="zh-CN"/>
        </w:rPr>
        <w:t>язання не припиняється у разі неможливості виконання такого зобов</w:t>
      </w:r>
      <w:r w:rsidR="0019101C">
        <w:rPr>
          <w:rFonts w:ascii="Times New Roman" w:eastAsia="Courier New" w:hAnsi="Times New Roman" w:cs="Times New Roman"/>
          <w:sz w:val="24"/>
          <w:szCs w:val="24"/>
          <w:lang w:eastAsia="zh-CN"/>
        </w:rPr>
        <w:t>’</w:t>
      </w:r>
      <w:r w:rsidRPr="00E61643">
        <w:rPr>
          <w:rFonts w:ascii="Times New Roman" w:eastAsia="Courier New" w:hAnsi="Times New Roman" w:cs="Times New Roman"/>
          <w:sz w:val="24"/>
          <w:szCs w:val="24"/>
          <w:lang w:eastAsia="zh-CN"/>
        </w:rPr>
        <w:t>язання з причин відсутності необхідних для його виконання матеріалів, комплектуючих, запасних частин тощо. Гарантійний строк продовжується на час, протягом якого Товар не міг використовуватись внаслідок недоліків, за які відповідає Постачальник.</w:t>
      </w:r>
    </w:p>
    <w:p w14:paraId="2C95920D" w14:textId="77777777" w:rsidR="008C7390" w:rsidRPr="00E61643" w:rsidRDefault="008C7390" w:rsidP="0027057B">
      <w:pPr>
        <w:widowControl w:val="0"/>
        <w:snapToGrid w:val="0"/>
        <w:spacing w:before="120" w:after="120" w:line="240" w:lineRule="auto"/>
        <w:ind w:right="-5" w:firstLine="567"/>
        <w:jc w:val="center"/>
        <w:rPr>
          <w:rFonts w:ascii="Times New Roman" w:hAnsi="Times New Roman" w:cs="Times New Roman"/>
          <w:b/>
          <w:snapToGrid w:val="0"/>
          <w:sz w:val="24"/>
          <w:szCs w:val="24"/>
        </w:rPr>
      </w:pPr>
      <w:r w:rsidRPr="00E61643">
        <w:rPr>
          <w:rFonts w:ascii="Times New Roman" w:hAnsi="Times New Roman" w:cs="Times New Roman"/>
          <w:b/>
          <w:snapToGrid w:val="0"/>
          <w:sz w:val="24"/>
          <w:szCs w:val="24"/>
        </w:rPr>
        <w:t>6. ПРАВА ТА ОБОВ</w:t>
      </w:r>
      <w:r w:rsidR="0019101C">
        <w:rPr>
          <w:rFonts w:ascii="Times New Roman" w:hAnsi="Times New Roman" w:cs="Times New Roman"/>
          <w:b/>
          <w:snapToGrid w:val="0"/>
          <w:sz w:val="24"/>
          <w:szCs w:val="24"/>
        </w:rPr>
        <w:t>’</w:t>
      </w:r>
      <w:r w:rsidRPr="00E61643">
        <w:rPr>
          <w:rFonts w:ascii="Times New Roman" w:hAnsi="Times New Roman" w:cs="Times New Roman"/>
          <w:b/>
          <w:snapToGrid w:val="0"/>
          <w:sz w:val="24"/>
          <w:szCs w:val="24"/>
        </w:rPr>
        <w:t>ЯЗКИ СТОРІН</w:t>
      </w:r>
    </w:p>
    <w:p w14:paraId="0110B479" w14:textId="77777777" w:rsidR="008C7390" w:rsidRPr="00E61643" w:rsidRDefault="008C7390" w:rsidP="009E5E20">
      <w:pPr>
        <w:tabs>
          <w:tab w:val="left" w:pos="180"/>
          <w:tab w:val="num" w:pos="720"/>
          <w:tab w:val="left" w:pos="1260"/>
          <w:tab w:val="left" w:pos="1620"/>
        </w:tabs>
        <w:spacing w:after="0" w:line="240" w:lineRule="auto"/>
        <w:ind w:firstLine="567"/>
        <w:jc w:val="both"/>
        <w:rPr>
          <w:rFonts w:ascii="Times New Roman" w:hAnsi="Times New Roman" w:cs="Times New Roman"/>
          <w:b/>
          <w:sz w:val="24"/>
          <w:szCs w:val="24"/>
        </w:rPr>
      </w:pPr>
      <w:r w:rsidRPr="00E61643">
        <w:rPr>
          <w:rFonts w:ascii="Times New Roman" w:hAnsi="Times New Roman" w:cs="Times New Roman"/>
          <w:b/>
          <w:sz w:val="24"/>
          <w:szCs w:val="24"/>
        </w:rPr>
        <w:t xml:space="preserve">6.1. </w:t>
      </w:r>
      <w:r w:rsidR="008F1402" w:rsidRPr="00E61643">
        <w:rPr>
          <w:rFonts w:ascii="Times New Roman" w:hAnsi="Times New Roman" w:cs="Times New Roman"/>
          <w:b/>
          <w:sz w:val="24"/>
          <w:szCs w:val="24"/>
        </w:rPr>
        <w:t>Замовник</w:t>
      </w:r>
      <w:r w:rsidRPr="00E61643">
        <w:rPr>
          <w:rFonts w:ascii="Times New Roman" w:hAnsi="Times New Roman" w:cs="Times New Roman"/>
          <w:b/>
          <w:sz w:val="24"/>
          <w:szCs w:val="24"/>
        </w:rPr>
        <w:t xml:space="preserve"> зобов</w:t>
      </w:r>
      <w:r w:rsidR="0019101C">
        <w:rPr>
          <w:rFonts w:ascii="Times New Roman" w:hAnsi="Times New Roman" w:cs="Times New Roman"/>
          <w:b/>
          <w:sz w:val="24"/>
          <w:szCs w:val="24"/>
        </w:rPr>
        <w:t>’</w:t>
      </w:r>
      <w:r w:rsidRPr="00E61643">
        <w:rPr>
          <w:rFonts w:ascii="Times New Roman" w:hAnsi="Times New Roman" w:cs="Times New Roman"/>
          <w:b/>
          <w:sz w:val="24"/>
          <w:szCs w:val="24"/>
        </w:rPr>
        <w:t>язаний:</w:t>
      </w:r>
    </w:p>
    <w:p w14:paraId="78E83ED3" w14:textId="77777777" w:rsidR="008C7390" w:rsidRPr="00D934B6"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E61643">
        <w:rPr>
          <w:rFonts w:ascii="Times New Roman" w:hAnsi="Times New Roman" w:cs="Times New Roman"/>
          <w:sz w:val="24"/>
          <w:szCs w:val="24"/>
        </w:rPr>
        <w:t>6.1.1</w:t>
      </w:r>
      <w:r w:rsidRPr="00D934B6">
        <w:rPr>
          <w:rFonts w:ascii="Times New Roman" w:hAnsi="Times New Roman" w:cs="Times New Roman"/>
          <w:sz w:val="24"/>
          <w:szCs w:val="24"/>
        </w:rPr>
        <w:t>. Своєчасно та в повному обсязі здійснювати оплату за поставлений належної якості То</w:t>
      </w:r>
      <w:r w:rsidR="00D605BF" w:rsidRPr="00D934B6">
        <w:rPr>
          <w:rFonts w:ascii="Times New Roman" w:hAnsi="Times New Roman" w:cs="Times New Roman"/>
          <w:sz w:val="24"/>
          <w:szCs w:val="24"/>
        </w:rPr>
        <w:t xml:space="preserve">вар відповідно до умов Договору, з урахуванням </w:t>
      </w:r>
      <w:proofErr w:type="spellStart"/>
      <w:r w:rsidR="00D605BF" w:rsidRPr="00D934B6">
        <w:rPr>
          <w:rFonts w:ascii="Times New Roman" w:hAnsi="Times New Roman" w:cs="Times New Roman"/>
          <w:sz w:val="24"/>
          <w:szCs w:val="24"/>
        </w:rPr>
        <w:t>п.п</w:t>
      </w:r>
      <w:proofErr w:type="spellEnd"/>
      <w:r w:rsidR="00D605BF" w:rsidRPr="00D934B6">
        <w:rPr>
          <w:rFonts w:ascii="Times New Roman" w:hAnsi="Times New Roman" w:cs="Times New Roman"/>
          <w:sz w:val="24"/>
          <w:szCs w:val="24"/>
        </w:rPr>
        <w:t>. 2.4. - 2.6. Договору.</w:t>
      </w:r>
    </w:p>
    <w:p w14:paraId="00BF1FB1" w14:textId="77777777" w:rsidR="008C7390" w:rsidRPr="00D934B6" w:rsidRDefault="008C7390" w:rsidP="009E5E20">
      <w:pPr>
        <w:tabs>
          <w:tab w:val="left" w:pos="18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D934B6">
        <w:rPr>
          <w:rFonts w:ascii="Times New Roman" w:hAnsi="Times New Roman" w:cs="Times New Roman"/>
          <w:sz w:val="24"/>
          <w:szCs w:val="24"/>
        </w:rPr>
        <w:t>6.1.2. Прийняти Товар, як</w:t>
      </w:r>
      <w:r w:rsidR="00115CE7" w:rsidRPr="00D934B6">
        <w:rPr>
          <w:rFonts w:ascii="Times New Roman" w:hAnsi="Times New Roman" w:cs="Times New Roman"/>
          <w:sz w:val="24"/>
          <w:szCs w:val="24"/>
          <w:lang w:val="az-Cyrl-AZ"/>
        </w:rPr>
        <w:t>ий</w:t>
      </w:r>
      <w:r w:rsidRPr="00D934B6">
        <w:rPr>
          <w:rFonts w:ascii="Times New Roman" w:hAnsi="Times New Roman" w:cs="Times New Roman"/>
          <w:sz w:val="24"/>
          <w:szCs w:val="24"/>
        </w:rPr>
        <w:t xml:space="preserve"> </w:t>
      </w:r>
      <w:r w:rsidR="00D103F5">
        <w:rPr>
          <w:rFonts w:ascii="Times New Roman" w:hAnsi="Times New Roman" w:cs="Times New Roman"/>
          <w:sz w:val="24"/>
          <w:szCs w:val="24"/>
        </w:rPr>
        <w:t>відповідає</w:t>
      </w:r>
      <w:r w:rsidRPr="00D934B6">
        <w:rPr>
          <w:rFonts w:ascii="Times New Roman" w:hAnsi="Times New Roman" w:cs="Times New Roman"/>
          <w:sz w:val="24"/>
          <w:szCs w:val="24"/>
        </w:rPr>
        <w:t xml:space="preserve"> умовам Договору.</w:t>
      </w:r>
    </w:p>
    <w:p w14:paraId="3F2F6BB1" w14:textId="77777777" w:rsidR="008C7390" w:rsidRPr="008C7390" w:rsidRDefault="008C7390" w:rsidP="009E5E20">
      <w:pPr>
        <w:tabs>
          <w:tab w:val="left" w:pos="180"/>
          <w:tab w:val="left" w:pos="720"/>
        </w:tabs>
        <w:spacing w:after="0" w:line="240" w:lineRule="auto"/>
        <w:ind w:firstLine="567"/>
        <w:jc w:val="both"/>
        <w:rPr>
          <w:rFonts w:ascii="Times New Roman" w:hAnsi="Times New Roman" w:cs="Times New Roman"/>
          <w:iCs/>
          <w:sz w:val="24"/>
          <w:szCs w:val="24"/>
        </w:rPr>
      </w:pPr>
      <w:r w:rsidRPr="00D934B6">
        <w:rPr>
          <w:rFonts w:ascii="Times New Roman" w:hAnsi="Times New Roman" w:cs="Times New Roman"/>
          <w:iCs/>
          <w:sz w:val="24"/>
          <w:szCs w:val="24"/>
        </w:rPr>
        <w:t>6.1.3. Повідомляти</w:t>
      </w:r>
      <w:r w:rsidRPr="00A46D1E">
        <w:rPr>
          <w:rFonts w:ascii="Times New Roman" w:hAnsi="Times New Roman" w:cs="Times New Roman"/>
          <w:iCs/>
          <w:sz w:val="24"/>
          <w:szCs w:val="24"/>
        </w:rPr>
        <w:t xml:space="preserve"> </w:t>
      </w:r>
      <w:r w:rsidR="00E33A93" w:rsidRPr="00A46D1E">
        <w:rPr>
          <w:rFonts w:ascii="Times New Roman" w:hAnsi="Times New Roman" w:cs="Times New Roman"/>
          <w:iCs/>
          <w:sz w:val="24"/>
          <w:szCs w:val="24"/>
        </w:rPr>
        <w:t>Постачальник</w:t>
      </w:r>
      <w:r w:rsidR="00E33A93" w:rsidRPr="00A46D1E">
        <w:rPr>
          <w:rFonts w:ascii="Times New Roman" w:hAnsi="Times New Roman" w:cs="Times New Roman"/>
          <w:iCs/>
          <w:sz w:val="24"/>
          <w:szCs w:val="24"/>
          <w:lang w:val="az-Cyrl-AZ"/>
        </w:rPr>
        <w:t>а</w:t>
      </w:r>
      <w:r w:rsidRPr="00A46D1E">
        <w:rPr>
          <w:rFonts w:ascii="Times New Roman" w:hAnsi="Times New Roman" w:cs="Times New Roman"/>
          <w:iCs/>
          <w:sz w:val="24"/>
          <w:szCs w:val="24"/>
        </w:rPr>
        <w:t xml:space="preserve"> про виявленні недоліки (дефекти) Товару та/або невідповідність Товару умовам Договору в порядку, передбаченому</w:t>
      </w:r>
      <w:r w:rsidRPr="008C7390">
        <w:rPr>
          <w:rFonts w:ascii="Times New Roman" w:hAnsi="Times New Roman" w:cs="Times New Roman"/>
          <w:iCs/>
          <w:sz w:val="24"/>
          <w:szCs w:val="24"/>
        </w:rPr>
        <w:t xml:space="preserve"> Договором.</w:t>
      </w:r>
    </w:p>
    <w:p w14:paraId="19434D74" w14:textId="77777777" w:rsidR="008C7390" w:rsidRPr="008C7390" w:rsidRDefault="008C7390" w:rsidP="009E5E20">
      <w:pPr>
        <w:tabs>
          <w:tab w:val="left" w:pos="180"/>
          <w:tab w:val="left" w:pos="720"/>
        </w:tabs>
        <w:spacing w:after="0" w:line="240" w:lineRule="auto"/>
        <w:ind w:firstLine="567"/>
        <w:jc w:val="both"/>
        <w:rPr>
          <w:rFonts w:ascii="Times New Roman" w:hAnsi="Times New Roman" w:cs="Times New Roman"/>
          <w:iCs/>
          <w:sz w:val="24"/>
          <w:szCs w:val="24"/>
        </w:rPr>
      </w:pPr>
      <w:r w:rsidRPr="008C7390">
        <w:rPr>
          <w:rFonts w:ascii="Times New Roman" w:hAnsi="Times New Roman" w:cs="Times New Roman"/>
          <w:iCs/>
          <w:sz w:val="24"/>
          <w:szCs w:val="24"/>
        </w:rPr>
        <w:t>6.1.4. Виконувати інші обов</w:t>
      </w:r>
      <w:r w:rsidR="0019101C">
        <w:rPr>
          <w:rFonts w:ascii="Times New Roman" w:hAnsi="Times New Roman" w:cs="Times New Roman"/>
          <w:iCs/>
          <w:sz w:val="24"/>
          <w:szCs w:val="24"/>
        </w:rPr>
        <w:t>’</w:t>
      </w:r>
      <w:r w:rsidRPr="008C7390">
        <w:rPr>
          <w:rFonts w:ascii="Times New Roman" w:hAnsi="Times New Roman" w:cs="Times New Roman"/>
          <w:iCs/>
          <w:sz w:val="24"/>
          <w:szCs w:val="24"/>
        </w:rPr>
        <w:t>язки, передбачені Договором та законодавством України.</w:t>
      </w:r>
    </w:p>
    <w:p w14:paraId="45FF2C83" w14:textId="77777777" w:rsidR="008C7390" w:rsidRPr="008C7390" w:rsidRDefault="008C7390" w:rsidP="009E5E20">
      <w:pPr>
        <w:tabs>
          <w:tab w:val="left" w:pos="180"/>
          <w:tab w:val="left" w:pos="720"/>
        </w:tabs>
        <w:spacing w:after="0" w:line="240" w:lineRule="auto"/>
        <w:ind w:firstLine="567"/>
        <w:jc w:val="both"/>
        <w:rPr>
          <w:rFonts w:ascii="Times New Roman" w:hAnsi="Times New Roman" w:cs="Times New Roman"/>
          <w:b/>
          <w:sz w:val="24"/>
          <w:szCs w:val="24"/>
        </w:rPr>
      </w:pPr>
      <w:r w:rsidRPr="008C7390">
        <w:rPr>
          <w:rFonts w:ascii="Times New Roman" w:hAnsi="Times New Roman" w:cs="Times New Roman"/>
          <w:b/>
          <w:sz w:val="24"/>
          <w:szCs w:val="24"/>
        </w:rPr>
        <w:t xml:space="preserve">6.2. </w:t>
      </w:r>
      <w:r w:rsidR="008F1402" w:rsidRPr="008F1402">
        <w:rPr>
          <w:rFonts w:ascii="Times New Roman" w:hAnsi="Times New Roman" w:cs="Times New Roman"/>
          <w:b/>
          <w:sz w:val="24"/>
          <w:szCs w:val="24"/>
        </w:rPr>
        <w:t>Замовник</w:t>
      </w:r>
      <w:r w:rsidRPr="008C7390">
        <w:rPr>
          <w:rFonts w:ascii="Times New Roman" w:hAnsi="Times New Roman" w:cs="Times New Roman"/>
          <w:b/>
          <w:sz w:val="24"/>
          <w:szCs w:val="24"/>
        </w:rPr>
        <w:t xml:space="preserve"> має право:</w:t>
      </w:r>
    </w:p>
    <w:p w14:paraId="695B8178" w14:textId="77777777" w:rsidR="008C7390" w:rsidRPr="008C7390"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z w:val="24"/>
          <w:szCs w:val="24"/>
        </w:rPr>
        <w:t>6.2.1. Контролювати строки та якість поставки Товару, встановлені Договором.</w:t>
      </w:r>
    </w:p>
    <w:p w14:paraId="7682B74D" w14:textId="77777777" w:rsidR="008C7390" w:rsidRPr="008C7390"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z w:val="24"/>
          <w:szCs w:val="24"/>
        </w:rPr>
        <w:t xml:space="preserve">6.2.2. Вимагати відшкодування збитків та сплати штрафних санкцій за порушення </w:t>
      </w:r>
      <w:r w:rsidR="00E33A93" w:rsidRPr="00E33A93">
        <w:rPr>
          <w:rFonts w:ascii="Times New Roman" w:hAnsi="Times New Roman" w:cs="Times New Roman"/>
          <w:sz w:val="24"/>
          <w:szCs w:val="24"/>
        </w:rPr>
        <w:t>Постачальник</w:t>
      </w:r>
      <w:r w:rsidR="00E33A93">
        <w:rPr>
          <w:rFonts w:ascii="Times New Roman" w:hAnsi="Times New Roman" w:cs="Times New Roman"/>
          <w:sz w:val="24"/>
          <w:szCs w:val="24"/>
          <w:lang w:val="az-Cyrl-AZ"/>
        </w:rPr>
        <w:t>ом</w:t>
      </w:r>
      <w:r w:rsidRPr="008C7390">
        <w:rPr>
          <w:rFonts w:ascii="Times New Roman" w:hAnsi="Times New Roman" w:cs="Times New Roman"/>
          <w:sz w:val="24"/>
          <w:szCs w:val="24"/>
        </w:rPr>
        <w:t xml:space="preserve"> умов Договору.</w:t>
      </w:r>
    </w:p>
    <w:p w14:paraId="0FBEF598" w14:textId="77777777" w:rsidR="008C7390" w:rsidRPr="008C7390"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z w:val="24"/>
          <w:szCs w:val="24"/>
        </w:rPr>
        <w:lastRenderedPageBreak/>
        <w:t xml:space="preserve">6.2.3. Повернути </w:t>
      </w:r>
      <w:r w:rsidRPr="00E46236">
        <w:rPr>
          <w:rFonts w:ascii="Times New Roman" w:hAnsi="Times New Roman" w:cs="Times New Roman"/>
          <w:sz w:val="24"/>
          <w:szCs w:val="24"/>
        </w:rPr>
        <w:t xml:space="preserve">акт приймання-передачі </w:t>
      </w:r>
      <w:r w:rsidR="00E46236" w:rsidRPr="00E46236">
        <w:rPr>
          <w:rFonts w:ascii="Times New Roman" w:hAnsi="Times New Roman" w:cs="Times New Roman"/>
          <w:sz w:val="24"/>
          <w:szCs w:val="24"/>
          <w:lang w:val="az-Cyrl-AZ"/>
        </w:rPr>
        <w:t>т</w:t>
      </w:r>
      <w:r w:rsidR="00115CE7" w:rsidRPr="00E46236">
        <w:rPr>
          <w:rFonts w:ascii="Times New Roman" w:hAnsi="Times New Roman" w:cs="Times New Roman"/>
          <w:sz w:val="24"/>
          <w:szCs w:val="24"/>
          <w:lang w:val="az-Cyrl-AZ"/>
        </w:rPr>
        <w:t>овару</w:t>
      </w:r>
      <w:r w:rsidRPr="008C7390">
        <w:rPr>
          <w:rFonts w:ascii="Times New Roman" w:hAnsi="Times New Roman" w:cs="Times New Roman"/>
          <w:sz w:val="24"/>
          <w:szCs w:val="24"/>
        </w:rPr>
        <w:t xml:space="preserve"> </w:t>
      </w:r>
      <w:r w:rsidR="00E33A93" w:rsidRPr="00E33A93">
        <w:rPr>
          <w:rFonts w:ascii="Times New Roman" w:hAnsi="Times New Roman" w:cs="Times New Roman"/>
          <w:sz w:val="24"/>
          <w:szCs w:val="24"/>
        </w:rPr>
        <w:t>Постачальник</w:t>
      </w:r>
      <w:r w:rsidR="00E33A93">
        <w:rPr>
          <w:rFonts w:ascii="Times New Roman" w:hAnsi="Times New Roman" w:cs="Times New Roman"/>
          <w:sz w:val="24"/>
          <w:szCs w:val="24"/>
          <w:lang w:val="az-Cyrl-AZ"/>
        </w:rPr>
        <w:t>у</w:t>
      </w:r>
      <w:r w:rsidRPr="008C7390">
        <w:rPr>
          <w:rFonts w:ascii="Times New Roman" w:hAnsi="Times New Roman" w:cs="Times New Roman"/>
          <w:sz w:val="24"/>
          <w:szCs w:val="24"/>
        </w:rPr>
        <w:t xml:space="preserve"> без здійснення оплати в разі неналежного оформлення документів (відсутність підписів, печатки (за наявності) тощо), або відсутності документів, що мають додаватися до Товару відповідно до умов Договору.</w:t>
      </w:r>
    </w:p>
    <w:p w14:paraId="2BE07BFF" w14:textId="77777777" w:rsidR="008C7390" w:rsidRPr="008C7390"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pacing w:val="1"/>
          <w:sz w:val="24"/>
          <w:szCs w:val="24"/>
        </w:rPr>
      </w:pPr>
      <w:r w:rsidRPr="008C7390">
        <w:rPr>
          <w:rFonts w:ascii="Times New Roman" w:hAnsi="Times New Roman" w:cs="Times New Roman"/>
          <w:spacing w:val="1"/>
          <w:sz w:val="24"/>
          <w:szCs w:val="24"/>
        </w:rPr>
        <w:t>6.2.4. Відмовитись від своїх зобов</w:t>
      </w:r>
      <w:r w:rsidR="0019101C">
        <w:rPr>
          <w:rFonts w:ascii="Times New Roman" w:hAnsi="Times New Roman" w:cs="Times New Roman"/>
          <w:spacing w:val="1"/>
          <w:sz w:val="24"/>
          <w:szCs w:val="24"/>
        </w:rPr>
        <w:t>’</w:t>
      </w:r>
      <w:r w:rsidRPr="008C7390">
        <w:rPr>
          <w:rFonts w:ascii="Times New Roman" w:hAnsi="Times New Roman" w:cs="Times New Roman"/>
          <w:spacing w:val="1"/>
          <w:sz w:val="24"/>
          <w:szCs w:val="24"/>
        </w:rPr>
        <w:t xml:space="preserve">язань за Договором та розірвати Договір в односторонньому порядку, повідомивши про це </w:t>
      </w:r>
      <w:r w:rsidR="00E33A93" w:rsidRPr="00E33A93">
        <w:rPr>
          <w:rFonts w:ascii="Times New Roman" w:hAnsi="Times New Roman" w:cs="Times New Roman"/>
          <w:spacing w:val="1"/>
          <w:sz w:val="24"/>
          <w:szCs w:val="24"/>
        </w:rPr>
        <w:t>Постачальник</w:t>
      </w:r>
      <w:r w:rsidR="00E33A93">
        <w:rPr>
          <w:rFonts w:ascii="Times New Roman" w:hAnsi="Times New Roman" w:cs="Times New Roman"/>
          <w:spacing w:val="1"/>
          <w:sz w:val="24"/>
          <w:szCs w:val="24"/>
          <w:lang w:val="az-Cyrl-AZ"/>
        </w:rPr>
        <w:t>а</w:t>
      </w:r>
      <w:r w:rsidRPr="008C7390">
        <w:rPr>
          <w:rFonts w:ascii="Times New Roman" w:hAnsi="Times New Roman" w:cs="Times New Roman"/>
          <w:spacing w:val="1"/>
          <w:sz w:val="24"/>
          <w:szCs w:val="24"/>
        </w:rPr>
        <w:t>, у разі:</w:t>
      </w:r>
    </w:p>
    <w:p w14:paraId="5E01ACD1" w14:textId="77777777" w:rsidR="008C7390" w:rsidRPr="008C7390"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pacing w:val="1"/>
          <w:sz w:val="24"/>
          <w:szCs w:val="24"/>
        </w:rPr>
      </w:pPr>
      <w:r w:rsidRPr="008C7390">
        <w:rPr>
          <w:rFonts w:ascii="Times New Roman" w:hAnsi="Times New Roman" w:cs="Times New Roman"/>
          <w:spacing w:val="1"/>
          <w:sz w:val="24"/>
          <w:szCs w:val="24"/>
        </w:rPr>
        <w:t xml:space="preserve">- якщо </w:t>
      </w:r>
      <w:r w:rsidR="00E33A93" w:rsidRPr="00E33A93">
        <w:rPr>
          <w:rFonts w:ascii="Times New Roman" w:hAnsi="Times New Roman" w:cs="Times New Roman"/>
          <w:spacing w:val="1"/>
          <w:sz w:val="24"/>
          <w:szCs w:val="24"/>
        </w:rPr>
        <w:t>Постачальник</w:t>
      </w:r>
      <w:r w:rsidRPr="008C7390">
        <w:rPr>
          <w:rFonts w:ascii="Times New Roman" w:hAnsi="Times New Roman" w:cs="Times New Roman"/>
          <w:spacing w:val="1"/>
          <w:sz w:val="24"/>
          <w:szCs w:val="24"/>
        </w:rPr>
        <w:t xml:space="preserve"> протягом строку поставки Товару не поставив Товар </w:t>
      </w:r>
      <w:r w:rsidR="008F1402" w:rsidRPr="008F1402">
        <w:rPr>
          <w:rFonts w:ascii="Times New Roman" w:hAnsi="Times New Roman" w:cs="Times New Roman"/>
          <w:spacing w:val="1"/>
          <w:sz w:val="24"/>
          <w:szCs w:val="24"/>
        </w:rPr>
        <w:t>Замовник</w:t>
      </w:r>
      <w:r w:rsidR="008F1402">
        <w:rPr>
          <w:rFonts w:ascii="Times New Roman" w:hAnsi="Times New Roman" w:cs="Times New Roman"/>
          <w:spacing w:val="1"/>
          <w:sz w:val="24"/>
          <w:szCs w:val="24"/>
          <w:lang w:val="az-Cyrl-AZ"/>
        </w:rPr>
        <w:t>у</w:t>
      </w:r>
      <w:r w:rsidR="007C7114">
        <w:rPr>
          <w:rFonts w:ascii="Times New Roman" w:hAnsi="Times New Roman" w:cs="Times New Roman"/>
          <w:spacing w:val="1"/>
          <w:sz w:val="24"/>
          <w:szCs w:val="24"/>
          <w:lang w:val="az-Cyrl-AZ"/>
        </w:rPr>
        <w:t xml:space="preserve"> відповідно до умов Договору</w:t>
      </w:r>
      <w:r w:rsidRPr="008C7390">
        <w:rPr>
          <w:rFonts w:ascii="Times New Roman" w:hAnsi="Times New Roman" w:cs="Times New Roman"/>
          <w:spacing w:val="1"/>
          <w:sz w:val="24"/>
          <w:szCs w:val="24"/>
        </w:rPr>
        <w:t>;</w:t>
      </w:r>
    </w:p>
    <w:p w14:paraId="014FBD33" w14:textId="77777777" w:rsidR="008C7390" w:rsidRPr="008C7390"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pacing w:val="1"/>
          <w:sz w:val="24"/>
          <w:szCs w:val="24"/>
        </w:rPr>
      </w:pPr>
      <w:r w:rsidRPr="008C7390">
        <w:rPr>
          <w:rFonts w:ascii="Times New Roman" w:hAnsi="Times New Roman" w:cs="Times New Roman"/>
          <w:spacing w:val="1"/>
          <w:sz w:val="24"/>
          <w:szCs w:val="24"/>
        </w:rPr>
        <w:t xml:space="preserve">- якщо </w:t>
      </w:r>
      <w:r w:rsidR="00E33A93" w:rsidRPr="00E33A93">
        <w:rPr>
          <w:rFonts w:ascii="Times New Roman" w:hAnsi="Times New Roman" w:cs="Times New Roman"/>
          <w:spacing w:val="1"/>
          <w:sz w:val="24"/>
          <w:szCs w:val="24"/>
        </w:rPr>
        <w:t>Постачальник</w:t>
      </w:r>
      <w:r w:rsidRPr="008C7390">
        <w:rPr>
          <w:rFonts w:ascii="Times New Roman" w:hAnsi="Times New Roman" w:cs="Times New Roman"/>
          <w:spacing w:val="1"/>
          <w:sz w:val="24"/>
          <w:szCs w:val="24"/>
        </w:rPr>
        <w:t xml:space="preserve"> </w:t>
      </w:r>
      <w:r w:rsidR="00AA6EAE">
        <w:rPr>
          <w:rFonts w:ascii="Times New Roman" w:hAnsi="Times New Roman" w:cs="Times New Roman"/>
          <w:spacing w:val="1"/>
          <w:sz w:val="24"/>
          <w:szCs w:val="24"/>
        </w:rPr>
        <w:t>у встановлені Договором строки</w:t>
      </w:r>
      <w:r w:rsidRPr="008C7390">
        <w:rPr>
          <w:rFonts w:ascii="Times New Roman" w:hAnsi="Times New Roman" w:cs="Times New Roman"/>
          <w:spacing w:val="1"/>
          <w:sz w:val="24"/>
          <w:szCs w:val="24"/>
        </w:rPr>
        <w:t xml:space="preserve"> не здійснить </w:t>
      </w:r>
      <w:proofErr w:type="spellStart"/>
      <w:r w:rsidRPr="008C7390">
        <w:rPr>
          <w:rFonts w:ascii="Times New Roman" w:hAnsi="Times New Roman" w:cs="Times New Roman"/>
          <w:spacing w:val="1"/>
          <w:sz w:val="24"/>
          <w:szCs w:val="24"/>
        </w:rPr>
        <w:t>допоставку</w:t>
      </w:r>
      <w:proofErr w:type="spellEnd"/>
      <w:r w:rsidRPr="008C7390">
        <w:rPr>
          <w:rFonts w:ascii="Times New Roman" w:hAnsi="Times New Roman" w:cs="Times New Roman"/>
          <w:spacing w:val="1"/>
          <w:sz w:val="24"/>
          <w:szCs w:val="24"/>
        </w:rPr>
        <w:t xml:space="preserve"> належної кількості Товару та/або не замінить Товар поставлений із недоліками та/або не </w:t>
      </w:r>
      <w:proofErr w:type="spellStart"/>
      <w:r w:rsidRPr="008C7390">
        <w:rPr>
          <w:rFonts w:ascii="Times New Roman" w:hAnsi="Times New Roman" w:cs="Times New Roman"/>
          <w:spacing w:val="1"/>
          <w:sz w:val="24"/>
          <w:szCs w:val="24"/>
        </w:rPr>
        <w:t>передасть</w:t>
      </w:r>
      <w:proofErr w:type="spellEnd"/>
      <w:r w:rsidRPr="008C7390">
        <w:rPr>
          <w:rFonts w:ascii="Times New Roman" w:hAnsi="Times New Roman" w:cs="Times New Roman"/>
          <w:spacing w:val="1"/>
          <w:sz w:val="24"/>
          <w:szCs w:val="24"/>
        </w:rPr>
        <w:t xml:space="preserve"> </w:t>
      </w:r>
      <w:r w:rsidR="008F1402" w:rsidRPr="008F1402">
        <w:rPr>
          <w:rFonts w:ascii="Times New Roman" w:hAnsi="Times New Roman" w:cs="Times New Roman"/>
          <w:spacing w:val="1"/>
          <w:sz w:val="24"/>
          <w:szCs w:val="24"/>
        </w:rPr>
        <w:t>Замовник</w:t>
      </w:r>
      <w:r w:rsidR="008F1402">
        <w:rPr>
          <w:rFonts w:ascii="Times New Roman" w:hAnsi="Times New Roman" w:cs="Times New Roman"/>
          <w:spacing w:val="1"/>
          <w:sz w:val="24"/>
          <w:szCs w:val="24"/>
          <w:lang w:val="az-Cyrl-AZ"/>
        </w:rPr>
        <w:t>у</w:t>
      </w:r>
      <w:r w:rsidR="00C8421F">
        <w:rPr>
          <w:rFonts w:ascii="Times New Roman" w:hAnsi="Times New Roman" w:cs="Times New Roman"/>
          <w:spacing w:val="1"/>
          <w:sz w:val="24"/>
          <w:szCs w:val="24"/>
          <w:lang w:val="az-Cyrl-AZ"/>
        </w:rPr>
        <w:t xml:space="preserve"> </w:t>
      </w:r>
      <w:r w:rsidRPr="008C7390">
        <w:rPr>
          <w:rFonts w:ascii="Times New Roman" w:hAnsi="Times New Roman" w:cs="Times New Roman"/>
          <w:spacing w:val="1"/>
          <w:sz w:val="24"/>
          <w:szCs w:val="24"/>
        </w:rPr>
        <w:t>належні супровідні документи та/або не усуне всі недоліки поставленого Товару.</w:t>
      </w:r>
    </w:p>
    <w:p w14:paraId="6B19F6E3" w14:textId="77777777" w:rsidR="008C7390" w:rsidRPr="008C7390" w:rsidRDefault="008C7390" w:rsidP="009E5E20">
      <w:pPr>
        <w:tabs>
          <w:tab w:val="left" w:pos="180"/>
          <w:tab w:val="num" w:pos="720"/>
          <w:tab w:val="left" w:pos="1260"/>
          <w:tab w:val="left" w:pos="1800"/>
          <w:tab w:val="left" w:pos="1980"/>
          <w:tab w:val="num" w:pos="2268"/>
        </w:tabs>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pacing w:val="1"/>
          <w:sz w:val="24"/>
          <w:szCs w:val="24"/>
        </w:rPr>
        <w:t xml:space="preserve">6.2.5. Застосування </w:t>
      </w:r>
      <w:r w:rsidR="008F1402" w:rsidRPr="008F1402">
        <w:rPr>
          <w:rFonts w:ascii="Times New Roman" w:hAnsi="Times New Roman" w:cs="Times New Roman"/>
          <w:spacing w:val="1"/>
          <w:sz w:val="24"/>
          <w:szCs w:val="24"/>
        </w:rPr>
        <w:t>Замовник</w:t>
      </w:r>
      <w:r w:rsidR="008F1402">
        <w:rPr>
          <w:rFonts w:ascii="Times New Roman" w:hAnsi="Times New Roman" w:cs="Times New Roman"/>
          <w:spacing w:val="1"/>
          <w:sz w:val="24"/>
          <w:szCs w:val="24"/>
          <w:lang w:val="az-Cyrl-AZ"/>
        </w:rPr>
        <w:t>ом</w:t>
      </w:r>
      <w:r w:rsidRPr="008C7390">
        <w:rPr>
          <w:rFonts w:ascii="Times New Roman" w:hAnsi="Times New Roman" w:cs="Times New Roman"/>
          <w:spacing w:val="1"/>
          <w:sz w:val="24"/>
          <w:szCs w:val="24"/>
        </w:rPr>
        <w:t xml:space="preserve"> п. 6.2.4. Договору не звільняє </w:t>
      </w:r>
      <w:r w:rsidR="00E33A93" w:rsidRPr="00E33A93">
        <w:rPr>
          <w:rFonts w:ascii="Times New Roman" w:hAnsi="Times New Roman" w:cs="Times New Roman"/>
          <w:spacing w:val="1"/>
          <w:sz w:val="24"/>
          <w:szCs w:val="24"/>
        </w:rPr>
        <w:t>Постачальник</w:t>
      </w:r>
      <w:r w:rsidR="00E33A93">
        <w:rPr>
          <w:rFonts w:ascii="Times New Roman" w:hAnsi="Times New Roman" w:cs="Times New Roman"/>
          <w:spacing w:val="1"/>
          <w:sz w:val="24"/>
          <w:szCs w:val="24"/>
          <w:lang w:val="az-Cyrl-AZ"/>
        </w:rPr>
        <w:t>а</w:t>
      </w:r>
      <w:r w:rsidRPr="008C7390">
        <w:rPr>
          <w:rFonts w:ascii="Times New Roman" w:hAnsi="Times New Roman" w:cs="Times New Roman"/>
          <w:spacing w:val="1"/>
          <w:sz w:val="24"/>
          <w:szCs w:val="24"/>
        </w:rPr>
        <w:t xml:space="preserve"> від відповідальності за невиконання/неналежне виконання зобов</w:t>
      </w:r>
      <w:r w:rsidR="0019101C">
        <w:rPr>
          <w:rFonts w:ascii="Times New Roman" w:hAnsi="Times New Roman" w:cs="Times New Roman"/>
          <w:spacing w:val="1"/>
          <w:sz w:val="24"/>
          <w:szCs w:val="24"/>
        </w:rPr>
        <w:t>’</w:t>
      </w:r>
      <w:r w:rsidRPr="008C7390">
        <w:rPr>
          <w:rFonts w:ascii="Times New Roman" w:hAnsi="Times New Roman" w:cs="Times New Roman"/>
          <w:spacing w:val="1"/>
          <w:sz w:val="24"/>
          <w:szCs w:val="24"/>
        </w:rPr>
        <w:t xml:space="preserve">язань за Договором та від відшкодування </w:t>
      </w:r>
      <w:r w:rsidR="008F1402" w:rsidRPr="008F1402">
        <w:rPr>
          <w:rFonts w:ascii="Times New Roman" w:hAnsi="Times New Roman" w:cs="Times New Roman"/>
          <w:spacing w:val="1"/>
          <w:sz w:val="24"/>
          <w:szCs w:val="24"/>
        </w:rPr>
        <w:t>Замовник</w:t>
      </w:r>
      <w:r w:rsidR="008F1402">
        <w:rPr>
          <w:rFonts w:ascii="Times New Roman" w:hAnsi="Times New Roman" w:cs="Times New Roman"/>
          <w:spacing w:val="1"/>
          <w:sz w:val="24"/>
          <w:szCs w:val="24"/>
          <w:lang w:val="az-Cyrl-AZ"/>
        </w:rPr>
        <w:t>у</w:t>
      </w:r>
      <w:r w:rsidRPr="008C7390">
        <w:rPr>
          <w:rFonts w:ascii="Times New Roman" w:hAnsi="Times New Roman" w:cs="Times New Roman"/>
          <w:spacing w:val="1"/>
          <w:sz w:val="24"/>
          <w:szCs w:val="24"/>
        </w:rPr>
        <w:t xml:space="preserve"> пов</w:t>
      </w:r>
      <w:r w:rsidR="0019101C">
        <w:rPr>
          <w:rFonts w:ascii="Times New Roman" w:hAnsi="Times New Roman" w:cs="Times New Roman"/>
          <w:spacing w:val="1"/>
          <w:sz w:val="24"/>
          <w:szCs w:val="24"/>
        </w:rPr>
        <w:t>’</w:t>
      </w:r>
      <w:r w:rsidRPr="008C7390">
        <w:rPr>
          <w:rFonts w:ascii="Times New Roman" w:hAnsi="Times New Roman" w:cs="Times New Roman"/>
          <w:spacing w:val="1"/>
          <w:sz w:val="24"/>
          <w:szCs w:val="24"/>
        </w:rPr>
        <w:t>язаних із цим збитків</w:t>
      </w:r>
      <w:r w:rsidRPr="008C7390">
        <w:rPr>
          <w:rFonts w:ascii="Times New Roman" w:hAnsi="Times New Roman" w:cs="Times New Roman"/>
          <w:sz w:val="24"/>
          <w:szCs w:val="24"/>
        </w:rPr>
        <w:t>.</w:t>
      </w:r>
    </w:p>
    <w:p w14:paraId="5E21467E" w14:textId="77777777" w:rsidR="008C7390" w:rsidRPr="008C7390" w:rsidRDefault="008C7390" w:rsidP="009E5E20">
      <w:pPr>
        <w:tabs>
          <w:tab w:val="left" w:pos="720"/>
          <w:tab w:val="left" w:pos="1620"/>
        </w:tabs>
        <w:spacing w:after="0" w:line="240" w:lineRule="auto"/>
        <w:ind w:firstLine="567"/>
        <w:jc w:val="both"/>
        <w:rPr>
          <w:rFonts w:ascii="Times New Roman" w:hAnsi="Times New Roman" w:cs="Times New Roman"/>
          <w:b/>
          <w:sz w:val="24"/>
          <w:szCs w:val="24"/>
        </w:rPr>
      </w:pPr>
      <w:r w:rsidRPr="008C7390">
        <w:rPr>
          <w:rFonts w:ascii="Times New Roman" w:hAnsi="Times New Roman" w:cs="Times New Roman"/>
          <w:b/>
          <w:sz w:val="24"/>
          <w:szCs w:val="24"/>
        </w:rPr>
        <w:t>6.3.</w:t>
      </w:r>
      <w:r w:rsidRPr="008C7390">
        <w:rPr>
          <w:rFonts w:ascii="Times New Roman" w:hAnsi="Times New Roman" w:cs="Times New Roman"/>
          <w:b/>
          <w:iCs/>
          <w:sz w:val="24"/>
          <w:szCs w:val="24"/>
        </w:rPr>
        <w:t xml:space="preserve"> </w:t>
      </w:r>
      <w:r w:rsidR="00E33A93" w:rsidRPr="00E33A93">
        <w:rPr>
          <w:rFonts w:ascii="Times New Roman" w:hAnsi="Times New Roman" w:cs="Times New Roman"/>
          <w:b/>
          <w:iCs/>
          <w:sz w:val="24"/>
          <w:szCs w:val="24"/>
        </w:rPr>
        <w:t>Постачальник</w:t>
      </w:r>
      <w:r w:rsidRPr="008C7390">
        <w:rPr>
          <w:rFonts w:ascii="Times New Roman" w:hAnsi="Times New Roman" w:cs="Times New Roman"/>
          <w:b/>
          <w:sz w:val="24"/>
          <w:szCs w:val="24"/>
        </w:rPr>
        <w:t xml:space="preserve"> зобов</w:t>
      </w:r>
      <w:r w:rsidR="0019101C">
        <w:rPr>
          <w:rFonts w:ascii="Times New Roman" w:hAnsi="Times New Roman" w:cs="Times New Roman"/>
          <w:b/>
          <w:sz w:val="24"/>
          <w:szCs w:val="24"/>
        </w:rPr>
        <w:t>’</w:t>
      </w:r>
      <w:r w:rsidRPr="008C7390">
        <w:rPr>
          <w:rFonts w:ascii="Times New Roman" w:hAnsi="Times New Roman" w:cs="Times New Roman"/>
          <w:b/>
          <w:sz w:val="24"/>
          <w:szCs w:val="24"/>
        </w:rPr>
        <w:t>язаний:</w:t>
      </w:r>
    </w:p>
    <w:p w14:paraId="3D9A4809" w14:textId="77777777" w:rsidR="008C7390" w:rsidRPr="008C7390" w:rsidRDefault="008C7390" w:rsidP="009E5E20">
      <w:pPr>
        <w:tabs>
          <w:tab w:val="left" w:pos="720"/>
          <w:tab w:val="left" w:pos="1620"/>
        </w:tabs>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z w:val="24"/>
          <w:szCs w:val="24"/>
        </w:rPr>
        <w:t>6.3.1. Виконувати всі свої зобов</w:t>
      </w:r>
      <w:r w:rsidR="0019101C">
        <w:rPr>
          <w:rFonts w:ascii="Times New Roman" w:hAnsi="Times New Roman" w:cs="Times New Roman"/>
          <w:sz w:val="24"/>
          <w:szCs w:val="24"/>
        </w:rPr>
        <w:t>’</w:t>
      </w:r>
      <w:r w:rsidRPr="008C7390">
        <w:rPr>
          <w:rFonts w:ascii="Times New Roman" w:hAnsi="Times New Roman" w:cs="Times New Roman"/>
          <w:sz w:val="24"/>
          <w:szCs w:val="24"/>
        </w:rPr>
        <w:t xml:space="preserve">язання за Договором та поставити Товар в повному обсязі, своєчасно, якісно та у відповідності до умов Договору. </w:t>
      </w:r>
    </w:p>
    <w:p w14:paraId="62CA4933" w14:textId="77777777" w:rsidR="008C7390" w:rsidRPr="008C7390" w:rsidRDefault="008C7390" w:rsidP="009E5E20">
      <w:pPr>
        <w:tabs>
          <w:tab w:val="left" w:pos="720"/>
          <w:tab w:val="left" w:pos="1620"/>
        </w:tabs>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z w:val="24"/>
          <w:szCs w:val="24"/>
        </w:rPr>
        <w:t>6.3.2. Забезпечити на умовах Договору поставку Товару, якість як</w:t>
      </w:r>
      <w:r w:rsidR="00115CE7">
        <w:rPr>
          <w:rFonts w:ascii="Times New Roman" w:hAnsi="Times New Roman" w:cs="Times New Roman"/>
          <w:sz w:val="24"/>
          <w:szCs w:val="24"/>
          <w:lang w:val="az-Cyrl-AZ"/>
        </w:rPr>
        <w:t>ого</w:t>
      </w:r>
      <w:r w:rsidRPr="008C7390">
        <w:rPr>
          <w:rFonts w:ascii="Times New Roman" w:hAnsi="Times New Roman" w:cs="Times New Roman"/>
          <w:sz w:val="24"/>
          <w:szCs w:val="24"/>
        </w:rPr>
        <w:t xml:space="preserve"> відповідає умовам, установленим Розділом 4 Договору, у кількості згідно із Специфікацією та наявність всіх супровідних документів до Товару, що визначені Договором.</w:t>
      </w:r>
    </w:p>
    <w:p w14:paraId="056711C2" w14:textId="77777777" w:rsidR="008C7390" w:rsidRPr="008C7390" w:rsidRDefault="008C7390" w:rsidP="009E5E20">
      <w:pPr>
        <w:tabs>
          <w:tab w:val="left" w:pos="720"/>
          <w:tab w:val="left" w:pos="1620"/>
        </w:tabs>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z w:val="24"/>
          <w:szCs w:val="24"/>
        </w:rPr>
        <w:t xml:space="preserve">6.3.3. У випадку поставки Товару невідповідної якості, здійснити заміну Товару на якісний </w:t>
      </w:r>
      <w:r w:rsidR="00D87CE4">
        <w:rPr>
          <w:rFonts w:ascii="Times New Roman" w:hAnsi="Times New Roman" w:cs="Times New Roman"/>
          <w:sz w:val="24"/>
          <w:szCs w:val="24"/>
        </w:rPr>
        <w:t>у встановлені Договором строки</w:t>
      </w:r>
      <w:r w:rsidRPr="008C7390">
        <w:rPr>
          <w:rFonts w:ascii="Times New Roman" w:hAnsi="Times New Roman" w:cs="Times New Roman"/>
          <w:sz w:val="24"/>
          <w:szCs w:val="24"/>
        </w:rPr>
        <w:t>.</w:t>
      </w:r>
    </w:p>
    <w:p w14:paraId="5E20E5FD" w14:textId="77777777" w:rsidR="008C7390" w:rsidRPr="008C7390" w:rsidRDefault="008C7390" w:rsidP="009E5E20">
      <w:pPr>
        <w:tabs>
          <w:tab w:val="left" w:pos="720"/>
          <w:tab w:val="left" w:pos="1620"/>
        </w:tabs>
        <w:spacing w:after="0" w:line="240" w:lineRule="auto"/>
        <w:ind w:firstLine="567"/>
        <w:jc w:val="both"/>
        <w:rPr>
          <w:rFonts w:ascii="Times New Roman" w:hAnsi="Times New Roman" w:cs="Times New Roman"/>
          <w:spacing w:val="1"/>
          <w:sz w:val="24"/>
          <w:szCs w:val="24"/>
        </w:rPr>
      </w:pPr>
      <w:r w:rsidRPr="008C7390">
        <w:rPr>
          <w:rFonts w:ascii="Times New Roman" w:hAnsi="Times New Roman" w:cs="Times New Roman"/>
          <w:sz w:val="24"/>
          <w:szCs w:val="24"/>
        </w:rPr>
        <w:t xml:space="preserve">6.3.4. </w:t>
      </w:r>
      <w:r w:rsidRPr="008C7390">
        <w:rPr>
          <w:rFonts w:ascii="Times New Roman" w:hAnsi="Times New Roman" w:cs="Times New Roman"/>
          <w:spacing w:val="1"/>
          <w:sz w:val="24"/>
          <w:szCs w:val="24"/>
        </w:rPr>
        <w:t>Виконувати інші обов</w:t>
      </w:r>
      <w:r w:rsidR="0019101C">
        <w:rPr>
          <w:rFonts w:ascii="Times New Roman" w:hAnsi="Times New Roman" w:cs="Times New Roman"/>
          <w:spacing w:val="1"/>
          <w:sz w:val="24"/>
          <w:szCs w:val="24"/>
        </w:rPr>
        <w:t>’</w:t>
      </w:r>
      <w:r w:rsidRPr="008C7390">
        <w:rPr>
          <w:rFonts w:ascii="Times New Roman" w:hAnsi="Times New Roman" w:cs="Times New Roman"/>
          <w:spacing w:val="1"/>
          <w:sz w:val="24"/>
          <w:szCs w:val="24"/>
        </w:rPr>
        <w:t>язки, передбачені Договором та законодавством України.</w:t>
      </w:r>
    </w:p>
    <w:p w14:paraId="2F2402B0" w14:textId="77777777" w:rsidR="008C7390" w:rsidRPr="008C7390" w:rsidRDefault="008C7390" w:rsidP="009E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bookmarkStart w:id="3" w:name="76"/>
      <w:bookmarkEnd w:id="3"/>
      <w:r w:rsidRPr="008C7390">
        <w:rPr>
          <w:rFonts w:ascii="Times New Roman" w:hAnsi="Times New Roman" w:cs="Times New Roman"/>
          <w:b/>
          <w:sz w:val="24"/>
          <w:szCs w:val="24"/>
        </w:rPr>
        <w:t xml:space="preserve">6.4. </w:t>
      </w:r>
      <w:r w:rsidR="00E33A93" w:rsidRPr="00E33A93">
        <w:rPr>
          <w:rFonts w:ascii="Times New Roman" w:hAnsi="Times New Roman" w:cs="Times New Roman"/>
          <w:b/>
          <w:sz w:val="24"/>
          <w:szCs w:val="24"/>
        </w:rPr>
        <w:t>Постачальник</w:t>
      </w:r>
      <w:r w:rsidRPr="008C7390">
        <w:rPr>
          <w:rFonts w:ascii="Times New Roman" w:hAnsi="Times New Roman" w:cs="Times New Roman"/>
          <w:b/>
          <w:sz w:val="24"/>
          <w:szCs w:val="24"/>
        </w:rPr>
        <w:t xml:space="preserve"> має право:</w:t>
      </w:r>
    </w:p>
    <w:p w14:paraId="1387E35F" w14:textId="77777777" w:rsidR="008C7390" w:rsidRPr="008C7390" w:rsidRDefault="008C7390" w:rsidP="009E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bookmarkStart w:id="4" w:name="77"/>
      <w:bookmarkEnd w:id="4"/>
      <w:r w:rsidRPr="008C7390">
        <w:rPr>
          <w:rFonts w:ascii="Times New Roman" w:hAnsi="Times New Roman" w:cs="Times New Roman"/>
          <w:sz w:val="24"/>
          <w:szCs w:val="24"/>
        </w:rPr>
        <w:t xml:space="preserve">6.4.1. Своєчасно отримувати плату за </w:t>
      </w:r>
      <w:bookmarkStart w:id="5" w:name="78"/>
      <w:bookmarkEnd w:id="5"/>
      <w:r w:rsidRPr="008C7390">
        <w:rPr>
          <w:rFonts w:ascii="Times New Roman" w:hAnsi="Times New Roman" w:cs="Times New Roman"/>
          <w:sz w:val="24"/>
          <w:szCs w:val="24"/>
        </w:rPr>
        <w:t>поставлений належної якості Товар відповідно до умов Договору.</w:t>
      </w:r>
    </w:p>
    <w:p w14:paraId="5F2A6749" w14:textId="77777777" w:rsidR="008C7390" w:rsidRPr="008C7390" w:rsidRDefault="008C7390" w:rsidP="009E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z w:val="24"/>
          <w:szCs w:val="24"/>
        </w:rPr>
        <w:t>6.4.2. Відмовитись від своїх зобов</w:t>
      </w:r>
      <w:r w:rsidR="0019101C">
        <w:rPr>
          <w:rFonts w:ascii="Times New Roman" w:hAnsi="Times New Roman" w:cs="Times New Roman"/>
          <w:sz w:val="24"/>
          <w:szCs w:val="24"/>
        </w:rPr>
        <w:t>’</w:t>
      </w:r>
      <w:r w:rsidRPr="008C7390">
        <w:rPr>
          <w:rFonts w:ascii="Times New Roman" w:hAnsi="Times New Roman" w:cs="Times New Roman"/>
          <w:sz w:val="24"/>
          <w:szCs w:val="24"/>
        </w:rPr>
        <w:t xml:space="preserve">язань за Договором та розірвати Договір в односторонньому порядку, повідомивши про це </w:t>
      </w:r>
      <w:r w:rsidR="008F1402" w:rsidRPr="008F1402">
        <w:rPr>
          <w:rFonts w:ascii="Times New Roman" w:hAnsi="Times New Roman" w:cs="Times New Roman"/>
          <w:sz w:val="24"/>
          <w:szCs w:val="24"/>
        </w:rPr>
        <w:t>Замовник</w:t>
      </w:r>
      <w:r w:rsidR="008F1402">
        <w:rPr>
          <w:rFonts w:ascii="Times New Roman" w:hAnsi="Times New Roman" w:cs="Times New Roman"/>
          <w:sz w:val="24"/>
          <w:szCs w:val="24"/>
          <w:lang w:val="az-Cyrl-AZ"/>
        </w:rPr>
        <w:t>а</w:t>
      </w:r>
      <w:r w:rsidRPr="008C7390">
        <w:rPr>
          <w:rFonts w:ascii="Times New Roman" w:hAnsi="Times New Roman" w:cs="Times New Roman"/>
          <w:sz w:val="24"/>
          <w:szCs w:val="24"/>
        </w:rPr>
        <w:t>, у разі якщо Сторони не дійдуть згоди у випадку зміни істотних умов Договору у випадках, передбачених чинним законодавством.</w:t>
      </w:r>
    </w:p>
    <w:p w14:paraId="78C94910" w14:textId="77777777" w:rsidR="008C7390" w:rsidRPr="008C7390" w:rsidRDefault="008C7390" w:rsidP="009E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z w:val="24"/>
          <w:szCs w:val="24"/>
        </w:rPr>
        <w:t xml:space="preserve">6.4.3. Вимагати відшкодування збитків та сплати штрафних санкцій за порушення </w:t>
      </w:r>
      <w:r w:rsidR="008F1402" w:rsidRPr="008F1402">
        <w:rPr>
          <w:rFonts w:ascii="Times New Roman" w:hAnsi="Times New Roman" w:cs="Times New Roman"/>
          <w:sz w:val="24"/>
          <w:szCs w:val="24"/>
        </w:rPr>
        <w:t>Замовник</w:t>
      </w:r>
      <w:r w:rsidR="008F1402">
        <w:rPr>
          <w:rFonts w:ascii="Times New Roman" w:hAnsi="Times New Roman" w:cs="Times New Roman"/>
          <w:sz w:val="24"/>
          <w:szCs w:val="24"/>
          <w:lang w:val="az-Cyrl-AZ"/>
        </w:rPr>
        <w:t>ом</w:t>
      </w:r>
      <w:r w:rsidRPr="008C7390">
        <w:rPr>
          <w:rFonts w:ascii="Times New Roman" w:hAnsi="Times New Roman" w:cs="Times New Roman"/>
          <w:sz w:val="24"/>
          <w:szCs w:val="24"/>
        </w:rPr>
        <w:t xml:space="preserve"> умов Договору.</w:t>
      </w:r>
    </w:p>
    <w:p w14:paraId="5D04DA14" w14:textId="77777777" w:rsidR="008C7390" w:rsidRPr="008C7390" w:rsidRDefault="008C7390" w:rsidP="0027057B">
      <w:pPr>
        <w:widowControl w:val="0"/>
        <w:shd w:val="clear" w:color="auto" w:fill="FFFFFF"/>
        <w:autoSpaceDE w:val="0"/>
        <w:autoSpaceDN w:val="0"/>
        <w:adjustRightInd w:val="0"/>
        <w:spacing w:before="120" w:after="120" w:line="240" w:lineRule="auto"/>
        <w:ind w:firstLine="567"/>
        <w:jc w:val="center"/>
        <w:outlineLvl w:val="0"/>
        <w:rPr>
          <w:rFonts w:ascii="Times New Roman" w:hAnsi="Times New Roman" w:cs="Times New Roman"/>
          <w:b/>
          <w:bCs/>
          <w:sz w:val="24"/>
          <w:szCs w:val="24"/>
          <w:lang w:eastAsia="uk-UA"/>
        </w:rPr>
      </w:pPr>
      <w:r w:rsidRPr="008C7390">
        <w:rPr>
          <w:rFonts w:ascii="Times New Roman" w:hAnsi="Times New Roman" w:cs="Times New Roman"/>
          <w:b/>
          <w:bCs/>
          <w:sz w:val="24"/>
          <w:szCs w:val="24"/>
          <w:lang w:eastAsia="uk-UA"/>
        </w:rPr>
        <w:t>7. ВІДПОВІДАЛЬНІСТЬ СТОРІН</w:t>
      </w:r>
    </w:p>
    <w:p w14:paraId="1E2F276E" w14:textId="77777777" w:rsidR="008C7390" w:rsidRPr="008C7390" w:rsidRDefault="008C7390" w:rsidP="00C33478">
      <w:pPr>
        <w:pStyle w:val="ab"/>
        <w:numPr>
          <w:ilvl w:val="1"/>
          <w:numId w:val="2"/>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cs="Times New Roman"/>
          <w:sz w:val="24"/>
          <w:szCs w:val="24"/>
          <w:lang w:eastAsia="uk-UA"/>
        </w:rPr>
      </w:pPr>
      <w:r w:rsidRPr="008C7390">
        <w:rPr>
          <w:rFonts w:ascii="Times New Roman" w:hAnsi="Times New Roman" w:cs="Times New Roman"/>
          <w:color w:val="000000"/>
          <w:sz w:val="24"/>
          <w:szCs w:val="24"/>
        </w:rPr>
        <w:t>У разі невиконання або неналежного виконання своїх зобов</w:t>
      </w:r>
      <w:r w:rsidR="0019101C">
        <w:rPr>
          <w:rFonts w:ascii="Times New Roman" w:hAnsi="Times New Roman" w:cs="Times New Roman"/>
          <w:color w:val="000000"/>
          <w:sz w:val="24"/>
          <w:szCs w:val="24"/>
        </w:rPr>
        <w:t>’</w:t>
      </w:r>
      <w:r w:rsidRPr="008C7390">
        <w:rPr>
          <w:rFonts w:ascii="Times New Roman" w:hAnsi="Times New Roman" w:cs="Times New Roman"/>
          <w:color w:val="000000"/>
          <w:sz w:val="24"/>
          <w:szCs w:val="24"/>
        </w:rPr>
        <w:t>язань за Договором Сторони несуть відповідальність, передбачену законодавством та Договором</w:t>
      </w:r>
      <w:r w:rsidRPr="008C7390">
        <w:rPr>
          <w:rFonts w:ascii="Times New Roman" w:hAnsi="Times New Roman" w:cs="Times New Roman"/>
          <w:sz w:val="24"/>
          <w:szCs w:val="24"/>
          <w:lang w:eastAsia="uk-UA"/>
        </w:rPr>
        <w:t>.</w:t>
      </w:r>
    </w:p>
    <w:p w14:paraId="12086B99" w14:textId="77777777" w:rsidR="008C7390" w:rsidRPr="008C7390" w:rsidRDefault="00E33A93" w:rsidP="00C33478">
      <w:pPr>
        <w:pStyle w:val="ab"/>
        <w:numPr>
          <w:ilvl w:val="1"/>
          <w:numId w:val="2"/>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cs="Times New Roman"/>
          <w:sz w:val="24"/>
          <w:szCs w:val="24"/>
          <w:lang w:eastAsia="uk-UA"/>
        </w:rPr>
      </w:pPr>
      <w:r w:rsidRPr="00E33A93">
        <w:rPr>
          <w:rFonts w:ascii="Times New Roman" w:hAnsi="Times New Roman" w:cs="Times New Roman"/>
          <w:sz w:val="24"/>
          <w:szCs w:val="24"/>
          <w:lang w:eastAsia="uk-UA"/>
        </w:rPr>
        <w:t>Постачальник</w:t>
      </w:r>
      <w:r w:rsidR="008C7390" w:rsidRPr="008C7390">
        <w:rPr>
          <w:rFonts w:ascii="Times New Roman" w:hAnsi="Times New Roman" w:cs="Times New Roman"/>
          <w:sz w:val="24"/>
          <w:szCs w:val="24"/>
          <w:lang w:eastAsia="uk-UA"/>
        </w:rPr>
        <w:t xml:space="preserve"> зобов</w:t>
      </w:r>
      <w:r w:rsidR="0019101C">
        <w:rPr>
          <w:rFonts w:ascii="Times New Roman" w:hAnsi="Times New Roman" w:cs="Times New Roman"/>
          <w:sz w:val="24"/>
          <w:szCs w:val="24"/>
          <w:lang w:eastAsia="uk-UA"/>
        </w:rPr>
        <w:t>’</w:t>
      </w:r>
      <w:r w:rsidR="008C7390" w:rsidRPr="008C7390">
        <w:rPr>
          <w:rFonts w:ascii="Times New Roman" w:hAnsi="Times New Roman" w:cs="Times New Roman"/>
          <w:sz w:val="24"/>
          <w:szCs w:val="24"/>
          <w:lang w:eastAsia="uk-UA"/>
        </w:rPr>
        <w:t xml:space="preserve">язується відшкодувати </w:t>
      </w:r>
      <w:r w:rsidR="008F1402" w:rsidRPr="008F1402">
        <w:rPr>
          <w:rFonts w:ascii="Times New Roman" w:hAnsi="Times New Roman" w:cs="Times New Roman"/>
          <w:sz w:val="24"/>
          <w:szCs w:val="24"/>
          <w:lang w:eastAsia="uk-UA"/>
        </w:rPr>
        <w:t>Замовник</w:t>
      </w:r>
      <w:r w:rsidR="008F1402">
        <w:rPr>
          <w:rFonts w:ascii="Times New Roman" w:hAnsi="Times New Roman" w:cs="Times New Roman"/>
          <w:sz w:val="24"/>
          <w:szCs w:val="24"/>
          <w:lang w:val="az-Cyrl-AZ" w:eastAsia="uk-UA"/>
        </w:rPr>
        <w:t>у</w:t>
      </w:r>
      <w:r w:rsidR="008C7390" w:rsidRPr="008C7390">
        <w:rPr>
          <w:rFonts w:ascii="Times New Roman" w:hAnsi="Times New Roman" w:cs="Times New Roman"/>
          <w:sz w:val="24"/>
          <w:szCs w:val="24"/>
          <w:lang w:eastAsia="uk-UA"/>
        </w:rPr>
        <w:t xml:space="preserve"> збитки, завдані в результаті поставки Товару неналежної якості, у повній сумі понад штрафні санкції, а також сплатити на користь </w:t>
      </w:r>
      <w:r w:rsidR="005765F6" w:rsidRPr="005765F6">
        <w:rPr>
          <w:rFonts w:ascii="Times New Roman" w:hAnsi="Times New Roman" w:cs="Times New Roman"/>
          <w:sz w:val="24"/>
          <w:szCs w:val="24"/>
          <w:lang w:eastAsia="uk-UA"/>
        </w:rPr>
        <w:t>Замовник</w:t>
      </w:r>
      <w:r w:rsidR="005765F6">
        <w:rPr>
          <w:rFonts w:ascii="Times New Roman" w:hAnsi="Times New Roman" w:cs="Times New Roman"/>
          <w:sz w:val="24"/>
          <w:szCs w:val="24"/>
          <w:lang w:val="az-Cyrl-AZ" w:eastAsia="uk-UA"/>
        </w:rPr>
        <w:t>а</w:t>
      </w:r>
      <w:r w:rsidR="008C7390" w:rsidRPr="008C7390">
        <w:rPr>
          <w:rFonts w:ascii="Times New Roman" w:hAnsi="Times New Roman" w:cs="Times New Roman"/>
          <w:sz w:val="24"/>
          <w:szCs w:val="24"/>
          <w:lang w:eastAsia="uk-UA"/>
        </w:rPr>
        <w:t xml:space="preserve"> неустойку (штраф, пеню), передбачену Договором.</w:t>
      </w:r>
    </w:p>
    <w:p w14:paraId="68148EBE" w14:textId="77777777" w:rsidR="008C7390" w:rsidRPr="008C7390" w:rsidRDefault="008C7390" w:rsidP="00C33478">
      <w:pPr>
        <w:pStyle w:val="ab"/>
        <w:numPr>
          <w:ilvl w:val="1"/>
          <w:numId w:val="2"/>
        </w:numPr>
        <w:shd w:val="clear" w:color="auto" w:fill="FFFFFF"/>
        <w:tabs>
          <w:tab w:val="left" w:pos="993"/>
        </w:tabs>
        <w:spacing w:after="0" w:line="240" w:lineRule="auto"/>
        <w:ind w:left="0" w:firstLine="567"/>
        <w:contextualSpacing w:val="0"/>
        <w:jc w:val="both"/>
        <w:rPr>
          <w:rFonts w:ascii="Times New Roman" w:hAnsi="Times New Roman" w:cs="Times New Roman"/>
          <w:color w:val="000000"/>
          <w:sz w:val="24"/>
          <w:szCs w:val="24"/>
        </w:rPr>
      </w:pPr>
      <w:r w:rsidRPr="008C7390">
        <w:rPr>
          <w:rFonts w:ascii="Times New Roman" w:hAnsi="Times New Roman" w:cs="Times New Roman"/>
          <w:color w:val="000000"/>
          <w:sz w:val="24"/>
          <w:szCs w:val="24"/>
        </w:rPr>
        <w:t xml:space="preserve">У випадку порушення строків поставки Товару </w:t>
      </w:r>
      <w:r w:rsidR="00E33A93" w:rsidRPr="00E33A93">
        <w:rPr>
          <w:rFonts w:ascii="Times New Roman" w:hAnsi="Times New Roman" w:cs="Times New Roman"/>
          <w:color w:val="000000"/>
          <w:sz w:val="24"/>
          <w:szCs w:val="24"/>
        </w:rPr>
        <w:t>Постачальник</w:t>
      </w:r>
      <w:r w:rsidRPr="008C7390">
        <w:rPr>
          <w:rFonts w:ascii="Times New Roman" w:hAnsi="Times New Roman" w:cs="Times New Roman"/>
          <w:color w:val="000000"/>
          <w:sz w:val="24"/>
          <w:szCs w:val="24"/>
        </w:rPr>
        <w:t xml:space="preserve"> сплачує </w:t>
      </w:r>
      <w:r w:rsidR="008F1402" w:rsidRPr="008F1402">
        <w:rPr>
          <w:rFonts w:ascii="Times New Roman" w:hAnsi="Times New Roman" w:cs="Times New Roman"/>
          <w:sz w:val="24"/>
          <w:szCs w:val="24"/>
          <w:lang w:eastAsia="uk-UA"/>
        </w:rPr>
        <w:t>Замовник</w:t>
      </w:r>
      <w:r w:rsidR="008F1402">
        <w:rPr>
          <w:rFonts w:ascii="Times New Roman" w:hAnsi="Times New Roman" w:cs="Times New Roman"/>
          <w:sz w:val="24"/>
          <w:szCs w:val="24"/>
          <w:lang w:val="az-Cyrl-AZ" w:eastAsia="uk-UA"/>
        </w:rPr>
        <w:t>у</w:t>
      </w:r>
      <w:r w:rsidRPr="008C7390">
        <w:rPr>
          <w:rFonts w:ascii="Times New Roman" w:hAnsi="Times New Roman" w:cs="Times New Roman"/>
          <w:sz w:val="24"/>
          <w:szCs w:val="24"/>
          <w:lang w:eastAsia="uk-UA"/>
        </w:rPr>
        <w:t xml:space="preserve"> </w:t>
      </w:r>
      <w:r w:rsidRPr="008C7390">
        <w:rPr>
          <w:rFonts w:ascii="Times New Roman" w:hAnsi="Times New Roman" w:cs="Times New Roman"/>
          <w:color w:val="000000"/>
          <w:sz w:val="24"/>
          <w:szCs w:val="24"/>
        </w:rPr>
        <w:t>пеню у розмірі подвійної облікової ставки НБУ від вартості непоставленого Товару за кожний день прострочення, а за прострочення понад 20 (двадцять) днів – додатково сплачує штраф у розмірі 7 % (семи відсотків) від вказаної вартості.</w:t>
      </w:r>
      <w:r w:rsidRPr="008C7390">
        <w:rPr>
          <w:rFonts w:ascii="Times New Roman" w:hAnsi="Times New Roman" w:cs="Times New Roman"/>
          <w:sz w:val="24"/>
          <w:szCs w:val="24"/>
        </w:rPr>
        <w:t xml:space="preserve"> </w:t>
      </w:r>
      <w:r w:rsidRPr="008C7390">
        <w:rPr>
          <w:rFonts w:ascii="Times New Roman" w:hAnsi="Times New Roman" w:cs="Times New Roman"/>
          <w:color w:val="000000"/>
          <w:sz w:val="24"/>
          <w:szCs w:val="24"/>
        </w:rPr>
        <w:t>Сплата пені</w:t>
      </w:r>
      <w:r w:rsidR="00AA6EAE">
        <w:rPr>
          <w:rFonts w:ascii="Times New Roman" w:hAnsi="Times New Roman" w:cs="Times New Roman"/>
          <w:color w:val="000000"/>
          <w:sz w:val="24"/>
          <w:szCs w:val="24"/>
        </w:rPr>
        <w:t>, штрафу</w:t>
      </w:r>
      <w:r w:rsidRPr="008C7390">
        <w:rPr>
          <w:rFonts w:ascii="Times New Roman" w:hAnsi="Times New Roman" w:cs="Times New Roman"/>
          <w:color w:val="000000"/>
          <w:sz w:val="24"/>
          <w:szCs w:val="24"/>
        </w:rPr>
        <w:t xml:space="preserve"> за рішенням </w:t>
      </w:r>
      <w:r w:rsidR="005765F6" w:rsidRPr="005765F6">
        <w:rPr>
          <w:rFonts w:ascii="Times New Roman" w:hAnsi="Times New Roman" w:cs="Times New Roman"/>
          <w:color w:val="000000"/>
          <w:sz w:val="24"/>
          <w:szCs w:val="24"/>
        </w:rPr>
        <w:t>Замовник</w:t>
      </w:r>
      <w:r w:rsidR="005765F6">
        <w:rPr>
          <w:rFonts w:ascii="Times New Roman" w:hAnsi="Times New Roman" w:cs="Times New Roman"/>
          <w:color w:val="000000"/>
          <w:sz w:val="24"/>
          <w:szCs w:val="24"/>
          <w:lang w:val="az-Cyrl-AZ"/>
        </w:rPr>
        <w:t>а</w:t>
      </w:r>
      <w:r w:rsidRPr="008C7390">
        <w:rPr>
          <w:rFonts w:ascii="Times New Roman" w:hAnsi="Times New Roman" w:cs="Times New Roman"/>
          <w:color w:val="000000"/>
          <w:sz w:val="24"/>
          <w:szCs w:val="24"/>
        </w:rPr>
        <w:t xml:space="preserve"> може відбуватися шляхом утримання </w:t>
      </w:r>
      <w:r w:rsidR="005765F6" w:rsidRPr="005765F6">
        <w:rPr>
          <w:rFonts w:ascii="Times New Roman" w:hAnsi="Times New Roman" w:cs="Times New Roman"/>
          <w:color w:val="000000"/>
          <w:sz w:val="24"/>
          <w:szCs w:val="24"/>
        </w:rPr>
        <w:t>Замовник</w:t>
      </w:r>
      <w:r w:rsidR="005765F6">
        <w:rPr>
          <w:rFonts w:ascii="Times New Roman" w:hAnsi="Times New Roman" w:cs="Times New Roman"/>
          <w:color w:val="000000"/>
          <w:sz w:val="24"/>
          <w:szCs w:val="24"/>
          <w:lang w:val="az-Cyrl-AZ"/>
        </w:rPr>
        <w:t>ом</w:t>
      </w:r>
      <w:r w:rsidRPr="008C7390">
        <w:rPr>
          <w:rFonts w:ascii="Times New Roman" w:hAnsi="Times New Roman" w:cs="Times New Roman"/>
          <w:color w:val="000000"/>
          <w:sz w:val="24"/>
          <w:szCs w:val="24"/>
        </w:rPr>
        <w:t xml:space="preserve"> грошових коштів з суми коштів, що належить до перерахування </w:t>
      </w:r>
      <w:r w:rsidR="00E33A93" w:rsidRPr="00E33A93">
        <w:rPr>
          <w:rFonts w:ascii="Times New Roman" w:hAnsi="Times New Roman" w:cs="Times New Roman"/>
          <w:color w:val="000000"/>
          <w:sz w:val="24"/>
          <w:szCs w:val="24"/>
        </w:rPr>
        <w:t>Постачальник</w:t>
      </w:r>
      <w:r w:rsidR="00E33A93">
        <w:rPr>
          <w:rFonts w:ascii="Times New Roman" w:hAnsi="Times New Roman" w:cs="Times New Roman"/>
          <w:color w:val="000000"/>
          <w:sz w:val="24"/>
          <w:szCs w:val="24"/>
          <w:lang w:val="az-Cyrl-AZ"/>
        </w:rPr>
        <w:t>у</w:t>
      </w:r>
      <w:r w:rsidRPr="008C7390">
        <w:rPr>
          <w:rFonts w:ascii="Times New Roman" w:hAnsi="Times New Roman" w:cs="Times New Roman"/>
          <w:color w:val="000000"/>
          <w:sz w:val="24"/>
          <w:szCs w:val="24"/>
        </w:rPr>
        <w:t xml:space="preserve"> </w:t>
      </w:r>
      <w:r w:rsidR="00AA6EAE">
        <w:rPr>
          <w:rFonts w:ascii="Times New Roman" w:hAnsi="Times New Roman" w:cs="Times New Roman"/>
          <w:color w:val="000000"/>
          <w:sz w:val="24"/>
          <w:szCs w:val="24"/>
        </w:rPr>
        <w:t>за поставлений Товар</w:t>
      </w:r>
      <w:r w:rsidRPr="008C7390">
        <w:rPr>
          <w:rFonts w:ascii="Times New Roman" w:hAnsi="Times New Roman" w:cs="Times New Roman"/>
          <w:color w:val="000000"/>
          <w:sz w:val="24"/>
          <w:szCs w:val="24"/>
        </w:rPr>
        <w:t>.</w:t>
      </w:r>
    </w:p>
    <w:p w14:paraId="77B4F7C5" w14:textId="77777777" w:rsidR="008C7390" w:rsidRPr="008C7390" w:rsidRDefault="008C7390" w:rsidP="009E5E20">
      <w:pPr>
        <w:pStyle w:val="ab"/>
        <w:shd w:val="clear" w:color="auto" w:fill="FFFFFF"/>
        <w:tabs>
          <w:tab w:val="left" w:pos="993"/>
        </w:tabs>
        <w:spacing w:after="0" w:line="240" w:lineRule="auto"/>
        <w:ind w:left="0" w:firstLine="567"/>
        <w:contextualSpacing w:val="0"/>
        <w:jc w:val="both"/>
        <w:rPr>
          <w:rFonts w:ascii="Times New Roman" w:hAnsi="Times New Roman" w:cs="Times New Roman"/>
          <w:sz w:val="24"/>
          <w:szCs w:val="24"/>
        </w:rPr>
      </w:pPr>
      <w:r w:rsidRPr="008C7390">
        <w:rPr>
          <w:rFonts w:ascii="Times New Roman" w:hAnsi="Times New Roman" w:cs="Times New Roman"/>
          <w:sz w:val="24"/>
          <w:szCs w:val="24"/>
        </w:rPr>
        <w:t>За невиконання гарантійних зобов</w:t>
      </w:r>
      <w:r w:rsidR="0019101C">
        <w:rPr>
          <w:rFonts w:ascii="Times New Roman" w:hAnsi="Times New Roman" w:cs="Times New Roman"/>
          <w:sz w:val="24"/>
          <w:szCs w:val="24"/>
        </w:rPr>
        <w:t>’</w:t>
      </w:r>
      <w:r w:rsidRPr="008C7390">
        <w:rPr>
          <w:rFonts w:ascii="Times New Roman" w:hAnsi="Times New Roman" w:cs="Times New Roman"/>
          <w:sz w:val="24"/>
          <w:szCs w:val="24"/>
        </w:rPr>
        <w:t xml:space="preserve">язань, в тому числі порушення строків їх виконання, </w:t>
      </w:r>
      <w:r w:rsidR="00E33A93" w:rsidRPr="00E33A93">
        <w:rPr>
          <w:rFonts w:ascii="Times New Roman" w:hAnsi="Times New Roman" w:cs="Times New Roman"/>
          <w:sz w:val="24"/>
          <w:szCs w:val="24"/>
        </w:rPr>
        <w:t>Постачальник</w:t>
      </w:r>
      <w:r w:rsidRPr="008C7390">
        <w:rPr>
          <w:rFonts w:ascii="Times New Roman" w:hAnsi="Times New Roman" w:cs="Times New Roman"/>
          <w:sz w:val="24"/>
          <w:szCs w:val="24"/>
        </w:rPr>
        <w:t xml:space="preserve"> сплачує штраф в розмірі 5 000,00 грн за кожний випадок невиконання/порушення строків виконання.</w:t>
      </w:r>
    </w:p>
    <w:p w14:paraId="74923E38" w14:textId="77777777" w:rsidR="008C7390" w:rsidRPr="008C7390" w:rsidRDefault="008C7390" w:rsidP="00C33478">
      <w:pPr>
        <w:pStyle w:val="ab"/>
        <w:numPr>
          <w:ilvl w:val="1"/>
          <w:numId w:val="2"/>
        </w:numPr>
        <w:shd w:val="clear" w:color="auto" w:fill="FFFFFF"/>
        <w:tabs>
          <w:tab w:val="left" w:pos="993"/>
        </w:tabs>
        <w:spacing w:after="0" w:line="240" w:lineRule="auto"/>
        <w:ind w:left="0" w:firstLine="567"/>
        <w:contextualSpacing w:val="0"/>
        <w:jc w:val="both"/>
        <w:rPr>
          <w:rFonts w:ascii="Times New Roman" w:hAnsi="Times New Roman" w:cs="Times New Roman"/>
          <w:color w:val="000000"/>
          <w:sz w:val="24"/>
          <w:szCs w:val="24"/>
        </w:rPr>
      </w:pPr>
      <w:r w:rsidRPr="008C7390">
        <w:rPr>
          <w:rFonts w:ascii="Times New Roman" w:hAnsi="Times New Roman" w:cs="Times New Roman"/>
          <w:color w:val="000000"/>
          <w:sz w:val="24"/>
          <w:szCs w:val="24"/>
        </w:rPr>
        <w:t xml:space="preserve">У разі невиконання або неналежного виконання </w:t>
      </w:r>
      <w:r w:rsidR="00E33A93" w:rsidRPr="00E33A93">
        <w:rPr>
          <w:rFonts w:ascii="Times New Roman" w:hAnsi="Times New Roman" w:cs="Times New Roman"/>
          <w:color w:val="000000"/>
          <w:sz w:val="24"/>
          <w:szCs w:val="24"/>
        </w:rPr>
        <w:t>Постачальник</w:t>
      </w:r>
      <w:r w:rsidR="00E33A93">
        <w:rPr>
          <w:rFonts w:ascii="Times New Roman" w:hAnsi="Times New Roman" w:cs="Times New Roman"/>
          <w:color w:val="000000"/>
          <w:sz w:val="24"/>
          <w:szCs w:val="24"/>
          <w:lang w:val="az-Cyrl-AZ"/>
        </w:rPr>
        <w:t>ом</w:t>
      </w:r>
      <w:r w:rsidRPr="008C7390">
        <w:rPr>
          <w:rFonts w:ascii="Times New Roman" w:hAnsi="Times New Roman" w:cs="Times New Roman"/>
          <w:color w:val="000000"/>
          <w:sz w:val="24"/>
          <w:szCs w:val="24"/>
        </w:rPr>
        <w:t xml:space="preserve"> своїх зобов</w:t>
      </w:r>
      <w:r w:rsidR="0019101C">
        <w:rPr>
          <w:rFonts w:ascii="Times New Roman" w:hAnsi="Times New Roman" w:cs="Times New Roman"/>
          <w:color w:val="000000"/>
          <w:sz w:val="24"/>
          <w:szCs w:val="24"/>
        </w:rPr>
        <w:t>’</w:t>
      </w:r>
      <w:r w:rsidRPr="008C7390">
        <w:rPr>
          <w:rFonts w:ascii="Times New Roman" w:hAnsi="Times New Roman" w:cs="Times New Roman"/>
          <w:color w:val="000000"/>
          <w:sz w:val="24"/>
          <w:szCs w:val="24"/>
        </w:rPr>
        <w:t xml:space="preserve">язань за Договором </w:t>
      </w:r>
      <w:r w:rsidR="005765F6" w:rsidRPr="005765F6">
        <w:rPr>
          <w:rFonts w:ascii="Times New Roman" w:hAnsi="Times New Roman" w:cs="Times New Roman"/>
          <w:color w:val="000000"/>
          <w:sz w:val="24"/>
          <w:szCs w:val="24"/>
        </w:rPr>
        <w:t>Замовник</w:t>
      </w:r>
      <w:r w:rsidRPr="008C7390">
        <w:rPr>
          <w:rFonts w:ascii="Times New Roman" w:hAnsi="Times New Roman" w:cs="Times New Roman"/>
          <w:color w:val="000000"/>
          <w:sz w:val="24"/>
          <w:szCs w:val="24"/>
        </w:rPr>
        <w:t xml:space="preserve"> має право використати такі </w:t>
      </w:r>
      <w:proofErr w:type="spellStart"/>
      <w:r w:rsidRPr="008C7390">
        <w:rPr>
          <w:rFonts w:ascii="Times New Roman" w:hAnsi="Times New Roman" w:cs="Times New Roman"/>
          <w:color w:val="000000"/>
          <w:sz w:val="24"/>
          <w:szCs w:val="24"/>
        </w:rPr>
        <w:t>оперативно</w:t>
      </w:r>
      <w:proofErr w:type="spellEnd"/>
      <w:r w:rsidRPr="008C7390">
        <w:rPr>
          <w:rFonts w:ascii="Times New Roman" w:hAnsi="Times New Roman" w:cs="Times New Roman"/>
          <w:color w:val="000000"/>
          <w:sz w:val="24"/>
          <w:szCs w:val="24"/>
        </w:rPr>
        <w:t>-господарські санкції:</w:t>
      </w:r>
    </w:p>
    <w:p w14:paraId="2969DBB6" w14:textId="77777777" w:rsidR="008C7390" w:rsidRPr="008C7390" w:rsidRDefault="008C7390" w:rsidP="00C33478">
      <w:pPr>
        <w:pStyle w:val="ab"/>
        <w:numPr>
          <w:ilvl w:val="2"/>
          <w:numId w:val="2"/>
        </w:numPr>
        <w:shd w:val="clear" w:color="auto" w:fill="FFFFFF"/>
        <w:tabs>
          <w:tab w:val="left" w:pos="1134"/>
        </w:tabs>
        <w:spacing w:after="0" w:line="240" w:lineRule="auto"/>
        <w:ind w:left="0" w:firstLine="567"/>
        <w:contextualSpacing w:val="0"/>
        <w:jc w:val="both"/>
        <w:rPr>
          <w:rFonts w:ascii="Times New Roman" w:hAnsi="Times New Roman" w:cs="Times New Roman"/>
          <w:color w:val="000000"/>
          <w:sz w:val="24"/>
          <w:szCs w:val="24"/>
        </w:rPr>
      </w:pPr>
      <w:r w:rsidRPr="008C7390">
        <w:rPr>
          <w:rFonts w:ascii="Times New Roman" w:hAnsi="Times New Roman" w:cs="Times New Roman"/>
          <w:color w:val="000000"/>
          <w:sz w:val="24"/>
          <w:szCs w:val="24"/>
        </w:rPr>
        <w:lastRenderedPageBreak/>
        <w:t>Відмова від виконання подальших своїх зобов</w:t>
      </w:r>
      <w:r w:rsidR="0019101C">
        <w:rPr>
          <w:rFonts w:ascii="Times New Roman" w:hAnsi="Times New Roman" w:cs="Times New Roman"/>
          <w:color w:val="000000"/>
          <w:sz w:val="24"/>
          <w:szCs w:val="24"/>
        </w:rPr>
        <w:t>’</w:t>
      </w:r>
      <w:r w:rsidRPr="008C7390">
        <w:rPr>
          <w:rFonts w:ascii="Times New Roman" w:hAnsi="Times New Roman" w:cs="Times New Roman"/>
          <w:color w:val="000000"/>
          <w:sz w:val="24"/>
          <w:szCs w:val="24"/>
        </w:rPr>
        <w:t>язань за Договором зі звільненням від відповідальності за таке невиконання;</w:t>
      </w:r>
    </w:p>
    <w:p w14:paraId="5D1EA836" w14:textId="77777777" w:rsidR="008C7390" w:rsidRPr="00D934B6" w:rsidRDefault="008C7390" w:rsidP="00C33478">
      <w:pPr>
        <w:pStyle w:val="ab"/>
        <w:numPr>
          <w:ilvl w:val="2"/>
          <w:numId w:val="2"/>
        </w:numPr>
        <w:shd w:val="clear" w:color="auto" w:fill="FFFFFF"/>
        <w:tabs>
          <w:tab w:val="left" w:pos="1134"/>
        </w:tabs>
        <w:spacing w:after="0" w:line="240" w:lineRule="auto"/>
        <w:ind w:left="0" w:firstLine="567"/>
        <w:contextualSpacing w:val="0"/>
        <w:jc w:val="both"/>
        <w:rPr>
          <w:rFonts w:ascii="Times New Roman" w:hAnsi="Times New Roman" w:cs="Times New Roman"/>
          <w:color w:val="000000"/>
          <w:sz w:val="24"/>
          <w:szCs w:val="24"/>
        </w:rPr>
      </w:pPr>
      <w:r w:rsidRPr="008C7390">
        <w:rPr>
          <w:rFonts w:ascii="Times New Roman" w:hAnsi="Times New Roman" w:cs="Times New Roman"/>
          <w:color w:val="000000"/>
          <w:sz w:val="24"/>
          <w:szCs w:val="24"/>
        </w:rPr>
        <w:t xml:space="preserve">Відмова </w:t>
      </w:r>
      <w:r w:rsidRPr="00D934B6">
        <w:rPr>
          <w:rFonts w:ascii="Times New Roman" w:hAnsi="Times New Roman" w:cs="Times New Roman"/>
          <w:color w:val="000000"/>
          <w:sz w:val="24"/>
          <w:szCs w:val="24"/>
        </w:rPr>
        <w:t xml:space="preserve">від встановлення на майбутнє господарських (договірних) відносин із </w:t>
      </w:r>
      <w:r w:rsidR="00E33A93" w:rsidRPr="00D934B6">
        <w:rPr>
          <w:rFonts w:ascii="Times New Roman" w:hAnsi="Times New Roman" w:cs="Times New Roman"/>
          <w:color w:val="000000"/>
          <w:sz w:val="24"/>
          <w:szCs w:val="24"/>
        </w:rPr>
        <w:t>Постачальник</w:t>
      </w:r>
      <w:r w:rsidR="00E33A93" w:rsidRPr="00D934B6">
        <w:rPr>
          <w:rFonts w:ascii="Times New Roman" w:hAnsi="Times New Roman" w:cs="Times New Roman"/>
          <w:color w:val="000000"/>
          <w:sz w:val="24"/>
          <w:szCs w:val="24"/>
          <w:lang w:val="az-Cyrl-AZ"/>
        </w:rPr>
        <w:t>ом</w:t>
      </w:r>
      <w:r w:rsidRPr="00D934B6">
        <w:rPr>
          <w:rFonts w:ascii="Times New Roman" w:hAnsi="Times New Roman" w:cs="Times New Roman"/>
          <w:color w:val="000000"/>
          <w:sz w:val="24"/>
          <w:szCs w:val="24"/>
        </w:rPr>
        <w:t>.</w:t>
      </w:r>
    </w:p>
    <w:p w14:paraId="7C280A50" w14:textId="77777777" w:rsidR="008C7390" w:rsidRPr="00D934B6" w:rsidRDefault="000E7A3B" w:rsidP="00C33478">
      <w:pPr>
        <w:numPr>
          <w:ilvl w:val="1"/>
          <w:numId w:val="2"/>
        </w:numPr>
        <w:shd w:val="clear" w:color="auto" w:fill="FFFFFF"/>
        <w:tabs>
          <w:tab w:val="left" w:pos="426"/>
          <w:tab w:val="left" w:pos="993"/>
        </w:tabs>
        <w:spacing w:after="0" w:line="240" w:lineRule="auto"/>
        <w:ind w:left="0" w:firstLine="567"/>
        <w:jc w:val="both"/>
        <w:rPr>
          <w:rFonts w:ascii="Times New Roman" w:hAnsi="Times New Roman" w:cs="Times New Roman"/>
          <w:sz w:val="24"/>
          <w:szCs w:val="24"/>
          <w:lang w:eastAsia="uk-UA"/>
        </w:rPr>
      </w:pPr>
      <w:r w:rsidRPr="00D934B6">
        <w:rPr>
          <w:rFonts w:ascii="Times New Roman" w:hAnsi="Times New Roman" w:cs="Times New Roman"/>
          <w:sz w:val="24"/>
          <w:szCs w:val="24"/>
        </w:rPr>
        <w:t>У разі порушення встановленого умовами Договору строку виконання зобов’язань з оплати крім випадк</w:t>
      </w:r>
      <w:r w:rsidR="00A9667C">
        <w:rPr>
          <w:rFonts w:ascii="Times New Roman" w:hAnsi="Times New Roman" w:cs="Times New Roman"/>
          <w:sz w:val="24"/>
          <w:szCs w:val="24"/>
        </w:rPr>
        <w:t>у</w:t>
      </w:r>
      <w:r w:rsidR="008C7390" w:rsidRPr="00D934B6">
        <w:rPr>
          <w:rFonts w:ascii="Times New Roman" w:hAnsi="Times New Roman" w:cs="Times New Roman"/>
          <w:sz w:val="24"/>
          <w:szCs w:val="24"/>
        </w:rPr>
        <w:t xml:space="preserve">, </w:t>
      </w:r>
      <w:r w:rsidRPr="00D934B6">
        <w:rPr>
          <w:rFonts w:ascii="Times New Roman" w:hAnsi="Times New Roman" w:cs="Times New Roman"/>
          <w:sz w:val="24"/>
          <w:szCs w:val="24"/>
        </w:rPr>
        <w:t>зазначен</w:t>
      </w:r>
      <w:r w:rsidR="00A9667C">
        <w:rPr>
          <w:rFonts w:ascii="Times New Roman" w:hAnsi="Times New Roman" w:cs="Times New Roman"/>
          <w:sz w:val="24"/>
          <w:szCs w:val="24"/>
        </w:rPr>
        <w:t xml:space="preserve">ого в п. </w:t>
      </w:r>
      <w:r w:rsidRPr="00D934B6">
        <w:rPr>
          <w:rFonts w:ascii="Times New Roman" w:hAnsi="Times New Roman" w:cs="Times New Roman"/>
          <w:sz w:val="24"/>
          <w:szCs w:val="24"/>
        </w:rPr>
        <w:t>2.</w:t>
      </w:r>
      <w:r w:rsidR="0081219D" w:rsidRPr="00D934B6">
        <w:rPr>
          <w:rFonts w:ascii="Times New Roman" w:hAnsi="Times New Roman" w:cs="Times New Roman"/>
          <w:sz w:val="24"/>
          <w:szCs w:val="24"/>
        </w:rPr>
        <w:t>5</w:t>
      </w:r>
      <w:r w:rsidRPr="00D934B6">
        <w:rPr>
          <w:rFonts w:ascii="Times New Roman" w:hAnsi="Times New Roman" w:cs="Times New Roman"/>
          <w:sz w:val="24"/>
          <w:szCs w:val="24"/>
        </w:rPr>
        <w:t xml:space="preserve">. Договору, </w:t>
      </w:r>
      <w:r w:rsidR="005765F6" w:rsidRPr="00D934B6">
        <w:rPr>
          <w:rFonts w:ascii="Times New Roman" w:hAnsi="Times New Roman" w:cs="Times New Roman"/>
          <w:sz w:val="24"/>
          <w:szCs w:val="24"/>
        </w:rPr>
        <w:t>Замовник</w:t>
      </w:r>
      <w:r w:rsidR="008C7390" w:rsidRPr="00D934B6">
        <w:rPr>
          <w:rFonts w:ascii="Times New Roman" w:hAnsi="Times New Roman" w:cs="Times New Roman"/>
          <w:sz w:val="24"/>
          <w:szCs w:val="24"/>
        </w:rPr>
        <w:t xml:space="preserve"> сплачує пеню у розмірі облікової ставки НБУ від вартості неоплаченого Товару, за кожний день прострочення.</w:t>
      </w:r>
    </w:p>
    <w:p w14:paraId="27209214" w14:textId="77777777" w:rsidR="008C7390" w:rsidRPr="008C7390" w:rsidRDefault="008C7390" w:rsidP="00C33478">
      <w:pPr>
        <w:numPr>
          <w:ilvl w:val="1"/>
          <w:numId w:val="2"/>
        </w:numPr>
        <w:shd w:val="clear" w:color="auto" w:fill="FFFFFF"/>
        <w:tabs>
          <w:tab w:val="left" w:pos="567"/>
          <w:tab w:val="left" w:pos="993"/>
        </w:tabs>
        <w:spacing w:after="0" w:line="240" w:lineRule="auto"/>
        <w:ind w:left="0" w:firstLine="567"/>
        <w:jc w:val="both"/>
        <w:rPr>
          <w:rFonts w:ascii="Times New Roman" w:hAnsi="Times New Roman" w:cs="Times New Roman"/>
          <w:sz w:val="24"/>
          <w:szCs w:val="24"/>
          <w:lang w:eastAsia="uk-UA"/>
        </w:rPr>
      </w:pPr>
      <w:r w:rsidRPr="00D934B6">
        <w:rPr>
          <w:rFonts w:ascii="Times New Roman" w:hAnsi="Times New Roman" w:cs="Times New Roman"/>
          <w:sz w:val="24"/>
          <w:szCs w:val="24"/>
        </w:rPr>
        <w:t>У разі порушення умов зобов</w:t>
      </w:r>
      <w:r w:rsidR="0019101C" w:rsidRPr="00D934B6">
        <w:rPr>
          <w:rFonts w:ascii="Times New Roman" w:hAnsi="Times New Roman" w:cs="Times New Roman"/>
          <w:sz w:val="24"/>
          <w:szCs w:val="24"/>
        </w:rPr>
        <w:t>’</w:t>
      </w:r>
      <w:r w:rsidRPr="00D934B6">
        <w:rPr>
          <w:rFonts w:ascii="Times New Roman" w:hAnsi="Times New Roman" w:cs="Times New Roman"/>
          <w:sz w:val="24"/>
          <w:szCs w:val="24"/>
        </w:rPr>
        <w:t xml:space="preserve">язання щодо якості Товару </w:t>
      </w:r>
      <w:r w:rsidR="00E33A93" w:rsidRPr="00D934B6">
        <w:rPr>
          <w:rFonts w:ascii="Times New Roman" w:hAnsi="Times New Roman" w:cs="Times New Roman"/>
          <w:sz w:val="24"/>
          <w:szCs w:val="24"/>
        </w:rPr>
        <w:t>Постачальник</w:t>
      </w:r>
      <w:r w:rsidRPr="00D934B6">
        <w:rPr>
          <w:rFonts w:ascii="Times New Roman" w:hAnsi="Times New Roman" w:cs="Times New Roman"/>
          <w:sz w:val="24"/>
          <w:szCs w:val="24"/>
        </w:rPr>
        <w:t xml:space="preserve"> сплачує </w:t>
      </w:r>
      <w:r w:rsidR="005765F6" w:rsidRPr="00D934B6">
        <w:rPr>
          <w:rFonts w:ascii="Times New Roman" w:hAnsi="Times New Roman" w:cs="Times New Roman"/>
          <w:sz w:val="24"/>
          <w:szCs w:val="24"/>
        </w:rPr>
        <w:t>Замовник</w:t>
      </w:r>
      <w:r w:rsidR="005765F6" w:rsidRPr="00D934B6">
        <w:rPr>
          <w:rFonts w:ascii="Times New Roman" w:hAnsi="Times New Roman" w:cs="Times New Roman"/>
          <w:sz w:val="24"/>
          <w:szCs w:val="24"/>
          <w:lang w:val="az-Cyrl-AZ"/>
        </w:rPr>
        <w:t>у</w:t>
      </w:r>
      <w:r w:rsidRPr="00D934B6">
        <w:rPr>
          <w:rFonts w:ascii="Times New Roman" w:hAnsi="Times New Roman" w:cs="Times New Roman"/>
          <w:sz w:val="24"/>
          <w:szCs w:val="24"/>
        </w:rPr>
        <w:t xml:space="preserve"> штраф у розмірі 20  (двадцяти) відсотків від вартості неякісного Товару</w:t>
      </w:r>
      <w:r w:rsidRPr="008C7390">
        <w:rPr>
          <w:rFonts w:ascii="Times New Roman" w:hAnsi="Times New Roman" w:cs="Times New Roman"/>
          <w:sz w:val="24"/>
          <w:szCs w:val="24"/>
        </w:rPr>
        <w:t xml:space="preserve"> та зобов</w:t>
      </w:r>
      <w:r w:rsidR="0019101C">
        <w:rPr>
          <w:rFonts w:ascii="Times New Roman" w:hAnsi="Times New Roman" w:cs="Times New Roman"/>
          <w:sz w:val="24"/>
          <w:szCs w:val="24"/>
        </w:rPr>
        <w:t>’</w:t>
      </w:r>
      <w:r w:rsidRPr="008C7390">
        <w:rPr>
          <w:rFonts w:ascii="Times New Roman" w:hAnsi="Times New Roman" w:cs="Times New Roman"/>
          <w:sz w:val="24"/>
          <w:szCs w:val="24"/>
        </w:rPr>
        <w:t>язується замінити його якісним у відповідності до умов Договору.</w:t>
      </w:r>
    </w:p>
    <w:p w14:paraId="2790DC37" w14:textId="77777777" w:rsidR="008C7390" w:rsidRPr="008C7390" w:rsidRDefault="008C7390" w:rsidP="00C33478">
      <w:pPr>
        <w:numPr>
          <w:ilvl w:val="1"/>
          <w:numId w:val="2"/>
        </w:numPr>
        <w:shd w:val="clear" w:color="auto" w:fill="FFFFFF"/>
        <w:tabs>
          <w:tab w:val="left" w:pos="284"/>
          <w:tab w:val="left" w:pos="426"/>
          <w:tab w:val="left" w:pos="1134"/>
        </w:tabs>
        <w:spacing w:after="0" w:line="240" w:lineRule="auto"/>
        <w:ind w:left="0" w:firstLine="567"/>
        <w:jc w:val="both"/>
        <w:rPr>
          <w:rFonts w:ascii="Times New Roman" w:hAnsi="Times New Roman" w:cs="Times New Roman"/>
          <w:sz w:val="24"/>
          <w:szCs w:val="24"/>
          <w:lang w:eastAsia="uk-UA"/>
        </w:rPr>
      </w:pPr>
      <w:r w:rsidRPr="008C7390">
        <w:rPr>
          <w:rFonts w:ascii="Times New Roman" w:hAnsi="Times New Roman" w:cs="Times New Roman"/>
          <w:sz w:val="24"/>
          <w:szCs w:val="24"/>
        </w:rPr>
        <w:t>Сплата неустойки і відшкодування збитків, завданих невиконанням або неналежним виконанням обов</w:t>
      </w:r>
      <w:r w:rsidR="0019101C">
        <w:rPr>
          <w:rFonts w:ascii="Times New Roman" w:hAnsi="Times New Roman" w:cs="Times New Roman"/>
          <w:sz w:val="24"/>
          <w:szCs w:val="24"/>
        </w:rPr>
        <w:t>’</w:t>
      </w:r>
      <w:r w:rsidRPr="008C7390">
        <w:rPr>
          <w:rFonts w:ascii="Times New Roman" w:hAnsi="Times New Roman" w:cs="Times New Roman"/>
          <w:sz w:val="24"/>
          <w:szCs w:val="24"/>
        </w:rPr>
        <w:t>язків, не звільняють Сторону від виконання прийнятих на себе зобов</w:t>
      </w:r>
      <w:r w:rsidR="0019101C">
        <w:rPr>
          <w:rFonts w:ascii="Times New Roman" w:hAnsi="Times New Roman" w:cs="Times New Roman"/>
          <w:sz w:val="24"/>
          <w:szCs w:val="24"/>
        </w:rPr>
        <w:t>’</w:t>
      </w:r>
      <w:r w:rsidRPr="008C7390">
        <w:rPr>
          <w:rFonts w:ascii="Times New Roman" w:hAnsi="Times New Roman" w:cs="Times New Roman"/>
          <w:sz w:val="24"/>
          <w:szCs w:val="24"/>
        </w:rPr>
        <w:t>язань за Договором.</w:t>
      </w:r>
    </w:p>
    <w:p w14:paraId="7B5CE060" w14:textId="77777777" w:rsidR="008C7390" w:rsidRPr="008C7390" w:rsidRDefault="008C7390" w:rsidP="00C33478">
      <w:pPr>
        <w:pStyle w:val="ab"/>
        <w:numPr>
          <w:ilvl w:val="1"/>
          <w:numId w:val="2"/>
        </w:numPr>
        <w:pBdr>
          <w:top w:val="nil"/>
          <w:left w:val="nil"/>
          <w:bottom w:val="nil"/>
          <w:right w:val="nil"/>
          <w:between w:val="nil"/>
        </w:pBdr>
        <w:tabs>
          <w:tab w:val="left" w:pos="993"/>
          <w:tab w:val="left" w:pos="1134"/>
        </w:tabs>
        <w:spacing w:after="0" w:line="240" w:lineRule="auto"/>
        <w:ind w:left="0" w:firstLine="567"/>
        <w:contextualSpacing w:val="0"/>
        <w:jc w:val="both"/>
        <w:rPr>
          <w:rFonts w:ascii="Times New Roman" w:hAnsi="Times New Roman" w:cs="Times New Roman"/>
          <w:sz w:val="24"/>
          <w:szCs w:val="24"/>
          <w:lang w:eastAsia="uk-UA"/>
        </w:rPr>
      </w:pPr>
      <w:r w:rsidRPr="008C7390">
        <w:rPr>
          <w:rFonts w:ascii="Times New Roman" w:hAnsi="Times New Roman" w:cs="Times New Roman"/>
          <w:sz w:val="24"/>
          <w:szCs w:val="24"/>
          <w:lang w:eastAsia="uk-UA"/>
        </w:rPr>
        <w:t xml:space="preserve">Якщо </w:t>
      </w:r>
      <w:r w:rsidR="00E33A93" w:rsidRPr="00E33A93">
        <w:rPr>
          <w:rFonts w:ascii="Times New Roman" w:hAnsi="Times New Roman" w:cs="Times New Roman"/>
          <w:sz w:val="24"/>
          <w:szCs w:val="24"/>
          <w:lang w:eastAsia="uk-UA"/>
        </w:rPr>
        <w:t>Постачальник</w:t>
      </w:r>
      <w:r w:rsidRPr="008C7390">
        <w:rPr>
          <w:rFonts w:ascii="Times New Roman" w:hAnsi="Times New Roman" w:cs="Times New Roman"/>
          <w:sz w:val="24"/>
          <w:szCs w:val="24"/>
          <w:lang w:eastAsia="uk-UA"/>
        </w:rPr>
        <w:t xml:space="preserve"> є платником ПДВ, </w:t>
      </w:r>
      <w:r w:rsidR="00E33A93" w:rsidRPr="00E33A93">
        <w:rPr>
          <w:rFonts w:ascii="Times New Roman" w:hAnsi="Times New Roman" w:cs="Times New Roman"/>
          <w:sz w:val="24"/>
          <w:szCs w:val="24"/>
          <w:lang w:eastAsia="uk-UA"/>
        </w:rPr>
        <w:t>Постачальник</w:t>
      </w:r>
      <w:r w:rsidRPr="008C7390">
        <w:rPr>
          <w:rFonts w:ascii="Times New Roman" w:hAnsi="Times New Roman" w:cs="Times New Roman"/>
          <w:sz w:val="24"/>
          <w:szCs w:val="24"/>
          <w:lang w:eastAsia="uk-UA"/>
        </w:rPr>
        <w:t xml:space="preserve"> зобов</w:t>
      </w:r>
      <w:r w:rsidR="0019101C">
        <w:rPr>
          <w:rFonts w:ascii="Times New Roman" w:hAnsi="Times New Roman" w:cs="Times New Roman"/>
          <w:sz w:val="24"/>
          <w:szCs w:val="24"/>
          <w:lang w:eastAsia="uk-UA"/>
        </w:rPr>
        <w:t>’</w:t>
      </w:r>
      <w:r w:rsidRPr="008C7390">
        <w:rPr>
          <w:rFonts w:ascii="Times New Roman" w:hAnsi="Times New Roman" w:cs="Times New Roman"/>
          <w:sz w:val="24"/>
          <w:szCs w:val="24"/>
          <w:lang w:eastAsia="uk-UA"/>
        </w:rPr>
        <w:t>язується зареєструвати податкову накладну в Єдиному реєстрі податкових накладних в строки відповідно до чинного законодавства України.</w:t>
      </w:r>
    </w:p>
    <w:p w14:paraId="3518BE22" w14:textId="77777777" w:rsidR="008C7390" w:rsidRPr="008C7390" w:rsidRDefault="008C7390" w:rsidP="009E5E20">
      <w:pPr>
        <w:pStyle w:val="ab"/>
        <w:pBdr>
          <w:top w:val="nil"/>
          <w:left w:val="nil"/>
          <w:bottom w:val="nil"/>
          <w:right w:val="nil"/>
          <w:between w:val="nil"/>
        </w:pBdr>
        <w:tabs>
          <w:tab w:val="left" w:pos="993"/>
          <w:tab w:val="left" w:pos="1134"/>
        </w:tabs>
        <w:spacing w:after="0" w:line="240" w:lineRule="auto"/>
        <w:ind w:left="0" w:firstLine="567"/>
        <w:contextualSpacing w:val="0"/>
        <w:jc w:val="both"/>
        <w:rPr>
          <w:rFonts w:ascii="Times New Roman" w:hAnsi="Times New Roman" w:cs="Times New Roman"/>
          <w:sz w:val="24"/>
          <w:szCs w:val="24"/>
          <w:lang w:eastAsia="uk-UA"/>
        </w:rPr>
      </w:pPr>
      <w:r w:rsidRPr="008C7390">
        <w:rPr>
          <w:rFonts w:ascii="Times New Roman" w:hAnsi="Times New Roman" w:cs="Times New Roman"/>
          <w:sz w:val="24"/>
          <w:szCs w:val="24"/>
          <w:lang w:eastAsia="uk-UA"/>
        </w:rPr>
        <w:t xml:space="preserve">У разі не виконання або несвоєчасного виконання </w:t>
      </w:r>
      <w:r w:rsidR="00E33A93" w:rsidRPr="00E33A93">
        <w:rPr>
          <w:rFonts w:ascii="Times New Roman" w:hAnsi="Times New Roman" w:cs="Times New Roman"/>
          <w:sz w:val="24"/>
          <w:szCs w:val="24"/>
          <w:lang w:eastAsia="uk-UA"/>
        </w:rPr>
        <w:t>Постачальник</w:t>
      </w:r>
      <w:r w:rsidR="00E33A93">
        <w:rPr>
          <w:rFonts w:ascii="Times New Roman" w:hAnsi="Times New Roman" w:cs="Times New Roman"/>
          <w:sz w:val="24"/>
          <w:szCs w:val="24"/>
          <w:lang w:val="az-Cyrl-AZ" w:eastAsia="uk-UA"/>
        </w:rPr>
        <w:t>ом</w:t>
      </w:r>
      <w:r w:rsidRPr="008C7390">
        <w:rPr>
          <w:rFonts w:ascii="Times New Roman" w:hAnsi="Times New Roman" w:cs="Times New Roman"/>
          <w:sz w:val="24"/>
          <w:szCs w:val="24"/>
          <w:lang w:eastAsia="uk-UA"/>
        </w:rPr>
        <w:t xml:space="preserve"> вимог законодавства щодо складання податкової накладної та/або реєстрації її в Єдиному реєстрі податкових накладних, внаслідок чого </w:t>
      </w:r>
      <w:r w:rsidR="005765F6" w:rsidRPr="005765F6">
        <w:rPr>
          <w:rFonts w:ascii="Times New Roman" w:hAnsi="Times New Roman" w:cs="Times New Roman"/>
          <w:sz w:val="24"/>
          <w:szCs w:val="24"/>
          <w:lang w:eastAsia="uk-UA"/>
        </w:rPr>
        <w:t>Замовник</w:t>
      </w:r>
      <w:r w:rsidRPr="008C7390">
        <w:rPr>
          <w:rFonts w:ascii="Times New Roman" w:hAnsi="Times New Roman" w:cs="Times New Roman"/>
          <w:sz w:val="24"/>
          <w:szCs w:val="24"/>
          <w:lang w:eastAsia="uk-UA"/>
        </w:rPr>
        <w:t xml:space="preserve"> втратив право на включення суми податку на додану вартість до податкового кредиту за відповідний звітний період, </w:t>
      </w:r>
      <w:r w:rsidR="00E33A93" w:rsidRPr="00E33A93">
        <w:rPr>
          <w:rFonts w:ascii="Times New Roman" w:hAnsi="Times New Roman" w:cs="Times New Roman"/>
          <w:sz w:val="24"/>
          <w:szCs w:val="24"/>
          <w:lang w:eastAsia="uk-UA"/>
        </w:rPr>
        <w:t>Постачальник</w:t>
      </w:r>
      <w:r w:rsidRPr="008C7390">
        <w:rPr>
          <w:rFonts w:ascii="Times New Roman" w:hAnsi="Times New Roman" w:cs="Times New Roman"/>
          <w:sz w:val="24"/>
          <w:szCs w:val="24"/>
          <w:lang w:eastAsia="uk-UA"/>
        </w:rPr>
        <w:t xml:space="preserve"> відшкодовує </w:t>
      </w:r>
      <w:r w:rsidR="005765F6" w:rsidRPr="005765F6">
        <w:rPr>
          <w:rFonts w:ascii="Times New Roman" w:hAnsi="Times New Roman" w:cs="Times New Roman"/>
          <w:sz w:val="24"/>
          <w:szCs w:val="24"/>
          <w:lang w:eastAsia="uk-UA"/>
        </w:rPr>
        <w:t>Замовник</w:t>
      </w:r>
      <w:r w:rsidR="005765F6">
        <w:rPr>
          <w:rFonts w:ascii="Times New Roman" w:hAnsi="Times New Roman" w:cs="Times New Roman"/>
          <w:sz w:val="24"/>
          <w:szCs w:val="24"/>
          <w:lang w:val="az-Cyrl-AZ" w:eastAsia="uk-UA"/>
        </w:rPr>
        <w:t>у</w:t>
      </w:r>
      <w:r w:rsidRPr="008C7390">
        <w:rPr>
          <w:rFonts w:ascii="Times New Roman" w:hAnsi="Times New Roman" w:cs="Times New Roman"/>
          <w:sz w:val="24"/>
          <w:szCs w:val="24"/>
          <w:lang w:eastAsia="uk-UA"/>
        </w:rPr>
        <w:t xml:space="preserve"> зазначену суму податку на додану вартість. Відшкодування здійснюється на підставі вимоги </w:t>
      </w:r>
      <w:r w:rsidR="005765F6" w:rsidRPr="005765F6">
        <w:rPr>
          <w:rFonts w:ascii="Times New Roman" w:hAnsi="Times New Roman" w:cs="Times New Roman"/>
          <w:sz w:val="24"/>
          <w:szCs w:val="24"/>
          <w:lang w:eastAsia="uk-UA"/>
        </w:rPr>
        <w:t>Замовник</w:t>
      </w:r>
      <w:r w:rsidR="005765F6">
        <w:rPr>
          <w:rFonts w:ascii="Times New Roman" w:hAnsi="Times New Roman" w:cs="Times New Roman"/>
          <w:sz w:val="24"/>
          <w:szCs w:val="24"/>
          <w:lang w:val="az-Cyrl-AZ" w:eastAsia="uk-UA"/>
        </w:rPr>
        <w:t>а</w:t>
      </w:r>
      <w:r w:rsidRPr="008C7390">
        <w:rPr>
          <w:rFonts w:ascii="Times New Roman" w:hAnsi="Times New Roman" w:cs="Times New Roman"/>
          <w:sz w:val="24"/>
          <w:szCs w:val="24"/>
          <w:lang w:eastAsia="uk-UA"/>
        </w:rPr>
        <w:t xml:space="preserve"> у семиденний строк від дня пред</w:t>
      </w:r>
      <w:r w:rsidR="0019101C">
        <w:rPr>
          <w:rFonts w:ascii="Times New Roman" w:hAnsi="Times New Roman" w:cs="Times New Roman"/>
          <w:sz w:val="24"/>
          <w:szCs w:val="24"/>
          <w:lang w:eastAsia="uk-UA"/>
        </w:rPr>
        <w:t>’</w:t>
      </w:r>
      <w:r w:rsidRPr="008C7390">
        <w:rPr>
          <w:rFonts w:ascii="Times New Roman" w:hAnsi="Times New Roman" w:cs="Times New Roman"/>
          <w:sz w:val="24"/>
          <w:szCs w:val="24"/>
          <w:lang w:eastAsia="uk-UA"/>
        </w:rPr>
        <w:t>явлення вимоги. Вимога може бути пред</w:t>
      </w:r>
      <w:r w:rsidR="0019101C">
        <w:rPr>
          <w:rFonts w:ascii="Times New Roman" w:hAnsi="Times New Roman" w:cs="Times New Roman"/>
          <w:sz w:val="24"/>
          <w:szCs w:val="24"/>
          <w:lang w:eastAsia="uk-UA"/>
        </w:rPr>
        <w:t>’</w:t>
      </w:r>
      <w:r w:rsidRPr="008C7390">
        <w:rPr>
          <w:rFonts w:ascii="Times New Roman" w:hAnsi="Times New Roman" w:cs="Times New Roman"/>
          <w:sz w:val="24"/>
          <w:szCs w:val="24"/>
          <w:lang w:eastAsia="uk-UA"/>
        </w:rPr>
        <w:t xml:space="preserve">явлена протягом трьох років з моменту втрати </w:t>
      </w:r>
      <w:r w:rsidR="005765F6" w:rsidRPr="005765F6">
        <w:rPr>
          <w:rFonts w:ascii="Times New Roman" w:hAnsi="Times New Roman" w:cs="Times New Roman"/>
          <w:sz w:val="24"/>
          <w:szCs w:val="24"/>
          <w:lang w:eastAsia="uk-UA"/>
        </w:rPr>
        <w:t>Замовник</w:t>
      </w:r>
      <w:r w:rsidR="005765F6">
        <w:rPr>
          <w:rFonts w:ascii="Times New Roman" w:hAnsi="Times New Roman" w:cs="Times New Roman"/>
          <w:sz w:val="24"/>
          <w:szCs w:val="24"/>
          <w:lang w:val="az-Cyrl-AZ" w:eastAsia="uk-UA"/>
        </w:rPr>
        <w:t>ом</w:t>
      </w:r>
      <w:r w:rsidRPr="008C7390">
        <w:rPr>
          <w:rFonts w:ascii="Times New Roman" w:hAnsi="Times New Roman" w:cs="Times New Roman"/>
          <w:sz w:val="24"/>
          <w:szCs w:val="24"/>
          <w:lang w:eastAsia="uk-UA"/>
        </w:rPr>
        <w:t xml:space="preserve"> права на включення суми податку на додану вартість до податкового кредиту за відповідний звітний період.</w:t>
      </w:r>
    </w:p>
    <w:p w14:paraId="1142F08D" w14:textId="77777777" w:rsidR="008C7390" w:rsidRPr="008C7390" w:rsidRDefault="008C7390" w:rsidP="0027057B">
      <w:pPr>
        <w:widowControl w:val="0"/>
        <w:tabs>
          <w:tab w:val="left" w:pos="0"/>
          <w:tab w:val="num" w:pos="28"/>
        </w:tabs>
        <w:spacing w:before="120" w:after="120" w:line="240" w:lineRule="auto"/>
        <w:jc w:val="center"/>
        <w:rPr>
          <w:rFonts w:ascii="Times New Roman" w:eastAsia="Calibri" w:hAnsi="Times New Roman" w:cs="Times New Roman"/>
          <w:b/>
          <w:snapToGrid w:val="0"/>
          <w:color w:val="000000"/>
          <w:sz w:val="24"/>
          <w:szCs w:val="24"/>
        </w:rPr>
      </w:pPr>
      <w:r w:rsidRPr="008C7390">
        <w:rPr>
          <w:rFonts w:ascii="Times New Roman" w:eastAsia="Calibri" w:hAnsi="Times New Roman" w:cs="Times New Roman"/>
          <w:b/>
          <w:snapToGrid w:val="0"/>
          <w:color w:val="000000"/>
          <w:sz w:val="24"/>
          <w:szCs w:val="24"/>
        </w:rPr>
        <w:t>8. ПОРЯДОК ВНЕСЕННЯ ЗМІН ДО УМОВ ДОГОВОРУ</w:t>
      </w:r>
    </w:p>
    <w:p w14:paraId="50130EAA" w14:textId="77777777" w:rsidR="008C7390" w:rsidRPr="008C7390" w:rsidRDefault="008C7390" w:rsidP="009E5E20">
      <w:pPr>
        <w:widowControl w:val="0"/>
        <w:shd w:val="clear" w:color="auto" w:fill="FFFFFF"/>
        <w:tabs>
          <w:tab w:val="left" w:pos="295"/>
        </w:tabs>
        <w:autoSpaceDE w:val="0"/>
        <w:autoSpaceDN w:val="0"/>
        <w:adjustRightInd w:val="0"/>
        <w:spacing w:after="0" w:line="240" w:lineRule="auto"/>
        <w:ind w:firstLine="567"/>
        <w:jc w:val="both"/>
        <w:rPr>
          <w:rFonts w:ascii="Times New Roman" w:hAnsi="Times New Roman" w:cs="Times New Roman"/>
          <w:spacing w:val="3"/>
          <w:sz w:val="24"/>
          <w:szCs w:val="24"/>
        </w:rPr>
      </w:pPr>
      <w:r w:rsidRPr="008C7390">
        <w:rPr>
          <w:rFonts w:ascii="Times New Roman" w:hAnsi="Times New Roman" w:cs="Times New Roman"/>
          <w:spacing w:val="3"/>
          <w:sz w:val="24"/>
          <w:szCs w:val="24"/>
        </w:rPr>
        <w:t>8.1. Зміни та доповнення, додаткові угоди та додатки до Договору є його невід</w:t>
      </w:r>
      <w:r w:rsidR="0019101C">
        <w:rPr>
          <w:rFonts w:ascii="Times New Roman" w:hAnsi="Times New Roman" w:cs="Times New Roman"/>
          <w:spacing w:val="3"/>
          <w:sz w:val="24"/>
          <w:szCs w:val="24"/>
        </w:rPr>
        <w:t>’</w:t>
      </w:r>
      <w:r w:rsidRPr="008C7390">
        <w:rPr>
          <w:rFonts w:ascii="Times New Roman" w:hAnsi="Times New Roman" w:cs="Times New Roman"/>
          <w:spacing w:val="3"/>
          <w:sz w:val="24"/>
          <w:szCs w:val="24"/>
        </w:rPr>
        <w:t>ємною частиною і мають юридичну силу у разі, якщо вони викладені у письмовій формі, підписані Сторонами і скріплені печатками. Зміни у Договір можуть бути внесені тільки за домовленістю Сторін, яка оформляється додатковою угодою до Договору.</w:t>
      </w:r>
    </w:p>
    <w:p w14:paraId="06266781" w14:textId="77777777" w:rsidR="008C7390" w:rsidRPr="008C7390" w:rsidRDefault="008C7390" w:rsidP="009E5E20">
      <w:pPr>
        <w:widowControl w:val="0"/>
        <w:shd w:val="clear" w:color="auto" w:fill="FFFFFF"/>
        <w:tabs>
          <w:tab w:val="left" w:pos="295"/>
        </w:tabs>
        <w:autoSpaceDE w:val="0"/>
        <w:autoSpaceDN w:val="0"/>
        <w:adjustRightInd w:val="0"/>
        <w:spacing w:after="0" w:line="240" w:lineRule="auto"/>
        <w:ind w:firstLine="567"/>
        <w:jc w:val="both"/>
        <w:rPr>
          <w:rFonts w:ascii="Times New Roman" w:hAnsi="Times New Roman" w:cs="Times New Roman"/>
          <w:spacing w:val="3"/>
          <w:sz w:val="24"/>
          <w:szCs w:val="24"/>
        </w:rPr>
      </w:pPr>
      <w:r w:rsidRPr="008C7390">
        <w:rPr>
          <w:rFonts w:ascii="Times New Roman" w:hAnsi="Times New Roman" w:cs="Times New Roman"/>
          <w:spacing w:val="3"/>
          <w:sz w:val="24"/>
          <w:szCs w:val="24"/>
        </w:rPr>
        <w:t>8.2. Істотні умови Договору не можуть змінюватися після його підписання до виконання зобов</w:t>
      </w:r>
      <w:r w:rsidR="0019101C">
        <w:rPr>
          <w:rFonts w:ascii="Times New Roman" w:hAnsi="Times New Roman" w:cs="Times New Roman"/>
          <w:spacing w:val="3"/>
          <w:sz w:val="24"/>
          <w:szCs w:val="24"/>
        </w:rPr>
        <w:t>’</w:t>
      </w:r>
      <w:r w:rsidRPr="008C7390">
        <w:rPr>
          <w:rFonts w:ascii="Times New Roman" w:hAnsi="Times New Roman" w:cs="Times New Roman"/>
          <w:spacing w:val="3"/>
          <w:sz w:val="24"/>
          <w:szCs w:val="24"/>
        </w:rPr>
        <w:t>язань Сторонами в повному обсязі, крім випадків, визначених чинним законодавством України.</w:t>
      </w:r>
    </w:p>
    <w:p w14:paraId="0A5D67E1" w14:textId="77777777" w:rsidR="008C7390" w:rsidRPr="008C7390" w:rsidRDefault="008C7390" w:rsidP="009E5E20">
      <w:pPr>
        <w:widowControl w:val="0"/>
        <w:shd w:val="clear" w:color="auto" w:fill="FFFFFF"/>
        <w:tabs>
          <w:tab w:val="left" w:pos="295"/>
          <w:tab w:val="left" w:pos="993"/>
        </w:tabs>
        <w:autoSpaceDE w:val="0"/>
        <w:autoSpaceDN w:val="0"/>
        <w:adjustRightInd w:val="0"/>
        <w:spacing w:after="0" w:line="240" w:lineRule="auto"/>
        <w:ind w:firstLine="567"/>
        <w:jc w:val="both"/>
        <w:rPr>
          <w:rFonts w:ascii="Times New Roman" w:hAnsi="Times New Roman" w:cs="Times New Roman"/>
          <w:spacing w:val="3"/>
          <w:sz w:val="24"/>
          <w:szCs w:val="24"/>
        </w:rPr>
      </w:pPr>
      <w:r w:rsidRPr="008C7390">
        <w:rPr>
          <w:rFonts w:ascii="Times New Roman" w:hAnsi="Times New Roman" w:cs="Times New Roman"/>
          <w:spacing w:val="3"/>
          <w:sz w:val="24"/>
          <w:szCs w:val="24"/>
        </w:rPr>
        <w:t>8.3.</w:t>
      </w:r>
      <w:r w:rsidRPr="008C7390">
        <w:rPr>
          <w:rFonts w:ascii="Times New Roman" w:hAnsi="Times New Roman" w:cs="Times New Roman"/>
          <w:spacing w:val="3"/>
          <w:sz w:val="24"/>
          <w:szCs w:val="24"/>
        </w:rPr>
        <w:tab/>
        <w:t xml:space="preserve">Пропозицію щодо внесення змін до Договору може зробити кожна із </w:t>
      </w:r>
      <w:r w:rsidR="009A47F2">
        <w:rPr>
          <w:rFonts w:ascii="Times New Roman" w:hAnsi="Times New Roman" w:cs="Times New Roman"/>
          <w:spacing w:val="3"/>
          <w:sz w:val="24"/>
          <w:szCs w:val="24"/>
        </w:rPr>
        <w:t>С</w:t>
      </w:r>
      <w:r w:rsidRPr="008C7390">
        <w:rPr>
          <w:rFonts w:ascii="Times New Roman" w:hAnsi="Times New Roman" w:cs="Times New Roman"/>
          <w:spacing w:val="3"/>
          <w:sz w:val="24"/>
          <w:szCs w:val="24"/>
        </w:rPr>
        <w:t>торін Договору.</w:t>
      </w:r>
    </w:p>
    <w:p w14:paraId="3C66D611" w14:textId="77777777" w:rsidR="008C7390" w:rsidRPr="008C7390" w:rsidRDefault="008C7390" w:rsidP="009E5E20">
      <w:pPr>
        <w:widowControl w:val="0"/>
        <w:shd w:val="clear" w:color="auto" w:fill="FFFFFF"/>
        <w:tabs>
          <w:tab w:val="left" w:pos="295"/>
          <w:tab w:val="left" w:pos="993"/>
        </w:tabs>
        <w:autoSpaceDE w:val="0"/>
        <w:autoSpaceDN w:val="0"/>
        <w:adjustRightInd w:val="0"/>
        <w:spacing w:after="0" w:line="240" w:lineRule="auto"/>
        <w:ind w:firstLine="567"/>
        <w:jc w:val="both"/>
        <w:rPr>
          <w:rFonts w:ascii="Times New Roman" w:hAnsi="Times New Roman" w:cs="Times New Roman"/>
          <w:spacing w:val="3"/>
          <w:sz w:val="24"/>
          <w:szCs w:val="24"/>
        </w:rPr>
      </w:pPr>
      <w:r w:rsidRPr="008C7390">
        <w:rPr>
          <w:rFonts w:ascii="Times New Roman" w:hAnsi="Times New Roman" w:cs="Times New Roman"/>
          <w:spacing w:val="3"/>
          <w:sz w:val="24"/>
          <w:szCs w:val="24"/>
        </w:rPr>
        <w:t>8.4.</w:t>
      </w:r>
      <w:r w:rsidRPr="008C7390">
        <w:rPr>
          <w:rFonts w:ascii="Times New Roman" w:hAnsi="Times New Roman" w:cs="Times New Roman"/>
          <w:spacing w:val="3"/>
          <w:sz w:val="24"/>
          <w:szCs w:val="24"/>
        </w:rPr>
        <w:tab/>
        <w:t>У випадках, не передбачених Договором, Сторони керуються чинним законодавством України.</w:t>
      </w:r>
    </w:p>
    <w:p w14:paraId="502F0DE9" w14:textId="77777777" w:rsidR="008C7390" w:rsidRPr="008C7390" w:rsidRDefault="008C7390" w:rsidP="009E5E20">
      <w:pPr>
        <w:widowControl w:val="0"/>
        <w:shd w:val="clear" w:color="auto" w:fill="FFFFFF"/>
        <w:tabs>
          <w:tab w:val="left" w:pos="295"/>
          <w:tab w:val="left" w:pos="993"/>
        </w:tabs>
        <w:autoSpaceDE w:val="0"/>
        <w:autoSpaceDN w:val="0"/>
        <w:adjustRightInd w:val="0"/>
        <w:spacing w:after="0" w:line="240" w:lineRule="auto"/>
        <w:ind w:firstLine="567"/>
        <w:jc w:val="both"/>
        <w:rPr>
          <w:rFonts w:ascii="Times New Roman" w:hAnsi="Times New Roman" w:cs="Times New Roman"/>
          <w:spacing w:val="2"/>
          <w:sz w:val="24"/>
          <w:szCs w:val="24"/>
        </w:rPr>
      </w:pPr>
      <w:r w:rsidRPr="008C7390">
        <w:rPr>
          <w:rFonts w:ascii="Times New Roman" w:hAnsi="Times New Roman" w:cs="Times New Roman"/>
          <w:spacing w:val="3"/>
          <w:sz w:val="24"/>
          <w:szCs w:val="24"/>
        </w:rPr>
        <w:t>8.5.</w:t>
      </w:r>
      <w:r w:rsidRPr="008C7390">
        <w:rPr>
          <w:rFonts w:ascii="Times New Roman" w:hAnsi="Times New Roman" w:cs="Times New Roman"/>
          <w:spacing w:val="3"/>
          <w:sz w:val="24"/>
          <w:szCs w:val="24"/>
        </w:rPr>
        <w:tab/>
        <w:t xml:space="preserve">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r w:rsidRPr="008C7390">
        <w:rPr>
          <w:rFonts w:ascii="Times New Roman" w:hAnsi="Times New Roman" w:cs="Times New Roman"/>
          <w:spacing w:val="2"/>
          <w:sz w:val="24"/>
          <w:szCs w:val="24"/>
        </w:rPr>
        <w:t>.</w:t>
      </w:r>
    </w:p>
    <w:p w14:paraId="38358547" w14:textId="77777777" w:rsidR="008C7390" w:rsidRPr="008C7390" w:rsidRDefault="008C7390" w:rsidP="0027057B">
      <w:pPr>
        <w:tabs>
          <w:tab w:val="left" w:pos="851"/>
          <w:tab w:val="left" w:pos="1134"/>
        </w:tabs>
        <w:spacing w:before="120" w:after="120" w:line="240" w:lineRule="auto"/>
        <w:ind w:firstLine="567"/>
        <w:jc w:val="center"/>
        <w:rPr>
          <w:rFonts w:ascii="Times New Roman" w:hAnsi="Times New Roman" w:cs="Times New Roman"/>
          <w:b/>
          <w:sz w:val="24"/>
          <w:szCs w:val="24"/>
        </w:rPr>
      </w:pPr>
      <w:r w:rsidRPr="008C7390">
        <w:rPr>
          <w:rFonts w:ascii="Times New Roman" w:hAnsi="Times New Roman" w:cs="Times New Roman"/>
          <w:b/>
          <w:sz w:val="24"/>
          <w:szCs w:val="24"/>
        </w:rPr>
        <w:t>9. ІНШІ ЗОБОВ</w:t>
      </w:r>
      <w:r w:rsidR="0019101C">
        <w:rPr>
          <w:rFonts w:ascii="Times New Roman" w:hAnsi="Times New Roman" w:cs="Times New Roman"/>
          <w:b/>
          <w:sz w:val="24"/>
          <w:szCs w:val="24"/>
        </w:rPr>
        <w:t>’</w:t>
      </w:r>
      <w:r w:rsidRPr="008C7390">
        <w:rPr>
          <w:rFonts w:ascii="Times New Roman" w:hAnsi="Times New Roman" w:cs="Times New Roman"/>
          <w:b/>
          <w:sz w:val="24"/>
          <w:szCs w:val="24"/>
        </w:rPr>
        <w:t xml:space="preserve">ЯЗАННЯ </w:t>
      </w:r>
      <w:r w:rsidR="00E33A93" w:rsidRPr="00E33A93">
        <w:rPr>
          <w:rFonts w:ascii="Times New Roman" w:hAnsi="Times New Roman" w:cs="Times New Roman"/>
          <w:b/>
          <w:sz w:val="24"/>
          <w:szCs w:val="24"/>
        </w:rPr>
        <w:t>П</w:t>
      </w:r>
      <w:r w:rsidR="00E33A93">
        <w:rPr>
          <w:rFonts w:ascii="Times New Roman" w:hAnsi="Times New Roman" w:cs="Times New Roman"/>
          <w:b/>
          <w:sz w:val="24"/>
          <w:szCs w:val="24"/>
          <w:lang w:val="az-Cyrl-AZ"/>
        </w:rPr>
        <w:t>ОСТАЧАЛЬНИКА</w:t>
      </w:r>
    </w:p>
    <w:p w14:paraId="7846C244" w14:textId="77777777" w:rsidR="008C7390" w:rsidRPr="008C7390" w:rsidRDefault="008C7390" w:rsidP="009E5E20">
      <w:pPr>
        <w:tabs>
          <w:tab w:val="left" w:pos="851"/>
          <w:tab w:val="left" w:pos="1134"/>
        </w:tabs>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z w:val="24"/>
          <w:szCs w:val="24"/>
        </w:rPr>
        <w:t>9.1.</w:t>
      </w:r>
      <w:r w:rsidRPr="008C7390">
        <w:rPr>
          <w:rFonts w:ascii="Times New Roman" w:hAnsi="Times New Roman" w:cs="Times New Roman"/>
          <w:sz w:val="24"/>
          <w:szCs w:val="24"/>
        </w:rPr>
        <w:tab/>
      </w:r>
      <w:r w:rsidR="00E33A93" w:rsidRPr="00E33A93">
        <w:rPr>
          <w:rFonts w:ascii="Times New Roman" w:hAnsi="Times New Roman" w:cs="Times New Roman"/>
          <w:sz w:val="24"/>
          <w:szCs w:val="24"/>
        </w:rPr>
        <w:t>Постачальник</w:t>
      </w:r>
      <w:r w:rsidRPr="008C7390">
        <w:rPr>
          <w:rFonts w:ascii="Times New Roman" w:hAnsi="Times New Roman" w:cs="Times New Roman"/>
          <w:sz w:val="24"/>
          <w:szCs w:val="24"/>
        </w:rPr>
        <w:t xml:space="preserve"> підтверджує та гарантує, що на момент укладення Договору та протягом всього строку його дії:</w:t>
      </w:r>
    </w:p>
    <w:p w14:paraId="4D97A3DD" w14:textId="77777777" w:rsidR="00E33A93" w:rsidRPr="00E33A93"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E33A93">
        <w:rPr>
          <w:rFonts w:ascii="Times New Roman" w:hAnsi="Times New Roman" w:cs="Times New Roman"/>
          <w:sz w:val="24"/>
          <w:szCs w:val="24"/>
        </w:rPr>
        <w:t xml:space="preserve">(а) він  не  є  резидентом  та/чи  громадянином  російської  федерації/республіки </w:t>
      </w:r>
      <w:proofErr w:type="spellStart"/>
      <w:r w:rsidRPr="00E33A93">
        <w:rPr>
          <w:rFonts w:ascii="Times New Roman" w:hAnsi="Times New Roman" w:cs="Times New Roman"/>
          <w:sz w:val="24"/>
          <w:szCs w:val="24"/>
        </w:rPr>
        <w:t>білорусь</w:t>
      </w:r>
      <w:proofErr w:type="spellEnd"/>
      <w:r w:rsidRPr="00E33A93">
        <w:rPr>
          <w:rFonts w:ascii="Times New Roman" w:hAnsi="Times New Roman" w:cs="Times New Roman"/>
          <w:sz w:val="24"/>
          <w:szCs w:val="24"/>
        </w:rPr>
        <w:t>/ держави-агресора (крім передбачених законодавством виключень), та не є суб</w:t>
      </w:r>
      <w:r w:rsidR="0019101C">
        <w:rPr>
          <w:rFonts w:ascii="Times New Roman" w:hAnsi="Times New Roman" w:cs="Times New Roman"/>
          <w:sz w:val="24"/>
          <w:szCs w:val="24"/>
        </w:rPr>
        <w:t>’</w:t>
      </w:r>
      <w:r w:rsidRPr="00E33A93">
        <w:rPr>
          <w:rFonts w:ascii="Times New Roman" w:hAnsi="Times New Roman" w:cs="Times New Roman"/>
          <w:sz w:val="24"/>
          <w:szCs w:val="24"/>
        </w:rPr>
        <w:t xml:space="preserve">єктом </w:t>
      </w:r>
      <w:r w:rsidRPr="00E33A93">
        <w:rPr>
          <w:rFonts w:ascii="Times New Roman" w:hAnsi="Times New Roman" w:cs="Times New Roman"/>
          <w:sz w:val="24"/>
          <w:szCs w:val="24"/>
        </w:rPr>
        <w:lastRenderedPageBreak/>
        <w:t xml:space="preserve">господарювання/юридичною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E33A93">
        <w:rPr>
          <w:rFonts w:ascii="Times New Roman" w:hAnsi="Times New Roman" w:cs="Times New Roman"/>
          <w:sz w:val="24"/>
          <w:szCs w:val="24"/>
        </w:rPr>
        <w:t>білорусь</w:t>
      </w:r>
      <w:proofErr w:type="spellEnd"/>
      <w:r w:rsidRPr="00E33A93">
        <w:rPr>
          <w:rFonts w:ascii="Times New Roman" w:hAnsi="Times New Roman" w:cs="Times New Roman"/>
          <w:sz w:val="24"/>
          <w:szCs w:val="24"/>
        </w:rPr>
        <w:t>/держави-агресора;</w:t>
      </w:r>
    </w:p>
    <w:p w14:paraId="4D76242F" w14:textId="77777777" w:rsidR="00E33A93" w:rsidRPr="00E33A93"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E33A93">
        <w:rPr>
          <w:rFonts w:ascii="Times New Roman" w:hAnsi="Times New Roman" w:cs="Times New Roman"/>
          <w:sz w:val="24"/>
          <w:szCs w:val="24"/>
        </w:rPr>
        <w:t xml:space="preserve">(б) російська федерація/республіка </w:t>
      </w:r>
      <w:proofErr w:type="spellStart"/>
      <w:r w:rsidRPr="00E33A93">
        <w:rPr>
          <w:rFonts w:ascii="Times New Roman" w:hAnsi="Times New Roman" w:cs="Times New Roman"/>
          <w:sz w:val="24"/>
          <w:szCs w:val="24"/>
        </w:rPr>
        <w:t>білорусь</w:t>
      </w:r>
      <w:proofErr w:type="spellEnd"/>
      <w:r w:rsidRPr="00E33A93">
        <w:rPr>
          <w:rFonts w:ascii="Times New Roman" w:hAnsi="Times New Roman" w:cs="Times New Roman"/>
          <w:sz w:val="24"/>
          <w:szCs w:val="24"/>
        </w:rPr>
        <w:t xml:space="preserve">/держава-агресор, громадяни російської федерації/республіки </w:t>
      </w:r>
      <w:proofErr w:type="spellStart"/>
      <w:r w:rsidRPr="00E33A93">
        <w:rPr>
          <w:rFonts w:ascii="Times New Roman" w:hAnsi="Times New Roman" w:cs="Times New Roman"/>
          <w:sz w:val="24"/>
          <w:szCs w:val="24"/>
        </w:rPr>
        <w:t>білорусь</w:t>
      </w:r>
      <w:proofErr w:type="spellEnd"/>
      <w:r w:rsidRPr="00E33A93">
        <w:rPr>
          <w:rFonts w:ascii="Times New Roman" w:hAnsi="Times New Roman" w:cs="Times New Roman"/>
          <w:sz w:val="24"/>
          <w:szCs w:val="24"/>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E33A93">
        <w:rPr>
          <w:rFonts w:ascii="Times New Roman" w:hAnsi="Times New Roman" w:cs="Times New Roman"/>
          <w:sz w:val="24"/>
          <w:szCs w:val="24"/>
        </w:rPr>
        <w:t>білорусь</w:t>
      </w:r>
      <w:proofErr w:type="spellEnd"/>
      <w:r w:rsidRPr="00E33A93">
        <w:rPr>
          <w:rFonts w:ascii="Times New Roman" w:hAnsi="Times New Roman" w:cs="Times New Roman"/>
          <w:sz w:val="24"/>
          <w:szCs w:val="24"/>
        </w:rPr>
        <w:t xml:space="preserve">/держави-агресора, не є кінцевими </w:t>
      </w:r>
      <w:proofErr w:type="spellStart"/>
      <w:r w:rsidRPr="00E33A93">
        <w:rPr>
          <w:rFonts w:ascii="Times New Roman" w:hAnsi="Times New Roman" w:cs="Times New Roman"/>
          <w:sz w:val="24"/>
          <w:szCs w:val="24"/>
        </w:rPr>
        <w:t>бенефіціарними</w:t>
      </w:r>
      <w:proofErr w:type="spellEnd"/>
      <w:r w:rsidRPr="00E33A93">
        <w:rPr>
          <w:rFonts w:ascii="Times New Roman" w:hAnsi="Times New Roman" w:cs="Times New Roman"/>
          <w:sz w:val="24"/>
          <w:szCs w:val="24"/>
        </w:rPr>
        <w:t xml:space="preserve"> власниками (власником) Постачальника та/або членом та/або учасником (акціонером), що має частку в статутному капіталі Постачальника 10 і більше відсотків;</w:t>
      </w:r>
    </w:p>
    <w:p w14:paraId="4857032E" w14:textId="77777777" w:rsidR="00E33A93" w:rsidRPr="00E33A93"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E33A93">
        <w:rPr>
          <w:rFonts w:ascii="Times New Roman" w:hAnsi="Times New Roman" w:cs="Times New Roman"/>
          <w:sz w:val="24"/>
          <w:szCs w:val="24"/>
        </w:rPr>
        <w:t xml:space="preserve">(в) Постачальник не здійснює продаж товарів, робіт, послуг походженням з російської федерації/республіки </w:t>
      </w:r>
      <w:proofErr w:type="spellStart"/>
      <w:r w:rsidRPr="00E33A93">
        <w:rPr>
          <w:rFonts w:ascii="Times New Roman" w:hAnsi="Times New Roman" w:cs="Times New Roman"/>
          <w:sz w:val="24"/>
          <w:szCs w:val="24"/>
        </w:rPr>
        <w:t>білорусь</w:t>
      </w:r>
      <w:proofErr w:type="spellEnd"/>
      <w:r w:rsidRPr="00E33A93">
        <w:rPr>
          <w:rFonts w:ascii="Times New Roman" w:hAnsi="Times New Roman" w:cs="Times New Roman"/>
          <w:sz w:val="24"/>
          <w:szCs w:val="24"/>
        </w:rPr>
        <w:t>/держави-агресора, у тому числі і ті, що є предметом цього Договору;</w:t>
      </w:r>
    </w:p>
    <w:p w14:paraId="4D21C8F6" w14:textId="77777777" w:rsidR="00E33A93" w:rsidRPr="00E33A93"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E33A93">
        <w:rPr>
          <w:rFonts w:ascii="Times New Roman" w:hAnsi="Times New Roman" w:cs="Times New Roman"/>
          <w:sz w:val="24"/>
          <w:szCs w:val="24"/>
        </w:rPr>
        <w:t>(г) до Постачальника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242769A0" w14:textId="77777777" w:rsidR="00E33A93" w:rsidRPr="00E33A93" w:rsidRDefault="00E33A93" w:rsidP="002F31D7">
      <w:pPr>
        <w:pBdr>
          <w:top w:val="nil"/>
          <w:left w:val="nil"/>
          <w:bottom w:val="nil"/>
          <w:right w:val="nil"/>
          <w:between w:val="nil"/>
        </w:pBdr>
        <w:tabs>
          <w:tab w:val="left" w:pos="993"/>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az-Cyrl-AZ"/>
        </w:rPr>
        <w:t>9</w:t>
      </w:r>
      <w:r w:rsidRPr="00E33A93">
        <w:rPr>
          <w:rFonts w:ascii="Times New Roman" w:hAnsi="Times New Roman" w:cs="Times New Roman"/>
          <w:sz w:val="24"/>
          <w:szCs w:val="24"/>
        </w:rPr>
        <w:t>.2.</w:t>
      </w:r>
      <w:r w:rsidRPr="00E33A93">
        <w:rPr>
          <w:rFonts w:ascii="Times New Roman" w:hAnsi="Times New Roman" w:cs="Times New Roman"/>
          <w:sz w:val="24"/>
          <w:szCs w:val="24"/>
        </w:rPr>
        <w:tab/>
        <w:t>Постачальник зобов</w:t>
      </w:r>
      <w:r w:rsidR="0019101C">
        <w:rPr>
          <w:rFonts w:ascii="Times New Roman" w:hAnsi="Times New Roman" w:cs="Times New Roman"/>
          <w:sz w:val="24"/>
          <w:szCs w:val="24"/>
        </w:rPr>
        <w:t>’</w:t>
      </w:r>
      <w:r w:rsidRPr="00E33A93">
        <w:rPr>
          <w:rFonts w:ascii="Times New Roman" w:hAnsi="Times New Roman" w:cs="Times New Roman"/>
          <w:sz w:val="24"/>
          <w:szCs w:val="24"/>
        </w:rPr>
        <w:t>язується:</w:t>
      </w:r>
    </w:p>
    <w:p w14:paraId="170BD3F4" w14:textId="77777777" w:rsidR="00E33A93" w:rsidRPr="00E33A93"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E33A93">
        <w:rPr>
          <w:rFonts w:ascii="Times New Roman" w:hAnsi="Times New Roman" w:cs="Times New Roman"/>
          <w:sz w:val="24"/>
          <w:szCs w:val="24"/>
        </w:rPr>
        <w:t xml:space="preserve">(а)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w:t>
      </w:r>
      <w:r w:rsidR="005765F6" w:rsidRPr="005765F6">
        <w:rPr>
          <w:rFonts w:ascii="Times New Roman" w:hAnsi="Times New Roman" w:cs="Times New Roman"/>
          <w:sz w:val="24"/>
          <w:szCs w:val="24"/>
        </w:rPr>
        <w:t>Замовник</w:t>
      </w:r>
      <w:r w:rsidR="005765F6">
        <w:rPr>
          <w:rFonts w:ascii="Times New Roman" w:hAnsi="Times New Roman" w:cs="Times New Roman"/>
          <w:sz w:val="24"/>
          <w:szCs w:val="24"/>
          <w:lang w:val="az-Cyrl-AZ"/>
        </w:rPr>
        <w:t>а</w:t>
      </w:r>
      <w:r w:rsidRPr="00E33A93">
        <w:rPr>
          <w:rFonts w:ascii="Times New Roman" w:hAnsi="Times New Roman" w:cs="Times New Roman"/>
          <w:sz w:val="24"/>
          <w:szCs w:val="24"/>
        </w:rPr>
        <w:t>;</w:t>
      </w:r>
    </w:p>
    <w:p w14:paraId="3BCEED4A" w14:textId="77777777" w:rsidR="00E33A93" w:rsidRPr="00E33A93"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E33A93">
        <w:rPr>
          <w:rFonts w:ascii="Times New Roman" w:hAnsi="Times New Roman" w:cs="Times New Roman"/>
          <w:sz w:val="24"/>
          <w:szCs w:val="24"/>
        </w:rPr>
        <w:t xml:space="preserve">(б) не залучати третіх осіб, які не відповідають характеристикам, наведеним у </w:t>
      </w:r>
      <w:proofErr w:type="spellStart"/>
      <w:r w:rsidRPr="00E33A93">
        <w:rPr>
          <w:rFonts w:ascii="Times New Roman" w:hAnsi="Times New Roman" w:cs="Times New Roman"/>
          <w:sz w:val="24"/>
          <w:szCs w:val="24"/>
        </w:rPr>
        <w:t>п.п</w:t>
      </w:r>
      <w:proofErr w:type="spellEnd"/>
      <w:r w:rsidRPr="00E33A93">
        <w:rPr>
          <w:rFonts w:ascii="Times New Roman" w:hAnsi="Times New Roman" w:cs="Times New Roman"/>
          <w:sz w:val="24"/>
          <w:szCs w:val="24"/>
        </w:rPr>
        <w:t xml:space="preserve">. (а)-(г) п. </w:t>
      </w:r>
      <w:r w:rsidR="00A54880">
        <w:rPr>
          <w:rFonts w:ascii="Times New Roman" w:hAnsi="Times New Roman" w:cs="Times New Roman"/>
          <w:sz w:val="24"/>
          <w:szCs w:val="24"/>
        </w:rPr>
        <w:t>9</w:t>
      </w:r>
      <w:r w:rsidRPr="00E33A93">
        <w:rPr>
          <w:rFonts w:ascii="Times New Roman" w:hAnsi="Times New Roman" w:cs="Times New Roman"/>
          <w:sz w:val="24"/>
          <w:szCs w:val="24"/>
        </w:rPr>
        <w:t>.1, до виконання зобов</w:t>
      </w:r>
      <w:r w:rsidR="0019101C">
        <w:rPr>
          <w:rFonts w:ascii="Times New Roman" w:hAnsi="Times New Roman" w:cs="Times New Roman"/>
          <w:sz w:val="24"/>
          <w:szCs w:val="24"/>
        </w:rPr>
        <w:t>’</w:t>
      </w:r>
      <w:r w:rsidRPr="00E33A93">
        <w:rPr>
          <w:rFonts w:ascii="Times New Roman" w:hAnsi="Times New Roman" w:cs="Times New Roman"/>
          <w:sz w:val="24"/>
          <w:szCs w:val="24"/>
        </w:rPr>
        <w:t>язань за цим Договором.</w:t>
      </w:r>
    </w:p>
    <w:p w14:paraId="0C720BD3" w14:textId="77777777" w:rsidR="00E33A93" w:rsidRPr="00E33A93" w:rsidRDefault="00E33A93" w:rsidP="002F31D7">
      <w:pPr>
        <w:pBdr>
          <w:top w:val="nil"/>
          <w:left w:val="nil"/>
          <w:bottom w:val="nil"/>
          <w:right w:val="nil"/>
          <w:between w:val="nil"/>
        </w:pBdr>
        <w:tabs>
          <w:tab w:val="left" w:pos="851"/>
          <w:tab w:val="left" w:pos="993"/>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az-Cyrl-AZ"/>
        </w:rPr>
        <w:t>9</w:t>
      </w:r>
      <w:r w:rsidRPr="00E33A93">
        <w:rPr>
          <w:rFonts w:ascii="Times New Roman" w:hAnsi="Times New Roman" w:cs="Times New Roman"/>
          <w:sz w:val="24"/>
          <w:szCs w:val="24"/>
        </w:rPr>
        <w:t>.3.</w:t>
      </w:r>
      <w:r w:rsidRPr="00E33A93">
        <w:rPr>
          <w:rFonts w:ascii="Times New Roman" w:hAnsi="Times New Roman" w:cs="Times New Roman"/>
          <w:sz w:val="24"/>
          <w:szCs w:val="24"/>
        </w:rPr>
        <w:tab/>
      </w:r>
      <w:r w:rsidR="005765F6" w:rsidRPr="005765F6">
        <w:rPr>
          <w:rFonts w:ascii="Times New Roman" w:hAnsi="Times New Roman" w:cs="Times New Roman"/>
          <w:sz w:val="24"/>
          <w:szCs w:val="24"/>
        </w:rPr>
        <w:t>Замовник</w:t>
      </w:r>
      <w:r w:rsidRPr="00E33A93">
        <w:rPr>
          <w:rFonts w:ascii="Times New Roman" w:hAnsi="Times New Roman" w:cs="Times New Roman"/>
          <w:sz w:val="24"/>
          <w:szCs w:val="24"/>
        </w:rPr>
        <w:t xml:space="preserve"> має право на розірвання Договору в односторонньому порядку шляхом письмового повідомлення Постачальника не пізніше ніж за 5 (п</w:t>
      </w:r>
      <w:r w:rsidR="0019101C">
        <w:rPr>
          <w:rFonts w:ascii="Times New Roman" w:hAnsi="Times New Roman" w:cs="Times New Roman"/>
          <w:sz w:val="24"/>
          <w:szCs w:val="24"/>
        </w:rPr>
        <w:t>’</w:t>
      </w:r>
      <w:r w:rsidRPr="00E33A93">
        <w:rPr>
          <w:rFonts w:ascii="Times New Roman" w:hAnsi="Times New Roman" w:cs="Times New Roman"/>
          <w:sz w:val="24"/>
          <w:szCs w:val="24"/>
        </w:rPr>
        <w:t>ять) робочих днів до дати такого розірвання у разі:</w:t>
      </w:r>
    </w:p>
    <w:p w14:paraId="0E3C4C43" w14:textId="77777777" w:rsidR="00E33A93" w:rsidRPr="00E33A93"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E33A93">
        <w:rPr>
          <w:rFonts w:ascii="Times New Roman" w:hAnsi="Times New Roman" w:cs="Times New Roman"/>
          <w:sz w:val="24"/>
          <w:szCs w:val="24"/>
        </w:rPr>
        <w:t xml:space="preserve">(а) виявлення </w:t>
      </w:r>
      <w:r w:rsidR="005765F6" w:rsidRPr="005765F6">
        <w:rPr>
          <w:rFonts w:ascii="Times New Roman" w:hAnsi="Times New Roman" w:cs="Times New Roman"/>
          <w:sz w:val="24"/>
          <w:szCs w:val="24"/>
        </w:rPr>
        <w:t>Замовник</w:t>
      </w:r>
      <w:r w:rsidR="005765F6">
        <w:rPr>
          <w:rFonts w:ascii="Times New Roman" w:hAnsi="Times New Roman" w:cs="Times New Roman"/>
          <w:sz w:val="24"/>
          <w:szCs w:val="24"/>
          <w:lang w:val="az-Cyrl-AZ"/>
        </w:rPr>
        <w:t>ом</w:t>
      </w:r>
      <w:r w:rsidRPr="00E33A93">
        <w:rPr>
          <w:rFonts w:ascii="Times New Roman" w:hAnsi="Times New Roman" w:cs="Times New Roman"/>
          <w:sz w:val="24"/>
          <w:szCs w:val="24"/>
        </w:rPr>
        <w:t xml:space="preserve"> обставин, що свідчать про порушення Постачальником гарантій та зобов</w:t>
      </w:r>
      <w:r w:rsidR="0019101C">
        <w:rPr>
          <w:rFonts w:ascii="Times New Roman" w:hAnsi="Times New Roman" w:cs="Times New Roman"/>
          <w:sz w:val="24"/>
          <w:szCs w:val="24"/>
        </w:rPr>
        <w:t>’</w:t>
      </w:r>
      <w:r w:rsidRPr="00E33A93">
        <w:rPr>
          <w:rFonts w:ascii="Times New Roman" w:hAnsi="Times New Roman" w:cs="Times New Roman"/>
          <w:sz w:val="24"/>
          <w:szCs w:val="24"/>
        </w:rPr>
        <w:t xml:space="preserve">язань, наданих у п. </w:t>
      </w:r>
      <w:r w:rsidR="00AA6EAE">
        <w:rPr>
          <w:rFonts w:ascii="Times New Roman" w:hAnsi="Times New Roman" w:cs="Times New Roman"/>
          <w:sz w:val="24"/>
          <w:szCs w:val="24"/>
        </w:rPr>
        <w:t>9</w:t>
      </w:r>
      <w:r w:rsidRPr="00E33A93">
        <w:rPr>
          <w:rFonts w:ascii="Times New Roman" w:hAnsi="Times New Roman" w:cs="Times New Roman"/>
          <w:sz w:val="24"/>
          <w:szCs w:val="24"/>
        </w:rPr>
        <w:t xml:space="preserve">.1 та </w:t>
      </w:r>
      <w:proofErr w:type="spellStart"/>
      <w:r w:rsidRPr="00E33A93">
        <w:rPr>
          <w:rFonts w:ascii="Times New Roman" w:hAnsi="Times New Roman" w:cs="Times New Roman"/>
          <w:sz w:val="24"/>
          <w:szCs w:val="24"/>
        </w:rPr>
        <w:t>п.п</w:t>
      </w:r>
      <w:proofErr w:type="spellEnd"/>
      <w:r w:rsidRPr="00E33A93">
        <w:rPr>
          <w:rFonts w:ascii="Times New Roman" w:hAnsi="Times New Roman" w:cs="Times New Roman"/>
          <w:sz w:val="24"/>
          <w:szCs w:val="24"/>
        </w:rPr>
        <w:t xml:space="preserve">.(б) п. </w:t>
      </w:r>
      <w:r w:rsidR="00A54880">
        <w:rPr>
          <w:rFonts w:ascii="Times New Roman" w:hAnsi="Times New Roman" w:cs="Times New Roman"/>
          <w:sz w:val="24"/>
          <w:szCs w:val="24"/>
        </w:rPr>
        <w:t>9</w:t>
      </w:r>
      <w:r w:rsidRPr="00E33A93">
        <w:rPr>
          <w:rFonts w:ascii="Times New Roman" w:hAnsi="Times New Roman" w:cs="Times New Roman"/>
          <w:sz w:val="24"/>
          <w:szCs w:val="24"/>
        </w:rPr>
        <w:t>.2 Договору;</w:t>
      </w:r>
    </w:p>
    <w:p w14:paraId="3A465911" w14:textId="77777777" w:rsidR="00E33A93" w:rsidRDefault="00E33A93" w:rsidP="009E5E20">
      <w:pPr>
        <w:pBdr>
          <w:top w:val="nil"/>
          <w:left w:val="nil"/>
          <w:bottom w:val="nil"/>
          <w:right w:val="nil"/>
          <w:between w:val="nil"/>
        </w:pBdr>
        <w:suppressAutoHyphens/>
        <w:spacing w:after="0" w:line="240" w:lineRule="auto"/>
        <w:ind w:firstLine="567"/>
        <w:jc w:val="both"/>
        <w:rPr>
          <w:rFonts w:ascii="Times New Roman" w:hAnsi="Times New Roman" w:cs="Times New Roman"/>
          <w:sz w:val="24"/>
          <w:szCs w:val="24"/>
        </w:rPr>
      </w:pPr>
      <w:r w:rsidRPr="00E33A93">
        <w:rPr>
          <w:rFonts w:ascii="Times New Roman" w:hAnsi="Times New Roman" w:cs="Times New Roman"/>
          <w:sz w:val="24"/>
          <w:szCs w:val="24"/>
        </w:rPr>
        <w:t xml:space="preserve">(б) отримання від Постачальника повідомлення, зазначеного у </w:t>
      </w:r>
      <w:proofErr w:type="spellStart"/>
      <w:r w:rsidRPr="00E33A93">
        <w:rPr>
          <w:rFonts w:ascii="Times New Roman" w:hAnsi="Times New Roman" w:cs="Times New Roman"/>
          <w:sz w:val="24"/>
          <w:szCs w:val="24"/>
        </w:rPr>
        <w:t>п.п</w:t>
      </w:r>
      <w:proofErr w:type="spellEnd"/>
      <w:r w:rsidRPr="00E33A93">
        <w:rPr>
          <w:rFonts w:ascii="Times New Roman" w:hAnsi="Times New Roman" w:cs="Times New Roman"/>
          <w:sz w:val="24"/>
          <w:szCs w:val="24"/>
        </w:rPr>
        <w:t xml:space="preserve">.(а) п. </w:t>
      </w:r>
      <w:r w:rsidR="00A54880">
        <w:rPr>
          <w:rFonts w:ascii="Times New Roman" w:hAnsi="Times New Roman" w:cs="Times New Roman"/>
          <w:sz w:val="24"/>
          <w:szCs w:val="24"/>
        </w:rPr>
        <w:t>9</w:t>
      </w:r>
      <w:r w:rsidRPr="00E33A93">
        <w:rPr>
          <w:rFonts w:ascii="Times New Roman" w:hAnsi="Times New Roman" w:cs="Times New Roman"/>
          <w:sz w:val="24"/>
          <w:szCs w:val="24"/>
        </w:rPr>
        <w:t>.2 Договору.</w:t>
      </w:r>
    </w:p>
    <w:p w14:paraId="37D3B9E4" w14:textId="77777777" w:rsidR="008C7390" w:rsidRPr="008C7390" w:rsidRDefault="008C7390" w:rsidP="0027057B">
      <w:pPr>
        <w:pBdr>
          <w:top w:val="nil"/>
          <w:left w:val="nil"/>
          <w:bottom w:val="nil"/>
          <w:right w:val="nil"/>
          <w:between w:val="nil"/>
        </w:pBdr>
        <w:suppressAutoHyphens/>
        <w:spacing w:before="120" w:after="120" w:line="240" w:lineRule="auto"/>
        <w:ind w:firstLine="567"/>
        <w:jc w:val="center"/>
        <w:rPr>
          <w:rFonts w:ascii="Times New Roman" w:hAnsi="Times New Roman" w:cs="Times New Roman"/>
          <w:b/>
          <w:sz w:val="24"/>
          <w:szCs w:val="24"/>
          <w:lang w:eastAsia="uk-UA"/>
        </w:rPr>
      </w:pPr>
      <w:r w:rsidRPr="008C7390">
        <w:rPr>
          <w:rFonts w:ascii="Times New Roman" w:eastAsia="Calibri" w:hAnsi="Times New Roman" w:cs="Times New Roman"/>
          <w:b/>
          <w:color w:val="000000"/>
          <w:spacing w:val="-2"/>
          <w:sz w:val="24"/>
          <w:szCs w:val="24"/>
        </w:rPr>
        <w:t xml:space="preserve">10. </w:t>
      </w:r>
      <w:r w:rsidRPr="008C7390">
        <w:rPr>
          <w:rFonts w:ascii="Times New Roman" w:hAnsi="Times New Roman" w:cs="Times New Roman"/>
          <w:b/>
          <w:sz w:val="24"/>
          <w:szCs w:val="24"/>
          <w:lang w:eastAsia="uk-UA"/>
        </w:rPr>
        <w:t>ОБСТАВИНИ НЕПЕРЕБОРНОЇ СИЛИ</w:t>
      </w:r>
    </w:p>
    <w:p w14:paraId="508F3C10" w14:textId="77777777" w:rsidR="008C7390" w:rsidRPr="008C7390" w:rsidRDefault="008C7390" w:rsidP="009E5E20">
      <w:pPr>
        <w:spacing w:after="0" w:line="240" w:lineRule="auto"/>
        <w:ind w:firstLine="567"/>
        <w:jc w:val="both"/>
        <w:rPr>
          <w:rFonts w:ascii="Times New Roman" w:hAnsi="Times New Roman" w:cs="Times New Roman"/>
          <w:sz w:val="24"/>
          <w:szCs w:val="24"/>
          <w:lang w:eastAsia="uk-UA"/>
        </w:rPr>
      </w:pPr>
      <w:r w:rsidRPr="008C7390">
        <w:rPr>
          <w:rFonts w:ascii="Times New Roman" w:hAnsi="Times New Roman" w:cs="Times New Roman"/>
          <w:sz w:val="24"/>
          <w:szCs w:val="24"/>
          <w:lang w:eastAsia="uk-UA"/>
        </w:rPr>
        <w:t>10.1. Сторони звільняються від відповідальності за невиконання або неналежне виконання зобов</w:t>
      </w:r>
      <w:r w:rsidR="0019101C">
        <w:rPr>
          <w:rFonts w:ascii="Times New Roman" w:hAnsi="Times New Roman" w:cs="Times New Roman"/>
          <w:sz w:val="24"/>
          <w:szCs w:val="24"/>
          <w:lang w:eastAsia="uk-UA"/>
        </w:rPr>
        <w:t>’</w:t>
      </w:r>
      <w:r w:rsidRPr="008C7390">
        <w:rPr>
          <w:rFonts w:ascii="Times New Roman" w:hAnsi="Times New Roman" w:cs="Times New Roman"/>
          <w:sz w:val="24"/>
          <w:szCs w:val="24"/>
          <w:lang w:eastAsia="uk-UA"/>
        </w:rPr>
        <w:t>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w:t>
      </w:r>
      <w:r w:rsidR="0019101C">
        <w:rPr>
          <w:rFonts w:ascii="Times New Roman" w:hAnsi="Times New Roman" w:cs="Times New Roman"/>
          <w:sz w:val="24"/>
          <w:szCs w:val="24"/>
          <w:lang w:eastAsia="uk-UA"/>
        </w:rPr>
        <w:t>’</w:t>
      </w:r>
      <w:r w:rsidRPr="008C7390">
        <w:rPr>
          <w:rFonts w:ascii="Times New Roman" w:hAnsi="Times New Roman" w:cs="Times New Roman"/>
          <w:sz w:val="24"/>
          <w:szCs w:val="24"/>
          <w:lang w:eastAsia="uk-UA"/>
        </w:rPr>
        <w:t>єктивно унеможливлюють виконання зобов</w:t>
      </w:r>
      <w:r w:rsidR="0019101C">
        <w:rPr>
          <w:rFonts w:ascii="Times New Roman" w:hAnsi="Times New Roman" w:cs="Times New Roman"/>
          <w:sz w:val="24"/>
          <w:szCs w:val="24"/>
          <w:lang w:eastAsia="uk-UA"/>
        </w:rPr>
        <w:t>’</w:t>
      </w:r>
      <w:r w:rsidRPr="008C7390">
        <w:rPr>
          <w:rFonts w:ascii="Times New Roman" w:hAnsi="Times New Roman" w:cs="Times New Roman"/>
          <w:sz w:val="24"/>
          <w:szCs w:val="24"/>
          <w:lang w:eastAsia="uk-UA"/>
        </w:rPr>
        <w:t>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220022A8" w14:textId="77777777" w:rsidR="008C7390" w:rsidRPr="008C7390" w:rsidRDefault="008C7390" w:rsidP="009E5E20">
      <w:pPr>
        <w:spacing w:after="0" w:line="240" w:lineRule="auto"/>
        <w:ind w:firstLine="567"/>
        <w:jc w:val="both"/>
        <w:rPr>
          <w:rFonts w:ascii="Times New Roman" w:hAnsi="Times New Roman" w:cs="Times New Roman"/>
          <w:sz w:val="24"/>
          <w:szCs w:val="24"/>
          <w:lang w:eastAsia="uk-UA"/>
        </w:rPr>
      </w:pPr>
      <w:r w:rsidRPr="008C7390">
        <w:rPr>
          <w:rFonts w:ascii="Times New Roman" w:hAnsi="Times New Roman" w:cs="Times New Roman"/>
          <w:sz w:val="24"/>
          <w:szCs w:val="24"/>
          <w:lang w:eastAsia="uk-UA"/>
        </w:rPr>
        <w:t>10.2. Сторона, що не може виконувати зобов</w:t>
      </w:r>
      <w:r w:rsidR="0019101C">
        <w:rPr>
          <w:rFonts w:ascii="Times New Roman" w:hAnsi="Times New Roman" w:cs="Times New Roman"/>
          <w:sz w:val="24"/>
          <w:szCs w:val="24"/>
          <w:lang w:eastAsia="uk-UA"/>
        </w:rPr>
        <w:t>’</w:t>
      </w:r>
      <w:r w:rsidRPr="008C7390">
        <w:rPr>
          <w:rFonts w:ascii="Times New Roman" w:hAnsi="Times New Roman" w:cs="Times New Roman"/>
          <w:sz w:val="24"/>
          <w:szCs w:val="24"/>
          <w:lang w:eastAsia="uk-UA"/>
        </w:rPr>
        <w:t>язання за Договором унаслідок дії обставин непереборної сили, повинна не пізніше ніж протягом п</w:t>
      </w:r>
      <w:r w:rsidR="0019101C">
        <w:rPr>
          <w:rFonts w:ascii="Times New Roman" w:hAnsi="Times New Roman" w:cs="Times New Roman"/>
          <w:sz w:val="24"/>
          <w:szCs w:val="24"/>
          <w:lang w:eastAsia="uk-UA"/>
        </w:rPr>
        <w:t>’</w:t>
      </w:r>
      <w:r w:rsidRPr="008C7390">
        <w:rPr>
          <w:rFonts w:ascii="Times New Roman" w:hAnsi="Times New Roman" w:cs="Times New Roman"/>
          <w:sz w:val="24"/>
          <w:szCs w:val="24"/>
          <w:lang w:eastAsia="uk-UA"/>
        </w:rPr>
        <w:t>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w:t>
      </w:r>
      <w:r w:rsidR="0019101C">
        <w:rPr>
          <w:rFonts w:ascii="Times New Roman" w:hAnsi="Times New Roman" w:cs="Times New Roman"/>
          <w:sz w:val="24"/>
          <w:szCs w:val="24"/>
          <w:lang w:eastAsia="uk-UA"/>
        </w:rPr>
        <w:t>’</w:t>
      </w:r>
      <w:r w:rsidRPr="008C7390">
        <w:rPr>
          <w:rFonts w:ascii="Times New Roman" w:hAnsi="Times New Roman" w:cs="Times New Roman"/>
          <w:sz w:val="24"/>
          <w:szCs w:val="24"/>
          <w:lang w:eastAsia="uk-UA"/>
        </w:rPr>
        <w:t xml:space="preserve">язання. </w:t>
      </w:r>
    </w:p>
    <w:p w14:paraId="7A3E4FA2" w14:textId="77777777" w:rsidR="008C7390" w:rsidRPr="008C7390" w:rsidRDefault="008C7390" w:rsidP="009E5E20">
      <w:pPr>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z w:val="24"/>
          <w:szCs w:val="24"/>
          <w:lang w:eastAsia="uk-UA"/>
        </w:rPr>
        <w:t>10.3.</w:t>
      </w:r>
      <w:r w:rsidRPr="008C7390">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4381FA6E" w14:textId="77777777" w:rsidR="008C7390" w:rsidRDefault="008C7390" w:rsidP="009E5E20">
      <w:pPr>
        <w:spacing w:after="0" w:line="240" w:lineRule="auto"/>
        <w:ind w:firstLine="567"/>
        <w:jc w:val="both"/>
        <w:rPr>
          <w:rFonts w:ascii="Times New Roman" w:hAnsi="Times New Roman" w:cs="Times New Roman"/>
          <w:sz w:val="24"/>
          <w:szCs w:val="24"/>
        </w:rPr>
      </w:pPr>
      <w:r w:rsidRPr="008C7390">
        <w:rPr>
          <w:rFonts w:ascii="Times New Roman" w:hAnsi="Times New Roman" w:cs="Times New Roman"/>
          <w:sz w:val="24"/>
          <w:szCs w:val="24"/>
          <w:lang w:eastAsia="uk-UA"/>
        </w:rPr>
        <w:lastRenderedPageBreak/>
        <w:t>10.4.</w:t>
      </w:r>
      <w:r w:rsidRPr="008C7390">
        <w:rPr>
          <w:rFonts w:ascii="Times New Roman" w:hAnsi="Times New Roman" w:cs="Times New Roman"/>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6C711C1C" w14:textId="77777777" w:rsidR="005012A9" w:rsidRPr="008C7390" w:rsidRDefault="005012A9" w:rsidP="009E5E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Pr="005012A9">
        <w:rPr>
          <w:rFonts w:ascii="Times New Roman" w:hAnsi="Times New Roman" w:cs="Times New Roman"/>
          <w:sz w:val="24"/>
          <w:szCs w:val="24"/>
        </w:rPr>
        <w:t xml:space="preserve">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w:t>
      </w:r>
      <w:r>
        <w:rPr>
          <w:rFonts w:ascii="Times New Roman" w:hAnsi="Times New Roman" w:cs="Times New Roman"/>
          <w:sz w:val="24"/>
          <w:szCs w:val="24"/>
        </w:rPr>
        <w:t>виконання Договору</w:t>
      </w:r>
      <w:r w:rsidRPr="005012A9">
        <w:rPr>
          <w:rFonts w:ascii="Times New Roman" w:hAnsi="Times New Roman" w:cs="Times New Roman"/>
          <w:sz w:val="24"/>
          <w:szCs w:val="24"/>
        </w:rPr>
        <w:t xml:space="preserve"> (загострення ситуації – ракетних ударів, артилерійських обстрілів тощо).</w:t>
      </w:r>
    </w:p>
    <w:p w14:paraId="4A504952" w14:textId="77777777" w:rsidR="008C7390" w:rsidRPr="008C7390" w:rsidRDefault="008C7390" w:rsidP="0027057B">
      <w:pPr>
        <w:spacing w:before="120" w:after="120" w:line="240" w:lineRule="auto"/>
        <w:jc w:val="center"/>
        <w:rPr>
          <w:rFonts w:ascii="Times New Roman" w:eastAsia="Calibri" w:hAnsi="Times New Roman" w:cs="Times New Roman"/>
          <w:b/>
          <w:sz w:val="24"/>
          <w:szCs w:val="24"/>
        </w:rPr>
      </w:pPr>
      <w:r w:rsidRPr="008C7390">
        <w:rPr>
          <w:rFonts w:ascii="Times New Roman" w:eastAsia="Calibri" w:hAnsi="Times New Roman" w:cs="Times New Roman"/>
          <w:b/>
          <w:sz w:val="24"/>
          <w:szCs w:val="24"/>
        </w:rPr>
        <w:t>11. АНТИКОРУПЦІЙНЕ ЗАСТЕРЕЖЕННЯ</w:t>
      </w:r>
    </w:p>
    <w:p w14:paraId="05199F0B" w14:textId="77777777" w:rsidR="008C7390" w:rsidRPr="008C7390" w:rsidRDefault="008C7390" w:rsidP="009E5E20">
      <w:pPr>
        <w:spacing w:after="0" w:line="240" w:lineRule="auto"/>
        <w:ind w:firstLine="567"/>
        <w:jc w:val="both"/>
        <w:rPr>
          <w:rFonts w:ascii="Times New Roman" w:eastAsia="Calibri" w:hAnsi="Times New Roman" w:cs="Times New Roman"/>
          <w:sz w:val="24"/>
          <w:szCs w:val="24"/>
        </w:rPr>
      </w:pPr>
      <w:r w:rsidRPr="008C7390">
        <w:rPr>
          <w:rFonts w:ascii="Times New Roman" w:eastAsia="Calibri" w:hAnsi="Times New Roman" w:cs="Times New Roman"/>
          <w:sz w:val="24"/>
          <w:szCs w:val="24"/>
        </w:rPr>
        <w:t>11.1.</w:t>
      </w:r>
      <w:r w:rsidRPr="008C7390">
        <w:rPr>
          <w:rFonts w:ascii="Times New Roman" w:hAnsi="Times New Roman" w:cs="Times New Roman"/>
          <w:sz w:val="24"/>
          <w:szCs w:val="24"/>
        </w:rPr>
        <w:t xml:space="preserve"> </w:t>
      </w:r>
      <w:r w:rsidRPr="008C7390">
        <w:rPr>
          <w:rFonts w:ascii="Times New Roman" w:eastAsia="Calibri" w:hAnsi="Times New Roman" w:cs="Times New Roman"/>
          <w:sz w:val="24"/>
          <w:szCs w:val="24"/>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14:paraId="42F70AB7" w14:textId="77777777" w:rsidR="008C7390" w:rsidRPr="008C7390" w:rsidRDefault="008C7390" w:rsidP="009E5E20">
      <w:pPr>
        <w:tabs>
          <w:tab w:val="left" w:pos="851"/>
          <w:tab w:val="left" w:pos="1134"/>
        </w:tabs>
        <w:spacing w:after="0" w:line="240" w:lineRule="auto"/>
        <w:ind w:firstLine="567"/>
        <w:jc w:val="both"/>
        <w:rPr>
          <w:rFonts w:ascii="Times New Roman" w:eastAsia="Calibri" w:hAnsi="Times New Roman" w:cs="Times New Roman"/>
          <w:sz w:val="24"/>
          <w:szCs w:val="24"/>
        </w:rPr>
      </w:pPr>
      <w:r w:rsidRPr="008C7390">
        <w:rPr>
          <w:rFonts w:ascii="Times New Roman" w:eastAsia="Calibri" w:hAnsi="Times New Roman" w:cs="Times New Roman"/>
          <w:sz w:val="24"/>
          <w:szCs w:val="24"/>
        </w:rPr>
        <w:t>11.2.</w:t>
      </w:r>
      <w:r w:rsidRPr="008C7390">
        <w:rPr>
          <w:rFonts w:ascii="Times New Roman" w:eastAsia="Calibri" w:hAnsi="Times New Roman" w:cs="Times New Roman"/>
          <w:sz w:val="24"/>
          <w:szCs w:val="24"/>
        </w:rPr>
        <w:tab/>
        <w:t>Усім працівникам Сторін заборонено приймати або пропонувати прямо чи опосередковано в процесі виконання ними своїх обов</w:t>
      </w:r>
      <w:r w:rsidR="0019101C">
        <w:rPr>
          <w:rFonts w:ascii="Times New Roman" w:eastAsia="Calibri" w:hAnsi="Times New Roman" w:cs="Times New Roman"/>
          <w:sz w:val="24"/>
          <w:szCs w:val="24"/>
        </w:rPr>
        <w:t>’</w:t>
      </w:r>
      <w:r w:rsidRPr="008C7390">
        <w:rPr>
          <w:rFonts w:ascii="Times New Roman" w:eastAsia="Calibri" w:hAnsi="Times New Roman" w:cs="Times New Roman"/>
          <w:sz w:val="24"/>
          <w:szCs w:val="24"/>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1A62DE48" w14:textId="77777777" w:rsidR="008C7390" w:rsidRPr="008C7390" w:rsidRDefault="008C7390" w:rsidP="009E5E20">
      <w:pPr>
        <w:tabs>
          <w:tab w:val="left" w:pos="851"/>
          <w:tab w:val="left" w:pos="1134"/>
        </w:tabs>
        <w:spacing w:after="0" w:line="240" w:lineRule="auto"/>
        <w:ind w:firstLine="567"/>
        <w:jc w:val="both"/>
        <w:rPr>
          <w:rFonts w:ascii="Times New Roman" w:eastAsia="Calibri" w:hAnsi="Times New Roman" w:cs="Times New Roman"/>
          <w:sz w:val="24"/>
          <w:szCs w:val="24"/>
        </w:rPr>
      </w:pPr>
      <w:r w:rsidRPr="008C7390">
        <w:rPr>
          <w:rFonts w:ascii="Times New Roman" w:eastAsia="Calibri" w:hAnsi="Times New Roman" w:cs="Times New Roman"/>
          <w:sz w:val="24"/>
          <w:szCs w:val="24"/>
        </w:rPr>
        <w:t>11.3.</w:t>
      </w:r>
      <w:r w:rsidRPr="008C7390">
        <w:rPr>
          <w:rFonts w:ascii="Times New Roman" w:eastAsia="Calibri" w:hAnsi="Times New Roman" w:cs="Times New Roman"/>
          <w:sz w:val="24"/>
          <w:szCs w:val="24"/>
        </w:rPr>
        <w:tab/>
        <w:t>Сторони зобов</w:t>
      </w:r>
      <w:r w:rsidR="0019101C">
        <w:rPr>
          <w:rFonts w:ascii="Times New Roman" w:eastAsia="Calibri" w:hAnsi="Times New Roman" w:cs="Times New Roman"/>
          <w:sz w:val="24"/>
          <w:szCs w:val="24"/>
        </w:rPr>
        <w:t>’</w:t>
      </w:r>
      <w:r w:rsidRPr="008C7390">
        <w:rPr>
          <w:rFonts w:ascii="Times New Roman" w:eastAsia="Calibri" w:hAnsi="Times New Roman" w:cs="Times New Roman"/>
          <w:sz w:val="24"/>
          <w:szCs w:val="24"/>
        </w:rPr>
        <w:t>язуються інформувати одна одну про будь-який конфлікт інтересів, факти корупції, що можуть вплинути на виконання Договору.</w:t>
      </w:r>
    </w:p>
    <w:p w14:paraId="5DF634CA" w14:textId="77777777" w:rsidR="008C7390" w:rsidRPr="008C7390" w:rsidRDefault="008C7390" w:rsidP="0027057B">
      <w:pPr>
        <w:widowControl w:val="0"/>
        <w:shd w:val="clear" w:color="auto" w:fill="FFFFFF"/>
        <w:autoSpaceDE w:val="0"/>
        <w:autoSpaceDN w:val="0"/>
        <w:adjustRightInd w:val="0"/>
        <w:spacing w:before="120" w:after="120" w:line="240" w:lineRule="auto"/>
        <w:jc w:val="center"/>
        <w:rPr>
          <w:rFonts w:ascii="Times New Roman" w:hAnsi="Times New Roman" w:cs="Times New Roman"/>
          <w:b/>
          <w:color w:val="000000"/>
          <w:spacing w:val="-2"/>
          <w:sz w:val="24"/>
          <w:szCs w:val="24"/>
          <w:lang w:eastAsia="uk-UA"/>
        </w:rPr>
      </w:pPr>
      <w:r w:rsidRPr="008C7390">
        <w:rPr>
          <w:rFonts w:ascii="Times New Roman" w:hAnsi="Times New Roman" w:cs="Times New Roman"/>
          <w:b/>
          <w:color w:val="000000"/>
          <w:spacing w:val="-2"/>
          <w:sz w:val="24"/>
          <w:szCs w:val="24"/>
          <w:lang w:eastAsia="uk-UA"/>
        </w:rPr>
        <w:t>12. ВРЕГУЛЮВАННЯ СПОРІВ</w:t>
      </w:r>
    </w:p>
    <w:p w14:paraId="495411E8" w14:textId="77777777" w:rsidR="008C7390" w:rsidRPr="008C7390"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8C7390">
        <w:rPr>
          <w:rFonts w:ascii="Times New Roman" w:hAnsi="Times New Roman" w:cs="Times New Roman"/>
          <w:color w:val="000000"/>
          <w:spacing w:val="1"/>
          <w:sz w:val="24"/>
          <w:szCs w:val="24"/>
          <w:lang w:eastAsia="uk-UA"/>
        </w:rPr>
        <w:t>12.1. У випадку виникнення спорів або розбіжностей Сторони зобов</w:t>
      </w:r>
      <w:r w:rsidR="0019101C">
        <w:rPr>
          <w:rFonts w:ascii="Times New Roman" w:hAnsi="Times New Roman" w:cs="Times New Roman"/>
          <w:color w:val="000000"/>
          <w:spacing w:val="1"/>
          <w:sz w:val="24"/>
          <w:szCs w:val="24"/>
          <w:lang w:eastAsia="uk-UA"/>
        </w:rPr>
        <w:t>’</w:t>
      </w:r>
      <w:r w:rsidRPr="008C7390">
        <w:rPr>
          <w:rFonts w:ascii="Times New Roman" w:hAnsi="Times New Roman" w:cs="Times New Roman"/>
          <w:color w:val="000000"/>
          <w:spacing w:val="1"/>
          <w:sz w:val="24"/>
          <w:szCs w:val="24"/>
          <w:lang w:eastAsia="uk-UA"/>
        </w:rPr>
        <w:t xml:space="preserve">язуються вирішувати їх шляхом взаємних переговорів та консультацій. </w:t>
      </w:r>
    </w:p>
    <w:p w14:paraId="393FDA08" w14:textId="77777777" w:rsidR="008C7390" w:rsidRPr="008C7390"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8C7390">
        <w:rPr>
          <w:rFonts w:ascii="Times New Roman" w:hAnsi="Times New Roman" w:cs="Times New Roman"/>
          <w:color w:val="000000"/>
          <w:spacing w:val="1"/>
          <w:sz w:val="24"/>
          <w:szCs w:val="24"/>
          <w:lang w:eastAsia="uk-UA"/>
        </w:rPr>
        <w:t>12.2.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619C3C32" w14:textId="77777777" w:rsidR="008C7390" w:rsidRPr="008C7390" w:rsidRDefault="008C7390" w:rsidP="0027057B">
      <w:pPr>
        <w:shd w:val="clear" w:color="auto" w:fill="FFFFFF"/>
        <w:spacing w:before="120" w:after="120" w:line="240" w:lineRule="auto"/>
        <w:ind w:firstLine="567"/>
        <w:jc w:val="center"/>
        <w:rPr>
          <w:rFonts w:ascii="Times New Roman" w:hAnsi="Times New Roman" w:cs="Times New Roman"/>
          <w:b/>
          <w:color w:val="000000"/>
          <w:spacing w:val="-2"/>
          <w:sz w:val="24"/>
          <w:szCs w:val="24"/>
          <w:lang w:eastAsia="uk-UA"/>
        </w:rPr>
      </w:pPr>
      <w:r w:rsidRPr="008C7390">
        <w:rPr>
          <w:rFonts w:ascii="Times New Roman" w:hAnsi="Times New Roman" w:cs="Times New Roman"/>
          <w:b/>
          <w:color w:val="000000"/>
          <w:spacing w:val="-2"/>
          <w:sz w:val="24"/>
          <w:szCs w:val="24"/>
          <w:lang w:eastAsia="uk-UA"/>
        </w:rPr>
        <w:t>13. СТРОК ДІЇ ДОГОВОРУ</w:t>
      </w:r>
    </w:p>
    <w:p w14:paraId="41BE3B75" w14:textId="77777777" w:rsidR="008C7390" w:rsidRPr="00702553"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8C7390">
        <w:rPr>
          <w:rFonts w:ascii="Times New Roman" w:hAnsi="Times New Roman" w:cs="Times New Roman"/>
          <w:color w:val="000000"/>
          <w:spacing w:val="1"/>
          <w:sz w:val="24"/>
          <w:szCs w:val="24"/>
          <w:lang w:eastAsia="uk-UA"/>
        </w:rPr>
        <w:t>13.1. Цей Договір набирає чинності з моменту його підписання належним чином уповноваженими представниками Сторін та діє до 31 грудня 202</w:t>
      </w:r>
      <w:r w:rsidR="005012A9">
        <w:rPr>
          <w:rFonts w:ascii="Times New Roman" w:hAnsi="Times New Roman" w:cs="Times New Roman"/>
          <w:color w:val="000000"/>
          <w:spacing w:val="1"/>
          <w:sz w:val="24"/>
          <w:szCs w:val="24"/>
          <w:lang w:eastAsia="uk-UA"/>
        </w:rPr>
        <w:t>4</w:t>
      </w:r>
      <w:r w:rsidRPr="008C7390">
        <w:rPr>
          <w:rFonts w:ascii="Times New Roman" w:hAnsi="Times New Roman" w:cs="Times New Roman"/>
          <w:color w:val="000000"/>
          <w:spacing w:val="1"/>
          <w:sz w:val="24"/>
          <w:szCs w:val="24"/>
          <w:lang w:eastAsia="uk-UA"/>
        </w:rPr>
        <w:t xml:space="preserve"> року,</w:t>
      </w:r>
      <w:r w:rsidRPr="008C7390">
        <w:rPr>
          <w:rFonts w:ascii="Times New Roman" w:hAnsi="Times New Roman" w:cs="Times New Roman"/>
          <w:sz w:val="24"/>
          <w:szCs w:val="24"/>
        </w:rPr>
        <w:t xml:space="preserve"> </w:t>
      </w:r>
      <w:r w:rsidRPr="008C7390">
        <w:rPr>
          <w:rFonts w:ascii="Times New Roman" w:hAnsi="Times New Roman" w:cs="Times New Roman"/>
          <w:color w:val="000000"/>
          <w:spacing w:val="1"/>
          <w:sz w:val="24"/>
          <w:szCs w:val="24"/>
          <w:lang w:eastAsia="uk-UA"/>
        </w:rPr>
        <w:t>в частині гарантійних зобов</w:t>
      </w:r>
      <w:r w:rsidR="0019101C">
        <w:rPr>
          <w:rFonts w:ascii="Times New Roman" w:hAnsi="Times New Roman" w:cs="Times New Roman"/>
          <w:color w:val="000000"/>
          <w:spacing w:val="1"/>
          <w:sz w:val="24"/>
          <w:szCs w:val="24"/>
          <w:lang w:eastAsia="uk-UA"/>
        </w:rPr>
        <w:t>’</w:t>
      </w:r>
      <w:r w:rsidRPr="008C7390">
        <w:rPr>
          <w:rFonts w:ascii="Times New Roman" w:hAnsi="Times New Roman" w:cs="Times New Roman"/>
          <w:color w:val="000000"/>
          <w:spacing w:val="1"/>
          <w:sz w:val="24"/>
          <w:szCs w:val="24"/>
          <w:lang w:eastAsia="uk-UA"/>
        </w:rPr>
        <w:t xml:space="preserve">язань – до закінчення гарантійного строку, а в частині проведення розрахунків – до </w:t>
      </w:r>
      <w:r w:rsidRPr="00702553">
        <w:rPr>
          <w:rFonts w:ascii="Times New Roman" w:hAnsi="Times New Roman" w:cs="Times New Roman"/>
          <w:color w:val="000000"/>
          <w:spacing w:val="1"/>
          <w:sz w:val="24"/>
          <w:szCs w:val="24"/>
          <w:lang w:eastAsia="uk-UA"/>
        </w:rPr>
        <w:t>повного їх виконання.</w:t>
      </w:r>
    </w:p>
    <w:p w14:paraId="39FBC38F" w14:textId="77777777" w:rsidR="00032563" w:rsidRPr="00702553" w:rsidRDefault="00032563" w:rsidP="009E5E20">
      <w:pPr>
        <w:shd w:val="clear" w:color="auto" w:fill="FFFFFF"/>
        <w:spacing w:after="0" w:line="240" w:lineRule="auto"/>
        <w:ind w:firstLine="567"/>
        <w:jc w:val="both"/>
        <w:rPr>
          <w:rFonts w:ascii="Times New Roman" w:hAnsi="Times New Roman" w:cs="Times New Roman"/>
          <w:color w:val="000000"/>
          <w:spacing w:val="1"/>
          <w:sz w:val="24"/>
          <w:szCs w:val="24"/>
          <w:lang w:val="az-Cyrl-AZ" w:eastAsia="uk-UA"/>
        </w:rPr>
      </w:pPr>
      <w:r w:rsidRPr="00702553">
        <w:rPr>
          <w:rFonts w:ascii="Times New Roman" w:hAnsi="Times New Roman" w:cs="Times New Roman"/>
          <w:color w:val="000000"/>
          <w:spacing w:val="1"/>
          <w:sz w:val="24"/>
          <w:szCs w:val="24"/>
          <w:lang w:eastAsia="uk-UA"/>
        </w:rPr>
        <w:t xml:space="preserve">Термін дії ліцензії на </w:t>
      </w:r>
      <w:r w:rsidR="00F143CF">
        <w:rPr>
          <w:rFonts w:ascii="Times New Roman" w:hAnsi="Times New Roman" w:cs="Times New Roman"/>
          <w:color w:val="000000"/>
          <w:spacing w:val="1"/>
          <w:sz w:val="24"/>
          <w:szCs w:val="24"/>
          <w:lang w:eastAsia="uk-UA"/>
        </w:rPr>
        <w:t xml:space="preserve">ПЗ – </w:t>
      </w:r>
      <w:r w:rsidR="00F143CF" w:rsidRPr="00F143CF">
        <w:rPr>
          <w:rFonts w:ascii="Times New Roman" w:hAnsi="Times New Roman" w:cs="Times New Roman"/>
          <w:color w:val="000000"/>
          <w:spacing w:val="1"/>
          <w:sz w:val="24"/>
          <w:szCs w:val="24"/>
          <w:lang w:eastAsia="uk-UA"/>
        </w:rPr>
        <w:t>на весь строк дії майнових прав інтелектуальної власності відповідно до законодавства</w:t>
      </w:r>
      <w:r w:rsidRPr="00702553">
        <w:rPr>
          <w:rFonts w:ascii="Times New Roman" w:hAnsi="Times New Roman" w:cs="Times New Roman"/>
          <w:color w:val="000000"/>
          <w:spacing w:val="1"/>
          <w:sz w:val="24"/>
          <w:szCs w:val="24"/>
          <w:lang w:val="az-Cyrl-AZ" w:eastAsia="uk-UA"/>
        </w:rPr>
        <w:t>.</w:t>
      </w:r>
    </w:p>
    <w:p w14:paraId="0A8A0671" w14:textId="77777777" w:rsidR="000C6C4F"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702553">
        <w:rPr>
          <w:rFonts w:ascii="Times New Roman" w:hAnsi="Times New Roman" w:cs="Times New Roman"/>
          <w:color w:val="000000"/>
          <w:spacing w:val="1"/>
          <w:sz w:val="24"/>
          <w:szCs w:val="24"/>
          <w:lang w:eastAsia="uk-UA"/>
        </w:rPr>
        <w:t xml:space="preserve">13.2. </w:t>
      </w:r>
      <w:r w:rsidR="000C6C4F" w:rsidRPr="000C6C4F">
        <w:rPr>
          <w:rFonts w:ascii="Times New Roman" w:hAnsi="Times New Roman" w:cs="Times New Roman"/>
          <w:color w:val="000000"/>
          <w:spacing w:val="1"/>
          <w:sz w:val="24"/>
          <w:szCs w:val="24"/>
          <w:lang w:eastAsia="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14:paraId="6C25C715" w14:textId="77777777" w:rsidR="008C7390" w:rsidRPr="00702553" w:rsidRDefault="000C6C4F"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702553">
        <w:rPr>
          <w:rFonts w:ascii="Times New Roman" w:hAnsi="Times New Roman" w:cs="Times New Roman"/>
          <w:color w:val="000000"/>
          <w:spacing w:val="1"/>
          <w:sz w:val="24"/>
          <w:szCs w:val="24"/>
          <w:lang w:eastAsia="uk-UA"/>
        </w:rPr>
        <w:t xml:space="preserve">13.3. </w:t>
      </w:r>
      <w:r w:rsidR="008C7390" w:rsidRPr="00702553">
        <w:rPr>
          <w:rFonts w:ascii="Times New Roman" w:hAnsi="Times New Roman" w:cs="Times New Roman"/>
          <w:color w:val="000000"/>
          <w:spacing w:val="1"/>
          <w:sz w:val="24"/>
          <w:szCs w:val="24"/>
          <w:lang w:eastAsia="uk-UA"/>
        </w:rPr>
        <w:t>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цього Договору.</w:t>
      </w:r>
    </w:p>
    <w:p w14:paraId="00536D04" w14:textId="77777777" w:rsidR="008C7390" w:rsidRPr="008C7390" w:rsidRDefault="000C6C4F" w:rsidP="009E5E20">
      <w:pPr>
        <w:shd w:val="clear" w:color="auto" w:fill="FFFFFF"/>
        <w:spacing w:after="0" w:line="240" w:lineRule="auto"/>
        <w:ind w:firstLine="567"/>
        <w:jc w:val="both"/>
        <w:rPr>
          <w:rFonts w:ascii="Times New Roman" w:eastAsia="Calibri" w:hAnsi="Times New Roman" w:cs="Times New Roman"/>
          <w:snapToGrid w:val="0"/>
          <w:color w:val="000000"/>
          <w:sz w:val="24"/>
          <w:szCs w:val="24"/>
        </w:rPr>
      </w:pPr>
      <w:r>
        <w:rPr>
          <w:rFonts w:ascii="Times New Roman" w:hAnsi="Times New Roman" w:cs="Times New Roman"/>
          <w:color w:val="000000"/>
          <w:spacing w:val="1"/>
          <w:sz w:val="24"/>
          <w:szCs w:val="24"/>
          <w:lang w:eastAsia="uk-UA"/>
        </w:rPr>
        <w:t xml:space="preserve">13.4. </w:t>
      </w:r>
      <w:r w:rsidR="008C7390" w:rsidRPr="00702553">
        <w:rPr>
          <w:rFonts w:ascii="Times New Roman" w:hAnsi="Times New Roman" w:cs="Times New Roman"/>
          <w:color w:val="000000"/>
          <w:spacing w:val="1"/>
          <w:sz w:val="24"/>
          <w:szCs w:val="24"/>
          <w:lang w:eastAsia="uk-UA"/>
        </w:rPr>
        <w:t>Договір укладається і підписується у 2-х примірниках, що мають однакову юридичну силу.</w:t>
      </w:r>
    </w:p>
    <w:p w14:paraId="1B89D3A6" w14:textId="77777777" w:rsidR="008C7390" w:rsidRPr="008C7390" w:rsidRDefault="008C7390" w:rsidP="0027057B">
      <w:pPr>
        <w:widowControl w:val="0"/>
        <w:shd w:val="clear" w:color="auto" w:fill="FFFFFF"/>
        <w:autoSpaceDE w:val="0"/>
        <w:autoSpaceDN w:val="0"/>
        <w:adjustRightInd w:val="0"/>
        <w:spacing w:before="120" w:after="120" w:line="240" w:lineRule="auto"/>
        <w:jc w:val="center"/>
        <w:rPr>
          <w:rFonts w:ascii="Times New Roman" w:hAnsi="Times New Roman" w:cs="Times New Roman"/>
          <w:b/>
          <w:color w:val="000000"/>
          <w:spacing w:val="-2"/>
          <w:sz w:val="24"/>
          <w:szCs w:val="24"/>
          <w:lang w:eastAsia="uk-UA"/>
        </w:rPr>
      </w:pPr>
      <w:r w:rsidRPr="008C7390">
        <w:rPr>
          <w:rFonts w:ascii="Times New Roman" w:hAnsi="Times New Roman" w:cs="Times New Roman"/>
          <w:b/>
          <w:color w:val="000000"/>
          <w:spacing w:val="-2"/>
          <w:sz w:val="24"/>
          <w:szCs w:val="24"/>
          <w:lang w:eastAsia="uk-UA"/>
        </w:rPr>
        <w:t>14. ІНШІ УМОВИ</w:t>
      </w:r>
    </w:p>
    <w:p w14:paraId="11894CB1" w14:textId="77777777" w:rsidR="008C7390" w:rsidRPr="008C7390"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8C7390">
        <w:rPr>
          <w:rFonts w:ascii="Times New Roman" w:hAnsi="Times New Roman" w:cs="Times New Roman"/>
          <w:color w:val="000000"/>
          <w:spacing w:val="1"/>
          <w:sz w:val="24"/>
          <w:szCs w:val="24"/>
          <w:lang w:eastAsia="uk-UA"/>
        </w:rPr>
        <w:t>14.1. Представники Сторін, уповноваженні на укладення Договору, погодились, що їх персональні дані, які стали відомі Сторонам у зв</w:t>
      </w:r>
      <w:r w:rsidR="0019101C">
        <w:rPr>
          <w:rFonts w:ascii="Times New Roman" w:hAnsi="Times New Roman" w:cs="Times New Roman"/>
          <w:color w:val="000000"/>
          <w:spacing w:val="1"/>
          <w:sz w:val="24"/>
          <w:szCs w:val="24"/>
          <w:lang w:eastAsia="uk-UA"/>
        </w:rPr>
        <w:t>’</w:t>
      </w:r>
      <w:r w:rsidRPr="008C7390">
        <w:rPr>
          <w:rFonts w:ascii="Times New Roman" w:hAnsi="Times New Roman" w:cs="Times New Roman"/>
          <w:color w:val="000000"/>
          <w:spacing w:val="1"/>
          <w:sz w:val="24"/>
          <w:szCs w:val="24"/>
          <w:lang w:eastAsia="uk-UA"/>
        </w:rPr>
        <w:t>язку з укладенням Договору, включаються до баз персональних даних Сторін.</w:t>
      </w:r>
    </w:p>
    <w:p w14:paraId="5B4FEBCE" w14:textId="77777777" w:rsidR="008C7390" w:rsidRPr="008C7390"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8C7390">
        <w:rPr>
          <w:rFonts w:ascii="Times New Roman" w:hAnsi="Times New Roman" w:cs="Times New Roman"/>
          <w:color w:val="000000"/>
          <w:spacing w:val="1"/>
          <w:sz w:val="24"/>
          <w:szCs w:val="24"/>
          <w:lang w:eastAsia="uk-UA"/>
        </w:rPr>
        <w:t>14.2.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24161EF2" w14:textId="77777777" w:rsidR="008C7390" w:rsidRPr="008C7390"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8C7390">
        <w:rPr>
          <w:rFonts w:ascii="Times New Roman" w:hAnsi="Times New Roman" w:cs="Times New Roman"/>
          <w:color w:val="000000"/>
          <w:spacing w:val="1"/>
          <w:sz w:val="24"/>
          <w:szCs w:val="24"/>
          <w:lang w:eastAsia="uk-UA"/>
        </w:rPr>
        <w:lastRenderedPageBreak/>
        <w:t xml:space="preserve">14.3.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w:t>
      </w:r>
      <w:r w:rsidR="00E46236">
        <w:rPr>
          <w:rFonts w:ascii="Times New Roman" w:hAnsi="Times New Roman" w:cs="Times New Roman"/>
          <w:color w:val="000000"/>
          <w:spacing w:val="1"/>
          <w:sz w:val="24"/>
          <w:szCs w:val="24"/>
          <w:lang w:val="az-Cyrl-AZ" w:eastAsia="uk-UA"/>
        </w:rPr>
        <w:t>т</w:t>
      </w:r>
      <w:r w:rsidR="00115CE7">
        <w:rPr>
          <w:rFonts w:ascii="Times New Roman" w:hAnsi="Times New Roman" w:cs="Times New Roman"/>
          <w:color w:val="000000"/>
          <w:spacing w:val="1"/>
          <w:sz w:val="24"/>
          <w:szCs w:val="24"/>
          <w:lang w:val="az-Cyrl-AZ" w:eastAsia="uk-UA"/>
        </w:rPr>
        <w:t>овару</w:t>
      </w:r>
      <w:r w:rsidRPr="008C7390">
        <w:rPr>
          <w:rFonts w:ascii="Times New Roman" w:hAnsi="Times New Roman" w:cs="Times New Roman"/>
          <w:color w:val="000000"/>
          <w:spacing w:val="1"/>
          <w:sz w:val="24"/>
          <w:szCs w:val="24"/>
          <w:lang w:eastAsia="uk-UA"/>
        </w:rPr>
        <w:t>, видаткова накладна тощо).</w:t>
      </w:r>
    </w:p>
    <w:p w14:paraId="7FADECF9" w14:textId="77777777" w:rsidR="008C7390" w:rsidRPr="008C7390"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8C7390">
        <w:rPr>
          <w:rFonts w:ascii="Times New Roman" w:hAnsi="Times New Roman" w:cs="Times New Roman"/>
          <w:color w:val="000000"/>
          <w:spacing w:val="1"/>
          <w:sz w:val="24"/>
          <w:szCs w:val="24"/>
          <w:lang w:eastAsia="uk-UA"/>
        </w:rPr>
        <w:t>14.4. При зміні місцезнаходження або банківських реквізитів Сторони повідомляють одна одну письмово протягом 3 (трьох) робочих днів із моменту їх зміни.</w:t>
      </w:r>
    </w:p>
    <w:p w14:paraId="4E68FC1A" w14:textId="77777777" w:rsidR="008C7390" w:rsidRPr="008C7390"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8C7390">
        <w:rPr>
          <w:rFonts w:ascii="Times New Roman" w:hAnsi="Times New Roman" w:cs="Times New Roman"/>
          <w:color w:val="000000"/>
          <w:spacing w:val="1"/>
          <w:sz w:val="24"/>
          <w:szCs w:val="24"/>
          <w:lang w:eastAsia="uk-UA"/>
        </w:rPr>
        <w:t>14.5. Жодна із Сторін не має права передавати свої права та обов</w:t>
      </w:r>
      <w:r w:rsidR="0019101C">
        <w:rPr>
          <w:rFonts w:ascii="Times New Roman" w:hAnsi="Times New Roman" w:cs="Times New Roman"/>
          <w:color w:val="000000"/>
          <w:spacing w:val="1"/>
          <w:sz w:val="24"/>
          <w:szCs w:val="24"/>
          <w:lang w:eastAsia="uk-UA"/>
        </w:rPr>
        <w:t>’</w:t>
      </w:r>
      <w:r w:rsidRPr="008C7390">
        <w:rPr>
          <w:rFonts w:ascii="Times New Roman" w:hAnsi="Times New Roman" w:cs="Times New Roman"/>
          <w:color w:val="000000"/>
          <w:spacing w:val="1"/>
          <w:sz w:val="24"/>
          <w:szCs w:val="24"/>
          <w:lang w:eastAsia="uk-UA"/>
        </w:rPr>
        <w:t>язки за Договором третім особам, без письмової згоди іншої Сторони.</w:t>
      </w:r>
    </w:p>
    <w:p w14:paraId="2C9C3DCC" w14:textId="77777777" w:rsidR="008C7390" w:rsidRPr="008C7390"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8C7390">
        <w:rPr>
          <w:rFonts w:ascii="Times New Roman" w:hAnsi="Times New Roman" w:cs="Times New Roman"/>
          <w:color w:val="000000"/>
          <w:spacing w:val="1"/>
          <w:sz w:val="24"/>
          <w:szCs w:val="24"/>
          <w:lang w:eastAsia="uk-UA"/>
        </w:rPr>
        <w:t>14.6. Одностороння відмова від виконання умов Договору не допускається, крім випадків, передбачених чинним законодавством України та умовами Договору.</w:t>
      </w:r>
    </w:p>
    <w:p w14:paraId="00FB9879" w14:textId="77777777" w:rsidR="008F1402" w:rsidRPr="008F1402" w:rsidRDefault="008C7390" w:rsidP="009E5E20">
      <w:pPr>
        <w:shd w:val="clear" w:color="auto" w:fill="FFFFFF"/>
        <w:spacing w:after="0" w:line="240" w:lineRule="auto"/>
        <w:ind w:firstLine="567"/>
        <w:jc w:val="both"/>
        <w:rPr>
          <w:rFonts w:ascii="Times New Roman" w:hAnsi="Times New Roman" w:cs="Times New Roman"/>
          <w:color w:val="000000"/>
          <w:spacing w:val="1"/>
          <w:sz w:val="24"/>
          <w:szCs w:val="24"/>
          <w:lang w:eastAsia="uk-UA"/>
        </w:rPr>
      </w:pPr>
      <w:r w:rsidRPr="008C7390">
        <w:rPr>
          <w:rFonts w:ascii="Times New Roman" w:hAnsi="Times New Roman" w:cs="Times New Roman"/>
          <w:color w:val="000000"/>
          <w:spacing w:val="1"/>
          <w:sz w:val="24"/>
          <w:szCs w:val="24"/>
          <w:lang w:eastAsia="uk-UA"/>
        </w:rPr>
        <w:t xml:space="preserve">14.7. </w:t>
      </w:r>
      <w:r w:rsidR="005765F6" w:rsidRPr="005765F6">
        <w:rPr>
          <w:rFonts w:ascii="Times New Roman" w:hAnsi="Times New Roman" w:cs="Times New Roman"/>
          <w:color w:val="000000"/>
          <w:spacing w:val="1"/>
          <w:sz w:val="24"/>
          <w:szCs w:val="24"/>
          <w:lang w:eastAsia="uk-UA"/>
        </w:rPr>
        <w:t>Замовник</w:t>
      </w:r>
      <w:r w:rsidRPr="008C7390">
        <w:rPr>
          <w:rFonts w:ascii="Times New Roman" w:hAnsi="Times New Roman" w:cs="Times New Roman"/>
          <w:color w:val="000000"/>
          <w:spacing w:val="1"/>
          <w:sz w:val="24"/>
          <w:szCs w:val="24"/>
          <w:lang w:eastAsia="uk-UA"/>
        </w:rPr>
        <w:t xml:space="preserve"> є платником податків на загальних </w:t>
      </w:r>
      <w:r w:rsidRPr="008F1402">
        <w:rPr>
          <w:rFonts w:ascii="Times New Roman" w:hAnsi="Times New Roman" w:cs="Times New Roman"/>
          <w:color w:val="000000"/>
          <w:spacing w:val="1"/>
          <w:sz w:val="24"/>
          <w:szCs w:val="24"/>
          <w:lang w:eastAsia="uk-UA"/>
        </w:rPr>
        <w:t>підставах.</w:t>
      </w:r>
      <w:r w:rsidR="008F1402" w:rsidRPr="008F1402">
        <w:rPr>
          <w:rFonts w:ascii="Times New Roman" w:hAnsi="Times New Roman" w:cs="Times New Roman"/>
          <w:sz w:val="24"/>
          <w:szCs w:val="24"/>
        </w:rPr>
        <w:t xml:space="preserve"> </w:t>
      </w:r>
      <w:r w:rsidR="008F1402" w:rsidRPr="008F1402">
        <w:rPr>
          <w:rFonts w:ascii="Times New Roman" w:hAnsi="Times New Roman" w:cs="Times New Roman"/>
          <w:sz w:val="24"/>
          <w:szCs w:val="24"/>
          <w:lang w:val="az-Cyrl-AZ"/>
        </w:rPr>
        <w:t>Постачальник</w:t>
      </w:r>
      <w:r w:rsidR="008F1402" w:rsidRPr="008F1402">
        <w:rPr>
          <w:rFonts w:ascii="Times New Roman" w:hAnsi="Times New Roman" w:cs="Times New Roman"/>
          <w:color w:val="000000"/>
          <w:spacing w:val="1"/>
          <w:sz w:val="24"/>
          <w:szCs w:val="24"/>
          <w:lang w:eastAsia="uk-UA"/>
        </w:rPr>
        <w:t xml:space="preserve"> є _______________.</w:t>
      </w:r>
    </w:p>
    <w:p w14:paraId="4F1519DF" w14:textId="77777777" w:rsidR="008C7390" w:rsidRPr="008C7390" w:rsidRDefault="008C7390" w:rsidP="0027057B">
      <w:pPr>
        <w:spacing w:before="120" w:after="120" w:line="240" w:lineRule="auto"/>
        <w:ind w:firstLine="567"/>
        <w:jc w:val="center"/>
        <w:rPr>
          <w:rFonts w:ascii="Times New Roman" w:hAnsi="Times New Roman" w:cs="Times New Roman"/>
          <w:b/>
          <w:sz w:val="24"/>
          <w:szCs w:val="24"/>
          <w:lang w:eastAsia="uk-UA"/>
        </w:rPr>
      </w:pPr>
      <w:r w:rsidRPr="008C7390">
        <w:rPr>
          <w:rFonts w:ascii="Times New Roman" w:hAnsi="Times New Roman" w:cs="Times New Roman"/>
          <w:b/>
          <w:sz w:val="24"/>
          <w:szCs w:val="24"/>
          <w:lang w:eastAsia="uk-UA"/>
        </w:rPr>
        <w:t>15. ДОДАТКИ ДО ДОГОВОРУ</w:t>
      </w:r>
    </w:p>
    <w:p w14:paraId="778E5787" w14:textId="77777777" w:rsidR="008C7390" w:rsidRPr="008C7390" w:rsidRDefault="008C7390" w:rsidP="009E5E20">
      <w:pPr>
        <w:spacing w:after="0" w:line="240" w:lineRule="auto"/>
        <w:ind w:firstLine="567"/>
        <w:jc w:val="both"/>
        <w:rPr>
          <w:rFonts w:ascii="Times New Roman" w:hAnsi="Times New Roman" w:cs="Times New Roman"/>
          <w:sz w:val="24"/>
          <w:szCs w:val="24"/>
          <w:lang w:eastAsia="uk-UA"/>
        </w:rPr>
      </w:pPr>
      <w:r w:rsidRPr="008C7390">
        <w:rPr>
          <w:rFonts w:ascii="Times New Roman" w:hAnsi="Times New Roman" w:cs="Times New Roman"/>
          <w:sz w:val="24"/>
          <w:szCs w:val="24"/>
          <w:lang w:eastAsia="uk-UA"/>
        </w:rPr>
        <w:t>15.1. Невід</w:t>
      </w:r>
      <w:r w:rsidR="0019101C">
        <w:rPr>
          <w:rFonts w:ascii="Times New Roman" w:hAnsi="Times New Roman" w:cs="Times New Roman"/>
          <w:sz w:val="24"/>
          <w:szCs w:val="24"/>
          <w:lang w:eastAsia="uk-UA"/>
        </w:rPr>
        <w:t>’</w:t>
      </w:r>
      <w:r w:rsidRPr="008C7390">
        <w:rPr>
          <w:rFonts w:ascii="Times New Roman" w:hAnsi="Times New Roman" w:cs="Times New Roman"/>
          <w:sz w:val="24"/>
          <w:szCs w:val="24"/>
          <w:lang w:eastAsia="uk-UA"/>
        </w:rPr>
        <w:t>ємними частинами Договору є:</w:t>
      </w:r>
    </w:p>
    <w:p w14:paraId="2AC0C158" w14:textId="77777777" w:rsidR="008C7390" w:rsidRPr="008C7390" w:rsidRDefault="008C7390" w:rsidP="009E5E20">
      <w:pPr>
        <w:spacing w:after="0" w:line="240" w:lineRule="auto"/>
        <w:ind w:firstLine="567"/>
        <w:jc w:val="both"/>
        <w:rPr>
          <w:rFonts w:ascii="Times New Roman" w:hAnsi="Times New Roman" w:cs="Times New Roman"/>
          <w:sz w:val="24"/>
          <w:szCs w:val="24"/>
          <w:lang w:eastAsia="uk-UA"/>
        </w:rPr>
      </w:pPr>
      <w:r w:rsidRPr="008C7390">
        <w:rPr>
          <w:rFonts w:ascii="Times New Roman" w:hAnsi="Times New Roman" w:cs="Times New Roman"/>
          <w:sz w:val="24"/>
          <w:szCs w:val="24"/>
          <w:lang w:eastAsia="uk-UA"/>
        </w:rPr>
        <w:t>15.1.1. Додаток 1 – Специфікація.</w:t>
      </w:r>
    </w:p>
    <w:p w14:paraId="3FC604A4" w14:textId="77777777" w:rsidR="008C7390" w:rsidRPr="008C7390" w:rsidRDefault="008C7390" w:rsidP="009E5E20">
      <w:pPr>
        <w:spacing w:after="0" w:line="240" w:lineRule="auto"/>
        <w:ind w:firstLine="567"/>
        <w:jc w:val="both"/>
        <w:rPr>
          <w:rFonts w:ascii="Times New Roman" w:hAnsi="Times New Roman" w:cs="Times New Roman"/>
          <w:sz w:val="24"/>
          <w:szCs w:val="24"/>
          <w:lang w:eastAsia="uk-UA"/>
        </w:rPr>
      </w:pPr>
      <w:r w:rsidRPr="008C7390">
        <w:rPr>
          <w:rFonts w:ascii="Times New Roman" w:hAnsi="Times New Roman" w:cs="Times New Roman"/>
          <w:sz w:val="24"/>
          <w:szCs w:val="24"/>
          <w:lang w:eastAsia="uk-UA"/>
        </w:rPr>
        <w:t>15.1.2. Додаток 2 – Технічні вимоги.</w:t>
      </w:r>
    </w:p>
    <w:p w14:paraId="2AACDFD8" w14:textId="77777777" w:rsidR="008C7390" w:rsidRPr="008C7390" w:rsidRDefault="008C7390" w:rsidP="009E5E20">
      <w:pPr>
        <w:spacing w:after="0" w:line="240" w:lineRule="auto"/>
        <w:ind w:firstLine="567"/>
        <w:jc w:val="both"/>
        <w:rPr>
          <w:rFonts w:ascii="Times New Roman" w:hAnsi="Times New Roman" w:cs="Times New Roman"/>
          <w:sz w:val="24"/>
          <w:szCs w:val="24"/>
          <w:lang w:eastAsia="uk-UA"/>
        </w:rPr>
      </w:pPr>
      <w:r w:rsidRPr="008C7390">
        <w:rPr>
          <w:rFonts w:ascii="Times New Roman" w:hAnsi="Times New Roman" w:cs="Times New Roman"/>
          <w:sz w:val="24"/>
          <w:szCs w:val="24"/>
          <w:lang w:eastAsia="uk-UA"/>
        </w:rPr>
        <w:t>15.2. Усі додатки до Договору є обов</w:t>
      </w:r>
      <w:r w:rsidR="0019101C">
        <w:rPr>
          <w:rFonts w:ascii="Times New Roman" w:hAnsi="Times New Roman" w:cs="Times New Roman"/>
          <w:sz w:val="24"/>
          <w:szCs w:val="24"/>
          <w:lang w:eastAsia="uk-UA"/>
        </w:rPr>
        <w:t>’</w:t>
      </w:r>
      <w:r w:rsidRPr="008C7390">
        <w:rPr>
          <w:rFonts w:ascii="Times New Roman" w:hAnsi="Times New Roman" w:cs="Times New Roman"/>
          <w:sz w:val="24"/>
          <w:szCs w:val="24"/>
          <w:lang w:eastAsia="uk-UA"/>
        </w:rPr>
        <w:t xml:space="preserve">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 </w:t>
      </w:r>
    </w:p>
    <w:p w14:paraId="45143A42" w14:textId="77777777" w:rsidR="008C7390" w:rsidRPr="008C7390" w:rsidRDefault="008C7390" w:rsidP="0027057B">
      <w:pPr>
        <w:shd w:val="clear" w:color="auto" w:fill="FFFFFF"/>
        <w:tabs>
          <w:tab w:val="left" w:pos="1296"/>
        </w:tabs>
        <w:spacing w:before="120" w:after="120" w:line="240" w:lineRule="auto"/>
        <w:jc w:val="center"/>
        <w:rPr>
          <w:rFonts w:ascii="Times New Roman" w:hAnsi="Times New Roman" w:cs="Times New Roman"/>
          <w:b/>
          <w:color w:val="000000"/>
          <w:spacing w:val="1"/>
          <w:sz w:val="24"/>
          <w:szCs w:val="24"/>
        </w:rPr>
      </w:pPr>
      <w:r w:rsidRPr="008C7390">
        <w:rPr>
          <w:rFonts w:ascii="Times New Roman" w:hAnsi="Times New Roman" w:cs="Times New Roman"/>
          <w:b/>
          <w:bCs/>
          <w:sz w:val="24"/>
          <w:szCs w:val="24"/>
        </w:rPr>
        <w:t xml:space="preserve">16. </w:t>
      </w:r>
      <w:r w:rsidRPr="008C7390">
        <w:rPr>
          <w:rFonts w:ascii="Times New Roman" w:hAnsi="Times New Roman" w:cs="Times New Roman"/>
          <w:b/>
          <w:color w:val="000000"/>
          <w:spacing w:val="1"/>
          <w:sz w:val="24"/>
          <w:szCs w:val="24"/>
        </w:rPr>
        <w:t>РЕКВІЗИТИ СТОРІН</w:t>
      </w:r>
    </w:p>
    <w:tbl>
      <w:tblPr>
        <w:tblW w:w="9781" w:type="dxa"/>
        <w:tblLayout w:type="fixed"/>
        <w:tblLook w:val="0000" w:firstRow="0" w:lastRow="0" w:firstColumn="0" w:lastColumn="0" w:noHBand="0" w:noVBand="0"/>
      </w:tblPr>
      <w:tblGrid>
        <w:gridCol w:w="5211"/>
        <w:gridCol w:w="4570"/>
      </w:tblGrid>
      <w:tr w:rsidR="008C7390" w:rsidRPr="008C7390" w14:paraId="15BF3874" w14:textId="77777777" w:rsidTr="00E044B7">
        <w:trPr>
          <w:trHeight w:val="340"/>
        </w:trPr>
        <w:tc>
          <w:tcPr>
            <w:tcW w:w="5211" w:type="dxa"/>
          </w:tcPr>
          <w:p w14:paraId="340BD92F" w14:textId="77777777" w:rsidR="008C7390" w:rsidRPr="008F1402" w:rsidRDefault="005765F6" w:rsidP="009E5E20">
            <w:pPr>
              <w:spacing w:after="0" w:line="240" w:lineRule="auto"/>
              <w:jc w:val="center"/>
              <w:rPr>
                <w:rFonts w:ascii="Times New Roman" w:hAnsi="Times New Roman" w:cs="Times New Roman"/>
                <w:b/>
                <w:color w:val="000000"/>
                <w:sz w:val="24"/>
                <w:szCs w:val="24"/>
                <w:lang w:val="az-Cyrl-AZ"/>
              </w:rPr>
            </w:pPr>
            <w:r>
              <w:rPr>
                <w:rFonts w:ascii="Times New Roman" w:hAnsi="Times New Roman" w:cs="Times New Roman"/>
                <w:b/>
                <w:color w:val="000000"/>
                <w:sz w:val="24"/>
                <w:szCs w:val="24"/>
                <w:lang w:val="az-Cyrl-AZ"/>
              </w:rPr>
              <w:t>ЗАМОВНИК</w:t>
            </w:r>
          </w:p>
          <w:p w14:paraId="4597A66F" w14:textId="77777777" w:rsidR="008C7390" w:rsidRPr="008C7390" w:rsidRDefault="000622F1" w:rsidP="009E5E2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
                <w:bCs/>
                <w:sz w:val="24"/>
                <w:szCs w:val="24"/>
                <w:lang w:eastAsia="zh-CN"/>
              </w:rPr>
              <w:t>КОМУНАЛЬНЕ ПІДПРИЄМСТВО «ГОЛОВНИЙ ІНФОРМАЦІЙНО-ОБЧИСЛЮВАЛЬНИЙ ЦЕНТР»</w:t>
            </w:r>
          </w:p>
          <w:p w14:paraId="65D8B94D" w14:textId="77777777" w:rsidR="008C7390" w:rsidRPr="008C7390" w:rsidRDefault="008C7390" w:rsidP="009E5E20">
            <w:pPr>
              <w:spacing w:after="0" w:line="240" w:lineRule="auto"/>
              <w:jc w:val="center"/>
              <w:rPr>
                <w:rFonts w:ascii="Times New Roman" w:hAnsi="Times New Roman" w:cs="Times New Roman"/>
                <w:b/>
                <w:color w:val="000000"/>
                <w:sz w:val="24"/>
                <w:szCs w:val="24"/>
              </w:rPr>
            </w:pPr>
          </w:p>
        </w:tc>
        <w:tc>
          <w:tcPr>
            <w:tcW w:w="4570" w:type="dxa"/>
          </w:tcPr>
          <w:p w14:paraId="4649BC07" w14:textId="77777777" w:rsidR="008C7390" w:rsidRPr="008C7390" w:rsidRDefault="00E33A93" w:rsidP="009E5E2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az-Cyrl-AZ"/>
              </w:rPr>
              <w:t>ПОСТАЧАЛЬНИК</w:t>
            </w:r>
          </w:p>
        </w:tc>
      </w:tr>
      <w:tr w:rsidR="008C7390" w:rsidRPr="008C7390" w14:paraId="27527DD6" w14:textId="77777777" w:rsidTr="00E044B7">
        <w:trPr>
          <w:trHeight w:val="1055"/>
        </w:trPr>
        <w:tc>
          <w:tcPr>
            <w:tcW w:w="5211" w:type="dxa"/>
          </w:tcPr>
          <w:p w14:paraId="63E580CC" w14:textId="77777777" w:rsidR="00D8730F" w:rsidRDefault="00D8730F" w:rsidP="009E5E20">
            <w:pPr>
              <w:spacing w:after="0" w:line="240" w:lineRule="auto"/>
              <w:rPr>
                <w:rFonts w:ascii="Times New Roman" w:hAnsi="Times New Roman" w:cs="Times New Roman"/>
                <w:color w:val="000000"/>
                <w:sz w:val="24"/>
                <w:szCs w:val="24"/>
                <w:lang w:eastAsia="uk-UA"/>
              </w:rPr>
            </w:pPr>
          </w:p>
          <w:p w14:paraId="768AF6F6" w14:textId="77777777" w:rsidR="00D8730F" w:rsidRDefault="00D8730F" w:rsidP="009E5E20">
            <w:pPr>
              <w:spacing w:after="0" w:line="240" w:lineRule="auto"/>
              <w:rPr>
                <w:rFonts w:ascii="Times New Roman" w:hAnsi="Times New Roman" w:cs="Times New Roman"/>
                <w:color w:val="000000"/>
                <w:sz w:val="24"/>
                <w:szCs w:val="24"/>
                <w:lang w:eastAsia="uk-UA"/>
              </w:rPr>
            </w:pPr>
          </w:p>
          <w:p w14:paraId="4C3127F0" w14:textId="77777777" w:rsidR="008C7390" w:rsidRPr="008C7390" w:rsidRDefault="008C7390" w:rsidP="009E5E20">
            <w:pPr>
              <w:spacing w:after="0" w:line="240" w:lineRule="auto"/>
              <w:rPr>
                <w:rFonts w:ascii="Times New Roman" w:hAnsi="Times New Roman" w:cs="Times New Roman"/>
                <w:b/>
                <w:bCs/>
                <w:sz w:val="24"/>
                <w:szCs w:val="24"/>
              </w:rPr>
            </w:pPr>
            <w:r w:rsidRPr="008C7390">
              <w:rPr>
                <w:rFonts w:ascii="Times New Roman" w:hAnsi="Times New Roman" w:cs="Times New Roman"/>
                <w:color w:val="000000"/>
                <w:sz w:val="24"/>
                <w:szCs w:val="24"/>
                <w:lang w:eastAsia="uk-UA"/>
              </w:rPr>
              <w:t xml:space="preserve">____________________ </w:t>
            </w:r>
          </w:p>
          <w:p w14:paraId="14D603AC" w14:textId="77777777" w:rsidR="008C7390" w:rsidRPr="008C7390" w:rsidRDefault="008C7390" w:rsidP="009E5E20">
            <w:pPr>
              <w:spacing w:after="0" w:line="240" w:lineRule="auto"/>
              <w:rPr>
                <w:rFonts w:ascii="Times New Roman" w:hAnsi="Times New Roman" w:cs="Times New Roman"/>
                <w:color w:val="000000"/>
                <w:sz w:val="24"/>
                <w:szCs w:val="24"/>
              </w:rPr>
            </w:pPr>
            <w:r w:rsidRPr="008C7390">
              <w:rPr>
                <w:rFonts w:ascii="Times New Roman" w:hAnsi="Times New Roman" w:cs="Times New Roman"/>
                <w:b/>
                <w:bCs/>
                <w:sz w:val="24"/>
                <w:szCs w:val="24"/>
              </w:rPr>
              <w:t>м. п.</w:t>
            </w:r>
          </w:p>
        </w:tc>
        <w:tc>
          <w:tcPr>
            <w:tcW w:w="4570" w:type="dxa"/>
          </w:tcPr>
          <w:p w14:paraId="71579D05" w14:textId="77777777" w:rsidR="00D8730F" w:rsidRDefault="00D8730F" w:rsidP="009E5E20">
            <w:pPr>
              <w:shd w:val="clear" w:color="auto" w:fill="FFFFFF"/>
              <w:spacing w:after="0" w:line="240" w:lineRule="auto"/>
              <w:jc w:val="both"/>
              <w:rPr>
                <w:rFonts w:ascii="Times New Roman" w:hAnsi="Times New Roman" w:cs="Times New Roman"/>
                <w:bCs/>
                <w:color w:val="000000"/>
                <w:sz w:val="24"/>
                <w:szCs w:val="24"/>
                <w:lang w:eastAsia="x-none"/>
              </w:rPr>
            </w:pPr>
          </w:p>
          <w:p w14:paraId="492FCA38" w14:textId="77777777" w:rsidR="00D8730F" w:rsidRDefault="00D8730F" w:rsidP="009E5E20">
            <w:pPr>
              <w:shd w:val="clear" w:color="auto" w:fill="FFFFFF"/>
              <w:spacing w:after="0" w:line="240" w:lineRule="auto"/>
              <w:jc w:val="both"/>
              <w:rPr>
                <w:rFonts w:ascii="Times New Roman" w:hAnsi="Times New Roman" w:cs="Times New Roman"/>
                <w:bCs/>
                <w:color w:val="000000"/>
                <w:sz w:val="24"/>
                <w:szCs w:val="24"/>
                <w:lang w:eastAsia="x-none"/>
              </w:rPr>
            </w:pPr>
          </w:p>
          <w:p w14:paraId="496D947E" w14:textId="77777777" w:rsidR="008C7390" w:rsidRPr="008C7390" w:rsidRDefault="008C7390" w:rsidP="009E5E20">
            <w:pPr>
              <w:shd w:val="clear" w:color="auto" w:fill="FFFFFF"/>
              <w:spacing w:after="0" w:line="240" w:lineRule="auto"/>
              <w:jc w:val="both"/>
              <w:rPr>
                <w:rFonts w:ascii="Times New Roman" w:hAnsi="Times New Roman" w:cs="Times New Roman"/>
                <w:b/>
                <w:bCs/>
                <w:color w:val="000000"/>
                <w:sz w:val="24"/>
                <w:szCs w:val="24"/>
                <w:lang w:eastAsia="x-none"/>
              </w:rPr>
            </w:pPr>
            <w:r w:rsidRPr="008C7390">
              <w:rPr>
                <w:rFonts w:ascii="Times New Roman" w:hAnsi="Times New Roman" w:cs="Times New Roman"/>
                <w:bCs/>
                <w:color w:val="000000"/>
                <w:sz w:val="24"/>
                <w:szCs w:val="24"/>
                <w:lang w:eastAsia="x-none"/>
              </w:rPr>
              <w:t>____________________</w:t>
            </w:r>
            <w:r w:rsidRPr="008C7390">
              <w:rPr>
                <w:rFonts w:ascii="Times New Roman" w:hAnsi="Times New Roman" w:cs="Times New Roman"/>
                <w:sz w:val="24"/>
                <w:szCs w:val="24"/>
              </w:rPr>
              <w:t xml:space="preserve"> </w:t>
            </w:r>
          </w:p>
          <w:p w14:paraId="0BE690ED" w14:textId="77777777" w:rsidR="008C7390" w:rsidRPr="008C7390"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r w:rsidRPr="008C7390">
              <w:rPr>
                <w:rFonts w:ascii="Times New Roman" w:hAnsi="Times New Roman" w:cs="Times New Roman"/>
                <w:b/>
                <w:bCs/>
                <w:sz w:val="24"/>
                <w:szCs w:val="24"/>
              </w:rPr>
              <w:t>м. п.</w:t>
            </w:r>
          </w:p>
        </w:tc>
      </w:tr>
    </w:tbl>
    <w:p w14:paraId="22B234E3" w14:textId="77777777" w:rsidR="008C7390" w:rsidRPr="008C7390" w:rsidRDefault="008C7390" w:rsidP="009E5E20">
      <w:pPr>
        <w:spacing w:after="0" w:line="240" w:lineRule="auto"/>
        <w:rPr>
          <w:rFonts w:ascii="Times New Roman" w:hAnsi="Times New Roman" w:cs="Times New Roman"/>
          <w:bCs/>
          <w:sz w:val="24"/>
          <w:szCs w:val="24"/>
        </w:rPr>
      </w:pPr>
      <w:r w:rsidRPr="008C7390">
        <w:rPr>
          <w:rFonts w:ascii="Times New Roman" w:hAnsi="Times New Roman" w:cs="Times New Roman"/>
          <w:bCs/>
          <w:sz w:val="24"/>
          <w:szCs w:val="24"/>
        </w:rPr>
        <w:br w:type="page"/>
      </w:r>
    </w:p>
    <w:p w14:paraId="29A3C082" w14:textId="77777777" w:rsidR="008C7390" w:rsidRPr="008C7390" w:rsidRDefault="008C7390" w:rsidP="009E5E20">
      <w:pPr>
        <w:keepNext/>
        <w:spacing w:after="0" w:line="240" w:lineRule="auto"/>
        <w:ind w:left="6379"/>
        <w:outlineLvl w:val="0"/>
        <w:rPr>
          <w:rFonts w:ascii="Times New Roman" w:hAnsi="Times New Roman" w:cs="Times New Roman"/>
          <w:bCs/>
          <w:sz w:val="24"/>
          <w:szCs w:val="24"/>
        </w:rPr>
      </w:pPr>
      <w:r w:rsidRPr="008C7390">
        <w:rPr>
          <w:rFonts w:ascii="Times New Roman" w:hAnsi="Times New Roman" w:cs="Times New Roman"/>
          <w:bCs/>
          <w:sz w:val="24"/>
          <w:szCs w:val="24"/>
        </w:rPr>
        <w:lastRenderedPageBreak/>
        <w:t xml:space="preserve">Додаток 1 </w:t>
      </w:r>
    </w:p>
    <w:p w14:paraId="0A1CFF1D" w14:textId="77777777" w:rsidR="008C7390" w:rsidRPr="008C7390" w:rsidRDefault="008C7390" w:rsidP="009E5E20">
      <w:pPr>
        <w:keepNext/>
        <w:spacing w:after="0" w:line="240" w:lineRule="auto"/>
        <w:ind w:left="6379"/>
        <w:outlineLvl w:val="0"/>
        <w:rPr>
          <w:rFonts w:ascii="Times New Roman" w:hAnsi="Times New Roman" w:cs="Times New Roman"/>
          <w:bCs/>
          <w:sz w:val="24"/>
          <w:szCs w:val="24"/>
        </w:rPr>
      </w:pPr>
      <w:r w:rsidRPr="008C7390">
        <w:rPr>
          <w:rFonts w:ascii="Times New Roman" w:hAnsi="Times New Roman" w:cs="Times New Roman"/>
          <w:bCs/>
          <w:sz w:val="24"/>
          <w:szCs w:val="24"/>
        </w:rPr>
        <w:t xml:space="preserve">до Договору № ________ </w:t>
      </w:r>
    </w:p>
    <w:p w14:paraId="1573C4BE" w14:textId="77777777" w:rsidR="008C7390" w:rsidRDefault="008C7390" w:rsidP="009E5E20">
      <w:pPr>
        <w:spacing w:after="0" w:line="240" w:lineRule="auto"/>
        <w:ind w:left="6379"/>
        <w:rPr>
          <w:rFonts w:ascii="Times New Roman" w:hAnsi="Times New Roman" w:cs="Times New Roman"/>
          <w:bCs/>
          <w:sz w:val="24"/>
          <w:szCs w:val="24"/>
        </w:rPr>
      </w:pPr>
      <w:r w:rsidRPr="008C7390">
        <w:rPr>
          <w:rFonts w:ascii="Times New Roman" w:hAnsi="Times New Roman" w:cs="Times New Roman"/>
          <w:bCs/>
          <w:sz w:val="24"/>
          <w:szCs w:val="24"/>
        </w:rPr>
        <w:t>від _____._________.202</w:t>
      </w:r>
      <w:r w:rsidR="005012A9">
        <w:rPr>
          <w:rFonts w:ascii="Times New Roman" w:hAnsi="Times New Roman" w:cs="Times New Roman"/>
          <w:bCs/>
          <w:sz w:val="24"/>
          <w:szCs w:val="24"/>
        </w:rPr>
        <w:t>4</w:t>
      </w:r>
      <w:r w:rsidRPr="008C7390">
        <w:rPr>
          <w:rFonts w:ascii="Times New Roman" w:hAnsi="Times New Roman" w:cs="Times New Roman"/>
          <w:bCs/>
          <w:sz w:val="24"/>
          <w:szCs w:val="24"/>
        </w:rPr>
        <w:t xml:space="preserve"> року</w:t>
      </w:r>
    </w:p>
    <w:p w14:paraId="154F7243" w14:textId="77777777" w:rsidR="008C7390" w:rsidRPr="008C7390" w:rsidRDefault="008C7390" w:rsidP="009E5E20">
      <w:pPr>
        <w:spacing w:after="0" w:line="240" w:lineRule="auto"/>
        <w:ind w:left="6379"/>
        <w:rPr>
          <w:rFonts w:ascii="Times New Roman" w:hAnsi="Times New Roman" w:cs="Times New Roman"/>
          <w:bCs/>
          <w:sz w:val="24"/>
          <w:szCs w:val="24"/>
        </w:rPr>
      </w:pPr>
    </w:p>
    <w:p w14:paraId="23DF2186" w14:textId="77777777" w:rsidR="008C7390" w:rsidRPr="008C7390" w:rsidRDefault="008C7390" w:rsidP="009E5E20">
      <w:pPr>
        <w:spacing w:after="0" w:line="240" w:lineRule="auto"/>
        <w:rPr>
          <w:rFonts w:ascii="Times New Roman" w:hAnsi="Times New Roman" w:cs="Times New Roman"/>
          <w:b/>
          <w:bCs/>
          <w:sz w:val="24"/>
          <w:szCs w:val="24"/>
        </w:rPr>
      </w:pPr>
    </w:p>
    <w:p w14:paraId="4215D976" w14:textId="77777777" w:rsidR="008C7390" w:rsidRPr="008C7390" w:rsidRDefault="008C7390" w:rsidP="009E5E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cs="Times New Roman"/>
          <w:b/>
          <w:sz w:val="24"/>
          <w:szCs w:val="24"/>
          <w:lang w:eastAsia="x-none"/>
        </w:rPr>
      </w:pPr>
      <w:r w:rsidRPr="008C7390">
        <w:rPr>
          <w:rFonts w:ascii="Times New Roman" w:hAnsi="Times New Roman" w:cs="Times New Roman"/>
          <w:b/>
          <w:sz w:val="24"/>
          <w:szCs w:val="24"/>
          <w:lang w:eastAsia="x-none"/>
        </w:rPr>
        <w:t>СПЕЦИФІКАЦІЯ</w:t>
      </w:r>
    </w:p>
    <w:p w14:paraId="5B445E28" w14:textId="77777777" w:rsidR="008C7390" w:rsidRPr="008C7390" w:rsidRDefault="008C7390" w:rsidP="009E5E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cs="Times New Roman"/>
          <w:b/>
          <w:sz w:val="24"/>
          <w:szCs w:val="24"/>
          <w:lang w:eastAsia="x-none"/>
        </w:rPr>
      </w:pPr>
    </w:p>
    <w:tbl>
      <w:tblPr>
        <w:tblW w:w="10343" w:type="dxa"/>
        <w:jc w:val="center"/>
        <w:tblLayout w:type="fixed"/>
        <w:tblLook w:val="0000" w:firstRow="0" w:lastRow="0" w:firstColumn="0" w:lastColumn="0" w:noHBand="0" w:noVBand="0"/>
      </w:tblPr>
      <w:tblGrid>
        <w:gridCol w:w="420"/>
        <w:gridCol w:w="3261"/>
        <w:gridCol w:w="1276"/>
        <w:gridCol w:w="1417"/>
        <w:gridCol w:w="1843"/>
        <w:gridCol w:w="2126"/>
      </w:tblGrid>
      <w:tr w:rsidR="008C7390" w:rsidRPr="00786145" w14:paraId="0D70F521" w14:textId="77777777" w:rsidTr="00786145">
        <w:trPr>
          <w:trHeight w:val="722"/>
          <w:jc w:val="center"/>
        </w:trPr>
        <w:tc>
          <w:tcPr>
            <w:tcW w:w="420" w:type="dxa"/>
            <w:tcBorders>
              <w:top w:val="single" w:sz="4" w:space="0" w:color="000000"/>
              <w:left w:val="single" w:sz="4" w:space="0" w:color="000000"/>
              <w:bottom w:val="single" w:sz="4" w:space="0" w:color="000000"/>
            </w:tcBorders>
            <w:shd w:val="clear" w:color="auto" w:fill="auto"/>
            <w:vAlign w:val="center"/>
          </w:tcPr>
          <w:p w14:paraId="68DCF9A6" w14:textId="77777777" w:rsidR="008C7390" w:rsidRPr="00786145" w:rsidRDefault="008C7390" w:rsidP="009E5E20">
            <w:pPr>
              <w:suppressAutoHyphens/>
              <w:spacing w:after="0" w:line="240" w:lineRule="auto"/>
              <w:jc w:val="center"/>
              <w:rPr>
                <w:rFonts w:ascii="Times New Roman" w:hAnsi="Times New Roman" w:cs="Times New Roman"/>
                <w:b/>
                <w:lang w:eastAsia="zh-CN"/>
              </w:rPr>
            </w:pPr>
            <w:r w:rsidRPr="00786145">
              <w:rPr>
                <w:rFonts w:ascii="Times New Roman" w:hAnsi="Times New Roman" w:cs="Times New Roman"/>
                <w:b/>
                <w:lang w:eastAsia="zh-CN"/>
              </w:rPr>
              <w:t>№ з/п</w:t>
            </w:r>
          </w:p>
        </w:tc>
        <w:tc>
          <w:tcPr>
            <w:tcW w:w="3261" w:type="dxa"/>
            <w:tcBorders>
              <w:top w:val="single" w:sz="4" w:space="0" w:color="000000"/>
              <w:left w:val="single" w:sz="4" w:space="0" w:color="000000"/>
              <w:bottom w:val="single" w:sz="4" w:space="0" w:color="000000"/>
            </w:tcBorders>
            <w:shd w:val="clear" w:color="auto" w:fill="auto"/>
            <w:vAlign w:val="center"/>
          </w:tcPr>
          <w:p w14:paraId="00623C56" w14:textId="77777777" w:rsidR="008C7390" w:rsidRPr="00786145" w:rsidRDefault="008C7390" w:rsidP="009E5E20">
            <w:pPr>
              <w:suppressAutoHyphens/>
              <w:spacing w:after="0" w:line="240" w:lineRule="auto"/>
              <w:jc w:val="center"/>
              <w:rPr>
                <w:rFonts w:ascii="Times New Roman" w:hAnsi="Times New Roman" w:cs="Times New Roman"/>
                <w:b/>
                <w:lang w:eastAsia="zh-CN"/>
              </w:rPr>
            </w:pPr>
            <w:r w:rsidRPr="00786145">
              <w:rPr>
                <w:rFonts w:ascii="Times New Roman" w:hAnsi="Times New Roman" w:cs="Times New Roman"/>
                <w:b/>
                <w:lang w:eastAsia="zh-CN"/>
              </w:rPr>
              <w:t>Найменування</w:t>
            </w:r>
            <w:r w:rsidR="00E044B7">
              <w:rPr>
                <w:rFonts w:ascii="Times New Roman" w:hAnsi="Times New Roman" w:cs="Times New Roman"/>
                <w:b/>
                <w:lang w:eastAsia="zh-CN"/>
              </w:rPr>
              <w:t xml:space="preserve"> 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53B1595A" w14:textId="77777777" w:rsidR="008C7390" w:rsidRPr="00786145" w:rsidRDefault="008C7390" w:rsidP="009E5E20">
            <w:pPr>
              <w:suppressAutoHyphens/>
              <w:spacing w:after="0" w:line="240" w:lineRule="auto"/>
              <w:jc w:val="center"/>
              <w:rPr>
                <w:rFonts w:ascii="Times New Roman" w:hAnsi="Times New Roman" w:cs="Times New Roman"/>
                <w:b/>
                <w:lang w:eastAsia="zh-CN"/>
              </w:rPr>
            </w:pPr>
            <w:r w:rsidRPr="00786145">
              <w:rPr>
                <w:rFonts w:ascii="Times New Roman" w:hAnsi="Times New Roman" w:cs="Times New Roman"/>
                <w:b/>
                <w:lang w:eastAsia="zh-CN"/>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14:paraId="55BDAEAF" w14:textId="77777777" w:rsidR="008C7390" w:rsidRPr="00786145" w:rsidRDefault="008C7390" w:rsidP="00E044B7">
            <w:pPr>
              <w:suppressAutoHyphens/>
              <w:spacing w:after="0" w:line="240" w:lineRule="auto"/>
              <w:ind w:firstLine="29"/>
              <w:jc w:val="center"/>
              <w:rPr>
                <w:rFonts w:ascii="Times New Roman" w:hAnsi="Times New Roman" w:cs="Times New Roman"/>
                <w:b/>
                <w:lang w:eastAsia="zh-CN"/>
              </w:rPr>
            </w:pPr>
            <w:r w:rsidRPr="00786145">
              <w:rPr>
                <w:rFonts w:ascii="Times New Roman" w:hAnsi="Times New Roman" w:cs="Times New Roman"/>
                <w:b/>
                <w:lang w:eastAsia="zh-CN"/>
              </w:rPr>
              <w:t>Кількість</w:t>
            </w:r>
          </w:p>
        </w:tc>
        <w:tc>
          <w:tcPr>
            <w:tcW w:w="1843" w:type="dxa"/>
            <w:tcBorders>
              <w:top w:val="single" w:sz="4" w:space="0" w:color="000000"/>
              <w:left w:val="single" w:sz="4" w:space="0" w:color="000000"/>
              <w:bottom w:val="single" w:sz="4" w:space="0" w:color="000000"/>
            </w:tcBorders>
            <w:shd w:val="clear" w:color="auto" w:fill="auto"/>
            <w:vAlign w:val="center"/>
          </w:tcPr>
          <w:p w14:paraId="68E34165" w14:textId="77777777" w:rsidR="008C7390" w:rsidRPr="00786145" w:rsidRDefault="008C7390" w:rsidP="009E5E20">
            <w:pPr>
              <w:suppressAutoHyphens/>
              <w:spacing w:after="0" w:line="240" w:lineRule="auto"/>
              <w:ind w:firstLine="29"/>
              <w:jc w:val="center"/>
              <w:rPr>
                <w:rFonts w:ascii="Times New Roman" w:hAnsi="Times New Roman" w:cs="Times New Roman"/>
                <w:b/>
                <w:lang w:eastAsia="zh-CN"/>
              </w:rPr>
            </w:pPr>
            <w:r w:rsidRPr="00786145">
              <w:rPr>
                <w:rFonts w:ascii="Times New Roman" w:hAnsi="Times New Roman" w:cs="Times New Roman"/>
                <w:b/>
                <w:lang w:eastAsia="zh-CN"/>
              </w:rPr>
              <w:t>Ціна за один., грн, без ПДВ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A704" w14:textId="77777777" w:rsidR="008C7390" w:rsidRPr="00786145" w:rsidRDefault="008C7390" w:rsidP="009E5E20">
            <w:pPr>
              <w:suppressAutoHyphens/>
              <w:spacing w:after="0" w:line="240" w:lineRule="auto"/>
              <w:jc w:val="center"/>
              <w:rPr>
                <w:rFonts w:ascii="Times New Roman" w:hAnsi="Times New Roman" w:cs="Times New Roman"/>
                <w:b/>
                <w:lang w:eastAsia="zh-CN"/>
              </w:rPr>
            </w:pPr>
            <w:r w:rsidRPr="00786145">
              <w:rPr>
                <w:rFonts w:ascii="Times New Roman" w:hAnsi="Times New Roman" w:cs="Times New Roman"/>
                <w:b/>
                <w:lang w:eastAsia="zh-CN"/>
              </w:rPr>
              <w:t>Сума,</w:t>
            </w:r>
          </w:p>
          <w:p w14:paraId="3E2430CD" w14:textId="77777777" w:rsidR="008C7390" w:rsidRPr="00786145" w:rsidRDefault="008C7390" w:rsidP="009E5E20">
            <w:pPr>
              <w:suppressAutoHyphens/>
              <w:spacing w:after="0" w:line="240" w:lineRule="auto"/>
              <w:jc w:val="center"/>
              <w:rPr>
                <w:rFonts w:ascii="Times New Roman" w:hAnsi="Times New Roman" w:cs="Times New Roman"/>
                <w:b/>
                <w:lang w:eastAsia="zh-CN"/>
              </w:rPr>
            </w:pPr>
            <w:r w:rsidRPr="00786145">
              <w:rPr>
                <w:rFonts w:ascii="Times New Roman" w:hAnsi="Times New Roman" w:cs="Times New Roman"/>
                <w:b/>
                <w:lang w:eastAsia="zh-CN"/>
              </w:rPr>
              <w:t>грн без ПДВ</w:t>
            </w:r>
          </w:p>
        </w:tc>
      </w:tr>
      <w:tr w:rsidR="00340038" w:rsidRPr="00786145" w14:paraId="312AEB3F"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41789F7F"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color w:val="000000"/>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4B8BA0EE" w14:textId="77777777" w:rsidR="00340038" w:rsidRPr="00786145" w:rsidRDefault="00340038" w:rsidP="00340038">
            <w:pPr>
              <w:suppressAutoHyphens/>
              <w:snapToGrid w:val="0"/>
              <w:spacing w:after="0" w:line="240" w:lineRule="auto"/>
              <w:rPr>
                <w:rFonts w:ascii="Times New Roman" w:hAnsi="Times New Roman" w:cs="Times New Roman"/>
                <w:color w:val="000000"/>
                <w:lang w:eastAsia="zh-CN"/>
              </w:rPr>
            </w:pPr>
            <w:r w:rsidRPr="00786145">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AKП-94 M</w:t>
            </w:r>
          </w:p>
        </w:tc>
        <w:tc>
          <w:tcPr>
            <w:tcW w:w="1276" w:type="dxa"/>
            <w:tcBorders>
              <w:top w:val="single" w:sz="4" w:space="0" w:color="000000"/>
              <w:left w:val="single" w:sz="4" w:space="0" w:color="000000"/>
              <w:bottom w:val="single" w:sz="4" w:space="0" w:color="000000"/>
            </w:tcBorders>
            <w:shd w:val="clear" w:color="auto" w:fill="auto"/>
            <w:vAlign w:val="center"/>
          </w:tcPr>
          <w:p w14:paraId="46A9A37A" w14:textId="77777777" w:rsidR="00340038" w:rsidRPr="00786145" w:rsidRDefault="00340038" w:rsidP="00340038">
            <w:pPr>
              <w:pStyle w:val="Normal0"/>
              <w:spacing w:after="0" w:line="240" w:lineRule="auto"/>
              <w:jc w:val="center"/>
              <w:rPr>
                <w:rFonts w:ascii="Times New Roman" w:hAnsi="Times New Roman" w:cs="Times New Roman"/>
                <w:color w:val="000000"/>
                <w:lang w:eastAsia="zh-CN"/>
              </w:rPr>
            </w:pPr>
            <w:r w:rsidRPr="00786145">
              <w:rPr>
                <w:rFonts w:ascii="Times New Roman" w:eastAsia="Times New Roman" w:hAnsi="Times New Roman" w:cs="Times New Roman"/>
              </w:rPr>
              <w:t>шт.</w:t>
            </w:r>
          </w:p>
        </w:tc>
        <w:tc>
          <w:tcPr>
            <w:tcW w:w="1417" w:type="dxa"/>
            <w:tcBorders>
              <w:top w:val="single" w:sz="4" w:space="0" w:color="000000"/>
              <w:left w:val="single" w:sz="4" w:space="0" w:color="000000"/>
              <w:bottom w:val="single" w:sz="4" w:space="0" w:color="000000"/>
              <w:right w:val="single" w:sz="4" w:space="0" w:color="000000"/>
            </w:tcBorders>
            <w:vAlign w:val="center"/>
          </w:tcPr>
          <w:p w14:paraId="74F15110"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val="az-Cyrl-AZ" w:eastAsia="zh-CN"/>
              </w:rPr>
            </w:pPr>
            <w:r w:rsidRPr="00786145">
              <w:rPr>
                <w:rFonts w:ascii="Times New Roman" w:eastAsia="Times New Roman" w:hAnsi="Times New Roman" w:cs="Times New Roman"/>
              </w:rPr>
              <w:t>100</w:t>
            </w:r>
          </w:p>
        </w:tc>
        <w:tc>
          <w:tcPr>
            <w:tcW w:w="1843" w:type="dxa"/>
            <w:tcBorders>
              <w:top w:val="single" w:sz="4" w:space="0" w:color="000000"/>
              <w:left w:val="single" w:sz="4" w:space="0" w:color="000000"/>
              <w:bottom w:val="single" w:sz="4" w:space="0" w:color="000000"/>
            </w:tcBorders>
            <w:shd w:val="clear" w:color="auto" w:fill="auto"/>
            <w:vAlign w:val="center"/>
          </w:tcPr>
          <w:p w14:paraId="68BFD988"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92707"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340038" w:rsidRPr="00786145" w14:paraId="51ADE675"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568F9019"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5C980278" w14:textId="77777777" w:rsidR="00340038" w:rsidRPr="00786145" w:rsidRDefault="00340038" w:rsidP="00340038">
            <w:pPr>
              <w:suppressAutoHyphens/>
              <w:snapToGrid w:val="0"/>
              <w:spacing w:after="0" w:line="240" w:lineRule="auto"/>
              <w:rPr>
                <w:rFonts w:ascii="Times New Roman" w:hAnsi="Times New Roman" w:cs="Times New Roman"/>
                <w:lang w:eastAsia="uk-UA"/>
              </w:rPr>
            </w:pPr>
            <w:r w:rsidRPr="00786145">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AKП М-В</w:t>
            </w:r>
          </w:p>
        </w:tc>
        <w:tc>
          <w:tcPr>
            <w:tcW w:w="1276" w:type="dxa"/>
            <w:tcBorders>
              <w:top w:val="single" w:sz="4" w:space="0" w:color="000000"/>
              <w:left w:val="single" w:sz="4" w:space="0" w:color="000000"/>
              <w:bottom w:val="single" w:sz="4" w:space="0" w:color="000000"/>
            </w:tcBorders>
            <w:shd w:val="clear" w:color="auto" w:fill="auto"/>
            <w:vAlign w:val="center"/>
          </w:tcPr>
          <w:p w14:paraId="4EA3AB4E" w14:textId="77777777" w:rsidR="00340038" w:rsidRPr="00786145" w:rsidRDefault="00340038" w:rsidP="00340038">
            <w:pPr>
              <w:pStyle w:val="Normal0"/>
              <w:spacing w:after="0" w:line="240" w:lineRule="auto"/>
              <w:jc w:val="center"/>
              <w:rPr>
                <w:rFonts w:ascii="Times New Roman" w:eastAsia="Times New Roman" w:hAnsi="Times New Roman" w:cs="Times New Roman"/>
                <w:color w:val="000000" w:themeColor="text1"/>
              </w:rPr>
            </w:pPr>
            <w:r w:rsidRPr="00786145">
              <w:rPr>
                <w:rFonts w:ascii="Times New Roman" w:eastAsia="Times New Roman" w:hAnsi="Times New Roman" w:cs="Times New Roman"/>
              </w:rPr>
              <w:t>шт.</w:t>
            </w:r>
          </w:p>
        </w:tc>
        <w:tc>
          <w:tcPr>
            <w:tcW w:w="1417" w:type="dxa"/>
            <w:tcBorders>
              <w:top w:val="single" w:sz="4" w:space="0" w:color="000000"/>
              <w:left w:val="single" w:sz="4" w:space="0" w:color="000000"/>
              <w:bottom w:val="single" w:sz="4" w:space="0" w:color="000000"/>
              <w:right w:val="single" w:sz="4" w:space="0" w:color="000000"/>
            </w:tcBorders>
            <w:vAlign w:val="center"/>
          </w:tcPr>
          <w:p w14:paraId="77EFB6E2" w14:textId="77777777" w:rsidR="00340038" w:rsidRPr="00786145" w:rsidRDefault="00340038" w:rsidP="00340038">
            <w:pPr>
              <w:suppressAutoHyphens/>
              <w:snapToGrid w:val="0"/>
              <w:spacing w:after="0" w:line="240" w:lineRule="auto"/>
              <w:jc w:val="center"/>
              <w:rPr>
                <w:rFonts w:ascii="Times New Roman" w:hAnsi="Times New Roman" w:cs="Times New Roman"/>
                <w:lang w:val="az-Cyrl-AZ"/>
              </w:rPr>
            </w:pPr>
            <w:r w:rsidRPr="00786145">
              <w:rPr>
                <w:rFonts w:ascii="Times New Roman" w:eastAsia="Times New Roman" w:hAnsi="Times New Roman" w:cs="Times New Roman"/>
              </w:rPr>
              <w:t>63</w:t>
            </w:r>
          </w:p>
        </w:tc>
        <w:tc>
          <w:tcPr>
            <w:tcW w:w="1843" w:type="dxa"/>
            <w:tcBorders>
              <w:top w:val="single" w:sz="4" w:space="0" w:color="000000"/>
              <w:left w:val="single" w:sz="4" w:space="0" w:color="000000"/>
              <w:bottom w:val="single" w:sz="4" w:space="0" w:color="000000"/>
            </w:tcBorders>
            <w:shd w:val="clear" w:color="auto" w:fill="auto"/>
            <w:vAlign w:val="center"/>
          </w:tcPr>
          <w:p w14:paraId="4247FD5A"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4C45"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340038" w:rsidRPr="00786145" w14:paraId="474EEB37"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176EE5DB"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1474C3C0" w14:textId="77777777" w:rsidR="00340038" w:rsidRPr="00786145" w:rsidRDefault="00340038" w:rsidP="00340038">
            <w:pPr>
              <w:suppressAutoHyphens/>
              <w:snapToGrid w:val="0"/>
              <w:spacing w:after="0" w:line="240" w:lineRule="auto"/>
              <w:rPr>
                <w:rFonts w:ascii="Times New Roman" w:hAnsi="Times New Roman" w:cs="Times New Roman"/>
                <w:lang w:eastAsia="uk-UA"/>
              </w:rPr>
            </w:pPr>
            <w:r w:rsidRPr="00786145">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АКП-73</w:t>
            </w:r>
          </w:p>
        </w:tc>
        <w:tc>
          <w:tcPr>
            <w:tcW w:w="1276" w:type="dxa"/>
            <w:tcBorders>
              <w:top w:val="single" w:sz="4" w:space="0" w:color="000000"/>
              <w:left w:val="single" w:sz="4" w:space="0" w:color="000000"/>
              <w:bottom w:val="single" w:sz="4" w:space="0" w:color="000000"/>
            </w:tcBorders>
            <w:shd w:val="clear" w:color="auto" w:fill="auto"/>
            <w:vAlign w:val="center"/>
          </w:tcPr>
          <w:p w14:paraId="5E865146" w14:textId="77777777" w:rsidR="00340038" w:rsidRPr="00786145" w:rsidRDefault="00340038" w:rsidP="00340038">
            <w:pPr>
              <w:pStyle w:val="Normal0"/>
              <w:spacing w:after="0" w:line="240" w:lineRule="auto"/>
              <w:jc w:val="center"/>
              <w:rPr>
                <w:rFonts w:ascii="Times New Roman" w:eastAsia="Times New Roman" w:hAnsi="Times New Roman" w:cs="Times New Roman"/>
                <w:color w:val="000000" w:themeColor="text1"/>
              </w:rPr>
            </w:pPr>
            <w:r w:rsidRPr="00786145">
              <w:rPr>
                <w:rFonts w:ascii="Times New Roman" w:eastAsia="Times New Roman" w:hAnsi="Times New Roman" w:cs="Times New Roman"/>
              </w:rPr>
              <w:t>шт.</w:t>
            </w:r>
          </w:p>
        </w:tc>
        <w:tc>
          <w:tcPr>
            <w:tcW w:w="1417" w:type="dxa"/>
            <w:tcBorders>
              <w:top w:val="single" w:sz="4" w:space="0" w:color="000000"/>
              <w:left w:val="single" w:sz="4" w:space="0" w:color="000000"/>
              <w:bottom w:val="single" w:sz="4" w:space="0" w:color="000000"/>
              <w:right w:val="single" w:sz="4" w:space="0" w:color="000000"/>
            </w:tcBorders>
            <w:vAlign w:val="center"/>
          </w:tcPr>
          <w:p w14:paraId="61E8D0EE" w14:textId="77777777" w:rsidR="00340038" w:rsidRPr="00786145" w:rsidRDefault="00340038" w:rsidP="00340038">
            <w:pPr>
              <w:suppressAutoHyphens/>
              <w:snapToGrid w:val="0"/>
              <w:spacing w:after="0" w:line="240" w:lineRule="auto"/>
              <w:jc w:val="center"/>
              <w:rPr>
                <w:rFonts w:ascii="Times New Roman" w:hAnsi="Times New Roman" w:cs="Times New Roman"/>
                <w:lang w:val="az-Cyrl-AZ"/>
              </w:rPr>
            </w:pPr>
            <w:r w:rsidRPr="00786145">
              <w:rPr>
                <w:rFonts w:ascii="Times New Roman" w:eastAsia="Times New Roman" w:hAnsi="Times New Roman" w:cs="Times New Roman"/>
              </w:rPr>
              <w:t>74</w:t>
            </w:r>
          </w:p>
        </w:tc>
        <w:tc>
          <w:tcPr>
            <w:tcW w:w="1843" w:type="dxa"/>
            <w:tcBorders>
              <w:top w:val="single" w:sz="4" w:space="0" w:color="000000"/>
              <w:left w:val="single" w:sz="4" w:space="0" w:color="000000"/>
              <w:bottom w:val="single" w:sz="4" w:space="0" w:color="000000"/>
            </w:tcBorders>
            <w:shd w:val="clear" w:color="auto" w:fill="auto"/>
            <w:vAlign w:val="center"/>
          </w:tcPr>
          <w:p w14:paraId="3BA426E2"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7F93"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340038" w:rsidRPr="00786145" w14:paraId="34470C2D"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39A27B64"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29648013" w14:textId="77777777" w:rsidR="00340038" w:rsidRPr="00786145" w:rsidRDefault="00340038" w:rsidP="00340038">
            <w:pPr>
              <w:suppressAutoHyphens/>
              <w:snapToGrid w:val="0"/>
              <w:spacing w:after="0" w:line="240" w:lineRule="auto"/>
              <w:rPr>
                <w:rFonts w:ascii="Times New Roman" w:hAnsi="Times New Roman" w:cs="Times New Roman"/>
                <w:lang w:eastAsia="uk-UA"/>
              </w:rPr>
            </w:pPr>
            <w:r w:rsidRPr="00786145">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Каскад-15</w:t>
            </w:r>
          </w:p>
        </w:tc>
        <w:tc>
          <w:tcPr>
            <w:tcW w:w="1276" w:type="dxa"/>
            <w:tcBorders>
              <w:top w:val="single" w:sz="4" w:space="0" w:color="000000"/>
              <w:left w:val="single" w:sz="4" w:space="0" w:color="000000"/>
              <w:bottom w:val="single" w:sz="4" w:space="0" w:color="000000"/>
            </w:tcBorders>
            <w:shd w:val="clear" w:color="auto" w:fill="auto"/>
            <w:vAlign w:val="center"/>
          </w:tcPr>
          <w:p w14:paraId="0F921D17" w14:textId="77777777" w:rsidR="00340038" w:rsidRPr="00786145" w:rsidRDefault="00340038" w:rsidP="00340038">
            <w:pPr>
              <w:pStyle w:val="Normal0"/>
              <w:spacing w:after="0" w:line="240" w:lineRule="auto"/>
              <w:jc w:val="center"/>
              <w:rPr>
                <w:rFonts w:ascii="Times New Roman" w:eastAsia="Times New Roman" w:hAnsi="Times New Roman" w:cs="Times New Roman"/>
                <w:color w:val="000000" w:themeColor="text1"/>
              </w:rPr>
            </w:pPr>
            <w:r w:rsidRPr="00786145">
              <w:rPr>
                <w:rFonts w:ascii="Times New Roman" w:eastAsia="Times New Roman" w:hAnsi="Times New Roman" w:cs="Times New Roman"/>
              </w:rPr>
              <w:t xml:space="preserve">шт. </w:t>
            </w:r>
          </w:p>
        </w:tc>
        <w:tc>
          <w:tcPr>
            <w:tcW w:w="1417" w:type="dxa"/>
            <w:tcBorders>
              <w:top w:val="single" w:sz="4" w:space="0" w:color="000000"/>
              <w:left w:val="single" w:sz="4" w:space="0" w:color="000000"/>
              <w:bottom w:val="single" w:sz="4" w:space="0" w:color="000000"/>
              <w:right w:val="single" w:sz="4" w:space="0" w:color="000000"/>
            </w:tcBorders>
            <w:vAlign w:val="center"/>
          </w:tcPr>
          <w:p w14:paraId="7372BA11" w14:textId="77777777" w:rsidR="00340038" w:rsidRPr="00786145" w:rsidRDefault="00340038" w:rsidP="00340038">
            <w:pPr>
              <w:suppressAutoHyphens/>
              <w:snapToGrid w:val="0"/>
              <w:spacing w:after="0" w:line="240" w:lineRule="auto"/>
              <w:jc w:val="center"/>
              <w:rPr>
                <w:rFonts w:ascii="Times New Roman" w:hAnsi="Times New Roman" w:cs="Times New Roman"/>
                <w:lang w:val="az-Cyrl-AZ"/>
              </w:rPr>
            </w:pPr>
            <w:r w:rsidRPr="00786145">
              <w:rPr>
                <w:rFonts w:ascii="Times New Roman" w:eastAsia="Times New Roman" w:hAnsi="Times New Roman" w:cs="Times New Roman"/>
              </w:rPr>
              <w:t>9</w:t>
            </w:r>
          </w:p>
        </w:tc>
        <w:tc>
          <w:tcPr>
            <w:tcW w:w="1843" w:type="dxa"/>
            <w:tcBorders>
              <w:top w:val="single" w:sz="4" w:space="0" w:color="000000"/>
              <w:left w:val="single" w:sz="4" w:space="0" w:color="000000"/>
              <w:bottom w:val="single" w:sz="4" w:space="0" w:color="000000"/>
            </w:tcBorders>
            <w:shd w:val="clear" w:color="auto" w:fill="auto"/>
            <w:vAlign w:val="center"/>
          </w:tcPr>
          <w:p w14:paraId="13591FA8"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01EB6"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340038" w:rsidRPr="00786145" w14:paraId="1C2F5620"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24AAEEF2"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4C9D7029" w14:textId="77777777" w:rsidR="00340038" w:rsidRPr="00786145" w:rsidRDefault="00340038" w:rsidP="00340038">
            <w:pPr>
              <w:suppressAutoHyphens/>
              <w:snapToGrid w:val="0"/>
              <w:spacing w:after="0" w:line="240" w:lineRule="auto"/>
              <w:rPr>
                <w:rFonts w:ascii="Times New Roman" w:hAnsi="Times New Roman" w:cs="Times New Roman"/>
                <w:lang w:eastAsia="uk-UA"/>
              </w:rPr>
            </w:pPr>
            <w:r w:rsidRPr="00786145">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АКП-94</w:t>
            </w:r>
          </w:p>
        </w:tc>
        <w:tc>
          <w:tcPr>
            <w:tcW w:w="1276" w:type="dxa"/>
            <w:tcBorders>
              <w:top w:val="single" w:sz="4" w:space="0" w:color="000000"/>
              <w:left w:val="single" w:sz="4" w:space="0" w:color="000000"/>
              <w:bottom w:val="single" w:sz="4" w:space="0" w:color="000000"/>
            </w:tcBorders>
            <w:shd w:val="clear" w:color="auto" w:fill="auto"/>
            <w:vAlign w:val="center"/>
          </w:tcPr>
          <w:p w14:paraId="4EE4C237" w14:textId="77777777" w:rsidR="00340038" w:rsidRPr="00786145" w:rsidRDefault="00340038" w:rsidP="00340038">
            <w:pPr>
              <w:pStyle w:val="Normal0"/>
              <w:spacing w:after="0" w:line="240" w:lineRule="auto"/>
              <w:jc w:val="center"/>
              <w:rPr>
                <w:rFonts w:ascii="Times New Roman" w:eastAsia="Times New Roman" w:hAnsi="Times New Roman" w:cs="Times New Roman"/>
                <w:color w:val="000000" w:themeColor="text1"/>
              </w:rPr>
            </w:pPr>
            <w:r w:rsidRPr="00786145">
              <w:rPr>
                <w:rFonts w:ascii="Times New Roman" w:eastAsia="Times New Roman" w:hAnsi="Times New Roman" w:cs="Times New Roman"/>
              </w:rPr>
              <w:t xml:space="preserve">шт. </w:t>
            </w:r>
          </w:p>
        </w:tc>
        <w:tc>
          <w:tcPr>
            <w:tcW w:w="1417" w:type="dxa"/>
            <w:tcBorders>
              <w:top w:val="single" w:sz="4" w:space="0" w:color="000000"/>
              <w:left w:val="single" w:sz="4" w:space="0" w:color="000000"/>
              <w:bottom w:val="single" w:sz="4" w:space="0" w:color="000000"/>
              <w:right w:val="single" w:sz="4" w:space="0" w:color="000000"/>
            </w:tcBorders>
            <w:vAlign w:val="center"/>
          </w:tcPr>
          <w:p w14:paraId="38FB9258" w14:textId="77777777" w:rsidR="00340038" w:rsidRPr="00786145" w:rsidRDefault="00340038" w:rsidP="00340038">
            <w:pPr>
              <w:suppressAutoHyphens/>
              <w:snapToGrid w:val="0"/>
              <w:spacing w:after="0" w:line="240" w:lineRule="auto"/>
              <w:jc w:val="center"/>
              <w:rPr>
                <w:rFonts w:ascii="Times New Roman" w:hAnsi="Times New Roman" w:cs="Times New Roman"/>
                <w:lang w:val="az-Cyrl-AZ"/>
              </w:rPr>
            </w:pPr>
            <w:r w:rsidRPr="00786145">
              <w:rPr>
                <w:rFonts w:ascii="Times New Roman" w:eastAsia="Times New Roman" w:hAnsi="Times New Roman" w:cs="Times New Roman"/>
              </w:rPr>
              <w:t>110</w:t>
            </w:r>
          </w:p>
        </w:tc>
        <w:tc>
          <w:tcPr>
            <w:tcW w:w="1843" w:type="dxa"/>
            <w:tcBorders>
              <w:top w:val="single" w:sz="4" w:space="0" w:color="000000"/>
              <w:left w:val="single" w:sz="4" w:space="0" w:color="000000"/>
              <w:bottom w:val="single" w:sz="4" w:space="0" w:color="000000"/>
            </w:tcBorders>
            <w:shd w:val="clear" w:color="auto" w:fill="auto"/>
            <w:vAlign w:val="center"/>
          </w:tcPr>
          <w:p w14:paraId="262A160F"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CF9FE"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340038" w:rsidRPr="00786145" w14:paraId="4C53DF03"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5F07BCB9"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46E000C4" w14:textId="77777777" w:rsidR="00340038" w:rsidRPr="00786145" w:rsidRDefault="00340038" w:rsidP="00340038">
            <w:pPr>
              <w:suppressAutoHyphens/>
              <w:snapToGrid w:val="0"/>
              <w:spacing w:after="0" w:line="240" w:lineRule="auto"/>
              <w:rPr>
                <w:rFonts w:ascii="Times New Roman" w:hAnsi="Times New Roman" w:cs="Times New Roman"/>
                <w:lang w:eastAsia="uk-UA"/>
              </w:rPr>
            </w:pPr>
            <w:r w:rsidRPr="00786145">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АКПТ-В</w:t>
            </w:r>
          </w:p>
        </w:tc>
        <w:tc>
          <w:tcPr>
            <w:tcW w:w="1276" w:type="dxa"/>
            <w:tcBorders>
              <w:top w:val="single" w:sz="4" w:space="0" w:color="000000"/>
              <w:left w:val="single" w:sz="4" w:space="0" w:color="000000"/>
              <w:bottom w:val="single" w:sz="4" w:space="0" w:color="000000"/>
            </w:tcBorders>
            <w:shd w:val="clear" w:color="auto" w:fill="auto"/>
            <w:vAlign w:val="center"/>
          </w:tcPr>
          <w:p w14:paraId="1A8A26D6" w14:textId="77777777" w:rsidR="00340038" w:rsidRPr="00786145" w:rsidRDefault="00340038" w:rsidP="00340038">
            <w:pPr>
              <w:pStyle w:val="Normal0"/>
              <w:spacing w:after="0" w:line="240" w:lineRule="auto"/>
              <w:jc w:val="center"/>
              <w:rPr>
                <w:rFonts w:ascii="Times New Roman" w:eastAsia="Times New Roman" w:hAnsi="Times New Roman" w:cs="Times New Roman"/>
                <w:color w:val="000000" w:themeColor="text1"/>
              </w:rPr>
            </w:pPr>
            <w:r w:rsidRPr="00786145">
              <w:rPr>
                <w:rFonts w:ascii="Times New Roman" w:eastAsia="Times New Roman" w:hAnsi="Times New Roman" w:cs="Times New Roman"/>
              </w:rPr>
              <w:t xml:space="preserve">шт. </w:t>
            </w:r>
          </w:p>
        </w:tc>
        <w:tc>
          <w:tcPr>
            <w:tcW w:w="1417" w:type="dxa"/>
            <w:tcBorders>
              <w:top w:val="single" w:sz="4" w:space="0" w:color="000000"/>
              <w:left w:val="single" w:sz="4" w:space="0" w:color="000000"/>
              <w:bottom w:val="single" w:sz="4" w:space="0" w:color="000000"/>
              <w:right w:val="single" w:sz="4" w:space="0" w:color="000000"/>
            </w:tcBorders>
            <w:vAlign w:val="center"/>
          </w:tcPr>
          <w:p w14:paraId="4100AC18" w14:textId="77777777" w:rsidR="00340038" w:rsidRPr="00786145" w:rsidRDefault="00340038" w:rsidP="00340038">
            <w:pPr>
              <w:suppressAutoHyphens/>
              <w:snapToGrid w:val="0"/>
              <w:spacing w:after="0" w:line="240" w:lineRule="auto"/>
              <w:jc w:val="center"/>
              <w:rPr>
                <w:rFonts w:ascii="Times New Roman" w:hAnsi="Times New Roman" w:cs="Times New Roman"/>
                <w:lang w:val="az-Cyrl-AZ"/>
              </w:rPr>
            </w:pPr>
            <w:r w:rsidRPr="00786145">
              <w:rPr>
                <w:rFonts w:ascii="Times New Roman" w:eastAsia="Times New Roman" w:hAnsi="Times New Roman" w:cs="Times New Roman"/>
              </w:rPr>
              <w:t>47</w:t>
            </w:r>
          </w:p>
        </w:tc>
        <w:tc>
          <w:tcPr>
            <w:tcW w:w="1843" w:type="dxa"/>
            <w:tcBorders>
              <w:top w:val="single" w:sz="4" w:space="0" w:color="000000"/>
              <w:left w:val="single" w:sz="4" w:space="0" w:color="000000"/>
              <w:bottom w:val="single" w:sz="4" w:space="0" w:color="000000"/>
            </w:tcBorders>
            <w:shd w:val="clear" w:color="auto" w:fill="auto"/>
            <w:vAlign w:val="center"/>
          </w:tcPr>
          <w:p w14:paraId="51D6F214"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1CF8B"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340038" w:rsidRPr="00786145" w14:paraId="597542D8"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489F55EC"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23B024CA" w14:textId="77777777" w:rsidR="00340038" w:rsidRPr="00786145" w:rsidRDefault="00340038" w:rsidP="00340038">
            <w:pPr>
              <w:suppressAutoHyphens/>
              <w:snapToGrid w:val="0"/>
              <w:spacing w:after="0" w:line="240" w:lineRule="auto"/>
              <w:rPr>
                <w:rFonts w:ascii="Times New Roman" w:hAnsi="Times New Roman" w:cs="Times New Roman"/>
                <w:lang w:eastAsia="uk-UA"/>
              </w:rPr>
            </w:pPr>
            <w:r w:rsidRPr="00786145">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АКПТ-Н</w:t>
            </w:r>
          </w:p>
        </w:tc>
        <w:tc>
          <w:tcPr>
            <w:tcW w:w="1276" w:type="dxa"/>
            <w:tcBorders>
              <w:top w:val="single" w:sz="4" w:space="0" w:color="000000"/>
              <w:left w:val="single" w:sz="4" w:space="0" w:color="000000"/>
              <w:bottom w:val="single" w:sz="4" w:space="0" w:color="000000"/>
            </w:tcBorders>
            <w:shd w:val="clear" w:color="auto" w:fill="auto"/>
            <w:vAlign w:val="center"/>
          </w:tcPr>
          <w:p w14:paraId="37801BFF" w14:textId="77777777" w:rsidR="00340038" w:rsidRPr="00786145" w:rsidRDefault="00340038" w:rsidP="00340038">
            <w:pPr>
              <w:pStyle w:val="Normal0"/>
              <w:spacing w:after="0" w:line="240" w:lineRule="auto"/>
              <w:jc w:val="center"/>
              <w:rPr>
                <w:rFonts w:ascii="Times New Roman" w:eastAsia="Times New Roman" w:hAnsi="Times New Roman" w:cs="Times New Roman"/>
                <w:color w:val="000000" w:themeColor="text1"/>
              </w:rPr>
            </w:pPr>
            <w:r w:rsidRPr="00786145">
              <w:rPr>
                <w:rFonts w:ascii="Times New Roman" w:eastAsia="Times New Roman" w:hAnsi="Times New Roman" w:cs="Times New Roman"/>
              </w:rPr>
              <w:t xml:space="preserve">шт. </w:t>
            </w:r>
          </w:p>
        </w:tc>
        <w:tc>
          <w:tcPr>
            <w:tcW w:w="1417" w:type="dxa"/>
            <w:tcBorders>
              <w:top w:val="single" w:sz="4" w:space="0" w:color="000000"/>
              <w:left w:val="single" w:sz="4" w:space="0" w:color="000000"/>
              <w:bottom w:val="single" w:sz="4" w:space="0" w:color="000000"/>
              <w:right w:val="single" w:sz="4" w:space="0" w:color="000000"/>
            </w:tcBorders>
            <w:vAlign w:val="center"/>
          </w:tcPr>
          <w:p w14:paraId="48BECB78" w14:textId="77777777" w:rsidR="00340038" w:rsidRPr="00786145" w:rsidRDefault="00340038" w:rsidP="00340038">
            <w:pPr>
              <w:suppressAutoHyphens/>
              <w:snapToGrid w:val="0"/>
              <w:spacing w:after="0" w:line="240" w:lineRule="auto"/>
              <w:jc w:val="center"/>
              <w:rPr>
                <w:rFonts w:ascii="Times New Roman" w:hAnsi="Times New Roman" w:cs="Times New Roman"/>
                <w:lang w:val="az-Cyrl-AZ"/>
              </w:rPr>
            </w:pPr>
            <w:r w:rsidRPr="00786145">
              <w:rPr>
                <w:rFonts w:ascii="Times New Roman" w:eastAsia="Times New Roman" w:hAnsi="Times New Roman" w:cs="Times New Roman"/>
              </w:rPr>
              <w:t>48</w:t>
            </w:r>
          </w:p>
        </w:tc>
        <w:tc>
          <w:tcPr>
            <w:tcW w:w="1843" w:type="dxa"/>
            <w:tcBorders>
              <w:top w:val="single" w:sz="4" w:space="0" w:color="000000"/>
              <w:left w:val="single" w:sz="4" w:space="0" w:color="000000"/>
              <w:bottom w:val="single" w:sz="4" w:space="0" w:color="000000"/>
            </w:tcBorders>
            <w:shd w:val="clear" w:color="auto" w:fill="auto"/>
            <w:vAlign w:val="center"/>
          </w:tcPr>
          <w:p w14:paraId="5A909F85"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4A4DA"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340038" w:rsidRPr="00786145" w14:paraId="5488DBA3"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029237DB"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3E7588CD" w14:textId="77777777" w:rsidR="00340038" w:rsidRPr="00786145" w:rsidRDefault="00340038" w:rsidP="00340038">
            <w:pPr>
              <w:suppressAutoHyphens/>
              <w:snapToGrid w:val="0"/>
              <w:spacing w:after="0" w:line="240" w:lineRule="auto"/>
              <w:rPr>
                <w:rFonts w:ascii="Times New Roman" w:hAnsi="Times New Roman" w:cs="Times New Roman"/>
                <w:lang w:eastAsia="uk-UA"/>
              </w:rPr>
            </w:pPr>
            <w:r w:rsidRPr="00786145">
              <w:rPr>
                <w:rFonts w:ascii="Times New Roman" w:eastAsia="Times New Roman" w:hAnsi="Times New Roman" w:cs="Times New Roman"/>
              </w:rPr>
              <w:t>Комплект обладнання для оплати проїзду та реєстрації електронного квитка, фіксації проходу пасажирів через АКП та монтажний комплект для АКП АКПТ-2</w:t>
            </w:r>
          </w:p>
        </w:tc>
        <w:tc>
          <w:tcPr>
            <w:tcW w:w="1276" w:type="dxa"/>
            <w:tcBorders>
              <w:top w:val="single" w:sz="4" w:space="0" w:color="000000"/>
              <w:left w:val="single" w:sz="4" w:space="0" w:color="000000"/>
              <w:bottom w:val="single" w:sz="4" w:space="0" w:color="000000"/>
            </w:tcBorders>
            <w:shd w:val="clear" w:color="auto" w:fill="auto"/>
            <w:vAlign w:val="center"/>
          </w:tcPr>
          <w:p w14:paraId="3E0DFBD0" w14:textId="77777777" w:rsidR="00340038" w:rsidRPr="00786145" w:rsidRDefault="00340038" w:rsidP="00340038">
            <w:pPr>
              <w:pStyle w:val="Normal0"/>
              <w:spacing w:after="0" w:line="240" w:lineRule="auto"/>
              <w:jc w:val="center"/>
              <w:rPr>
                <w:rFonts w:ascii="Times New Roman" w:eastAsia="Times New Roman" w:hAnsi="Times New Roman" w:cs="Times New Roman"/>
                <w:color w:val="000000" w:themeColor="text1"/>
              </w:rPr>
            </w:pPr>
            <w:r w:rsidRPr="00786145">
              <w:rPr>
                <w:rFonts w:ascii="Times New Roman" w:eastAsia="Times New Roman" w:hAnsi="Times New Roman" w:cs="Times New Roman"/>
              </w:rPr>
              <w:t xml:space="preserve">шт. </w:t>
            </w:r>
          </w:p>
        </w:tc>
        <w:tc>
          <w:tcPr>
            <w:tcW w:w="1417" w:type="dxa"/>
            <w:tcBorders>
              <w:top w:val="single" w:sz="4" w:space="0" w:color="000000"/>
              <w:left w:val="single" w:sz="4" w:space="0" w:color="000000"/>
              <w:bottom w:val="single" w:sz="4" w:space="0" w:color="000000"/>
              <w:right w:val="single" w:sz="4" w:space="0" w:color="000000"/>
            </w:tcBorders>
            <w:vAlign w:val="center"/>
          </w:tcPr>
          <w:p w14:paraId="39823527" w14:textId="77777777" w:rsidR="00340038" w:rsidRPr="00786145" w:rsidRDefault="00340038" w:rsidP="00340038">
            <w:pPr>
              <w:suppressAutoHyphens/>
              <w:snapToGrid w:val="0"/>
              <w:spacing w:after="0" w:line="240" w:lineRule="auto"/>
              <w:jc w:val="center"/>
              <w:rPr>
                <w:rFonts w:ascii="Times New Roman" w:hAnsi="Times New Roman" w:cs="Times New Roman"/>
                <w:lang w:val="az-Cyrl-AZ"/>
              </w:rPr>
            </w:pPr>
            <w:r w:rsidRPr="00786145">
              <w:rPr>
                <w:rFonts w:ascii="Times New Roman" w:eastAsia="Times New Roman" w:hAnsi="Times New Roman" w:cs="Times New Roman"/>
              </w:rPr>
              <w:t>53</w:t>
            </w:r>
          </w:p>
        </w:tc>
        <w:tc>
          <w:tcPr>
            <w:tcW w:w="1843" w:type="dxa"/>
            <w:tcBorders>
              <w:top w:val="single" w:sz="4" w:space="0" w:color="000000"/>
              <w:left w:val="single" w:sz="4" w:space="0" w:color="000000"/>
              <w:bottom w:val="single" w:sz="4" w:space="0" w:color="000000"/>
            </w:tcBorders>
            <w:shd w:val="clear" w:color="auto" w:fill="auto"/>
            <w:vAlign w:val="center"/>
          </w:tcPr>
          <w:p w14:paraId="533DE3CC"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8DFA8"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340038" w:rsidRPr="00786145" w14:paraId="50F20825"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215EF17B"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5262B96C" w14:textId="77777777" w:rsidR="00340038" w:rsidRPr="00786145" w:rsidRDefault="00340038" w:rsidP="00340038">
            <w:pPr>
              <w:suppressAutoHyphens/>
              <w:snapToGrid w:val="0"/>
              <w:spacing w:after="0" w:line="240" w:lineRule="auto"/>
              <w:rPr>
                <w:rFonts w:ascii="Times New Roman" w:hAnsi="Times New Roman" w:cs="Times New Roman"/>
                <w:lang w:eastAsia="uk-UA"/>
              </w:rPr>
            </w:pPr>
            <w:r w:rsidRPr="00786145">
              <w:rPr>
                <w:rFonts w:ascii="Times New Roman" w:eastAsia="Times New Roman" w:hAnsi="Times New Roman" w:cs="Times New Roman"/>
              </w:rPr>
              <w:t xml:space="preserve">Комплект обладнання для оплати проїзду та реєстрації електронного квитка, фіксації проходу пасажирів через АКП та монтажний комплект для АКП TISO </w:t>
            </w:r>
            <w:proofErr w:type="spellStart"/>
            <w:r w:rsidRPr="00786145">
              <w:rPr>
                <w:rFonts w:ascii="Times New Roman" w:eastAsia="Times New Roman" w:hAnsi="Times New Roman" w:cs="Times New Roman"/>
              </w:rPr>
              <w:t>Twix</w:t>
            </w:r>
            <w:proofErr w:type="spellEnd"/>
            <w:r w:rsidRPr="00786145">
              <w:rPr>
                <w:rFonts w:ascii="Times New Roman" w:eastAsia="Times New Roman" w:hAnsi="Times New Roman" w:cs="Times New Roman"/>
              </w:rPr>
              <w:t>-M</w:t>
            </w:r>
          </w:p>
        </w:tc>
        <w:tc>
          <w:tcPr>
            <w:tcW w:w="1276" w:type="dxa"/>
            <w:tcBorders>
              <w:top w:val="single" w:sz="4" w:space="0" w:color="000000"/>
              <w:left w:val="single" w:sz="4" w:space="0" w:color="000000"/>
              <w:bottom w:val="single" w:sz="4" w:space="0" w:color="000000"/>
            </w:tcBorders>
            <w:shd w:val="clear" w:color="auto" w:fill="auto"/>
            <w:vAlign w:val="center"/>
          </w:tcPr>
          <w:p w14:paraId="307057DA" w14:textId="77777777" w:rsidR="00340038" w:rsidRPr="00786145" w:rsidRDefault="00340038" w:rsidP="00340038">
            <w:pPr>
              <w:pStyle w:val="Normal0"/>
              <w:spacing w:after="0" w:line="240" w:lineRule="auto"/>
              <w:jc w:val="center"/>
              <w:rPr>
                <w:rFonts w:ascii="Times New Roman" w:eastAsia="Times New Roman" w:hAnsi="Times New Roman" w:cs="Times New Roman"/>
                <w:color w:val="000000" w:themeColor="text1"/>
              </w:rPr>
            </w:pPr>
            <w:r w:rsidRPr="00786145">
              <w:rPr>
                <w:rFonts w:ascii="Times New Roman" w:eastAsia="Times New Roman" w:hAnsi="Times New Roman" w:cs="Times New Roman"/>
              </w:rPr>
              <w:t xml:space="preserve">шт. </w:t>
            </w:r>
          </w:p>
        </w:tc>
        <w:tc>
          <w:tcPr>
            <w:tcW w:w="1417" w:type="dxa"/>
            <w:tcBorders>
              <w:top w:val="single" w:sz="4" w:space="0" w:color="000000"/>
              <w:left w:val="single" w:sz="4" w:space="0" w:color="000000"/>
              <w:bottom w:val="single" w:sz="4" w:space="0" w:color="000000"/>
              <w:right w:val="single" w:sz="4" w:space="0" w:color="000000"/>
            </w:tcBorders>
            <w:vAlign w:val="center"/>
          </w:tcPr>
          <w:p w14:paraId="60E70416" w14:textId="77777777" w:rsidR="00340038" w:rsidRPr="00786145" w:rsidRDefault="00340038" w:rsidP="00340038">
            <w:pPr>
              <w:suppressAutoHyphens/>
              <w:snapToGrid w:val="0"/>
              <w:spacing w:after="0" w:line="240" w:lineRule="auto"/>
              <w:jc w:val="center"/>
              <w:rPr>
                <w:rFonts w:ascii="Times New Roman" w:hAnsi="Times New Roman" w:cs="Times New Roman"/>
                <w:lang w:val="az-Cyrl-AZ"/>
              </w:rPr>
            </w:pPr>
            <w:r w:rsidRPr="00786145">
              <w:rPr>
                <w:rFonts w:ascii="Times New Roman" w:eastAsia="Times New Roman" w:hAnsi="Times New Roman" w:cs="Times New Roman"/>
              </w:rPr>
              <w:t>19</w:t>
            </w:r>
          </w:p>
        </w:tc>
        <w:tc>
          <w:tcPr>
            <w:tcW w:w="1843" w:type="dxa"/>
            <w:tcBorders>
              <w:top w:val="single" w:sz="4" w:space="0" w:color="000000"/>
              <w:left w:val="single" w:sz="4" w:space="0" w:color="000000"/>
              <w:bottom w:val="single" w:sz="4" w:space="0" w:color="000000"/>
            </w:tcBorders>
            <w:shd w:val="clear" w:color="auto" w:fill="auto"/>
            <w:vAlign w:val="center"/>
          </w:tcPr>
          <w:p w14:paraId="19949B2F"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0FB8"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340038" w:rsidRPr="00786145" w14:paraId="5DB5B921"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702F487B"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60FC9D1A" w14:textId="77777777" w:rsidR="00340038" w:rsidRPr="00786145" w:rsidRDefault="00340038" w:rsidP="00340038">
            <w:pPr>
              <w:suppressAutoHyphens/>
              <w:snapToGrid w:val="0"/>
              <w:spacing w:after="0" w:line="240" w:lineRule="auto"/>
              <w:rPr>
                <w:rFonts w:ascii="Times New Roman" w:hAnsi="Times New Roman" w:cs="Times New Roman"/>
                <w:lang w:eastAsia="uk-UA"/>
              </w:rPr>
            </w:pPr>
            <w:r w:rsidRPr="00786145">
              <w:rPr>
                <w:rFonts w:ascii="Times New Roman" w:eastAsia="Times New Roman" w:hAnsi="Times New Roman" w:cs="Times New Roman"/>
              </w:rPr>
              <w:t xml:space="preserve">Комплект обладнання для оплати проїзду та реєстрації електронного квитка, фіксації проходу пасажирів через АКП та монтажний комплект для АКП </w:t>
            </w:r>
            <w:proofErr w:type="spellStart"/>
            <w:r w:rsidRPr="00786145">
              <w:rPr>
                <w:rFonts w:ascii="Times New Roman" w:eastAsia="Times New Roman" w:hAnsi="Times New Roman" w:cs="Times New Roman"/>
              </w:rPr>
              <w:t>Castle</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5623E98D" w14:textId="77777777" w:rsidR="00340038" w:rsidRPr="00786145" w:rsidRDefault="00340038" w:rsidP="00340038">
            <w:pPr>
              <w:pStyle w:val="Normal0"/>
              <w:spacing w:after="0" w:line="240" w:lineRule="auto"/>
              <w:jc w:val="center"/>
              <w:rPr>
                <w:rFonts w:ascii="Times New Roman" w:eastAsia="Times New Roman" w:hAnsi="Times New Roman" w:cs="Times New Roman"/>
                <w:color w:val="000000" w:themeColor="text1"/>
              </w:rPr>
            </w:pPr>
            <w:r w:rsidRPr="00786145">
              <w:rPr>
                <w:rFonts w:ascii="Times New Roman" w:eastAsia="Times New Roman" w:hAnsi="Times New Roman" w:cs="Times New Roman"/>
              </w:rPr>
              <w:t xml:space="preserve">шт. </w:t>
            </w:r>
          </w:p>
        </w:tc>
        <w:tc>
          <w:tcPr>
            <w:tcW w:w="1417" w:type="dxa"/>
            <w:tcBorders>
              <w:top w:val="single" w:sz="4" w:space="0" w:color="000000"/>
              <w:left w:val="single" w:sz="4" w:space="0" w:color="000000"/>
              <w:bottom w:val="single" w:sz="4" w:space="0" w:color="000000"/>
              <w:right w:val="single" w:sz="4" w:space="0" w:color="000000"/>
            </w:tcBorders>
            <w:vAlign w:val="center"/>
          </w:tcPr>
          <w:p w14:paraId="3AC3B0C5" w14:textId="77777777" w:rsidR="00340038" w:rsidRPr="00786145" w:rsidRDefault="00340038" w:rsidP="00340038">
            <w:pPr>
              <w:suppressAutoHyphens/>
              <w:snapToGrid w:val="0"/>
              <w:spacing w:after="0" w:line="240" w:lineRule="auto"/>
              <w:jc w:val="center"/>
              <w:rPr>
                <w:rFonts w:ascii="Times New Roman" w:hAnsi="Times New Roman" w:cs="Times New Roman"/>
                <w:lang w:val="az-Cyrl-AZ"/>
              </w:rPr>
            </w:pPr>
            <w:r w:rsidRPr="00786145">
              <w:rPr>
                <w:rFonts w:ascii="Times New Roman" w:eastAsia="Times New Roman" w:hAnsi="Times New Roman" w:cs="Times New Roman"/>
              </w:rPr>
              <w:t>9</w:t>
            </w:r>
          </w:p>
        </w:tc>
        <w:tc>
          <w:tcPr>
            <w:tcW w:w="1843" w:type="dxa"/>
            <w:tcBorders>
              <w:top w:val="single" w:sz="4" w:space="0" w:color="000000"/>
              <w:left w:val="single" w:sz="4" w:space="0" w:color="000000"/>
              <w:bottom w:val="single" w:sz="4" w:space="0" w:color="000000"/>
            </w:tcBorders>
            <w:shd w:val="clear" w:color="auto" w:fill="auto"/>
            <w:vAlign w:val="center"/>
          </w:tcPr>
          <w:p w14:paraId="00615AA6"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F470E"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340038" w:rsidRPr="00786145" w14:paraId="169F872B"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1F8C156F"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5C1F131F" w14:textId="77777777" w:rsidR="00340038" w:rsidRPr="00786145" w:rsidRDefault="00340038" w:rsidP="00340038">
            <w:pPr>
              <w:suppressAutoHyphens/>
              <w:snapToGrid w:val="0"/>
              <w:spacing w:after="0" w:line="240" w:lineRule="auto"/>
              <w:rPr>
                <w:rFonts w:ascii="Times New Roman" w:hAnsi="Times New Roman" w:cs="Times New Roman"/>
                <w:lang w:eastAsia="uk-UA"/>
              </w:rPr>
            </w:pPr>
            <w:r w:rsidRPr="00786145">
              <w:rPr>
                <w:rFonts w:ascii="Times New Roman" w:eastAsia="Times New Roman" w:hAnsi="Times New Roman" w:cs="Times New Roman"/>
              </w:rPr>
              <w:t xml:space="preserve">Комплект обладнання для оплати проїзду та реєстрації електронного квитка, фіксації проходу пасажирів через АКП та монтажний комплект для АКП </w:t>
            </w:r>
            <w:proofErr w:type="spellStart"/>
            <w:r w:rsidRPr="00786145">
              <w:rPr>
                <w:rFonts w:ascii="Times New Roman" w:eastAsia="Times New Roman" w:hAnsi="Times New Roman" w:cs="Times New Roman"/>
              </w:rPr>
              <w:t>Castle-Ridango</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F2D7743" w14:textId="77777777" w:rsidR="00340038" w:rsidRPr="00786145" w:rsidRDefault="00340038" w:rsidP="00340038">
            <w:pPr>
              <w:pStyle w:val="Normal0"/>
              <w:spacing w:after="0" w:line="240" w:lineRule="auto"/>
              <w:jc w:val="center"/>
              <w:rPr>
                <w:rFonts w:ascii="Times New Roman" w:eastAsia="Times New Roman" w:hAnsi="Times New Roman" w:cs="Times New Roman"/>
                <w:color w:val="000000" w:themeColor="text1"/>
              </w:rPr>
            </w:pPr>
            <w:r w:rsidRPr="00786145">
              <w:rPr>
                <w:rFonts w:ascii="Times New Roman" w:eastAsia="Times New Roman" w:hAnsi="Times New Roman" w:cs="Times New Roman"/>
              </w:rPr>
              <w:t xml:space="preserve">шт. </w:t>
            </w:r>
          </w:p>
        </w:tc>
        <w:tc>
          <w:tcPr>
            <w:tcW w:w="1417" w:type="dxa"/>
            <w:tcBorders>
              <w:top w:val="single" w:sz="4" w:space="0" w:color="000000"/>
              <w:left w:val="single" w:sz="4" w:space="0" w:color="000000"/>
              <w:bottom w:val="single" w:sz="4" w:space="0" w:color="000000"/>
              <w:right w:val="single" w:sz="4" w:space="0" w:color="000000"/>
            </w:tcBorders>
            <w:vAlign w:val="center"/>
          </w:tcPr>
          <w:p w14:paraId="7E450780" w14:textId="77777777" w:rsidR="00340038" w:rsidRPr="00786145" w:rsidRDefault="00340038" w:rsidP="00340038">
            <w:pPr>
              <w:suppressAutoHyphens/>
              <w:snapToGrid w:val="0"/>
              <w:spacing w:after="0" w:line="240" w:lineRule="auto"/>
              <w:jc w:val="center"/>
              <w:rPr>
                <w:rFonts w:ascii="Times New Roman" w:hAnsi="Times New Roman" w:cs="Times New Roman"/>
                <w:lang w:val="az-Cyrl-AZ"/>
              </w:rPr>
            </w:pPr>
            <w:r w:rsidRPr="00786145">
              <w:rPr>
                <w:rFonts w:ascii="Times New Roman" w:hAnsi="Times New Roman" w:cs="Times New Roman"/>
                <w:color w:val="000000" w:themeColor="text1"/>
              </w:rPr>
              <w:t>10</w:t>
            </w:r>
          </w:p>
        </w:tc>
        <w:tc>
          <w:tcPr>
            <w:tcW w:w="1843" w:type="dxa"/>
            <w:tcBorders>
              <w:top w:val="single" w:sz="4" w:space="0" w:color="000000"/>
              <w:left w:val="single" w:sz="4" w:space="0" w:color="000000"/>
              <w:bottom w:val="single" w:sz="4" w:space="0" w:color="000000"/>
            </w:tcBorders>
            <w:shd w:val="clear" w:color="auto" w:fill="auto"/>
            <w:vAlign w:val="center"/>
          </w:tcPr>
          <w:p w14:paraId="393DA240"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648B2"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340038" w:rsidRPr="00786145" w14:paraId="30813392" w14:textId="77777777" w:rsidTr="00786145">
        <w:trPr>
          <w:trHeight w:val="1248"/>
          <w:jc w:val="center"/>
        </w:trPr>
        <w:tc>
          <w:tcPr>
            <w:tcW w:w="420" w:type="dxa"/>
            <w:tcBorders>
              <w:top w:val="single" w:sz="4" w:space="0" w:color="000000"/>
              <w:left w:val="single" w:sz="4" w:space="0" w:color="000000"/>
              <w:bottom w:val="single" w:sz="4" w:space="0" w:color="000000"/>
            </w:tcBorders>
            <w:shd w:val="clear" w:color="auto" w:fill="auto"/>
            <w:vAlign w:val="center"/>
          </w:tcPr>
          <w:p w14:paraId="0111406F" w14:textId="77777777" w:rsidR="00340038" w:rsidRPr="00786145" w:rsidRDefault="00340038" w:rsidP="00C33478">
            <w:pPr>
              <w:pStyle w:val="ab"/>
              <w:numPr>
                <w:ilvl w:val="0"/>
                <w:numId w:val="3"/>
              </w:numPr>
              <w:tabs>
                <w:tab w:val="left" w:pos="993"/>
              </w:tabs>
              <w:suppressAutoHyphens/>
              <w:spacing w:after="0" w:line="240" w:lineRule="auto"/>
              <w:ind w:left="0" w:firstLine="0"/>
              <w:jc w:val="center"/>
              <w:rPr>
                <w:rFonts w:ascii="Times New Roman" w:hAnsi="Times New Roman" w:cs="Times New Roman"/>
                <w:lang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0DE1A490" w14:textId="77777777" w:rsidR="00340038" w:rsidRPr="00786145" w:rsidRDefault="00340038" w:rsidP="00340038">
            <w:pPr>
              <w:suppressAutoHyphens/>
              <w:snapToGrid w:val="0"/>
              <w:spacing w:after="0" w:line="240" w:lineRule="auto"/>
              <w:rPr>
                <w:rFonts w:ascii="Times New Roman" w:hAnsi="Times New Roman" w:cs="Times New Roman"/>
                <w:lang w:eastAsia="uk-UA"/>
              </w:rPr>
            </w:pPr>
            <w:r w:rsidRPr="00786145">
              <w:rPr>
                <w:rFonts w:ascii="Times New Roman" w:eastAsia="Times New Roman" w:hAnsi="Times New Roman" w:cs="Times New Roman"/>
              </w:rPr>
              <w:t xml:space="preserve">Комплект обладнання для оплати проїзду та реєстрації електронного квитка, фіксації проходу пасажирів через АКП та монтажний комплект для АКП </w:t>
            </w:r>
            <w:proofErr w:type="spellStart"/>
            <w:r w:rsidRPr="00786145">
              <w:rPr>
                <w:rFonts w:ascii="Times New Roman" w:eastAsia="Times New Roman" w:hAnsi="Times New Roman" w:cs="Times New Roman"/>
              </w:rPr>
              <w:t>Dnipro</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472F1AC" w14:textId="77777777" w:rsidR="00340038" w:rsidRPr="00786145" w:rsidRDefault="00340038" w:rsidP="00340038">
            <w:pPr>
              <w:pStyle w:val="Normal0"/>
              <w:spacing w:after="0" w:line="240" w:lineRule="auto"/>
              <w:jc w:val="center"/>
              <w:rPr>
                <w:rFonts w:ascii="Times New Roman" w:eastAsia="Times New Roman" w:hAnsi="Times New Roman" w:cs="Times New Roman"/>
                <w:color w:val="000000" w:themeColor="text1"/>
              </w:rPr>
            </w:pPr>
            <w:r w:rsidRPr="00786145">
              <w:rPr>
                <w:rFonts w:ascii="Times New Roman" w:eastAsia="Times New Roman" w:hAnsi="Times New Roman" w:cs="Times New Roman"/>
              </w:rPr>
              <w:t xml:space="preserve">шт. </w:t>
            </w:r>
          </w:p>
        </w:tc>
        <w:tc>
          <w:tcPr>
            <w:tcW w:w="1417" w:type="dxa"/>
            <w:tcBorders>
              <w:top w:val="single" w:sz="4" w:space="0" w:color="000000"/>
              <w:left w:val="single" w:sz="4" w:space="0" w:color="000000"/>
              <w:bottom w:val="single" w:sz="4" w:space="0" w:color="000000"/>
              <w:right w:val="single" w:sz="4" w:space="0" w:color="000000"/>
            </w:tcBorders>
            <w:vAlign w:val="center"/>
          </w:tcPr>
          <w:p w14:paraId="68AE0BCA" w14:textId="77777777" w:rsidR="00340038" w:rsidRPr="00786145" w:rsidRDefault="00340038" w:rsidP="00340038">
            <w:pPr>
              <w:suppressAutoHyphens/>
              <w:snapToGrid w:val="0"/>
              <w:spacing w:after="0" w:line="240" w:lineRule="auto"/>
              <w:jc w:val="center"/>
              <w:rPr>
                <w:rFonts w:ascii="Times New Roman" w:hAnsi="Times New Roman" w:cs="Times New Roman"/>
                <w:lang w:val="az-Cyrl-AZ"/>
              </w:rPr>
            </w:pPr>
            <w:r w:rsidRPr="00786145">
              <w:rPr>
                <w:rFonts w:ascii="Times New Roman" w:eastAsia="Times New Roman" w:hAnsi="Times New Roman" w:cs="Times New Roman"/>
              </w:rPr>
              <w:t>8</w:t>
            </w:r>
          </w:p>
        </w:tc>
        <w:tc>
          <w:tcPr>
            <w:tcW w:w="1843" w:type="dxa"/>
            <w:tcBorders>
              <w:top w:val="single" w:sz="4" w:space="0" w:color="000000"/>
              <w:left w:val="single" w:sz="4" w:space="0" w:color="000000"/>
              <w:bottom w:val="single" w:sz="4" w:space="0" w:color="000000"/>
            </w:tcBorders>
            <w:shd w:val="clear" w:color="auto" w:fill="auto"/>
            <w:vAlign w:val="center"/>
          </w:tcPr>
          <w:p w14:paraId="780744B2"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35002" w14:textId="77777777" w:rsidR="00340038" w:rsidRPr="00786145" w:rsidRDefault="00340038" w:rsidP="00340038">
            <w:pPr>
              <w:suppressAutoHyphens/>
              <w:snapToGrid w:val="0"/>
              <w:spacing w:after="0" w:line="240" w:lineRule="auto"/>
              <w:jc w:val="center"/>
              <w:rPr>
                <w:rFonts w:ascii="Times New Roman" w:hAnsi="Times New Roman" w:cs="Times New Roman"/>
                <w:color w:val="000000"/>
                <w:lang w:eastAsia="zh-CN"/>
              </w:rPr>
            </w:pPr>
          </w:p>
        </w:tc>
      </w:tr>
      <w:tr w:rsidR="008C7390" w:rsidRPr="00786145" w14:paraId="7CEB0C51" w14:textId="77777777" w:rsidTr="00786145">
        <w:trPr>
          <w:trHeight w:val="134"/>
          <w:jc w:val="center"/>
        </w:trPr>
        <w:tc>
          <w:tcPr>
            <w:tcW w:w="8217" w:type="dxa"/>
            <w:gridSpan w:val="5"/>
            <w:tcBorders>
              <w:top w:val="single" w:sz="4" w:space="0" w:color="000000"/>
              <w:left w:val="single" w:sz="4" w:space="0" w:color="000000"/>
              <w:bottom w:val="single" w:sz="4" w:space="0" w:color="000000"/>
            </w:tcBorders>
            <w:shd w:val="clear" w:color="auto" w:fill="auto"/>
            <w:vAlign w:val="center"/>
          </w:tcPr>
          <w:p w14:paraId="67A42F85" w14:textId="77777777" w:rsidR="008C7390" w:rsidRPr="00786145" w:rsidRDefault="008C7390" w:rsidP="009E5E20">
            <w:pPr>
              <w:suppressAutoHyphens/>
              <w:snapToGrid w:val="0"/>
              <w:spacing w:after="0" w:line="240" w:lineRule="auto"/>
              <w:jc w:val="right"/>
              <w:rPr>
                <w:rFonts w:ascii="Times New Roman" w:hAnsi="Times New Roman" w:cs="Times New Roman"/>
                <w:b/>
                <w:bCs/>
                <w:color w:val="000000"/>
                <w:lang w:eastAsia="zh-CN"/>
              </w:rPr>
            </w:pPr>
            <w:r w:rsidRPr="00786145">
              <w:rPr>
                <w:rFonts w:ascii="Times New Roman" w:hAnsi="Times New Roman" w:cs="Times New Roman"/>
                <w:b/>
                <w:bCs/>
                <w:color w:val="000000"/>
                <w:lang w:eastAsia="zh-CN"/>
              </w:rPr>
              <w:t>Всього без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FE619" w14:textId="77777777" w:rsidR="008C7390" w:rsidRPr="00786145" w:rsidRDefault="008C7390" w:rsidP="009E5E20">
            <w:pPr>
              <w:suppressAutoHyphens/>
              <w:snapToGrid w:val="0"/>
              <w:spacing w:after="0" w:line="240" w:lineRule="auto"/>
              <w:jc w:val="center"/>
              <w:rPr>
                <w:rFonts w:ascii="Times New Roman" w:hAnsi="Times New Roman" w:cs="Times New Roman"/>
                <w:b/>
                <w:color w:val="000000"/>
                <w:lang w:eastAsia="zh-CN"/>
              </w:rPr>
            </w:pPr>
          </w:p>
        </w:tc>
      </w:tr>
      <w:tr w:rsidR="008C7390" w:rsidRPr="00786145" w14:paraId="0EE1061A" w14:textId="77777777" w:rsidTr="00786145">
        <w:trPr>
          <w:trHeight w:val="134"/>
          <w:jc w:val="center"/>
        </w:trPr>
        <w:tc>
          <w:tcPr>
            <w:tcW w:w="8217" w:type="dxa"/>
            <w:gridSpan w:val="5"/>
            <w:tcBorders>
              <w:top w:val="single" w:sz="4" w:space="0" w:color="000000"/>
              <w:left w:val="single" w:sz="4" w:space="0" w:color="000000"/>
              <w:bottom w:val="single" w:sz="4" w:space="0" w:color="000000"/>
            </w:tcBorders>
            <w:shd w:val="clear" w:color="auto" w:fill="auto"/>
            <w:vAlign w:val="center"/>
          </w:tcPr>
          <w:p w14:paraId="60448B51" w14:textId="77777777" w:rsidR="008C7390" w:rsidRPr="00786145" w:rsidRDefault="008C7390" w:rsidP="009E5E20">
            <w:pPr>
              <w:suppressAutoHyphens/>
              <w:snapToGrid w:val="0"/>
              <w:spacing w:after="0" w:line="240" w:lineRule="auto"/>
              <w:jc w:val="right"/>
              <w:rPr>
                <w:rFonts w:ascii="Times New Roman" w:hAnsi="Times New Roman" w:cs="Times New Roman"/>
                <w:b/>
                <w:bCs/>
                <w:color w:val="000000"/>
                <w:lang w:eastAsia="zh-CN"/>
              </w:rPr>
            </w:pPr>
            <w:r w:rsidRPr="00786145">
              <w:rPr>
                <w:rFonts w:ascii="Times New Roman" w:hAnsi="Times New Roman" w:cs="Times New Roman"/>
                <w:b/>
                <w:bCs/>
                <w:color w:val="000000"/>
                <w:lang w:eastAsia="zh-CN"/>
              </w:rPr>
              <w:t>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1810F" w14:textId="77777777" w:rsidR="008C7390" w:rsidRPr="00786145" w:rsidRDefault="008C7390" w:rsidP="009E5E20">
            <w:pPr>
              <w:suppressAutoHyphens/>
              <w:snapToGrid w:val="0"/>
              <w:spacing w:after="0" w:line="240" w:lineRule="auto"/>
              <w:jc w:val="center"/>
              <w:rPr>
                <w:rFonts w:ascii="Times New Roman" w:hAnsi="Times New Roman" w:cs="Times New Roman"/>
                <w:b/>
                <w:color w:val="000000"/>
                <w:lang w:eastAsia="zh-CN"/>
              </w:rPr>
            </w:pPr>
          </w:p>
        </w:tc>
      </w:tr>
      <w:tr w:rsidR="008C7390" w:rsidRPr="00786145" w14:paraId="0FDFF5D5" w14:textId="77777777" w:rsidTr="00786145">
        <w:trPr>
          <w:trHeight w:val="134"/>
          <w:jc w:val="center"/>
        </w:trPr>
        <w:tc>
          <w:tcPr>
            <w:tcW w:w="8217" w:type="dxa"/>
            <w:gridSpan w:val="5"/>
            <w:tcBorders>
              <w:top w:val="single" w:sz="4" w:space="0" w:color="000000"/>
              <w:left w:val="single" w:sz="4" w:space="0" w:color="000000"/>
              <w:bottom w:val="single" w:sz="4" w:space="0" w:color="000000"/>
            </w:tcBorders>
            <w:shd w:val="clear" w:color="auto" w:fill="auto"/>
            <w:vAlign w:val="center"/>
          </w:tcPr>
          <w:p w14:paraId="69B3CB44" w14:textId="77777777" w:rsidR="008C7390" w:rsidRPr="00786145" w:rsidRDefault="008C7390" w:rsidP="009E5E20">
            <w:pPr>
              <w:suppressAutoHyphens/>
              <w:snapToGrid w:val="0"/>
              <w:spacing w:after="0" w:line="240" w:lineRule="auto"/>
              <w:jc w:val="right"/>
              <w:rPr>
                <w:rFonts w:ascii="Times New Roman" w:hAnsi="Times New Roman" w:cs="Times New Roman"/>
                <w:b/>
                <w:bCs/>
                <w:color w:val="000000"/>
                <w:lang w:eastAsia="zh-CN"/>
              </w:rPr>
            </w:pPr>
            <w:r w:rsidRPr="00786145">
              <w:rPr>
                <w:rFonts w:ascii="Times New Roman" w:hAnsi="Times New Roman" w:cs="Times New Roman"/>
                <w:b/>
                <w:bCs/>
                <w:color w:val="000000"/>
                <w:lang w:eastAsia="zh-CN"/>
              </w:rPr>
              <w:t>Всього з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9D5E8" w14:textId="77777777" w:rsidR="008C7390" w:rsidRPr="00786145" w:rsidRDefault="008C7390" w:rsidP="009E5E20">
            <w:pPr>
              <w:suppressAutoHyphens/>
              <w:snapToGrid w:val="0"/>
              <w:spacing w:after="0" w:line="240" w:lineRule="auto"/>
              <w:jc w:val="center"/>
              <w:rPr>
                <w:rFonts w:ascii="Times New Roman" w:hAnsi="Times New Roman" w:cs="Times New Roman"/>
                <w:b/>
                <w:color w:val="000000"/>
                <w:lang w:eastAsia="zh-CN"/>
              </w:rPr>
            </w:pPr>
          </w:p>
        </w:tc>
      </w:tr>
    </w:tbl>
    <w:p w14:paraId="1DE6A9F9" w14:textId="77777777" w:rsidR="008C7390" w:rsidRPr="008C7390" w:rsidRDefault="008C7390" w:rsidP="009E5E20">
      <w:pPr>
        <w:keepNext/>
        <w:spacing w:after="0" w:line="240" w:lineRule="auto"/>
        <w:outlineLvl w:val="0"/>
        <w:rPr>
          <w:rFonts w:ascii="Times New Roman" w:hAnsi="Times New Roman" w:cs="Times New Roman"/>
          <w:bCs/>
          <w:i/>
          <w:color w:val="000000"/>
          <w:sz w:val="24"/>
          <w:szCs w:val="24"/>
        </w:rPr>
      </w:pPr>
    </w:p>
    <w:p w14:paraId="351374C6" w14:textId="77777777" w:rsidR="008C7390" w:rsidRPr="008C7390" w:rsidRDefault="008C7390" w:rsidP="009E5E20">
      <w:pPr>
        <w:keepNext/>
        <w:spacing w:after="0" w:line="240" w:lineRule="auto"/>
        <w:outlineLvl w:val="0"/>
        <w:rPr>
          <w:rFonts w:ascii="Times New Roman" w:hAnsi="Times New Roman" w:cs="Times New Roman"/>
          <w:bCs/>
          <w:i/>
          <w:color w:val="000000"/>
          <w:sz w:val="24"/>
          <w:szCs w:val="24"/>
        </w:rPr>
      </w:pPr>
      <w:r w:rsidRPr="008C7390">
        <w:rPr>
          <w:rFonts w:ascii="Times New Roman" w:hAnsi="Times New Roman" w:cs="Times New Roman"/>
          <w:bCs/>
          <w:i/>
          <w:color w:val="000000"/>
          <w:sz w:val="24"/>
          <w:szCs w:val="24"/>
        </w:rPr>
        <w:t xml:space="preserve">*якщо </w:t>
      </w:r>
      <w:r w:rsidR="00E33A93">
        <w:rPr>
          <w:rFonts w:ascii="Times New Roman" w:hAnsi="Times New Roman" w:cs="Times New Roman"/>
          <w:bCs/>
          <w:i/>
          <w:color w:val="000000"/>
          <w:sz w:val="24"/>
          <w:szCs w:val="24"/>
          <w:lang w:val="az-Cyrl-AZ"/>
        </w:rPr>
        <w:t>Постачальник</w:t>
      </w:r>
      <w:r w:rsidRPr="008C7390">
        <w:rPr>
          <w:rFonts w:ascii="Times New Roman" w:hAnsi="Times New Roman" w:cs="Times New Roman"/>
          <w:bCs/>
          <w:i/>
          <w:color w:val="000000"/>
          <w:sz w:val="24"/>
          <w:szCs w:val="24"/>
        </w:rPr>
        <w:t xml:space="preserve"> – платник ПДВ.</w:t>
      </w:r>
    </w:p>
    <w:p w14:paraId="46739610" w14:textId="77777777" w:rsidR="008C7390" w:rsidRPr="008C7390" w:rsidRDefault="008C7390" w:rsidP="009E5E20">
      <w:pPr>
        <w:keepNext/>
        <w:spacing w:after="0" w:line="240" w:lineRule="auto"/>
        <w:ind w:left="6379"/>
        <w:outlineLvl w:val="0"/>
        <w:rPr>
          <w:rFonts w:ascii="Times New Roman" w:hAnsi="Times New Roman" w:cs="Times New Roman"/>
          <w:b/>
          <w:color w:val="000000"/>
          <w:sz w:val="24"/>
          <w:szCs w:val="24"/>
        </w:rPr>
      </w:pPr>
    </w:p>
    <w:tbl>
      <w:tblPr>
        <w:tblW w:w="10206" w:type="dxa"/>
        <w:tblLayout w:type="fixed"/>
        <w:tblLook w:val="0000" w:firstRow="0" w:lastRow="0" w:firstColumn="0" w:lastColumn="0" w:noHBand="0" w:noVBand="0"/>
      </w:tblPr>
      <w:tblGrid>
        <w:gridCol w:w="5211"/>
        <w:gridCol w:w="4995"/>
      </w:tblGrid>
      <w:tr w:rsidR="008C7390" w:rsidRPr="008C7390" w14:paraId="441643F0" w14:textId="77777777" w:rsidTr="00E044B7">
        <w:trPr>
          <w:trHeight w:val="340"/>
        </w:trPr>
        <w:tc>
          <w:tcPr>
            <w:tcW w:w="5211" w:type="dxa"/>
          </w:tcPr>
          <w:p w14:paraId="5B50BE40" w14:textId="77777777" w:rsidR="008C7390" w:rsidRPr="008C7390" w:rsidRDefault="005765F6" w:rsidP="009E5E20">
            <w:pPr>
              <w:spacing w:after="0" w:line="240" w:lineRule="auto"/>
              <w:jc w:val="center"/>
              <w:rPr>
                <w:rFonts w:ascii="Times New Roman" w:hAnsi="Times New Roman" w:cs="Times New Roman"/>
                <w:b/>
                <w:color w:val="000000"/>
                <w:sz w:val="24"/>
                <w:szCs w:val="24"/>
              </w:rPr>
            </w:pPr>
            <w:bookmarkStart w:id="6" w:name="_Hlk149226090"/>
            <w:r>
              <w:rPr>
                <w:rFonts w:ascii="Times New Roman" w:hAnsi="Times New Roman" w:cs="Times New Roman"/>
                <w:b/>
                <w:color w:val="000000"/>
                <w:sz w:val="24"/>
                <w:szCs w:val="24"/>
                <w:lang w:val="az-Cyrl-AZ"/>
              </w:rPr>
              <w:t>ЗАМОВНИК</w:t>
            </w:r>
          </w:p>
          <w:p w14:paraId="439F804E" w14:textId="77777777" w:rsidR="008C7390" w:rsidRPr="008C7390" w:rsidRDefault="000622F1" w:rsidP="009E5E2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
                <w:bCs/>
                <w:sz w:val="24"/>
                <w:szCs w:val="24"/>
                <w:lang w:eastAsia="zh-CN"/>
              </w:rPr>
              <w:t>КОМУНАЛЬНЕ ПІДПРИЄМСТВО «ГОЛОВНИЙ ІНФОРМАЦІЙНО-ОБЧИСЛЮВАЛЬНИЙ ЦЕНТР»</w:t>
            </w:r>
          </w:p>
          <w:p w14:paraId="590A0F1E" w14:textId="77777777" w:rsidR="008C7390" w:rsidRPr="008C7390" w:rsidRDefault="008C7390" w:rsidP="009E5E20">
            <w:pPr>
              <w:spacing w:after="0" w:line="240" w:lineRule="auto"/>
              <w:jc w:val="center"/>
              <w:rPr>
                <w:rFonts w:ascii="Times New Roman" w:hAnsi="Times New Roman" w:cs="Times New Roman"/>
                <w:b/>
                <w:color w:val="000000"/>
                <w:sz w:val="24"/>
                <w:szCs w:val="24"/>
              </w:rPr>
            </w:pPr>
          </w:p>
        </w:tc>
        <w:tc>
          <w:tcPr>
            <w:tcW w:w="4995" w:type="dxa"/>
          </w:tcPr>
          <w:p w14:paraId="71F2E97B" w14:textId="77777777" w:rsidR="008C7390" w:rsidRPr="008C7390" w:rsidRDefault="00E33A93" w:rsidP="009E5E2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az-Cyrl-AZ"/>
              </w:rPr>
              <w:t>ПОСТАЧАЛЬНИК</w:t>
            </w:r>
          </w:p>
          <w:p w14:paraId="0EF40FFE" w14:textId="77777777" w:rsidR="008C7390" w:rsidRPr="008C7390" w:rsidRDefault="008C7390" w:rsidP="009E5E20">
            <w:pPr>
              <w:shd w:val="clear" w:color="auto" w:fill="FFFFFF"/>
              <w:spacing w:after="0" w:line="240" w:lineRule="auto"/>
              <w:jc w:val="center"/>
              <w:rPr>
                <w:rFonts w:ascii="Times New Roman" w:hAnsi="Times New Roman" w:cs="Times New Roman"/>
                <w:b/>
                <w:color w:val="000000"/>
                <w:sz w:val="24"/>
                <w:szCs w:val="24"/>
              </w:rPr>
            </w:pPr>
          </w:p>
        </w:tc>
      </w:tr>
      <w:tr w:rsidR="008C7390" w:rsidRPr="008C7390" w14:paraId="63B78E43" w14:textId="77777777" w:rsidTr="00E044B7">
        <w:trPr>
          <w:trHeight w:val="754"/>
        </w:trPr>
        <w:tc>
          <w:tcPr>
            <w:tcW w:w="5211" w:type="dxa"/>
          </w:tcPr>
          <w:p w14:paraId="25391EAA" w14:textId="77777777" w:rsidR="008C7390" w:rsidRPr="008C7390" w:rsidRDefault="008C7390" w:rsidP="009E5E20">
            <w:pPr>
              <w:tabs>
                <w:tab w:val="left" w:pos="9498"/>
              </w:tabs>
              <w:spacing w:after="0" w:line="240" w:lineRule="auto"/>
              <w:ind w:firstLine="34"/>
              <w:jc w:val="both"/>
              <w:rPr>
                <w:rFonts w:ascii="Times New Roman" w:hAnsi="Times New Roman" w:cs="Times New Roman"/>
                <w:b/>
                <w:sz w:val="24"/>
                <w:szCs w:val="24"/>
              </w:rPr>
            </w:pPr>
          </w:p>
          <w:p w14:paraId="1B5A1662" w14:textId="77777777" w:rsidR="008C7390" w:rsidRPr="008C7390" w:rsidRDefault="008C7390" w:rsidP="009E5E20">
            <w:pPr>
              <w:tabs>
                <w:tab w:val="left" w:pos="9498"/>
              </w:tabs>
              <w:spacing w:after="0" w:line="240" w:lineRule="auto"/>
              <w:ind w:firstLine="34"/>
              <w:jc w:val="both"/>
              <w:rPr>
                <w:rFonts w:ascii="Times New Roman" w:hAnsi="Times New Roman" w:cs="Times New Roman"/>
                <w:b/>
                <w:sz w:val="24"/>
                <w:szCs w:val="24"/>
              </w:rPr>
            </w:pPr>
          </w:p>
          <w:p w14:paraId="6A197109" w14:textId="77777777" w:rsidR="008C7390" w:rsidRPr="008C7390" w:rsidRDefault="008C7390" w:rsidP="009E5E20">
            <w:pPr>
              <w:spacing w:after="0" w:line="240" w:lineRule="auto"/>
              <w:rPr>
                <w:rFonts w:ascii="Times New Roman" w:hAnsi="Times New Roman" w:cs="Times New Roman"/>
                <w:b/>
                <w:bCs/>
                <w:sz w:val="24"/>
                <w:szCs w:val="24"/>
              </w:rPr>
            </w:pPr>
            <w:r w:rsidRPr="008C7390">
              <w:rPr>
                <w:rFonts w:ascii="Times New Roman" w:hAnsi="Times New Roman" w:cs="Times New Roman"/>
                <w:color w:val="000000"/>
                <w:sz w:val="24"/>
                <w:szCs w:val="24"/>
                <w:lang w:eastAsia="uk-UA"/>
              </w:rPr>
              <w:t xml:space="preserve">____________________ </w:t>
            </w:r>
          </w:p>
          <w:p w14:paraId="6D125263" w14:textId="77777777" w:rsidR="008C7390" w:rsidRPr="008C7390" w:rsidRDefault="008C7390" w:rsidP="009E5E20">
            <w:pPr>
              <w:spacing w:after="0" w:line="240" w:lineRule="auto"/>
              <w:rPr>
                <w:rFonts w:ascii="Times New Roman" w:hAnsi="Times New Roman" w:cs="Times New Roman"/>
                <w:color w:val="000000"/>
                <w:sz w:val="24"/>
                <w:szCs w:val="24"/>
              </w:rPr>
            </w:pPr>
            <w:r w:rsidRPr="008C7390">
              <w:rPr>
                <w:rFonts w:ascii="Times New Roman" w:hAnsi="Times New Roman" w:cs="Times New Roman"/>
                <w:b/>
                <w:bCs/>
                <w:sz w:val="24"/>
                <w:szCs w:val="24"/>
              </w:rPr>
              <w:t>м. п.</w:t>
            </w:r>
          </w:p>
        </w:tc>
        <w:tc>
          <w:tcPr>
            <w:tcW w:w="4995" w:type="dxa"/>
          </w:tcPr>
          <w:p w14:paraId="72EFA449" w14:textId="77777777" w:rsidR="008C7390" w:rsidRPr="008C7390"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p>
          <w:p w14:paraId="6E7E7C54" w14:textId="77777777" w:rsidR="008C7390" w:rsidRPr="008C7390"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p>
          <w:p w14:paraId="05748D71" w14:textId="77777777" w:rsidR="008C7390" w:rsidRPr="008C7390" w:rsidRDefault="008C7390" w:rsidP="009E5E20">
            <w:pPr>
              <w:shd w:val="clear" w:color="auto" w:fill="FFFFFF"/>
              <w:spacing w:after="0" w:line="240" w:lineRule="auto"/>
              <w:jc w:val="both"/>
              <w:rPr>
                <w:rFonts w:ascii="Times New Roman" w:hAnsi="Times New Roman" w:cs="Times New Roman"/>
                <w:b/>
                <w:bCs/>
                <w:color w:val="000000"/>
                <w:sz w:val="24"/>
                <w:szCs w:val="24"/>
                <w:lang w:eastAsia="x-none"/>
              </w:rPr>
            </w:pPr>
            <w:r w:rsidRPr="008C7390">
              <w:rPr>
                <w:rFonts w:ascii="Times New Roman" w:hAnsi="Times New Roman" w:cs="Times New Roman"/>
                <w:bCs/>
                <w:color w:val="000000"/>
                <w:sz w:val="24"/>
                <w:szCs w:val="24"/>
                <w:lang w:eastAsia="x-none"/>
              </w:rPr>
              <w:t>____________________</w:t>
            </w:r>
            <w:r w:rsidRPr="008C7390">
              <w:rPr>
                <w:rFonts w:ascii="Times New Roman" w:hAnsi="Times New Roman" w:cs="Times New Roman"/>
                <w:sz w:val="24"/>
                <w:szCs w:val="24"/>
              </w:rPr>
              <w:t xml:space="preserve"> </w:t>
            </w:r>
          </w:p>
          <w:p w14:paraId="6362E351" w14:textId="77777777" w:rsidR="008C7390" w:rsidRPr="008C7390"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r w:rsidRPr="008C7390">
              <w:rPr>
                <w:rFonts w:ascii="Times New Roman" w:hAnsi="Times New Roman" w:cs="Times New Roman"/>
                <w:b/>
                <w:bCs/>
                <w:sz w:val="24"/>
                <w:szCs w:val="24"/>
              </w:rPr>
              <w:t>м. п.</w:t>
            </w:r>
          </w:p>
        </w:tc>
      </w:tr>
      <w:bookmarkEnd w:id="6"/>
    </w:tbl>
    <w:p w14:paraId="13D99980" w14:textId="77777777" w:rsidR="008C7390" w:rsidRPr="008C7390" w:rsidRDefault="008C7390" w:rsidP="009E5E20">
      <w:pPr>
        <w:spacing w:after="0" w:line="240" w:lineRule="auto"/>
        <w:rPr>
          <w:rFonts w:ascii="Times New Roman" w:hAnsi="Times New Roman" w:cs="Times New Roman"/>
          <w:b/>
          <w:color w:val="000000"/>
          <w:sz w:val="24"/>
          <w:szCs w:val="24"/>
        </w:rPr>
      </w:pPr>
      <w:r w:rsidRPr="008C7390">
        <w:rPr>
          <w:rFonts w:ascii="Times New Roman" w:hAnsi="Times New Roman" w:cs="Times New Roman"/>
          <w:b/>
          <w:color w:val="000000"/>
          <w:sz w:val="24"/>
          <w:szCs w:val="24"/>
        </w:rPr>
        <w:br w:type="page"/>
      </w:r>
    </w:p>
    <w:p w14:paraId="1DE29254" w14:textId="77777777" w:rsidR="008C7390" w:rsidRPr="008C7390" w:rsidRDefault="008C7390" w:rsidP="009E5E20">
      <w:pPr>
        <w:keepNext/>
        <w:spacing w:after="0" w:line="240" w:lineRule="auto"/>
        <w:ind w:left="6379"/>
        <w:outlineLvl w:val="0"/>
        <w:rPr>
          <w:rFonts w:ascii="Times New Roman" w:hAnsi="Times New Roman" w:cs="Times New Roman"/>
          <w:bCs/>
          <w:sz w:val="24"/>
          <w:szCs w:val="24"/>
        </w:rPr>
      </w:pPr>
      <w:r w:rsidRPr="008C7390">
        <w:rPr>
          <w:rFonts w:ascii="Times New Roman" w:hAnsi="Times New Roman" w:cs="Times New Roman"/>
          <w:bCs/>
          <w:sz w:val="24"/>
          <w:szCs w:val="24"/>
        </w:rPr>
        <w:lastRenderedPageBreak/>
        <w:t xml:space="preserve">Додаток 2 </w:t>
      </w:r>
    </w:p>
    <w:p w14:paraId="1814574A" w14:textId="77777777" w:rsidR="008C7390" w:rsidRPr="008C7390" w:rsidRDefault="008C7390" w:rsidP="009E5E20">
      <w:pPr>
        <w:keepNext/>
        <w:spacing w:after="0" w:line="240" w:lineRule="auto"/>
        <w:ind w:left="6379"/>
        <w:outlineLvl w:val="0"/>
        <w:rPr>
          <w:rFonts w:ascii="Times New Roman" w:hAnsi="Times New Roman" w:cs="Times New Roman"/>
          <w:bCs/>
          <w:sz w:val="24"/>
          <w:szCs w:val="24"/>
        </w:rPr>
      </w:pPr>
      <w:r w:rsidRPr="008C7390">
        <w:rPr>
          <w:rFonts w:ascii="Times New Roman" w:hAnsi="Times New Roman" w:cs="Times New Roman"/>
          <w:bCs/>
          <w:sz w:val="24"/>
          <w:szCs w:val="24"/>
        </w:rPr>
        <w:t xml:space="preserve">до Договору № ________ </w:t>
      </w:r>
    </w:p>
    <w:p w14:paraId="5F658341" w14:textId="77777777" w:rsidR="008C7390" w:rsidRPr="008C7390" w:rsidRDefault="008C7390" w:rsidP="009E5E20">
      <w:pPr>
        <w:spacing w:after="0" w:line="240" w:lineRule="auto"/>
        <w:ind w:left="6379"/>
        <w:rPr>
          <w:rFonts w:ascii="Times New Roman" w:hAnsi="Times New Roman" w:cs="Times New Roman"/>
          <w:bCs/>
          <w:sz w:val="24"/>
          <w:szCs w:val="24"/>
        </w:rPr>
      </w:pPr>
      <w:r w:rsidRPr="008C7390">
        <w:rPr>
          <w:rFonts w:ascii="Times New Roman" w:hAnsi="Times New Roman" w:cs="Times New Roman"/>
          <w:bCs/>
          <w:sz w:val="24"/>
          <w:szCs w:val="24"/>
        </w:rPr>
        <w:t>від _____.__________.202</w:t>
      </w:r>
      <w:r w:rsidR="005012A9">
        <w:rPr>
          <w:rFonts w:ascii="Times New Roman" w:hAnsi="Times New Roman" w:cs="Times New Roman"/>
          <w:bCs/>
          <w:sz w:val="24"/>
          <w:szCs w:val="24"/>
        </w:rPr>
        <w:t>4</w:t>
      </w:r>
      <w:r w:rsidRPr="008C7390">
        <w:rPr>
          <w:rFonts w:ascii="Times New Roman" w:hAnsi="Times New Roman" w:cs="Times New Roman"/>
          <w:bCs/>
          <w:sz w:val="24"/>
          <w:szCs w:val="24"/>
        </w:rPr>
        <w:t xml:space="preserve"> року</w:t>
      </w:r>
    </w:p>
    <w:p w14:paraId="5469387E" w14:textId="77777777" w:rsidR="00597CC9" w:rsidRPr="001E3343" w:rsidRDefault="00597CC9" w:rsidP="009E5E20">
      <w:pPr>
        <w:suppressAutoHyphens/>
        <w:spacing w:after="0" w:line="240" w:lineRule="auto"/>
        <w:jc w:val="both"/>
        <w:rPr>
          <w:rFonts w:ascii="Times New Roman" w:eastAsia="Calibri" w:hAnsi="Times New Roman" w:cs="Times New Roman"/>
          <w:i/>
          <w:sz w:val="24"/>
          <w:szCs w:val="24"/>
          <w:lang w:eastAsia="ja-JP"/>
        </w:rPr>
      </w:pPr>
    </w:p>
    <w:p w14:paraId="691D174C" w14:textId="6C9C58FE" w:rsidR="005C3744" w:rsidRPr="00B80D55" w:rsidRDefault="00676B5A" w:rsidP="007C1801">
      <w:pPr>
        <w:pBdr>
          <w:top w:val="nil"/>
          <w:left w:val="nil"/>
          <w:bottom w:val="nil"/>
          <w:right w:val="nil"/>
          <w:between w:val="nil"/>
        </w:pBdr>
        <w:spacing w:after="120"/>
        <w:jc w:val="center"/>
        <w:rPr>
          <w:rFonts w:ascii="Times New Roman" w:hAnsi="Times New Roman" w:cs="Times New Roman"/>
          <w:b/>
          <w:noProof/>
          <w:sz w:val="24"/>
          <w:szCs w:val="24"/>
        </w:rPr>
      </w:pPr>
      <w:r w:rsidRPr="00B80D55">
        <w:rPr>
          <w:rFonts w:ascii="Times New Roman" w:hAnsi="Times New Roman" w:cs="Times New Roman"/>
          <w:b/>
          <w:noProof/>
          <w:sz w:val="24"/>
          <w:szCs w:val="24"/>
        </w:rPr>
        <w:t>ТЕХНІЧНІ ВИМОГИ</w:t>
      </w:r>
    </w:p>
    <w:p w14:paraId="3C94A2D9" w14:textId="14FF74A3" w:rsidR="005C3744" w:rsidRPr="00173860" w:rsidRDefault="00E044B7" w:rsidP="007C1801">
      <w:pPr>
        <w:spacing w:before="60" w:after="60" w:line="240" w:lineRule="auto"/>
        <w:jc w:val="center"/>
        <w:rPr>
          <w:rFonts w:ascii="Times New Roman" w:eastAsia="Arial" w:hAnsi="Times New Roman" w:cs="Times New Roman"/>
          <w:sz w:val="24"/>
          <w:szCs w:val="24"/>
        </w:rPr>
      </w:pPr>
      <w:r w:rsidRPr="55680C44">
        <w:rPr>
          <w:rFonts w:ascii="Times New Roman" w:eastAsia="Arial" w:hAnsi="Times New Roman" w:cs="Times New Roman"/>
          <w:sz w:val="24"/>
          <w:szCs w:val="24"/>
        </w:rPr>
        <w:t>ІНФОРМАЦІЯ ПРО НЕОБХІДНІ ТЕХНІЧНІ, ЯКІСНІ ТА КІЛЬКІСНІ</w:t>
      </w:r>
      <w:r w:rsidRPr="55680C44">
        <w:rPr>
          <w:rFonts w:ascii="Times New Roman" w:eastAsia="Arial" w:hAnsi="Times New Roman" w:cs="Times New Roman"/>
          <w:sz w:val="24"/>
          <w:szCs w:val="24"/>
          <w:lang w:val="ru-RU"/>
        </w:rPr>
        <w:t xml:space="preserve"> </w:t>
      </w:r>
      <w:r w:rsidRPr="55680C44">
        <w:rPr>
          <w:rFonts w:ascii="Times New Roman" w:eastAsia="Arial" w:hAnsi="Times New Roman" w:cs="Times New Roman"/>
          <w:sz w:val="24"/>
          <w:szCs w:val="24"/>
        </w:rPr>
        <w:t>ХАРАКТЕРИСТИКИ ПРЕДМЕТА ЗАКУПІВЛІ (СПЕЦИФІКАЦІЯ)</w:t>
      </w:r>
    </w:p>
    <w:p w14:paraId="2D382BDC" w14:textId="77777777" w:rsidR="00E044B7" w:rsidRPr="00722C5D" w:rsidRDefault="00E044B7" w:rsidP="00E044B7">
      <w:pPr>
        <w:widowControl w:val="0"/>
        <w:spacing w:before="240" w:after="240" w:line="240" w:lineRule="auto"/>
        <w:ind w:left="207"/>
        <w:jc w:val="center"/>
        <w:rPr>
          <w:rFonts w:ascii="Times New Roman" w:eastAsia="Times New Roman" w:hAnsi="Times New Roman" w:cs="Times New Roman"/>
          <w:sz w:val="24"/>
          <w:szCs w:val="24"/>
        </w:rPr>
      </w:pPr>
      <w:r w:rsidRPr="58E7BE27">
        <w:rPr>
          <w:rFonts w:ascii="Times New Roman" w:eastAsia="Times New Roman" w:hAnsi="Times New Roman" w:cs="Times New Roman"/>
          <w:b/>
          <w:bCs/>
          <w:sz w:val="24"/>
          <w:szCs w:val="24"/>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w:t>
      </w:r>
    </w:p>
    <w:p w14:paraId="5EF76645" w14:textId="77777777" w:rsidR="00E044B7" w:rsidRPr="00722C5D" w:rsidRDefault="00E044B7" w:rsidP="00E044B7">
      <w:pPr>
        <w:widowControl w:val="0"/>
        <w:spacing w:before="60" w:after="60" w:line="240" w:lineRule="auto"/>
        <w:ind w:firstLine="425"/>
        <w:jc w:val="both"/>
        <w:rPr>
          <w:rFonts w:ascii="Times New Roman" w:eastAsia="Times New Roman" w:hAnsi="Times New Roman" w:cs="Times New Roman"/>
          <w:sz w:val="24"/>
          <w:szCs w:val="24"/>
        </w:rPr>
      </w:pPr>
      <w:r w:rsidRPr="4D45F97C">
        <w:rPr>
          <w:rFonts w:ascii="Times New Roman" w:eastAsia="Times New Roman" w:hAnsi="Times New Roman" w:cs="Times New Roman"/>
          <w:sz w:val="24"/>
          <w:szCs w:val="24"/>
        </w:rPr>
        <w:t>Реалізується згідно з пунктом 1.1 «Здійснення заходів з розвитку, впровадження, модернізації та супроводження програмно-апаратних та програмно-технічних комплексів управління рухомим складом пасажирського та технологічного транспорту, електронного обліку перевезень, систем самообслуговування та оплати проїзду пасажирами» переліку завдань і заходів Комплексної міської цільової програми «Цифровий Київ» на 2024-2025 роки, затвердженої рішенням Київської міської ради від 07 грудня 2023 року № 7516/7557.</w:t>
      </w:r>
    </w:p>
    <w:p w14:paraId="541B4C9E" w14:textId="77777777" w:rsidR="00E044B7"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p>
    <w:p w14:paraId="3657244A" w14:textId="77777777" w:rsidR="00E044B7" w:rsidRPr="00070BE7" w:rsidRDefault="00E044B7" w:rsidP="00E044B7">
      <w:pPr>
        <w:pStyle w:val="2"/>
        <w:numPr>
          <w:ilvl w:val="1"/>
          <w:numId w:val="0"/>
        </w:numPr>
        <w:spacing w:before="240" w:after="240"/>
        <w:jc w:val="center"/>
        <w:rPr>
          <w:sz w:val="24"/>
          <w:szCs w:val="24"/>
        </w:rPr>
      </w:pPr>
      <w:r w:rsidRPr="75A7461C">
        <w:rPr>
          <w:color w:val="000000" w:themeColor="text1"/>
          <w:sz w:val="24"/>
          <w:szCs w:val="24"/>
        </w:rPr>
        <w:t>ТЕРМІНИ, СКОРОЧЕННЯ ТА ВИЗНАЧЕННЯ</w:t>
      </w:r>
    </w:p>
    <w:tbl>
      <w:tblPr>
        <w:tblW w:w="0" w:type="auto"/>
        <w:jc w:val="center"/>
        <w:tblCellMar>
          <w:top w:w="15" w:type="dxa"/>
          <w:left w:w="15" w:type="dxa"/>
          <w:bottom w:w="15" w:type="dxa"/>
          <w:right w:w="15" w:type="dxa"/>
        </w:tblCellMar>
        <w:tblLook w:val="04A0" w:firstRow="1" w:lastRow="0" w:firstColumn="1" w:lastColumn="0" w:noHBand="0" w:noVBand="1"/>
      </w:tblPr>
      <w:tblGrid>
        <w:gridCol w:w="2058"/>
        <w:gridCol w:w="8188"/>
      </w:tblGrid>
      <w:tr w:rsidR="00E044B7" w:rsidRPr="0019195D" w14:paraId="0EDBF6A2" w14:textId="77777777" w:rsidTr="00E044B7">
        <w:trPr>
          <w:tblHeade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4817EB05" w14:textId="77777777" w:rsidR="00E044B7" w:rsidRPr="0019195D" w:rsidRDefault="00E044B7" w:rsidP="00E044B7">
            <w:pPr>
              <w:pStyle w:val="ae"/>
              <w:spacing w:before="60" w:beforeAutospacing="0" w:after="60" w:afterAutospacing="0"/>
              <w:ind w:right="57"/>
              <w:jc w:val="center"/>
              <w:rPr>
                <w:b/>
                <w:bCs/>
              </w:rPr>
            </w:pPr>
            <w:r w:rsidRPr="00070BE7">
              <w:rPr>
                <w:b/>
                <w:bCs/>
                <w:color w:val="000000"/>
              </w:rPr>
              <w:t>Терміни та скорочення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58A00B3D" w14:textId="77777777" w:rsidR="00E044B7" w:rsidRPr="0019195D" w:rsidRDefault="00E044B7" w:rsidP="00E044B7">
            <w:pPr>
              <w:pStyle w:val="ae"/>
              <w:spacing w:before="60" w:beforeAutospacing="0" w:after="60" w:afterAutospacing="0"/>
              <w:ind w:right="57"/>
              <w:jc w:val="center"/>
              <w:rPr>
                <w:b/>
                <w:bCs/>
              </w:rPr>
            </w:pPr>
            <w:r w:rsidRPr="00070BE7">
              <w:rPr>
                <w:b/>
                <w:bCs/>
                <w:color w:val="000000"/>
              </w:rPr>
              <w:t>Визначення</w:t>
            </w:r>
          </w:p>
        </w:tc>
      </w:tr>
      <w:tr w:rsidR="00E044B7" w:rsidRPr="0019195D" w14:paraId="6CCA8B5D"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9165AB" w14:textId="77777777" w:rsidR="00E044B7" w:rsidRPr="00766F3D" w:rsidRDefault="00E044B7" w:rsidP="00E044B7">
            <w:pPr>
              <w:spacing w:after="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АСОП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FF6092C"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Автоматизована система обліку оплати проїзду в міському пасажирському транспорті міста Києва незалежно від форм власності, порядок функціонування якої затверджений розпорядженням виконавчого органу Київської міської ради (Київської міської державної адміністрації) від 22.10.2018 № 1887, зареєстрованим в Головному територіальному управлінні юстиції у місті Києві 24.10.2018 за № 221/2069.</w:t>
            </w:r>
          </w:p>
        </w:tc>
      </w:tr>
      <w:tr w:rsidR="00E044B7" w:rsidRPr="0019195D" w14:paraId="7000AFDB"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1515956"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АКП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8DCF71C"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48393514">
              <w:rPr>
                <w:rFonts w:ascii="Times New Roman" w:eastAsia="Times New Roman" w:hAnsi="Times New Roman" w:cs="Times New Roman"/>
                <w:sz w:val="24"/>
                <w:szCs w:val="24"/>
              </w:rPr>
              <w:t xml:space="preserve">Автоматичний контрольний пункт (турнікет). </w:t>
            </w:r>
          </w:p>
        </w:tc>
      </w:tr>
      <w:tr w:rsidR="00E044B7" w:rsidRPr="0019195D" w14:paraId="520A87E0"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6757B9"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Банківська картка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89D3517"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 xml:space="preserve">Банківський платіжний засіб випущений банком-емітентом та оснащений технічними засобами безконтактної оплати, а також платіжні пристрої </w:t>
            </w:r>
            <w:r>
              <w:rPr>
                <w:rFonts w:ascii="Times New Roman" w:eastAsia="Times New Roman" w:hAnsi="Times New Roman" w:cs="Times New Roman"/>
                <w:sz w:val="24"/>
                <w:szCs w:val="24"/>
              </w:rPr>
              <w:br/>
            </w:r>
            <w:r w:rsidRPr="00766F3D">
              <w:rPr>
                <w:rFonts w:ascii="Times New Roman" w:eastAsia="Times New Roman" w:hAnsi="Times New Roman" w:cs="Times New Roman"/>
                <w:sz w:val="24"/>
                <w:szCs w:val="24"/>
              </w:rPr>
              <w:t>з технологією безконтактної оплати.</w:t>
            </w:r>
          </w:p>
        </w:tc>
      </w:tr>
      <w:tr w:rsidR="00E044B7" w:rsidRPr="0019195D" w14:paraId="7CBCCF54"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0B7204"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ВТК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721F4E5"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Віртуальна транспортна картка</w:t>
            </w:r>
            <w:r>
              <w:rPr>
                <w:rFonts w:ascii="Times New Roman" w:eastAsia="Times New Roman" w:hAnsi="Times New Roman" w:cs="Times New Roman"/>
                <w:sz w:val="24"/>
                <w:szCs w:val="24"/>
              </w:rPr>
              <w:t>, яка</w:t>
            </w:r>
            <w:r w:rsidRPr="55680C44">
              <w:rPr>
                <w:rFonts w:ascii="Times New Roman" w:eastAsia="Times New Roman" w:hAnsi="Times New Roman" w:cs="Times New Roman"/>
                <w:sz w:val="24"/>
                <w:szCs w:val="24"/>
              </w:rPr>
              <w:t xml:space="preserve"> є носієм електронного квитка, що </w:t>
            </w:r>
            <w:r>
              <w:rPr>
                <w:rFonts w:ascii="Times New Roman" w:eastAsia="Times New Roman" w:hAnsi="Times New Roman" w:cs="Times New Roman"/>
                <w:sz w:val="24"/>
                <w:szCs w:val="24"/>
              </w:rPr>
              <w:br/>
            </w:r>
            <w:r w:rsidRPr="55680C44">
              <w:rPr>
                <w:rFonts w:ascii="Times New Roman" w:eastAsia="Times New Roman" w:hAnsi="Times New Roman" w:cs="Times New Roman"/>
                <w:sz w:val="24"/>
                <w:szCs w:val="24"/>
              </w:rPr>
              <w:t>є віртуальним засобом та відображається в особистому кабінеті користувача мобільного додатку «Київ цифровий».</w:t>
            </w:r>
          </w:p>
        </w:tc>
      </w:tr>
      <w:tr w:rsidR="00E044B7" w:rsidRPr="0019195D" w14:paraId="586A8762"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6AB70F"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1BAD9F30">
              <w:rPr>
                <w:rFonts w:ascii="Times New Roman" w:eastAsia="Times New Roman" w:hAnsi="Times New Roman" w:cs="Times New Roman"/>
                <w:sz w:val="24"/>
                <w:szCs w:val="24"/>
              </w:rPr>
              <w:t>Носій електронного квитка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2FDA9DF"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4A391992">
              <w:rPr>
                <w:rFonts w:ascii="Times New Roman" w:eastAsia="Times New Roman" w:hAnsi="Times New Roman" w:cs="Times New Roman"/>
                <w:sz w:val="24"/>
                <w:szCs w:val="24"/>
              </w:rPr>
              <w:t>атеріальний або віртуальний засіб, що забезпечує доступ до транспортного ресурсу, який зберігається в АСОП;</w:t>
            </w:r>
          </w:p>
        </w:tc>
      </w:tr>
      <w:tr w:rsidR="00E044B7" w:rsidRPr="0019195D" w14:paraId="31F537E2"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9D89D5D"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Електронний квиток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619AC56"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Проїзний документ встановленої форми, який після реєстрації в АСОП дає право платнику на одержання транспортних послуг.</w:t>
            </w:r>
          </w:p>
        </w:tc>
      </w:tr>
      <w:tr w:rsidR="00E044B7" w:rsidRPr="0019195D" w14:paraId="3819BDC4"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6DAE5F"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Клієнтська частина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5C7411D"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 xml:space="preserve">Програмне забезпечення, що працює на </w:t>
            </w:r>
            <w:proofErr w:type="spellStart"/>
            <w:r w:rsidRPr="55680C44">
              <w:rPr>
                <w:rFonts w:ascii="Times New Roman" w:eastAsia="Times New Roman" w:hAnsi="Times New Roman" w:cs="Times New Roman"/>
                <w:sz w:val="24"/>
                <w:szCs w:val="24"/>
              </w:rPr>
              <w:t>одноплатному</w:t>
            </w:r>
            <w:proofErr w:type="spellEnd"/>
            <w:r w:rsidRPr="55680C44">
              <w:rPr>
                <w:rFonts w:ascii="Times New Roman" w:eastAsia="Times New Roman" w:hAnsi="Times New Roman" w:cs="Times New Roman"/>
                <w:sz w:val="24"/>
                <w:szCs w:val="24"/>
              </w:rPr>
              <w:t xml:space="preserve"> комп’ютері та містить сервіси, що виконують бізнес-функції здійснення продажу електронного квитка з використанням банківських карток та платіжних пристроїв з технологією безконтактної оплати, та реєстрації електронного квитка. </w:t>
            </w:r>
            <w:r w:rsidRPr="55680C44">
              <w:rPr>
                <w:rFonts w:ascii="Times New Roman" w:eastAsia="Times New Roman" w:hAnsi="Times New Roman" w:cs="Times New Roman"/>
                <w:sz w:val="24"/>
                <w:szCs w:val="24"/>
              </w:rPr>
              <w:lastRenderedPageBreak/>
              <w:t>Клієнтська частина також містить технічні сервіси, призначені для віддаленого моніторингу та обслуговування програмного та апаратного забезпечення клієнтської частини.</w:t>
            </w:r>
          </w:p>
        </w:tc>
      </w:tr>
      <w:tr w:rsidR="00E044B7" w14:paraId="7DC3A8D2" w14:textId="77777777" w:rsidTr="00E044B7">
        <w:trPr>
          <w:trHeight w:val="236"/>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91E5F0" w14:textId="77777777" w:rsidR="00E044B7" w:rsidRDefault="00E044B7" w:rsidP="00E044B7">
            <w:pPr>
              <w:spacing w:before="60" w:after="60" w:line="240" w:lineRule="auto"/>
              <w:jc w:val="both"/>
              <w:rPr>
                <w:rFonts w:ascii="Times New Roman" w:eastAsia="Times New Roman" w:hAnsi="Times New Roman" w:cs="Times New Roman"/>
                <w:sz w:val="24"/>
                <w:szCs w:val="24"/>
              </w:rPr>
            </w:pPr>
            <w:r w:rsidRPr="5C31998F">
              <w:rPr>
                <w:rFonts w:ascii="Times New Roman" w:eastAsia="Times New Roman" w:hAnsi="Times New Roman" w:cs="Times New Roman"/>
                <w:sz w:val="24"/>
                <w:szCs w:val="24"/>
              </w:rPr>
              <w:lastRenderedPageBreak/>
              <w:t>Користувач</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E2F0AF1" w14:textId="77777777" w:rsidR="00E044B7" w:rsidRDefault="00E044B7" w:rsidP="00E044B7">
            <w:pPr>
              <w:spacing w:before="60" w:after="60" w:line="240" w:lineRule="auto"/>
              <w:jc w:val="both"/>
              <w:rPr>
                <w:rFonts w:ascii="Times New Roman" w:eastAsia="Times New Roman" w:hAnsi="Times New Roman" w:cs="Times New Roman"/>
                <w:sz w:val="24"/>
                <w:szCs w:val="24"/>
              </w:rPr>
            </w:pPr>
            <w:r w:rsidRPr="23A11097">
              <w:rPr>
                <w:rFonts w:ascii="Times New Roman" w:eastAsia="Times New Roman" w:hAnsi="Times New Roman" w:cs="Times New Roman"/>
                <w:sz w:val="24"/>
                <w:szCs w:val="24"/>
              </w:rPr>
              <w:t>Працівник</w:t>
            </w:r>
            <w:r>
              <w:rPr>
                <w:rFonts w:ascii="Times New Roman" w:eastAsia="Times New Roman" w:hAnsi="Times New Roman" w:cs="Times New Roman"/>
                <w:sz w:val="24"/>
                <w:szCs w:val="24"/>
              </w:rPr>
              <w:t xml:space="preserve"> КП ГІОЦ</w:t>
            </w:r>
          </w:p>
        </w:tc>
      </w:tr>
      <w:tr w:rsidR="00E044B7" w:rsidRPr="0019195D" w14:paraId="5FA9E452"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630885C"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Мікрокомп’ютер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EEC05DE"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Апаратний вузол, що включає в себе мікрокомп’ютер, програмне забезпечення та канали комунікації.</w:t>
            </w:r>
          </w:p>
        </w:tc>
      </w:tr>
      <w:tr w:rsidR="00E044B7" w:rsidRPr="0019195D" w14:paraId="4C34E2D4"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3A9135B"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ПЗ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8583D4F"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48393514">
              <w:rPr>
                <w:rFonts w:ascii="Times New Roman" w:eastAsia="Times New Roman" w:hAnsi="Times New Roman" w:cs="Times New Roman"/>
                <w:sz w:val="24"/>
                <w:szCs w:val="24"/>
              </w:rPr>
              <w:t xml:space="preserve">Програмне забезпечення </w:t>
            </w:r>
            <w:r>
              <w:rPr>
                <w:rFonts w:ascii="Times New Roman" w:eastAsia="Times New Roman" w:hAnsi="Times New Roman" w:cs="Times New Roman"/>
                <w:sz w:val="24"/>
                <w:szCs w:val="24"/>
              </w:rPr>
              <w:t xml:space="preserve">– </w:t>
            </w:r>
            <w:r w:rsidRPr="48393514">
              <w:rPr>
                <w:rFonts w:ascii="Times New Roman" w:eastAsia="Times New Roman" w:hAnsi="Times New Roman" w:cs="Times New Roman"/>
                <w:sz w:val="24"/>
                <w:szCs w:val="24"/>
              </w:rPr>
              <w:t>набір інструкцій у вигляді слів, цифр, кодів, схем, символів чи в будь-якому іншому вигляді, виражених у формі, придатній для зчитування комп’ютером, які приводять його в дію для досягнення певної мети або результату. Цей набір інструкцій об’єднаний в єдину програму, побудовану з сервісів, що відповідають за виконання певних бізнес-операцій.</w:t>
            </w:r>
          </w:p>
        </w:tc>
      </w:tr>
      <w:tr w:rsidR="00E044B7" w:rsidRPr="0019195D" w14:paraId="7ADE246F"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3EEC4C5"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Платіжний термінал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9FF86AC"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POS-термінал, що має засоби зчитування даних банківських карток та оброблення платіжних операцій відповідно до вимог міжнародних платіжних систем.</w:t>
            </w:r>
          </w:p>
        </w:tc>
      </w:tr>
      <w:tr w:rsidR="00E044B7" w:rsidRPr="0019195D" w14:paraId="287E59BF"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728C01E"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 xml:space="preserve">Серверна частина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15F1A3D"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23A11097">
              <w:rPr>
                <w:rFonts w:ascii="Times New Roman" w:eastAsia="Times New Roman" w:hAnsi="Times New Roman" w:cs="Times New Roman"/>
                <w:sz w:val="24"/>
                <w:szCs w:val="24"/>
              </w:rPr>
              <w:t>ПЗ, що розміщено на сервері, взаємодіє з Клієнтською частиною, виконує обробку запитів обладнання Платіжного терміналу, контро</w:t>
            </w:r>
            <w:r>
              <w:rPr>
                <w:rFonts w:ascii="Times New Roman" w:eastAsia="Times New Roman" w:hAnsi="Times New Roman" w:cs="Times New Roman"/>
                <w:sz w:val="24"/>
                <w:szCs w:val="24"/>
              </w:rPr>
              <w:t>л</w:t>
            </w:r>
            <w:r w:rsidRPr="23A11097">
              <w:rPr>
                <w:rFonts w:ascii="Times New Roman" w:eastAsia="Times New Roman" w:hAnsi="Times New Roman" w:cs="Times New Roman"/>
                <w:sz w:val="24"/>
                <w:szCs w:val="24"/>
              </w:rPr>
              <w:t>ер платіжного терміналу та к</w:t>
            </w:r>
            <w:r>
              <w:rPr>
                <w:rFonts w:ascii="Times New Roman" w:eastAsia="Times New Roman" w:hAnsi="Times New Roman" w:cs="Times New Roman"/>
                <w:sz w:val="24"/>
                <w:szCs w:val="24"/>
              </w:rPr>
              <w:t xml:space="preserve">ористувачів; </w:t>
            </w:r>
            <w:r w:rsidRPr="23A11097">
              <w:rPr>
                <w:rFonts w:ascii="Times New Roman" w:eastAsia="Times New Roman" w:hAnsi="Times New Roman" w:cs="Times New Roman"/>
                <w:sz w:val="24"/>
                <w:szCs w:val="24"/>
              </w:rPr>
              <w:t>виконує бізнес-функції здійснення продажу електронних квитків, зберігає дані, а також забезпечує інтеграцію з АСОП та зовнішніми інформаційними системами.</w:t>
            </w:r>
          </w:p>
        </w:tc>
      </w:tr>
      <w:tr w:rsidR="00E044B7" w:rsidRPr="0019195D" w14:paraId="649C5F60"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245C816"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Транспортна картка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A19A359"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Носій електронного квитка, який зареєстрований в АСОП та призначений для оплати проїзду за рахунок транспортного ресурсу.</w:t>
            </w:r>
          </w:p>
        </w:tc>
      </w:tr>
      <w:tr w:rsidR="00E044B7" w:rsidRPr="0019195D" w14:paraId="40190A5F"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E03E21B"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Транспортний ресурс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60605CA" w14:textId="77777777" w:rsidR="00E044B7" w:rsidRPr="00766F3D" w:rsidRDefault="00E044B7" w:rsidP="00E044B7">
            <w:pPr>
              <w:spacing w:before="60" w:after="60" w:line="240" w:lineRule="auto"/>
              <w:jc w:val="both"/>
              <w:rPr>
                <w:rFonts w:ascii="Times New Roman" w:eastAsia="Times New Roman" w:hAnsi="Times New Roman" w:cs="Times New Roman"/>
                <w:sz w:val="24"/>
                <w:szCs w:val="24"/>
              </w:rPr>
            </w:pPr>
            <w:r w:rsidRPr="00766F3D">
              <w:rPr>
                <w:rFonts w:ascii="Times New Roman" w:eastAsia="Times New Roman" w:hAnsi="Times New Roman" w:cs="Times New Roman"/>
                <w:sz w:val="24"/>
                <w:szCs w:val="24"/>
              </w:rPr>
              <w:t>Електронний ресурс, який розміщений на носії електронного квитка, зберігається в АСОП та містить інформацію про наявну у пасажира кількість поїздок, проїзні квитки та/або баланс грошових коштів.</w:t>
            </w:r>
          </w:p>
        </w:tc>
      </w:tr>
      <w:tr w:rsidR="00E044B7" w:rsidRPr="0019195D" w14:paraId="3C5ACB7B"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AFBF3F" w14:textId="77777777" w:rsidR="00E044B7" w:rsidRPr="002540EF" w:rsidRDefault="00E044B7" w:rsidP="00E044B7">
            <w:pPr>
              <w:spacing w:before="60" w:after="60" w:line="240" w:lineRule="auto"/>
              <w:jc w:val="both"/>
              <w:rPr>
                <w:rFonts w:ascii="Times New Roman" w:eastAsia="Times New Roman" w:hAnsi="Times New Roman" w:cs="Times New Roman"/>
                <w:sz w:val="24"/>
                <w:szCs w:val="24"/>
              </w:rPr>
            </w:pPr>
            <w:r w:rsidRPr="002540EF">
              <w:rPr>
                <w:rFonts w:ascii="Times New Roman" w:eastAsia="Times New Roman" w:hAnsi="Times New Roman" w:cs="Times New Roman"/>
                <w:sz w:val="24"/>
                <w:szCs w:val="24"/>
                <w:lang w:val="en-US"/>
              </w:rPr>
              <w:t>API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0489A78" w14:textId="77777777" w:rsidR="00E044B7" w:rsidRPr="002540EF" w:rsidRDefault="00E044B7" w:rsidP="00E044B7">
            <w:pPr>
              <w:spacing w:before="60" w:after="60" w:line="240" w:lineRule="auto"/>
              <w:jc w:val="both"/>
              <w:rPr>
                <w:rFonts w:ascii="Times New Roman" w:eastAsia="Times New Roman" w:hAnsi="Times New Roman" w:cs="Times New Roman"/>
                <w:sz w:val="24"/>
                <w:szCs w:val="24"/>
              </w:rPr>
            </w:pPr>
            <w:proofErr w:type="spellStart"/>
            <w:r w:rsidRPr="002540EF">
              <w:rPr>
                <w:rFonts w:ascii="Times New Roman" w:eastAsia="Times New Roman" w:hAnsi="Times New Roman" w:cs="Times New Roman"/>
                <w:sz w:val="24"/>
                <w:szCs w:val="24"/>
              </w:rPr>
              <w:t>Application</w:t>
            </w:r>
            <w:proofErr w:type="spellEnd"/>
            <w:r w:rsidRPr="002540EF">
              <w:rPr>
                <w:rFonts w:ascii="Times New Roman" w:eastAsia="Times New Roman" w:hAnsi="Times New Roman" w:cs="Times New Roman"/>
                <w:sz w:val="24"/>
                <w:szCs w:val="24"/>
              </w:rPr>
              <w:t xml:space="preserve"> </w:t>
            </w:r>
            <w:proofErr w:type="spellStart"/>
            <w:r w:rsidRPr="002540EF">
              <w:rPr>
                <w:rFonts w:ascii="Times New Roman" w:eastAsia="Times New Roman" w:hAnsi="Times New Roman" w:cs="Times New Roman"/>
                <w:sz w:val="24"/>
                <w:szCs w:val="24"/>
              </w:rPr>
              <w:t>programming</w:t>
            </w:r>
            <w:proofErr w:type="spellEnd"/>
            <w:r w:rsidRPr="002540EF">
              <w:rPr>
                <w:rFonts w:ascii="Times New Roman" w:eastAsia="Times New Roman" w:hAnsi="Times New Roman" w:cs="Times New Roman"/>
                <w:sz w:val="24"/>
                <w:szCs w:val="24"/>
              </w:rPr>
              <w:t xml:space="preserve"> </w:t>
            </w:r>
            <w:proofErr w:type="spellStart"/>
            <w:r w:rsidRPr="002540EF">
              <w:rPr>
                <w:rFonts w:ascii="Times New Roman" w:eastAsia="Times New Roman" w:hAnsi="Times New Roman" w:cs="Times New Roman"/>
                <w:sz w:val="24"/>
                <w:szCs w:val="24"/>
              </w:rPr>
              <w:t>interface</w:t>
            </w:r>
            <w:proofErr w:type="spellEnd"/>
            <w:r w:rsidRPr="002540EF">
              <w:rPr>
                <w:rFonts w:ascii="Times New Roman" w:eastAsia="Times New Roman" w:hAnsi="Times New Roman" w:cs="Times New Roman"/>
                <w:sz w:val="24"/>
                <w:szCs w:val="24"/>
              </w:rPr>
              <w:t>, прикладний програмний інтерфейс програми, інформаційної системи – це набір класів, процедур, функцій, структур або констант, якими одна комп’ютерна програма (інформаційна система) може взаємодіяти з іншою програмою (інформаційною системою).</w:t>
            </w:r>
          </w:p>
        </w:tc>
      </w:tr>
      <w:tr w:rsidR="00E044B7" w:rsidRPr="0019195D" w14:paraId="3657C3B9"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3CF804" w14:textId="77777777" w:rsidR="00E044B7" w:rsidRPr="002540EF" w:rsidRDefault="00E044B7" w:rsidP="00E044B7">
            <w:pPr>
              <w:spacing w:before="60" w:after="60" w:line="240" w:lineRule="auto"/>
              <w:jc w:val="both"/>
              <w:rPr>
                <w:rFonts w:ascii="Times New Roman" w:eastAsia="Times New Roman" w:hAnsi="Times New Roman" w:cs="Times New Roman"/>
                <w:sz w:val="24"/>
                <w:szCs w:val="24"/>
              </w:rPr>
            </w:pPr>
            <w:r w:rsidRPr="75DAA0F5">
              <w:rPr>
                <w:rFonts w:ascii="Times New Roman" w:eastAsia="Times New Roman" w:hAnsi="Times New Roman" w:cs="Times New Roman"/>
                <w:sz w:val="24"/>
                <w:szCs w:val="24"/>
              </w:rPr>
              <w:t xml:space="preserve">IP </w:t>
            </w:r>
            <w:proofErr w:type="spellStart"/>
            <w:r w:rsidRPr="75DAA0F5">
              <w:rPr>
                <w:rFonts w:ascii="Times New Roman" w:eastAsia="Times New Roman" w:hAnsi="Times New Roman" w:cs="Times New Roman"/>
                <w:sz w:val="24"/>
                <w:szCs w:val="24"/>
              </w:rPr>
              <w:t>Security</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8036C1E" w14:textId="77777777" w:rsidR="00E044B7" w:rsidRPr="002540EF" w:rsidRDefault="00E044B7" w:rsidP="00E044B7">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2540EF">
              <w:rPr>
                <w:rFonts w:ascii="Times New Roman" w:eastAsia="Times New Roman" w:hAnsi="Times New Roman" w:cs="Times New Roman"/>
                <w:sz w:val="24"/>
                <w:szCs w:val="24"/>
              </w:rPr>
              <w:t>абір протоколів для забезпечення захисту даних, що передаються за допомогою протоколу IP, дозволяє здійснювати підтвердження справжності та/або шифрування IP-пакетів.</w:t>
            </w:r>
          </w:p>
        </w:tc>
      </w:tr>
      <w:tr w:rsidR="00E044B7" w:rsidRPr="0019195D" w14:paraId="067DA0C1" w14:textId="77777777" w:rsidTr="00E044B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FFC4E52" w14:textId="77777777" w:rsidR="00E044B7" w:rsidRPr="002540EF" w:rsidRDefault="00E044B7" w:rsidP="00E044B7">
            <w:pPr>
              <w:spacing w:before="60" w:after="60" w:line="240" w:lineRule="auto"/>
              <w:jc w:val="both"/>
              <w:rPr>
                <w:rFonts w:ascii="Times New Roman" w:eastAsia="Times New Roman" w:hAnsi="Times New Roman" w:cs="Times New Roman"/>
                <w:sz w:val="24"/>
                <w:szCs w:val="24"/>
              </w:rPr>
            </w:pPr>
            <w:r w:rsidRPr="002540EF">
              <w:rPr>
                <w:rFonts w:ascii="Times New Roman" w:eastAsia="Times New Roman" w:hAnsi="Times New Roman" w:cs="Times New Roman"/>
                <w:sz w:val="24"/>
                <w:szCs w:val="24"/>
              </w:rPr>
              <w:t>Tap2POS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D558FE1" w14:textId="77777777" w:rsidR="00E044B7" w:rsidRPr="002540EF" w:rsidRDefault="00E044B7" w:rsidP="00E044B7">
            <w:pPr>
              <w:spacing w:before="60" w:after="60" w:line="240" w:lineRule="auto"/>
              <w:jc w:val="both"/>
              <w:rPr>
                <w:rFonts w:ascii="Times New Roman" w:eastAsia="Times New Roman" w:hAnsi="Times New Roman" w:cs="Times New Roman"/>
                <w:sz w:val="24"/>
                <w:szCs w:val="24"/>
              </w:rPr>
            </w:pPr>
            <w:r w:rsidRPr="002540EF">
              <w:rPr>
                <w:rFonts w:ascii="Times New Roman" w:eastAsia="Times New Roman" w:hAnsi="Times New Roman" w:cs="Times New Roman"/>
                <w:sz w:val="24"/>
                <w:szCs w:val="24"/>
              </w:rPr>
              <w:t xml:space="preserve">Метод ідентифікації платіжного засобу (банківської картки, або </w:t>
            </w:r>
            <w:proofErr w:type="spellStart"/>
            <w:r w:rsidRPr="002540EF">
              <w:rPr>
                <w:rFonts w:ascii="Times New Roman" w:eastAsia="Times New Roman" w:hAnsi="Times New Roman" w:cs="Times New Roman"/>
                <w:sz w:val="24"/>
                <w:szCs w:val="24"/>
              </w:rPr>
              <w:t>Apple</w:t>
            </w:r>
            <w:proofErr w:type="spellEnd"/>
            <w:r w:rsidRPr="002540EF">
              <w:rPr>
                <w:rFonts w:ascii="Times New Roman" w:eastAsia="Times New Roman" w:hAnsi="Times New Roman" w:cs="Times New Roman"/>
                <w:sz w:val="24"/>
                <w:szCs w:val="24"/>
              </w:rPr>
              <w:t xml:space="preserve"> </w:t>
            </w:r>
            <w:proofErr w:type="spellStart"/>
            <w:r w:rsidRPr="002540EF">
              <w:rPr>
                <w:rFonts w:ascii="Times New Roman" w:eastAsia="Times New Roman" w:hAnsi="Times New Roman" w:cs="Times New Roman"/>
                <w:sz w:val="24"/>
                <w:szCs w:val="24"/>
              </w:rPr>
              <w:t>Pay</w:t>
            </w:r>
            <w:proofErr w:type="spellEnd"/>
            <w:r w:rsidRPr="002540EF">
              <w:rPr>
                <w:rFonts w:ascii="Times New Roman" w:eastAsia="Times New Roman" w:hAnsi="Times New Roman" w:cs="Times New Roman"/>
                <w:sz w:val="24"/>
                <w:szCs w:val="24"/>
              </w:rPr>
              <w:t xml:space="preserve"> / </w:t>
            </w:r>
            <w:proofErr w:type="spellStart"/>
            <w:r w:rsidRPr="002540EF">
              <w:rPr>
                <w:rFonts w:ascii="Times New Roman" w:eastAsia="Times New Roman" w:hAnsi="Times New Roman" w:cs="Times New Roman"/>
                <w:sz w:val="24"/>
                <w:szCs w:val="24"/>
              </w:rPr>
              <w:t>Google</w:t>
            </w:r>
            <w:proofErr w:type="spellEnd"/>
            <w:r w:rsidRPr="002540EF">
              <w:rPr>
                <w:rFonts w:ascii="Times New Roman" w:eastAsia="Times New Roman" w:hAnsi="Times New Roman" w:cs="Times New Roman"/>
                <w:sz w:val="24"/>
                <w:szCs w:val="24"/>
              </w:rPr>
              <w:t xml:space="preserve"> </w:t>
            </w:r>
            <w:proofErr w:type="spellStart"/>
            <w:r w:rsidRPr="002540EF">
              <w:rPr>
                <w:rFonts w:ascii="Times New Roman" w:eastAsia="Times New Roman" w:hAnsi="Times New Roman" w:cs="Times New Roman"/>
                <w:sz w:val="24"/>
                <w:szCs w:val="24"/>
              </w:rPr>
              <w:t>Pay</w:t>
            </w:r>
            <w:proofErr w:type="spellEnd"/>
            <w:r w:rsidRPr="002540EF">
              <w:rPr>
                <w:rFonts w:ascii="Times New Roman" w:eastAsia="Times New Roman" w:hAnsi="Times New Roman" w:cs="Times New Roman"/>
                <w:sz w:val="24"/>
                <w:szCs w:val="24"/>
              </w:rPr>
              <w:t>), шляхом піднесення смартфону до POS-терміналу.</w:t>
            </w:r>
          </w:p>
        </w:tc>
      </w:tr>
    </w:tbl>
    <w:p w14:paraId="1C8CC2E3" w14:textId="77777777" w:rsidR="00E044B7" w:rsidRPr="00070BE7" w:rsidRDefault="00E044B7" w:rsidP="00C33478">
      <w:pPr>
        <w:pStyle w:val="2"/>
        <w:numPr>
          <w:ilvl w:val="0"/>
          <w:numId w:val="5"/>
        </w:numPr>
        <w:spacing w:before="240" w:after="240"/>
        <w:ind w:left="142" w:hanging="142"/>
        <w:jc w:val="center"/>
        <w:rPr>
          <w:sz w:val="24"/>
          <w:szCs w:val="24"/>
        </w:rPr>
      </w:pPr>
      <w:r w:rsidRPr="5C31998F">
        <w:rPr>
          <w:sz w:val="24"/>
          <w:szCs w:val="24"/>
        </w:rPr>
        <w:t>МЕТА ЗАКУПІВЛІ</w:t>
      </w:r>
    </w:p>
    <w:p w14:paraId="5F1D4FD6" w14:textId="77777777" w:rsidR="00E044B7" w:rsidRPr="00722C5D"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1C57ED09">
        <w:rPr>
          <w:rFonts w:ascii="Times New Roman" w:eastAsia="Times New Roman" w:hAnsi="Times New Roman" w:cs="Times New Roman"/>
          <w:sz w:val="24"/>
          <w:szCs w:val="24"/>
        </w:rPr>
        <w:t>Метою закупівлі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 є розвиток АСОП шляхом реалізації здійснення автоматизованого продажу електронного квитка та фіксації проходу (для АКП, у яких є можливість надати відповідний сигнал) пасажирів через АКП на станціях, вестибюлях та платформах.</w:t>
      </w:r>
    </w:p>
    <w:p w14:paraId="028CA8A0" w14:textId="77777777" w:rsidR="00E044B7" w:rsidRPr="00722C5D" w:rsidRDefault="00E044B7" w:rsidP="00E044B7">
      <w:pPr>
        <w:widowControl w:val="0"/>
        <w:spacing w:before="60" w:after="60" w:line="240" w:lineRule="auto"/>
        <w:ind w:firstLine="425"/>
        <w:jc w:val="both"/>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 xml:space="preserve">Визначений предмет закупівлі повинен забезпечити роботу АКП на станціях в частині </w:t>
      </w:r>
      <w:r w:rsidRPr="45506F89">
        <w:rPr>
          <w:rFonts w:ascii="Times New Roman" w:eastAsia="Times New Roman" w:hAnsi="Times New Roman" w:cs="Times New Roman"/>
          <w:sz w:val="24"/>
          <w:szCs w:val="24"/>
        </w:rPr>
        <w:lastRenderedPageBreak/>
        <w:t xml:space="preserve">здійснення реєстрації електронного квитка з використанням носіїв електронного квитка: банківських карток, віртуальних транспортних карток, транспортних карток, учнівських квитків, студентських квитків, </w:t>
      </w:r>
      <w:r>
        <w:rPr>
          <w:rFonts w:ascii="Times New Roman" w:eastAsia="Times New Roman" w:hAnsi="Times New Roman" w:cs="Times New Roman"/>
          <w:sz w:val="24"/>
          <w:szCs w:val="24"/>
        </w:rPr>
        <w:t>муніципальна картка «Картка киянина»</w:t>
      </w:r>
      <w:r w:rsidRPr="45506F89">
        <w:rPr>
          <w:rFonts w:ascii="Times New Roman" w:eastAsia="Times New Roman" w:hAnsi="Times New Roman" w:cs="Times New Roman"/>
          <w:sz w:val="24"/>
          <w:szCs w:val="24"/>
        </w:rPr>
        <w:t xml:space="preserve"> та QR-кодів.</w:t>
      </w:r>
    </w:p>
    <w:p w14:paraId="692DBA78" w14:textId="77777777" w:rsidR="00E044B7" w:rsidRPr="00070BE7" w:rsidRDefault="00E044B7" w:rsidP="00C33478">
      <w:pPr>
        <w:pStyle w:val="2"/>
        <w:numPr>
          <w:ilvl w:val="0"/>
          <w:numId w:val="5"/>
        </w:numPr>
        <w:spacing w:before="240" w:after="240"/>
        <w:ind w:left="142" w:hanging="142"/>
        <w:jc w:val="center"/>
        <w:rPr>
          <w:sz w:val="24"/>
          <w:szCs w:val="24"/>
        </w:rPr>
      </w:pPr>
      <w:r w:rsidRPr="5C31998F">
        <w:rPr>
          <w:sz w:val="24"/>
          <w:szCs w:val="24"/>
        </w:rPr>
        <w:t>ВИМОГИ ДО ЗАКУПІВЛІ</w:t>
      </w:r>
    </w:p>
    <w:p w14:paraId="1A577E37" w14:textId="77777777" w:rsidR="00E044B7" w:rsidRPr="00766F3D" w:rsidRDefault="00E044B7" w:rsidP="00E044B7">
      <w:pPr>
        <w:keepNext/>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60" w:after="60" w:line="240" w:lineRule="auto"/>
        <w:jc w:val="both"/>
        <w:rPr>
          <w:rFonts w:ascii="Times New Roman" w:eastAsia="Times New Roman" w:hAnsi="Times New Roman" w:cs="Times New Roman"/>
          <w:b/>
          <w:bCs/>
          <w:sz w:val="24"/>
          <w:szCs w:val="24"/>
        </w:rPr>
      </w:pPr>
      <w:r w:rsidRPr="1C57ED09">
        <w:rPr>
          <w:rFonts w:ascii="Times New Roman" w:eastAsia="Times New Roman" w:hAnsi="Times New Roman" w:cs="Times New Roman"/>
          <w:b/>
          <w:bCs/>
          <w:sz w:val="24"/>
          <w:szCs w:val="24"/>
        </w:rPr>
        <w:t>Таблиця 1. Перелік обладнання</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84"/>
        <w:gridCol w:w="5974"/>
        <w:gridCol w:w="1087"/>
        <w:gridCol w:w="2457"/>
      </w:tblGrid>
      <w:tr w:rsidR="00E044B7" w:rsidRPr="0019195D" w14:paraId="58FFF49B" w14:textId="77777777" w:rsidTr="00724574">
        <w:trPr>
          <w:trHeight w:val="810"/>
          <w:tblHeader/>
        </w:trPr>
        <w:tc>
          <w:tcPr>
            <w:tcW w:w="684" w:type="dxa"/>
            <w:shd w:val="clear" w:color="auto" w:fill="D9D9D9" w:themeFill="background1" w:themeFillShade="D9"/>
            <w:vAlign w:val="center"/>
          </w:tcPr>
          <w:p w14:paraId="2991CEB0" w14:textId="77777777" w:rsidR="00E044B7" w:rsidRPr="00070BE7" w:rsidRDefault="00E044B7" w:rsidP="00E044B7">
            <w:pPr>
              <w:spacing w:before="60" w:after="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п/</w:t>
            </w:r>
            <w:r w:rsidRPr="00070BE7">
              <w:rPr>
                <w:rFonts w:ascii="Times New Roman" w:eastAsia="Times New Roman" w:hAnsi="Times New Roman" w:cs="Times New Roman"/>
                <w:b/>
                <w:bCs/>
                <w:sz w:val="24"/>
                <w:szCs w:val="24"/>
              </w:rPr>
              <w:t>п</w:t>
            </w:r>
          </w:p>
        </w:tc>
        <w:tc>
          <w:tcPr>
            <w:tcW w:w="5974" w:type="dxa"/>
            <w:shd w:val="clear" w:color="auto" w:fill="D9D9D9" w:themeFill="background1" w:themeFillShade="D9"/>
            <w:vAlign w:val="center"/>
          </w:tcPr>
          <w:p w14:paraId="59B2ED15" w14:textId="77777777" w:rsidR="00E044B7" w:rsidRPr="00070BE7" w:rsidRDefault="00E044B7" w:rsidP="00E044B7">
            <w:pPr>
              <w:spacing w:before="60" w:after="60"/>
              <w:jc w:val="center"/>
              <w:rPr>
                <w:rFonts w:ascii="Times New Roman" w:eastAsia="Times New Roman" w:hAnsi="Times New Roman" w:cs="Times New Roman"/>
                <w:b/>
                <w:bCs/>
                <w:sz w:val="24"/>
                <w:szCs w:val="24"/>
              </w:rPr>
            </w:pPr>
            <w:r w:rsidRPr="1C57ED09">
              <w:rPr>
                <w:rFonts w:ascii="Times New Roman" w:eastAsia="Times New Roman" w:hAnsi="Times New Roman" w:cs="Times New Roman"/>
                <w:b/>
                <w:bCs/>
                <w:sz w:val="24"/>
                <w:szCs w:val="24"/>
              </w:rPr>
              <w:t>Назва обладнання</w:t>
            </w:r>
          </w:p>
        </w:tc>
        <w:tc>
          <w:tcPr>
            <w:tcW w:w="1087" w:type="dxa"/>
            <w:shd w:val="clear" w:color="auto" w:fill="D9D9D9" w:themeFill="background1" w:themeFillShade="D9"/>
            <w:vAlign w:val="center"/>
          </w:tcPr>
          <w:p w14:paraId="403E32D8" w14:textId="77777777" w:rsidR="00E044B7" w:rsidRPr="00070BE7" w:rsidRDefault="00E044B7" w:rsidP="00E044B7">
            <w:pPr>
              <w:spacing w:before="60" w:after="60"/>
              <w:jc w:val="center"/>
              <w:rPr>
                <w:rFonts w:ascii="Times New Roman" w:eastAsia="Times New Roman" w:hAnsi="Times New Roman" w:cs="Times New Roman"/>
                <w:b/>
                <w:bCs/>
                <w:sz w:val="24"/>
                <w:szCs w:val="24"/>
              </w:rPr>
            </w:pPr>
            <w:r w:rsidRPr="00070BE7">
              <w:rPr>
                <w:rFonts w:ascii="Times New Roman" w:eastAsia="Times New Roman" w:hAnsi="Times New Roman" w:cs="Times New Roman"/>
                <w:b/>
                <w:bCs/>
                <w:sz w:val="24"/>
                <w:szCs w:val="24"/>
              </w:rPr>
              <w:t>Одиниці виміру</w:t>
            </w:r>
          </w:p>
        </w:tc>
        <w:tc>
          <w:tcPr>
            <w:tcW w:w="2457" w:type="dxa"/>
            <w:shd w:val="clear" w:color="auto" w:fill="D9D9D9" w:themeFill="background1" w:themeFillShade="D9"/>
            <w:vAlign w:val="center"/>
          </w:tcPr>
          <w:p w14:paraId="2D3157BF" w14:textId="77777777" w:rsidR="00E044B7" w:rsidRPr="00070BE7" w:rsidRDefault="00E044B7" w:rsidP="00E044B7">
            <w:pPr>
              <w:spacing w:before="60" w:after="60"/>
              <w:jc w:val="center"/>
              <w:rPr>
                <w:rFonts w:ascii="Times New Roman" w:eastAsia="Times New Roman" w:hAnsi="Times New Roman" w:cs="Times New Roman"/>
                <w:b/>
                <w:bCs/>
                <w:sz w:val="24"/>
                <w:szCs w:val="24"/>
              </w:rPr>
            </w:pPr>
            <w:r w:rsidRPr="00070BE7">
              <w:rPr>
                <w:rFonts w:ascii="Times New Roman" w:eastAsia="Times New Roman" w:hAnsi="Times New Roman" w:cs="Times New Roman"/>
                <w:b/>
                <w:bCs/>
                <w:sz w:val="24"/>
                <w:szCs w:val="24"/>
              </w:rPr>
              <w:t>Кількість</w:t>
            </w:r>
          </w:p>
        </w:tc>
      </w:tr>
      <w:tr w:rsidR="00E044B7" w14:paraId="60696612" w14:textId="77777777" w:rsidTr="00724574">
        <w:trPr>
          <w:trHeight w:val="300"/>
        </w:trPr>
        <w:tc>
          <w:tcPr>
            <w:tcW w:w="684" w:type="dxa"/>
            <w:shd w:val="clear" w:color="auto" w:fill="auto"/>
          </w:tcPr>
          <w:p w14:paraId="6E57BD51" w14:textId="77777777" w:rsidR="00E044B7" w:rsidRDefault="00E044B7" w:rsidP="00E044B7">
            <w:pPr>
              <w:spacing w:before="60" w:after="60"/>
              <w:jc w:val="center"/>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1</w:t>
            </w:r>
          </w:p>
        </w:tc>
        <w:tc>
          <w:tcPr>
            <w:tcW w:w="5974" w:type="dxa"/>
            <w:shd w:val="clear" w:color="auto" w:fill="auto"/>
          </w:tcPr>
          <w:p w14:paraId="3706B28E"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AKП-94 M</w:t>
            </w:r>
          </w:p>
        </w:tc>
        <w:tc>
          <w:tcPr>
            <w:tcW w:w="1087" w:type="dxa"/>
            <w:shd w:val="clear" w:color="auto" w:fill="auto"/>
          </w:tcPr>
          <w:p w14:paraId="16FCBB3E" w14:textId="77777777" w:rsidR="00E044B7" w:rsidRDefault="00E044B7" w:rsidP="00E044B7">
            <w:pPr>
              <w:spacing w:before="60" w:after="60"/>
              <w:jc w:val="center"/>
              <w:rPr>
                <w:rFonts w:ascii="Times New Roman" w:eastAsia="Times New Roman" w:hAnsi="Times New Roman" w:cs="Times New Roman"/>
                <w:sz w:val="24"/>
                <w:szCs w:val="24"/>
              </w:rPr>
            </w:pPr>
            <w:r w:rsidRPr="1569C929">
              <w:rPr>
                <w:rFonts w:ascii="Times New Roman" w:eastAsia="Times New Roman" w:hAnsi="Times New Roman" w:cs="Times New Roman"/>
                <w:sz w:val="24"/>
                <w:szCs w:val="24"/>
              </w:rPr>
              <w:t>шт.</w:t>
            </w:r>
          </w:p>
        </w:tc>
        <w:tc>
          <w:tcPr>
            <w:tcW w:w="2457" w:type="dxa"/>
            <w:shd w:val="clear" w:color="auto" w:fill="auto"/>
          </w:tcPr>
          <w:p w14:paraId="78A80233" w14:textId="77777777" w:rsidR="00E044B7" w:rsidRDefault="00E044B7" w:rsidP="00E044B7">
            <w:pPr>
              <w:spacing w:before="60" w:after="60"/>
              <w:jc w:val="center"/>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100</w:t>
            </w:r>
          </w:p>
        </w:tc>
      </w:tr>
      <w:tr w:rsidR="00E044B7" w14:paraId="1C5A7054" w14:textId="77777777" w:rsidTr="00724574">
        <w:trPr>
          <w:trHeight w:val="300"/>
        </w:trPr>
        <w:tc>
          <w:tcPr>
            <w:tcW w:w="684" w:type="dxa"/>
            <w:shd w:val="clear" w:color="auto" w:fill="auto"/>
          </w:tcPr>
          <w:p w14:paraId="467DB102" w14:textId="77777777" w:rsidR="00E044B7" w:rsidRDefault="00E044B7" w:rsidP="00E044B7">
            <w:pPr>
              <w:spacing w:before="60" w:after="60"/>
              <w:jc w:val="center"/>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2</w:t>
            </w:r>
          </w:p>
        </w:tc>
        <w:tc>
          <w:tcPr>
            <w:tcW w:w="5974" w:type="dxa"/>
            <w:shd w:val="clear" w:color="auto" w:fill="auto"/>
          </w:tcPr>
          <w:p w14:paraId="5EFC65DA"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AKП М-В</w:t>
            </w:r>
          </w:p>
        </w:tc>
        <w:tc>
          <w:tcPr>
            <w:tcW w:w="1087" w:type="dxa"/>
            <w:shd w:val="clear" w:color="auto" w:fill="auto"/>
          </w:tcPr>
          <w:p w14:paraId="13DC4B04" w14:textId="77777777" w:rsidR="00E044B7" w:rsidRDefault="00E044B7" w:rsidP="00E044B7">
            <w:pPr>
              <w:spacing w:before="60" w:after="60"/>
              <w:jc w:val="center"/>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шт.</w:t>
            </w:r>
          </w:p>
        </w:tc>
        <w:tc>
          <w:tcPr>
            <w:tcW w:w="2457" w:type="dxa"/>
            <w:shd w:val="clear" w:color="auto" w:fill="auto"/>
          </w:tcPr>
          <w:p w14:paraId="0536A4BC" w14:textId="77777777" w:rsidR="00E044B7" w:rsidRDefault="00E044B7" w:rsidP="00E044B7">
            <w:pPr>
              <w:spacing w:before="60" w:after="60"/>
              <w:jc w:val="center"/>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63</w:t>
            </w:r>
          </w:p>
        </w:tc>
      </w:tr>
      <w:tr w:rsidR="00E044B7" w14:paraId="7E52859C" w14:textId="77777777" w:rsidTr="00724574">
        <w:trPr>
          <w:trHeight w:val="300"/>
        </w:trPr>
        <w:tc>
          <w:tcPr>
            <w:tcW w:w="684" w:type="dxa"/>
            <w:shd w:val="clear" w:color="auto" w:fill="auto"/>
          </w:tcPr>
          <w:p w14:paraId="54940A8D" w14:textId="77777777" w:rsidR="00E044B7" w:rsidRDefault="00E044B7" w:rsidP="00E044B7">
            <w:pPr>
              <w:spacing w:before="60" w:after="60"/>
              <w:jc w:val="center"/>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3</w:t>
            </w:r>
          </w:p>
        </w:tc>
        <w:tc>
          <w:tcPr>
            <w:tcW w:w="5974" w:type="dxa"/>
            <w:shd w:val="clear" w:color="auto" w:fill="auto"/>
          </w:tcPr>
          <w:p w14:paraId="4E659A5D"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АКП-73</w:t>
            </w:r>
          </w:p>
        </w:tc>
        <w:tc>
          <w:tcPr>
            <w:tcW w:w="1087" w:type="dxa"/>
            <w:shd w:val="clear" w:color="auto" w:fill="auto"/>
          </w:tcPr>
          <w:p w14:paraId="2ADFC524" w14:textId="77777777" w:rsidR="00E044B7" w:rsidRDefault="00E044B7" w:rsidP="00E044B7">
            <w:pPr>
              <w:spacing w:before="60" w:after="60"/>
              <w:jc w:val="center"/>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шт.</w:t>
            </w:r>
          </w:p>
        </w:tc>
        <w:tc>
          <w:tcPr>
            <w:tcW w:w="2457" w:type="dxa"/>
            <w:shd w:val="clear" w:color="auto" w:fill="auto"/>
          </w:tcPr>
          <w:p w14:paraId="659ACA5F" w14:textId="77777777" w:rsidR="00E044B7" w:rsidRDefault="00E044B7" w:rsidP="00E044B7">
            <w:pPr>
              <w:spacing w:before="60" w:after="60"/>
              <w:jc w:val="center"/>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74</w:t>
            </w:r>
          </w:p>
        </w:tc>
      </w:tr>
      <w:tr w:rsidR="00E044B7" w14:paraId="19440B0C" w14:textId="77777777" w:rsidTr="00724574">
        <w:trPr>
          <w:trHeight w:val="300"/>
        </w:trPr>
        <w:tc>
          <w:tcPr>
            <w:tcW w:w="684" w:type="dxa"/>
            <w:shd w:val="clear" w:color="auto" w:fill="auto"/>
          </w:tcPr>
          <w:p w14:paraId="3EDCAF7A" w14:textId="77777777" w:rsidR="00E044B7" w:rsidRDefault="00E044B7" w:rsidP="00E044B7">
            <w:pPr>
              <w:spacing w:before="60" w:after="60"/>
              <w:jc w:val="center"/>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4</w:t>
            </w:r>
          </w:p>
        </w:tc>
        <w:tc>
          <w:tcPr>
            <w:tcW w:w="5974" w:type="dxa"/>
            <w:shd w:val="clear" w:color="auto" w:fill="auto"/>
          </w:tcPr>
          <w:p w14:paraId="3344B443"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Каскад-15</w:t>
            </w:r>
          </w:p>
        </w:tc>
        <w:tc>
          <w:tcPr>
            <w:tcW w:w="1087" w:type="dxa"/>
            <w:shd w:val="clear" w:color="auto" w:fill="auto"/>
          </w:tcPr>
          <w:p w14:paraId="6DC4391E" w14:textId="77777777" w:rsidR="00E044B7" w:rsidRDefault="00E044B7" w:rsidP="00E044B7">
            <w:pPr>
              <w:spacing w:before="60" w:after="60"/>
              <w:jc w:val="center"/>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 xml:space="preserve">шт. </w:t>
            </w:r>
          </w:p>
        </w:tc>
        <w:tc>
          <w:tcPr>
            <w:tcW w:w="2457" w:type="dxa"/>
            <w:shd w:val="clear" w:color="auto" w:fill="auto"/>
          </w:tcPr>
          <w:p w14:paraId="1BD01861" w14:textId="77777777" w:rsidR="00E044B7" w:rsidRDefault="00E044B7" w:rsidP="00E044B7">
            <w:pPr>
              <w:spacing w:before="60" w:after="60"/>
              <w:jc w:val="center"/>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9</w:t>
            </w:r>
          </w:p>
        </w:tc>
      </w:tr>
      <w:tr w:rsidR="00E044B7" w14:paraId="3B67C88B" w14:textId="77777777" w:rsidTr="00724574">
        <w:trPr>
          <w:trHeight w:val="300"/>
        </w:trPr>
        <w:tc>
          <w:tcPr>
            <w:tcW w:w="684" w:type="dxa"/>
            <w:shd w:val="clear" w:color="auto" w:fill="auto"/>
          </w:tcPr>
          <w:p w14:paraId="62687B9D" w14:textId="77777777" w:rsidR="00E044B7" w:rsidRDefault="00E044B7" w:rsidP="00E044B7">
            <w:pPr>
              <w:spacing w:before="60" w:after="60"/>
              <w:jc w:val="center"/>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5</w:t>
            </w:r>
          </w:p>
        </w:tc>
        <w:tc>
          <w:tcPr>
            <w:tcW w:w="5974" w:type="dxa"/>
            <w:shd w:val="clear" w:color="auto" w:fill="auto"/>
          </w:tcPr>
          <w:p w14:paraId="5D5B0EF9"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АКП-94</w:t>
            </w:r>
          </w:p>
        </w:tc>
        <w:tc>
          <w:tcPr>
            <w:tcW w:w="1087" w:type="dxa"/>
            <w:shd w:val="clear" w:color="auto" w:fill="auto"/>
          </w:tcPr>
          <w:p w14:paraId="095A579A" w14:textId="77777777" w:rsidR="00E044B7" w:rsidRDefault="00E044B7" w:rsidP="00E044B7">
            <w:pPr>
              <w:spacing w:before="60" w:after="60"/>
              <w:jc w:val="center"/>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 xml:space="preserve">шт. </w:t>
            </w:r>
          </w:p>
        </w:tc>
        <w:tc>
          <w:tcPr>
            <w:tcW w:w="2457" w:type="dxa"/>
            <w:shd w:val="clear" w:color="auto" w:fill="auto"/>
          </w:tcPr>
          <w:p w14:paraId="69DF6D0F" w14:textId="77777777" w:rsidR="00E044B7" w:rsidRDefault="00E044B7" w:rsidP="00E044B7">
            <w:pPr>
              <w:spacing w:before="60" w:after="60"/>
              <w:jc w:val="center"/>
              <w:rPr>
                <w:rFonts w:ascii="Times New Roman" w:eastAsia="Times New Roman" w:hAnsi="Times New Roman" w:cs="Times New Roman"/>
                <w:sz w:val="24"/>
                <w:szCs w:val="24"/>
              </w:rPr>
            </w:pPr>
            <w:r w:rsidRPr="1C57ED09">
              <w:rPr>
                <w:rFonts w:ascii="Times New Roman" w:eastAsia="Times New Roman" w:hAnsi="Times New Roman" w:cs="Times New Roman"/>
                <w:sz w:val="24"/>
                <w:szCs w:val="24"/>
              </w:rPr>
              <w:t>110</w:t>
            </w:r>
          </w:p>
        </w:tc>
      </w:tr>
      <w:tr w:rsidR="00E044B7" w14:paraId="7A3CDA98" w14:textId="77777777" w:rsidTr="00724574">
        <w:trPr>
          <w:trHeight w:val="300"/>
        </w:trPr>
        <w:tc>
          <w:tcPr>
            <w:tcW w:w="684" w:type="dxa"/>
            <w:shd w:val="clear" w:color="auto" w:fill="auto"/>
          </w:tcPr>
          <w:p w14:paraId="17854C26" w14:textId="77777777" w:rsidR="00E044B7" w:rsidRDefault="00E044B7" w:rsidP="00E044B7">
            <w:pPr>
              <w:spacing w:before="60" w:after="60"/>
              <w:jc w:val="center"/>
              <w:rPr>
                <w:rFonts w:ascii="Times New Roman" w:eastAsia="Times New Roman" w:hAnsi="Times New Roman" w:cs="Times New Roman"/>
                <w:sz w:val="24"/>
                <w:szCs w:val="24"/>
              </w:rPr>
            </w:pPr>
          </w:p>
        </w:tc>
        <w:tc>
          <w:tcPr>
            <w:tcW w:w="5974" w:type="dxa"/>
            <w:shd w:val="clear" w:color="auto" w:fill="auto"/>
          </w:tcPr>
          <w:p w14:paraId="6FC70480"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АКПТ-В</w:t>
            </w:r>
          </w:p>
        </w:tc>
        <w:tc>
          <w:tcPr>
            <w:tcW w:w="1087" w:type="dxa"/>
            <w:shd w:val="clear" w:color="auto" w:fill="auto"/>
          </w:tcPr>
          <w:p w14:paraId="41049344" w14:textId="77777777" w:rsidR="00E044B7" w:rsidRDefault="00E044B7" w:rsidP="00E044B7">
            <w:pPr>
              <w:spacing w:before="60" w:after="60"/>
              <w:jc w:val="center"/>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 xml:space="preserve">шт. </w:t>
            </w:r>
          </w:p>
        </w:tc>
        <w:tc>
          <w:tcPr>
            <w:tcW w:w="2457" w:type="dxa"/>
            <w:shd w:val="clear" w:color="auto" w:fill="auto"/>
          </w:tcPr>
          <w:p w14:paraId="67927FC7" w14:textId="77777777" w:rsidR="00E044B7" w:rsidRDefault="00E044B7" w:rsidP="00E044B7">
            <w:pPr>
              <w:spacing w:before="60" w:after="60"/>
              <w:jc w:val="center"/>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47</w:t>
            </w:r>
          </w:p>
        </w:tc>
      </w:tr>
      <w:tr w:rsidR="00E044B7" w14:paraId="634AFC5E" w14:textId="77777777" w:rsidTr="00724574">
        <w:trPr>
          <w:trHeight w:val="300"/>
        </w:trPr>
        <w:tc>
          <w:tcPr>
            <w:tcW w:w="684" w:type="dxa"/>
            <w:shd w:val="clear" w:color="auto" w:fill="auto"/>
          </w:tcPr>
          <w:p w14:paraId="0B9AE93D" w14:textId="77777777" w:rsidR="00E044B7" w:rsidRDefault="00E044B7" w:rsidP="00E044B7">
            <w:pPr>
              <w:spacing w:before="60" w:after="60"/>
              <w:jc w:val="center"/>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7</w:t>
            </w:r>
          </w:p>
        </w:tc>
        <w:tc>
          <w:tcPr>
            <w:tcW w:w="5974" w:type="dxa"/>
            <w:shd w:val="clear" w:color="auto" w:fill="auto"/>
          </w:tcPr>
          <w:p w14:paraId="50F291EA"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АКПТ-Н</w:t>
            </w:r>
          </w:p>
        </w:tc>
        <w:tc>
          <w:tcPr>
            <w:tcW w:w="1087" w:type="dxa"/>
            <w:shd w:val="clear" w:color="auto" w:fill="auto"/>
          </w:tcPr>
          <w:p w14:paraId="04D4A629" w14:textId="77777777" w:rsidR="00E044B7" w:rsidRDefault="00E044B7" w:rsidP="00E044B7">
            <w:pPr>
              <w:spacing w:before="60" w:after="60"/>
              <w:jc w:val="center"/>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 xml:space="preserve">шт. </w:t>
            </w:r>
          </w:p>
        </w:tc>
        <w:tc>
          <w:tcPr>
            <w:tcW w:w="2457" w:type="dxa"/>
            <w:shd w:val="clear" w:color="auto" w:fill="auto"/>
          </w:tcPr>
          <w:p w14:paraId="6CF738CD" w14:textId="77777777" w:rsidR="00E044B7" w:rsidRDefault="00E044B7" w:rsidP="00E044B7">
            <w:pPr>
              <w:spacing w:before="60" w:after="60"/>
              <w:jc w:val="center"/>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48</w:t>
            </w:r>
          </w:p>
        </w:tc>
      </w:tr>
      <w:tr w:rsidR="00E044B7" w14:paraId="086E9D86" w14:textId="77777777" w:rsidTr="00724574">
        <w:trPr>
          <w:trHeight w:val="300"/>
        </w:trPr>
        <w:tc>
          <w:tcPr>
            <w:tcW w:w="684" w:type="dxa"/>
            <w:shd w:val="clear" w:color="auto" w:fill="auto"/>
          </w:tcPr>
          <w:p w14:paraId="4EC09191" w14:textId="77777777" w:rsidR="00E044B7" w:rsidRDefault="00E044B7" w:rsidP="00E044B7">
            <w:pPr>
              <w:spacing w:before="60" w:after="60"/>
              <w:jc w:val="center"/>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8</w:t>
            </w:r>
          </w:p>
        </w:tc>
        <w:tc>
          <w:tcPr>
            <w:tcW w:w="5974" w:type="dxa"/>
            <w:shd w:val="clear" w:color="auto" w:fill="auto"/>
          </w:tcPr>
          <w:p w14:paraId="4C9D4556"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та монтажний комплект для АКП АКПТ-2</w:t>
            </w:r>
          </w:p>
        </w:tc>
        <w:tc>
          <w:tcPr>
            <w:tcW w:w="1087" w:type="dxa"/>
            <w:shd w:val="clear" w:color="auto" w:fill="auto"/>
          </w:tcPr>
          <w:p w14:paraId="4879D007" w14:textId="77777777" w:rsidR="00E044B7" w:rsidRDefault="00E044B7" w:rsidP="00E044B7">
            <w:pPr>
              <w:spacing w:before="60" w:after="60"/>
              <w:jc w:val="center"/>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 xml:space="preserve">шт. </w:t>
            </w:r>
          </w:p>
        </w:tc>
        <w:tc>
          <w:tcPr>
            <w:tcW w:w="2457" w:type="dxa"/>
            <w:shd w:val="clear" w:color="auto" w:fill="auto"/>
          </w:tcPr>
          <w:p w14:paraId="042E89F1" w14:textId="77777777" w:rsidR="00E044B7" w:rsidRDefault="00E044B7" w:rsidP="00E044B7">
            <w:pPr>
              <w:spacing w:before="60" w:after="60"/>
              <w:jc w:val="center"/>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53</w:t>
            </w:r>
          </w:p>
        </w:tc>
      </w:tr>
      <w:tr w:rsidR="00E044B7" w14:paraId="699E2021" w14:textId="77777777" w:rsidTr="00724574">
        <w:trPr>
          <w:trHeight w:val="300"/>
        </w:trPr>
        <w:tc>
          <w:tcPr>
            <w:tcW w:w="684" w:type="dxa"/>
            <w:shd w:val="clear" w:color="auto" w:fill="auto"/>
          </w:tcPr>
          <w:p w14:paraId="169DCF49" w14:textId="77777777" w:rsidR="00E044B7" w:rsidRDefault="00E044B7" w:rsidP="00E044B7">
            <w:pPr>
              <w:spacing w:before="60" w:after="60"/>
              <w:jc w:val="center"/>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9</w:t>
            </w:r>
          </w:p>
        </w:tc>
        <w:tc>
          <w:tcPr>
            <w:tcW w:w="5974" w:type="dxa"/>
            <w:shd w:val="clear" w:color="auto" w:fill="auto"/>
          </w:tcPr>
          <w:p w14:paraId="3F25E070"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 xml:space="preserve">Комплект обладнання для оплати проїзду та реєстрації електронного квитка, фіксації проходу пасажирів через АКП та монтажний комплект для АКП TISO </w:t>
            </w:r>
            <w:proofErr w:type="spellStart"/>
            <w:r w:rsidRPr="58E7BE27">
              <w:rPr>
                <w:rFonts w:ascii="Times New Roman" w:eastAsia="Times New Roman" w:hAnsi="Times New Roman" w:cs="Times New Roman"/>
                <w:sz w:val="24"/>
                <w:szCs w:val="24"/>
              </w:rPr>
              <w:t>Twix</w:t>
            </w:r>
            <w:proofErr w:type="spellEnd"/>
            <w:r w:rsidRPr="58E7BE27">
              <w:rPr>
                <w:rFonts w:ascii="Times New Roman" w:eastAsia="Times New Roman" w:hAnsi="Times New Roman" w:cs="Times New Roman"/>
                <w:sz w:val="24"/>
                <w:szCs w:val="24"/>
              </w:rPr>
              <w:t>-M</w:t>
            </w:r>
          </w:p>
        </w:tc>
        <w:tc>
          <w:tcPr>
            <w:tcW w:w="1087" w:type="dxa"/>
            <w:shd w:val="clear" w:color="auto" w:fill="auto"/>
          </w:tcPr>
          <w:p w14:paraId="2B1FF604" w14:textId="77777777" w:rsidR="00E044B7" w:rsidRDefault="00E044B7" w:rsidP="00E044B7">
            <w:pPr>
              <w:spacing w:before="60" w:after="60"/>
              <w:jc w:val="center"/>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 xml:space="preserve">шт. </w:t>
            </w:r>
          </w:p>
        </w:tc>
        <w:tc>
          <w:tcPr>
            <w:tcW w:w="2457" w:type="dxa"/>
            <w:shd w:val="clear" w:color="auto" w:fill="auto"/>
          </w:tcPr>
          <w:p w14:paraId="042DBC51" w14:textId="77777777" w:rsidR="00E044B7" w:rsidRDefault="00E044B7" w:rsidP="00E044B7">
            <w:pPr>
              <w:spacing w:before="60" w:after="60"/>
              <w:jc w:val="center"/>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19</w:t>
            </w:r>
          </w:p>
        </w:tc>
      </w:tr>
      <w:tr w:rsidR="00E044B7" w14:paraId="2F9E3D53" w14:textId="77777777" w:rsidTr="00724574">
        <w:trPr>
          <w:trHeight w:val="300"/>
        </w:trPr>
        <w:tc>
          <w:tcPr>
            <w:tcW w:w="684" w:type="dxa"/>
            <w:shd w:val="clear" w:color="auto" w:fill="auto"/>
          </w:tcPr>
          <w:p w14:paraId="72436E5F" w14:textId="77777777" w:rsidR="00E044B7" w:rsidRDefault="00E044B7" w:rsidP="00E044B7">
            <w:pPr>
              <w:spacing w:before="60" w:after="60"/>
              <w:jc w:val="center"/>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10</w:t>
            </w:r>
          </w:p>
        </w:tc>
        <w:tc>
          <w:tcPr>
            <w:tcW w:w="5974" w:type="dxa"/>
            <w:shd w:val="clear" w:color="auto" w:fill="auto"/>
          </w:tcPr>
          <w:p w14:paraId="1FEE314B"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 xml:space="preserve">Комплект обладнання для оплати проїзду та реєстрації електронного квитка, фіксації проходу пасажирів через АКП та монтажний комплект для АКП </w:t>
            </w:r>
            <w:proofErr w:type="spellStart"/>
            <w:r w:rsidRPr="58E7BE27">
              <w:rPr>
                <w:rFonts w:ascii="Times New Roman" w:eastAsia="Times New Roman" w:hAnsi="Times New Roman" w:cs="Times New Roman"/>
                <w:sz w:val="24"/>
                <w:szCs w:val="24"/>
              </w:rPr>
              <w:t>Castle</w:t>
            </w:r>
            <w:proofErr w:type="spellEnd"/>
          </w:p>
        </w:tc>
        <w:tc>
          <w:tcPr>
            <w:tcW w:w="1087" w:type="dxa"/>
            <w:shd w:val="clear" w:color="auto" w:fill="auto"/>
          </w:tcPr>
          <w:p w14:paraId="0FE5CA9D" w14:textId="77777777" w:rsidR="00E044B7" w:rsidRDefault="00E044B7" w:rsidP="00E044B7">
            <w:pPr>
              <w:spacing w:before="60" w:after="60"/>
              <w:jc w:val="center"/>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 xml:space="preserve">шт. </w:t>
            </w:r>
          </w:p>
        </w:tc>
        <w:tc>
          <w:tcPr>
            <w:tcW w:w="2457" w:type="dxa"/>
            <w:shd w:val="clear" w:color="auto" w:fill="auto"/>
          </w:tcPr>
          <w:p w14:paraId="7D9A9DA2" w14:textId="77777777" w:rsidR="00E044B7" w:rsidRDefault="00E044B7" w:rsidP="00E044B7">
            <w:pPr>
              <w:spacing w:before="60" w:after="60"/>
              <w:jc w:val="center"/>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9</w:t>
            </w:r>
          </w:p>
        </w:tc>
      </w:tr>
      <w:tr w:rsidR="00E044B7" w14:paraId="7FFDDAB9" w14:textId="77777777" w:rsidTr="00724574">
        <w:trPr>
          <w:trHeight w:val="300"/>
        </w:trPr>
        <w:tc>
          <w:tcPr>
            <w:tcW w:w="684" w:type="dxa"/>
            <w:shd w:val="clear" w:color="auto" w:fill="auto"/>
          </w:tcPr>
          <w:p w14:paraId="64A35B2A" w14:textId="77777777" w:rsidR="00E044B7" w:rsidRDefault="00E044B7" w:rsidP="00E044B7">
            <w:pPr>
              <w:spacing w:before="60" w:after="60"/>
              <w:jc w:val="center"/>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lastRenderedPageBreak/>
              <w:t>11</w:t>
            </w:r>
          </w:p>
        </w:tc>
        <w:tc>
          <w:tcPr>
            <w:tcW w:w="5974" w:type="dxa"/>
            <w:shd w:val="clear" w:color="auto" w:fill="auto"/>
          </w:tcPr>
          <w:p w14:paraId="69ED3512"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 xml:space="preserve">Комплект обладнання для оплати проїзду та реєстрації електронного квитка, фіксації проходу пасажирів через АКП та монтажний комплект для АКП </w:t>
            </w:r>
            <w:proofErr w:type="spellStart"/>
            <w:r w:rsidRPr="58E7BE27">
              <w:rPr>
                <w:rFonts w:ascii="Times New Roman" w:eastAsia="Times New Roman" w:hAnsi="Times New Roman" w:cs="Times New Roman"/>
                <w:sz w:val="24"/>
                <w:szCs w:val="24"/>
              </w:rPr>
              <w:t>Castle-Ridango</w:t>
            </w:r>
            <w:proofErr w:type="spellEnd"/>
          </w:p>
        </w:tc>
        <w:tc>
          <w:tcPr>
            <w:tcW w:w="1087" w:type="dxa"/>
            <w:shd w:val="clear" w:color="auto" w:fill="auto"/>
          </w:tcPr>
          <w:p w14:paraId="4C19D312" w14:textId="77777777" w:rsidR="00E044B7" w:rsidRDefault="00E044B7" w:rsidP="00E044B7">
            <w:pPr>
              <w:spacing w:before="60" w:after="60"/>
              <w:jc w:val="center"/>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 xml:space="preserve">шт. </w:t>
            </w:r>
          </w:p>
        </w:tc>
        <w:tc>
          <w:tcPr>
            <w:tcW w:w="2457" w:type="dxa"/>
            <w:shd w:val="clear" w:color="auto" w:fill="auto"/>
          </w:tcPr>
          <w:p w14:paraId="15C34A16" w14:textId="77777777" w:rsidR="00E044B7" w:rsidRDefault="00E044B7" w:rsidP="00E044B7">
            <w:pPr>
              <w:spacing w:before="60" w:after="60"/>
              <w:jc w:val="center"/>
              <w:rPr>
                <w:color w:val="000000" w:themeColor="text1"/>
              </w:rPr>
            </w:pPr>
            <w:r w:rsidRPr="45506F89">
              <w:rPr>
                <w:color w:val="000000" w:themeColor="text1"/>
              </w:rPr>
              <w:t>10</w:t>
            </w:r>
          </w:p>
        </w:tc>
      </w:tr>
      <w:tr w:rsidR="00E044B7" w14:paraId="10964B99" w14:textId="77777777" w:rsidTr="00724574">
        <w:trPr>
          <w:trHeight w:val="300"/>
        </w:trPr>
        <w:tc>
          <w:tcPr>
            <w:tcW w:w="684" w:type="dxa"/>
            <w:shd w:val="clear" w:color="auto" w:fill="auto"/>
          </w:tcPr>
          <w:p w14:paraId="48BCD5E8" w14:textId="77777777" w:rsidR="00E044B7" w:rsidRDefault="00E044B7" w:rsidP="00E044B7">
            <w:pPr>
              <w:spacing w:before="60" w:after="60"/>
              <w:jc w:val="center"/>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12</w:t>
            </w:r>
          </w:p>
        </w:tc>
        <w:tc>
          <w:tcPr>
            <w:tcW w:w="5974" w:type="dxa"/>
            <w:shd w:val="clear" w:color="auto" w:fill="auto"/>
          </w:tcPr>
          <w:p w14:paraId="0F66F1F0" w14:textId="77777777" w:rsidR="00E044B7" w:rsidRDefault="00E044B7" w:rsidP="00E044B7">
            <w:pPr>
              <w:spacing w:before="60" w:after="60"/>
              <w:jc w:val="both"/>
              <w:rPr>
                <w:rFonts w:ascii="Times New Roman" w:eastAsia="Times New Roman" w:hAnsi="Times New Roman" w:cs="Times New Roman"/>
                <w:sz w:val="24"/>
                <w:szCs w:val="24"/>
              </w:rPr>
            </w:pPr>
            <w:r w:rsidRPr="58E7BE27">
              <w:rPr>
                <w:rFonts w:ascii="Times New Roman" w:eastAsia="Times New Roman" w:hAnsi="Times New Roman" w:cs="Times New Roman"/>
                <w:sz w:val="24"/>
                <w:szCs w:val="24"/>
              </w:rPr>
              <w:t xml:space="preserve">Комплект обладнання для оплати проїзду та реєстрації електронного квитка, фіксації проходу пасажирів через АКП та монтажний комплект для АКП </w:t>
            </w:r>
            <w:proofErr w:type="spellStart"/>
            <w:r w:rsidRPr="58E7BE27">
              <w:rPr>
                <w:rFonts w:ascii="Times New Roman" w:eastAsia="Times New Roman" w:hAnsi="Times New Roman" w:cs="Times New Roman"/>
                <w:sz w:val="24"/>
                <w:szCs w:val="24"/>
              </w:rPr>
              <w:t>Dnipro</w:t>
            </w:r>
            <w:proofErr w:type="spellEnd"/>
          </w:p>
        </w:tc>
        <w:tc>
          <w:tcPr>
            <w:tcW w:w="1087" w:type="dxa"/>
            <w:shd w:val="clear" w:color="auto" w:fill="auto"/>
          </w:tcPr>
          <w:p w14:paraId="7B5C30B1" w14:textId="77777777" w:rsidR="00E044B7" w:rsidRDefault="00E044B7" w:rsidP="00E044B7">
            <w:pPr>
              <w:spacing w:before="60" w:after="60"/>
              <w:jc w:val="center"/>
              <w:rPr>
                <w:rFonts w:ascii="Times New Roman" w:eastAsia="Times New Roman" w:hAnsi="Times New Roman" w:cs="Times New Roman"/>
                <w:sz w:val="24"/>
                <w:szCs w:val="24"/>
              </w:rPr>
            </w:pPr>
            <w:r w:rsidRPr="55680C44">
              <w:rPr>
                <w:rFonts w:ascii="Times New Roman" w:eastAsia="Times New Roman" w:hAnsi="Times New Roman" w:cs="Times New Roman"/>
                <w:sz w:val="24"/>
                <w:szCs w:val="24"/>
              </w:rPr>
              <w:t xml:space="preserve">шт. </w:t>
            </w:r>
          </w:p>
        </w:tc>
        <w:tc>
          <w:tcPr>
            <w:tcW w:w="2457" w:type="dxa"/>
            <w:shd w:val="clear" w:color="auto" w:fill="auto"/>
          </w:tcPr>
          <w:p w14:paraId="1AC4F276" w14:textId="77777777" w:rsidR="00E044B7" w:rsidRDefault="00E044B7" w:rsidP="00E044B7">
            <w:pPr>
              <w:spacing w:before="60" w:after="60"/>
              <w:jc w:val="center"/>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8</w:t>
            </w:r>
          </w:p>
        </w:tc>
      </w:tr>
    </w:tbl>
    <w:p w14:paraId="70DEDEEE" w14:textId="77777777" w:rsidR="00E044B7" w:rsidRPr="00722C5D"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722C5D">
        <w:rPr>
          <w:rFonts w:ascii="Times New Roman" w:eastAsia="Times New Roman" w:hAnsi="Times New Roman" w:cs="Times New Roman"/>
          <w:sz w:val="24"/>
          <w:szCs w:val="24"/>
        </w:rPr>
        <w:t>Комплект обладнання для оплати проїзду та реєстрації електронного квитка, фіксації проходу пасажирів через АКП складається з:</w:t>
      </w:r>
    </w:p>
    <w:p w14:paraId="311B5310" w14:textId="77777777" w:rsidR="00E044B7" w:rsidRPr="00070BE7" w:rsidRDefault="00E044B7" w:rsidP="00C33478">
      <w:pPr>
        <w:widowControl w:val="0"/>
        <w:numPr>
          <w:ilvl w:val="0"/>
          <w:numId w:val="7"/>
        </w:numPr>
        <w:spacing w:before="60" w:after="60" w:line="240" w:lineRule="auto"/>
        <w:ind w:left="0" w:firstLine="360"/>
        <w:jc w:val="both"/>
        <w:rPr>
          <w:rFonts w:ascii="Times New Roman" w:eastAsia="Times New Roman" w:hAnsi="Times New Roman" w:cs="Times New Roman"/>
          <w:sz w:val="24"/>
          <w:szCs w:val="24"/>
        </w:rPr>
      </w:pPr>
      <w:r w:rsidRPr="5C31998F">
        <w:rPr>
          <w:rFonts w:ascii="Times New Roman" w:eastAsia="Times New Roman" w:hAnsi="Times New Roman" w:cs="Times New Roman"/>
          <w:sz w:val="24"/>
          <w:szCs w:val="24"/>
        </w:rPr>
        <w:t xml:space="preserve">Платіжного терміналу, що працює з банківськими картками міжнародних платіжних систем (МПС) </w:t>
      </w:r>
      <w:proofErr w:type="spellStart"/>
      <w:r w:rsidRPr="5C31998F">
        <w:rPr>
          <w:rFonts w:ascii="Times New Roman" w:eastAsia="Times New Roman" w:hAnsi="Times New Roman" w:cs="Times New Roman"/>
          <w:sz w:val="24"/>
          <w:szCs w:val="24"/>
        </w:rPr>
        <w:t>Visa</w:t>
      </w:r>
      <w:proofErr w:type="spellEnd"/>
      <w:r w:rsidRPr="5C31998F">
        <w:rPr>
          <w:rFonts w:ascii="Times New Roman" w:eastAsia="Times New Roman" w:hAnsi="Times New Roman" w:cs="Times New Roman"/>
          <w:sz w:val="24"/>
          <w:szCs w:val="24"/>
        </w:rPr>
        <w:t xml:space="preserve">, </w:t>
      </w:r>
      <w:proofErr w:type="spellStart"/>
      <w:r w:rsidRPr="5C31998F">
        <w:rPr>
          <w:rFonts w:ascii="Times New Roman" w:eastAsia="Times New Roman" w:hAnsi="Times New Roman" w:cs="Times New Roman"/>
          <w:sz w:val="24"/>
          <w:szCs w:val="24"/>
        </w:rPr>
        <w:t>Mastercard</w:t>
      </w:r>
      <w:proofErr w:type="spellEnd"/>
      <w:r w:rsidRPr="5C31998F">
        <w:rPr>
          <w:rFonts w:ascii="Times New Roman" w:eastAsia="Times New Roman" w:hAnsi="Times New Roman" w:cs="Times New Roman"/>
          <w:sz w:val="24"/>
          <w:szCs w:val="24"/>
        </w:rPr>
        <w:t xml:space="preserve">, національної платіжної системи (НПС) Простір, платіжними пристроями з технологією безконтактної оплати </w:t>
      </w:r>
      <w:proofErr w:type="spellStart"/>
      <w:r w:rsidRPr="5C31998F">
        <w:rPr>
          <w:rFonts w:ascii="Times New Roman" w:eastAsia="Times New Roman" w:hAnsi="Times New Roman" w:cs="Times New Roman"/>
          <w:sz w:val="24"/>
          <w:szCs w:val="24"/>
        </w:rPr>
        <w:t>Pay-Pass</w:t>
      </w:r>
      <w:proofErr w:type="spellEnd"/>
      <w:r w:rsidRPr="5C31998F">
        <w:rPr>
          <w:rFonts w:ascii="Times New Roman" w:eastAsia="Times New Roman" w:hAnsi="Times New Roman" w:cs="Times New Roman"/>
          <w:sz w:val="24"/>
          <w:szCs w:val="24"/>
        </w:rPr>
        <w:t xml:space="preserve"> МПС </w:t>
      </w:r>
      <w:proofErr w:type="spellStart"/>
      <w:r w:rsidRPr="5C31998F">
        <w:rPr>
          <w:rFonts w:ascii="Times New Roman" w:eastAsia="Times New Roman" w:hAnsi="Times New Roman" w:cs="Times New Roman"/>
          <w:sz w:val="24"/>
          <w:szCs w:val="24"/>
        </w:rPr>
        <w:t>Visa</w:t>
      </w:r>
      <w:proofErr w:type="spellEnd"/>
      <w:r w:rsidRPr="5C31998F">
        <w:rPr>
          <w:rFonts w:ascii="Times New Roman" w:eastAsia="Times New Roman" w:hAnsi="Times New Roman" w:cs="Times New Roman"/>
          <w:sz w:val="24"/>
          <w:szCs w:val="24"/>
        </w:rPr>
        <w:t xml:space="preserve">, МПС </w:t>
      </w:r>
      <w:proofErr w:type="spellStart"/>
      <w:r w:rsidRPr="5C31998F">
        <w:rPr>
          <w:rFonts w:ascii="Times New Roman" w:eastAsia="Times New Roman" w:hAnsi="Times New Roman" w:cs="Times New Roman"/>
          <w:sz w:val="24"/>
          <w:szCs w:val="24"/>
        </w:rPr>
        <w:t>Mastercard</w:t>
      </w:r>
      <w:proofErr w:type="spellEnd"/>
      <w:r w:rsidRPr="5C31998F">
        <w:rPr>
          <w:rFonts w:ascii="Times New Roman" w:eastAsia="Times New Roman" w:hAnsi="Times New Roman" w:cs="Times New Roman"/>
          <w:sz w:val="24"/>
          <w:szCs w:val="24"/>
        </w:rPr>
        <w:t xml:space="preserve">, НПС Простір, </w:t>
      </w:r>
      <w:proofErr w:type="spellStart"/>
      <w:r w:rsidRPr="5C31998F">
        <w:rPr>
          <w:rFonts w:ascii="Times New Roman" w:eastAsia="Times New Roman" w:hAnsi="Times New Roman" w:cs="Times New Roman"/>
          <w:sz w:val="24"/>
          <w:szCs w:val="24"/>
        </w:rPr>
        <w:t>ApplePay</w:t>
      </w:r>
      <w:proofErr w:type="spellEnd"/>
      <w:r w:rsidRPr="5C31998F">
        <w:rPr>
          <w:rFonts w:ascii="Times New Roman" w:eastAsia="Times New Roman" w:hAnsi="Times New Roman" w:cs="Times New Roman"/>
          <w:sz w:val="24"/>
          <w:szCs w:val="24"/>
        </w:rPr>
        <w:t>, G-</w:t>
      </w:r>
      <w:proofErr w:type="spellStart"/>
      <w:r w:rsidRPr="5C31998F">
        <w:rPr>
          <w:rFonts w:ascii="Times New Roman" w:eastAsia="Times New Roman" w:hAnsi="Times New Roman" w:cs="Times New Roman"/>
          <w:sz w:val="24"/>
          <w:szCs w:val="24"/>
        </w:rPr>
        <w:t>Pay</w:t>
      </w:r>
      <w:proofErr w:type="spellEnd"/>
      <w:r w:rsidRPr="5C31998F">
        <w:rPr>
          <w:rFonts w:ascii="Times New Roman" w:eastAsia="Times New Roman" w:hAnsi="Times New Roman" w:cs="Times New Roman"/>
          <w:sz w:val="24"/>
          <w:szCs w:val="24"/>
        </w:rPr>
        <w:t xml:space="preserve">, картками </w:t>
      </w:r>
      <w:proofErr w:type="spellStart"/>
      <w:r w:rsidRPr="5C31998F">
        <w:rPr>
          <w:rFonts w:ascii="Times New Roman" w:eastAsia="Times New Roman" w:hAnsi="Times New Roman" w:cs="Times New Roman"/>
          <w:sz w:val="24"/>
          <w:szCs w:val="24"/>
        </w:rPr>
        <w:t>Mifare</w:t>
      </w:r>
      <w:proofErr w:type="spellEnd"/>
      <w:r w:rsidRPr="5C31998F">
        <w:rPr>
          <w:rFonts w:ascii="Times New Roman" w:eastAsia="Times New Roman" w:hAnsi="Times New Roman" w:cs="Times New Roman"/>
          <w:sz w:val="24"/>
          <w:szCs w:val="24"/>
        </w:rPr>
        <w:t xml:space="preserve"> NFC та має вбудований зчитувач QR-кодів.</w:t>
      </w:r>
    </w:p>
    <w:p w14:paraId="004E575F" w14:textId="77777777" w:rsidR="00E044B7" w:rsidRPr="00070BE7" w:rsidRDefault="00E044B7" w:rsidP="00C33478">
      <w:pPr>
        <w:widowControl w:val="0"/>
        <w:numPr>
          <w:ilvl w:val="0"/>
          <w:numId w:val="7"/>
        </w:numPr>
        <w:spacing w:before="60" w:after="6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w:t>
      </w:r>
      <w:r w:rsidRPr="6CB8363B">
        <w:rPr>
          <w:rFonts w:ascii="Times New Roman" w:eastAsia="Times New Roman" w:hAnsi="Times New Roman" w:cs="Times New Roman"/>
          <w:sz w:val="24"/>
          <w:szCs w:val="24"/>
        </w:rPr>
        <w:t>леру платіжного терміналу, який забезпечує функціонування Клієнтська частина.</w:t>
      </w:r>
    </w:p>
    <w:p w14:paraId="587A80B9" w14:textId="77777777" w:rsidR="00E044B7" w:rsidRDefault="00E044B7" w:rsidP="00C33478">
      <w:pPr>
        <w:widowControl w:val="0"/>
        <w:numPr>
          <w:ilvl w:val="0"/>
          <w:numId w:val="7"/>
        </w:numPr>
        <w:spacing w:before="60" w:after="60" w:line="240" w:lineRule="auto"/>
        <w:ind w:left="0" w:firstLine="360"/>
        <w:jc w:val="both"/>
        <w:rPr>
          <w:rFonts w:ascii="Times New Roman" w:eastAsia="Times New Roman" w:hAnsi="Times New Roman" w:cs="Times New Roman"/>
          <w:sz w:val="24"/>
          <w:szCs w:val="24"/>
        </w:rPr>
      </w:pPr>
      <w:r w:rsidRPr="5C31998F">
        <w:rPr>
          <w:rFonts w:ascii="Times New Roman" w:eastAsia="Times New Roman" w:hAnsi="Times New Roman" w:cs="Times New Roman"/>
          <w:sz w:val="24"/>
          <w:szCs w:val="24"/>
        </w:rPr>
        <w:t>Невиключної ліцензії</w:t>
      </w:r>
      <w:r>
        <w:rPr>
          <w:rFonts w:ascii="Times New Roman" w:eastAsia="Times New Roman" w:hAnsi="Times New Roman" w:cs="Times New Roman"/>
          <w:sz w:val="24"/>
          <w:szCs w:val="24"/>
        </w:rPr>
        <w:t xml:space="preserve"> на </w:t>
      </w:r>
      <w:r w:rsidRPr="5C31998F">
        <w:rPr>
          <w:rFonts w:ascii="Times New Roman" w:eastAsia="Times New Roman" w:hAnsi="Times New Roman" w:cs="Times New Roman"/>
          <w:sz w:val="24"/>
          <w:szCs w:val="24"/>
        </w:rPr>
        <w:t xml:space="preserve">Клієнтську частину, що забезпечує виконання бізнес-операцій </w:t>
      </w:r>
      <w:r>
        <w:rPr>
          <w:rFonts w:ascii="Times New Roman" w:eastAsia="Times New Roman" w:hAnsi="Times New Roman" w:cs="Times New Roman"/>
          <w:sz w:val="24"/>
          <w:szCs w:val="24"/>
        </w:rPr>
        <w:br/>
      </w:r>
      <w:r w:rsidRPr="5C31998F">
        <w:rPr>
          <w:rFonts w:ascii="Times New Roman" w:eastAsia="Times New Roman" w:hAnsi="Times New Roman" w:cs="Times New Roman"/>
          <w:sz w:val="24"/>
          <w:szCs w:val="24"/>
        </w:rPr>
        <w:t xml:space="preserve">з використанням Платіжних терміналів та </w:t>
      </w:r>
      <w:r>
        <w:rPr>
          <w:rFonts w:ascii="Times New Roman" w:eastAsia="Times New Roman" w:hAnsi="Times New Roman" w:cs="Times New Roman"/>
          <w:sz w:val="24"/>
          <w:szCs w:val="24"/>
        </w:rPr>
        <w:t>контро</w:t>
      </w:r>
      <w:r w:rsidRPr="5C31998F">
        <w:rPr>
          <w:rFonts w:ascii="Times New Roman" w:eastAsia="Times New Roman" w:hAnsi="Times New Roman" w:cs="Times New Roman"/>
          <w:sz w:val="24"/>
          <w:szCs w:val="24"/>
        </w:rPr>
        <w:t>лерів платіжних терміналів, які встановлені на АКП станцій. Ліцензійний сертифікат може надаватися один, але на всю кількість комплектів обладнання.</w:t>
      </w:r>
    </w:p>
    <w:p w14:paraId="6EA90F4C" w14:textId="77777777" w:rsidR="00E044B7" w:rsidRPr="00183265"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Поставка комплектів обладнання для оплати проїзду та реєстрації електронного квитка, фіксації проходу пасажирів через автоматичні пропускні пункти та монтажн</w:t>
      </w:r>
      <w:r>
        <w:rPr>
          <w:rFonts w:ascii="Times New Roman" w:eastAsia="Times New Roman" w:hAnsi="Times New Roman" w:cs="Times New Roman"/>
          <w:sz w:val="24"/>
          <w:szCs w:val="24"/>
        </w:rPr>
        <w:t>их комплектів,</w:t>
      </w:r>
      <w:r w:rsidRPr="6CB8363B">
        <w:rPr>
          <w:rFonts w:ascii="Times New Roman" w:eastAsia="Times New Roman" w:hAnsi="Times New Roman" w:cs="Times New Roman"/>
          <w:sz w:val="24"/>
          <w:szCs w:val="24"/>
        </w:rPr>
        <w:t xml:space="preserve"> має здійснюватися за заявкою Замовника. Термін поставки 10 робочих днів з дати отримання заявки </w:t>
      </w:r>
      <w:r w:rsidR="005C3744">
        <w:rPr>
          <w:rFonts w:ascii="Times New Roman" w:eastAsia="Times New Roman" w:hAnsi="Times New Roman" w:cs="Times New Roman"/>
          <w:sz w:val="24"/>
          <w:szCs w:val="24"/>
        </w:rPr>
        <w:t>Постачальником</w:t>
      </w:r>
      <w:r w:rsidRPr="6CB8363B">
        <w:rPr>
          <w:rFonts w:ascii="Times New Roman" w:eastAsia="Times New Roman" w:hAnsi="Times New Roman" w:cs="Times New Roman"/>
          <w:sz w:val="24"/>
          <w:szCs w:val="24"/>
        </w:rPr>
        <w:t>.</w:t>
      </w:r>
    </w:p>
    <w:p w14:paraId="66BCD9E2" w14:textId="77777777" w:rsidR="00E044B7" w:rsidRPr="00183265"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Моделі АКП, з якими мають бути сумісні комплекти обладнання для оплати проїзду та реєстрації електронного квитка, фіксації проходу пасажирів через АКП, та для яких має бути поставлена робоча конструкторська документація</w:t>
      </w:r>
      <w:r w:rsidRPr="6CB8363B">
        <w:rPr>
          <w:rFonts w:ascii="Times New Roman" w:eastAsia="Times New Roman" w:hAnsi="Times New Roman" w:cs="Times New Roman"/>
          <w:b/>
          <w:bCs/>
          <w:sz w:val="24"/>
          <w:szCs w:val="24"/>
        </w:rPr>
        <w:t xml:space="preserve"> </w:t>
      </w:r>
      <w:r w:rsidRPr="6CB8363B">
        <w:rPr>
          <w:rFonts w:ascii="Times New Roman" w:eastAsia="Times New Roman" w:hAnsi="Times New Roman" w:cs="Times New Roman"/>
          <w:sz w:val="24"/>
          <w:szCs w:val="24"/>
        </w:rPr>
        <w:t>на монтажні комплекти та монтаж комплекту обладнання для оплати проїзду та реєстрації електронного квитка, фіксації проходу пасажирів через АКП, зазначені в Таблиці 2.</w:t>
      </w:r>
    </w:p>
    <w:p w14:paraId="75FF95EE" w14:textId="77777777" w:rsidR="00E044B7" w:rsidRPr="00183265"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183265">
        <w:rPr>
          <w:rFonts w:ascii="Times New Roman" w:eastAsia="Times New Roman" w:hAnsi="Times New Roman" w:cs="Times New Roman"/>
          <w:sz w:val="24"/>
          <w:szCs w:val="24"/>
        </w:rPr>
        <w:t>Монтажний</w:t>
      </w:r>
      <w:r>
        <w:rPr>
          <w:rFonts w:ascii="Times New Roman" w:eastAsia="Times New Roman" w:hAnsi="Times New Roman" w:cs="Times New Roman"/>
          <w:sz w:val="24"/>
          <w:szCs w:val="24"/>
        </w:rPr>
        <w:t xml:space="preserve"> комплект повинен</w:t>
      </w:r>
      <w:r w:rsidRPr="00183265">
        <w:rPr>
          <w:rFonts w:ascii="Times New Roman" w:eastAsia="Times New Roman" w:hAnsi="Times New Roman" w:cs="Times New Roman"/>
          <w:sz w:val="24"/>
          <w:szCs w:val="24"/>
        </w:rPr>
        <w:t xml:space="preserve"> бути адаптованим для встановлення комплекту обладнання для оплати проїзду та реєстрації електронного квитка, фіксації проходу пасажирів через АКП.</w:t>
      </w:r>
    </w:p>
    <w:p w14:paraId="6927BBB4" w14:textId="77777777" w:rsidR="00E044B7" w:rsidRDefault="00E044B7" w:rsidP="00E044B7">
      <w:pPr>
        <w:keepNext/>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60" w:after="120" w:line="240" w:lineRule="auto"/>
        <w:jc w:val="both"/>
        <w:rPr>
          <w:rFonts w:ascii="Times New Roman" w:eastAsia="Times New Roman" w:hAnsi="Times New Roman" w:cs="Times New Roman"/>
          <w:b/>
          <w:bCs/>
          <w:sz w:val="24"/>
          <w:szCs w:val="24"/>
        </w:rPr>
      </w:pPr>
      <w:r w:rsidRPr="1C57ED09">
        <w:rPr>
          <w:rFonts w:ascii="Times New Roman" w:eastAsia="Times New Roman" w:hAnsi="Times New Roman" w:cs="Times New Roman"/>
          <w:b/>
          <w:bCs/>
          <w:sz w:val="24"/>
          <w:szCs w:val="24"/>
        </w:rPr>
        <w:t>Таблиця 2. Моделі АКП, з якими мають бути сумісні комплекти обладнання для оплати проїзду та реєстрації електронного квитка, фіксації проходу пасажирів через АКП, та монтажні комплекти</w:t>
      </w:r>
    </w:p>
    <w:tbl>
      <w:tblPr>
        <w:tblW w:w="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10"/>
        <w:gridCol w:w="5440"/>
      </w:tblGrid>
      <w:tr w:rsidR="00E044B7" w14:paraId="6E3D1E83" w14:textId="77777777" w:rsidTr="004C40CB">
        <w:trPr>
          <w:trHeight w:val="300"/>
          <w:jc w:val="center"/>
        </w:trPr>
        <w:tc>
          <w:tcPr>
            <w:tcW w:w="1010" w:type="dxa"/>
            <w:shd w:val="clear" w:color="auto" w:fill="D9D9D9" w:themeFill="background1" w:themeFillShade="D9"/>
            <w:vAlign w:val="center"/>
          </w:tcPr>
          <w:p w14:paraId="3458C621" w14:textId="77777777" w:rsidR="00E044B7" w:rsidRDefault="00E044B7" w:rsidP="00E044B7">
            <w:pPr>
              <w:jc w:val="center"/>
              <w:rPr>
                <w:rFonts w:ascii="Times New Roman" w:eastAsia="Times New Roman" w:hAnsi="Times New Roman" w:cs="Times New Roman"/>
                <w:b/>
                <w:bCs/>
                <w:sz w:val="24"/>
                <w:szCs w:val="24"/>
                <w:lang w:eastAsia="ru-RU"/>
              </w:rPr>
            </w:pPr>
            <w:r w:rsidRPr="4D45F97C">
              <w:rPr>
                <w:rFonts w:ascii="Times New Roman" w:eastAsia="Times New Roman" w:hAnsi="Times New Roman" w:cs="Times New Roman"/>
                <w:b/>
                <w:bCs/>
                <w:sz w:val="24"/>
                <w:szCs w:val="24"/>
                <w:lang w:eastAsia="ru-RU"/>
              </w:rPr>
              <w:t>№ з/п</w:t>
            </w:r>
          </w:p>
        </w:tc>
        <w:tc>
          <w:tcPr>
            <w:tcW w:w="5440" w:type="dxa"/>
            <w:shd w:val="clear" w:color="auto" w:fill="D9D9D9" w:themeFill="background1" w:themeFillShade="D9"/>
            <w:vAlign w:val="center"/>
          </w:tcPr>
          <w:p w14:paraId="4CB59C61" w14:textId="77777777" w:rsidR="00E044B7" w:rsidRDefault="00E044B7" w:rsidP="00E044B7">
            <w:pPr>
              <w:jc w:val="center"/>
              <w:rPr>
                <w:rFonts w:ascii="Times New Roman" w:eastAsia="Times New Roman" w:hAnsi="Times New Roman" w:cs="Times New Roman"/>
                <w:b/>
                <w:bCs/>
                <w:sz w:val="24"/>
                <w:szCs w:val="24"/>
                <w:lang w:eastAsia="ru-RU"/>
              </w:rPr>
            </w:pPr>
            <w:r w:rsidRPr="1569C929">
              <w:rPr>
                <w:rFonts w:ascii="Times New Roman" w:eastAsia="Times New Roman" w:hAnsi="Times New Roman" w:cs="Times New Roman"/>
                <w:b/>
                <w:bCs/>
                <w:sz w:val="24"/>
                <w:szCs w:val="24"/>
                <w:lang w:eastAsia="ru-RU"/>
              </w:rPr>
              <w:t>Назва моделі АКП</w:t>
            </w:r>
          </w:p>
        </w:tc>
      </w:tr>
      <w:tr w:rsidR="00E044B7" w14:paraId="360AB0C3" w14:textId="77777777" w:rsidTr="004C40CB">
        <w:trPr>
          <w:trHeight w:val="300"/>
          <w:jc w:val="center"/>
        </w:trPr>
        <w:tc>
          <w:tcPr>
            <w:tcW w:w="1010" w:type="dxa"/>
          </w:tcPr>
          <w:p w14:paraId="39C8694C"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1</w:t>
            </w:r>
          </w:p>
        </w:tc>
        <w:tc>
          <w:tcPr>
            <w:tcW w:w="5440" w:type="dxa"/>
          </w:tcPr>
          <w:p w14:paraId="587C5D0D" w14:textId="77777777" w:rsidR="00E044B7" w:rsidRDefault="00E044B7" w:rsidP="00E044B7">
            <w:pPr>
              <w:spacing w:before="60" w:after="60"/>
              <w:jc w:val="both"/>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AKП-94 M</w:t>
            </w:r>
          </w:p>
        </w:tc>
      </w:tr>
      <w:tr w:rsidR="00E044B7" w14:paraId="5C206104" w14:textId="77777777" w:rsidTr="004C40CB">
        <w:trPr>
          <w:trHeight w:val="300"/>
          <w:jc w:val="center"/>
        </w:trPr>
        <w:tc>
          <w:tcPr>
            <w:tcW w:w="1010" w:type="dxa"/>
          </w:tcPr>
          <w:p w14:paraId="532BF80A"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2</w:t>
            </w:r>
          </w:p>
        </w:tc>
        <w:tc>
          <w:tcPr>
            <w:tcW w:w="5440" w:type="dxa"/>
          </w:tcPr>
          <w:p w14:paraId="58D7713F" w14:textId="77777777" w:rsidR="00E044B7" w:rsidRDefault="00E044B7" w:rsidP="00E044B7">
            <w:pPr>
              <w:spacing w:before="60" w:after="60"/>
              <w:jc w:val="both"/>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AKП М-В</w:t>
            </w:r>
          </w:p>
        </w:tc>
      </w:tr>
      <w:tr w:rsidR="00E044B7" w14:paraId="069D1B61" w14:textId="77777777" w:rsidTr="004C40CB">
        <w:trPr>
          <w:trHeight w:val="330"/>
          <w:jc w:val="center"/>
        </w:trPr>
        <w:tc>
          <w:tcPr>
            <w:tcW w:w="1010" w:type="dxa"/>
          </w:tcPr>
          <w:p w14:paraId="6136BC34"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3</w:t>
            </w:r>
          </w:p>
        </w:tc>
        <w:tc>
          <w:tcPr>
            <w:tcW w:w="5440" w:type="dxa"/>
          </w:tcPr>
          <w:p w14:paraId="0BDF0A5C" w14:textId="77777777" w:rsidR="00E044B7" w:rsidRDefault="00E044B7" w:rsidP="00E044B7">
            <w:pPr>
              <w:spacing w:before="60" w:after="60"/>
              <w:jc w:val="both"/>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АКП-73</w:t>
            </w:r>
          </w:p>
        </w:tc>
      </w:tr>
      <w:tr w:rsidR="00E044B7" w14:paraId="5BF1CC90" w14:textId="77777777" w:rsidTr="004C40CB">
        <w:trPr>
          <w:trHeight w:val="300"/>
          <w:jc w:val="center"/>
        </w:trPr>
        <w:tc>
          <w:tcPr>
            <w:tcW w:w="1010" w:type="dxa"/>
          </w:tcPr>
          <w:p w14:paraId="5430154E"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4</w:t>
            </w:r>
          </w:p>
        </w:tc>
        <w:tc>
          <w:tcPr>
            <w:tcW w:w="5440" w:type="dxa"/>
          </w:tcPr>
          <w:p w14:paraId="53AE2C99" w14:textId="77777777" w:rsidR="00E044B7" w:rsidRDefault="00E044B7" w:rsidP="00E044B7">
            <w:pPr>
              <w:spacing w:before="60" w:after="60"/>
              <w:jc w:val="both"/>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Каскад-15</w:t>
            </w:r>
          </w:p>
        </w:tc>
      </w:tr>
      <w:tr w:rsidR="00E044B7" w14:paraId="36F4A573" w14:textId="77777777" w:rsidTr="004C40CB">
        <w:trPr>
          <w:trHeight w:val="300"/>
          <w:jc w:val="center"/>
        </w:trPr>
        <w:tc>
          <w:tcPr>
            <w:tcW w:w="1010" w:type="dxa"/>
          </w:tcPr>
          <w:p w14:paraId="66418820"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5</w:t>
            </w:r>
          </w:p>
        </w:tc>
        <w:tc>
          <w:tcPr>
            <w:tcW w:w="5440" w:type="dxa"/>
          </w:tcPr>
          <w:p w14:paraId="7B102F54" w14:textId="77777777" w:rsidR="00E044B7" w:rsidRDefault="00E044B7" w:rsidP="00E044B7">
            <w:pPr>
              <w:spacing w:before="60" w:after="60"/>
              <w:jc w:val="both"/>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АКП-94</w:t>
            </w:r>
          </w:p>
        </w:tc>
      </w:tr>
      <w:tr w:rsidR="00E044B7" w14:paraId="30C3446B" w14:textId="77777777" w:rsidTr="004C40CB">
        <w:trPr>
          <w:trHeight w:val="300"/>
          <w:jc w:val="center"/>
        </w:trPr>
        <w:tc>
          <w:tcPr>
            <w:tcW w:w="1010" w:type="dxa"/>
          </w:tcPr>
          <w:p w14:paraId="627BF109"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6</w:t>
            </w:r>
          </w:p>
        </w:tc>
        <w:tc>
          <w:tcPr>
            <w:tcW w:w="5440" w:type="dxa"/>
          </w:tcPr>
          <w:p w14:paraId="47DAD251" w14:textId="77777777" w:rsidR="00E044B7" w:rsidRDefault="00E044B7" w:rsidP="00E044B7">
            <w:pPr>
              <w:spacing w:before="60" w:after="60"/>
              <w:jc w:val="both"/>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АКПТ-В</w:t>
            </w:r>
          </w:p>
        </w:tc>
      </w:tr>
      <w:tr w:rsidR="00E044B7" w14:paraId="4962D839" w14:textId="77777777" w:rsidTr="004C40CB">
        <w:trPr>
          <w:trHeight w:val="300"/>
          <w:jc w:val="center"/>
        </w:trPr>
        <w:tc>
          <w:tcPr>
            <w:tcW w:w="1010" w:type="dxa"/>
          </w:tcPr>
          <w:p w14:paraId="4E24924A"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lastRenderedPageBreak/>
              <w:t>7</w:t>
            </w:r>
          </w:p>
        </w:tc>
        <w:tc>
          <w:tcPr>
            <w:tcW w:w="5440" w:type="dxa"/>
          </w:tcPr>
          <w:p w14:paraId="6C0CFD6B" w14:textId="77777777" w:rsidR="00E044B7" w:rsidRDefault="00E044B7" w:rsidP="00E044B7">
            <w:pPr>
              <w:spacing w:before="60" w:after="60"/>
              <w:jc w:val="both"/>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АКПТ-Н</w:t>
            </w:r>
          </w:p>
        </w:tc>
      </w:tr>
      <w:tr w:rsidR="00E044B7" w14:paraId="66988BF2" w14:textId="77777777" w:rsidTr="004C40CB">
        <w:trPr>
          <w:trHeight w:val="300"/>
          <w:jc w:val="center"/>
        </w:trPr>
        <w:tc>
          <w:tcPr>
            <w:tcW w:w="1010" w:type="dxa"/>
          </w:tcPr>
          <w:p w14:paraId="700DE157"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8</w:t>
            </w:r>
          </w:p>
        </w:tc>
        <w:tc>
          <w:tcPr>
            <w:tcW w:w="5440" w:type="dxa"/>
          </w:tcPr>
          <w:p w14:paraId="5F8AB041" w14:textId="77777777" w:rsidR="00E044B7" w:rsidRDefault="00E044B7" w:rsidP="00E044B7">
            <w:pPr>
              <w:spacing w:before="60" w:after="60"/>
              <w:jc w:val="both"/>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АКПТ-2</w:t>
            </w:r>
          </w:p>
        </w:tc>
      </w:tr>
      <w:tr w:rsidR="00E044B7" w14:paraId="5B794D08" w14:textId="77777777" w:rsidTr="004C40CB">
        <w:trPr>
          <w:trHeight w:val="300"/>
          <w:jc w:val="center"/>
        </w:trPr>
        <w:tc>
          <w:tcPr>
            <w:tcW w:w="1010" w:type="dxa"/>
          </w:tcPr>
          <w:p w14:paraId="053DB70F"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9</w:t>
            </w:r>
          </w:p>
        </w:tc>
        <w:tc>
          <w:tcPr>
            <w:tcW w:w="5440" w:type="dxa"/>
          </w:tcPr>
          <w:p w14:paraId="2BA45C65" w14:textId="77777777" w:rsidR="00E044B7" w:rsidRDefault="00E044B7" w:rsidP="00E044B7">
            <w:pPr>
              <w:spacing w:before="60" w:after="60"/>
              <w:jc w:val="both"/>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 xml:space="preserve">TISO </w:t>
            </w:r>
            <w:proofErr w:type="spellStart"/>
            <w:r w:rsidRPr="55680C44">
              <w:rPr>
                <w:rFonts w:ascii="Times New Roman" w:eastAsia="Times New Roman" w:hAnsi="Times New Roman" w:cs="Times New Roman"/>
                <w:sz w:val="24"/>
                <w:szCs w:val="24"/>
                <w:lang w:eastAsia="ru-RU"/>
              </w:rPr>
              <w:t>Twix</w:t>
            </w:r>
            <w:proofErr w:type="spellEnd"/>
            <w:r w:rsidRPr="55680C44">
              <w:rPr>
                <w:rFonts w:ascii="Times New Roman" w:eastAsia="Times New Roman" w:hAnsi="Times New Roman" w:cs="Times New Roman"/>
                <w:sz w:val="24"/>
                <w:szCs w:val="24"/>
                <w:lang w:eastAsia="ru-RU"/>
              </w:rPr>
              <w:t>-M</w:t>
            </w:r>
          </w:p>
        </w:tc>
      </w:tr>
      <w:tr w:rsidR="00E044B7" w14:paraId="46E78BD7" w14:textId="77777777" w:rsidTr="004C40CB">
        <w:trPr>
          <w:trHeight w:val="300"/>
          <w:jc w:val="center"/>
        </w:trPr>
        <w:tc>
          <w:tcPr>
            <w:tcW w:w="1010" w:type="dxa"/>
          </w:tcPr>
          <w:p w14:paraId="578D0A8A"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10</w:t>
            </w:r>
          </w:p>
        </w:tc>
        <w:tc>
          <w:tcPr>
            <w:tcW w:w="5440" w:type="dxa"/>
          </w:tcPr>
          <w:p w14:paraId="58DA39C8" w14:textId="77777777" w:rsidR="00E044B7" w:rsidRDefault="00E044B7" w:rsidP="00E044B7">
            <w:pPr>
              <w:spacing w:before="60" w:after="60"/>
              <w:jc w:val="both"/>
              <w:rPr>
                <w:rFonts w:ascii="Times New Roman" w:eastAsia="Times New Roman" w:hAnsi="Times New Roman" w:cs="Times New Roman"/>
                <w:sz w:val="24"/>
                <w:szCs w:val="24"/>
                <w:lang w:eastAsia="ru-RU"/>
              </w:rPr>
            </w:pPr>
            <w:proofErr w:type="spellStart"/>
            <w:r w:rsidRPr="55680C44">
              <w:rPr>
                <w:rFonts w:ascii="Times New Roman" w:eastAsia="Times New Roman" w:hAnsi="Times New Roman" w:cs="Times New Roman"/>
                <w:sz w:val="24"/>
                <w:szCs w:val="24"/>
                <w:lang w:eastAsia="ru-RU"/>
              </w:rPr>
              <w:t>Castle</w:t>
            </w:r>
            <w:proofErr w:type="spellEnd"/>
          </w:p>
        </w:tc>
      </w:tr>
      <w:tr w:rsidR="00E044B7" w14:paraId="7B8544D6" w14:textId="77777777" w:rsidTr="004C40CB">
        <w:trPr>
          <w:trHeight w:val="300"/>
          <w:jc w:val="center"/>
        </w:trPr>
        <w:tc>
          <w:tcPr>
            <w:tcW w:w="1010" w:type="dxa"/>
          </w:tcPr>
          <w:p w14:paraId="3BEC9D4F"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11</w:t>
            </w:r>
          </w:p>
        </w:tc>
        <w:tc>
          <w:tcPr>
            <w:tcW w:w="5440" w:type="dxa"/>
          </w:tcPr>
          <w:p w14:paraId="7F5BB03E" w14:textId="77777777" w:rsidR="00E044B7" w:rsidRDefault="00E044B7" w:rsidP="00E044B7">
            <w:pPr>
              <w:spacing w:before="60" w:after="60"/>
              <w:jc w:val="both"/>
              <w:rPr>
                <w:rFonts w:ascii="Times New Roman" w:eastAsia="Times New Roman" w:hAnsi="Times New Roman" w:cs="Times New Roman"/>
                <w:sz w:val="24"/>
                <w:szCs w:val="24"/>
                <w:lang w:eastAsia="ru-RU"/>
              </w:rPr>
            </w:pPr>
            <w:proofErr w:type="spellStart"/>
            <w:r w:rsidRPr="55680C44">
              <w:rPr>
                <w:rFonts w:ascii="Times New Roman" w:eastAsia="Times New Roman" w:hAnsi="Times New Roman" w:cs="Times New Roman"/>
                <w:sz w:val="24"/>
                <w:szCs w:val="24"/>
                <w:lang w:eastAsia="ru-RU"/>
              </w:rPr>
              <w:t>Castle-Ridango</w:t>
            </w:r>
            <w:proofErr w:type="spellEnd"/>
          </w:p>
        </w:tc>
      </w:tr>
      <w:tr w:rsidR="00E044B7" w14:paraId="0EC4B043" w14:textId="77777777" w:rsidTr="004C40CB">
        <w:trPr>
          <w:trHeight w:val="300"/>
          <w:jc w:val="center"/>
        </w:trPr>
        <w:tc>
          <w:tcPr>
            <w:tcW w:w="1010" w:type="dxa"/>
          </w:tcPr>
          <w:p w14:paraId="42AED1EF" w14:textId="77777777" w:rsidR="00E044B7" w:rsidRDefault="00E044B7" w:rsidP="00E044B7">
            <w:pPr>
              <w:spacing w:before="60" w:after="60"/>
              <w:jc w:val="center"/>
              <w:rPr>
                <w:rFonts w:ascii="Times New Roman" w:eastAsia="Times New Roman" w:hAnsi="Times New Roman" w:cs="Times New Roman"/>
                <w:sz w:val="24"/>
                <w:szCs w:val="24"/>
                <w:lang w:eastAsia="ru-RU"/>
              </w:rPr>
            </w:pPr>
            <w:r w:rsidRPr="55680C44">
              <w:rPr>
                <w:rFonts w:ascii="Times New Roman" w:eastAsia="Times New Roman" w:hAnsi="Times New Roman" w:cs="Times New Roman"/>
                <w:sz w:val="24"/>
                <w:szCs w:val="24"/>
                <w:lang w:eastAsia="ru-RU"/>
              </w:rPr>
              <w:t>12</w:t>
            </w:r>
          </w:p>
        </w:tc>
        <w:tc>
          <w:tcPr>
            <w:tcW w:w="5440" w:type="dxa"/>
          </w:tcPr>
          <w:p w14:paraId="47B891F8" w14:textId="77777777" w:rsidR="00E044B7" w:rsidRDefault="00E044B7" w:rsidP="00E044B7">
            <w:pPr>
              <w:spacing w:before="60" w:after="60"/>
              <w:jc w:val="both"/>
              <w:rPr>
                <w:rFonts w:ascii="Times New Roman" w:eastAsia="Times New Roman" w:hAnsi="Times New Roman" w:cs="Times New Roman"/>
                <w:sz w:val="24"/>
                <w:szCs w:val="24"/>
                <w:lang w:eastAsia="ru-RU"/>
              </w:rPr>
            </w:pPr>
            <w:proofErr w:type="spellStart"/>
            <w:r w:rsidRPr="55680C44">
              <w:rPr>
                <w:rFonts w:ascii="Times New Roman" w:eastAsia="Times New Roman" w:hAnsi="Times New Roman" w:cs="Times New Roman"/>
                <w:sz w:val="24"/>
                <w:szCs w:val="24"/>
                <w:lang w:eastAsia="ru-RU"/>
              </w:rPr>
              <w:t>Dnipro</w:t>
            </w:r>
            <w:proofErr w:type="spellEnd"/>
          </w:p>
        </w:tc>
      </w:tr>
    </w:tbl>
    <w:p w14:paraId="2AAAB3A9" w14:textId="77777777" w:rsidR="00E044B7" w:rsidRPr="00070BE7" w:rsidRDefault="00E044B7" w:rsidP="00C33478">
      <w:pPr>
        <w:pStyle w:val="2"/>
        <w:numPr>
          <w:ilvl w:val="0"/>
          <w:numId w:val="5"/>
        </w:numPr>
        <w:spacing w:before="240" w:after="240"/>
        <w:ind w:left="142" w:hanging="142"/>
        <w:jc w:val="center"/>
        <w:rPr>
          <w:sz w:val="24"/>
          <w:szCs w:val="24"/>
        </w:rPr>
      </w:pPr>
      <w:r w:rsidRPr="5C31998F">
        <w:rPr>
          <w:sz w:val="24"/>
          <w:szCs w:val="24"/>
        </w:rPr>
        <w:t>ВИМОГИ ДО ОБЛАДНАННЯ ТА ПРОГРАМНОГО ЗАБЕЗПЕЧЕННЯ</w:t>
      </w:r>
    </w:p>
    <w:p w14:paraId="71BB3282" w14:textId="77777777" w:rsidR="00E044B7" w:rsidRPr="00070BE7" w:rsidRDefault="00E044B7" w:rsidP="00C33478">
      <w:pPr>
        <w:pStyle w:val="2"/>
        <w:numPr>
          <w:ilvl w:val="1"/>
          <w:numId w:val="5"/>
        </w:numPr>
        <w:spacing w:before="240" w:after="240"/>
        <w:ind w:left="0" w:firstLine="540"/>
        <w:rPr>
          <w:sz w:val="24"/>
          <w:szCs w:val="24"/>
        </w:rPr>
      </w:pPr>
      <w:r w:rsidRPr="5C31998F">
        <w:rPr>
          <w:sz w:val="24"/>
          <w:szCs w:val="24"/>
        </w:rPr>
        <w:t>Вимоги до апаратного забезпечення</w:t>
      </w:r>
    </w:p>
    <w:p w14:paraId="358D9672" w14:textId="77777777" w:rsidR="00E044B7" w:rsidRPr="00D01A14" w:rsidRDefault="00E044B7" w:rsidP="00C33478">
      <w:pPr>
        <w:pStyle w:val="2"/>
        <w:numPr>
          <w:ilvl w:val="2"/>
          <w:numId w:val="5"/>
        </w:numPr>
        <w:tabs>
          <w:tab w:val="left" w:pos="900"/>
        </w:tabs>
        <w:spacing w:before="240" w:after="240"/>
        <w:ind w:left="0" w:firstLine="720"/>
        <w:rPr>
          <w:sz w:val="24"/>
          <w:szCs w:val="24"/>
        </w:rPr>
      </w:pPr>
      <w:r w:rsidRPr="5C31998F">
        <w:rPr>
          <w:sz w:val="24"/>
          <w:szCs w:val="24"/>
        </w:rPr>
        <w:t xml:space="preserve"> Технічні вимоги до комплектів обладнання в цілому</w:t>
      </w:r>
    </w:p>
    <w:p w14:paraId="13D15893" w14:textId="77777777" w:rsidR="00E044B7" w:rsidRPr="00CE0187"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CE0187">
        <w:rPr>
          <w:rFonts w:ascii="Times New Roman" w:eastAsia="Times New Roman" w:hAnsi="Times New Roman" w:cs="Times New Roman"/>
          <w:sz w:val="24"/>
          <w:szCs w:val="24"/>
        </w:rPr>
        <w:t xml:space="preserve">Комплекти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повинні мати єдину точку підключення живлення з наступними параметрами живлення (напруга та струм споживання): 12В, 2,5А. </w:t>
      </w:r>
    </w:p>
    <w:p w14:paraId="613FCBFA" w14:textId="77777777" w:rsidR="00E044B7" w:rsidRPr="00CE0187"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CE0187">
        <w:rPr>
          <w:rFonts w:ascii="Times New Roman" w:eastAsia="Times New Roman" w:hAnsi="Times New Roman" w:cs="Times New Roman"/>
          <w:sz w:val="24"/>
          <w:szCs w:val="24"/>
        </w:rPr>
        <w:t>Підключення комплектів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здійснюється через фізичний дротовий інтерфейс RJ45 IEEE 802.3ab з доступом до мережі інтернет.</w:t>
      </w:r>
    </w:p>
    <w:p w14:paraId="67812815" w14:textId="77777777" w:rsidR="00E044B7" w:rsidRPr="00070BE7" w:rsidRDefault="00E044B7" w:rsidP="00C33478">
      <w:pPr>
        <w:pStyle w:val="2"/>
        <w:numPr>
          <w:ilvl w:val="2"/>
          <w:numId w:val="5"/>
        </w:numPr>
        <w:tabs>
          <w:tab w:val="left" w:pos="900"/>
        </w:tabs>
        <w:spacing w:before="240" w:after="240"/>
        <w:ind w:left="0" w:firstLine="720"/>
        <w:rPr>
          <w:sz w:val="24"/>
          <w:szCs w:val="24"/>
        </w:rPr>
      </w:pPr>
      <w:r w:rsidRPr="5C31998F">
        <w:rPr>
          <w:sz w:val="24"/>
          <w:szCs w:val="24"/>
        </w:rPr>
        <w:t xml:space="preserve">Технічні вимоги до Платіжного терміналу </w:t>
      </w:r>
    </w:p>
    <w:p w14:paraId="60EBADE8" w14:textId="77777777" w:rsidR="00E044B7" w:rsidRPr="00CE0187"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CE0187">
        <w:rPr>
          <w:rFonts w:ascii="Times New Roman" w:eastAsia="Times New Roman" w:hAnsi="Times New Roman" w:cs="Times New Roman"/>
          <w:sz w:val="24"/>
          <w:szCs w:val="24"/>
        </w:rPr>
        <w:t>Технічні вимоги до Платіжного терміналу наведені в Таблиці 3.</w:t>
      </w:r>
    </w:p>
    <w:p w14:paraId="4C7B75EC" w14:textId="77777777" w:rsidR="00E044B7" w:rsidRPr="00D01A14" w:rsidRDefault="00E044B7" w:rsidP="00E044B7">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jc w:val="both"/>
        <w:rPr>
          <w:rFonts w:ascii="Times New Roman" w:eastAsia="Times New Roman" w:hAnsi="Times New Roman" w:cs="Times New Roman"/>
          <w:b/>
          <w:bCs/>
          <w:sz w:val="24"/>
          <w:szCs w:val="24"/>
        </w:rPr>
      </w:pPr>
      <w:r w:rsidRPr="55680C44">
        <w:rPr>
          <w:rFonts w:ascii="Times New Roman" w:eastAsia="Times New Roman" w:hAnsi="Times New Roman" w:cs="Times New Roman"/>
          <w:b/>
          <w:bCs/>
          <w:sz w:val="24"/>
          <w:szCs w:val="24"/>
        </w:rPr>
        <w:t xml:space="preserve">Таблиця 3. Технічні вимоги до Платіжного терміналу </w:t>
      </w:r>
    </w:p>
    <w:tbl>
      <w:tblPr>
        <w:tblW w:w="96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3261"/>
        <w:gridCol w:w="6418"/>
      </w:tblGrid>
      <w:tr w:rsidR="00E044B7" w:rsidRPr="0019195D" w14:paraId="376EC3F6" w14:textId="77777777" w:rsidTr="00E044B7">
        <w:trPr>
          <w:trHeight w:val="160"/>
        </w:trPr>
        <w:tc>
          <w:tcPr>
            <w:tcW w:w="3261" w:type="dxa"/>
            <w:shd w:val="clear" w:color="auto" w:fill="auto"/>
          </w:tcPr>
          <w:p w14:paraId="3767B401" w14:textId="77777777" w:rsidR="00E044B7" w:rsidRPr="00070BE7" w:rsidRDefault="00E044B7" w:rsidP="00E044B7">
            <w:pPr>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Процесор</w:t>
            </w:r>
          </w:p>
        </w:tc>
        <w:tc>
          <w:tcPr>
            <w:tcW w:w="6418" w:type="dxa"/>
            <w:shd w:val="clear" w:color="auto" w:fill="auto"/>
            <w:vAlign w:val="center"/>
          </w:tcPr>
          <w:p w14:paraId="207158F7" w14:textId="77777777" w:rsidR="00E044B7" w:rsidRPr="00070BE7" w:rsidRDefault="00E044B7" w:rsidP="00E044B7">
            <w:pPr>
              <w:pBdr>
                <w:top w:val="nil"/>
                <w:left w:val="nil"/>
                <w:bottom w:val="nil"/>
                <w:right w:val="nil"/>
                <w:between w:val="nil"/>
              </w:pBdr>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 xml:space="preserve">32 </w:t>
            </w:r>
            <w:proofErr w:type="spellStart"/>
            <w:r w:rsidRPr="00070BE7">
              <w:rPr>
                <w:rFonts w:ascii="Times New Roman" w:eastAsia="Times New Roman" w:hAnsi="Times New Roman" w:cs="Times New Roman"/>
                <w:sz w:val="24"/>
                <w:szCs w:val="24"/>
              </w:rPr>
              <w:t>bit</w:t>
            </w:r>
            <w:proofErr w:type="spellEnd"/>
            <w:r w:rsidRPr="00070BE7">
              <w:rPr>
                <w:rFonts w:ascii="Times New Roman" w:eastAsia="Times New Roman" w:hAnsi="Times New Roman" w:cs="Times New Roman"/>
                <w:sz w:val="24"/>
                <w:szCs w:val="24"/>
              </w:rPr>
              <w:t xml:space="preserve"> Cortex-A7, 528MHz (або аналогічні)</w:t>
            </w:r>
          </w:p>
        </w:tc>
      </w:tr>
      <w:tr w:rsidR="00E044B7" w:rsidRPr="0019195D" w14:paraId="5A79D7CD" w14:textId="77777777" w:rsidTr="00E044B7">
        <w:trPr>
          <w:trHeight w:val="237"/>
        </w:trPr>
        <w:tc>
          <w:tcPr>
            <w:tcW w:w="3261" w:type="dxa"/>
            <w:tcBorders>
              <w:bottom w:val="single" w:sz="4" w:space="0" w:color="000000" w:themeColor="text1"/>
            </w:tcBorders>
            <w:shd w:val="clear" w:color="auto" w:fill="auto"/>
          </w:tcPr>
          <w:p w14:paraId="2F60921B" w14:textId="77777777" w:rsidR="00E044B7" w:rsidRPr="00070BE7" w:rsidRDefault="00E044B7" w:rsidP="00E044B7">
            <w:pPr>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Операційна система</w:t>
            </w:r>
          </w:p>
        </w:tc>
        <w:tc>
          <w:tcPr>
            <w:tcW w:w="6418" w:type="dxa"/>
            <w:tcBorders>
              <w:bottom w:val="single" w:sz="4" w:space="0" w:color="000000" w:themeColor="text1"/>
            </w:tcBorders>
            <w:shd w:val="clear" w:color="auto" w:fill="auto"/>
            <w:vAlign w:val="center"/>
          </w:tcPr>
          <w:p w14:paraId="26D1D234" w14:textId="77777777" w:rsidR="00E044B7" w:rsidRPr="00070BE7" w:rsidRDefault="00E044B7" w:rsidP="00E044B7">
            <w:pPr>
              <w:spacing w:before="60" w:after="60"/>
              <w:rPr>
                <w:rFonts w:ascii="Times New Roman" w:eastAsia="Times New Roman" w:hAnsi="Times New Roman" w:cs="Times New Roman"/>
                <w:sz w:val="24"/>
                <w:szCs w:val="24"/>
              </w:rPr>
            </w:pPr>
            <w:proofErr w:type="spellStart"/>
            <w:r w:rsidRPr="00070BE7">
              <w:rPr>
                <w:rFonts w:ascii="Times New Roman" w:eastAsia="Times New Roman" w:hAnsi="Times New Roman" w:cs="Times New Roman"/>
                <w:sz w:val="24"/>
                <w:szCs w:val="24"/>
              </w:rPr>
              <w:t>Unix</w:t>
            </w:r>
            <w:proofErr w:type="spellEnd"/>
            <w:r w:rsidRPr="00070BE7">
              <w:rPr>
                <w:rFonts w:ascii="Times New Roman" w:eastAsia="Times New Roman" w:hAnsi="Times New Roman" w:cs="Times New Roman"/>
                <w:sz w:val="24"/>
                <w:szCs w:val="24"/>
              </w:rPr>
              <w:t>/</w:t>
            </w:r>
            <w:proofErr w:type="spellStart"/>
            <w:r w:rsidRPr="00070BE7">
              <w:rPr>
                <w:rFonts w:ascii="Times New Roman" w:eastAsia="Times New Roman" w:hAnsi="Times New Roman" w:cs="Times New Roman"/>
                <w:sz w:val="24"/>
                <w:szCs w:val="24"/>
              </w:rPr>
              <w:t>Linux</w:t>
            </w:r>
            <w:proofErr w:type="spellEnd"/>
            <w:r w:rsidRPr="00070BE7">
              <w:rPr>
                <w:rFonts w:ascii="Times New Roman" w:eastAsia="Times New Roman" w:hAnsi="Times New Roman" w:cs="Times New Roman"/>
                <w:sz w:val="24"/>
                <w:szCs w:val="24"/>
              </w:rPr>
              <w:t xml:space="preserve"> сімейства</w:t>
            </w:r>
          </w:p>
        </w:tc>
      </w:tr>
      <w:tr w:rsidR="00E044B7" w:rsidRPr="0019195D" w14:paraId="5D8C0374" w14:textId="77777777" w:rsidTr="00E044B7">
        <w:trPr>
          <w:trHeight w:val="457"/>
        </w:trPr>
        <w:tc>
          <w:tcPr>
            <w:tcW w:w="3261" w:type="dxa"/>
            <w:shd w:val="clear" w:color="auto" w:fill="auto"/>
          </w:tcPr>
          <w:p w14:paraId="0F58B52F" w14:textId="77777777" w:rsidR="00E044B7" w:rsidRPr="00070BE7" w:rsidRDefault="00E044B7" w:rsidP="00E044B7">
            <w:pPr>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Пам’ять (не менше)</w:t>
            </w:r>
          </w:p>
        </w:tc>
        <w:tc>
          <w:tcPr>
            <w:tcW w:w="6418" w:type="dxa"/>
            <w:shd w:val="clear" w:color="auto" w:fill="auto"/>
            <w:vAlign w:val="center"/>
          </w:tcPr>
          <w:p w14:paraId="592B7A27" w14:textId="77777777" w:rsidR="00E044B7" w:rsidRPr="00070BE7"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256 MB (RAM)</w:t>
            </w:r>
          </w:p>
          <w:p w14:paraId="73FA1F34" w14:textId="77777777" w:rsidR="00E044B7" w:rsidRPr="00070BE7"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 xml:space="preserve">128 MB (ROM) </w:t>
            </w:r>
          </w:p>
        </w:tc>
      </w:tr>
      <w:tr w:rsidR="00E044B7" w:rsidRPr="0019195D" w14:paraId="5C9669AA" w14:textId="77777777" w:rsidTr="00E044B7">
        <w:tc>
          <w:tcPr>
            <w:tcW w:w="3261" w:type="dxa"/>
            <w:shd w:val="clear" w:color="auto" w:fill="auto"/>
          </w:tcPr>
          <w:p w14:paraId="5F6D52D4" w14:textId="77777777" w:rsidR="00E044B7" w:rsidRPr="00070BE7" w:rsidRDefault="00E044B7" w:rsidP="00E044B7">
            <w:pPr>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Зчитування карток (типи)</w:t>
            </w:r>
          </w:p>
        </w:tc>
        <w:tc>
          <w:tcPr>
            <w:tcW w:w="6418" w:type="dxa"/>
            <w:shd w:val="clear" w:color="auto" w:fill="auto"/>
            <w:vAlign w:val="center"/>
          </w:tcPr>
          <w:p w14:paraId="000F791E" w14:textId="77777777" w:rsidR="00E044B7" w:rsidRPr="00070BE7"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 xml:space="preserve">ISO 14443 </w:t>
            </w:r>
            <w:proofErr w:type="spellStart"/>
            <w:r w:rsidRPr="00070BE7">
              <w:rPr>
                <w:rFonts w:ascii="Times New Roman" w:eastAsia="Times New Roman" w:hAnsi="Times New Roman" w:cs="Times New Roman"/>
                <w:sz w:val="24"/>
                <w:szCs w:val="24"/>
              </w:rPr>
              <w:t>type</w:t>
            </w:r>
            <w:proofErr w:type="spellEnd"/>
            <w:r w:rsidRPr="00070BE7">
              <w:rPr>
                <w:rFonts w:ascii="Times New Roman" w:eastAsia="Times New Roman" w:hAnsi="Times New Roman" w:cs="Times New Roman"/>
                <w:sz w:val="24"/>
                <w:szCs w:val="24"/>
              </w:rPr>
              <w:t xml:space="preserve"> A/B </w:t>
            </w:r>
          </w:p>
          <w:p w14:paraId="6CA62F2A" w14:textId="77777777" w:rsidR="00E044B7" w:rsidRPr="00070BE7"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ISO 18092 NFC</w:t>
            </w:r>
          </w:p>
          <w:p w14:paraId="3E6C5219" w14:textId="77777777" w:rsidR="00E044B7" w:rsidRPr="00070BE7"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l JIS X 6319-4</w:t>
            </w:r>
          </w:p>
        </w:tc>
      </w:tr>
      <w:tr w:rsidR="00E044B7" w:rsidRPr="0019195D" w14:paraId="21965F12" w14:textId="77777777" w:rsidTr="00E044B7">
        <w:trPr>
          <w:trHeight w:val="276"/>
        </w:trPr>
        <w:tc>
          <w:tcPr>
            <w:tcW w:w="3261" w:type="dxa"/>
            <w:shd w:val="clear" w:color="auto" w:fill="auto"/>
          </w:tcPr>
          <w:p w14:paraId="11607DC5" w14:textId="77777777" w:rsidR="00E044B7" w:rsidRPr="00070BE7" w:rsidRDefault="00E044B7" w:rsidP="00E044B7">
            <w:pPr>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Сумісність з банківськими картками</w:t>
            </w:r>
          </w:p>
        </w:tc>
        <w:tc>
          <w:tcPr>
            <w:tcW w:w="6418" w:type="dxa"/>
            <w:shd w:val="clear" w:color="auto" w:fill="auto"/>
            <w:vAlign w:val="center"/>
          </w:tcPr>
          <w:p w14:paraId="3DC5AE55" w14:textId="77777777" w:rsidR="00E044B7" w:rsidRPr="00070BE7"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proofErr w:type="spellStart"/>
            <w:r w:rsidRPr="00070BE7">
              <w:rPr>
                <w:rFonts w:ascii="Times New Roman" w:eastAsia="Times New Roman" w:hAnsi="Times New Roman" w:cs="Times New Roman"/>
                <w:sz w:val="24"/>
                <w:szCs w:val="24"/>
              </w:rPr>
              <w:t>Visa</w:t>
            </w:r>
            <w:proofErr w:type="spellEnd"/>
          </w:p>
          <w:p w14:paraId="63BDBC75" w14:textId="77777777" w:rsidR="00E044B7" w:rsidRPr="00070BE7"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proofErr w:type="spellStart"/>
            <w:r w:rsidRPr="00070BE7">
              <w:rPr>
                <w:rFonts w:ascii="Times New Roman" w:eastAsia="Times New Roman" w:hAnsi="Times New Roman" w:cs="Times New Roman"/>
                <w:sz w:val="24"/>
                <w:szCs w:val="24"/>
              </w:rPr>
              <w:t>Mastercard</w:t>
            </w:r>
            <w:proofErr w:type="spellEnd"/>
          </w:p>
          <w:p w14:paraId="00F3BC95" w14:textId="77777777" w:rsidR="00E044B7" w:rsidRPr="00070BE7"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ПРОСТІР</w:t>
            </w:r>
          </w:p>
        </w:tc>
      </w:tr>
      <w:tr w:rsidR="00E044B7" w:rsidRPr="0019195D" w14:paraId="168420CD" w14:textId="77777777" w:rsidTr="00E044B7">
        <w:trPr>
          <w:trHeight w:val="276"/>
        </w:trPr>
        <w:tc>
          <w:tcPr>
            <w:tcW w:w="3261" w:type="dxa"/>
            <w:shd w:val="clear" w:color="auto" w:fill="auto"/>
          </w:tcPr>
          <w:p w14:paraId="20C9FF32" w14:textId="77777777" w:rsidR="00E044B7" w:rsidRPr="00070BE7" w:rsidRDefault="00E044B7" w:rsidP="00E044B7">
            <w:pPr>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Екран</w:t>
            </w:r>
          </w:p>
        </w:tc>
        <w:tc>
          <w:tcPr>
            <w:tcW w:w="6418" w:type="dxa"/>
            <w:shd w:val="clear" w:color="auto" w:fill="auto"/>
            <w:vAlign w:val="center"/>
          </w:tcPr>
          <w:p w14:paraId="004FF55A" w14:textId="77777777" w:rsidR="00E044B7" w:rsidRPr="00070BE7" w:rsidRDefault="00E044B7" w:rsidP="00E044B7">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Діагональ –</w:t>
            </w:r>
            <w:r w:rsidRPr="00070BE7">
              <w:rPr>
                <w:rFonts w:ascii="Times New Roman" w:eastAsia="Times New Roman" w:hAnsi="Times New Roman" w:cs="Times New Roman"/>
                <w:sz w:val="24"/>
                <w:szCs w:val="24"/>
              </w:rPr>
              <w:t xml:space="preserve"> 2.8 дюймів матриця TFT (320x240)</w:t>
            </w:r>
          </w:p>
        </w:tc>
      </w:tr>
      <w:tr w:rsidR="00E044B7" w:rsidRPr="0019195D" w14:paraId="7E7E6E0F" w14:textId="77777777" w:rsidTr="00E044B7">
        <w:trPr>
          <w:trHeight w:val="470"/>
        </w:trPr>
        <w:tc>
          <w:tcPr>
            <w:tcW w:w="3261" w:type="dxa"/>
            <w:shd w:val="clear" w:color="auto" w:fill="auto"/>
          </w:tcPr>
          <w:p w14:paraId="65EB22EA" w14:textId="77777777" w:rsidR="00E044B7" w:rsidRPr="00070BE7" w:rsidRDefault="00E044B7" w:rsidP="00E044B7">
            <w:pPr>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lastRenderedPageBreak/>
              <w:t>Сканер штрих-кодів</w:t>
            </w:r>
          </w:p>
        </w:tc>
        <w:tc>
          <w:tcPr>
            <w:tcW w:w="6418" w:type="dxa"/>
            <w:shd w:val="clear" w:color="auto" w:fill="auto"/>
            <w:vAlign w:val="center"/>
          </w:tcPr>
          <w:p w14:paraId="08A751AF" w14:textId="77777777" w:rsidR="00E044B7" w:rsidRPr="00070BE7"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1D/2D штрих-код сканер</w:t>
            </w:r>
          </w:p>
          <w:p w14:paraId="15F54C57" w14:textId="77777777" w:rsidR="00E044B7" w:rsidRPr="00070BE7" w:rsidRDefault="00E044B7" w:rsidP="00C33478">
            <w:pPr>
              <w:numPr>
                <w:ilvl w:val="0"/>
                <w:numId w:val="4"/>
              </w:numPr>
              <w:pBdr>
                <w:top w:val="nil"/>
                <w:left w:val="nil"/>
                <w:bottom w:val="nil"/>
                <w:right w:val="nil"/>
                <w:between w:val="nil"/>
              </w:pBd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QR-код сканер</w:t>
            </w:r>
          </w:p>
        </w:tc>
      </w:tr>
      <w:tr w:rsidR="00E044B7" w:rsidRPr="0019195D" w14:paraId="3AF47937" w14:textId="77777777" w:rsidTr="00E044B7">
        <w:trPr>
          <w:trHeight w:val="1686"/>
        </w:trPr>
        <w:tc>
          <w:tcPr>
            <w:tcW w:w="3261" w:type="dxa"/>
            <w:shd w:val="clear" w:color="auto" w:fill="auto"/>
          </w:tcPr>
          <w:p w14:paraId="53512817" w14:textId="77777777" w:rsidR="00E044B7" w:rsidRPr="00070BE7" w:rsidRDefault="00E044B7" w:rsidP="00E044B7">
            <w:pPr>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Апаратні інтерфейси</w:t>
            </w:r>
          </w:p>
        </w:tc>
        <w:tc>
          <w:tcPr>
            <w:tcW w:w="6418" w:type="dxa"/>
            <w:shd w:val="clear" w:color="auto" w:fill="auto"/>
            <w:vAlign w:val="center"/>
          </w:tcPr>
          <w:p w14:paraId="6B7BD0E5" w14:textId="77777777" w:rsidR="00E044B7" w:rsidRPr="00070BE7" w:rsidRDefault="00E044B7" w:rsidP="00C33478">
            <w:pPr>
              <w:numPr>
                <w:ilvl w:val="0"/>
                <w:numId w:val="4"/>
              </w:numP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 xml:space="preserve">1 x USB </w:t>
            </w:r>
            <w:proofErr w:type="spellStart"/>
            <w:r w:rsidRPr="00070BE7">
              <w:rPr>
                <w:rFonts w:ascii="Times New Roman" w:eastAsia="Times New Roman" w:hAnsi="Times New Roman" w:cs="Times New Roman"/>
                <w:sz w:val="24"/>
                <w:szCs w:val="24"/>
              </w:rPr>
              <w:t>Type</w:t>
            </w:r>
            <w:proofErr w:type="spellEnd"/>
            <w:r w:rsidRPr="00070BE7">
              <w:rPr>
                <w:rFonts w:ascii="Times New Roman" w:eastAsia="Times New Roman" w:hAnsi="Times New Roman" w:cs="Times New Roman"/>
                <w:sz w:val="24"/>
                <w:szCs w:val="24"/>
              </w:rPr>
              <w:t xml:space="preserve">-A (USB </w:t>
            </w:r>
            <w:proofErr w:type="spellStart"/>
            <w:r w:rsidRPr="00070BE7">
              <w:rPr>
                <w:rFonts w:ascii="Times New Roman" w:eastAsia="Times New Roman" w:hAnsi="Times New Roman" w:cs="Times New Roman"/>
                <w:sz w:val="24"/>
                <w:szCs w:val="24"/>
              </w:rPr>
              <w:t>host</w:t>
            </w:r>
            <w:proofErr w:type="spellEnd"/>
            <w:r w:rsidRPr="00070BE7">
              <w:rPr>
                <w:rFonts w:ascii="Times New Roman" w:eastAsia="Times New Roman" w:hAnsi="Times New Roman" w:cs="Times New Roman"/>
                <w:sz w:val="24"/>
                <w:szCs w:val="24"/>
              </w:rPr>
              <w:t>)</w:t>
            </w:r>
          </w:p>
          <w:p w14:paraId="0809D988" w14:textId="77777777" w:rsidR="00E044B7" w:rsidRPr="00070BE7" w:rsidRDefault="00E044B7" w:rsidP="00C33478">
            <w:pPr>
              <w:numPr>
                <w:ilvl w:val="0"/>
                <w:numId w:val="4"/>
              </w:numP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 xml:space="preserve">1 x USB </w:t>
            </w:r>
            <w:proofErr w:type="spellStart"/>
            <w:r w:rsidRPr="00070BE7">
              <w:rPr>
                <w:rFonts w:ascii="Times New Roman" w:eastAsia="Times New Roman" w:hAnsi="Times New Roman" w:cs="Times New Roman"/>
                <w:sz w:val="24"/>
                <w:szCs w:val="24"/>
              </w:rPr>
              <w:t>Type</w:t>
            </w:r>
            <w:proofErr w:type="spellEnd"/>
            <w:r w:rsidRPr="00070BE7">
              <w:rPr>
                <w:rFonts w:ascii="Times New Roman" w:eastAsia="Times New Roman" w:hAnsi="Times New Roman" w:cs="Times New Roman"/>
                <w:sz w:val="24"/>
                <w:szCs w:val="24"/>
              </w:rPr>
              <w:t xml:space="preserve">-B (USB </w:t>
            </w:r>
            <w:proofErr w:type="spellStart"/>
            <w:r w:rsidRPr="00070BE7">
              <w:rPr>
                <w:rFonts w:ascii="Times New Roman" w:eastAsia="Times New Roman" w:hAnsi="Times New Roman" w:cs="Times New Roman"/>
                <w:sz w:val="24"/>
                <w:szCs w:val="24"/>
              </w:rPr>
              <w:t>slave</w:t>
            </w:r>
            <w:proofErr w:type="spellEnd"/>
            <w:r w:rsidRPr="00070BE7">
              <w:rPr>
                <w:rFonts w:ascii="Times New Roman" w:eastAsia="Times New Roman" w:hAnsi="Times New Roman" w:cs="Times New Roman"/>
                <w:sz w:val="24"/>
                <w:szCs w:val="24"/>
              </w:rPr>
              <w:t>)</w:t>
            </w:r>
          </w:p>
          <w:p w14:paraId="7CEADF17" w14:textId="77777777" w:rsidR="00E044B7" w:rsidRPr="00070BE7" w:rsidRDefault="00E044B7" w:rsidP="00C33478">
            <w:pPr>
              <w:numPr>
                <w:ilvl w:val="0"/>
                <w:numId w:val="4"/>
              </w:numP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1 x RJ45</w:t>
            </w:r>
            <w:r w:rsidRPr="00070BE7">
              <w:rPr>
                <w:rFonts w:ascii="Times New Roman" w:eastAsia="Times New Roman" w:hAnsi="Times New Roman" w:cs="Times New Roman"/>
                <w:sz w:val="24"/>
                <w:szCs w:val="24"/>
              </w:rPr>
              <w:br/>
              <w:t>(LAN)|1 x RJ45</w:t>
            </w:r>
            <w:r w:rsidRPr="00070BE7">
              <w:rPr>
                <w:rFonts w:ascii="Times New Roman" w:eastAsia="Times New Roman" w:hAnsi="Times New Roman" w:cs="Times New Roman"/>
                <w:sz w:val="24"/>
                <w:szCs w:val="24"/>
              </w:rPr>
              <w:br/>
              <w:t>(RS232/F BOX)</w:t>
            </w:r>
          </w:p>
          <w:p w14:paraId="597D6765" w14:textId="77777777" w:rsidR="00E044B7" w:rsidRPr="00070BE7" w:rsidRDefault="00E044B7" w:rsidP="00C33478">
            <w:pPr>
              <w:numPr>
                <w:ilvl w:val="0"/>
                <w:numId w:val="4"/>
              </w:numPr>
              <w:tabs>
                <w:tab w:val="left" w:pos="262"/>
              </w:tabs>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 xml:space="preserve">1 x 6-pin </w:t>
            </w:r>
            <w:proofErr w:type="spellStart"/>
            <w:r w:rsidRPr="00070BE7">
              <w:rPr>
                <w:rFonts w:ascii="Times New Roman" w:eastAsia="Times New Roman" w:hAnsi="Times New Roman" w:cs="Times New Roman"/>
                <w:sz w:val="24"/>
                <w:szCs w:val="24"/>
              </w:rPr>
              <w:t>Connector</w:t>
            </w:r>
            <w:proofErr w:type="spellEnd"/>
            <w:r w:rsidRPr="00070BE7">
              <w:rPr>
                <w:rFonts w:ascii="Times New Roman" w:eastAsia="Times New Roman" w:hAnsi="Times New Roman" w:cs="Times New Roman"/>
                <w:sz w:val="24"/>
                <w:szCs w:val="24"/>
              </w:rPr>
              <w:t xml:space="preserve"> (</w:t>
            </w:r>
            <w:proofErr w:type="spellStart"/>
            <w:r w:rsidRPr="00070BE7">
              <w:rPr>
                <w:rFonts w:ascii="Times New Roman" w:eastAsia="Times New Roman" w:hAnsi="Times New Roman" w:cs="Times New Roman"/>
                <w:sz w:val="24"/>
                <w:szCs w:val="24"/>
              </w:rPr>
              <w:t>Digital</w:t>
            </w:r>
            <w:proofErr w:type="spellEnd"/>
            <w:r w:rsidRPr="00070BE7">
              <w:rPr>
                <w:rFonts w:ascii="Times New Roman" w:eastAsia="Times New Roman" w:hAnsi="Times New Roman" w:cs="Times New Roman"/>
                <w:sz w:val="24"/>
                <w:szCs w:val="24"/>
              </w:rPr>
              <w:t xml:space="preserve"> I/</w:t>
            </w:r>
            <w:proofErr w:type="spellStart"/>
            <w:r w:rsidRPr="00070BE7">
              <w:rPr>
                <w:rFonts w:ascii="Times New Roman" w:eastAsia="Times New Roman" w:hAnsi="Times New Roman" w:cs="Times New Roman"/>
                <w:sz w:val="24"/>
                <w:szCs w:val="24"/>
              </w:rPr>
              <w:t>Os</w:t>
            </w:r>
            <w:proofErr w:type="spellEnd"/>
            <w:r w:rsidRPr="00070BE7">
              <w:rPr>
                <w:rFonts w:ascii="Times New Roman" w:eastAsia="Times New Roman" w:hAnsi="Times New Roman" w:cs="Times New Roman"/>
                <w:sz w:val="24"/>
                <w:szCs w:val="24"/>
              </w:rPr>
              <w:t xml:space="preserve">)| 1 x MDB </w:t>
            </w:r>
            <w:proofErr w:type="spellStart"/>
            <w:r w:rsidRPr="00070BE7">
              <w:rPr>
                <w:rFonts w:ascii="Times New Roman" w:eastAsia="Times New Roman" w:hAnsi="Times New Roman" w:cs="Times New Roman"/>
                <w:sz w:val="24"/>
                <w:szCs w:val="24"/>
              </w:rPr>
              <w:t>Slave</w:t>
            </w:r>
            <w:proofErr w:type="spellEnd"/>
            <w:r w:rsidRPr="00070BE7">
              <w:rPr>
                <w:rFonts w:ascii="Times New Roman" w:eastAsia="Times New Roman" w:hAnsi="Times New Roman" w:cs="Times New Roman"/>
                <w:sz w:val="24"/>
                <w:szCs w:val="24"/>
              </w:rPr>
              <w:t>/JVMA</w:t>
            </w:r>
          </w:p>
        </w:tc>
      </w:tr>
      <w:tr w:rsidR="00E044B7" w:rsidRPr="0019195D" w14:paraId="2D47711C" w14:textId="77777777" w:rsidTr="00E044B7">
        <w:tc>
          <w:tcPr>
            <w:tcW w:w="3261" w:type="dxa"/>
            <w:shd w:val="clear" w:color="auto" w:fill="auto"/>
          </w:tcPr>
          <w:p w14:paraId="4FDAFF8E" w14:textId="77777777" w:rsidR="00E044B7" w:rsidRPr="00070BE7" w:rsidRDefault="00E044B7" w:rsidP="00E044B7">
            <w:pPr>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Сертифікати безпеки</w:t>
            </w:r>
          </w:p>
        </w:tc>
        <w:tc>
          <w:tcPr>
            <w:tcW w:w="6418" w:type="dxa"/>
            <w:shd w:val="clear" w:color="auto" w:fill="auto"/>
            <w:vAlign w:val="center"/>
          </w:tcPr>
          <w:p w14:paraId="1F8ADCDB" w14:textId="77777777" w:rsidR="00E044B7" w:rsidRPr="00070BE7" w:rsidRDefault="00E044B7" w:rsidP="00E044B7">
            <w:pPr>
              <w:spacing w:before="60" w:after="60" w:line="256" w:lineRule="auto"/>
              <w:jc w:val="both"/>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Не нижче PCI PTS 5.x</w:t>
            </w:r>
          </w:p>
        </w:tc>
      </w:tr>
      <w:tr w:rsidR="00E044B7" w:rsidRPr="0019195D" w14:paraId="2298C8FB" w14:textId="77777777" w:rsidTr="00E044B7">
        <w:trPr>
          <w:trHeight w:val="282"/>
        </w:trPr>
        <w:tc>
          <w:tcPr>
            <w:tcW w:w="3261" w:type="dxa"/>
            <w:shd w:val="clear" w:color="auto" w:fill="auto"/>
          </w:tcPr>
          <w:p w14:paraId="28CB17D0" w14:textId="77777777" w:rsidR="00E044B7" w:rsidRPr="00070BE7" w:rsidRDefault="00E044B7" w:rsidP="00E044B7">
            <w:pPr>
              <w:spacing w:before="60" w:after="6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Гарантія</w:t>
            </w:r>
          </w:p>
        </w:tc>
        <w:tc>
          <w:tcPr>
            <w:tcW w:w="6418" w:type="dxa"/>
            <w:shd w:val="clear" w:color="auto" w:fill="auto"/>
            <w:vAlign w:val="center"/>
          </w:tcPr>
          <w:p w14:paraId="125D5BD6" w14:textId="77777777" w:rsidR="00E044B7" w:rsidRPr="00070BE7" w:rsidRDefault="00E044B7" w:rsidP="00E044B7">
            <w:pPr>
              <w:spacing w:before="60" w:after="60"/>
              <w:rPr>
                <w:rFonts w:ascii="Times New Roman" w:eastAsia="Times New Roman" w:hAnsi="Times New Roman" w:cs="Times New Roman"/>
                <w:sz w:val="24"/>
                <w:szCs w:val="24"/>
              </w:rPr>
            </w:pPr>
            <w:r w:rsidRPr="4C9499BC">
              <w:rPr>
                <w:rFonts w:ascii="Times New Roman" w:eastAsia="Times New Roman" w:hAnsi="Times New Roman" w:cs="Times New Roman"/>
                <w:sz w:val="24"/>
                <w:szCs w:val="24"/>
              </w:rPr>
              <w:t>не менше 24 місяців</w:t>
            </w:r>
          </w:p>
        </w:tc>
      </w:tr>
    </w:tbl>
    <w:p w14:paraId="5A630D6A" w14:textId="77777777" w:rsidR="00E044B7" w:rsidRPr="00070BE7" w:rsidRDefault="00E044B7" w:rsidP="00C33478">
      <w:pPr>
        <w:pStyle w:val="2"/>
        <w:numPr>
          <w:ilvl w:val="2"/>
          <w:numId w:val="5"/>
        </w:numPr>
        <w:tabs>
          <w:tab w:val="left" w:pos="900"/>
        </w:tabs>
        <w:spacing w:before="240" w:after="240"/>
        <w:ind w:left="0" w:firstLine="720"/>
        <w:rPr>
          <w:sz w:val="24"/>
          <w:szCs w:val="24"/>
        </w:rPr>
      </w:pPr>
      <w:r w:rsidRPr="4D45F97C">
        <w:rPr>
          <w:sz w:val="24"/>
          <w:szCs w:val="24"/>
        </w:rPr>
        <w:t>Технічні вимоги до контролеру платіжного терміналу</w:t>
      </w:r>
    </w:p>
    <w:p w14:paraId="2506793F" w14:textId="77777777" w:rsidR="00E044B7" w:rsidRPr="00D01A14"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 xml:space="preserve">Технічні вимоги до </w:t>
      </w:r>
      <w:r>
        <w:rPr>
          <w:rFonts w:ascii="Times New Roman" w:eastAsia="Times New Roman" w:hAnsi="Times New Roman" w:cs="Times New Roman"/>
          <w:sz w:val="24"/>
          <w:szCs w:val="24"/>
        </w:rPr>
        <w:t>контро</w:t>
      </w:r>
      <w:r w:rsidRPr="6CB8363B">
        <w:rPr>
          <w:rFonts w:ascii="Times New Roman" w:eastAsia="Times New Roman" w:hAnsi="Times New Roman" w:cs="Times New Roman"/>
          <w:sz w:val="24"/>
          <w:szCs w:val="24"/>
        </w:rPr>
        <w:t>леру платіжного терміналу наведено в Таблиці 4.</w:t>
      </w:r>
    </w:p>
    <w:p w14:paraId="04662248" w14:textId="77777777" w:rsidR="00E044B7" w:rsidRPr="00070BE7" w:rsidRDefault="00E044B7" w:rsidP="00E044B7">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60" w:after="60" w:line="240" w:lineRule="auto"/>
        <w:jc w:val="both"/>
        <w:rPr>
          <w:rFonts w:ascii="Times New Roman" w:eastAsia="Times New Roman" w:hAnsi="Times New Roman" w:cs="Times New Roman"/>
          <w:b/>
          <w:bCs/>
          <w:sz w:val="24"/>
          <w:szCs w:val="24"/>
        </w:rPr>
      </w:pPr>
      <w:r w:rsidRPr="4D45F97C">
        <w:rPr>
          <w:rFonts w:ascii="Times New Roman" w:eastAsia="Times New Roman" w:hAnsi="Times New Roman" w:cs="Times New Roman"/>
          <w:b/>
          <w:bCs/>
          <w:sz w:val="24"/>
          <w:szCs w:val="24"/>
        </w:rPr>
        <w:t>Таблиця 4. Технічні вимоги до контролеру платіжного терміналу</w:t>
      </w:r>
    </w:p>
    <w:tbl>
      <w:tblPr>
        <w:tblW w:w="96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3261"/>
        <w:gridCol w:w="6422"/>
      </w:tblGrid>
      <w:tr w:rsidR="00E044B7" w:rsidRPr="0019195D" w14:paraId="7C1CAA8B" w14:textId="77777777" w:rsidTr="00E044B7">
        <w:trPr>
          <w:trHeight w:val="163"/>
        </w:trPr>
        <w:tc>
          <w:tcPr>
            <w:tcW w:w="3261" w:type="dxa"/>
            <w:shd w:val="clear" w:color="auto" w:fill="auto"/>
          </w:tcPr>
          <w:p w14:paraId="5D3DE711" w14:textId="77777777" w:rsidR="00E044B7" w:rsidRPr="00070BE7" w:rsidRDefault="00E044B7" w:rsidP="00E044B7">
            <w:pPr>
              <w:pBdr>
                <w:top w:val="nil"/>
                <w:left w:val="nil"/>
                <w:bottom w:val="nil"/>
                <w:right w:val="nil"/>
                <w:between w:val="nil"/>
              </w:pBdr>
              <w:spacing w:before="40" w:after="4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Процесор</w:t>
            </w:r>
          </w:p>
        </w:tc>
        <w:tc>
          <w:tcPr>
            <w:tcW w:w="6422" w:type="dxa"/>
            <w:shd w:val="clear" w:color="auto" w:fill="auto"/>
            <w:vAlign w:val="center"/>
          </w:tcPr>
          <w:p w14:paraId="2AD658E2" w14:textId="77777777" w:rsidR="00E044B7" w:rsidRPr="00070BE7" w:rsidRDefault="00E044B7" w:rsidP="00E044B7">
            <w:pPr>
              <w:pBdr>
                <w:top w:val="nil"/>
                <w:left w:val="nil"/>
                <w:bottom w:val="nil"/>
                <w:right w:val="nil"/>
                <w:between w:val="nil"/>
              </w:pBd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proofErr w:type="spellStart"/>
            <w:r>
              <w:rPr>
                <w:rFonts w:ascii="Times New Roman" w:eastAsia="Times New Roman" w:hAnsi="Times New Roman" w:cs="Times New Roman"/>
                <w:sz w:val="24"/>
                <w:szCs w:val="24"/>
              </w:rPr>
              <w:t>bit</w:t>
            </w:r>
            <w:proofErr w:type="spellEnd"/>
            <w:r>
              <w:rPr>
                <w:rFonts w:ascii="Times New Roman" w:eastAsia="Times New Roman" w:hAnsi="Times New Roman" w:cs="Times New Roman"/>
                <w:sz w:val="24"/>
                <w:szCs w:val="24"/>
              </w:rPr>
              <w:t xml:space="preserve"> Cortex-A53, 1500MHz</w:t>
            </w:r>
            <w:r w:rsidRPr="00070BE7">
              <w:rPr>
                <w:rFonts w:ascii="Times New Roman" w:eastAsia="Times New Roman" w:hAnsi="Times New Roman" w:cs="Times New Roman"/>
                <w:sz w:val="24"/>
                <w:szCs w:val="24"/>
              </w:rPr>
              <w:t xml:space="preserve"> (або аналогічні)</w:t>
            </w:r>
          </w:p>
        </w:tc>
      </w:tr>
      <w:tr w:rsidR="00E044B7" w:rsidRPr="0019195D" w14:paraId="0E632487" w14:textId="77777777" w:rsidTr="00E044B7">
        <w:trPr>
          <w:trHeight w:val="114"/>
        </w:trPr>
        <w:tc>
          <w:tcPr>
            <w:tcW w:w="3261" w:type="dxa"/>
            <w:tcBorders>
              <w:bottom w:val="single" w:sz="4" w:space="0" w:color="000000" w:themeColor="text1"/>
            </w:tcBorders>
            <w:shd w:val="clear" w:color="auto" w:fill="auto"/>
          </w:tcPr>
          <w:p w14:paraId="72C78B88" w14:textId="77777777" w:rsidR="00E044B7" w:rsidRPr="00070BE7" w:rsidRDefault="00E044B7" w:rsidP="00E044B7">
            <w:pPr>
              <w:spacing w:before="40" w:after="4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Операційна система</w:t>
            </w:r>
          </w:p>
        </w:tc>
        <w:tc>
          <w:tcPr>
            <w:tcW w:w="6422" w:type="dxa"/>
            <w:tcBorders>
              <w:bottom w:val="single" w:sz="4" w:space="0" w:color="000000" w:themeColor="text1"/>
            </w:tcBorders>
            <w:shd w:val="clear" w:color="auto" w:fill="auto"/>
            <w:vAlign w:val="center"/>
          </w:tcPr>
          <w:p w14:paraId="6C40D61E" w14:textId="77777777" w:rsidR="00E044B7" w:rsidRPr="00070BE7" w:rsidRDefault="00E044B7" w:rsidP="00E044B7">
            <w:pPr>
              <w:widowControl w:val="0"/>
              <w:spacing w:before="40" w:after="40"/>
              <w:rPr>
                <w:rFonts w:ascii="Times New Roman" w:eastAsia="Times New Roman" w:hAnsi="Times New Roman" w:cs="Times New Roman"/>
                <w:sz w:val="24"/>
                <w:szCs w:val="24"/>
              </w:rPr>
            </w:pPr>
            <w:proofErr w:type="spellStart"/>
            <w:r w:rsidRPr="00070BE7">
              <w:rPr>
                <w:rFonts w:ascii="Times New Roman" w:eastAsia="Times New Roman" w:hAnsi="Times New Roman" w:cs="Times New Roman"/>
                <w:sz w:val="24"/>
                <w:szCs w:val="24"/>
              </w:rPr>
              <w:t>Unix</w:t>
            </w:r>
            <w:proofErr w:type="spellEnd"/>
            <w:r w:rsidRPr="00070BE7">
              <w:rPr>
                <w:rFonts w:ascii="Times New Roman" w:eastAsia="Times New Roman" w:hAnsi="Times New Roman" w:cs="Times New Roman"/>
                <w:sz w:val="24"/>
                <w:szCs w:val="24"/>
              </w:rPr>
              <w:t>/</w:t>
            </w:r>
            <w:proofErr w:type="spellStart"/>
            <w:r w:rsidRPr="00070BE7">
              <w:rPr>
                <w:rFonts w:ascii="Times New Roman" w:eastAsia="Times New Roman" w:hAnsi="Times New Roman" w:cs="Times New Roman"/>
                <w:sz w:val="24"/>
                <w:szCs w:val="24"/>
              </w:rPr>
              <w:t>Linux</w:t>
            </w:r>
            <w:proofErr w:type="spellEnd"/>
            <w:r w:rsidRPr="00070BE7">
              <w:rPr>
                <w:rFonts w:ascii="Times New Roman" w:eastAsia="Times New Roman" w:hAnsi="Times New Roman" w:cs="Times New Roman"/>
                <w:sz w:val="24"/>
                <w:szCs w:val="24"/>
              </w:rPr>
              <w:t xml:space="preserve"> сімейства</w:t>
            </w:r>
          </w:p>
        </w:tc>
      </w:tr>
      <w:tr w:rsidR="00E044B7" w:rsidRPr="0019195D" w14:paraId="7561BC21" w14:textId="77777777" w:rsidTr="00E044B7">
        <w:trPr>
          <w:trHeight w:val="1106"/>
        </w:trPr>
        <w:tc>
          <w:tcPr>
            <w:tcW w:w="3261" w:type="dxa"/>
            <w:shd w:val="clear" w:color="auto" w:fill="auto"/>
          </w:tcPr>
          <w:p w14:paraId="0C7D0A9D" w14:textId="77777777" w:rsidR="00E044B7" w:rsidRPr="00070BE7" w:rsidRDefault="00E044B7" w:rsidP="00E044B7">
            <w:pPr>
              <w:spacing w:before="40" w:after="4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Пам’ять (не менше)</w:t>
            </w:r>
          </w:p>
        </w:tc>
        <w:tc>
          <w:tcPr>
            <w:tcW w:w="6422" w:type="dxa"/>
            <w:shd w:val="clear" w:color="auto" w:fill="auto"/>
            <w:vAlign w:val="center"/>
          </w:tcPr>
          <w:p w14:paraId="340CEC06" w14:textId="77777777" w:rsidR="00E044B7" w:rsidRPr="00070BE7" w:rsidRDefault="00E044B7" w:rsidP="00C33478">
            <w:pPr>
              <w:widowControl w:val="0"/>
              <w:numPr>
                <w:ilvl w:val="0"/>
                <w:numId w:val="4"/>
              </w:numPr>
              <w:tabs>
                <w:tab w:val="left" w:pos="262"/>
              </w:tabs>
              <w:spacing w:before="40" w:after="4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1024 MB (RAM)</w:t>
            </w:r>
          </w:p>
          <w:p w14:paraId="6EC7647D" w14:textId="77777777" w:rsidR="00E044B7" w:rsidRPr="00070BE7" w:rsidRDefault="00E044B7" w:rsidP="00C33478">
            <w:pPr>
              <w:widowControl w:val="0"/>
              <w:numPr>
                <w:ilvl w:val="0"/>
                <w:numId w:val="4"/>
              </w:numPr>
              <w:tabs>
                <w:tab w:val="left" w:pos="262"/>
              </w:tabs>
              <w:spacing w:before="40" w:after="4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16 MB (ROM)</w:t>
            </w:r>
          </w:p>
          <w:p w14:paraId="72670618" w14:textId="77777777" w:rsidR="00E044B7" w:rsidRPr="00070BE7" w:rsidRDefault="00E044B7" w:rsidP="00C33478">
            <w:pPr>
              <w:widowControl w:val="0"/>
              <w:numPr>
                <w:ilvl w:val="0"/>
                <w:numId w:val="4"/>
              </w:numPr>
              <w:tabs>
                <w:tab w:val="left" w:pos="262"/>
              </w:tabs>
              <w:spacing w:before="40" w:after="4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 xml:space="preserve">64 ГБ (SD ROM) </w:t>
            </w:r>
          </w:p>
        </w:tc>
      </w:tr>
      <w:tr w:rsidR="00E044B7" w:rsidRPr="0019195D" w14:paraId="47C5F288" w14:textId="77777777" w:rsidTr="00E044B7">
        <w:tc>
          <w:tcPr>
            <w:tcW w:w="3261" w:type="dxa"/>
            <w:shd w:val="clear" w:color="auto" w:fill="auto"/>
          </w:tcPr>
          <w:p w14:paraId="417B301B" w14:textId="77777777" w:rsidR="00E044B7" w:rsidRPr="00070BE7" w:rsidRDefault="00E044B7" w:rsidP="00E044B7">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Апаратні інтерфейси</w:t>
            </w:r>
            <w:r>
              <w:rPr>
                <w:rFonts w:ascii="Times New Roman" w:eastAsia="Times New Roman" w:hAnsi="Times New Roman" w:cs="Times New Roman"/>
                <w:sz w:val="24"/>
                <w:szCs w:val="24"/>
              </w:rPr>
              <w:br/>
            </w:r>
            <w:r w:rsidRPr="00070BE7">
              <w:rPr>
                <w:rFonts w:ascii="Times New Roman" w:eastAsia="Times New Roman" w:hAnsi="Times New Roman" w:cs="Times New Roman"/>
                <w:sz w:val="24"/>
                <w:szCs w:val="24"/>
              </w:rPr>
              <w:t>(як мінімум)</w:t>
            </w:r>
          </w:p>
        </w:tc>
        <w:tc>
          <w:tcPr>
            <w:tcW w:w="6422" w:type="dxa"/>
            <w:shd w:val="clear" w:color="auto" w:fill="auto"/>
            <w:vAlign w:val="center"/>
          </w:tcPr>
          <w:p w14:paraId="2DF147DD" w14:textId="77777777" w:rsidR="00E044B7" w:rsidRPr="00070BE7" w:rsidRDefault="00E044B7" w:rsidP="00C33478">
            <w:pPr>
              <w:widowControl w:val="0"/>
              <w:numPr>
                <w:ilvl w:val="0"/>
                <w:numId w:val="4"/>
              </w:numPr>
              <w:pBdr>
                <w:top w:val="nil"/>
                <w:left w:val="nil"/>
                <w:bottom w:val="nil"/>
                <w:right w:val="nil"/>
                <w:between w:val="nil"/>
              </w:pBdr>
              <w:tabs>
                <w:tab w:val="left" w:pos="262"/>
              </w:tabs>
              <w:spacing w:before="40" w:after="40"/>
              <w:ind w:left="0" w:firstLine="0"/>
              <w:rPr>
                <w:rFonts w:ascii="Times New Roman" w:eastAsia="Times New Roman" w:hAnsi="Times New Roman" w:cs="Times New Roman"/>
                <w:sz w:val="24"/>
                <w:szCs w:val="24"/>
              </w:rPr>
            </w:pPr>
            <w:proofErr w:type="spellStart"/>
            <w:r w:rsidRPr="00070BE7">
              <w:rPr>
                <w:rFonts w:ascii="Times New Roman" w:eastAsia="Times New Roman" w:hAnsi="Times New Roman" w:cs="Times New Roman"/>
                <w:sz w:val="24"/>
                <w:szCs w:val="24"/>
              </w:rPr>
              <w:t>Onboard</w:t>
            </w:r>
            <w:proofErr w:type="spellEnd"/>
            <w:r w:rsidRPr="00070BE7">
              <w:rPr>
                <w:rFonts w:ascii="Times New Roman" w:eastAsia="Times New Roman" w:hAnsi="Times New Roman" w:cs="Times New Roman"/>
                <w:sz w:val="24"/>
                <w:szCs w:val="24"/>
              </w:rPr>
              <w:t xml:space="preserve"> </w:t>
            </w:r>
            <w:proofErr w:type="spellStart"/>
            <w:r w:rsidRPr="00070BE7">
              <w:rPr>
                <w:rFonts w:ascii="Times New Roman" w:eastAsia="Times New Roman" w:hAnsi="Times New Roman" w:cs="Times New Roman"/>
                <w:sz w:val="24"/>
                <w:szCs w:val="24"/>
              </w:rPr>
              <w:t>Network</w:t>
            </w:r>
            <w:proofErr w:type="spellEnd"/>
            <w:r w:rsidRPr="00070BE7">
              <w:rPr>
                <w:rFonts w:ascii="Times New Roman" w:eastAsia="Times New Roman" w:hAnsi="Times New Roman" w:cs="Times New Roman"/>
                <w:sz w:val="24"/>
                <w:szCs w:val="24"/>
              </w:rPr>
              <w:t xml:space="preserve"> 2 х 10M/100M/1000M </w:t>
            </w:r>
            <w:proofErr w:type="spellStart"/>
            <w:r w:rsidRPr="00070BE7">
              <w:rPr>
                <w:rFonts w:ascii="Times New Roman" w:eastAsia="Times New Roman" w:hAnsi="Times New Roman" w:cs="Times New Roman"/>
                <w:sz w:val="24"/>
                <w:szCs w:val="24"/>
              </w:rPr>
              <w:t>Ethernet</w:t>
            </w:r>
            <w:proofErr w:type="spellEnd"/>
          </w:p>
          <w:p w14:paraId="1C5EAAC6" w14:textId="77777777" w:rsidR="00E044B7" w:rsidRPr="00070BE7" w:rsidRDefault="00E044B7" w:rsidP="00C33478">
            <w:pPr>
              <w:widowControl w:val="0"/>
              <w:numPr>
                <w:ilvl w:val="0"/>
                <w:numId w:val="4"/>
              </w:numPr>
              <w:pBdr>
                <w:top w:val="nil"/>
                <w:left w:val="nil"/>
                <w:bottom w:val="nil"/>
                <w:right w:val="nil"/>
                <w:between w:val="nil"/>
              </w:pBdr>
              <w:tabs>
                <w:tab w:val="left" w:pos="262"/>
              </w:tabs>
              <w:spacing w:before="40" w:after="40"/>
              <w:ind w:left="0" w:firstLine="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1 x USB 2.0 HOST</w:t>
            </w:r>
          </w:p>
          <w:p w14:paraId="76CA3E53" w14:textId="77777777" w:rsidR="00E044B7" w:rsidRPr="00070BE7" w:rsidRDefault="00E044B7" w:rsidP="00C33478">
            <w:pPr>
              <w:widowControl w:val="0"/>
              <w:numPr>
                <w:ilvl w:val="0"/>
                <w:numId w:val="4"/>
              </w:numPr>
              <w:pBdr>
                <w:top w:val="nil"/>
                <w:left w:val="nil"/>
                <w:bottom w:val="nil"/>
                <w:right w:val="nil"/>
                <w:between w:val="nil"/>
              </w:pBdr>
              <w:tabs>
                <w:tab w:val="left" w:pos="262"/>
              </w:tabs>
              <w:spacing w:before="40" w:after="40"/>
              <w:ind w:left="0" w:firstLine="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1 х GPIO</w:t>
            </w:r>
          </w:p>
        </w:tc>
      </w:tr>
      <w:tr w:rsidR="00E044B7" w:rsidRPr="0019195D" w14:paraId="0E4F290A" w14:textId="77777777" w:rsidTr="00E044B7">
        <w:tc>
          <w:tcPr>
            <w:tcW w:w="3261" w:type="dxa"/>
            <w:shd w:val="clear" w:color="auto" w:fill="auto"/>
          </w:tcPr>
          <w:p w14:paraId="0FF63954" w14:textId="77777777" w:rsidR="00E044B7" w:rsidRPr="00070BE7" w:rsidRDefault="00E044B7" w:rsidP="00E044B7">
            <w:pPr>
              <w:spacing w:before="40" w:after="4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Живлення</w:t>
            </w:r>
          </w:p>
        </w:tc>
        <w:tc>
          <w:tcPr>
            <w:tcW w:w="6422" w:type="dxa"/>
            <w:shd w:val="clear" w:color="auto" w:fill="auto"/>
            <w:vAlign w:val="center"/>
          </w:tcPr>
          <w:p w14:paraId="740210E5" w14:textId="77777777" w:rsidR="00E044B7" w:rsidRPr="00070BE7" w:rsidRDefault="00E044B7" w:rsidP="00E044B7">
            <w:pPr>
              <w:widowControl w:val="0"/>
              <w:pBdr>
                <w:top w:val="nil"/>
                <w:left w:val="nil"/>
                <w:bottom w:val="nil"/>
                <w:right w:val="nil"/>
                <w:between w:val="nil"/>
              </w:pBdr>
              <w:tabs>
                <w:tab w:val="left" w:pos="262"/>
              </w:tabs>
              <w:spacing w:before="40" w:after="4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 xml:space="preserve">USB </w:t>
            </w:r>
            <w:proofErr w:type="spellStart"/>
            <w:r w:rsidRPr="00070BE7">
              <w:rPr>
                <w:rFonts w:ascii="Times New Roman" w:eastAsia="Times New Roman" w:hAnsi="Times New Roman" w:cs="Times New Roman"/>
                <w:sz w:val="24"/>
                <w:szCs w:val="24"/>
              </w:rPr>
              <w:t>Type</w:t>
            </w:r>
            <w:proofErr w:type="spellEnd"/>
            <w:r w:rsidRPr="00070BE7">
              <w:rPr>
                <w:rFonts w:ascii="Times New Roman" w:eastAsia="Times New Roman" w:hAnsi="Times New Roman" w:cs="Times New Roman"/>
                <w:sz w:val="24"/>
                <w:szCs w:val="24"/>
              </w:rPr>
              <w:t xml:space="preserve">-C </w:t>
            </w:r>
            <w:proofErr w:type="spellStart"/>
            <w:r w:rsidRPr="00070BE7">
              <w:rPr>
                <w:rFonts w:ascii="Times New Roman" w:eastAsia="Times New Roman" w:hAnsi="Times New Roman" w:cs="Times New Roman"/>
                <w:sz w:val="24"/>
                <w:szCs w:val="24"/>
              </w:rPr>
              <w:t>Interface</w:t>
            </w:r>
            <w:proofErr w:type="spellEnd"/>
            <w:r w:rsidRPr="00070BE7">
              <w:rPr>
                <w:rFonts w:ascii="Times New Roman" w:eastAsia="Times New Roman" w:hAnsi="Times New Roman" w:cs="Times New Roman"/>
                <w:sz w:val="24"/>
                <w:szCs w:val="24"/>
              </w:rPr>
              <w:t xml:space="preserve"> 5V/2A</w:t>
            </w:r>
          </w:p>
        </w:tc>
      </w:tr>
      <w:tr w:rsidR="00E044B7" w:rsidRPr="0019195D" w14:paraId="70BD2925" w14:textId="77777777" w:rsidTr="00E044B7">
        <w:trPr>
          <w:trHeight w:val="282"/>
        </w:trPr>
        <w:tc>
          <w:tcPr>
            <w:tcW w:w="3261" w:type="dxa"/>
            <w:shd w:val="clear" w:color="auto" w:fill="auto"/>
          </w:tcPr>
          <w:p w14:paraId="0DE62440" w14:textId="77777777" w:rsidR="00E044B7" w:rsidRPr="00070BE7" w:rsidRDefault="00E044B7" w:rsidP="00E044B7">
            <w:pPr>
              <w:spacing w:before="40" w:after="40"/>
              <w:rPr>
                <w:rFonts w:ascii="Times New Roman" w:eastAsia="Times New Roman" w:hAnsi="Times New Roman" w:cs="Times New Roman"/>
                <w:sz w:val="24"/>
                <w:szCs w:val="24"/>
              </w:rPr>
            </w:pPr>
            <w:r w:rsidRPr="010B287A">
              <w:rPr>
                <w:rFonts w:ascii="Times New Roman" w:eastAsia="Times New Roman" w:hAnsi="Times New Roman" w:cs="Times New Roman"/>
                <w:sz w:val="24"/>
                <w:szCs w:val="24"/>
              </w:rPr>
              <w:t>Гарантія</w:t>
            </w:r>
          </w:p>
        </w:tc>
        <w:tc>
          <w:tcPr>
            <w:tcW w:w="6422" w:type="dxa"/>
            <w:shd w:val="clear" w:color="auto" w:fill="auto"/>
            <w:vAlign w:val="center"/>
          </w:tcPr>
          <w:p w14:paraId="510966E4" w14:textId="77777777" w:rsidR="00E044B7" w:rsidRPr="00070BE7" w:rsidRDefault="00E044B7" w:rsidP="00E044B7">
            <w:pPr>
              <w:widowControl w:val="0"/>
              <w:pBdr>
                <w:top w:val="nil"/>
                <w:left w:val="nil"/>
                <w:bottom w:val="nil"/>
                <w:right w:val="nil"/>
                <w:between w:val="nil"/>
              </w:pBdr>
              <w:tabs>
                <w:tab w:val="left" w:pos="262"/>
              </w:tabs>
              <w:spacing w:before="40" w:after="40"/>
              <w:rPr>
                <w:rFonts w:ascii="Times New Roman" w:eastAsia="Times New Roman" w:hAnsi="Times New Roman" w:cs="Times New Roman"/>
                <w:sz w:val="24"/>
                <w:szCs w:val="24"/>
              </w:rPr>
            </w:pPr>
            <w:r w:rsidRPr="00070BE7">
              <w:rPr>
                <w:rFonts w:ascii="Times New Roman" w:eastAsia="Times New Roman" w:hAnsi="Times New Roman" w:cs="Times New Roman"/>
                <w:sz w:val="24"/>
                <w:szCs w:val="24"/>
              </w:rPr>
              <w:t>не менше 12 місяців</w:t>
            </w:r>
          </w:p>
        </w:tc>
      </w:tr>
    </w:tbl>
    <w:p w14:paraId="23E054FF" w14:textId="77777777" w:rsidR="00E044B7" w:rsidRPr="000A2E65" w:rsidRDefault="00E044B7" w:rsidP="00C33478">
      <w:pPr>
        <w:pStyle w:val="2"/>
        <w:numPr>
          <w:ilvl w:val="1"/>
          <w:numId w:val="5"/>
        </w:numPr>
        <w:spacing w:before="240" w:after="240"/>
        <w:ind w:left="0" w:firstLine="540"/>
        <w:rPr>
          <w:sz w:val="24"/>
          <w:szCs w:val="24"/>
        </w:rPr>
      </w:pPr>
      <w:r w:rsidRPr="5C31998F">
        <w:rPr>
          <w:sz w:val="24"/>
          <w:szCs w:val="24"/>
        </w:rPr>
        <w:t>Вимоги до інтерфейсів взаємодії з АКП</w:t>
      </w:r>
    </w:p>
    <w:p w14:paraId="70298B7B" w14:textId="77777777" w:rsidR="00E044B7" w:rsidRPr="00CE0187"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5C31998F">
        <w:rPr>
          <w:rFonts w:ascii="Times New Roman" w:eastAsia="Times New Roman" w:hAnsi="Times New Roman" w:cs="Times New Roman"/>
          <w:sz w:val="24"/>
          <w:szCs w:val="24"/>
        </w:rPr>
        <w:t xml:space="preserve">Для забезпечення функціонування АКП в штатному режимі комплекти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повинні мати інтерфейс взаємодії </w:t>
      </w:r>
      <w:r>
        <w:rPr>
          <w:rFonts w:ascii="Times New Roman" w:eastAsia="Times New Roman" w:hAnsi="Times New Roman" w:cs="Times New Roman"/>
          <w:sz w:val="24"/>
          <w:szCs w:val="24"/>
        </w:rPr>
        <w:br/>
        <w:t>з контро</w:t>
      </w:r>
      <w:r w:rsidRPr="5C31998F">
        <w:rPr>
          <w:rFonts w:ascii="Times New Roman" w:eastAsia="Times New Roman" w:hAnsi="Times New Roman" w:cs="Times New Roman"/>
          <w:sz w:val="24"/>
          <w:szCs w:val="24"/>
        </w:rPr>
        <w:t>лерами АКП. Цей інтерфейс повинен забезпечувати виконання наступних функцій:</w:t>
      </w:r>
    </w:p>
    <w:p w14:paraId="04D8ED84" w14:textId="77777777" w:rsidR="00E044B7" w:rsidRPr="000A2E65"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55680C44">
        <w:rPr>
          <w:rFonts w:ascii="Times New Roman" w:eastAsia="Arial" w:hAnsi="Times New Roman" w:cs="Times New Roman"/>
          <w:sz w:val="24"/>
          <w:szCs w:val="24"/>
        </w:rPr>
        <w:t>індикацію дозволу або заборони проходу на штатному індикаторі АКП;</w:t>
      </w:r>
    </w:p>
    <w:p w14:paraId="111C8FF0" w14:textId="77777777" w:rsidR="00E044B7" w:rsidRPr="000A2E65"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55680C44">
        <w:rPr>
          <w:rFonts w:ascii="Times New Roman" w:eastAsia="Arial" w:hAnsi="Times New Roman" w:cs="Times New Roman"/>
          <w:sz w:val="24"/>
          <w:szCs w:val="24"/>
        </w:rPr>
        <w:t xml:space="preserve">звукову сигналізацію для пасажира про дозвіл проходу та про заборону проходу; </w:t>
      </w:r>
    </w:p>
    <w:p w14:paraId="0FCA9965" w14:textId="77777777" w:rsidR="00E044B7" w:rsidRPr="000A2E65"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0504EF53">
        <w:rPr>
          <w:rFonts w:ascii="Times New Roman" w:eastAsia="Arial" w:hAnsi="Times New Roman" w:cs="Times New Roman"/>
          <w:sz w:val="24"/>
          <w:szCs w:val="24"/>
        </w:rPr>
        <w:lastRenderedPageBreak/>
        <w:t xml:space="preserve">індикацію залишку ресурсу транспортної̈ картки, студентських та учнівських квитків </w:t>
      </w:r>
      <w:r>
        <w:rPr>
          <w:rFonts w:ascii="Times New Roman" w:eastAsia="Arial" w:hAnsi="Times New Roman" w:cs="Times New Roman"/>
          <w:sz w:val="24"/>
          <w:szCs w:val="24"/>
        </w:rPr>
        <w:br/>
      </w:r>
      <w:r w:rsidRPr="0504EF53">
        <w:rPr>
          <w:rFonts w:ascii="Times New Roman" w:eastAsia="Arial" w:hAnsi="Times New Roman" w:cs="Times New Roman"/>
          <w:sz w:val="24"/>
          <w:szCs w:val="24"/>
        </w:rPr>
        <w:t>та технологічних повідомлень пасажиру на штатному індикаторі АКП;</w:t>
      </w:r>
    </w:p>
    <w:p w14:paraId="6A6B7BCD" w14:textId="77777777" w:rsidR="00E044B7" w:rsidRPr="000A2E65"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55680C44">
        <w:rPr>
          <w:rFonts w:ascii="Times New Roman" w:eastAsia="Arial" w:hAnsi="Times New Roman" w:cs="Times New Roman"/>
          <w:sz w:val="24"/>
          <w:szCs w:val="24"/>
        </w:rPr>
        <w:t xml:space="preserve">індикацію дозволу проходу пасажирів пільгових категорій на індикаторі вибіркових категорій пасажирів на АКП; </w:t>
      </w:r>
    </w:p>
    <w:p w14:paraId="38794595" w14:textId="77777777" w:rsidR="00E044B7" w:rsidRPr="000A2E65"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55680C44">
        <w:rPr>
          <w:rFonts w:ascii="Times New Roman" w:eastAsia="Arial" w:hAnsi="Times New Roman" w:cs="Times New Roman"/>
          <w:sz w:val="24"/>
          <w:szCs w:val="24"/>
        </w:rPr>
        <w:t>передачу інформації про вид оплати проїзду для запису у відповідний</w:t>
      </w:r>
      <w:r>
        <w:rPr>
          <w:rFonts w:ascii="Times New Roman" w:eastAsia="Arial" w:hAnsi="Times New Roman" w:cs="Times New Roman"/>
          <w:sz w:val="24"/>
          <w:szCs w:val="24"/>
        </w:rPr>
        <w:t xml:space="preserve"> канал лічильника АКП;</w:t>
      </w:r>
    </w:p>
    <w:p w14:paraId="1F6F445D" w14:textId="77777777" w:rsidR="00E044B7" w:rsidRPr="000A2E65"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21F140A9">
        <w:rPr>
          <w:rFonts w:ascii="Times New Roman" w:eastAsia="Arial" w:hAnsi="Times New Roman" w:cs="Times New Roman"/>
          <w:sz w:val="24"/>
          <w:szCs w:val="24"/>
        </w:rPr>
        <w:t>передачу інформації від АКП про завершення проходу.</w:t>
      </w:r>
    </w:p>
    <w:p w14:paraId="0A9E7875" w14:textId="77777777" w:rsidR="00E044B7" w:rsidRPr="00070BE7" w:rsidRDefault="00E044B7" w:rsidP="00C33478">
      <w:pPr>
        <w:pStyle w:val="2"/>
        <w:numPr>
          <w:ilvl w:val="1"/>
          <w:numId w:val="5"/>
        </w:numPr>
        <w:spacing w:before="240" w:after="240"/>
        <w:ind w:left="0" w:firstLine="540"/>
        <w:jc w:val="both"/>
        <w:rPr>
          <w:sz w:val="24"/>
          <w:szCs w:val="24"/>
          <w:lang w:eastAsia="ja-JP"/>
        </w:rPr>
      </w:pPr>
      <w:r w:rsidRPr="45506F89">
        <w:rPr>
          <w:sz w:val="24"/>
          <w:szCs w:val="24"/>
        </w:rPr>
        <w:t>Вимоги до робочої конструкторської документації на монтажні комплекти та монтаж комплекту обладнання для оплати проїзду та реєстрації електронного квитка, фіксації проходу пасажирів через АКП</w:t>
      </w:r>
    </w:p>
    <w:p w14:paraId="7C7FDDB8" w14:textId="77777777" w:rsidR="00E044B7" w:rsidRPr="00CE0187"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 xml:space="preserve"> Робоча конструкторська документація</w:t>
      </w:r>
      <w:r>
        <w:rPr>
          <w:rFonts w:ascii="Times New Roman" w:eastAsia="Times New Roman" w:hAnsi="Times New Roman" w:cs="Times New Roman"/>
          <w:sz w:val="24"/>
          <w:szCs w:val="24"/>
        </w:rPr>
        <w:t xml:space="preserve"> </w:t>
      </w:r>
      <w:r w:rsidRPr="6CB8363B">
        <w:rPr>
          <w:rFonts w:ascii="Times New Roman" w:eastAsia="Times New Roman" w:hAnsi="Times New Roman" w:cs="Times New Roman"/>
          <w:sz w:val="24"/>
          <w:szCs w:val="24"/>
        </w:rPr>
        <w:t>на монтажні комплекти та монтаж комплекту обладнання для оплати проїзду та реєстрації електронного квитка, фіксації проходу пасажирів через АКП має бути поставлена для всіх моделей АКП, що зазначені в Таблиці 2.</w:t>
      </w:r>
    </w:p>
    <w:p w14:paraId="5069C50B" w14:textId="77777777" w:rsidR="00E044B7" w:rsidRPr="00CE0187"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має визначати склад і будову, та містити дані, що потрібні для приймання, постачання, експлуатації та ремонту обладнання</w:t>
      </w:r>
      <w:r>
        <w:rPr>
          <w:rFonts w:ascii="Times New Roman" w:eastAsia="Times New Roman" w:hAnsi="Times New Roman" w:cs="Times New Roman"/>
          <w:sz w:val="24"/>
          <w:szCs w:val="24"/>
        </w:rPr>
        <w:t>, а також відповідати чинни</w:t>
      </w:r>
      <w:r w:rsidRPr="6CB8363B">
        <w:rPr>
          <w:rFonts w:ascii="Times New Roman" w:eastAsia="Times New Roman" w:hAnsi="Times New Roman" w:cs="Times New Roman"/>
          <w:sz w:val="24"/>
          <w:szCs w:val="24"/>
        </w:rPr>
        <w:t xml:space="preserve">м державним стандартам України. </w:t>
      </w:r>
    </w:p>
    <w:p w14:paraId="04B911BD" w14:textId="77777777" w:rsidR="00E044B7"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sz w:val="24"/>
          <w:szCs w:val="24"/>
        </w:rPr>
      </w:pPr>
      <w:r w:rsidRPr="45506F89">
        <w:rPr>
          <w:rFonts w:ascii="Times New Roman" w:eastAsia="Times New Roman" w:hAnsi="Times New Roman" w:cs="Times New Roman"/>
          <w:sz w:val="24"/>
          <w:szCs w:val="24"/>
        </w:rPr>
        <w:t>Робоча конструкторська документація</w:t>
      </w:r>
      <w:r w:rsidRPr="45506F89">
        <w:rPr>
          <w:rFonts w:ascii="Times New Roman" w:eastAsia="Times New Roman" w:hAnsi="Times New Roman" w:cs="Times New Roman"/>
          <w:color w:val="000000" w:themeColor="text1"/>
          <w:sz w:val="24"/>
          <w:szCs w:val="24"/>
        </w:rPr>
        <w:t xml:space="preserve"> має бути погоджена </w:t>
      </w:r>
      <w:r w:rsidR="00CB7FCD">
        <w:rPr>
          <w:rFonts w:ascii="Times New Roman" w:eastAsia="Times New Roman" w:hAnsi="Times New Roman" w:cs="Times New Roman"/>
          <w:color w:val="000000" w:themeColor="text1"/>
          <w:sz w:val="24"/>
          <w:szCs w:val="24"/>
        </w:rPr>
        <w:t>Постачальником</w:t>
      </w:r>
      <w:r w:rsidRPr="45506F89">
        <w:rPr>
          <w:rFonts w:ascii="Times New Roman" w:eastAsia="Times New Roman" w:hAnsi="Times New Roman" w:cs="Times New Roman"/>
          <w:color w:val="000000" w:themeColor="text1"/>
          <w:sz w:val="24"/>
          <w:szCs w:val="24"/>
        </w:rPr>
        <w:t xml:space="preserve"> з КП «Київський метрополітен» та КП «</w:t>
      </w:r>
      <w:proofErr w:type="spellStart"/>
      <w:r w:rsidRPr="45506F89">
        <w:rPr>
          <w:rFonts w:ascii="Times New Roman" w:eastAsia="Times New Roman" w:hAnsi="Times New Roman" w:cs="Times New Roman"/>
          <w:color w:val="000000" w:themeColor="text1"/>
          <w:sz w:val="24"/>
          <w:szCs w:val="24"/>
        </w:rPr>
        <w:t>Київпастранс</w:t>
      </w:r>
      <w:proofErr w:type="spellEnd"/>
      <w:r w:rsidRPr="45506F89">
        <w:rPr>
          <w:rFonts w:ascii="Times New Roman" w:eastAsia="Times New Roman" w:hAnsi="Times New Roman" w:cs="Times New Roman"/>
          <w:color w:val="000000" w:themeColor="text1"/>
          <w:sz w:val="24"/>
          <w:szCs w:val="24"/>
        </w:rPr>
        <w:t>».</w:t>
      </w:r>
    </w:p>
    <w:p w14:paraId="4AEA31DD" w14:textId="77777777" w:rsidR="00E044B7" w:rsidRPr="00070BE7" w:rsidRDefault="00E044B7" w:rsidP="00C33478">
      <w:pPr>
        <w:pStyle w:val="2"/>
        <w:numPr>
          <w:ilvl w:val="1"/>
          <w:numId w:val="5"/>
        </w:numPr>
        <w:spacing w:before="240" w:after="240"/>
        <w:ind w:left="0" w:firstLine="540"/>
        <w:rPr>
          <w:sz w:val="24"/>
          <w:szCs w:val="24"/>
          <w:lang w:eastAsia="ja-JP"/>
        </w:rPr>
      </w:pPr>
      <w:r w:rsidRPr="45506F89">
        <w:rPr>
          <w:sz w:val="24"/>
          <w:szCs w:val="24"/>
          <w:lang w:eastAsia="ja-JP"/>
        </w:rPr>
        <w:t xml:space="preserve">Вимоги до монтажних комплектів </w:t>
      </w:r>
    </w:p>
    <w:p w14:paraId="1587B997" w14:textId="77777777" w:rsidR="00E044B7"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45506F89">
        <w:rPr>
          <w:rFonts w:ascii="Times New Roman" w:eastAsia="Times New Roman" w:hAnsi="Times New Roman" w:cs="Times New Roman"/>
          <w:sz w:val="24"/>
          <w:szCs w:val="24"/>
        </w:rPr>
        <w:t xml:space="preserve">Монтажний комплект являє собою панель з нержавіючої сталі для монтування в АКП </w:t>
      </w:r>
      <w:r>
        <w:rPr>
          <w:rFonts w:ascii="Times New Roman" w:eastAsia="Times New Roman" w:hAnsi="Times New Roman" w:cs="Times New Roman"/>
          <w:sz w:val="24"/>
          <w:szCs w:val="24"/>
        </w:rPr>
        <w:br/>
      </w:r>
      <w:r w:rsidRPr="45506F89">
        <w:rPr>
          <w:rFonts w:ascii="Times New Roman" w:eastAsia="Times New Roman" w:hAnsi="Times New Roman" w:cs="Times New Roman"/>
          <w:sz w:val="24"/>
          <w:szCs w:val="24"/>
        </w:rPr>
        <w:t>та гвинти кріплення. Панель має конструкційний отвір для розміщення та кріплення Платіжного терміналу та монтажні отвори для встановлення панелі з Платіжним терміналом до АКП. Детальні вимоги та креслення до монтажного комплекту мають бути визначені в робочій конструкторській документації на монтажні комплекти та монтаж комплекту обладнання для оплати проїзду та реєстрації електронного квитка, фіксації проходу пасажирів через АКП.</w:t>
      </w:r>
    </w:p>
    <w:p w14:paraId="12E78237" w14:textId="77777777" w:rsidR="00E044B7" w:rsidRPr="001C670A"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1C670A">
        <w:rPr>
          <w:rFonts w:ascii="Times New Roman" w:eastAsia="Times New Roman" w:hAnsi="Times New Roman" w:cs="Times New Roman"/>
          <w:sz w:val="24"/>
          <w:szCs w:val="24"/>
        </w:rPr>
        <w:t>Загальна схема монтажу Платіжного терміналу зображена на Рисунку 1.</w:t>
      </w:r>
    </w:p>
    <w:p w14:paraId="567B3FD6" w14:textId="77777777" w:rsidR="00E044B7" w:rsidRPr="00070BE7" w:rsidRDefault="00E044B7" w:rsidP="00E044B7">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sz w:val="24"/>
          <w:szCs w:val="24"/>
        </w:rPr>
      </w:pPr>
      <w:r>
        <w:rPr>
          <w:noProof/>
          <w:color w:val="2B579A"/>
          <w:shd w:val="clear" w:color="auto" w:fill="E6E6E6"/>
          <w:lang w:eastAsia="uk-UA"/>
        </w:rPr>
        <w:drawing>
          <wp:inline distT="0" distB="0" distL="0" distR="0" wp14:anchorId="7B07D78C" wp14:editId="76E5202D">
            <wp:extent cx="3683635" cy="2367915"/>
            <wp:effectExtent l="0" t="0" r="0" b="0"/>
            <wp:docPr id="1585876605" name="Picture 53561903" descr="Зображення, що містить знімок екрана, чорний, темрява, чорно-білий&#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619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3635" cy="2367915"/>
                    </a:xfrm>
                    <a:prstGeom prst="rect">
                      <a:avLst/>
                    </a:prstGeom>
                  </pic:spPr>
                </pic:pic>
              </a:graphicData>
            </a:graphic>
          </wp:inline>
        </w:drawing>
      </w:r>
      <w:r>
        <w:rPr>
          <w:noProof/>
          <w:color w:val="2B579A"/>
          <w:shd w:val="clear" w:color="auto" w:fill="E6E6E6"/>
          <w:lang w:eastAsia="uk-UA"/>
        </w:rPr>
        <w:drawing>
          <wp:inline distT="0" distB="0" distL="0" distR="0" wp14:anchorId="4F10442D" wp14:editId="3E14467E">
            <wp:extent cx="1910715" cy="2574925"/>
            <wp:effectExtent l="0" t="0" r="0" b="0"/>
            <wp:docPr id="956550092" name="Picture 1246272344" descr="Зображення, що містить Побутова техніка, кухонна техніка, прилад, знімок екран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272344"/>
                    <pic:cNvPicPr/>
                  </pic:nvPicPr>
                  <pic:blipFill>
                    <a:blip r:embed="rId12">
                      <a:extLst>
                        <a:ext uri="{28A0092B-C50C-407E-A947-70E740481C1C}">
                          <a14:useLocalDpi xmlns:a14="http://schemas.microsoft.com/office/drawing/2010/main" val="0"/>
                        </a:ext>
                      </a:extLst>
                    </a:blip>
                    <a:srcRect l="2275" t="20017" r="6068" b="7343"/>
                    <a:stretch>
                      <a:fillRect/>
                    </a:stretch>
                  </pic:blipFill>
                  <pic:spPr bwMode="auto">
                    <a:xfrm>
                      <a:off x="0" y="0"/>
                      <a:ext cx="1910715" cy="2574925"/>
                    </a:xfrm>
                    <a:prstGeom prst="rect">
                      <a:avLst/>
                    </a:prstGeom>
                    <a:ln>
                      <a:noFill/>
                    </a:ln>
                    <a:extLst>
                      <a:ext uri="{53640926-AAD7-44D8-BBD7-CCE9431645EC}">
                        <a14:shadowObscured xmlns:a14="http://schemas.microsoft.com/office/drawing/2010/main"/>
                      </a:ext>
                    </a:extLst>
                  </pic:spPr>
                </pic:pic>
              </a:graphicData>
            </a:graphic>
          </wp:inline>
        </w:drawing>
      </w:r>
    </w:p>
    <w:p w14:paraId="514CD600" w14:textId="77777777" w:rsidR="00E044B7" w:rsidRPr="00070BE7" w:rsidRDefault="00E044B7" w:rsidP="00E044B7">
      <w:pPr>
        <w:pStyle w:val="af"/>
        <w:spacing w:before="240" w:after="60"/>
        <w:jc w:val="center"/>
        <w:rPr>
          <w:rFonts w:ascii="Times New Roman" w:eastAsia="Times New Roman" w:hAnsi="Times New Roman" w:cs="Times New Roman"/>
          <w:b/>
          <w:bCs/>
          <w:i w:val="0"/>
          <w:iCs w:val="0"/>
          <w:color w:val="auto"/>
          <w:sz w:val="24"/>
          <w:szCs w:val="24"/>
        </w:rPr>
      </w:pPr>
      <w:r w:rsidRPr="55680C44">
        <w:rPr>
          <w:rFonts w:ascii="Times New Roman" w:eastAsia="Times New Roman" w:hAnsi="Times New Roman" w:cs="Times New Roman"/>
          <w:b/>
          <w:bCs/>
          <w:i w:val="0"/>
          <w:iCs w:val="0"/>
          <w:color w:val="auto"/>
          <w:sz w:val="24"/>
          <w:szCs w:val="24"/>
        </w:rPr>
        <w:t>Рисунок 1. Схема монтажу платіжного терміналу</w:t>
      </w:r>
    </w:p>
    <w:p w14:paraId="0BBA8F00" w14:textId="77777777" w:rsidR="00E044B7" w:rsidRPr="00070BE7" w:rsidRDefault="00E044B7" w:rsidP="00C33478">
      <w:pPr>
        <w:pStyle w:val="2"/>
        <w:numPr>
          <w:ilvl w:val="1"/>
          <w:numId w:val="5"/>
        </w:numPr>
        <w:spacing w:before="240" w:after="240"/>
        <w:ind w:left="0" w:firstLine="540"/>
        <w:rPr>
          <w:sz w:val="24"/>
          <w:szCs w:val="24"/>
        </w:rPr>
      </w:pPr>
      <w:r w:rsidRPr="45506F89">
        <w:rPr>
          <w:sz w:val="24"/>
          <w:szCs w:val="24"/>
        </w:rPr>
        <w:lastRenderedPageBreak/>
        <w:t xml:space="preserve">Вимоги до програмного забезпечення </w:t>
      </w:r>
    </w:p>
    <w:p w14:paraId="0F0CB40B" w14:textId="77777777" w:rsidR="00E044B7" w:rsidRDefault="00E044B7" w:rsidP="00C33478">
      <w:pPr>
        <w:pStyle w:val="2"/>
        <w:numPr>
          <w:ilvl w:val="2"/>
          <w:numId w:val="5"/>
        </w:numPr>
        <w:tabs>
          <w:tab w:val="left" w:pos="900"/>
        </w:tabs>
        <w:spacing w:before="240" w:after="240"/>
        <w:ind w:left="0" w:firstLine="720"/>
        <w:rPr>
          <w:sz w:val="24"/>
          <w:szCs w:val="24"/>
        </w:rPr>
      </w:pPr>
      <w:r w:rsidRPr="45506F89">
        <w:rPr>
          <w:sz w:val="24"/>
          <w:szCs w:val="24"/>
        </w:rPr>
        <w:t>Призначення Клієнтської частини</w:t>
      </w:r>
    </w:p>
    <w:p w14:paraId="7563B095" w14:textId="77777777" w:rsidR="00E044B7" w:rsidRPr="004D68EB"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23A11097">
        <w:rPr>
          <w:rFonts w:ascii="Times New Roman" w:eastAsia="Times New Roman" w:hAnsi="Times New Roman" w:cs="Times New Roman"/>
          <w:sz w:val="24"/>
          <w:szCs w:val="24"/>
        </w:rPr>
        <w:t>Призначенням Клієнтської частини є:</w:t>
      </w:r>
    </w:p>
    <w:p w14:paraId="0C7A32E0" w14:textId="77777777" w:rsidR="00E044B7" w:rsidRPr="004D68EB"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4D68EB">
        <w:rPr>
          <w:rFonts w:ascii="Times New Roman" w:eastAsia="Arial" w:hAnsi="Times New Roman" w:cs="Times New Roman"/>
          <w:sz w:val="24"/>
          <w:szCs w:val="24"/>
        </w:rPr>
        <w:t>обробка бізнес-операцій з оплати проїзду пасажирами за допомогою банківських карток (</w:t>
      </w:r>
      <w:proofErr w:type="spellStart"/>
      <w:r w:rsidRPr="004D68EB">
        <w:rPr>
          <w:rFonts w:ascii="Times New Roman" w:eastAsia="Arial" w:hAnsi="Times New Roman" w:cs="Times New Roman"/>
          <w:sz w:val="24"/>
          <w:szCs w:val="24"/>
        </w:rPr>
        <w:t>Visa</w:t>
      </w:r>
      <w:proofErr w:type="spellEnd"/>
      <w:r w:rsidRPr="004D68EB">
        <w:rPr>
          <w:rFonts w:ascii="Times New Roman" w:eastAsia="Arial" w:hAnsi="Times New Roman" w:cs="Times New Roman"/>
          <w:sz w:val="24"/>
          <w:szCs w:val="24"/>
        </w:rPr>
        <w:t xml:space="preserve">, </w:t>
      </w:r>
      <w:proofErr w:type="spellStart"/>
      <w:r w:rsidRPr="004D68EB">
        <w:rPr>
          <w:rFonts w:ascii="Times New Roman" w:eastAsia="Arial" w:hAnsi="Times New Roman" w:cs="Times New Roman"/>
          <w:sz w:val="24"/>
          <w:szCs w:val="24"/>
        </w:rPr>
        <w:t>MasterCard</w:t>
      </w:r>
      <w:proofErr w:type="spellEnd"/>
      <w:r w:rsidRPr="004D68EB">
        <w:rPr>
          <w:rFonts w:ascii="Times New Roman" w:eastAsia="Arial" w:hAnsi="Times New Roman" w:cs="Times New Roman"/>
          <w:sz w:val="24"/>
          <w:szCs w:val="24"/>
        </w:rPr>
        <w:t xml:space="preserve"> (фізично та безконтактно) та </w:t>
      </w:r>
      <w:proofErr w:type="spellStart"/>
      <w:r w:rsidRPr="004D68EB">
        <w:rPr>
          <w:rFonts w:ascii="Times New Roman" w:eastAsia="Arial" w:hAnsi="Times New Roman" w:cs="Times New Roman"/>
          <w:sz w:val="24"/>
          <w:szCs w:val="24"/>
        </w:rPr>
        <w:t>ApplePay</w:t>
      </w:r>
      <w:proofErr w:type="spellEnd"/>
      <w:r w:rsidRPr="004D68EB">
        <w:rPr>
          <w:rFonts w:ascii="Times New Roman" w:eastAsia="Arial" w:hAnsi="Times New Roman" w:cs="Times New Roman"/>
          <w:sz w:val="24"/>
          <w:szCs w:val="24"/>
        </w:rPr>
        <w:t>, G-</w:t>
      </w:r>
      <w:proofErr w:type="spellStart"/>
      <w:r w:rsidRPr="004D68EB">
        <w:rPr>
          <w:rFonts w:ascii="Times New Roman" w:eastAsia="Arial" w:hAnsi="Times New Roman" w:cs="Times New Roman"/>
          <w:sz w:val="24"/>
          <w:szCs w:val="24"/>
        </w:rPr>
        <w:t>Pay</w:t>
      </w:r>
      <w:proofErr w:type="spellEnd"/>
      <w:r w:rsidRPr="004D68EB">
        <w:rPr>
          <w:rFonts w:ascii="Times New Roman" w:eastAsia="Arial" w:hAnsi="Times New Roman" w:cs="Times New Roman"/>
          <w:sz w:val="24"/>
          <w:szCs w:val="24"/>
        </w:rPr>
        <w:t xml:space="preserve">); </w:t>
      </w:r>
    </w:p>
    <w:p w14:paraId="46FE80D5" w14:textId="77777777" w:rsidR="00E044B7" w:rsidRPr="004D68EB"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288C2238">
        <w:rPr>
          <w:rFonts w:ascii="Times New Roman" w:eastAsia="Arial" w:hAnsi="Times New Roman" w:cs="Times New Roman"/>
          <w:sz w:val="24"/>
          <w:szCs w:val="24"/>
        </w:rPr>
        <w:t>оплата проїзду з використанням носіїв електронного квитка;</w:t>
      </w:r>
    </w:p>
    <w:p w14:paraId="2CA153D5" w14:textId="77777777" w:rsidR="00E044B7" w:rsidRPr="004D68EB"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4D68EB">
        <w:rPr>
          <w:rFonts w:ascii="Times New Roman" w:eastAsia="Arial" w:hAnsi="Times New Roman" w:cs="Times New Roman"/>
          <w:sz w:val="24"/>
          <w:szCs w:val="24"/>
        </w:rPr>
        <w:t>здійснення продажу електронного квитка пасажирам (оплата за допомогою банківської картки та платіжних пристроїв з технологією безконтактної оплати);</w:t>
      </w:r>
    </w:p>
    <w:p w14:paraId="4419CDCC" w14:textId="77777777" w:rsidR="00E044B7" w:rsidRPr="004D68EB"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4D68EB">
        <w:rPr>
          <w:rFonts w:ascii="Times New Roman" w:eastAsia="Arial" w:hAnsi="Times New Roman" w:cs="Times New Roman"/>
          <w:sz w:val="24"/>
          <w:szCs w:val="24"/>
        </w:rPr>
        <w:t xml:space="preserve">здійснення перевірки доступності та тарифу проїзду пасажирами (банківська картка та платіжні пристрої з технологією безконтактної оплати, транспортна карта, віртуальна транспортна картка, QR-квиток); </w:t>
      </w:r>
    </w:p>
    <w:p w14:paraId="2CF8E686" w14:textId="77777777" w:rsidR="00E044B7" w:rsidRPr="004D68EB"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4D68EB">
        <w:rPr>
          <w:rFonts w:ascii="Times New Roman" w:eastAsia="Arial" w:hAnsi="Times New Roman" w:cs="Times New Roman"/>
          <w:sz w:val="24"/>
          <w:szCs w:val="24"/>
        </w:rPr>
        <w:t>забезпечення реєстрації всіх технологічних операцій, що були виконані на Клієнтській частині;</w:t>
      </w:r>
    </w:p>
    <w:p w14:paraId="63B06D3B" w14:textId="77777777" w:rsidR="00E044B7" w:rsidRPr="004D68EB"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4D68EB">
        <w:rPr>
          <w:rFonts w:ascii="Times New Roman" w:eastAsia="Arial" w:hAnsi="Times New Roman" w:cs="Times New Roman"/>
          <w:sz w:val="24"/>
          <w:szCs w:val="24"/>
        </w:rPr>
        <w:t>забезпечення моніторингу стану роботи Клієнтської частини.</w:t>
      </w:r>
    </w:p>
    <w:p w14:paraId="025B6660" w14:textId="77777777" w:rsidR="00E044B7" w:rsidRPr="00070BE7" w:rsidRDefault="00E044B7" w:rsidP="00C33478">
      <w:pPr>
        <w:pStyle w:val="2"/>
        <w:numPr>
          <w:ilvl w:val="2"/>
          <w:numId w:val="5"/>
        </w:numPr>
        <w:tabs>
          <w:tab w:val="left" w:pos="900"/>
        </w:tabs>
        <w:spacing w:before="240" w:after="240"/>
        <w:ind w:left="0" w:firstLine="720"/>
        <w:rPr>
          <w:sz w:val="24"/>
          <w:szCs w:val="24"/>
        </w:rPr>
      </w:pPr>
      <w:r w:rsidRPr="45506F89">
        <w:rPr>
          <w:sz w:val="24"/>
          <w:szCs w:val="24"/>
        </w:rPr>
        <w:t xml:space="preserve">Загальні вимоги </w:t>
      </w:r>
    </w:p>
    <w:p w14:paraId="0773209C" w14:textId="77777777" w:rsidR="00E044B7" w:rsidRPr="001C670A" w:rsidRDefault="00E044B7" w:rsidP="00E044B7">
      <w:pPr>
        <w:widowControl w:val="0"/>
        <w:pBdr>
          <w:top w:val="nil"/>
          <w:left w:val="nil"/>
          <w:bottom w:val="nil"/>
          <w:right w:val="nil"/>
          <w:between w:val="nil"/>
        </w:pBdr>
        <w:spacing w:before="60" w:after="60" w:line="240" w:lineRule="auto"/>
        <w:ind w:firstLine="425"/>
        <w:rPr>
          <w:rFonts w:ascii="Times New Roman" w:eastAsia="Times New Roman" w:hAnsi="Times New Roman" w:cs="Times New Roman"/>
          <w:sz w:val="24"/>
          <w:szCs w:val="24"/>
        </w:rPr>
      </w:pPr>
      <w:r w:rsidRPr="23A11097">
        <w:rPr>
          <w:rFonts w:ascii="Times New Roman" w:eastAsia="Times New Roman" w:hAnsi="Times New Roman" w:cs="Times New Roman"/>
          <w:sz w:val="24"/>
          <w:szCs w:val="24"/>
        </w:rPr>
        <w:t>Клієнтська частина має бути цілісним програмним рішенням, побудованим за принципом</w:t>
      </w:r>
      <w:r>
        <w:br/>
      </w:r>
      <w:r w:rsidRPr="23A11097">
        <w:rPr>
          <w:rFonts w:ascii="Times New Roman" w:eastAsia="Times New Roman" w:hAnsi="Times New Roman" w:cs="Times New Roman"/>
          <w:sz w:val="24"/>
          <w:szCs w:val="24"/>
        </w:rPr>
        <w:t>клієнт-серверної архітектури, запрограмованим з використанням сучасних мов програмування (</w:t>
      </w:r>
      <w:proofErr w:type="spellStart"/>
      <w:r w:rsidRPr="23A11097">
        <w:rPr>
          <w:rFonts w:ascii="Times New Roman" w:eastAsia="Times New Roman" w:hAnsi="Times New Roman" w:cs="Times New Roman"/>
          <w:sz w:val="24"/>
          <w:szCs w:val="24"/>
        </w:rPr>
        <w:t>Java</w:t>
      </w:r>
      <w:proofErr w:type="spellEnd"/>
      <w:r w:rsidRPr="23A11097">
        <w:rPr>
          <w:rFonts w:ascii="Times New Roman" w:eastAsia="Times New Roman" w:hAnsi="Times New Roman" w:cs="Times New Roman"/>
          <w:sz w:val="24"/>
          <w:szCs w:val="24"/>
        </w:rPr>
        <w:t xml:space="preserve">, </w:t>
      </w:r>
      <w:proofErr w:type="spellStart"/>
      <w:r w:rsidRPr="23A11097">
        <w:rPr>
          <w:rFonts w:ascii="Times New Roman" w:eastAsia="Times New Roman" w:hAnsi="Times New Roman" w:cs="Times New Roman"/>
          <w:sz w:val="24"/>
          <w:szCs w:val="24"/>
        </w:rPr>
        <w:t>Java</w:t>
      </w:r>
      <w:proofErr w:type="spellEnd"/>
      <w:r w:rsidRPr="23A11097">
        <w:rPr>
          <w:rFonts w:ascii="Times New Roman" w:eastAsia="Times New Roman" w:hAnsi="Times New Roman" w:cs="Times New Roman"/>
          <w:sz w:val="24"/>
          <w:szCs w:val="24"/>
        </w:rPr>
        <w:t xml:space="preserve"> </w:t>
      </w:r>
      <w:proofErr w:type="spellStart"/>
      <w:r w:rsidRPr="23A11097">
        <w:rPr>
          <w:rFonts w:ascii="Times New Roman" w:eastAsia="Times New Roman" w:hAnsi="Times New Roman" w:cs="Times New Roman"/>
          <w:sz w:val="24"/>
          <w:szCs w:val="24"/>
        </w:rPr>
        <w:t>Script</w:t>
      </w:r>
      <w:proofErr w:type="spellEnd"/>
      <w:r w:rsidRPr="23A11097">
        <w:rPr>
          <w:rFonts w:ascii="Times New Roman" w:eastAsia="Times New Roman" w:hAnsi="Times New Roman" w:cs="Times New Roman"/>
          <w:sz w:val="24"/>
          <w:szCs w:val="24"/>
        </w:rPr>
        <w:t xml:space="preserve">, C++, PHP, </w:t>
      </w:r>
      <w:proofErr w:type="spellStart"/>
      <w:r w:rsidRPr="23A11097">
        <w:rPr>
          <w:rFonts w:ascii="Times New Roman" w:eastAsia="Times New Roman" w:hAnsi="Times New Roman" w:cs="Times New Roman"/>
          <w:sz w:val="24"/>
          <w:szCs w:val="24"/>
        </w:rPr>
        <w:t>Python</w:t>
      </w:r>
      <w:proofErr w:type="spellEnd"/>
      <w:r w:rsidRPr="23A11097">
        <w:rPr>
          <w:rFonts w:ascii="Times New Roman" w:eastAsia="Times New Roman" w:hAnsi="Times New Roman" w:cs="Times New Roman"/>
          <w:sz w:val="24"/>
          <w:szCs w:val="24"/>
        </w:rPr>
        <w:t xml:space="preserve">, C#, тощо) та використанням сучасної, промислової СУБД </w:t>
      </w:r>
      <w:r>
        <w:rPr>
          <w:rFonts w:ascii="Times New Roman" w:eastAsia="Times New Roman" w:hAnsi="Times New Roman" w:cs="Times New Roman"/>
          <w:sz w:val="24"/>
          <w:szCs w:val="24"/>
        </w:rPr>
        <w:br/>
      </w:r>
      <w:r w:rsidRPr="23A11097">
        <w:rPr>
          <w:rFonts w:ascii="Times New Roman" w:eastAsia="Times New Roman" w:hAnsi="Times New Roman" w:cs="Times New Roman"/>
          <w:sz w:val="24"/>
          <w:szCs w:val="24"/>
        </w:rPr>
        <w:t>з відкритим кодом, що розповсюджується на умовах безоплатного використання.</w:t>
      </w:r>
    </w:p>
    <w:p w14:paraId="66B6A8D5" w14:textId="77777777" w:rsidR="00E044B7" w:rsidRPr="001C670A"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23A11097">
        <w:rPr>
          <w:rFonts w:ascii="Times New Roman" w:eastAsia="Times New Roman" w:hAnsi="Times New Roman" w:cs="Times New Roman"/>
          <w:sz w:val="24"/>
          <w:szCs w:val="24"/>
        </w:rPr>
        <w:t xml:space="preserve">Клієнтська частина </w:t>
      </w:r>
      <w:r>
        <w:rPr>
          <w:rFonts w:ascii="Times New Roman" w:eastAsia="Times New Roman" w:hAnsi="Times New Roman" w:cs="Times New Roman"/>
          <w:sz w:val="24"/>
          <w:szCs w:val="24"/>
        </w:rPr>
        <w:t>повинна</w:t>
      </w:r>
      <w:r w:rsidRPr="23A11097">
        <w:rPr>
          <w:rFonts w:ascii="Times New Roman" w:eastAsia="Times New Roman" w:hAnsi="Times New Roman" w:cs="Times New Roman"/>
          <w:sz w:val="24"/>
          <w:szCs w:val="24"/>
        </w:rPr>
        <w:t xml:space="preserve"> передбачати подальшу його модифікацію та розширення функціонального складу без погіршення характеристик надійності.</w:t>
      </w:r>
    </w:p>
    <w:p w14:paraId="0877F201" w14:textId="77777777" w:rsidR="00E044B7" w:rsidRDefault="00E044B7" w:rsidP="00C33478">
      <w:pPr>
        <w:pStyle w:val="2"/>
        <w:numPr>
          <w:ilvl w:val="2"/>
          <w:numId w:val="5"/>
        </w:numPr>
        <w:tabs>
          <w:tab w:val="left" w:pos="900"/>
        </w:tabs>
        <w:spacing w:before="240" w:after="240"/>
        <w:ind w:left="0" w:firstLine="720"/>
        <w:rPr>
          <w:sz w:val="24"/>
          <w:szCs w:val="24"/>
        </w:rPr>
      </w:pPr>
      <w:r w:rsidRPr="45506F89">
        <w:rPr>
          <w:sz w:val="24"/>
          <w:szCs w:val="24"/>
        </w:rPr>
        <w:t>Вимоги до експлуатації Клієнтської частини</w:t>
      </w:r>
    </w:p>
    <w:p w14:paraId="7C8BB380" w14:textId="77777777" w:rsidR="00E044B7" w:rsidRPr="00070BE7" w:rsidRDefault="00E044B7" w:rsidP="00C33478">
      <w:pPr>
        <w:pStyle w:val="2"/>
        <w:numPr>
          <w:ilvl w:val="3"/>
          <w:numId w:val="5"/>
        </w:numPr>
        <w:tabs>
          <w:tab w:val="left" w:pos="1080"/>
        </w:tabs>
        <w:spacing w:before="240" w:after="240"/>
        <w:ind w:left="0" w:firstLine="900"/>
        <w:rPr>
          <w:sz w:val="24"/>
          <w:szCs w:val="24"/>
        </w:rPr>
      </w:pPr>
      <w:r w:rsidRPr="45506F89">
        <w:rPr>
          <w:sz w:val="24"/>
          <w:szCs w:val="24"/>
        </w:rPr>
        <w:t>Вимоги до показників навантаження</w:t>
      </w:r>
    </w:p>
    <w:p w14:paraId="16723CF9" w14:textId="77777777" w:rsidR="00E044B7" w:rsidRPr="00070BE7"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1C670A">
        <w:rPr>
          <w:rFonts w:ascii="Times New Roman" w:eastAsia="Times New Roman" w:hAnsi="Times New Roman" w:cs="Times New Roman"/>
          <w:sz w:val="24"/>
          <w:szCs w:val="24"/>
        </w:rPr>
        <w:t>Клієнтська частина має забезпечувати:</w:t>
      </w:r>
    </w:p>
    <w:p w14:paraId="3799DF85" w14:textId="77777777" w:rsidR="00E044B7" w:rsidRPr="00024F67"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21F140A9">
        <w:rPr>
          <w:rFonts w:ascii="Times New Roman" w:eastAsia="Arial" w:hAnsi="Times New Roman" w:cs="Times New Roman"/>
          <w:sz w:val="24"/>
          <w:szCs w:val="24"/>
        </w:rPr>
        <w:t xml:space="preserve">можливість обробки операції оплати проїзду та </w:t>
      </w:r>
      <w:proofErr w:type="spellStart"/>
      <w:r w:rsidRPr="21F140A9">
        <w:rPr>
          <w:rFonts w:ascii="Times New Roman" w:eastAsia="Arial" w:hAnsi="Times New Roman" w:cs="Times New Roman"/>
          <w:sz w:val="24"/>
          <w:szCs w:val="24"/>
        </w:rPr>
        <w:t>валідації</w:t>
      </w:r>
      <w:proofErr w:type="spellEnd"/>
      <w:r w:rsidRPr="21F140A9">
        <w:rPr>
          <w:rFonts w:ascii="Times New Roman" w:eastAsia="Arial" w:hAnsi="Times New Roman" w:cs="Times New Roman"/>
          <w:sz w:val="24"/>
          <w:szCs w:val="24"/>
        </w:rPr>
        <w:t xml:space="preserve"> квитків без необхідності очікування проведення банківської транзакції (асинхронний режим роботи). З моменту ініціації операції за допомогою платіжної банківської картки, транспортної картки, QR-коду до моменту відправки сигналу дозволу пропуску пасажира на АКП – не більше 0,3 секунди. Загальний час пропуску пасажиру залежить від швидкості обробки сигналу зі сторони АКП .</w:t>
      </w:r>
    </w:p>
    <w:p w14:paraId="2520BA99" w14:textId="77777777" w:rsidR="00E044B7" w:rsidRPr="00024F67"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024F67">
        <w:rPr>
          <w:rFonts w:ascii="Times New Roman" w:eastAsia="Arial" w:hAnsi="Times New Roman" w:cs="Times New Roman"/>
          <w:sz w:val="24"/>
          <w:szCs w:val="24"/>
        </w:rPr>
        <w:t>можливість послідовної обробки операцій оплати та фіксації проходу пасажирів через АКП на станціях до 1500 операцій за годину через один АКП під час максимального навантаження.</w:t>
      </w:r>
    </w:p>
    <w:p w14:paraId="73A34BC8" w14:textId="77777777" w:rsidR="00E044B7" w:rsidRPr="00070BE7" w:rsidRDefault="00E044B7" w:rsidP="00C33478">
      <w:pPr>
        <w:pStyle w:val="2"/>
        <w:numPr>
          <w:ilvl w:val="3"/>
          <w:numId w:val="5"/>
        </w:numPr>
        <w:tabs>
          <w:tab w:val="left" w:pos="1080"/>
        </w:tabs>
        <w:spacing w:before="240" w:after="240"/>
        <w:ind w:left="0" w:firstLine="900"/>
        <w:rPr>
          <w:sz w:val="24"/>
          <w:szCs w:val="24"/>
        </w:rPr>
      </w:pPr>
      <w:r w:rsidRPr="45506F89">
        <w:rPr>
          <w:sz w:val="24"/>
          <w:szCs w:val="24"/>
        </w:rPr>
        <w:t>Вимоги до діагностування працездатності</w:t>
      </w:r>
    </w:p>
    <w:p w14:paraId="5A9F2D71" w14:textId="77777777" w:rsidR="00E044B7" w:rsidRPr="001C670A"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23A11097">
        <w:rPr>
          <w:rFonts w:ascii="Times New Roman" w:eastAsia="Times New Roman" w:hAnsi="Times New Roman" w:cs="Times New Roman"/>
          <w:sz w:val="24"/>
          <w:szCs w:val="24"/>
        </w:rPr>
        <w:t xml:space="preserve"> Клієнтська частина має надавати можливість:</w:t>
      </w:r>
    </w:p>
    <w:p w14:paraId="279F3692" w14:textId="77777777" w:rsidR="00E044B7" w:rsidRPr="00024F67"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024F67">
        <w:rPr>
          <w:rFonts w:ascii="Times New Roman" w:eastAsia="Arial" w:hAnsi="Times New Roman" w:cs="Times New Roman"/>
          <w:sz w:val="24"/>
          <w:szCs w:val="24"/>
        </w:rPr>
        <w:t>реєстрації аварійних подій або помилок у роботі Клієнтської частин;</w:t>
      </w:r>
    </w:p>
    <w:p w14:paraId="21FD55CF" w14:textId="77777777" w:rsidR="00E044B7" w:rsidRPr="00024F67"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024F67">
        <w:rPr>
          <w:rFonts w:ascii="Times New Roman" w:eastAsia="Arial" w:hAnsi="Times New Roman" w:cs="Times New Roman"/>
          <w:sz w:val="24"/>
          <w:szCs w:val="24"/>
        </w:rPr>
        <w:t>реєстрації всіх технологічних операцій, що були виконані на Клієнтській частині;</w:t>
      </w:r>
    </w:p>
    <w:p w14:paraId="0ED1A6B7" w14:textId="77777777" w:rsidR="00E044B7" w:rsidRPr="00024F67"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024F67">
        <w:rPr>
          <w:rFonts w:ascii="Times New Roman" w:eastAsia="Arial" w:hAnsi="Times New Roman" w:cs="Times New Roman"/>
          <w:sz w:val="24"/>
          <w:szCs w:val="24"/>
        </w:rPr>
        <w:t>забезпечення моніторингу стану роботи Клієнтської частини та їх окремих складових.</w:t>
      </w:r>
    </w:p>
    <w:p w14:paraId="1BF57D05" w14:textId="77777777" w:rsidR="00E044B7" w:rsidRPr="00070BE7" w:rsidRDefault="00E044B7" w:rsidP="00C33478">
      <w:pPr>
        <w:pStyle w:val="2"/>
        <w:numPr>
          <w:ilvl w:val="3"/>
          <w:numId w:val="5"/>
        </w:numPr>
        <w:tabs>
          <w:tab w:val="left" w:pos="1080"/>
        </w:tabs>
        <w:spacing w:before="240" w:after="240"/>
        <w:ind w:left="0" w:firstLine="900"/>
        <w:rPr>
          <w:sz w:val="24"/>
          <w:szCs w:val="24"/>
        </w:rPr>
      </w:pPr>
      <w:r w:rsidRPr="45506F89">
        <w:rPr>
          <w:sz w:val="24"/>
          <w:szCs w:val="24"/>
        </w:rPr>
        <w:t xml:space="preserve">Вимоги до режимів функціонування </w:t>
      </w:r>
    </w:p>
    <w:p w14:paraId="33C9E7AF" w14:textId="77777777" w:rsidR="00E044B7" w:rsidRPr="00070BE7"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23A11097">
        <w:rPr>
          <w:rFonts w:ascii="Times New Roman" w:eastAsia="Times New Roman" w:hAnsi="Times New Roman" w:cs="Times New Roman"/>
          <w:sz w:val="24"/>
          <w:szCs w:val="24"/>
        </w:rPr>
        <w:t xml:space="preserve"> Клієнтська частина повинна передбачати наступні режими функціонування:</w:t>
      </w:r>
    </w:p>
    <w:p w14:paraId="63C9E742" w14:textId="77777777" w:rsidR="00E044B7"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335FE2">
        <w:rPr>
          <w:rFonts w:ascii="Times New Roman" w:eastAsia="Arial" w:hAnsi="Times New Roman" w:cs="Times New Roman"/>
          <w:sz w:val="24"/>
          <w:szCs w:val="24"/>
        </w:rPr>
        <w:lastRenderedPageBreak/>
        <w:t>штатний режим;</w:t>
      </w:r>
    </w:p>
    <w:p w14:paraId="53B9C224" w14:textId="77777777" w:rsidR="00E044B7" w:rsidRPr="00335FE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335FE2">
        <w:rPr>
          <w:rFonts w:ascii="Times New Roman" w:eastAsia="Arial" w:hAnsi="Times New Roman" w:cs="Times New Roman"/>
          <w:sz w:val="24"/>
          <w:szCs w:val="24"/>
        </w:rPr>
        <w:t>серв</w:t>
      </w:r>
      <w:r>
        <w:rPr>
          <w:rFonts w:ascii="Times New Roman" w:eastAsia="Arial" w:hAnsi="Times New Roman" w:cs="Times New Roman"/>
          <w:sz w:val="24"/>
          <w:szCs w:val="24"/>
        </w:rPr>
        <w:t>існий режим;</w:t>
      </w:r>
    </w:p>
    <w:p w14:paraId="1859BFE3" w14:textId="77777777" w:rsidR="00E044B7" w:rsidRPr="00335FE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335FE2">
        <w:rPr>
          <w:rFonts w:ascii="Times New Roman" w:eastAsia="Arial" w:hAnsi="Times New Roman" w:cs="Times New Roman"/>
          <w:sz w:val="24"/>
          <w:szCs w:val="24"/>
        </w:rPr>
        <w:t xml:space="preserve">Клієнтська частина </w:t>
      </w:r>
      <w:proofErr w:type="spellStart"/>
      <w:r w:rsidRPr="00335FE2">
        <w:rPr>
          <w:rFonts w:ascii="Times New Roman" w:eastAsia="Arial" w:hAnsi="Times New Roman" w:cs="Times New Roman"/>
          <w:sz w:val="24"/>
          <w:szCs w:val="24"/>
        </w:rPr>
        <w:t>офлайн</w:t>
      </w:r>
      <w:proofErr w:type="spellEnd"/>
      <w:r w:rsidRPr="00335FE2">
        <w:rPr>
          <w:rFonts w:ascii="Times New Roman" w:eastAsia="Arial" w:hAnsi="Times New Roman" w:cs="Times New Roman"/>
          <w:sz w:val="24"/>
          <w:szCs w:val="24"/>
        </w:rPr>
        <w:t>;</w:t>
      </w:r>
    </w:p>
    <w:p w14:paraId="46233504" w14:textId="77777777" w:rsidR="00E044B7" w:rsidRPr="00335FE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5C31998F">
        <w:rPr>
          <w:rFonts w:ascii="Times New Roman" w:eastAsia="Arial" w:hAnsi="Times New Roman" w:cs="Times New Roman"/>
          <w:sz w:val="24"/>
          <w:szCs w:val="24"/>
        </w:rPr>
        <w:t>С</w:t>
      </w:r>
      <w:r>
        <w:rPr>
          <w:rFonts w:ascii="Times New Roman" w:eastAsia="Arial" w:hAnsi="Times New Roman" w:cs="Times New Roman"/>
          <w:sz w:val="24"/>
          <w:szCs w:val="24"/>
        </w:rPr>
        <w:t xml:space="preserve">ерверна частина </w:t>
      </w:r>
      <w:proofErr w:type="spellStart"/>
      <w:r>
        <w:rPr>
          <w:rFonts w:ascii="Times New Roman" w:eastAsia="Arial" w:hAnsi="Times New Roman" w:cs="Times New Roman"/>
          <w:sz w:val="24"/>
          <w:szCs w:val="24"/>
        </w:rPr>
        <w:t>офлайн</w:t>
      </w:r>
      <w:proofErr w:type="spellEnd"/>
      <w:r>
        <w:rPr>
          <w:rFonts w:ascii="Times New Roman" w:eastAsia="Arial" w:hAnsi="Times New Roman" w:cs="Times New Roman"/>
          <w:sz w:val="24"/>
          <w:szCs w:val="24"/>
        </w:rPr>
        <w:t>.</w:t>
      </w:r>
    </w:p>
    <w:p w14:paraId="4FB5B437" w14:textId="77777777" w:rsidR="00E044B7" w:rsidRPr="001C670A"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23A11097">
        <w:rPr>
          <w:rFonts w:ascii="Times New Roman" w:eastAsia="Times New Roman" w:hAnsi="Times New Roman" w:cs="Times New Roman"/>
          <w:sz w:val="24"/>
          <w:szCs w:val="24"/>
        </w:rPr>
        <w:t>В штатному режимі Клієнтська частина має працювати в безперервному режимі (цілодобово протягом семи днів на тиждень) за винятком часу проведення технічних профілактичних робіт (сервісний режим).</w:t>
      </w:r>
    </w:p>
    <w:p w14:paraId="08CF930D" w14:textId="77777777" w:rsidR="00E044B7" w:rsidRPr="001C670A"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1C670A">
        <w:rPr>
          <w:rFonts w:ascii="Times New Roman" w:eastAsia="Times New Roman" w:hAnsi="Times New Roman" w:cs="Times New Roman"/>
          <w:sz w:val="24"/>
          <w:szCs w:val="24"/>
        </w:rPr>
        <w:t>Для забезпечення штатного режиму Клієнтська частина має опрацьовувати повний цикл операцій оплати та пропуску пасажирів незалежно від Серверної частини (асинхронно).</w:t>
      </w:r>
    </w:p>
    <w:p w14:paraId="1E4910DF" w14:textId="77777777" w:rsidR="00E044B7" w:rsidRPr="001C670A"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1C670A">
        <w:rPr>
          <w:rFonts w:ascii="Times New Roman" w:eastAsia="Times New Roman" w:hAnsi="Times New Roman" w:cs="Times New Roman"/>
          <w:sz w:val="24"/>
          <w:szCs w:val="24"/>
        </w:rPr>
        <w:t xml:space="preserve"> Клієнтська частина </w:t>
      </w:r>
      <w:proofErr w:type="spellStart"/>
      <w:r w:rsidRPr="001C670A">
        <w:rPr>
          <w:rFonts w:ascii="Times New Roman" w:eastAsia="Times New Roman" w:hAnsi="Times New Roman" w:cs="Times New Roman"/>
          <w:sz w:val="24"/>
          <w:szCs w:val="24"/>
        </w:rPr>
        <w:t>офлайн</w:t>
      </w:r>
      <w:proofErr w:type="spellEnd"/>
      <w:r w:rsidRPr="001C670A">
        <w:rPr>
          <w:rFonts w:ascii="Times New Roman" w:eastAsia="Times New Roman" w:hAnsi="Times New Roman" w:cs="Times New Roman"/>
          <w:sz w:val="24"/>
          <w:szCs w:val="24"/>
        </w:rPr>
        <w:t>. За відсутності зв’язку між однією, декількома або всіма Клієнтськими частинами та Серверною частиною, кожна Клієнтська частина має продовжувати працювати в штатному режимі до відновлення зв’язку.</w:t>
      </w:r>
    </w:p>
    <w:p w14:paraId="741908DC" w14:textId="77777777" w:rsidR="00E044B7" w:rsidRPr="001C670A"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1C670A">
        <w:rPr>
          <w:rFonts w:ascii="Times New Roman" w:eastAsia="Times New Roman" w:hAnsi="Times New Roman" w:cs="Times New Roman"/>
          <w:sz w:val="24"/>
          <w:szCs w:val="24"/>
        </w:rPr>
        <w:t>Після відновлення зв’язку Серверної частини з частиною, або усіма Клієнтськими частинами, Серверна частина має прийняти та обробити всі дані, що накопичилися та мали бути передані з Клієнтської частини.</w:t>
      </w:r>
    </w:p>
    <w:p w14:paraId="7F75D58E" w14:textId="77777777" w:rsidR="00E044B7" w:rsidRPr="001C670A"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1C670A">
        <w:rPr>
          <w:rFonts w:ascii="Times New Roman" w:eastAsia="Times New Roman" w:hAnsi="Times New Roman" w:cs="Times New Roman"/>
          <w:sz w:val="24"/>
          <w:szCs w:val="24"/>
        </w:rPr>
        <w:t xml:space="preserve">Серверна частина </w:t>
      </w:r>
      <w:proofErr w:type="spellStart"/>
      <w:r w:rsidRPr="001C670A">
        <w:rPr>
          <w:rFonts w:ascii="Times New Roman" w:eastAsia="Times New Roman" w:hAnsi="Times New Roman" w:cs="Times New Roman"/>
          <w:sz w:val="24"/>
          <w:szCs w:val="24"/>
        </w:rPr>
        <w:t>офлайн</w:t>
      </w:r>
      <w:proofErr w:type="spellEnd"/>
      <w:r w:rsidRPr="001C670A">
        <w:rPr>
          <w:rFonts w:ascii="Times New Roman" w:eastAsia="Times New Roman" w:hAnsi="Times New Roman" w:cs="Times New Roman"/>
          <w:sz w:val="24"/>
          <w:szCs w:val="24"/>
        </w:rPr>
        <w:t>. В разі часткової або повної недоступності Серверної частини, Клієнтська частина, що не має зв’язку, повинна мати можливість виконувати операції щодо ініціації оплати проїзду, реєстрації електронного квитка та фіксації пропуску пасажирів через засоби пропускного контролю в режимі безумовного підтвердження першої спроби. Проведення повторної операції до відновлення зв’язку в такому режимі не можливе. Вся інформація щодо таких операцій має передаватись до Серверної частини при відновленні зв’язку.</w:t>
      </w:r>
    </w:p>
    <w:p w14:paraId="668EAFAE" w14:textId="77777777" w:rsidR="00E044B7" w:rsidRPr="001C670A"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1C670A">
        <w:rPr>
          <w:rFonts w:ascii="Times New Roman" w:eastAsia="Times New Roman" w:hAnsi="Times New Roman" w:cs="Times New Roman"/>
          <w:sz w:val="24"/>
          <w:szCs w:val="24"/>
        </w:rPr>
        <w:t>Сервісний режим. Тимчасове припинення роботи для проведення технічних профілактичних робіт має здійснюватися лише в неробочий час (за виключенням аварійних ситуацій). В цьому режимі потрібно передбачити:</w:t>
      </w:r>
    </w:p>
    <w:p w14:paraId="0AF6933C" w14:textId="77777777" w:rsidR="00E044B7" w:rsidRPr="00335FE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335FE2">
        <w:rPr>
          <w:rFonts w:ascii="Times New Roman" w:eastAsia="Arial" w:hAnsi="Times New Roman" w:cs="Times New Roman"/>
          <w:sz w:val="24"/>
          <w:szCs w:val="24"/>
        </w:rPr>
        <w:t>оновлення Серверної частини через розгортан</w:t>
      </w:r>
      <w:r>
        <w:rPr>
          <w:rFonts w:ascii="Times New Roman" w:eastAsia="Arial" w:hAnsi="Times New Roman" w:cs="Times New Roman"/>
          <w:sz w:val="24"/>
          <w:szCs w:val="24"/>
        </w:rPr>
        <w:t xml:space="preserve">ня оновленого контейнеру </w:t>
      </w:r>
      <w:proofErr w:type="spellStart"/>
      <w:r>
        <w:rPr>
          <w:rFonts w:ascii="Times New Roman" w:eastAsia="Arial" w:hAnsi="Times New Roman" w:cs="Times New Roman"/>
          <w:sz w:val="24"/>
          <w:szCs w:val="24"/>
        </w:rPr>
        <w:t>Docker</w:t>
      </w:r>
      <w:proofErr w:type="spellEnd"/>
      <w:r>
        <w:rPr>
          <w:rFonts w:ascii="Times New Roman" w:eastAsia="Arial" w:hAnsi="Times New Roman" w:cs="Times New Roman"/>
          <w:sz w:val="24"/>
          <w:szCs w:val="24"/>
        </w:rPr>
        <w:t>;</w:t>
      </w:r>
    </w:p>
    <w:p w14:paraId="307B234A" w14:textId="77777777" w:rsidR="00E044B7" w:rsidRPr="00335FE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335FE2">
        <w:rPr>
          <w:rFonts w:ascii="Times New Roman" w:eastAsia="Arial" w:hAnsi="Times New Roman" w:cs="Times New Roman"/>
          <w:sz w:val="24"/>
          <w:szCs w:val="24"/>
        </w:rPr>
        <w:t xml:space="preserve">оновлення Клієнтської частини через розгортання оновленого контейнеру </w:t>
      </w:r>
      <w:proofErr w:type="spellStart"/>
      <w:r w:rsidRPr="00335FE2">
        <w:rPr>
          <w:rFonts w:ascii="Times New Roman" w:eastAsia="Arial" w:hAnsi="Times New Roman" w:cs="Times New Roman"/>
          <w:sz w:val="24"/>
          <w:szCs w:val="24"/>
        </w:rPr>
        <w:t>Docker</w:t>
      </w:r>
      <w:proofErr w:type="spellEnd"/>
      <w:r w:rsidRPr="00335FE2">
        <w:rPr>
          <w:rFonts w:ascii="Times New Roman" w:eastAsia="Arial" w:hAnsi="Times New Roman" w:cs="Times New Roman"/>
          <w:sz w:val="24"/>
          <w:szCs w:val="24"/>
        </w:rPr>
        <w:t>.</w:t>
      </w:r>
    </w:p>
    <w:p w14:paraId="7F059416" w14:textId="77777777" w:rsidR="00E044B7" w:rsidRPr="00070BE7" w:rsidRDefault="00E044B7" w:rsidP="00C33478">
      <w:pPr>
        <w:pStyle w:val="2"/>
        <w:numPr>
          <w:ilvl w:val="2"/>
          <w:numId w:val="5"/>
        </w:numPr>
        <w:tabs>
          <w:tab w:val="left" w:pos="900"/>
        </w:tabs>
        <w:spacing w:before="240" w:after="240"/>
        <w:ind w:left="0" w:firstLine="720"/>
        <w:rPr>
          <w:sz w:val="24"/>
          <w:szCs w:val="24"/>
        </w:rPr>
      </w:pPr>
      <w:r w:rsidRPr="45506F89">
        <w:rPr>
          <w:sz w:val="24"/>
          <w:szCs w:val="24"/>
        </w:rPr>
        <w:t>Вимоги до надійності ПЗ та збереження інформації</w:t>
      </w:r>
    </w:p>
    <w:p w14:paraId="140F17C4" w14:textId="77777777" w:rsidR="00E044B7" w:rsidRPr="004D2836"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4D2836">
        <w:rPr>
          <w:rFonts w:ascii="Times New Roman" w:eastAsia="Times New Roman" w:hAnsi="Times New Roman" w:cs="Times New Roman"/>
          <w:sz w:val="24"/>
          <w:szCs w:val="24"/>
        </w:rPr>
        <w:t>Архітектура ПЗ повинна передбачати можливість (за потреби) резервування та дублювання компонентів для забезпечення надійної роботи.</w:t>
      </w:r>
    </w:p>
    <w:p w14:paraId="220F72C7" w14:textId="77777777" w:rsidR="00E044B7" w:rsidRPr="004D2836"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4D2836">
        <w:rPr>
          <w:rFonts w:ascii="Times New Roman" w:eastAsia="Times New Roman" w:hAnsi="Times New Roman" w:cs="Times New Roman"/>
          <w:sz w:val="24"/>
          <w:szCs w:val="24"/>
        </w:rPr>
        <w:t xml:space="preserve"> Для простоти реалізації віддаленого оновлення, зменшення часу простою під час технічний збоїв, та автоматизації розгортання, Клієнтська частина має бути створена на базі операційної системи </w:t>
      </w:r>
      <w:proofErr w:type="spellStart"/>
      <w:r w:rsidRPr="004D2836">
        <w:rPr>
          <w:rFonts w:ascii="Times New Roman" w:eastAsia="Times New Roman" w:hAnsi="Times New Roman" w:cs="Times New Roman"/>
          <w:sz w:val="24"/>
          <w:szCs w:val="24"/>
        </w:rPr>
        <w:t>Linux</w:t>
      </w:r>
      <w:proofErr w:type="spellEnd"/>
      <w:r w:rsidRPr="004D2836">
        <w:rPr>
          <w:rFonts w:ascii="Times New Roman" w:eastAsia="Times New Roman" w:hAnsi="Times New Roman" w:cs="Times New Roman"/>
          <w:sz w:val="24"/>
          <w:szCs w:val="24"/>
        </w:rPr>
        <w:t xml:space="preserve"> </w:t>
      </w:r>
      <w:proofErr w:type="spellStart"/>
      <w:r w:rsidRPr="004D2836">
        <w:rPr>
          <w:rFonts w:ascii="Times New Roman" w:eastAsia="Times New Roman" w:hAnsi="Times New Roman" w:cs="Times New Roman"/>
          <w:sz w:val="24"/>
          <w:szCs w:val="24"/>
        </w:rPr>
        <w:t>Ubuntu</w:t>
      </w:r>
      <w:proofErr w:type="spellEnd"/>
      <w:r w:rsidRPr="004D2836">
        <w:rPr>
          <w:rFonts w:ascii="Times New Roman" w:eastAsia="Times New Roman" w:hAnsi="Times New Roman" w:cs="Times New Roman"/>
          <w:sz w:val="24"/>
          <w:szCs w:val="24"/>
        </w:rPr>
        <w:t xml:space="preserve"> не нижче 20.04 LTS з використанням системи контейнеризації </w:t>
      </w:r>
      <w:proofErr w:type="spellStart"/>
      <w:r w:rsidRPr="004D2836">
        <w:rPr>
          <w:rFonts w:ascii="Times New Roman" w:eastAsia="Times New Roman" w:hAnsi="Times New Roman" w:cs="Times New Roman"/>
          <w:sz w:val="24"/>
          <w:szCs w:val="24"/>
        </w:rPr>
        <w:t>Docker</w:t>
      </w:r>
      <w:proofErr w:type="spellEnd"/>
      <w:r w:rsidRPr="004D2836">
        <w:rPr>
          <w:rFonts w:ascii="Times New Roman" w:eastAsia="Times New Roman" w:hAnsi="Times New Roman" w:cs="Times New Roman"/>
          <w:sz w:val="24"/>
          <w:szCs w:val="24"/>
        </w:rPr>
        <w:t xml:space="preserve">. </w:t>
      </w:r>
    </w:p>
    <w:p w14:paraId="45B2F517" w14:textId="77777777" w:rsidR="00E044B7" w:rsidRPr="00070BE7" w:rsidRDefault="00E044B7" w:rsidP="00C33478">
      <w:pPr>
        <w:pStyle w:val="2"/>
        <w:numPr>
          <w:ilvl w:val="2"/>
          <w:numId w:val="5"/>
        </w:numPr>
        <w:tabs>
          <w:tab w:val="left" w:pos="900"/>
        </w:tabs>
        <w:spacing w:before="240" w:after="240"/>
        <w:ind w:left="0" w:firstLine="720"/>
        <w:rPr>
          <w:sz w:val="24"/>
          <w:szCs w:val="24"/>
        </w:rPr>
      </w:pPr>
      <w:r w:rsidRPr="45506F89">
        <w:rPr>
          <w:sz w:val="24"/>
          <w:szCs w:val="24"/>
        </w:rPr>
        <w:t>Вимоги до захисту інформації від несанкціонованого доступу</w:t>
      </w:r>
    </w:p>
    <w:p w14:paraId="7D71410D" w14:textId="77777777" w:rsidR="00E044B7" w:rsidRPr="004D2836"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4D2836">
        <w:rPr>
          <w:rFonts w:ascii="Times New Roman" w:eastAsia="Times New Roman" w:hAnsi="Times New Roman" w:cs="Times New Roman"/>
          <w:sz w:val="24"/>
          <w:szCs w:val="24"/>
        </w:rPr>
        <w:t>Програмне забезпечення зі сторони Клієнтської частини повинне мати:</w:t>
      </w:r>
    </w:p>
    <w:p w14:paraId="7CD99DC9" w14:textId="77777777" w:rsidR="00E044B7" w:rsidRPr="00335FE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proofErr w:type="spellStart"/>
      <w:r w:rsidRPr="00335FE2">
        <w:rPr>
          <w:rFonts w:ascii="Times New Roman" w:eastAsia="Arial" w:hAnsi="Times New Roman" w:cs="Times New Roman"/>
          <w:sz w:val="24"/>
          <w:szCs w:val="24"/>
        </w:rPr>
        <w:t>деперсоналізовану</w:t>
      </w:r>
      <w:proofErr w:type="spellEnd"/>
      <w:r w:rsidRPr="00335FE2">
        <w:rPr>
          <w:rFonts w:ascii="Times New Roman" w:eastAsia="Arial" w:hAnsi="Times New Roman" w:cs="Times New Roman"/>
          <w:sz w:val="24"/>
          <w:szCs w:val="24"/>
        </w:rPr>
        <w:t xml:space="preserve"> обробку даних пасажирів;</w:t>
      </w:r>
    </w:p>
    <w:p w14:paraId="438710D8" w14:textId="77777777" w:rsidR="00E044B7" w:rsidRPr="00335FE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335FE2">
        <w:rPr>
          <w:rFonts w:ascii="Times New Roman" w:eastAsia="Arial" w:hAnsi="Times New Roman" w:cs="Times New Roman"/>
          <w:sz w:val="24"/>
          <w:szCs w:val="24"/>
        </w:rPr>
        <w:t>механізми автентифікації Користувача безпосередньо на Клієнтській частині в разі безпосереднього доступу до екземпляру Клієнтської частини технічним персоналом в Сервісному режимі;</w:t>
      </w:r>
    </w:p>
    <w:p w14:paraId="2F9E0CCE" w14:textId="77777777" w:rsidR="00E044B7" w:rsidRPr="00335FE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335FE2">
        <w:rPr>
          <w:rFonts w:ascii="Times New Roman" w:eastAsia="Arial" w:hAnsi="Times New Roman" w:cs="Times New Roman"/>
          <w:sz w:val="24"/>
          <w:szCs w:val="24"/>
        </w:rPr>
        <w:t xml:space="preserve">організацію </w:t>
      </w:r>
      <w:r>
        <w:rPr>
          <w:rFonts w:ascii="Times New Roman" w:eastAsia="Arial" w:hAnsi="Times New Roman" w:cs="Times New Roman"/>
          <w:sz w:val="24"/>
          <w:szCs w:val="24"/>
        </w:rPr>
        <w:t>шифрування для каналів зв’язку.</w:t>
      </w:r>
    </w:p>
    <w:p w14:paraId="5D5E089C" w14:textId="77777777" w:rsidR="00E044B7" w:rsidRPr="004D2836"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4D2836">
        <w:rPr>
          <w:rFonts w:ascii="Times New Roman" w:eastAsia="Times New Roman" w:hAnsi="Times New Roman" w:cs="Times New Roman"/>
          <w:sz w:val="24"/>
          <w:szCs w:val="24"/>
        </w:rPr>
        <w:t xml:space="preserve">Платіжний термінал повинен забезпечувати підключення та передачу даних в захищеному вигляді до Серверної частини за допомогою </w:t>
      </w:r>
      <w:proofErr w:type="spellStart"/>
      <w:r w:rsidRPr="004D2836">
        <w:rPr>
          <w:rFonts w:ascii="Times New Roman" w:eastAsia="Times New Roman" w:hAnsi="Times New Roman" w:cs="Times New Roman"/>
          <w:sz w:val="24"/>
          <w:szCs w:val="24"/>
        </w:rPr>
        <w:t>IPSec</w:t>
      </w:r>
      <w:proofErr w:type="spellEnd"/>
      <w:r w:rsidRPr="004D2836">
        <w:rPr>
          <w:rFonts w:ascii="Times New Roman" w:eastAsia="Times New Roman" w:hAnsi="Times New Roman" w:cs="Times New Roman"/>
          <w:sz w:val="24"/>
          <w:szCs w:val="24"/>
        </w:rPr>
        <w:t xml:space="preserve"> тунелю.</w:t>
      </w:r>
    </w:p>
    <w:p w14:paraId="7B7D3756" w14:textId="77777777" w:rsidR="00E044B7" w:rsidRPr="004D2836"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4D2836">
        <w:rPr>
          <w:rFonts w:ascii="Times New Roman" w:eastAsia="Times New Roman" w:hAnsi="Times New Roman" w:cs="Times New Roman"/>
          <w:sz w:val="24"/>
          <w:szCs w:val="24"/>
        </w:rPr>
        <w:t xml:space="preserve">Мікрокомп’ютер повинен забезпечувати підключення та передачу даних в захищеному вигляді </w:t>
      </w:r>
      <w:r w:rsidRPr="004D2836">
        <w:rPr>
          <w:rFonts w:ascii="Times New Roman" w:eastAsia="Times New Roman" w:hAnsi="Times New Roman" w:cs="Times New Roman"/>
          <w:sz w:val="24"/>
          <w:szCs w:val="24"/>
        </w:rPr>
        <w:lastRenderedPageBreak/>
        <w:t xml:space="preserve">до Серверної частини за допомогою </w:t>
      </w:r>
      <w:proofErr w:type="spellStart"/>
      <w:r w:rsidRPr="004D2836">
        <w:rPr>
          <w:rFonts w:ascii="Times New Roman" w:eastAsia="Times New Roman" w:hAnsi="Times New Roman" w:cs="Times New Roman"/>
          <w:sz w:val="24"/>
          <w:szCs w:val="24"/>
        </w:rPr>
        <w:t>IPSec</w:t>
      </w:r>
      <w:proofErr w:type="spellEnd"/>
      <w:r w:rsidRPr="004D2836">
        <w:rPr>
          <w:rFonts w:ascii="Times New Roman" w:eastAsia="Times New Roman" w:hAnsi="Times New Roman" w:cs="Times New Roman"/>
          <w:sz w:val="24"/>
          <w:szCs w:val="24"/>
        </w:rPr>
        <w:t xml:space="preserve"> тунелю.</w:t>
      </w:r>
    </w:p>
    <w:p w14:paraId="0DC0E950" w14:textId="77777777" w:rsidR="00E044B7" w:rsidRPr="00070BE7" w:rsidRDefault="00E044B7" w:rsidP="00C33478">
      <w:pPr>
        <w:pStyle w:val="2"/>
        <w:numPr>
          <w:ilvl w:val="2"/>
          <w:numId w:val="5"/>
        </w:numPr>
        <w:tabs>
          <w:tab w:val="left" w:pos="900"/>
        </w:tabs>
        <w:spacing w:before="240" w:after="240"/>
        <w:ind w:left="0" w:firstLine="720"/>
        <w:rPr>
          <w:sz w:val="24"/>
          <w:szCs w:val="24"/>
        </w:rPr>
      </w:pPr>
      <w:r w:rsidRPr="45506F89">
        <w:rPr>
          <w:sz w:val="24"/>
          <w:szCs w:val="24"/>
        </w:rPr>
        <w:t>Вимоги до патентної чистоти та майнових прав на об’єкти інтелектуальної власності</w:t>
      </w:r>
    </w:p>
    <w:p w14:paraId="3CC35A56" w14:textId="77777777" w:rsidR="00E044B7" w:rsidRPr="004D2836"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5C31998F">
        <w:rPr>
          <w:rFonts w:ascii="Times New Roman" w:eastAsia="Times New Roman" w:hAnsi="Times New Roman" w:cs="Times New Roman"/>
          <w:sz w:val="24"/>
          <w:szCs w:val="24"/>
        </w:rPr>
        <w:t>Ліцензія на Клієнтську частину надається з обов’язковим та гарантованим виконанням наведених у цьому підрозділі вимог до патентної чистоти.</w:t>
      </w:r>
    </w:p>
    <w:p w14:paraId="2D6D5887" w14:textId="77777777" w:rsidR="00E044B7" w:rsidRPr="004D2836"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5C31998F">
        <w:rPr>
          <w:rFonts w:ascii="Times New Roman" w:eastAsia="Times New Roman" w:hAnsi="Times New Roman" w:cs="Times New Roman"/>
          <w:sz w:val="24"/>
          <w:szCs w:val="24"/>
        </w:rPr>
        <w:t xml:space="preserve">Клієнтська частина, в тому числі її компоненти, повинні бути такими, щоб їх можна було вільно використовувати в Україні без загрози порушення чинних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w:t>
      </w:r>
      <w:proofErr w:type="spellStart"/>
      <w:r w:rsidRPr="5C31998F">
        <w:rPr>
          <w:rFonts w:ascii="Times New Roman" w:eastAsia="Times New Roman" w:hAnsi="Times New Roman" w:cs="Times New Roman"/>
          <w:sz w:val="24"/>
          <w:szCs w:val="24"/>
        </w:rPr>
        <w:t>свідоцтвами</w:t>
      </w:r>
      <w:proofErr w:type="spellEnd"/>
      <w:r w:rsidRPr="5C31998F">
        <w:rPr>
          <w:rFonts w:ascii="Times New Roman" w:eastAsia="Times New Roman" w:hAnsi="Times New Roman" w:cs="Times New Roman"/>
          <w:sz w:val="24"/>
          <w:szCs w:val="24"/>
        </w:rPr>
        <w:t xml:space="preserve">, які належать третім особам, згідно з охоронними документами (патентами) і </w:t>
      </w:r>
      <w:proofErr w:type="spellStart"/>
      <w:r w:rsidRPr="5C31998F">
        <w:rPr>
          <w:rFonts w:ascii="Times New Roman" w:eastAsia="Times New Roman" w:hAnsi="Times New Roman" w:cs="Times New Roman"/>
          <w:sz w:val="24"/>
          <w:szCs w:val="24"/>
        </w:rPr>
        <w:t>свідоцтвами</w:t>
      </w:r>
      <w:proofErr w:type="spellEnd"/>
      <w:r w:rsidRPr="5C31998F">
        <w:rPr>
          <w:rFonts w:ascii="Times New Roman" w:eastAsia="Times New Roman" w:hAnsi="Times New Roman" w:cs="Times New Roman"/>
          <w:sz w:val="24"/>
          <w:szCs w:val="24"/>
        </w:rPr>
        <w:t xml:space="preserve"> на ці об’єкти та нормативно-правовими актами України, а також відповідно до конкретного проміжку часу, обумовленого строком дії охоронних документів (патентів) і </w:t>
      </w:r>
      <w:proofErr w:type="spellStart"/>
      <w:r w:rsidRPr="5C31998F">
        <w:rPr>
          <w:rFonts w:ascii="Times New Roman" w:eastAsia="Times New Roman" w:hAnsi="Times New Roman" w:cs="Times New Roman"/>
          <w:sz w:val="24"/>
          <w:szCs w:val="24"/>
        </w:rPr>
        <w:t>свідоцтв</w:t>
      </w:r>
      <w:proofErr w:type="spellEnd"/>
      <w:r w:rsidRPr="5C31998F">
        <w:rPr>
          <w:rFonts w:ascii="Times New Roman" w:eastAsia="Times New Roman" w:hAnsi="Times New Roman" w:cs="Times New Roman"/>
          <w:sz w:val="24"/>
          <w:szCs w:val="24"/>
        </w:rPr>
        <w:t xml:space="preserve"> на технології та/або їх складові на території України (патентна чистота).</w:t>
      </w:r>
    </w:p>
    <w:p w14:paraId="56EA113A" w14:textId="77777777" w:rsidR="00E044B7" w:rsidRPr="004D2836"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4D2836">
        <w:rPr>
          <w:rFonts w:ascii="Times New Roman" w:eastAsia="Times New Roman" w:hAnsi="Times New Roman" w:cs="Times New Roman"/>
          <w:sz w:val="24"/>
          <w:szCs w:val="24"/>
        </w:rPr>
        <w:t>П</w:t>
      </w:r>
      <w:r>
        <w:rPr>
          <w:rFonts w:ascii="Times New Roman" w:eastAsia="Times New Roman" w:hAnsi="Times New Roman" w:cs="Times New Roman"/>
          <w:sz w:val="24"/>
          <w:szCs w:val="24"/>
        </w:rPr>
        <w:t>атентна чистота забезпечується і</w:t>
      </w:r>
      <w:r w:rsidRPr="004D2836">
        <w:rPr>
          <w:rFonts w:ascii="Times New Roman" w:eastAsia="Times New Roman" w:hAnsi="Times New Roman" w:cs="Times New Roman"/>
          <w:sz w:val="24"/>
          <w:szCs w:val="24"/>
        </w:rPr>
        <w:t xml:space="preserve"> гарантується </w:t>
      </w:r>
      <w:r w:rsidR="000B19E4">
        <w:rPr>
          <w:rFonts w:ascii="Times New Roman" w:eastAsia="Times New Roman" w:hAnsi="Times New Roman" w:cs="Times New Roman"/>
          <w:sz w:val="24"/>
          <w:szCs w:val="24"/>
        </w:rPr>
        <w:t>Постачальником</w:t>
      </w:r>
      <w:r w:rsidRPr="004D2836">
        <w:rPr>
          <w:rFonts w:ascii="Times New Roman" w:eastAsia="Times New Roman" w:hAnsi="Times New Roman" w:cs="Times New Roman"/>
          <w:sz w:val="24"/>
          <w:szCs w:val="24"/>
        </w:rPr>
        <w:t>.</w:t>
      </w:r>
    </w:p>
    <w:p w14:paraId="6CA3C445" w14:textId="77777777" w:rsidR="00E044B7" w:rsidRPr="00070BE7" w:rsidRDefault="00E044B7" w:rsidP="00C33478">
      <w:pPr>
        <w:pStyle w:val="2"/>
        <w:numPr>
          <w:ilvl w:val="1"/>
          <w:numId w:val="5"/>
        </w:numPr>
        <w:spacing w:before="240" w:after="240"/>
        <w:ind w:left="0" w:firstLine="540"/>
        <w:rPr>
          <w:sz w:val="24"/>
          <w:szCs w:val="24"/>
        </w:rPr>
      </w:pPr>
      <w:bookmarkStart w:id="7" w:name="_heading=h.ulvcl2kngk34"/>
      <w:bookmarkEnd w:id="7"/>
      <w:r w:rsidRPr="45506F89">
        <w:rPr>
          <w:sz w:val="24"/>
          <w:szCs w:val="24"/>
        </w:rPr>
        <w:t>Вимоги до функцій (задач) Клієнтської частини</w:t>
      </w:r>
    </w:p>
    <w:p w14:paraId="61AD81FA" w14:textId="77777777" w:rsidR="00E044B7" w:rsidRPr="00070BE7" w:rsidRDefault="00E044B7" w:rsidP="00C33478">
      <w:pPr>
        <w:pStyle w:val="2"/>
        <w:numPr>
          <w:ilvl w:val="2"/>
          <w:numId w:val="5"/>
        </w:numPr>
        <w:tabs>
          <w:tab w:val="left" w:pos="900"/>
        </w:tabs>
        <w:spacing w:before="240" w:after="240"/>
        <w:ind w:left="0" w:firstLine="720"/>
        <w:rPr>
          <w:sz w:val="24"/>
          <w:szCs w:val="24"/>
        </w:rPr>
      </w:pPr>
      <w:bookmarkStart w:id="8" w:name="_heading=h.7hs695y6hgp5"/>
      <w:bookmarkEnd w:id="8"/>
      <w:r w:rsidRPr="45506F89">
        <w:rPr>
          <w:sz w:val="24"/>
          <w:szCs w:val="24"/>
        </w:rPr>
        <w:t>Технічні вимоги до ПЗ загалом</w:t>
      </w:r>
    </w:p>
    <w:p w14:paraId="586037D9" w14:textId="77777777" w:rsidR="00E044B7" w:rsidRPr="004D2836"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4D2836">
        <w:rPr>
          <w:rFonts w:ascii="Times New Roman" w:eastAsia="Times New Roman" w:hAnsi="Times New Roman" w:cs="Times New Roman"/>
          <w:sz w:val="24"/>
          <w:szCs w:val="24"/>
        </w:rPr>
        <w:t xml:space="preserve">Програмне забезпечення має бути побудоване на клієнт-серверній архітектурі, яка передбачає наявність програмного забезпечення, що розгорнуто та функціонує на віддаленому сервері, </w:t>
      </w:r>
      <w:r>
        <w:rPr>
          <w:rFonts w:ascii="Times New Roman" w:eastAsia="Times New Roman" w:hAnsi="Times New Roman" w:cs="Times New Roman"/>
          <w:sz w:val="24"/>
          <w:szCs w:val="24"/>
        </w:rPr>
        <w:br/>
      </w:r>
      <w:r w:rsidRPr="004D2836">
        <w:rPr>
          <w:rFonts w:ascii="Times New Roman" w:eastAsia="Times New Roman" w:hAnsi="Times New Roman" w:cs="Times New Roman"/>
          <w:sz w:val="24"/>
          <w:szCs w:val="24"/>
        </w:rPr>
        <w:t>та програмного забезпечення, що розгорнуто та функціонує на Мікрокомп’ютері. Обидва компоненти взаємодіють між собою використовуючи захищений канали зв’язку та передають цим каналом дані мережею Інтернет.</w:t>
      </w:r>
    </w:p>
    <w:p w14:paraId="7E4B6C79" w14:textId="77777777" w:rsidR="00E044B7" w:rsidRPr="004D2836"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proofErr w:type="spellStart"/>
      <w:r w:rsidRPr="004D2836">
        <w:rPr>
          <w:rFonts w:ascii="Times New Roman" w:eastAsia="Times New Roman" w:hAnsi="Times New Roman" w:cs="Times New Roman"/>
          <w:sz w:val="24"/>
          <w:szCs w:val="24"/>
        </w:rPr>
        <w:t>Верхньорівнева</w:t>
      </w:r>
      <w:proofErr w:type="spellEnd"/>
      <w:r w:rsidRPr="004D2836">
        <w:rPr>
          <w:rFonts w:ascii="Times New Roman" w:eastAsia="Times New Roman" w:hAnsi="Times New Roman" w:cs="Times New Roman"/>
          <w:sz w:val="24"/>
          <w:szCs w:val="24"/>
        </w:rPr>
        <w:t xml:space="preserve"> архітектура ПЗ зображена на Рисунку 2.</w:t>
      </w:r>
    </w:p>
    <w:p w14:paraId="2E8D6CB2" w14:textId="77777777" w:rsidR="00E044B7" w:rsidRPr="00070BE7" w:rsidRDefault="00E044B7" w:rsidP="00E044B7">
      <w:pPr>
        <w:keepNext/>
        <w:keepLines/>
        <w:spacing w:before="60" w:after="280" w:line="240" w:lineRule="auto"/>
        <w:jc w:val="center"/>
        <w:rPr>
          <w:rFonts w:ascii="Times New Roman" w:eastAsia="Times New Roman" w:hAnsi="Times New Roman" w:cs="Times New Roman"/>
          <w:sz w:val="24"/>
          <w:szCs w:val="24"/>
        </w:rPr>
      </w:pPr>
      <w:r w:rsidRPr="00070BE7">
        <w:rPr>
          <w:rFonts w:ascii="Times New Roman" w:eastAsia="Times New Roman" w:hAnsi="Times New Roman" w:cs="Times New Roman"/>
          <w:noProof/>
          <w:color w:val="2B579A"/>
          <w:sz w:val="24"/>
          <w:szCs w:val="24"/>
          <w:shd w:val="clear" w:color="auto" w:fill="E6E6E6"/>
          <w:lang w:eastAsia="uk-UA"/>
        </w:rPr>
        <w:drawing>
          <wp:inline distT="114300" distB="114300" distL="114300" distR="114300" wp14:anchorId="2AE128F1" wp14:editId="1AEC5EE0">
            <wp:extent cx="4442460" cy="3947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3"/>
                    <a:srcRect l="1548" t="1790" r="929" b="6178"/>
                    <a:stretch/>
                  </pic:blipFill>
                  <pic:spPr bwMode="auto">
                    <a:xfrm>
                      <a:off x="0" y="0"/>
                      <a:ext cx="4442460" cy="3947160"/>
                    </a:xfrm>
                    <a:prstGeom prst="rect">
                      <a:avLst/>
                    </a:prstGeom>
                    <a:ln>
                      <a:noFill/>
                    </a:ln>
                    <a:extLst>
                      <a:ext uri="{53640926-AAD7-44D8-BBD7-CCE9431645EC}">
                        <a14:shadowObscured xmlns:a14="http://schemas.microsoft.com/office/drawing/2010/main"/>
                      </a:ext>
                    </a:extLst>
                  </pic:spPr>
                </pic:pic>
              </a:graphicData>
            </a:graphic>
          </wp:inline>
        </w:drawing>
      </w:r>
    </w:p>
    <w:p w14:paraId="028FC38E" w14:textId="77777777" w:rsidR="00E044B7" w:rsidRPr="00AB220B" w:rsidRDefault="00E044B7" w:rsidP="00E044B7">
      <w:pPr>
        <w:pStyle w:val="af"/>
        <w:spacing w:after="60"/>
        <w:jc w:val="center"/>
        <w:rPr>
          <w:rFonts w:ascii="Times New Roman" w:eastAsia="Times New Roman" w:hAnsi="Times New Roman" w:cs="Times New Roman"/>
          <w:b/>
          <w:bCs/>
          <w:i w:val="0"/>
          <w:iCs w:val="0"/>
          <w:color w:val="auto"/>
          <w:sz w:val="24"/>
          <w:szCs w:val="24"/>
        </w:rPr>
      </w:pPr>
      <w:r w:rsidRPr="55680C44">
        <w:rPr>
          <w:rFonts w:ascii="Times New Roman" w:eastAsia="Times New Roman" w:hAnsi="Times New Roman" w:cs="Times New Roman"/>
          <w:b/>
          <w:bCs/>
          <w:i w:val="0"/>
          <w:iCs w:val="0"/>
          <w:color w:val="auto"/>
          <w:sz w:val="24"/>
          <w:szCs w:val="24"/>
        </w:rPr>
        <w:t>Рисунок 2. Загальна схема архітектури</w:t>
      </w:r>
      <w:bookmarkStart w:id="9" w:name="_heading=h.v8h85jus30h0"/>
      <w:bookmarkEnd w:id="9"/>
    </w:p>
    <w:p w14:paraId="604DDEB9" w14:textId="77777777" w:rsidR="00E044B7" w:rsidRPr="00070BE7" w:rsidRDefault="00E044B7" w:rsidP="00C33478">
      <w:pPr>
        <w:pStyle w:val="2"/>
        <w:numPr>
          <w:ilvl w:val="2"/>
          <w:numId w:val="5"/>
        </w:numPr>
        <w:tabs>
          <w:tab w:val="left" w:pos="900"/>
        </w:tabs>
        <w:spacing w:before="240" w:after="240"/>
        <w:ind w:left="0" w:firstLine="720"/>
        <w:rPr>
          <w:sz w:val="24"/>
          <w:szCs w:val="24"/>
        </w:rPr>
      </w:pPr>
      <w:bookmarkStart w:id="10" w:name="_heading=h.ayj75lme549b"/>
      <w:bookmarkEnd w:id="10"/>
      <w:r w:rsidRPr="45506F89">
        <w:rPr>
          <w:sz w:val="24"/>
          <w:szCs w:val="24"/>
        </w:rPr>
        <w:lastRenderedPageBreak/>
        <w:t xml:space="preserve">Вимоги до користувацького інтерфейсу </w:t>
      </w:r>
    </w:p>
    <w:p w14:paraId="26664BA2" w14:textId="77777777" w:rsidR="00E044B7" w:rsidRPr="00C40C33"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C40C33">
        <w:rPr>
          <w:rFonts w:ascii="Times New Roman" w:eastAsia="Times New Roman" w:hAnsi="Times New Roman" w:cs="Times New Roman"/>
          <w:sz w:val="24"/>
          <w:szCs w:val="24"/>
        </w:rPr>
        <w:t>Користувацький інтерфейс Клієнтської частини відсутній.</w:t>
      </w:r>
    </w:p>
    <w:p w14:paraId="3D7049F6" w14:textId="77777777" w:rsidR="00E044B7" w:rsidRPr="00070BE7" w:rsidRDefault="00E044B7" w:rsidP="00C33478">
      <w:pPr>
        <w:pStyle w:val="2"/>
        <w:numPr>
          <w:ilvl w:val="3"/>
          <w:numId w:val="5"/>
        </w:numPr>
        <w:tabs>
          <w:tab w:val="left" w:pos="1080"/>
        </w:tabs>
        <w:spacing w:before="240" w:after="240"/>
        <w:ind w:left="0" w:firstLine="900"/>
        <w:rPr>
          <w:sz w:val="24"/>
          <w:szCs w:val="24"/>
        </w:rPr>
      </w:pPr>
      <w:bookmarkStart w:id="11" w:name="_heading=h.50w3eoe0z15l"/>
      <w:bookmarkEnd w:id="11"/>
      <w:r w:rsidRPr="45506F89">
        <w:rPr>
          <w:sz w:val="24"/>
          <w:szCs w:val="24"/>
        </w:rPr>
        <w:t>Функціональні вимоги до Клієнтської частини</w:t>
      </w:r>
    </w:p>
    <w:p w14:paraId="17D2407B" w14:textId="77777777" w:rsidR="00E044B7" w:rsidRPr="00070BE7" w:rsidRDefault="00E044B7" w:rsidP="00C33478">
      <w:pPr>
        <w:pStyle w:val="2"/>
        <w:numPr>
          <w:ilvl w:val="4"/>
          <w:numId w:val="5"/>
        </w:numPr>
        <w:tabs>
          <w:tab w:val="left" w:pos="1170"/>
        </w:tabs>
        <w:spacing w:before="240" w:after="240"/>
        <w:ind w:left="0" w:firstLine="1080"/>
        <w:rPr>
          <w:sz w:val="24"/>
          <w:szCs w:val="24"/>
        </w:rPr>
      </w:pPr>
      <w:r w:rsidRPr="45506F89">
        <w:rPr>
          <w:sz w:val="24"/>
          <w:szCs w:val="24"/>
        </w:rPr>
        <w:t>Виконання ініціації операції</w:t>
      </w:r>
    </w:p>
    <w:p w14:paraId="7800678D" w14:textId="77777777" w:rsidR="00E044B7" w:rsidRPr="00A926C1"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A926C1">
        <w:rPr>
          <w:rFonts w:ascii="Times New Roman" w:eastAsia="Times New Roman" w:hAnsi="Times New Roman" w:cs="Times New Roman"/>
          <w:sz w:val="24"/>
          <w:szCs w:val="24"/>
        </w:rPr>
        <w:t>Клієнтська частина має надавати наступні можливості:</w:t>
      </w:r>
    </w:p>
    <w:p w14:paraId="42918741" w14:textId="77777777" w:rsidR="00E044B7" w:rsidRPr="00657E82" w:rsidRDefault="00E044B7" w:rsidP="00C33478">
      <w:pPr>
        <w:widowControl w:val="0"/>
        <w:numPr>
          <w:ilvl w:val="0"/>
          <w:numId w:val="13"/>
        </w:numPr>
        <w:spacing w:before="60" w:after="60" w:line="240" w:lineRule="auto"/>
        <w:ind w:left="0" w:firstLine="360"/>
        <w:jc w:val="both"/>
        <w:rPr>
          <w:rFonts w:ascii="Times New Roman" w:eastAsia="Times New Roman" w:hAnsi="Times New Roman" w:cs="Times New Roman"/>
          <w:sz w:val="24"/>
          <w:szCs w:val="24"/>
        </w:rPr>
      </w:pPr>
      <w:r w:rsidRPr="00657E82">
        <w:rPr>
          <w:rFonts w:ascii="Times New Roman" w:eastAsia="Times New Roman" w:hAnsi="Times New Roman" w:cs="Times New Roman"/>
          <w:sz w:val="24"/>
          <w:szCs w:val="24"/>
        </w:rPr>
        <w:t>Здійснення оплати проїзду шляхом прикладання банківської платіжної картки до зчитувача карток Платіжного терміналу.</w:t>
      </w:r>
    </w:p>
    <w:p w14:paraId="63FEAC57" w14:textId="77777777" w:rsidR="00E044B7" w:rsidRPr="00657E82" w:rsidRDefault="00E044B7" w:rsidP="00C33478">
      <w:pPr>
        <w:widowControl w:val="0"/>
        <w:numPr>
          <w:ilvl w:val="0"/>
          <w:numId w:val="13"/>
        </w:numPr>
        <w:spacing w:before="60" w:after="60" w:line="240" w:lineRule="auto"/>
        <w:ind w:left="0" w:firstLine="360"/>
        <w:jc w:val="both"/>
        <w:rPr>
          <w:rFonts w:ascii="Times New Roman" w:eastAsia="Times New Roman" w:hAnsi="Times New Roman" w:cs="Times New Roman"/>
          <w:sz w:val="24"/>
          <w:szCs w:val="24"/>
        </w:rPr>
      </w:pPr>
      <w:r w:rsidRPr="00657E82">
        <w:rPr>
          <w:rFonts w:ascii="Times New Roman" w:eastAsia="Times New Roman" w:hAnsi="Times New Roman" w:cs="Times New Roman"/>
          <w:sz w:val="24"/>
          <w:szCs w:val="24"/>
        </w:rPr>
        <w:t>Підтримувати технологію ідентифікація віртуальних транспортних карток та можливість списання вартості проїзду з балансу методом Tap2POS.</w:t>
      </w:r>
    </w:p>
    <w:p w14:paraId="3C267CBE" w14:textId="77777777" w:rsidR="00E044B7" w:rsidRPr="00657E82" w:rsidRDefault="00E044B7" w:rsidP="00C33478">
      <w:pPr>
        <w:widowControl w:val="0"/>
        <w:numPr>
          <w:ilvl w:val="0"/>
          <w:numId w:val="13"/>
        </w:numPr>
        <w:spacing w:before="60" w:after="60" w:line="240" w:lineRule="auto"/>
        <w:ind w:left="0" w:firstLine="360"/>
        <w:jc w:val="both"/>
        <w:rPr>
          <w:rFonts w:ascii="Times New Roman" w:eastAsia="Times New Roman" w:hAnsi="Times New Roman" w:cs="Times New Roman"/>
          <w:sz w:val="24"/>
          <w:szCs w:val="24"/>
        </w:rPr>
      </w:pPr>
      <w:r w:rsidRPr="40968B1A">
        <w:rPr>
          <w:rFonts w:ascii="Times New Roman" w:eastAsia="Times New Roman" w:hAnsi="Times New Roman" w:cs="Times New Roman"/>
          <w:sz w:val="24"/>
          <w:szCs w:val="24"/>
        </w:rPr>
        <w:t>Списання вартості проїзду з балансу транспортної картки (в результаті прикладання пасажиром транспортної картки до зчитувача карток терміналу).</w:t>
      </w:r>
    </w:p>
    <w:p w14:paraId="2B8C5785" w14:textId="77777777" w:rsidR="00E044B7" w:rsidRPr="00657E82" w:rsidRDefault="00E044B7" w:rsidP="00C33478">
      <w:pPr>
        <w:widowControl w:val="0"/>
        <w:numPr>
          <w:ilvl w:val="0"/>
          <w:numId w:val="13"/>
        </w:numPr>
        <w:spacing w:before="60" w:after="60" w:line="240" w:lineRule="auto"/>
        <w:ind w:left="0" w:firstLine="360"/>
        <w:jc w:val="both"/>
        <w:rPr>
          <w:rFonts w:ascii="Times New Roman" w:eastAsia="Times New Roman" w:hAnsi="Times New Roman" w:cs="Times New Roman"/>
          <w:sz w:val="24"/>
          <w:szCs w:val="24"/>
        </w:rPr>
      </w:pPr>
      <w:proofErr w:type="spellStart"/>
      <w:r w:rsidRPr="00657E82">
        <w:rPr>
          <w:rFonts w:ascii="Times New Roman" w:eastAsia="Times New Roman" w:hAnsi="Times New Roman" w:cs="Times New Roman"/>
          <w:sz w:val="24"/>
          <w:szCs w:val="24"/>
        </w:rPr>
        <w:t>Валідація</w:t>
      </w:r>
      <w:proofErr w:type="spellEnd"/>
      <w:r w:rsidRPr="00657E82">
        <w:rPr>
          <w:rFonts w:ascii="Times New Roman" w:eastAsia="Times New Roman" w:hAnsi="Times New Roman" w:cs="Times New Roman"/>
          <w:sz w:val="24"/>
          <w:szCs w:val="24"/>
        </w:rPr>
        <w:t xml:space="preserve"> QR-коду та зарахування поїздки шляхом зчитування QR-коду оптичним зчитувачем.</w:t>
      </w:r>
    </w:p>
    <w:p w14:paraId="420662A2" w14:textId="77777777" w:rsidR="00E044B7" w:rsidRPr="00070BE7" w:rsidRDefault="00E044B7" w:rsidP="00C33478">
      <w:pPr>
        <w:pStyle w:val="2"/>
        <w:numPr>
          <w:ilvl w:val="4"/>
          <w:numId w:val="5"/>
        </w:numPr>
        <w:tabs>
          <w:tab w:val="left" w:pos="1170"/>
        </w:tabs>
        <w:spacing w:before="240" w:after="240"/>
        <w:ind w:left="0" w:firstLine="1080"/>
        <w:rPr>
          <w:sz w:val="24"/>
          <w:szCs w:val="24"/>
        </w:rPr>
      </w:pPr>
      <w:r w:rsidRPr="45506F89">
        <w:rPr>
          <w:sz w:val="24"/>
          <w:szCs w:val="24"/>
        </w:rPr>
        <w:t>Виконання завершення операції</w:t>
      </w:r>
    </w:p>
    <w:p w14:paraId="0A02A81D" w14:textId="77777777" w:rsidR="00E044B7" w:rsidRPr="00031AB4"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6F4716">
        <w:rPr>
          <w:rFonts w:ascii="Times New Roman" w:eastAsia="Times New Roman" w:hAnsi="Times New Roman" w:cs="Times New Roman"/>
          <w:sz w:val="24"/>
          <w:szCs w:val="24"/>
        </w:rPr>
        <w:t>Клієнтська частина має надавати наступні можливості:</w:t>
      </w:r>
    </w:p>
    <w:p w14:paraId="22F80A0C" w14:textId="77777777" w:rsidR="00E044B7" w:rsidRPr="00657E82" w:rsidRDefault="00E044B7" w:rsidP="00C33478">
      <w:pPr>
        <w:widowControl w:val="0"/>
        <w:numPr>
          <w:ilvl w:val="0"/>
          <w:numId w:val="14"/>
        </w:numPr>
        <w:spacing w:before="60" w:after="60" w:line="240" w:lineRule="auto"/>
        <w:ind w:left="0" w:firstLine="360"/>
        <w:jc w:val="both"/>
        <w:rPr>
          <w:rFonts w:ascii="Times New Roman" w:eastAsia="Times New Roman" w:hAnsi="Times New Roman" w:cs="Times New Roman"/>
          <w:sz w:val="24"/>
          <w:szCs w:val="24"/>
        </w:rPr>
      </w:pPr>
      <w:r w:rsidRPr="00657E82">
        <w:rPr>
          <w:rFonts w:ascii="Times New Roman" w:eastAsia="Times New Roman" w:hAnsi="Times New Roman" w:cs="Times New Roman"/>
          <w:sz w:val="24"/>
          <w:szCs w:val="24"/>
        </w:rPr>
        <w:t>Формування вихідного сигналу, що подається на контакти Мікрокомп'ютера для індикації (світлова індикація засобами платіжного терміналу та/або АКП) успішної оплати/списання по</w:t>
      </w:r>
      <w:r>
        <w:rPr>
          <w:rFonts w:ascii="Times New Roman" w:eastAsia="Times New Roman" w:hAnsi="Times New Roman" w:cs="Times New Roman"/>
          <w:sz w:val="24"/>
          <w:szCs w:val="24"/>
        </w:rPr>
        <w:t xml:space="preserve">їздки. Стан – </w:t>
      </w:r>
      <w:r w:rsidRPr="00000AB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прохід дозволено</w:t>
      </w:r>
      <w:r w:rsidRPr="00000ABB">
        <w:rPr>
          <w:rFonts w:ascii="Times New Roman" w:eastAsia="Times New Roman" w:hAnsi="Times New Roman" w:cs="Times New Roman"/>
          <w:sz w:val="24"/>
          <w:szCs w:val="24"/>
        </w:rPr>
        <w:t>»</w:t>
      </w:r>
      <w:r w:rsidRPr="00657E82">
        <w:rPr>
          <w:rFonts w:ascii="Times New Roman" w:eastAsia="Times New Roman" w:hAnsi="Times New Roman" w:cs="Times New Roman"/>
          <w:sz w:val="24"/>
          <w:szCs w:val="24"/>
        </w:rPr>
        <w:t>.</w:t>
      </w:r>
    </w:p>
    <w:p w14:paraId="20A639F7" w14:textId="77777777" w:rsidR="00E044B7" w:rsidRPr="00657E82" w:rsidRDefault="00E044B7" w:rsidP="00C33478">
      <w:pPr>
        <w:widowControl w:val="0"/>
        <w:numPr>
          <w:ilvl w:val="0"/>
          <w:numId w:val="14"/>
        </w:numPr>
        <w:spacing w:before="60" w:after="60" w:line="240" w:lineRule="auto"/>
        <w:ind w:left="0" w:firstLine="360"/>
        <w:jc w:val="both"/>
        <w:rPr>
          <w:rFonts w:ascii="Times New Roman" w:eastAsia="Times New Roman" w:hAnsi="Times New Roman" w:cs="Times New Roman"/>
          <w:sz w:val="24"/>
          <w:szCs w:val="24"/>
        </w:rPr>
      </w:pPr>
      <w:r w:rsidRPr="00657E82">
        <w:rPr>
          <w:rFonts w:ascii="Times New Roman" w:eastAsia="Times New Roman" w:hAnsi="Times New Roman" w:cs="Times New Roman"/>
          <w:sz w:val="24"/>
          <w:szCs w:val="24"/>
        </w:rPr>
        <w:t>Формування вихідного сигналу, що подається на контакти Мікрокомп'ютера для індикації (АКП світлова індикація засобами платіжного термінал</w:t>
      </w:r>
      <w:r>
        <w:rPr>
          <w:rFonts w:ascii="Times New Roman" w:eastAsia="Times New Roman" w:hAnsi="Times New Roman" w:cs="Times New Roman"/>
          <w:sz w:val="24"/>
          <w:szCs w:val="24"/>
        </w:rPr>
        <w:t>у</w:t>
      </w:r>
      <w:r w:rsidRPr="00657E82">
        <w:rPr>
          <w:rFonts w:ascii="Times New Roman" w:eastAsia="Times New Roman" w:hAnsi="Times New Roman" w:cs="Times New Roman"/>
          <w:sz w:val="24"/>
          <w:szCs w:val="24"/>
        </w:rPr>
        <w:t xml:space="preserve"> та/або АКП) неуспішної </w:t>
      </w:r>
      <w:r>
        <w:rPr>
          <w:rFonts w:ascii="Times New Roman" w:eastAsia="Times New Roman" w:hAnsi="Times New Roman" w:cs="Times New Roman"/>
          <w:sz w:val="24"/>
          <w:szCs w:val="24"/>
        </w:rPr>
        <w:t xml:space="preserve">оплати/списання поїздки. Стан – </w:t>
      </w:r>
      <w:r w:rsidRPr="00000ABB">
        <w:rPr>
          <w:rFonts w:ascii="Times New Roman" w:eastAsia="Times New Roman" w:hAnsi="Times New Roman" w:cs="Times New Roman"/>
          <w:sz w:val="24"/>
          <w:szCs w:val="24"/>
        </w:rPr>
        <w:t>«</w:t>
      </w:r>
      <w:r w:rsidRPr="00657E82">
        <w:rPr>
          <w:rFonts w:ascii="Times New Roman" w:eastAsia="Times New Roman" w:hAnsi="Times New Roman" w:cs="Times New Roman"/>
          <w:sz w:val="24"/>
          <w:szCs w:val="24"/>
        </w:rPr>
        <w:t>прохід заборонено</w:t>
      </w:r>
      <w:r w:rsidRPr="00000ABB">
        <w:rPr>
          <w:rFonts w:ascii="Times New Roman" w:eastAsia="Times New Roman" w:hAnsi="Times New Roman" w:cs="Times New Roman"/>
          <w:sz w:val="24"/>
          <w:szCs w:val="24"/>
        </w:rPr>
        <w:t>»</w:t>
      </w:r>
      <w:r w:rsidRPr="00657E82">
        <w:rPr>
          <w:rFonts w:ascii="Times New Roman" w:eastAsia="Times New Roman" w:hAnsi="Times New Roman" w:cs="Times New Roman"/>
          <w:sz w:val="24"/>
          <w:szCs w:val="24"/>
        </w:rPr>
        <w:t>.</w:t>
      </w:r>
    </w:p>
    <w:p w14:paraId="240A76C6" w14:textId="77777777" w:rsidR="00E044B7" w:rsidRPr="00657E82" w:rsidRDefault="00E044B7" w:rsidP="00C33478">
      <w:pPr>
        <w:widowControl w:val="0"/>
        <w:numPr>
          <w:ilvl w:val="0"/>
          <w:numId w:val="14"/>
        </w:numPr>
        <w:spacing w:before="60" w:after="60" w:line="240" w:lineRule="auto"/>
        <w:ind w:left="0" w:firstLine="360"/>
        <w:jc w:val="both"/>
        <w:rPr>
          <w:rFonts w:ascii="Times New Roman" w:eastAsia="Times New Roman" w:hAnsi="Times New Roman" w:cs="Times New Roman"/>
          <w:sz w:val="24"/>
          <w:szCs w:val="24"/>
        </w:rPr>
      </w:pPr>
      <w:r w:rsidRPr="00657E82">
        <w:rPr>
          <w:rFonts w:ascii="Times New Roman" w:eastAsia="Times New Roman" w:hAnsi="Times New Roman" w:cs="Times New Roman"/>
          <w:sz w:val="24"/>
          <w:szCs w:val="24"/>
        </w:rPr>
        <w:t>Формування вихідного сигналу, що подається на контакти Мікрокомп'ютера для індикації (АКП світлова індикація засобами платіжного терміналу та/або АКП) оч</w:t>
      </w:r>
      <w:r>
        <w:rPr>
          <w:rFonts w:ascii="Times New Roman" w:eastAsia="Times New Roman" w:hAnsi="Times New Roman" w:cs="Times New Roman"/>
          <w:sz w:val="24"/>
          <w:szCs w:val="24"/>
        </w:rPr>
        <w:t xml:space="preserve">ікування оплати поїздки. Стан – </w:t>
      </w:r>
      <w:r w:rsidRPr="00000ABB">
        <w:rPr>
          <w:rFonts w:ascii="Times New Roman" w:eastAsia="Times New Roman" w:hAnsi="Times New Roman" w:cs="Times New Roman"/>
          <w:sz w:val="24"/>
          <w:szCs w:val="24"/>
        </w:rPr>
        <w:t>«</w:t>
      </w:r>
      <w:r w:rsidRPr="00657E82">
        <w:rPr>
          <w:rFonts w:ascii="Times New Roman" w:eastAsia="Times New Roman" w:hAnsi="Times New Roman" w:cs="Times New Roman"/>
          <w:sz w:val="24"/>
          <w:szCs w:val="24"/>
        </w:rPr>
        <w:t>прохід заборонено</w:t>
      </w:r>
      <w:r w:rsidRPr="00000ABB">
        <w:rPr>
          <w:rFonts w:ascii="Times New Roman" w:eastAsia="Times New Roman" w:hAnsi="Times New Roman" w:cs="Times New Roman"/>
          <w:sz w:val="24"/>
          <w:szCs w:val="24"/>
        </w:rPr>
        <w:t>»</w:t>
      </w:r>
      <w:r w:rsidRPr="00657E82">
        <w:rPr>
          <w:rFonts w:ascii="Times New Roman" w:eastAsia="Times New Roman" w:hAnsi="Times New Roman" w:cs="Times New Roman"/>
          <w:sz w:val="24"/>
          <w:szCs w:val="24"/>
        </w:rPr>
        <w:t>.</w:t>
      </w:r>
    </w:p>
    <w:p w14:paraId="407B4CB1" w14:textId="77777777" w:rsidR="00E044B7" w:rsidRPr="00657E82" w:rsidRDefault="00E044B7" w:rsidP="00C33478">
      <w:pPr>
        <w:widowControl w:val="0"/>
        <w:numPr>
          <w:ilvl w:val="0"/>
          <w:numId w:val="14"/>
        </w:numPr>
        <w:spacing w:before="60" w:after="60" w:line="240" w:lineRule="auto"/>
        <w:ind w:left="0" w:firstLine="360"/>
        <w:jc w:val="both"/>
        <w:rPr>
          <w:rFonts w:ascii="Times New Roman" w:eastAsia="Times New Roman" w:hAnsi="Times New Roman" w:cs="Times New Roman"/>
          <w:sz w:val="24"/>
          <w:szCs w:val="24"/>
        </w:rPr>
      </w:pPr>
      <w:r w:rsidRPr="00657E82">
        <w:rPr>
          <w:rFonts w:ascii="Times New Roman" w:eastAsia="Times New Roman" w:hAnsi="Times New Roman" w:cs="Times New Roman"/>
          <w:sz w:val="24"/>
          <w:szCs w:val="24"/>
        </w:rPr>
        <w:t xml:space="preserve">Зчитування з контактів Мікрокомп'ютера вхідного сигналу від АКП для фіксації зміни стану з </w:t>
      </w:r>
      <w:r w:rsidRPr="00000ABB">
        <w:rPr>
          <w:rFonts w:ascii="Times New Roman" w:eastAsia="Times New Roman" w:hAnsi="Times New Roman" w:cs="Times New Roman"/>
          <w:sz w:val="24"/>
          <w:szCs w:val="24"/>
        </w:rPr>
        <w:t>«</w:t>
      </w:r>
      <w:r w:rsidRPr="00657E82">
        <w:rPr>
          <w:rFonts w:ascii="Times New Roman" w:eastAsia="Times New Roman" w:hAnsi="Times New Roman" w:cs="Times New Roman"/>
          <w:sz w:val="24"/>
          <w:szCs w:val="24"/>
        </w:rPr>
        <w:t>прохід д</w:t>
      </w:r>
      <w:r>
        <w:rPr>
          <w:rFonts w:ascii="Times New Roman" w:eastAsia="Times New Roman" w:hAnsi="Times New Roman" w:cs="Times New Roman"/>
          <w:sz w:val="24"/>
          <w:szCs w:val="24"/>
        </w:rPr>
        <w:t>озволено</w:t>
      </w:r>
      <w:r w:rsidRPr="00000A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w:t>
      </w:r>
      <w:r w:rsidRPr="00000AB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прохід заборонено</w:t>
      </w:r>
      <w:r w:rsidRPr="00000ABB">
        <w:rPr>
          <w:rFonts w:ascii="Times New Roman" w:eastAsia="Times New Roman" w:hAnsi="Times New Roman" w:cs="Times New Roman"/>
          <w:sz w:val="24"/>
          <w:szCs w:val="24"/>
        </w:rPr>
        <w:t>»</w:t>
      </w:r>
      <w:r w:rsidRPr="00657E82">
        <w:rPr>
          <w:rFonts w:ascii="Times New Roman" w:eastAsia="Times New Roman" w:hAnsi="Times New Roman" w:cs="Times New Roman"/>
          <w:sz w:val="24"/>
          <w:szCs w:val="24"/>
        </w:rPr>
        <w:t>;</w:t>
      </w:r>
    </w:p>
    <w:p w14:paraId="5539F612" w14:textId="77777777" w:rsidR="00E044B7" w:rsidRPr="00657E82" w:rsidRDefault="00E044B7" w:rsidP="00C33478">
      <w:pPr>
        <w:widowControl w:val="0"/>
        <w:numPr>
          <w:ilvl w:val="0"/>
          <w:numId w:val="14"/>
        </w:numPr>
        <w:spacing w:before="60" w:after="60" w:line="240" w:lineRule="auto"/>
        <w:ind w:left="0" w:firstLine="360"/>
        <w:jc w:val="both"/>
        <w:rPr>
          <w:rFonts w:ascii="Times New Roman" w:eastAsia="Times New Roman" w:hAnsi="Times New Roman" w:cs="Times New Roman"/>
          <w:sz w:val="24"/>
          <w:szCs w:val="24"/>
        </w:rPr>
      </w:pPr>
      <w:r w:rsidRPr="00657E82">
        <w:rPr>
          <w:rFonts w:ascii="Times New Roman" w:eastAsia="Times New Roman" w:hAnsi="Times New Roman" w:cs="Times New Roman"/>
          <w:sz w:val="24"/>
          <w:szCs w:val="24"/>
        </w:rPr>
        <w:t>Формування на контактах Мікрокомп'ютера вихідного сигналу для АКП</w:t>
      </w:r>
      <w:r>
        <w:rPr>
          <w:rFonts w:ascii="Times New Roman" w:eastAsia="Times New Roman" w:hAnsi="Times New Roman" w:cs="Times New Roman"/>
          <w:sz w:val="24"/>
          <w:szCs w:val="24"/>
        </w:rPr>
        <w:t xml:space="preserve"> – </w:t>
      </w:r>
      <w:r w:rsidRPr="00000ABB">
        <w:rPr>
          <w:rFonts w:ascii="Times New Roman" w:eastAsia="Times New Roman" w:hAnsi="Times New Roman" w:cs="Times New Roman"/>
          <w:sz w:val="24"/>
          <w:szCs w:val="24"/>
        </w:rPr>
        <w:t>«</w:t>
      </w:r>
      <w:r w:rsidRPr="00657E82">
        <w:rPr>
          <w:rFonts w:ascii="Times New Roman" w:eastAsia="Times New Roman" w:hAnsi="Times New Roman" w:cs="Times New Roman"/>
          <w:sz w:val="24"/>
          <w:szCs w:val="24"/>
        </w:rPr>
        <w:t>прохід д</w:t>
      </w:r>
      <w:r>
        <w:rPr>
          <w:rFonts w:ascii="Times New Roman" w:eastAsia="Times New Roman" w:hAnsi="Times New Roman" w:cs="Times New Roman"/>
          <w:sz w:val="24"/>
          <w:szCs w:val="24"/>
        </w:rPr>
        <w:t>озволено</w:t>
      </w:r>
      <w:r w:rsidRPr="00000A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та </w:t>
      </w:r>
      <w:r w:rsidRPr="00000AB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прохід заборонено</w:t>
      </w:r>
      <w:r w:rsidRPr="00000ABB">
        <w:rPr>
          <w:rFonts w:ascii="Times New Roman" w:eastAsia="Times New Roman" w:hAnsi="Times New Roman" w:cs="Times New Roman"/>
          <w:sz w:val="24"/>
          <w:szCs w:val="24"/>
        </w:rPr>
        <w:t>»</w:t>
      </w:r>
      <w:r w:rsidRPr="00657E82">
        <w:rPr>
          <w:rFonts w:ascii="Times New Roman" w:eastAsia="Times New Roman" w:hAnsi="Times New Roman" w:cs="Times New Roman"/>
          <w:sz w:val="24"/>
          <w:szCs w:val="24"/>
        </w:rPr>
        <w:t>.</w:t>
      </w:r>
    </w:p>
    <w:p w14:paraId="2BA1ED3A" w14:textId="77777777" w:rsidR="00E044B7" w:rsidRPr="00070BE7" w:rsidRDefault="00E044B7" w:rsidP="00C33478">
      <w:pPr>
        <w:pStyle w:val="2"/>
        <w:numPr>
          <w:ilvl w:val="4"/>
          <w:numId w:val="5"/>
        </w:numPr>
        <w:tabs>
          <w:tab w:val="left" w:pos="1170"/>
        </w:tabs>
        <w:spacing w:before="240" w:after="240"/>
        <w:ind w:left="0" w:firstLine="1080"/>
        <w:rPr>
          <w:sz w:val="24"/>
          <w:szCs w:val="24"/>
        </w:rPr>
      </w:pPr>
      <w:r w:rsidRPr="45506F89">
        <w:rPr>
          <w:sz w:val="24"/>
          <w:szCs w:val="24"/>
        </w:rPr>
        <w:t>Забезпечення обміну даними з Серверною частиною</w:t>
      </w:r>
    </w:p>
    <w:p w14:paraId="7E1697FE" w14:textId="77777777" w:rsidR="00E044B7" w:rsidRPr="00031AB4"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093149">
        <w:rPr>
          <w:rFonts w:ascii="Times New Roman" w:eastAsia="Times New Roman" w:hAnsi="Times New Roman" w:cs="Times New Roman"/>
          <w:sz w:val="24"/>
          <w:szCs w:val="24"/>
        </w:rPr>
        <w:t>Клієнтська частина має надавати наступні можливості:</w:t>
      </w:r>
    </w:p>
    <w:p w14:paraId="43D1E7E1" w14:textId="77777777" w:rsidR="00E044B7" w:rsidRPr="00657E82" w:rsidRDefault="00E044B7" w:rsidP="00C33478">
      <w:pPr>
        <w:numPr>
          <w:ilvl w:val="0"/>
          <w:numId w:val="8"/>
        </w:numPr>
        <w:pBdr>
          <w:top w:val="nil"/>
          <w:left w:val="nil"/>
          <w:bottom w:val="nil"/>
          <w:right w:val="nil"/>
          <w:between w:val="nil"/>
        </w:pBdr>
        <w:spacing w:before="60" w:after="60" w:line="240" w:lineRule="auto"/>
        <w:ind w:left="0" w:firstLine="360"/>
        <w:jc w:val="both"/>
        <w:rPr>
          <w:rFonts w:ascii="Times New Roman" w:eastAsia="Times New Roman" w:hAnsi="Times New Roman" w:cs="Times New Roman"/>
          <w:sz w:val="24"/>
          <w:szCs w:val="24"/>
          <w:lang w:eastAsia="ru-RU"/>
        </w:rPr>
      </w:pPr>
      <w:r w:rsidRPr="40968B1A">
        <w:rPr>
          <w:rFonts w:ascii="Times New Roman" w:eastAsia="Times New Roman" w:hAnsi="Times New Roman" w:cs="Times New Roman"/>
          <w:sz w:val="24"/>
          <w:szCs w:val="24"/>
          <w:lang w:eastAsia="ru-RU"/>
        </w:rPr>
        <w:t xml:space="preserve">Виконувати функції обробки всіх операцій, ініційованих пасажиром </w:t>
      </w:r>
      <w:proofErr w:type="spellStart"/>
      <w:r w:rsidRPr="40968B1A">
        <w:rPr>
          <w:rFonts w:ascii="Times New Roman" w:eastAsia="Times New Roman" w:hAnsi="Times New Roman" w:cs="Times New Roman"/>
          <w:sz w:val="24"/>
          <w:szCs w:val="24"/>
          <w:lang w:eastAsia="ru-RU"/>
        </w:rPr>
        <w:t>автономно</w:t>
      </w:r>
      <w:proofErr w:type="spellEnd"/>
      <w:r w:rsidRPr="40968B1A">
        <w:rPr>
          <w:rFonts w:ascii="Times New Roman" w:eastAsia="Times New Roman" w:hAnsi="Times New Roman" w:cs="Times New Roman"/>
          <w:sz w:val="24"/>
          <w:szCs w:val="24"/>
          <w:lang w:eastAsia="ru-RU"/>
        </w:rPr>
        <w:t>, не залежно від Серверної частини.</w:t>
      </w:r>
    </w:p>
    <w:p w14:paraId="66B97F46" w14:textId="77777777" w:rsidR="00E044B7" w:rsidRPr="00657E82" w:rsidRDefault="00E044B7" w:rsidP="00C33478">
      <w:pPr>
        <w:numPr>
          <w:ilvl w:val="0"/>
          <w:numId w:val="8"/>
        </w:numPr>
        <w:pBdr>
          <w:top w:val="nil"/>
          <w:left w:val="nil"/>
          <w:bottom w:val="nil"/>
          <w:right w:val="nil"/>
          <w:between w:val="nil"/>
        </w:pBdr>
        <w:spacing w:before="60" w:after="60" w:line="240" w:lineRule="auto"/>
        <w:ind w:left="0" w:firstLine="360"/>
        <w:jc w:val="both"/>
        <w:rPr>
          <w:rFonts w:ascii="Times New Roman" w:eastAsia="Times New Roman" w:hAnsi="Times New Roman" w:cs="Times New Roman"/>
          <w:sz w:val="24"/>
          <w:szCs w:val="24"/>
          <w:lang w:eastAsia="ru-RU"/>
        </w:rPr>
      </w:pPr>
      <w:r w:rsidRPr="00657E82">
        <w:rPr>
          <w:rFonts w:ascii="Times New Roman" w:eastAsia="Times New Roman" w:hAnsi="Times New Roman" w:cs="Times New Roman"/>
          <w:sz w:val="24"/>
          <w:szCs w:val="24"/>
          <w:lang w:eastAsia="ru-RU"/>
        </w:rPr>
        <w:t>Виконувати обмін даними з Серверною частиною асинхронно, тобто тимчасова відсутність зв’язку з серверною частиною не впливає на швидкість та коректність виконання операцій Клієнтською частиною.</w:t>
      </w:r>
    </w:p>
    <w:p w14:paraId="755486C7" w14:textId="77777777" w:rsidR="00E044B7" w:rsidRPr="00657E82" w:rsidRDefault="00E044B7" w:rsidP="00C33478">
      <w:pPr>
        <w:numPr>
          <w:ilvl w:val="0"/>
          <w:numId w:val="8"/>
        </w:numPr>
        <w:pBdr>
          <w:top w:val="nil"/>
          <w:left w:val="nil"/>
          <w:bottom w:val="nil"/>
          <w:right w:val="nil"/>
          <w:between w:val="nil"/>
        </w:pBdr>
        <w:spacing w:before="60" w:after="60" w:line="240" w:lineRule="auto"/>
        <w:ind w:left="0" w:firstLine="360"/>
        <w:jc w:val="both"/>
        <w:rPr>
          <w:rFonts w:ascii="Times New Roman" w:eastAsia="Times New Roman" w:hAnsi="Times New Roman" w:cs="Times New Roman"/>
          <w:sz w:val="24"/>
          <w:szCs w:val="24"/>
          <w:lang w:eastAsia="ru-RU"/>
        </w:rPr>
      </w:pPr>
      <w:r w:rsidRPr="00657E82">
        <w:rPr>
          <w:rFonts w:ascii="Times New Roman" w:eastAsia="Times New Roman" w:hAnsi="Times New Roman" w:cs="Times New Roman"/>
          <w:sz w:val="24"/>
          <w:szCs w:val="24"/>
          <w:lang w:eastAsia="ru-RU"/>
        </w:rPr>
        <w:t>Взаємодіяти з Серверною частиною в синхронному режимі для проведення відкладених транзакцій та виконання сервісних функцій:</w:t>
      </w:r>
    </w:p>
    <w:p w14:paraId="46C38524" w14:textId="77777777" w:rsidR="00E044B7" w:rsidRPr="00657E82"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657E82">
        <w:rPr>
          <w:rFonts w:ascii="Times New Roman" w:eastAsia="Times New Roman" w:hAnsi="Times New Roman" w:cs="Times New Roman"/>
          <w:sz w:val="24"/>
          <w:szCs w:val="24"/>
          <w:lang w:eastAsia="ru-RU"/>
        </w:rPr>
        <w:t>Проведення транзакції оплати проїзду.</w:t>
      </w:r>
    </w:p>
    <w:p w14:paraId="55D791DD" w14:textId="77777777" w:rsidR="00E044B7" w:rsidRPr="00657E82"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657E82">
        <w:rPr>
          <w:rFonts w:ascii="Times New Roman" w:eastAsia="Times New Roman" w:hAnsi="Times New Roman" w:cs="Times New Roman"/>
          <w:sz w:val="24"/>
          <w:szCs w:val="24"/>
          <w:lang w:eastAsia="ru-RU"/>
        </w:rPr>
        <w:t>Проведення транзакції списання боргу.</w:t>
      </w:r>
    </w:p>
    <w:p w14:paraId="4A03B8AE" w14:textId="77777777" w:rsidR="00E044B7" w:rsidRPr="00657E82"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657E82">
        <w:rPr>
          <w:rFonts w:ascii="Times New Roman" w:eastAsia="Times New Roman" w:hAnsi="Times New Roman" w:cs="Times New Roman"/>
          <w:sz w:val="24"/>
          <w:szCs w:val="24"/>
          <w:lang w:eastAsia="ru-RU"/>
        </w:rPr>
        <w:lastRenderedPageBreak/>
        <w:t>Активація/</w:t>
      </w:r>
      <w:proofErr w:type="spellStart"/>
      <w:r w:rsidRPr="00657E82">
        <w:rPr>
          <w:rFonts w:ascii="Times New Roman" w:eastAsia="Times New Roman" w:hAnsi="Times New Roman" w:cs="Times New Roman"/>
          <w:sz w:val="24"/>
          <w:szCs w:val="24"/>
          <w:lang w:eastAsia="ru-RU"/>
        </w:rPr>
        <w:t>деактивація</w:t>
      </w:r>
      <w:proofErr w:type="spellEnd"/>
      <w:r w:rsidRPr="00657E82">
        <w:rPr>
          <w:rFonts w:ascii="Times New Roman" w:eastAsia="Times New Roman" w:hAnsi="Times New Roman" w:cs="Times New Roman"/>
          <w:sz w:val="24"/>
          <w:szCs w:val="24"/>
          <w:lang w:eastAsia="ru-RU"/>
        </w:rPr>
        <w:t xml:space="preserve"> Клієнтської частини або її окремих сервісів.</w:t>
      </w:r>
    </w:p>
    <w:p w14:paraId="0BD0CC8C" w14:textId="77777777" w:rsidR="00E044B7" w:rsidRPr="00657E82"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657E82">
        <w:rPr>
          <w:rFonts w:ascii="Times New Roman" w:eastAsia="Times New Roman" w:hAnsi="Times New Roman" w:cs="Times New Roman"/>
          <w:sz w:val="24"/>
          <w:szCs w:val="24"/>
          <w:lang w:eastAsia="ru-RU"/>
        </w:rPr>
        <w:t>Оновлення Клієнтської частини або її окремих сервісів.</w:t>
      </w:r>
    </w:p>
    <w:p w14:paraId="6443C876" w14:textId="77777777" w:rsidR="00E044B7" w:rsidRPr="00657E82"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657E82">
        <w:rPr>
          <w:rFonts w:ascii="Times New Roman" w:eastAsia="Times New Roman" w:hAnsi="Times New Roman" w:cs="Times New Roman"/>
          <w:sz w:val="24"/>
          <w:szCs w:val="24"/>
          <w:lang w:eastAsia="ru-RU"/>
        </w:rPr>
        <w:t>Отримання Клієнтською частиною актуальних списків банківських карт, стоп-листів, балансів транспортних карта, QR-кодів.</w:t>
      </w:r>
    </w:p>
    <w:p w14:paraId="176E3A26" w14:textId="77777777" w:rsidR="00E044B7" w:rsidRPr="00657E82" w:rsidRDefault="00E044B7" w:rsidP="00C33478">
      <w:pPr>
        <w:numPr>
          <w:ilvl w:val="1"/>
          <w:numId w:val="8"/>
        </w:numPr>
        <w:pBdr>
          <w:top w:val="nil"/>
          <w:left w:val="nil"/>
          <w:bottom w:val="nil"/>
          <w:right w:val="nil"/>
          <w:between w:val="nil"/>
        </w:pBdr>
        <w:tabs>
          <w:tab w:val="left" w:pos="1080"/>
        </w:tabs>
        <w:spacing w:before="60" w:after="60" w:line="240" w:lineRule="auto"/>
        <w:ind w:left="0" w:firstLine="540"/>
        <w:jc w:val="both"/>
        <w:rPr>
          <w:rFonts w:ascii="Times New Roman" w:eastAsia="Times New Roman" w:hAnsi="Times New Roman" w:cs="Times New Roman"/>
          <w:sz w:val="24"/>
          <w:szCs w:val="24"/>
          <w:lang w:eastAsia="ru-RU"/>
        </w:rPr>
      </w:pPr>
      <w:r w:rsidRPr="00657E82">
        <w:rPr>
          <w:rFonts w:ascii="Times New Roman" w:eastAsia="Times New Roman" w:hAnsi="Times New Roman" w:cs="Times New Roman"/>
          <w:sz w:val="24"/>
          <w:szCs w:val="24"/>
          <w:lang w:eastAsia="ru-RU"/>
        </w:rPr>
        <w:t>Перезавантаження Клієнтської частини.</w:t>
      </w:r>
    </w:p>
    <w:p w14:paraId="7AB99121" w14:textId="77777777" w:rsidR="00E044B7" w:rsidRPr="00070BE7" w:rsidRDefault="00E044B7" w:rsidP="00C33478">
      <w:pPr>
        <w:pStyle w:val="2"/>
        <w:numPr>
          <w:ilvl w:val="3"/>
          <w:numId w:val="5"/>
        </w:numPr>
        <w:tabs>
          <w:tab w:val="left" w:pos="1080"/>
        </w:tabs>
        <w:spacing w:before="240" w:after="240"/>
        <w:ind w:left="0" w:firstLine="900"/>
        <w:rPr>
          <w:sz w:val="24"/>
          <w:szCs w:val="24"/>
        </w:rPr>
      </w:pPr>
      <w:bookmarkStart w:id="12" w:name="_heading=h.5195cyjl5jsl"/>
      <w:bookmarkEnd w:id="12"/>
      <w:r w:rsidRPr="45506F89">
        <w:rPr>
          <w:sz w:val="24"/>
          <w:szCs w:val="24"/>
        </w:rPr>
        <w:t>Функціональні вимоги до обробки фінансових операцій (варіанти використання)</w:t>
      </w:r>
    </w:p>
    <w:p w14:paraId="3C018A36" w14:textId="77777777" w:rsidR="00E044B7" w:rsidRPr="00070BE7" w:rsidRDefault="00E044B7" w:rsidP="00C33478">
      <w:pPr>
        <w:pStyle w:val="2"/>
        <w:numPr>
          <w:ilvl w:val="4"/>
          <w:numId w:val="5"/>
        </w:numPr>
        <w:tabs>
          <w:tab w:val="left" w:pos="1170"/>
        </w:tabs>
        <w:spacing w:before="240" w:after="240"/>
        <w:ind w:left="0" w:firstLine="1080"/>
        <w:rPr>
          <w:sz w:val="24"/>
          <w:szCs w:val="24"/>
        </w:rPr>
      </w:pPr>
      <w:r w:rsidRPr="45506F89">
        <w:rPr>
          <w:sz w:val="24"/>
          <w:szCs w:val="24"/>
        </w:rPr>
        <w:t>Актуалізація списків</w:t>
      </w:r>
    </w:p>
    <w:p w14:paraId="222010C3" w14:textId="77777777" w:rsidR="00E044B7" w:rsidRPr="007E55ED"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7E55ED">
        <w:rPr>
          <w:rFonts w:ascii="Times New Roman" w:eastAsia="Times New Roman" w:hAnsi="Times New Roman" w:cs="Times New Roman"/>
          <w:sz w:val="24"/>
          <w:szCs w:val="24"/>
        </w:rPr>
        <w:t>Клієнтська частина має отримувати з Серверної частини та тримати в актуальному стані списки:</w:t>
      </w:r>
    </w:p>
    <w:p w14:paraId="432FC5D5" w14:textId="77777777" w:rsidR="00E044B7" w:rsidRPr="00031AB4"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031AB4">
        <w:rPr>
          <w:rFonts w:ascii="Times New Roman" w:eastAsia="Arial" w:hAnsi="Times New Roman" w:cs="Times New Roman"/>
          <w:sz w:val="24"/>
          <w:szCs w:val="24"/>
        </w:rPr>
        <w:t xml:space="preserve">список банківських карток в </w:t>
      </w:r>
      <w:proofErr w:type="spellStart"/>
      <w:r w:rsidRPr="00031AB4">
        <w:rPr>
          <w:rFonts w:ascii="Times New Roman" w:eastAsia="Arial" w:hAnsi="Times New Roman" w:cs="Times New Roman"/>
          <w:sz w:val="24"/>
          <w:szCs w:val="24"/>
        </w:rPr>
        <w:t>хешованому</w:t>
      </w:r>
      <w:proofErr w:type="spellEnd"/>
      <w:r w:rsidRPr="00031AB4">
        <w:rPr>
          <w:rFonts w:ascii="Times New Roman" w:eastAsia="Arial" w:hAnsi="Times New Roman" w:cs="Times New Roman"/>
          <w:sz w:val="24"/>
          <w:szCs w:val="24"/>
        </w:rPr>
        <w:t xml:space="preserve"> вигляді, за якими є заборгованість по оплаті проїзду (стоп-лист);</w:t>
      </w:r>
    </w:p>
    <w:p w14:paraId="1AC550AD" w14:textId="77777777" w:rsidR="00E044B7" w:rsidRPr="00031AB4"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031AB4">
        <w:rPr>
          <w:rFonts w:ascii="Times New Roman" w:eastAsia="Arial" w:hAnsi="Times New Roman" w:cs="Times New Roman"/>
          <w:sz w:val="24"/>
          <w:szCs w:val="24"/>
        </w:rPr>
        <w:t>список транспортних карток зі значенням актуального балансу;</w:t>
      </w:r>
    </w:p>
    <w:p w14:paraId="1EB4BD97" w14:textId="77777777" w:rsidR="00E044B7" w:rsidRPr="00031AB4"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031AB4">
        <w:rPr>
          <w:rFonts w:ascii="Times New Roman" w:eastAsia="Arial" w:hAnsi="Times New Roman" w:cs="Times New Roman"/>
          <w:sz w:val="24"/>
          <w:szCs w:val="24"/>
        </w:rPr>
        <w:t xml:space="preserve">список </w:t>
      </w:r>
      <w:proofErr w:type="spellStart"/>
      <w:r w:rsidRPr="00031AB4">
        <w:rPr>
          <w:rFonts w:ascii="Times New Roman" w:eastAsia="Arial" w:hAnsi="Times New Roman" w:cs="Times New Roman"/>
          <w:sz w:val="24"/>
          <w:szCs w:val="24"/>
        </w:rPr>
        <w:t>непровалідованих</w:t>
      </w:r>
      <w:proofErr w:type="spellEnd"/>
      <w:r w:rsidRPr="00031AB4">
        <w:rPr>
          <w:rFonts w:ascii="Times New Roman" w:eastAsia="Arial" w:hAnsi="Times New Roman" w:cs="Times New Roman"/>
          <w:sz w:val="24"/>
          <w:szCs w:val="24"/>
        </w:rPr>
        <w:t xml:space="preserve"> QR-кодів;</w:t>
      </w:r>
    </w:p>
    <w:p w14:paraId="16D9FAF0" w14:textId="77777777" w:rsidR="00E044B7" w:rsidRPr="00031AB4"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031AB4">
        <w:rPr>
          <w:rFonts w:ascii="Times New Roman" w:eastAsia="Arial" w:hAnsi="Times New Roman" w:cs="Times New Roman"/>
          <w:sz w:val="24"/>
          <w:szCs w:val="24"/>
        </w:rPr>
        <w:t xml:space="preserve">список банківських карток у </w:t>
      </w:r>
      <w:proofErr w:type="spellStart"/>
      <w:r w:rsidRPr="00031AB4">
        <w:rPr>
          <w:rFonts w:ascii="Times New Roman" w:eastAsia="Arial" w:hAnsi="Times New Roman" w:cs="Times New Roman"/>
          <w:sz w:val="24"/>
          <w:szCs w:val="24"/>
        </w:rPr>
        <w:t>хешованому</w:t>
      </w:r>
      <w:proofErr w:type="spellEnd"/>
      <w:r w:rsidRPr="00031AB4">
        <w:rPr>
          <w:rFonts w:ascii="Times New Roman" w:eastAsia="Arial" w:hAnsi="Times New Roman" w:cs="Times New Roman"/>
          <w:sz w:val="24"/>
          <w:szCs w:val="24"/>
        </w:rPr>
        <w:t xml:space="preserve"> вигляді, які належать пільговим категоріям пасажирів.</w:t>
      </w:r>
    </w:p>
    <w:p w14:paraId="437C7BB0" w14:textId="77777777" w:rsidR="00E044B7" w:rsidRPr="007E55ED"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7E55ED">
        <w:rPr>
          <w:rFonts w:ascii="Times New Roman" w:eastAsia="Arial" w:hAnsi="Times New Roman" w:cs="Times New Roman"/>
          <w:sz w:val="24"/>
          <w:szCs w:val="24"/>
        </w:rPr>
        <w:t xml:space="preserve">Тривалість розриву в актуальності списків між Серверною та Клієнтською частиною не повинна перевищувати 600 секунд. </w:t>
      </w:r>
    </w:p>
    <w:p w14:paraId="19A1F91D" w14:textId="77777777" w:rsidR="00E044B7" w:rsidRPr="007E55ED"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7E55ED">
        <w:rPr>
          <w:rFonts w:ascii="Times New Roman" w:eastAsia="Arial" w:hAnsi="Times New Roman" w:cs="Times New Roman"/>
          <w:sz w:val="24"/>
          <w:szCs w:val="24"/>
        </w:rPr>
        <w:t>При цьому Клієнтська частина має забезпечити:</w:t>
      </w:r>
    </w:p>
    <w:p w14:paraId="75DE8FC5" w14:textId="77777777" w:rsidR="00E044B7" w:rsidRPr="009B4A0F"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9B4A0F">
        <w:rPr>
          <w:rFonts w:ascii="Times New Roman" w:eastAsia="Arial" w:hAnsi="Times New Roman" w:cs="Times New Roman"/>
          <w:sz w:val="24"/>
          <w:szCs w:val="24"/>
        </w:rPr>
        <w:t xml:space="preserve">контроль факту </w:t>
      </w:r>
      <w:proofErr w:type="spellStart"/>
      <w:r w:rsidRPr="009B4A0F">
        <w:rPr>
          <w:rFonts w:ascii="Times New Roman" w:eastAsia="Arial" w:hAnsi="Times New Roman" w:cs="Times New Roman"/>
          <w:sz w:val="24"/>
          <w:szCs w:val="24"/>
        </w:rPr>
        <w:t>валідації</w:t>
      </w:r>
      <w:proofErr w:type="spellEnd"/>
      <w:r w:rsidRPr="009B4A0F">
        <w:rPr>
          <w:rFonts w:ascii="Times New Roman" w:eastAsia="Arial" w:hAnsi="Times New Roman" w:cs="Times New Roman"/>
          <w:sz w:val="24"/>
          <w:szCs w:val="24"/>
        </w:rPr>
        <w:t xml:space="preserve"> QR квитків та недопущення повторного проходу пасажиру </w:t>
      </w:r>
      <w:r>
        <w:rPr>
          <w:rFonts w:ascii="Times New Roman" w:eastAsia="Arial" w:hAnsi="Times New Roman" w:cs="Times New Roman"/>
          <w:sz w:val="24"/>
          <w:szCs w:val="24"/>
        </w:rPr>
        <w:br/>
      </w:r>
      <w:r w:rsidRPr="009B4A0F">
        <w:rPr>
          <w:rFonts w:ascii="Times New Roman" w:eastAsia="Arial" w:hAnsi="Times New Roman" w:cs="Times New Roman"/>
          <w:sz w:val="24"/>
          <w:szCs w:val="24"/>
        </w:rPr>
        <w:t>в рамках однієї станції</w:t>
      </w:r>
      <w:r>
        <w:rPr>
          <w:rFonts w:ascii="Times New Roman" w:eastAsia="Arial" w:hAnsi="Times New Roman" w:cs="Times New Roman"/>
          <w:sz w:val="24"/>
          <w:szCs w:val="24"/>
        </w:rPr>
        <w:t>;</w:t>
      </w:r>
    </w:p>
    <w:p w14:paraId="763E6848" w14:textId="77777777" w:rsidR="00E044B7" w:rsidRPr="007E55ED"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contextualSpacing w:val="0"/>
        <w:jc w:val="both"/>
        <w:rPr>
          <w:rFonts w:ascii="Times New Roman" w:eastAsia="Arial" w:hAnsi="Times New Roman" w:cs="Times New Roman"/>
          <w:sz w:val="24"/>
          <w:szCs w:val="24"/>
        </w:rPr>
      </w:pPr>
      <w:r w:rsidRPr="008C4257">
        <w:rPr>
          <w:rFonts w:ascii="Times New Roman" w:eastAsia="Arial" w:hAnsi="Times New Roman" w:cs="Times New Roman"/>
          <w:sz w:val="24"/>
          <w:szCs w:val="24"/>
        </w:rPr>
        <w:t>контроль наявних тайм-аутів продуктів під час оплати пільговою Карткою киянина чи оплати транспортною карткою пільговими категоріями пасажирів.</w:t>
      </w:r>
    </w:p>
    <w:p w14:paraId="53338BC4" w14:textId="77777777" w:rsidR="00E044B7" w:rsidRPr="00070BE7" w:rsidRDefault="00E044B7" w:rsidP="00C33478">
      <w:pPr>
        <w:pStyle w:val="2"/>
        <w:numPr>
          <w:ilvl w:val="4"/>
          <w:numId w:val="5"/>
        </w:numPr>
        <w:tabs>
          <w:tab w:val="left" w:pos="1170"/>
        </w:tabs>
        <w:spacing w:before="240" w:after="240"/>
        <w:ind w:left="0" w:firstLine="1080"/>
        <w:rPr>
          <w:sz w:val="24"/>
          <w:szCs w:val="24"/>
        </w:rPr>
      </w:pPr>
      <w:r w:rsidRPr="45506F89">
        <w:rPr>
          <w:sz w:val="24"/>
          <w:szCs w:val="24"/>
        </w:rPr>
        <w:t>Оплата банківською карткою</w:t>
      </w:r>
    </w:p>
    <w:p w14:paraId="7B85B08C" w14:textId="77777777" w:rsidR="00E044B7" w:rsidRPr="007E55ED"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7E55ED">
        <w:rPr>
          <w:rFonts w:ascii="Times New Roman" w:eastAsia="Times New Roman" w:hAnsi="Times New Roman" w:cs="Times New Roman"/>
          <w:sz w:val="24"/>
          <w:szCs w:val="24"/>
        </w:rPr>
        <w:t>Клієнтська частина має виконати весь цикл операцій з моменту прикладання пасажиром банківської картки до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в момент обробки:</w:t>
      </w:r>
    </w:p>
    <w:p w14:paraId="52D2DC9A" w14:textId="77777777" w:rsidR="00E044B7" w:rsidRPr="00070BE7" w:rsidRDefault="00E044B7" w:rsidP="00C33478">
      <w:pPr>
        <w:numPr>
          <w:ilvl w:val="0"/>
          <w:numId w:val="9"/>
        </w:numPr>
        <w:pBdr>
          <w:top w:val="nil"/>
          <w:left w:val="nil"/>
          <w:bottom w:val="nil"/>
          <w:right w:val="nil"/>
          <w:between w:val="nil"/>
        </w:pBdr>
        <w:tabs>
          <w:tab w:val="left" w:pos="630"/>
          <w:tab w:val="left" w:pos="990"/>
        </w:tabs>
        <w:spacing w:before="60" w:after="60" w:line="240" w:lineRule="auto"/>
        <w:ind w:left="0" w:firstLine="360"/>
        <w:jc w:val="both"/>
        <w:rPr>
          <w:rFonts w:ascii="Times New Roman" w:eastAsia="Times New Roman" w:hAnsi="Times New Roman" w:cs="Times New Roman"/>
          <w:sz w:val="24"/>
          <w:szCs w:val="24"/>
          <w:lang w:eastAsia="ru-RU"/>
        </w:rPr>
      </w:pPr>
      <w:r w:rsidRPr="010B287A">
        <w:rPr>
          <w:rFonts w:ascii="Times New Roman" w:eastAsia="Times New Roman" w:hAnsi="Times New Roman" w:cs="Times New Roman"/>
          <w:sz w:val="24"/>
          <w:szCs w:val="24"/>
          <w:lang w:eastAsia="ru-RU"/>
        </w:rPr>
        <w:t xml:space="preserve">Клієнтська частина має перевірити, шляхом пошуку цієї картки в завантаженому списку, </w:t>
      </w:r>
      <w:r>
        <w:rPr>
          <w:rFonts w:ascii="Times New Roman" w:eastAsia="Times New Roman" w:hAnsi="Times New Roman" w:cs="Times New Roman"/>
          <w:sz w:val="24"/>
          <w:szCs w:val="24"/>
          <w:lang w:eastAsia="ru-RU"/>
        </w:rPr>
        <w:br/>
      </w:r>
      <w:r w:rsidRPr="010B287A">
        <w:rPr>
          <w:rFonts w:ascii="Times New Roman" w:eastAsia="Times New Roman" w:hAnsi="Times New Roman" w:cs="Times New Roman"/>
          <w:sz w:val="24"/>
          <w:szCs w:val="24"/>
          <w:lang w:eastAsia="ru-RU"/>
        </w:rPr>
        <w:t>чи використовувалась ця банківська картка раніше:</w:t>
      </w:r>
    </w:p>
    <w:p w14:paraId="7E65CF97" w14:textId="77777777" w:rsidR="00E044B7" w:rsidRPr="00070BE7"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0070BE7">
        <w:rPr>
          <w:rFonts w:ascii="Times New Roman" w:eastAsia="Times New Roman" w:hAnsi="Times New Roman" w:cs="Times New Roman"/>
          <w:sz w:val="24"/>
          <w:szCs w:val="24"/>
          <w:lang w:eastAsia="ru-RU"/>
        </w:rPr>
        <w:t>Якщо картка не використовувалась, то оплата буде успішною.</w:t>
      </w:r>
    </w:p>
    <w:p w14:paraId="22D9D748" w14:textId="77777777" w:rsidR="00E044B7" w:rsidRPr="00070BE7"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6466C125">
        <w:rPr>
          <w:rFonts w:ascii="Times New Roman" w:eastAsia="Times New Roman" w:hAnsi="Times New Roman" w:cs="Times New Roman"/>
          <w:sz w:val="24"/>
          <w:szCs w:val="24"/>
          <w:lang w:eastAsia="ru-RU"/>
        </w:rPr>
        <w:t xml:space="preserve">Клієнтська частина має виконати індикацію про успішну оплату та відправити сигнал </w:t>
      </w:r>
      <w:r>
        <w:rPr>
          <w:rFonts w:ascii="Times New Roman" w:eastAsia="Times New Roman" w:hAnsi="Times New Roman" w:cs="Times New Roman"/>
          <w:sz w:val="24"/>
          <w:szCs w:val="24"/>
          <w:lang w:eastAsia="ru-RU"/>
        </w:rPr>
        <w:br/>
      </w:r>
      <w:r w:rsidRPr="6466C125">
        <w:rPr>
          <w:rFonts w:ascii="Times New Roman" w:eastAsia="Times New Roman" w:hAnsi="Times New Roman" w:cs="Times New Roman"/>
          <w:sz w:val="24"/>
          <w:szCs w:val="24"/>
          <w:lang w:eastAsia="ru-RU"/>
        </w:rPr>
        <w:t xml:space="preserve">на розблокування АКП. </w:t>
      </w:r>
    </w:p>
    <w:p w14:paraId="1A24AFB6" w14:textId="77777777" w:rsidR="00E044B7" w:rsidRPr="00070BE7"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0070BE7">
        <w:rPr>
          <w:rFonts w:ascii="Times New Roman" w:eastAsia="Times New Roman" w:hAnsi="Times New Roman" w:cs="Times New Roman"/>
          <w:sz w:val="24"/>
          <w:szCs w:val="24"/>
          <w:lang w:eastAsia="ru-RU"/>
        </w:rPr>
        <w:t>Картку має бути додано в список.</w:t>
      </w:r>
    </w:p>
    <w:p w14:paraId="0C75A8B2" w14:textId="77777777" w:rsidR="00E044B7" w:rsidRPr="00070BE7" w:rsidRDefault="00E044B7" w:rsidP="00C33478">
      <w:pPr>
        <w:numPr>
          <w:ilvl w:val="0"/>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10B287A">
        <w:rPr>
          <w:rFonts w:ascii="Times New Roman" w:eastAsia="Times New Roman" w:hAnsi="Times New Roman" w:cs="Times New Roman"/>
          <w:sz w:val="24"/>
          <w:szCs w:val="24"/>
          <w:lang w:eastAsia="ru-RU"/>
        </w:rPr>
        <w:t>Клієнтська частина має перевірити, шляхом пошуку цієї картки в завантаженому списку, чи є ця банківська картка в стоп-листі:</w:t>
      </w:r>
    </w:p>
    <w:p w14:paraId="18D56465" w14:textId="77777777" w:rsidR="00E044B7" w:rsidRPr="00070BE7"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0070BE7">
        <w:rPr>
          <w:rFonts w:ascii="Times New Roman" w:eastAsia="Times New Roman" w:hAnsi="Times New Roman" w:cs="Times New Roman"/>
          <w:sz w:val="24"/>
          <w:szCs w:val="24"/>
          <w:lang w:eastAsia="ru-RU"/>
        </w:rPr>
        <w:t>Якщо картка відсутня в стоп-листі, то транзакція буде успішною.</w:t>
      </w:r>
    </w:p>
    <w:p w14:paraId="4D794537" w14:textId="77777777" w:rsidR="00E044B7" w:rsidRPr="00070BE7"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6466C125">
        <w:rPr>
          <w:rFonts w:ascii="Times New Roman" w:eastAsia="Times New Roman" w:hAnsi="Times New Roman" w:cs="Times New Roman"/>
          <w:sz w:val="24"/>
          <w:szCs w:val="24"/>
          <w:lang w:eastAsia="ru-RU"/>
        </w:rPr>
        <w:t>Клієнтська частина має виконати індикацію про успішну оплату та відправити сигнал на розблокування АКП.</w:t>
      </w:r>
    </w:p>
    <w:p w14:paraId="4061369B" w14:textId="77777777" w:rsidR="00E044B7" w:rsidRPr="00070BE7" w:rsidRDefault="00E044B7" w:rsidP="00C33478">
      <w:pPr>
        <w:numPr>
          <w:ilvl w:val="1"/>
          <w:numId w:val="9"/>
        </w:numPr>
        <w:pBdr>
          <w:top w:val="nil"/>
          <w:left w:val="nil"/>
          <w:bottom w:val="nil"/>
          <w:right w:val="nil"/>
          <w:between w:val="nil"/>
        </w:pBdr>
        <w:tabs>
          <w:tab w:val="left" w:pos="990"/>
        </w:tabs>
        <w:spacing w:before="60" w:after="60" w:line="240" w:lineRule="auto"/>
        <w:ind w:left="0" w:firstLine="540"/>
        <w:jc w:val="both"/>
        <w:rPr>
          <w:rFonts w:ascii="Times New Roman" w:eastAsia="Times New Roman" w:hAnsi="Times New Roman" w:cs="Times New Roman"/>
          <w:sz w:val="24"/>
          <w:szCs w:val="24"/>
          <w:lang w:eastAsia="ru-RU"/>
        </w:rPr>
      </w:pPr>
      <w:r w:rsidRPr="00070BE7">
        <w:rPr>
          <w:rFonts w:ascii="Times New Roman" w:eastAsia="Times New Roman" w:hAnsi="Times New Roman" w:cs="Times New Roman"/>
          <w:sz w:val="24"/>
          <w:szCs w:val="24"/>
          <w:lang w:eastAsia="ru-RU"/>
        </w:rPr>
        <w:t>Картка має бути додана в стоп-лист.</w:t>
      </w:r>
    </w:p>
    <w:p w14:paraId="6C78BA2A" w14:textId="77777777" w:rsidR="00E044B7" w:rsidRPr="00070BE7" w:rsidRDefault="00E044B7" w:rsidP="00C33478">
      <w:pPr>
        <w:numPr>
          <w:ilvl w:val="0"/>
          <w:numId w:val="9"/>
        </w:numPr>
        <w:pBdr>
          <w:top w:val="nil"/>
          <w:left w:val="nil"/>
          <w:bottom w:val="nil"/>
          <w:right w:val="nil"/>
          <w:between w:val="nil"/>
        </w:pBdr>
        <w:tabs>
          <w:tab w:val="left" w:pos="630"/>
        </w:tabs>
        <w:spacing w:before="60" w:after="60" w:line="240" w:lineRule="auto"/>
        <w:ind w:left="0" w:firstLine="360"/>
        <w:jc w:val="both"/>
        <w:rPr>
          <w:rFonts w:ascii="Times New Roman" w:eastAsia="Times New Roman" w:hAnsi="Times New Roman" w:cs="Times New Roman"/>
          <w:sz w:val="24"/>
          <w:szCs w:val="24"/>
          <w:lang w:eastAsia="ru-RU"/>
        </w:rPr>
      </w:pPr>
      <w:r w:rsidRPr="010B287A">
        <w:rPr>
          <w:rFonts w:ascii="Times New Roman" w:eastAsia="Times New Roman" w:hAnsi="Times New Roman" w:cs="Times New Roman"/>
          <w:sz w:val="24"/>
          <w:szCs w:val="24"/>
          <w:lang w:eastAsia="ru-RU"/>
        </w:rPr>
        <w:t xml:space="preserve">Клієнтська частина має передати дані платіжної транзакції до Серверної частини, а в разі тимчасової відсутності зв’язку зберегти ці дані локально та передати до Серверної частини </w:t>
      </w:r>
      <w:r>
        <w:rPr>
          <w:rFonts w:ascii="Times New Roman" w:eastAsia="Times New Roman" w:hAnsi="Times New Roman" w:cs="Times New Roman"/>
          <w:sz w:val="24"/>
          <w:szCs w:val="24"/>
          <w:lang w:eastAsia="ru-RU"/>
        </w:rPr>
        <w:br/>
      </w:r>
      <w:r w:rsidRPr="010B287A">
        <w:rPr>
          <w:rFonts w:ascii="Times New Roman" w:eastAsia="Times New Roman" w:hAnsi="Times New Roman" w:cs="Times New Roman"/>
          <w:sz w:val="24"/>
          <w:szCs w:val="24"/>
          <w:lang w:eastAsia="ru-RU"/>
        </w:rPr>
        <w:t>з моменту встановлення зв’язку.</w:t>
      </w:r>
    </w:p>
    <w:p w14:paraId="6E8ABFA3" w14:textId="77777777" w:rsidR="00E044B7" w:rsidRPr="00070BE7" w:rsidRDefault="00E044B7" w:rsidP="00C33478">
      <w:pPr>
        <w:numPr>
          <w:ilvl w:val="0"/>
          <w:numId w:val="9"/>
        </w:numPr>
        <w:pBdr>
          <w:top w:val="nil"/>
          <w:left w:val="nil"/>
          <w:bottom w:val="nil"/>
          <w:right w:val="nil"/>
          <w:between w:val="nil"/>
        </w:pBdr>
        <w:tabs>
          <w:tab w:val="left" w:pos="630"/>
        </w:tabs>
        <w:spacing w:before="60" w:after="60" w:line="240" w:lineRule="auto"/>
        <w:ind w:left="0" w:firstLine="360"/>
        <w:jc w:val="both"/>
        <w:rPr>
          <w:rFonts w:ascii="Times New Roman" w:eastAsia="Times New Roman" w:hAnsi="Times New Roman" w:cs="Times New Roman"/>
          <w:sz w:val="24"/>
          <w:szCs w:val="24"/>
          <w:lang w:eastAsia="ru-RU"/>
        </w:rPr>
      </w:pPr>
      <w:r w:rsidRPr="010B287A">
        <w:rPr>
          <w:rFonts w:ascii="Times New Roman" w:eastAsia="Times New Roman" w:hAnsi="Times New Roman" w:cs="Times New Roman"/>
          <w:sz w:val="24"/>
          <w:szCs w:val="24"/>
          <w:lang w:eastAsia="ru-RU"/>
        </w:rPr>
        <w:lastRenderedPageBreak/>
        <w:t>За результатом успішної обробки транзакції Клієнтська частина має оновити стоп-лист.</w:t>
      </w:r>
    </w:p>
    <w:p w14:paraId="5BE6BD16" w14:textId="77777777" w:rsidR="00E044B7" w:rsidRPr="00070BE7" w:rsidRDefault="00E044B7" w:rsidP="00C33478">
      <w:pPr>
        <w:numPr>
          <w:ilvl w:val="0"/>
          <w:numId w:val="9"/>
        </w:numPr>
        <w:pBdr>
          <w:top w:val="nil"/>
          <w:left w:val="nil"/>
          <w:bottom w:val="nil"/>
          <w:right w:val="nil"/>
          <w:between w:val="nil"/>
        </w:pBdr>
        <w:tabs>
          <w:tab w:val="left" w:pos="630"/>
        </w:tabs>
        <w:spacing w:before="60" w:after="60" w:line="240" w:lineRule="auto"/>
        <w:ind w:left="0" w:firstLine="360"/>
        <w:jc w:val="both"/>
        <w:rPr>
          <w:rFonts w:ascii="Times New Roman" w:eastAsia="Times New Roman" w:hAnsi="Times New Roman" w:cs="Times New Roman"/>
          <w:sz w:val="24"/>
          <w:szCs w:val="24"/>
          <w:lang w:eastAsia="ru-RU"/>
        </w:rPr>
      </w:pPr>
      <w:r w:rsidRPr="010B287A">
        <w:rPr>
          <w:rFonts w:ascii="Times New Roman" w:eastAsia="Times New Roman" w:hAnsi="Times New Roman" w:cs="Times New Roman"/>
          <w:sz w:val="24"/>
          <w:szCs w:val="24"/>
          <w:lang w:eastAsia="ru-RU"/>
        </w:rPr>
        <w:t>Якщо банківська карта була зазначена в стоп-листі та транзакція пройшла не успішно, Клієнтська частина має виконати індикацію про не успішну оплату поїздки.</w:t>
      </w:r>
    </w:p>
    <w:p w14:paraId="3DF0CBFC" w14:textId="77777777" w:rsidR="00E044B7" w:rsidRPr="00070BE7" w:rsidRDefault="00E044B7" w:rsidP="00C33478">
      <w:pPr>
        <w:pStyle w:val="2"/>
        <w:numPr>
          <w:ilvl w:val="4"/>
          <w:numId w:val="5"/>
        </w:numPr>
        <w:tabs>
          <w:tab w:val="left" w:pos="1170"/>
        </w:tabs>
        <w:spacing w:before="240" w:after="240"/>
        <w:ind w:left="0" w:firstLine="1080"/>
        <w:rPr>
          <w:sz w:val="24"/>
          <w:szCs w:val="24"/>
        </w:rPr>
      </w:pPr>
      <w:r w:rsidRPr="45506F89">
        <w:rPr>
          <w:sz w:val="24"/>
          <w:szCs w:val="24"/>
        </w:rPr>
        <w:t>Списання проїзду з транспортної картки</w:t>
      </w:r>
    </w:p>
    <w:p w14:paraId="59CE57F7" w14:textId="77777777" w:rsidR="00E044B7" w:rsidRPr="00FC2CF5"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21F140A9">
        <w:rPr>
          <w:rFonts w:ascii="Times New Roman" w:eastAsia="Times New Roman" w:hAnsi="Times New Roman" w:cs="Times New Roman"/>
          <w:sz w:val="24"/>
          <w:szCs w:val="24"/>
        </w:rPr>
        <w:t xml:space="preserve">Клієнтська частина має виконати весь цикл операцій з моменту прикладання пасажиром транспортної картки до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w:t>
      </w:r>
      <w:r>
        <w:rPr>
          <w:rFonts w:ascii="Times New Roman" w:eastAsia="Times New Roman" w:hAnsi="Times New Roman" w:cs="Times New Roman"/>
          <w:sz w:val="24"/>
          <w:szCs w:val="24"/>
        </w:rPr>
        <w:br/>
      </w:r>
      <w:r w:rsidRPr="21F140A9">
        <w:rPr>
          <w:rFonts w:ascii="Times New Roman" w:eastAsia="Times New Roman" w:hAnsi="Times New Roman" w:cs="Times New Roman"/>
          <w:sz w:val="24"/>
          <w:szCs w:val="24"/>
        </w:rPr>
        <w:t>в моменті обробки:</w:t>
      </w:r>
    </w:p>
    <w:p w14:paraId="5C117B44" w14:textId="77777777" w:rsidR="00E044B7" w:rsidRPr="00882DC1" w:rsidRDefault="00E044B7" w:rsidP="00C33478">
      <w:pPr>
        <w:numPr>
          <w:ilvl w:val="0"/>
          <w:numId w:val="10"/>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0882DC1">
        <w:rPr>
          <w:rFonts w:ascii="Times New Roman" w:eastAsia="Times New Roman" w:hAnsi="Times New Roman" w:cs="Times New Roman"/>
          <w:sz w:val="24"/>
          <w:szCs w:val="24"/>
          <w:lang w:eastAsia="ru-RU"/>
        </w:rPr>
        <w:t>Клієнтська частина має перевірити шляхом пошуку цієї картки в завантаженому списку транспортних карток баланс поїздок цієї картки:</w:t>
      </w:r>
    </w:p>
    <w:p w14:paraId="25B2C60F" w14:textId="77777777" w:rsidR="00E044B7" w:rsidRPr="00882DC1" w:rsidRDefault="00E044B7" w:rsidP="00C33478">
      <w:pPr>
        <w:numPr>
          <w:ilvl w:val="1"/>
          <w:numId w:val="10"/>
        </w:numPr>
        <w:pBdr>
          <w:top w:val="nil"/>
          <w:left w:val="nil"/>
          <w:bottom w:val="nil"/>
          <w:right w:val="nil"/>
          <w:between w:val="nil"/>
        </w:pBdr>
        <w:tabs>
          <w:tab w:val="left" w:pos="990"/>
        </w:tabs>
        <w:spacing w:before="60" w:after="60" w:line="240" w:lineRule="auto"/>
        <w:ind w:left="0" w:firstLine="990"/>
        <w:jc w:val="both"/>
        <w:rPr>
          <w:rFonts w:ascii="Times New Roman" w:eastAsia="Times New Roman" w:hAnsi="Times New Roman" w:cs="Times New Roman"/>
          <w:sz w:val="24"/>
          <w:szCs w:val="24"/>
          <w:lang w:eastAsia="ru-RU"/>
        </w:rPr>
      </w:pPr>
      <w:r w:rsidRPr="00882DC1">
        <w:rPr>
          <w:rFonts w:ascii="Times New Roman" w:eastAsia="Times New Roman" w:hAnsi="Times New Roman" w:cs="Times New Roman"/>
          <w:sz w:val="24"/>
          <w:szCs w:val="24"/>
          <w:lang w:eastAsia="ru-RU"/>
        </w:rPr>
        <w:t xml:space="preserve">В разі наявності поїздок на балансі, Клієнтська частина має списати поїздку </w:t>
      </w:r>
      <w:r>
        <w:rPr>
          <w:rFonts w:ascii="Times New Roman" w:eastAsia="Times New Roman" w:hAnsi="Times New Roman" w:cs="Times New Roman"/>
          <w:sz w:val="24"/>
          <w:szCs w:val="24"/>
          <w:lang w:eastAsia="ru-RU"/>
        </w:rPr>
        <w:br/>
      </w:r>
      <w:r w:rsidRPr="00882DC1">
        <w:rPr>
          <w:rFonts w:ascii="Times New Roman" w:eastAsia="Times New Roman" w:hAnsi="Times New Roman" w:cs="Times New Roman"/>
          <w:sz w:val="24"/>
          <w:szCs w:val="24"/>
          <w:lang w:eastAsia="ru-RU"/>
        </w:rPr>
        <w:t>з балансу транспортної картки, виконати індикацію про успішну оплату та відправити сигнал на розблокування АКП.</w:t>
      </w:r>
    </w:p>
    <w:p w14:paraId="5664E592" w14:textId="77777777" w:rsidR="00E044B7" w:rsidRPr="00882DC1" w:rsidRDefault="00E044B7" w:rsidP="00C33478">
      <w:pPr>
        <w:numPr>
          <w:ilvl w:val="1"/>
          <w:numId w:val="10"/>
        </w:numPr>
        <w:pBdr>
          <w:top w:val="nil"/>
          <w:left w:val="nil"/>
          <w:bottom w:val="nil"/>
          <w:right w:val="nil"/>
          <w:between w:val="nil"/>
        </w:pBdr>
        <w:tabs>
          <w:tab w:val="left" w:pos="990"/>
        </w:tabs>
        <w:spacing w:before="60" w:after="60" w:line="240" w:lineRule="auto"/>
        <w:ind w:left="0" w:firstLine="990"/>
        <w:jc w:val="both"/>
        <w:rPr>
          <w:rFonts w:ascii="Times New Roman" w:eastAsia="Times New Roman" w:hAnsi="Times New Roman" w:cs="Times New Roman"/>
          <w:sz w:val="24"/>
          <w:szCs w:val="24"/>
          <w:lang w:eastAsia="ru-RU"/>
        </w:rPr>
      </w:pPr>
      <w:r w:rsidRPr="00882DC1">
        <w:rPr>
          <w:rFonts w:ascii="Times New Roman" w:eastAsia="Times New Roman" w:hAnsi="Times New Roman" w:cs="Times New Roman"/>
          <w:sz w:val="24"/>
          <w:szCs w:val="24"/>
          <w:lang w:eastAsia="ru-RU"/>
        </w:rPr>
        <w:t>В разі відсутності поїздок на балансі транспортної картки Клієнтська частина ініціює операцію поповнення балансу транспортної картки на 1 поїздку, шляхом оплати банківською карткою, зв’язаною з транспортною карткою.</w:t>
      </w:r>
    </w:p>
    <w:p w14:paraId="77C7EDC0" w14:textId="77777777" w:rsidR="00E044B7" w:rsidRPr="00882DC1" w:rsidRDefault="00E044B7" w:rsidP="00C33478">
      <w:pPr>
        <w:numPr>
          <w:ilvl w:val="1"/>
          <w:numId w:val="10"/>
        </w:numPr>
        <w:pBdr>
          <w:top w:val="nil"/>
          <w:left w:val="nil"/>
          <w:bottom w:val="nil"/>
          <w:right w:val="nil"/>
          <w:between w:val="nil"/>
        </w:pBdr>
        <w:tabs>
          <w:tab w:val="left" w:pos="990"/>
        </w:tabs>
        <w:spacing w:before="60" w:after="60" w:line="240" w:lineRule="auto"/>
        <w:ind w:left="0" w:firstLine="990"/>
        <w:jc w:val="both"/>
        <w:rPr>
          <w:rFonts w:ascii="Times New Roman" w:eastAsia="Times New Roman" w:hAnsi="Times New Roman" w:cs="Times New Roman"/>
          <w:sz w:val="24"/>
          <w:szCs w:val="24"/>
          <w:lang w:eastAsia="ru-RU"/>
        </w:rPr>
      </w:pPr>
      <w:r w:rsidRPr="00882DC1">
        <w:rPr>
          <w:rFonts w:ascii="Times New Roman" w:eastAsia="Times New Roman" w:hAnsi="Times New Roman" w:cs="Times New Roman"/>
          <w:sz w:val="24"/>
          <w:szCs w:val="24"/>
          <w:lang w:eastAsia="ru-RU"/>
        </w:rPr>
        <w:t>В разі успішної оплати та поповнення балансу на одну поїздку, Клієнтська частина має списати поїздку з балансу транспортної картки, виконати індикацію про успішну оплату та відправити сигнал на розблокування АКП.</w:t>
      </w:r>
    </w:p>
    <w:p w14:paraId="4BF8C52D" w14:textId="77777777" w:rsidR="00E044B7" w:rsidRPr="00882DC1" w:rsidRDefault="00E044B7" w:rsidP="00C33478">
      <w:pPr>
        <w:numPr>
          <w:ilvl w:val="0"/>
          <w:numId w:val="10"/>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0882DC1">
        <w:rPr>
          <w:rFonts w:ascii="Times New Roman" w:eastAsia="Times New Roman" w:hAnsi="Times New Roman" w:cs="Times New Roman"/>
          <w:sz w:val="24"/>
          <w:szCs w:val="24"/>
          <w:lang w:eastAsia="ru-RU"/>
        </w:rPr>
        <w:t>В разі неможливості поповнення балансу транспортної картки, шляхом оплати банківською карткою зв’язаною з транспортною карткою, Клієнтська частина має виконати індикацію про не успішне списання поїздки.</w:t>
      </w:r>
    </w:p>
    <w:p w14:paraId="21B134E1" w14:textId="77777777" w:rsidR="00E044B7" w:rsidRPr="00070BE7" w:rsidRDefault="00E044B7" w:rsidP="00C33478">
      <w:pPr>
        <w:pStyle w:val="2"/>
        <w:numPr>
          <w:ilvl w:val="4"/>
          <w:numId w:val="5"/>
        </w:numPr>
        <w:tabs>
          <w:tab w:val="left" w:pos="1170"/>
        </w:tabs>
        <w:spacing w:before="240" w:after="240"/>
        <w:ind w:left="0" w:firstLine="1080"/>
        <w:rPr>
          <w:sz w:val="24"/>
          <w:szCs w:val="24"/>
        </w:rPr>
      </w:pPr>
      <w:bookmarkStart w:id="13" w:name="_heading=h.gjdgxs"/>
      <w:bookmarkEnd w:id="13"/>
      <w:r w:rsidRPr="45506F89">
        <w:rPr>
          <w:sz w:val="24"/>
          <w:szCs w:val="24"/>
        </w:rPr>
        <w:t>Реєстрація електронного квитка - QR-коду</w:t>
      </w:r>
    </w:p>
    <w:p w14:paraId="264653F0" w14:textId="77777777" w:rsidR="00E044B7" w:rsidRPr="001A470F"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001A470F">
        <w:rPr>
          <w:rFonts w:ascii="Times New Roman" w:eastAsia="Times New Roman" w:hAnsi="Times New Roman" w:cs="Times New Roman"/>
          <w:sz w:val="24"/>
          <w:szCs w:val="24"/>
        </w:rPr>
        <w:t xml:space="preserve">Клієнтська частина має виконати весь цикл операцій з моменту прикладання пасажиром </w:t>
      </w:r>
      <w:r>
        <w:rPr>
          <w:rFonts w:ascii="Times New Roman" w:eastAsia="Times New Roman" w:hAnsi="Times New Roman" w:cs="Times New Roman"/>
          <w:sz w:val="24"/>
          <w:szCs w:val="24"/>
        </w:rPr>
        <w:br/>
      </w:r>
      <w:r w:rsidRPr="001A470F">
        <w:rPr>
          <w:rFonts w:ascii="Times New Roman" w:eastAsia="Times New Roman" w:hAnsi="Times New Roman" w:cs="Times New Roman"/>
          <w:sz w:val="24"/>
          <w:szCs w:val="24"/>
        </w:rPr>
        <w:t>QR-коду до оптичного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в моменті обробки:</w:t>
      </w:r>
    </w:p>
    <w:p w14:paraId="730EDA81" w14:textId="77777777" w:rsidR="00E044B7" w:rsidRPr="00070BE7" w:rsidRDefault="00E044B7" w:rsidP="00C33478">
      <w:pPr>
        <w:numPr>
          <w:ilvl w:val="0"/>
          <w:numId w:val="11"/>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10B287A">
        <w:rPr>
          <w:rFonts w:ascii="Times New Roman" w:eastAsia="Times New Roman" w:hAnsi="Times New Roman" w:cs="Times New Roman"/>
          <w:sz w:val="24"/>
          <w:szCs w:val="24"/>
          <w:lang w:eastAsia="ru-RU"/>
        </w:rPr>
        <w:t xml:space="preserve">Клієнтська частина має перевірити дійсність QR-коду, шляхом пошуку QR-коду в завантаженому списку </w:t>
      </w:r>
      <w:proofErr w:type="spellStart"/>
      <w:r w:rsidRPr="010B287A">
        <w:rPr>
          <w:rFonts w:ascii="Times New Roman" w:eastAsia="Times New Roman" w:hAnsi="Times New Roman" w:cs="Times New Roman"/>
          <w:sz w:val="24"/>
          <w:szCs w:val="24"/>
          <w:lang w:eastAsia="ru-RU"/>
        </w:rPr>
        <w:t>непровалідованих</w:t>
      </w:r>
      <w:proofErr w:type="spellEnd"/>
      <w:r w:rsidRPr="010B287A">
        <w:rPr>
          <w:rFonts w:ascii="Times New Roman" w:eastAsia="Times New Roman" w:hAnsi="Times New Roman" w:cs="Times New Roman"/>
          <w:sz w:val="24"/>
          <w:szCs w:val="24"/>
          <w:lang w:eastAsia="ru-RU"/>
        </w:rPr>
        <w:t xml:space="preserve"> QR-кодів.</w:t>
      </w:r>
    </w:p>
    <w:p w14:paraId="1BE1692C" w14:textId="77777777" w:rsidR="00E044B7" w:rsidRPr="00070BE7" w:rsidRDefault="00E044B7" w:rsidP="00C33478">
      <w:pPr>
        <w:numPr>
          <w:ilvl w:val="0"/>
          <w:numId w:val="11"/>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10B287A">
        <w:rPr>
          <w:rFonts w:ascii="Times New Roman" w:eastAsia="Times New Roman" w:hAnsi="Times New Roman" w:cs="Times New Roman"/>
          <w:sz w:val="24"/>
          <w:szCs w:val="24"/>
          <w:lang w:eastAsia="ru-RU"/>
        </w:rPr>
        <w:t xml:space="preserve">В разі наявності QR-коду в списку, Клієнтська частина має </w:t>
      </w:r>
      <w:proofErr w:type="spellStart"/>
      <w:r w:rsidRPr="010B287A">
        <w:rPr>
          <w:rFonts w:ascii="Times New Roman" w:eastAsia="Times New Roman" w:hAnsi="Times New Roman" w:cs="Times New Roman"/>
          <w:sz w:val="24"/>
          <w:szCs w:val="24"/>
          <w:lang w:eastAsia="ru-RU"/>
        </w:rPr>
        <w:t>валідувати</w:t>
      </w:r>
      <w:proofErr w:type="spellEnd"/>
      <w:r w:rsidRPr="010B287A">
        <w:rPr>
          <w:rFonts w:ascii="Times New Roman" w:eastAsia="Times New Roman" w:hAnsi="Times New Roman" w:cs="Times New Roman"/>
          <w:sz w:val="24"/>
          <w:szCs w:val="24"/>
          <w:lang w:eastAsia="ru-RU"/>
        </w:rPr>
        <w:t xml:space="preserve"> його, виконати індикацію про успішну оплату та відправити сигнал на розблокування АКП.</w:t>
      </w:r>
    </w:p>
    <w:p w14:paraId="318C7C73" w14:textId="77777777" w:rsidR="00E044B7" w:rsidRPr="00070BE7" w:rsidRDefault="00E044B7" w:rsidP="00C33478">
      <w:pPr>
        <w:numPr>
          <w:ilvl w:val="0"/>
          <w:numId w:val="11"/>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010B287A">
        <w:rPr>
          <w:rFonts w:ascii="Times New Roman" w:eastAsia="Times New Roman" w:hAnsi="Times New Roman" w:cs="Times New Roman"/>
          <w:sz w:val="24"/>
          <w:szCs w:val="24"/>
          <w:lang w:eastAsia="ru-RU"/>
        </w:rPr>
        <w:t xml:space="preserve">В разі відсутності QR-коду в списку </w:t>
      </w:r>
      <w:proofErr w:type="spellStart"/>
      <w:r w:rsidRPr="010B287A">
        <w:rPr>
          <w:rFonts w:ascii="Times New Roman" w:eastAsia="Times New Roman" w:hAnsi="Times New Roman" w:cs="Times New Roman"/>
          <w:sz w:val="24"/>
          <w:szCs w:val="24"/>
          <w:lang w:eastAsia="ru-RU"/>
        </w:rPr>
        <w:t>непровалідованих</w:t>
      </w:r>
      <w:proofErr w:type="spellEnd"/>
      <w:r w:rsidRPr="010B287A">
        <w:rPr>
          <w:rFonts w:ascii="Times New Roman" w:eastAsia="Times New Roman" w:hAnsi="Times New Roman" w:cs="Times New Roman"/>
          <w:sz w:val="24"/>
          <w:szCs w:val="24"/>
          <w:lang w:eastAsia="ru-RU"/>
        </w:rPr>
        <w:t xml:space="preserve"> QR-кодів, Клієнтська частина має виконати індикацію про не успішну обробку QR-коду.</w:t>
      </w:r>
    </w:p>
    <w:p w14:paraId="758F1BD8" w14:textId="77777777" w:rsidR="00E044B7" w:rsidRPr="00070BE7" w:rsidRDefault="00E044B7" w:rsidP="00C33478">
      <w:pPr>
        <w:pStyle w:val="2"/>
        <w:numPr>
          <w:ilvl w:val="1"/>
          <w:numId w:val="5"/>
        </w:numPr>
        <w:spacing w:before="240" w:after="240"/>
        <w:ind w:left="0" w:firstLine="540"/>
        <w:rPr>
          <w:sz w:val="24"/>
          <w:szCs w:val="24"/>
        </w:rPr>
      </w:pPr>
      <w:r w:rsidRPr="45506F89">
        <w:rPr>
          <w:sz w:val="24"/>
          <w:szCs w:val="24"/>
        </w:rPr>
        <w:t>Вимоги до невиключної ліцензії на Клієнтську частину</w:t>
      </w:r>
    </w:p>
    <w:p w14:paraId="0E2C2608" w14:textId="77777777" w:rsidR="00E044B7" w:rsidRPr="00D42BB4"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5C31998F">
        <w:rPr>
          <w:rFonts w:ascii="Times New Roman" w:eastAsia="Times New Roman" w:hAnsi="Times New Roman" w:cs="Times New Roman"/>
          <w:sz w:val="24"/>
          <w:szCs w:val="24"/>
        </w:rPr>
        <w:t>Надання невиключної ліцензії на Клієнтську частину має передбачати:</w:t>
      </w:r>
    </w:p>
    <w:p w14:paraId="4EBBBE6C" w14:textId="77777777" w:rsidR="00E044B7" w:rsidRPr="005F4DC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5C31998F">
        <w:rPr>
          <w:rFonts w:ascii="Times New Roman" w:eastAsia="Arial" w:hAnsi="Times New Roman" w:cs="Times New Roman"/>
          <w:sz w:val="24"/>
          <w:szCs w:val="24"/>
        </w:rPr>
        <w:t>розгортання Клієнтської частини на одному АКП та тестовому середовищі Замовника;</w:t>
      </w:r>
    </w:p>
    <w:p w14:paraId="138513F2" w14:textId="77777777" w:rsidR="00E044B7" w:rsidRPr="005F4DC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5C31998F">
        <w:rPr>
          <w:rFonts w:ascii="Times New Roman" w:eastAsia="Arial" w:hAnsi="Times New Roman" w:cs="Times New Roman"/>
          <w:sz w:val="24"/>
          <w:szCs w:val="24"/>
        </w:rPr>
        <w:t>надання документів: загальний опис Клієнтської частини, інструкція з розгортання Клієнтської частини.</w:t>
      </w:r>
    </w:p>
    <w:p w14:paraId="735AF52A" w14:textId="77777777" w:rsidR="00E044B7" w:rsidRPr="00070BE7" w:rsidRDefault="00E044B7" w:rsidP="00E044B7">
      <w:pPr>
        <w:spacing w:before="60" w:after="60" w:line="240" w:lineRule="auto"/>
        <w:ind w:firstLine="709"/>
        <w:jc w:val="both"/>
        <w:rPr>
          <w:rFonts w:ascii="Times New Roman" w:eastAsia="Times New Roman" w:hAnsi="Times New Roman" w:cs="Times New Roman"/>
          <w:sz w:val="24"/>
          <w:szCs w:val="24"/>
        </w:rPr>
      </w:pPr>
      <w:r w:rsidRPr="5C31998F">
        <w:rPr>
          <w:rFonts w:ascii="Times New Roman" w:eastAsia="Times New Roman" w:hAnsi="Times New Roman" w:cs="Times New Roman"/>
          <w:sz w:val="24"/>
          <w:szCs w:val="24"/>
        </w:rPr>
        <w:t xml:space="preserve">Документи до </w:t>
      </w:r>
      <w:r w:rsidRPr="5C31998F">
        <w:rPr>
          <w:rFonts w:ascii="Times New Roman" w:eastAsia="Arial" w:hAnsi="Times New Roman" w:cs="Times New Roman"/>
          <w:sz w:val="24"/>
          <w:szCs w:val="24"/>
        </w:rPr>
        <w:t>Клієнтської частини</w:t>
      </w:r>
      <w:r w:rsidRPr="5C31998F">
        <w:rPr>
          <w:rFonts w:ascii="Times New Roman" w:eastAsia="Times New Roman" w:hAnsi="Times New Roman" w:cs="Times New Roman"/>
          <w:sz w:val="24"/>
          <w:szCs w:val="24"/>
        </w:rPr>
        <w:t xml:space="preserve"> надаються українською мовою, в електронному (.</w:t>
      </w:r>
      <w:proofErr w:type="spellStart"/>
      <w:r w:rsidRPr="5C31998F">
        <w:rPr>
          <w:rFonts w:ascii="Times New Roman" w:eastAsia="Times New Roman" w:hAnsi="Times New Roman" w:cs="Times New Roman"/>
          <w:sz w:val="24"/>
          <w:szCs w:val="24"/>
        </w:rPr>
        <w:t>docx</w:t>
      </w:r>
      <w:proofErr w:type="spellEnd"/>
      <w:r w:rsidRPr="5C31998F">
        <w:rPr>
          <w:rFonts w:ascii="Times New Roman" w:eastAsia="Times New Roman" w:hAnsi="Times New Roman" w:cs="Times New Roman"/>
          <w:sz w:val="24"/>
          <w:szCs w:val="24"/>
        </w:rPr>
        <w:t>) та паперовому вигляді.</w:t>
      </w:r>
    </w:p>
    <w:p w14:paraId="037C4CB0" w14:textId="77777777" w:rsidR="00E044B7" w:rsidRPr="00070BE7" w:rsidRDefault="00E044B7" w:rsidP="00E044B7">
      <w:pPr>
        <w:spacing w:before="60" w:after="60" w:line="240" w:lineRule="auto"/>
        <w:ind w:firstLine="709"/>
        <w:jc w:val="both"/>
        <w:rPr>
          <w:rFonts w:ascii="Times New Roman" w:eastAsia="Times New Roman" w:hAnsi="Times New Roman" w:cs="Times New Roman"/>
          <w:color w:val="333333"/>
          <w:sz w:val="24"/>
          <w:szCs w:val="24"/>
        </w:rPr>
      </w:pPr>
      <w:r w:rsidRPr="5C31998F">
        <w:rPr>
          <w:rFonts w:ascii="Times New Roman" w:eastAsia="Times New Roman" w:hAnsi="Times New Roman" w:cs="Times New Roman"/>
          <w:sz w:val="24"/>
          <w:szCs w:val="24"/>
        </w:rPr>
        <w:t xml:space="preserve">Термін дії ліцензії на </w:t>
      </w:r>
      <w:r w:rsidRPr="5C31998F">
        <w:rPr>
          <w:rFonts w:ascii="Times New Roman" w:eastAsia="Arial" w:hAnsi="Times New Roman" w:cs="Times New Roman"/>
          <w:sz w:val="24"/>
          <w:szCs w:val="24"/>
        </w:rPr>
        <w:t>Клієнтську частину</w:t>
      </w:r>
      <w:r w:rsidRPr="5C31998F">
        <w:rPr>
          <w:rFonts w:ascii="Times New Roman" w:eastAsia="Times New Roman" w:hAnsi="Times New Roman" w:cs="Times New Roman"/>
          <w:sz w:val="24"/>
          <w:szCs w:val="24"/>
        </w:rPr>
        <w:t xml:space="preserve"> – на весь строк дії </w:t>
      </w:r>
      <w:r w:rsidRPr="5C31998F">
        <w:rPr>
          <w:rFonts w:ascii="Times New Roman" w:eastAsia="Times New Roman" w:hAnsi="Times New Roman" w:cs="Times New Roman"/>
          <w:color w:val="333333"/>
          <w:sz w:val="24"/>
          <w:szCs w:val="24"/>
        </w:rPr>
        <w:t>майнових</w:t>
      </w:r>
      <w:r>
        <w:rPr>
          <w:rFonts w:ascii="Times New Roman" w:eastAsia="Times New Roman" w:hAnsi="Times New Roman" w:cs="Times New Roman"/>
          <w:color w:val="333333"/>
          <w:sz w:val="24"/>
          <w:szCs w:val="24"/>
        </w:rPr>
        <w:t xml:space="preserve"> прав інтелектуальної власності</w:t>
      </w:r>
      <w:r w:rsidRPr="5C31998F">
        <w:rPr>
          <w:rFonts w:ascii="Times New Roman" w:eastAsia="Times New Roman" w:hAnsi="Times New Roman" w:cs="Times New Roman"/>
          <w:color w:val="333333"/>
          <w:sz w:val="24"/>
          <w:szCs w:val="24"/>
        </w:rPr>
        <w:t xml:space="preserve"> відповідно до законодавства.</w:t>
      </w:r>
    </w:p>
    <w:p w14:paraId="5296BC4D" w14:textId="77777777" w:rsidR="00E044B7" w:rsidRPr="00070BE7" w:rsidRDefault="00E044B7" w:rsidP="00E044B7">
      <w:pPr>
        <w:spacing w:before="60" w:after="60" w:line="240" w:lineRule="auto"/>
        <w:ind w:firstLine="709"/>
        <w:jc w:val="both"/>
        <w:rPr>
          <w:rFonts w:ascii="Times New Roman" w:eastAsia="Times New Roman" w:hAnsi="Times New Roman" w:cs="Times New Roman"/>
          <w:sz w:val="24"/>
          <w:szCs w:val="24"/>
        </w:rPr>
      </w:pPr>
      <w:r w:rsidRPr="5C31998F">
        <w:rPr>
          <w:rFonts w:ascii="Times New Roman" w:eastAsia="Times New Roman" w:hAnsi="Times New Roman" w:cs="Times New Roman"/>
          <w:sz w:val="24"/>
          <w:szCs w:val="24"/>
        </w:rPr>
        <w:lastRenderedPageBreak/>
        <w:t xml:space="preserve">Територія використання </w:t>
      </w:r>
      <w:r w:rsidRPr="5C31998F">
        <w:rPr>
          <w:rFonts w:ascii="Times New Roman" w:eastAsia="Arial" w:hAnsi="Times New Roman" w:cs="Times New Roman"/>
          <w:sz w:val="24"/>
          <w:szCs w:val="24"/>
        </w:rPr>
        <w:t>Клієнтської частини</w:t>
      </w:r>
      <w:r w:rsidRPr="5C31998F">
        <w:rPr>
          <w:rFonts w:ascii="Times New Roman" w:eastAsia="Times New Roman" w:hAnsi="Times New Roman" w:cs="Times New Roman"/>
          <w:sz w:val="24"/>
          <w:szCs w:val="24"/>
        </w:rPr>
        <w:t xml:space="preserve"> Замовником – вся територія України.</w:t>
      </w:r>
    </w:p>
    <w:p w14:paraId="7BC2B0EF" w14:textId="77777777" w:rsidR="00E044B7" w:rsidRPr="00070BE7" w:rsidRDefault="00E044B7" w:rsidP="00E044B7">
      <w:pPr>
        <w:spacing w:before="60" w:after="60" w:line="240" w:lineRule="auto"/>
        <w:ind w:firstLine="709"/>
        <w:jc w:val="both"/>
        <w:rPr>
          <w:rFonts w:ascii="Times New Roman" w:eastAsia="Times New Roman" w:hAnsi="Times New Roman" w:cs="Times New Roman"/>
          <w:sz w:val="24"/>
          <w:szCs w:val="24"/>
        </w:rPr>
      </w:pPr>
      <w:r w:rsidRPr="5C31998F">
        <w:rPr>
          <w:rFonts w:ascii="Times New Roman" w:eastAsia="Times New Roman" w:hAnsi="Times New Roman" w:cs="Times New Roman"/>
          <w:sz w:val="24"/>
          <w:szCs w:val="24"/>
        </w:rPr>
        <w:t>Замовник має отримати такий обсяг невиключних майнових пр</w:t>
      </w:r>
      <w:r>
        <w:rPr>
          <w:rFonts w:ascii="Times New Roman" w:eastAsia="Times New Roman" w:hAnsi="Times New Roman" w:cs="Times New Roman"/>
          <w:sz w:val="24"/>
          <w:szCs w:val="24"/>
        </w:rPr>
        <w:t>ав інтелектуальної власності на</w:t>
      </w:r>
      <w:r w:rsidRPr="5C31998F">
        <w:rPr>
          <w:rFonts w:ascii="Times New Roman" w:eastAsia="Arial" w:hAnsi="Times New Roman" w:cs="Times New Roman"/>
          <w:sz w:val="24"/>
          <w:szCs w:val="24"/>
        </w:rPr>
        <w:t xml:space="preserve"> Клієнтську частину</w:t>
      </w:r>
      <w:r w:rsidRPr="5C31998F">
        <w:rPr>
          <w:rFonts w:ascii="Times New Roman" w:eastAsia="Times New Roman" w:hAnsi="Times New Roman" w:cs="Times New Roman"/>
          <w:sz w:val="24"/>
          <w:szCs w:val="24"/>
        </w:rPr>
        <w:t>:</w:t>
      </w:r>
    </w:p>
    <w:p w14:paraId="770AAE4B" w14:textId="77777777" w:rsidR="00E044B7" w:rsidRPr="005F4DC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Pr>
          <w:rFonts w:ascii="Times New Roman" w:eastAsia="Arial" w:hAnsi="Times New Roman" w:cs="Times New Roman"/>
          <w:sz w:val="24"/>
          <w:szCs w:val="24"/>
        </w:rPr>
        <w:t>використання</w:t>
      </w:r>
      <w:r w:rsidRPr="5C31998F">
        <w:rPr>
          <w:rFonts w:ascii="Times New Roman" w:eastAsia="Arial" w:hAnsi="Times New Roman" w:cs="Times New Roman"/>
          <w:sz w:val="24"/>
          <w:szCs w:val="24"/>
        </w:rPr>
        <w:t xml:space="preserve"> Клієнтської частини у його господарській діяльності без обмежень кількості Користувачів та їх ролей;</w:t>
      </w:r>
    </w:p>
    <w:p w14:paraId="6FCD5B9E" w14:textId="77777777" w:rsidR="00E044B7" w:rsidRPr="005F4DC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6CB8363B">
        <w:rPr>
          <w:rFonts w:ascii="Times New Roman" w:eastAsia="Arial" w:hAnsi="Times New Roman" w:cs="Times New Roman"/>
          <w:sz w:val="24"/>
          <w:szCs w:val="24"/>
        </w:rPr>
        <w:t>надання дозволу на використання Клієнтської частини для всіх юридичних осіб, що взаємодіють із Замовником, в межах виконання ним своїх функцій оператора АСОП, з можливістю відтворення, використання без обмежень кількості користувачів та їх ролей;</w:t>
      </w:r>
    </w:p>
    <w:p w14:paraId="3440BDA7" w14:textId="77777777" w:rsidR="00E044B7" w:rsidRPr="005F4DC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5C31998F">
        <w:rPr>
          <w:rFonts w:ascii="Times New Roman" w:eastAsia="Arial" w:hAnsi="Times New Roman" w:cs="Times New Roman"/>
          <w:sz w:val="24"/>
          <w:szCs w:val="24"/>
        </w:rPr>
        <w:t>використання Клієнтської частини в її вихідний технічній специфікації і функціональності для потреб оператора АСОП та в інших власних цілях;</w:t>
      </w:r>
    </w:p>
    <w:p w14:paraId="32B86FE2" w14:textId="77777777" w:rsidR="00E044B7" w:rsidRPr="005F4DC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5C31998F">
        <w:rPr>
          <w:rFonts w:ascii="Times New Roman" w:eastAsia="Arial" w:hAnsi="Times New Roman" w:cs="Times New Roman"/>
          <w:sz w:val="24"/>
          <w:szCs w:val="24"/>
        </w:rPr>
        <w:t xml:space="preserve">використання Клієнтської частини в її вихідній технічній специфікації </w:t>
      </w:r>
      <w:r>
        <w:rPr>
          <w:rFonts w:ascii="Times New Roman" w:eastAsia="Arial" w:hAnsi="Times New Roman" w:cs="Times New Roman"/>
          <w:sz w:val="24"/>
          <w:szCs w:val="24"/>
        </w:rPr>
        <w:br/>
      </w:r>
      <w:r w:rsidRPr="5C31998F">
        <w:rPr>
          <w:rFonts w:ascii="Times New Roman" w:eastAsia="Arial" w:hAnsi="Times New Roman" w:cs="Times New Roman"/>
          <w:sz w:val="24"/>
          <w:szCs w:val="24"/>
        </w:rPr>
        <w:t xml:space="preserve">і функціональності для потреб (мети) взаємодії з інформаційними системами третіх осіб, </w:t>
      </w:r>
      <w:r>
        <w:rPr>
          <w:rFonts w:ascii="Times New Roman" w:eastAsia="Arial" w:hAnsi="Times New Roman" w:cs="Times New Roman"/>
          <w:sz w:val="24"/>
          <w:szCs w:val="24"/>
        </w:rPr>
        <w:br/>
      </w:r>
      <w:r w:rsidRPr="5C31998F">
        <w:rPr>
          <w:rFonts w:ascii="Times New Roman" w:eastAsia="Arial" w:hAnsi="Times New Roman" w:cs="Times New Roman"/>
          <w:sz w:val="24"/>
          <w:szCs w:val="24"/>
        </w:rPr>
        <w:t>з використанням АРІ і технологій обміну даними (REST, JSON тощо), без зміни її вихідного коду;</w:t>
      </w:r>
    </w:p>
    <w:p w14:paraId="68A8FE20" w14:textId="77777777" w:rsidR="00E044B7" w:rsidRPr="005F4DC2" w:rsidRDefault="00E044B7" w:rsidP="00C33478">
      <w:pPr>
        <w:pStyle w:val="ab"/>
        <w:numPr>
          <w:ilvl w:val="0"/>
          <w:numId w:val="6"/>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5C31998F">
        <w:rPr>
          <w:rFonts w:ascii="Times New Roman" w:eastAsia="Arial" w:hAnsi="Times New Roman" w:cs="Times New Roman"/>
          <w:sz w:val="24"/>
          <w:szCs w:val="24"/>
        </w:rPr>
        <w:t>використання документів та інформації (у тому числі статистичної), що містяться у Клієнтській частині.</w:t>
      </w:r>
    </w:p>
    <w:p w14:paraId="362A0757" w14:textId="77777777" w:rsidR="00E044B7" w:rsidRPr="00D9299C" w:rsidRDefault="00E044B7" w:rsidP="00C33478">
      <w:pPr>
        <w:pStyle w:val="2"/>
        <w:numPr>
          <w:ilvl w:val="1"/>
          <w:numId w:val="5"/>
        </w:numPr>
        <w:spacing w:before="240" w:after="240"/>
        <w:ind w:left="0" w:firstLine="540"/>
        <w:rPr>
          <w:sz w:val="24"/>
          <w:szCs w:val="24"/>
        </w:rPr>
      </w:pPr>
      <w:r w:rsidRPr="45506F89">
        <w:rPr>
          <w:sz w:val="24"/>
          <w:szCs w:val="24"/>
        </w:rPr>
        <w:t>Гарантійні зобов’язання</w:t>
      </w:r>
    </w:p>
    <w:p w14:paraId="056855CC" w14:textId="77777777" w:rsidR="00E044B7" w:rsidRPr="00D42BB4"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 xml:space="preserve">Гарантійні зобов'язання надаються на комплекти обладнання для оплати проїзду та реєстрації електронного квитка, фіксації проходу пасажирів через автоматичні пропускні пункти та монтажні комплекти терміном на 12 місяців з дати підписання видаткової накладної. </w:t>
      </w:r>
    </w:p>
    <w:p w14:paraId="0EB027A3" w14:textId="77777777" w:rsidR="00E044B7" w:rsidRPr="00D42BB4"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5C31998F">
        <w:rPr>
          <w:rFonts w:ascii="Times New Roman" w:eastAsia="Times New Roman" w:hAnsi="Times New Roman" w:cs="Times New Roman"/>
          <w:sz w:val="24"/>
          <w:szCs w:val="24"/>
        </w:rPr>
        <w:t xml:space="preserve">Під гарантійними зобов'язаннями розуміється зобов’язання </w:t>
      </w:r>
      <w:r w:rsidR="00EA41A1" w:rsidRPr="00EA41A1">
        <w:rPr>
          <w:rFonts w:ascii="Times New Roman" w:eastAsia="Times New Roman" w:hAnsi="Times New Roman" w:cs="Times New Roman"/>
          <w:sz w:val="24"/>
          <w:szCs w:val="24"/>
        </w:rPr>
        <w:t>Постачальник</w:t>
      </w:r>
      <w:r w:rsidR="00EA41A1">
        <w:rPr>
          <w:rFonts w:ascii="Times New Roman" w:eastAsia="Times New Roman" w:hAnsi="Times New Roman" w:cs="Times New Roman"/>
          <w:sz w:val="24"/>
          <w:szCs w:val="24"/>
        </w:rPr>
        <w:t>а</w:t>
      </w:r>
      <w:r w:rsidR="00EA41A1" w:rsidRPr="00EA41A1">
        <w:rPr>
          <w:rFonts w:ascii="Times New Roman" w:eastAsia="Times New Roman" w:hAnsi="Times New Roman" w:cs="Times New Roman"/>
          <w:sz w:val="24"/>
          <w:szCs w:val="24"/>
        </w:rPr>
        <w:t xml:space="preserve"> </w:t>
      </w:r>
      <w:r w:rsidRPr="5C31998F">
        <w:rPr>
          <w:rFonts w:ascii="Times New Roman" w:eastAsia="Times New Roman" w:hAnsi="Times New Roman" w:cs="Times New Roman"/>
          <w:sz w:val="24"/>
          <w:szCs w:val="24"/>
        </w:rPr>
        <w:t xml:space="preserve">безоплатно усувати непрацездатність в роботі комплектів обладнання для оплати проїзду та реєстрації електронного квитка, фіксації проходу пасажирів через АКП і помилки, які з об’єктивних обставин не могли бути виявлені під час приймання, а також надавати оновлення </w:t>
      </w:r>
      <w:r w:rsidRPr="5C31998F">
        <w:rPr>
          <w:rFonts w:ascii="Times New Roman" w:eastAsia="Arial" w:hAnsi="Times New Roman" w:cs="Times New Roman"/>
          <w:sz w:val="24"/>
          <w:szCs w:val="24"/>
        </w:rPr>
        <w:t>Клієнтської частини</w:t>
      </w:r>
      <w:r w:rsidRPr="5C31998F">
        <w:rPr>
          <w:rFonts w:ascii="Times New Roman" w:eastAsia="Times New Roman" w:hAnsi="Times New Roman" w:cs="Times New Roman"/>
          <w:sz w:val="24"/>
          <w:szCs w:val="24"/>
        </w:rPr>
        <w:t>, якщо такі були випущені.</w:t>
      </w:r>
    </w:p>
    <w:p w14:paraId="16ED585B" w14:textId="77777777" w:rsidR="00E044B7" w:rsidRPr="00070BE7" w:rsidRDefault="00E044B7" w:rsidP="00C33478">
      <w:pPr>
        <w:pStyle w:val="2"/>
        <w:numPr>
          <w:ilvl w:val="0"/>
          <w:numId w:val="5"/>
        </w:numPr>
        <w:spacing w:before="240" w:after="240"/>
        <w:ind w:left="142" w:hanging="142"/>
        <w:jc w:val="center"/>
        <w:rPr>
          <w:sz w:val="24"/>
          <w:szCs w:val="24"/>
        </w:rPr>
      </w:pPr>
      <w:bookmarkStart w:id="14" w:name="_heading=h.yvb1tubk1oq"/>
      <w:bookmarkEnd w:id="14"/>
      <w:r w:rsidRPr="5C31998F">
        <w:rPr>
          <w:sz w:val="24"/>
          <w:szCs w:val="24"/>
        </w:rPr>
        <w:t>ВИМОГИ ДО ДОКУМЕНТУВАННЯ</w:t>
      </w:r>
    </w:p>
    <w:p w14:paraId="2A63611E" w14:textId="77777777" w:rsidR="00E044B7" w:rsidRPr="00D42BB4" w:rsidRDefault="00E044B7" w:rsidP="00E044B7">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sz w:val="24"/>
          <w:szCs w:val="24"/>
        </w:rPr>
      </w:pPr>
      <w:r w:rsidRPr="23A11097">
        <w:rPr>
          <w:rFonts w:ascii="Times New Roman" w:eastAsia="Times New Roman" w:hAnsi="Times New Roman" w:cs="Times New Roman"/>
          <w:sz w:val="24"/>
          <w:szCs w:val="24"/>
        </w:rPr>
        <w:t>До складу документації повинні входити:</w:t>
      </w:r>
    </w:p>
    <w:p w14:paraId="41918F5E" w14:textId="77777777" w:rsidR="00E044B7" w:rsidRDefault="00E044B7" w:rsidP="00C33478">
      <w:pPr>
        <w:pStyle w:val="ab"/>
        <w:numPr>
          <w:ilvl w:val="0"/>
          <w:numId w:val="12"/>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6CB8363B">
        <w:rPr>
          <w:rFonts w:ascii="Times New Roman" w:eastAsia="Times New Roman" w:hAnsi="Times New Roman" w:cs="Times New Roman"/>
          <w:sz w:val="24"/>
          <w:szCs w:val="24"/>
          <w:lang w:eastAsia="ru-RU"/>
        </w:rPr>
        <w:t>Ліцензія.</w:t>
      </w:r>
    </w:p>
    <w:p w14:paraId="0835F054" w14:textId="77777777" w:rsidR="00E044B7" w:rsidRPr="00E024DA" w:rsidRDefault="00E044B7" w:rsidP="00C33478">
      <w:pPr>
        <w:pStyle w:val="ab"/>
        <w:numPr>
          <w:ilvl w:val="0"/>
          <w:numId w:val="12"/>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1C57ED09">
        <w:rPr>
          <w:rFonts w:ascii="Times New Roman" w:eastAsia="Times New Roman" w:hAnsi="Times New Roman" w:cs="Times New Roman"/>
          <w:sz w:val="24"/>
          <w:szCs w:val="24"/>
          <w:lang w:eastAsia="ru-RU"/>
        </w:rPr>
        <w:t xml:space="preserve">Загальний опис </w:t>
      </w:r>
      <w:r w:rsidRPr="1C57ED09">
        <w:rPr>
          <w:rFonts w:ascii="Times New Roman" w:eastAsia="Arial" w:hAnsi="Times New Roman" w:cs="Times New Roman"/>
          <w:sz w:val="24"/>
          <w:szCs w:val="24"/>
        </w:rPr>
        <w:t>Клієнтської частини</w:t>
      </w:r>
      <w:r w:rsidRPr="1C57ED09">
        <w:rPr>
          <w:rFonts w:ascii="Times New Roman" w:eastAsia="Times New Roman" w:hAnsi="Times New Roman" w:cs="Times New Roman"/>
          <w:sz w:val="24"/>
          <w:szCs w:val="24"/>
          <w:lang w:eastAsia="ru-RU"/>
        </w:rPr>
        <w:t>.</w:t>
      </w:r>
    </w:p>
    <w:p w14:paraId="18517E91" w14:textId="77777777" w:rsidR="00E044B7" w:rsidRPr="00E024DA" w:rsidRDefault="00E044B7" w:rsidP="00C33478">
      <w:pPr>
        <w:pStyle w:val="ab"/>
        <w:numPr>
          <w:ilvl w:val="0"/>
          <w:numId w:val="12"/>
        </w:numPr>
        <w:pBdr>
          <w:top w:val="nil"/>
          <w:left w:val="nil"/>
          <w:bottom w:val="nil"/>
          <w:right w:val="nil"/>
          <w:between w:val="nil"/>
        </w:pBdr>
        <w:tabs>
          <w:tab w:val="left" w:pos="990"/>
        </w:tabs>
        <w:spacing w:before="60" w:after="60" w:line="240" w:lineRule="auto"/>
        <w:ind w:left="0" w:firstLine="720"/>
        <w:jc w:val="both"/>
        <w:rPr>
          <w:rFonts w:ascii="Times New Roman" w:eastAsia="Times New Roman" w:hAnsi="Times New Roman" w:cs="Times New Roman"/>
          <w:sz w:val="24"/>
          <w:szCs w:val="24"/>
          <w:lang w:eastAsia="ru-RU"/>
        </w:rPr>
      </w:pPr>
      <w:r w:rsidRPr="6CB8363B">
        <w:rPr>
          <w:rFonts w:ascii="Times New Roman" w:eastAsia="Times New Roman" w:hAnsi="Times New Roman" w:cs="Times New Roman"/>
          <w:sz w:val="24"/>
          <w:szCs w:val="24"/>
          <w:lang w:eastAsia="ru-RU"/>
        </w:rPr>
        <w:t>Програма та методика випробувань</w:t>
      </w:r>
      <w:r w:rsidRPr="6CB8363B">
        <w:rPr>
          <w:rFonts w:ascii="Times New Roman" w:eastAsia="Arial" w:hAnsi="Times New Roman" w:cs="Times New Roman"/>
          <w:sz w:val="24"/>
          <w:szCs w:val="24"/>
        </w:rPr>
        <w:t xml:space="preserve"> Клієнтської частини</w:t>
      </w:r>
      <w:r w:rsidRPr="6CB8363B">
        <w:rPr>
          <w:rFonts w:ascii="Times New Roman" w:eastAsia="Times New Roman" w:hAnsi="Times New Roman" w:cs="Times New Roman"/>
          <w:sz w:val="24"/>
          <w:szCs w:val="24"/>
          <w:lang w:eastAsia="ru-RU"/>
        </w:rPr>
        <w:t>.</w:t>
      </w:r>
    </w:p>
    <w:p w14:paraId="09712F0F" w14:textId="77777777" w:rsidR="00E044B7" w:rsidRDefault="00E044B7" w:rsidP="00C33478">
      <w:pPr>
        <w:pStyle w:val="ab"/>
        <w:numPr>
          <w:ilvl w:val="0"/>
          <w:numId w:val="12"/>
        </w:numPr>
        <w:pBdr>
          <w:top w:val="nil"/>
          <w:left w:val="nil"/>
          <w:bottom w:val="nil"/>
          <w:right w:val="nil"/>
          <w:between w:val="nil"/>
        </w:pBdr>
        <w:tabs>
          <w:tab w:val="left" w:pos="990"/>
        </w:tabs>
        <w:spacing w:before="60" w:after="60" w:line="240" w:lineRule="auto"/>
        <w:ind w:left="0" w:firstLine="720"/>
        <w:jc w:val="both"/>
        <w:rPr>
          <w:rFonts w:ascii="Times New Roman" w:eastAsia="Arial" w:hAnsi="Times New Roman" w:cs="Times New Roman"/>
          <w:sz w:val="24"/>
          <w:szCs w:val="24"/>
        </w:rPr>
      </w:pPr>
      <w:r w:rsidRPr="6CB8363B">
        <w:rPr>
          <w:rFonts w:ascii="Times New Roman" w:eastAsia="Arial" w:hAnsi="Times New Roman" w:cs="Times New Roman"/>
          <w:sz w:val="24"/>
          <w:szCs w:val="24"/>
        </w:rPr>
        <w:t>Інструкція з розгортання Клієнтської частини.</w:t>
      </w:r>
    </w:p>
    <w:p w14:paraId="562716A2"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AKП-94 M (перелік документів, що входять до складу робочої конструкторської документації визначається </w:t>
      </w:r>
      <w:r w:rsidR="00EA41A1" w:rsidRPr="00EA41A1">
        <w:rPr>
          <w:rFonts w:ascii="Times New Roman" w:eastAsia="Times New Roman" w:hAnsi="Times New Roman" w:cs="Times New Roman"/>
          <w:sz w:val="24"/>
          <w:szCs w:val="24"/>
        </w:rPr>
        <w:t>Постачальником</w:t>
      </w:r>
      <w:r w:rsidRPr="6CB8363B">
        <w:rPr>
          <w:rFonts w:ascii="Times New Roman" w:eastAsia="Times New Roman" w:hAnsi="Times New Roman" w:cs="Times New Roman"/>
          <w:sz w:val="24"/>
          <w:szCs w:val="24"/>
        </w:rPr>
        <w:t xml:space="preserve"> та погоджується о</w:t>
      </w:r>
      <w:r>
        <w:rPr>
          <w:rFonts w:ascii="Times New Roman" w:eastAsia="Times New Roman" w:hAnsi="Times New Roman" w:cs="Times New Roman"/>
          <w:sz w:val="24"/>
          <w:szCs w:val="24"/>
        </w:rPr>
        <w:t>кремим листом і</w:t>
      </w:r>
      <w:r w:rsidRPr="6CB8363B">
        <w:rPr>
          <w:rFonts w:ascii="Times New Roman" w:eastAsia="Times New Roman" w:hAnsi="Times New Roman" w:cs="Times New Roman"/>
          <w:sz w:val="24"/>
          <w:szCs w:val="24"/>
        </w:rPr>
        <w:t>з Замовником).</w:t>
      </w:r>
    </w:p>
    <w:p w14:paraId="349C29EE"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Робоча конструкторська документація</w:t>
      </w:r>
      <w:r w:rsidRPr="6CB8363B">
        <w:rPr>
          <w:rFonts w:ascii="Times New Roman" w:eastAsia="Times New Roman" w:hAnsi="Times New Roman" w:cs="Times New Roman"/>
          <w:b/>
          <w:bCs/>
          <w:sz w:val="24"/>
          <w:szCs w:val="24"/>
        </w:rPr>
        <w:t xml:space="preserve"> </w:t>
      </w:r>
      <w:r w:rsidRPr="6CB8363B">
        <w:rPr>
          <w:rFonts w:ascii="Times New Roman" w:eastAsia="Times New Roman" w:hAnsi="Times New Roman" w:cs="Times New Roman"/>
          <w:sz w:val="24"/>
          <w:szCs w:val="24"/>
        </w:rPr>
        <w:t>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AKП М-В (перелік документів, що входять до складу робочої конструкторської документації визначаєт</w:t>
      </w:r>
      <w:r>
        <w:rPr>
          <w:rFonts w:ascii="Times New Roman" w:eastAsia="Times New Roman" w:hAnsi="Times New Roman" w:cs="Times New Roman"/>
          <w:sz w:val="24"/>
          <w:szCs w:val="24"/>
        </w:rPr>
        <w:t xml:space="preserve">ься </w:t>
      </w:r>
      <w:r w:rsidR="00EA41A1" w:rsidRPr="00EA41A1">
        <w:rPr>
          <w:rFonts w:ascii="Times New Roman" w:eastAsia="Times New Roman" w:hAnsi="Times New Roman" w:cs="Times New Roman"/>
          <w:sz w:val="24"/>
          <w:szCs w:val="24"/>
        </w:rPr>
        <w:t xml:space="preserve">Постачальником </w:t>
      </w:r>
      <w:r>
        <w:rPr>
          <w:rFonts w:ascii="Times New Roman" w:eastAsia="Times New Roman" w:hAnsi="Times New Roman" w:cs="Times New Roman"/>
          <w:sz w:val="24"/>
          <w:szCs w:val="24"/>
        </w:rPr>
        <w:t xml:space="preserve">та погоджується </w:t>
      </w:r>
      <w:r w:rsidRPr="6CB8363B">
        <w:rPr>
          <w:rFonts w:ascii="Times New Roman" w:eastAsia="Times New Roman" w:hAnsi="Times New Roman" w:cs="Times New Roman"/>
          <w:sz w:val="24"/>
          <w:szCs w:val="24"/>
        </w:rPr>
        <w:t xml:space="preserve">окремим листом </w:t>
      </w:r>
      <w:r>
        <w:rPr>
          <w:rFonts w:ascii="Times New Roman" w:eastAsia="Times New Roman" w:hAnsi="Times New Roman" w:cs="Times New Roman"/>
          <w:sz w:val="24"/>
          <w:szCs w:val="24"/>
        </w:rPr>
        <w:t>і</w:t>
      </w:r>
      <w:r w:rsidRPr="6CB8363B">
        <w:rPr>
          <w:rFonts w:ascii="Times New Roman" w:eastAsia="Times New Roman" w:hAnsi="Times New Roman" w:cs="Times New Roman"/>
          <w:sz w:val="24"/>
          <w:szCs w:val="24"/>
        </w:rPr>
        <w:t>з Замовником).</w:t>
      </w:r>
    </w:p>
    <w:p w14:paraId="66016A92"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Робоча конструкторська документація</w:t>
      </w:r>
      <w:r w:rsidRPr="6CB8363B">
        <w:rPr>
          <w:rFonts w:ascii="Times New Roman" w:eastAsia="Times New Roman" w:hAnsi="Times New Roman" w:cs="Times New Roman"/>
          <w:b/>
          <w:bCs/>
          <w:sz w:val="24"/>
          <w:szCs w:val="24"/>
        </w:rPr>
        <w:t xml:space="preserve"> </w:t>
      </w:r>
      <w:r w:rsidRPr="6CB8363B">
        <w:rPr>
          <w:rFonts w:ascii="Times New Roman" w:eastAsia="Times New Roman" w:hAnsi="Times New Roman" w:cs="Times New Roman"/>
          <w:sz w:val="24"/>
          <w:szCs w:val="24"/>
        </w:rPr>
        <w:t>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АКП-73 (перелік документів, що входять до складу робочої конструкторської документації визначаєт</w:t>
      </w:r>
      <w:r>
        <w:rPr>
          <w:rFonts w:ascii="Times New Roman" w:eastAsia="Times New Roman" w:hAnsi="Times New Roman" w:cs="Times New Roman"/>
          <w:sz w:val="24"/>
          <w:szCs w:val="24"/>
        </w:rPr>
        <w:t xml:space="preserve">ься </w:t>
      </w:r>
      <w:r w:rsidR="00EA41A1" w:rsidRPr="00EA41A1">
        <w:rPr>
          <w:rFonts w:ascii="Times New Roman" w:eastAsia="Times New Roman" w:hAnsi="Times New Roman" w:cs="Times New Roman"/>
          <w:sz w:val="24"/>
          <w:szCs w:val="24"/>
        </w:rPr>
        <w:t xml:space="preserve">Постачальником </w:t>
      </w:r>
      <w:r>
        <w:rPr>
          <w:rFonts w:ascii="Times New Roman" w:eastAsia="Times New Roman" w:hAnsi="Times New Roman" w:cs="Times New Roman"/>
          <w:sz w:val="24"/>
          <w:szCs w:val="24"/>
        </w:rPr>
        <w:t xml:space="preserve">та погоджується </w:t>
      </w:r>
      <w:r w:rsidRPr="6CB8363B">
        <w:rPr>
          <w:rFonts w:ascii="Times New Roman" w:eastAsia="Times New Roman" w:hAnsi="Times New Roman" w:cs="Times New Roman"/>
          <w:sz w:val="24"/>
          <w:szCs w:val="24"/>
        </w:rPr>
        <w:t xml:space="preserve">окремим листом </w:t>
      </w:r>
      <w:r>
        <w:rPr>
          <w:rFonts w:ascii="Times New Roman" w:eastAsia="Times New Roman" w:hAnsi="Times New Roman" w:cs="Times New Roman"/>
          <w:sz w:val="24"/>
          <w:szCs w:val="24"/>
        </w:rPr>
        <w:t>і</w:t>
      </w:r>
      <w:r w:rsidRPr="6CB8363B">
        <w:rPr>
          <w:rFonts w:ascii="Times New Roman" w:eastAsia="Times New Roman" w:hAnsi="Times New Roman" w:cs="Times New Roman"/>
          <w:sz w:val="24"/>
          <w:szCs w:val="24"/>
        </w:rPr>
        <w:t>з Замовником).</w:t>
      </w:r>
    </w:p>
    <w:p w14:paraId="5F625E72"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w:t>
      </w:r>
      <w:r w:rsidRPr="6CB8363B">
        <w:rPr>
          <w:rFonts w:ascii="Times New Roman" w:eastAsia="Times New Roman" w:hAnsi="Times New Roman" w:cs="Times New Roman"/>
          <w:sz w:val="24"/>
          <w:szCs w:val="24"/>
        </w:rPr>
        <w:lastRenderedPageBreak/>
        <w:t xml:space="preserve">АКП для АКП Каскад-15 (перелік документів, що входять до складу робочої конструкторської документації визначається </w:t>
      </w:r>
      <w:r w:rsidR="000D1CB7" w:rsidRPr="000D1CB7">
        <w:rPr>
          <w:rFonts w:ascii="Times New Roman" w:eastAsia="Times New Roman" w:hAnsi="Times New Roman" w:cs="Times New Roman"/>
          <w:sz w:val="24"/>
          <w:szCs w:val="24"/>
        </w:rPr>
        <w:t xml:space="preserve">Постачальником </w:t>
      </w:r>
      <w:r w:rsidRPr="6CB8363B">
        <w:rPr>
          <w:rFonts w:ascii="Times New Roman" w:eastAsia="Times New Roman" w:hAnsi="Times New Roman" w:cs="Times New Roman"/>
          <w:sz w:val="24"/>
          <w:szCs w:val="24"/>
        </w:rPr>
        <w:t xml:space="preserve">та погоджується окремим листом </w:t>
      </w:r>
      <w:r>
        <w:rPr>
          <w:rFonts w:ascii="Times New Roman" w:eastAsia="Times New Roman" w:hAnsi="Times New Roman" w:cs="Times New Roman"/>
          <w:sz w:val="24"/>
          <w:szCs w:val="24"/>
        </w:rPr>
        <w:t>і</w:t>
      </w:r>
      <w:r w:rsidRPr="6CB8363B">
        <w:rPr>
          <w:rFonts w:ascii="Times New Roman" w:eastAsia="Times New Roman" w:hAnsi="Times New Roman" w:cs="Times New Roman"/>
          <w:sz w:val="24"/>
          <w:szCs w:val="24"/>
        </w:rPr>
        <w:t>з Замовником).</w:t>
      </w:r>
    </w:p>
    <w:p w14:paraId="5BCE1B79"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АКП-94 (перелік документів, що входять до складу робочої конструкторської документації визначається </w:t>
      </w:r>
      <w:r w:rsidR="000D1CB7" w:rsidRPr="000D1CB7">
        <w:rPr>
          <w:rFonts w:ascii="Times New Roman" w:eastAsia="Times New Roman" w:hAnsi="Times New Roman" w:cs="Times New Roman"/>
          <w:sz w:val="24"/>
          <w:szCs w:val="24"/>
        </w:rPr>
        <w:t xml:space="preserve">Постачальником </w:t>
      </w:r>
      <w:r w:rsidRPr="6CB8363B">
        <w:rPr>
          <w:rFonts w:ascii="Times New Roman" w:eastAsia="Times New Roman" w:hAnsi="Times New Roman" w:cs="Times New Roman"/>
          <w:sz w:val="24"/>
          <w:szCs w:val="24"/>
        </w:rPr>
        <w:t xml:space="preserve">та погоджується окремим листом </w:t>
      </w:r>
      <w:r>
        <w:rPr>
          <w:rFonts w:ascii="Times New Roman" w:eastAsia="Times New Roman" w:hAnsi="Times New Roman" w:cs="Times New Roman"/>
          <w:sz w:val="24"/>
          <w:szCs w:val="24"/>
        </w:rPr>
        <w:t>і</w:t>
      </w:r>
      <w:r w:rsidRPr="6CB8363B">
        <w:rPr>
          <w:rFonts w:ascii="Times New Roman" w:eastAsia="Times New Roman" w:hAnsi="Times New Roman" w:cs="Times New Roman"/>
          <w:sz w:val="24"/>
          <w:szCs w:val="24"/>
        </w:rPr>
        <w:t>з Замовником).</w:t>
      </w:r>
    </w:p>
    <w:p w14:paraId="0D00C58E"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АКПТ-В (перелік документів, що входять до складу робочої конструкторської документації визначаєт</w:t>
      </w:r>
      <w:r>
        <w:rPr>
          <w:rFonts w:ascii="Times New Roman" w:eastAsia="Times New Roman" w:hAnsi="Times New Roman" w:cs="Times New Roman"/>
          <w:sz w:val="24"/>
          <w:szCs w:val="24"/>
        </w:rPr>
        <w:t xml:space="preserve">ься </w:t>
      </w:r>
      <w:r w:rsidR="000D1CB7" w:rsidRPr="000D1CB7">
        <w:rPr>
          <w:rFonts w:ascii="Times New Roman" w:eastAsia="Times New Roman" w:hAnsi="Times New Roman" w:cs="Times New Roman"/>
          <w:sz w:val="24"/>
          <w:szCs w:val="24"/>
        </w:rPr>
        <w:t xml:space="preserve">Постачальником </w:t>
      </w:r>
      <w:r>
        <w:rPr>
          <w:rFonts w:ascii="Times New Roman" w:eastAsia="Times New Roman" w:hAnsi="Times New Roman" w:cs="Times New Roman"/>
          <w:sz w:val="24"/>
          <w:szCs w:val="24"/>
        </w:rPr>
        <w:t>та погоджується</w:t>
      </w:r>
      <w:r w:rsidRPr="6CB8363B">
        <w:rPr>
          <w:rFonts w:ascii="Times New Roman" w:eastAsia="Times New Roman" w:hAnsi="Times New Roman" w:cs="Times New Roman"/>
          <w:sz w:val="24"/>
          <w:szCs w:val="24"/>
        </w:rPr>
        <w:t xml:space="preserve"> окремим листом </w:t>
      </w:r>
      <w:r>
        <w:rPr>
          <w:rFonts w:ascii="Times New Roman" w:eastAsia="Times New Roman" w:hAnsi="Times New Roman" w:cs="Times New Roman"/>
          <w:sz w:val="24"/>
          <w:szCs w:val="24"/>
        </w:rPr>
        <w:t xml:space="preserve">із </w:t>
      </w:r>
      <w:r w:rsidRPr="6CB8363B">
        <w:rPr>
          <w:rFonts w:ascii="Times New Roman" w:eastAsia="Times New Roman" w:hAnsi="Times New Roman" w:cs="Times New Roman"/>
          <w:sz w:val="24"/>
          <w:szCs w:val="24"/>
        </w:rPr>
        <w:t>Замовником).</w:t>
      </w:r>
    </w:p>
    <w:p w14:paraId="71A78ED5"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АКПТ-Н (перелік документів, що входять до складу робочої конструкторської документації визначаєт</w:t>
      </w:r>
      <w:r>
        <w:rPr>
          <w:rFonts w:ascii="Times New Roman" w:eastAsia="Times New Roman" w:hAnsi="Times New Roman" w:cs="Times New Roman"/>
          <w:sz w:val="24"/>
          <w:szCs w:val="24"/>
        </w:rPr>
        <w:t xml:space="preserve">ься </w:t>
      </w:r>
      <w:r w:rsidR="000D1CB7" w:rsidRPr="000D1CB7">
        <w:rPr>
          <w:rFonts w:ascii="Times New Roman" w:eastAsia="Times New Roman" w:hAnsi="Times New Roman" w:cs="Times New Roman"/>
          <w:sz w:val="24"/>
          <w:szCs w:val="24"/>
        </w:rPr>
        <w:t xml:space="preserve">Постачальником </w:t>
      </w:r>
      <w:r>
        <w:rPr>
          <w:rFonts w:ascii="Times New Roman" w:eastAsia="Times New Roman" w:hAnsi="Times New Roman" w:cs="Times New Roman"/>
          <w:sz w:val="24"/>
          <w:szCs w:val="24"/>
        </w:rPr>
        <w:t>та погоджується</w:t>
      </w:r>
      <w:r w:rsidRPr="6CB8363B">
        <w:rPr>
          <w:rFonts w:ascii="Times New Roman" w:eastAsia="Times New Roman" w:hAnsi="Times New Roman" w:cs="Times New Roman"/>
          <w:sz w:val="24"/>
          <w:szCs w:val="24"/>
        </w:rPr>
        <w:t xml:space="preserve"> окремим листом </w:t>
      </w:r>
      <w:r>
        <w:rPr>
          <w:rFonts w:ascii="Times New Roman" w:eastAsia="Times New Roman" w:hAnsi="Times New Roman" w:cs="Times New Roman"/>
          <w:sz w:val="24"/>
          <w:szCs w:val="24"/>
        </w:rPr>
        <w:t xml:space="preserve">із </w:t>
      </w:r>
      <w:r w:rsidRPr="6CB8363B">
        <w:rPr>
          <w:rFonts w:ascii="Times New Roman" w:eastAsia="Times New Roman" w:hAnsi="Times New Roman" w:cs="Times New Roman"/>
          <w:sz w:val="24"/>
          <w:szCs w:val="24"/>
        </w:rPr>
        <w:t>Замовником).</w:t>
      </w:r>
    </w:p>
    <w:p w14:paraId="441F6EB3"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АКПТ-2 (перелік документів, що входять до складу робочої конструкторської документації визначається </w:t>
      </w:r>
      <w:r w:rsidR="000D1CB7" w:rsidRPr="000D1CB7">
        <w:rPr>
          <w:rFonts w:ascii="Times New Roman" w:eastAsia="Times New Roman" w:hAnsi="Times New Roman" w:cs="Times New Roman"/>
          <w:sz w:val="24"/>
          <w:szCs w:val="24"/>
        </w:rPr>
        <w:t xml:space="preserve">Постачальником </w:t>
      </w:r>
      <w:r w:rsidRPr="6CB8363B">
        <w:rPr>
          <w:rFonts w:ascii="Times New Roman" w:eastAsia="Times New Roman" w:hAnsi="Times New Roman" w:cs="Times New Roman"/>
          <w:sz w:val="24"/>
          <w:szCs w:val="24"/>
        </w:rPr>
        <w:t xml:space="preserve">та погоджується окремим листом </w:t>
      </w:r>
      <w:r>
        <w:rPr>
          <w:rFonts w:ascii="Times New Roman" w:eastAsia="Times New Roman" w:hAnsi="Times New Roman" w:cs="Times New Roman"/>
          <w:sz w:val="24"/>
          <w:szCs w:val="24"/>
        </w:rPr>
        <w:t xml:space="preserve">із </w:t>
      </w:r>
      <w:r w:rsidRPr="6CB8363B">
        <w:rPr>
          <w:rFonts w:ascii="Times New Roman" w:eastAsia="Times New Roman" w:hAnsi="Times New Roman" w:cs="Times New Roman"/>
          <w:sz w:val="24"/>
          <w:szCs w:val="24"/>
        </w:rPr>
        <w:t>Замовником).</w:t>
      </w:r>
    </w:p>
    <w:p w14:paraId="04E6A378"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TISO </w:t>
      </w:r>
      <w:proofErr w:type="spellStart"/>
      <w:r w:rsidRPr="6CB8363B">
        <w:rPr>
          <w:rFonts w:ascii="Times New Roman" w:eastAsia="Times New Roman" w:hAnsi="Times New Roman" w:cs="Times New Roman"/>
          <w:sz w:val="24"/>
          <w:szCs w:val="24"/>
        </w:rPr>
        <w:t>Twix</w:t>
      </w:r>
      <w:proofErr w:type="spellEnd"/>
      <w:r w:rsidRPr="6CB8363B">
        <w:rPr>
          <w:rFonts w:ascii="Times New Roman" w:eastAsia="Times New Roman" w:hAnsi="Times New Roman" w:cs="Times New Roman"/>
          <w:sz w:val="24"/>
          <w:szCs w:val="24"/>
        </w:rPr>
        <w:t>-M (перелік документів, що входять до складу робочої конструкторської документації визначаєт</w:t>
      </w:r>
      <w:r>
        <w:rPr>
          <w:rFonts w:ascii="Times New Roman" w:eastAsia="Times New Roman" w:hAnsi="Times New Roman" w:cs="Times New Roman"/>
          <w:sz w:val="24"/>
          <w:szCs w:val="24"/>
        </w:rPr>
        <w:t xml:space="preserve">ься </w:t>
      </w:r>
      <w:r w:rsidR="000D1CB7" w:rsidRPr="000D1CB7">
        <w:rPr>
          <w:rFonts w:ascii="Times New Roman" w:eastAsia="Times New Roman" w:hAnsi="Times New Roman" w:cs="Times New Roman"/>
          <w:sz w:val="24"/>
          <w:szCs w:val="24"/>
        </w:rPr>
        <w:t xml:space="preserve">Постачальником </w:t>
      </w:r>
      <w:r>
        <w:rPr>
          <w:rFonts w:ascii="Times New Roman" w:eastAsia="Times New Roman" w:hAnsi="Times New Roman" w:cs="Times New Roman"/>
          <w:sz w:val="24"/>
          <w:szCs w:val="24"/>
        </w:rPr>
        <w:t>та погоджується</w:t>
      </w:r>
      <w:r w:rsidRPr="6CB8363B">
        <w:rPr>
          <w:rFonts w:ascii="Times New Roman" w:eastAsia="Times New Roman" w:hAnsi="Times New Roman" w:cs="Times New Roman"/>
          <w:sz w:val="24"/>
          <w:szCs w:val="24"/>
        </w:rPr>
        <w:t xml:space="preserve"> окремим листом </w:t>
      </w:r>
      <w:r>
        <w:rPr>
          <w:rFonts w:ascii="Times New Roman" w:eastAsia="Times New Roman" w:hAnsi="Times New Roman" w:cs="Times New Roman"/>
          <w:sz w:val="24"/>
          <w:szCs w:val="24"/>
        </w:rPr>
        <w:t xml:space="preserve">із </w:t>
      </w:r>
      <w:r w:rsidRPr="6CB8363B">
        <w:rPr>
          <w:rFonts w:ascii="Times New Roman" w:eastAsia="Times New Roman" w:hAnsi="Times New Roman" w:cs="Times New Roman"/>
          <w:sz w:val="24"/>
          <w:szCs w:val="24"/>
        </w:rPr>
        <w:t>Замовником).</w:t>
      </w:r>
    </w:p>
    <w:p w14:paraId="1F19EF4A"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w:t>
      </w:r>
      <w:proofErr w:type="spellStart"/>
      <w:r w:rsidRPr="6CB8363B">
        <w:rPr>
          <w:rFonts w:ascii="Times New Roman" w:eastAsia="Times New Roman" w:hAnsi="Times New Roman" w:cs="Times New Roman"/>
          <w:sz w:val="24"/>
          <w:szCs w:val="24"/>
        </w:rPr>
        <w:t>Castle</w:t>
      </w:r>
      <w:proofErr w:type="spellEnd"/>
      <w:r w:rsidRPr="6CB8363B">
        <w:rPr>
          <w:rFonts w:ascii="Times New Roman" w:eastAsia="Times New Roman" w:hAnsi="Times New Roman" w:cs="Times New Roman"/>
          <w:sz w:val="24"/>
          <w:szCs w:val="24"/>
        </w:rPr>
        <w:t xml:space="preserve"> (перелік документів, що входять до складу робочої конструкторської документації визначається </w:t>
      </w:r>
      <w:r w:rsidR="000D1CB7" w:rsidRPr="000D1CB7">
        <w:rPr>
          <w:rFonts w:ascii="Times New Roman" w:eastAsia="Times New Roman" w:hAnsi="Times New Roman" w:cs="Times New Roman"/>
          <w:sz w:val="24"/>
          <w:szCs w:val="24"/>
        </w:rPr>
        <w:t xml:space="preserve">Постачальником </w:t>
      </w:r>
      <w:r w:rsidRPr="6CB8363B">
        <w:rPr>
          <w:rFonts w:ascii="Times New Roman" w:eastAsia="Times New Roman" w:hAnsi="Times New Roman" w:cs="Times New Roman"/>
          <w:sz w:val="24"/>
          <w:szCs w:val="24"/>
        </w:rPr>
        <w:t xml:space="preserve">та погоджується окремим листом </w:t>
      </w:r>
      <w:r>
        <w:rPr>
          <w:rFonts w:ascii="Times New Roman" w:eastAsia="Times New Roman" w:hAnsi="Times New Roman" w:cs="Times New Roman"/>
          <w:sz w:val="24"/>
          <w:szCs w:val="24"/>
        </w:rPr>
        <w:t xml:space="preserve">із </w:t>
      </w:r>
      <w:r w:rsidRPr="6CB8363B">
        <w:rPr>
          <w:rFonts w:ascii="Times New Roman" w:eastAsia="Times New Roman" w:hAnsi="Times New Roman" w:cs="Times New Roman"/>
          <w:sz w:val="24"/>
          <w:szCs w:val="24"/>
        </w:rPr>
        <w:t xml:space="preserve">Замовником). </w:t>
      </w:r>
    </w:p>
    <w:p w14:paraId="40FDA24E"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w:t>
      </w:r>
      <w:proofErr w:type="spellStart"/>
      <w:r w:rsidRPr="6CB8363B">
        <w:rPr>
          <w:rFonts w:ascii="Times New Roman" w:eastAsia="Times New Roman" w:hAnsi="Times New Roman" w:cs="Times New Roman"/>
          <w:sz w:val="24"/>
          <w:szCs w:val="24"/>
        </w:rPr>
        <w:t>Castle-Ridango</w:t>
      </w:r>
      <w:proofErr w:type="spellEnd"/>
      <w:r w:rsidRPr="6CB8363B">
        <w:rPr>
          <w:rFonts w:ascii="Times New Roman" w:eastAsia="Times New Roman" w:hAnsi="Times New Roman" w:cs="Times New Roman"/>
          <w:sz w:val="24"/>
          <w:szCs w:val="24"/>
        </w:rPr>
        <w:t xml:space="preserve"> (перелік документів, що входять до складу робочої конструкторської документації визначається </w:t>
      </w:r>
      <w:r w:rsidR="000D1CB7" w:rsidRPr="000D1CB7">
        <w:rPr>
          <w:rFonts w:ascii="Times New Roman" w:eastAsia="Times New Roman" w:hAnsi="Times New Roman" w:cs="Times New Roman"/>
          <w:sz w:val="24"/>
          <w:szCs w:val="24"/>
        </w:rPr>
        <w:t xml:space="preserve">Постачальником </w:t>
      </w:r>
      <w:r w:rsidRPr="6CB8363B">
        <w:rPr>
          <w:rFonts w:ascii="Times New Roman" w:eastAsia="Times New Roman" w:hAnsi="Times New Roman" w:cs="Times New Roman"/>
          <w:sz w:val="24"/>
          <w:szCs w:val="24"/>
        </w:rPr>
        <w:t xml:space="preserve">та погоджується окремим листом </w:t>
      </w:r>
      <w:r>
        <w:rPr>
          <w:rFonts w:ascii="Times New Roman" w:eastAsia="Times New Roman" w:hAnsi="Times New Roman" w:cs="Times New Roman"/>
          <w:sz w:val="24"/>
          <w:szCs w:val="24"/>
        </w:rPr>
        <w:t>і</w:t>
      </w:r>
      <w:r w:rsidRPr="6CB8363B">
        <w:rPr>
          <w:rFonts w:ascii="Times New Roman" w:eastAsia="Times New Roman" w:hAnsi="Times New Roman" w:cs="Times New Roman"/>
          <w:sz w:val="24"/>
          <w:szCs w:val="24"/>
        </w:rPr>
        <w:t xml:space="preserve">з Замовником). </w:t>
      </w:r>
    </w:p>
    <w:p w14:paraId="5D485B8F" w14:textId="77777777" w:rsidR="00E044B7" w:rsidRDefault="00E044B7" w:rsidP="00C33478">
      <w:pPr>
        <w:pStyle w:val="ab"/>
        <w:numPr>
          <w:ilvl w:val="0"/>
          <w:numId w:val="12"/>
        </w:numPr>
        <w:tabs>
          <w:tab w:val="left" w:pos="990"/>
        </w:tabs>
        <w:spacing w:before="60" w:after="60" w:line="240" w:lineRule="auto"/>
        <w:ind w:left="0" w:firstLine="720"/>
        <w:jc w:val="both"/>
        <w:rPr>
          <w:rFonts w:ascii="Times New Roman" w:eastAsia="Times New Roman" w:hAnsi="Times New Roman" w:cs="Times New Roman"/>
          <w:sz w:val="24"/>
          <w:szCs w:val="24"/>
        </w:rPr>
      </w:pPr>
      <w:r w:rsidRPr="6CB8363B">
        <w:rPr>
          <w:rFonts w:ascii="Times New Roman" w:eastAsia="Times New Roman" w:hAnsi="Times New Roman" w:cs="Times New Roman"/>
          <w:sz w:val="24"/>
          <w:szCs w:val="24"/>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w:t>
      </w:r>
      <w:proofErr w:type="spellStart"/>
      <w:r w:rsidRPr="6CB8363B">
        <w:rPr>
          <w:rFonts w:ascii="Times New Roman" w:eastAsia="Times New Roman" w:hAnsi="Times New Roman" w:cs="Times New Roman"/>
          <w:sz w:val="24"/>
          <w:szCs w:val="24"/>
        </w:rPr>
        <w:t>Dnipro</w:t>
      </w:r>
      <w:proofErr w:type="spellEnd"/>
      <w:r w:rsidRPr="6CB8363B">
        <w:rPr>
          <w:rFonts w:ascii="Times New Roman" w:eastAsia="Times New Roman" w:hAnsi="Times New Roman" w:cs="Times New Roman"/>
          <w:sz w:val="24"/>
          <w:szCs w:val="24"/>
        </w:rPr>
        <w:t xml:space="preserve"> (перелік документів, що входять до складу робочої конструкторської документації визначається </w:t>
      </w:r>
      <w:r w:rsidR="000D1CB7" w:rsidRPr="000D1CB7">
        <w:rPr>
          <w:rFonts w:ascii="Times New Roman" w:eastAsia="Times New Roman" w:hAnsi="Times New Roman" w:cs="Times New Roman"/>
          <w:sz w:val="24"/>
          <w:szCs w:val="24"/>
        </w:rPr>
        <w:t xml:space="preserve">Постачальником </w:t>
      </w:r>
      <w:r w:rsidR="006775EA">
        <w:rPr>
          <w:rFonts w:ascii="Times New Roman" w:eastAsia="Times New Roman" w:hAnsi="Times New Roman" w:cs="Times New Roman"/>
          <w:sz w:val="24"/>
          <w:szCs w:val="24"/>
        </w:rPr>
        <w:t>&gt;</w:t>
      </w:r>
      <w:r w:rsidRPr="6CB8363B">
        <w:rPr>
          <w:rFonts w:ascii="Times New Roman" w:eastAsia="Times New Roman" w:hAnsi="Times New Roman" w:cs="Times New Roman"/>
          <w:sz w:val="24"/>
          <w:szCs w:val="24"/>
        </w:rPr>
        <w:t xml:space="preserve">та погоджується окремим листом </w:t>
      </w:r>
      <w:r>
        <w:rPr>
          <w:rFonts w:ascii="Times New Roman" w:eastAsia="Times New Roman" w:hAnsi="Times New Roman" w:cs="Times New Roman"/>
          <w:sz w:val="24"/>
          <w:szCs w:val="24"/>
        </w:rPr>
        <w:t>і</w:t>
      </w:r>
      <w:r w:rsidRPr="6CB8363B">
        <w:rPr>
          <w:rFonts w:ascii="Times New Roman" w:eastAsia="Times New Roman" w:hAnsi="Times New Roman" w:cs="Times New Roman"/>
          <w:sz w:val="24"/>
          <w:szCs w:val="24"/>
        </w:rPr>
        <w:t xml:space="preserve">з Замовником). </w:t>
      </w:r>
    </w:p>
    <w:p w14:paraId="3BED52E4" w14:textId="77777777" w:rsidR="00676B5A" w:rsidRPr="00FE4F98" w:rsidRDefault="00676B5A" w:rsidP="00E044B7">
      <w:pPr>
        <w:pStyle w:val="ab"/>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88" w:lineRule="auto"/>
        <w:ind w:left="810"/>
        <w:jc w:val="both"/>
        <w:rPr>
          <w:rFonts w:ascii="Times New Roman" w:eastAsia="Times New Roman" w:hAnsi="Times New Roman" w:cs="Times New Roman"/>
          <w:sz w:val="24"/>
          <w:szCs w:val="24"/>
          <w:lang w:eastAsia="ja-JP"/>
        </w:rPr>
      </w:pPr>
    </w:p>
    <w:p w14:paraId="1A91DBC8" w14:textId="77777777" w:rsidR="00676B5A" w:rsidRDefault="00676B5A" w:rsidP="00676B5A">
      <w:pPr>
        <w:widowControl w:val="0"/>
        <w:tabs>
          <w:tab w:val="left" w:pos="1081"/>
          <w:tab w:val="right" w:pos="2049"/>
          <w:tab w:val="left" w:pos="2241"/>
          <w:tab w:val="left" w:pos="3123"/>
          <w:tab w:val="right" w:pos="4597"/>
          <w:tab w:val="center" w:pos="5143"/>
          <w:tab w:val="center" w:pos="5897"/>
          <w:tab w:val="center" w:pos="6694"/>
          <w:tab w:val="right" w:pos="7730"/>
        </w:tabs>
        <w:spacing w:after="0" w:line="240" w:lineRule="auto"/>
        <w:jc w:val="both"/>
        <w:rPr>
          <w:rFonts w:ascii="Times New Roman" w:eastAsia="Times New Roman" w:hAnsi="Times New Roman" w:cs="Times New Roman"/>
          <w:sz w:val="24"/>
          <w:szCs w:val="24"/>
        </w:rPr>
      </w:pPr>
    </w:p>
    <w:tbl>
      <w:tblPr>
        <w:tblW w:w="10206" w:type="dxa"/>
        <w:tblLayout w:type="fixed"/>
        <w:tblLook w:val="0000" w:firstRow="0" w:lastRow="0" w:firstColumn="0" w:lastColumn="0" w:noHBand="0" w:noVBand="0"/>
      </w:tblPr>
      <w:tblGrid>
        <w:gridCol w:w="5211"/>
        <w:gridCol w:w="4995"/>
      </w:tblGrid>
      <w:tr w:rsidR="008C7390" w:rsidRPr="008C7390" w14:paraId="020181FB" w14:textId="77777777" w:rsidTr="00E044B7">
        <w:trPr>
          <w:trHeight w:val="340"/>
        </w:trPr>
        <w:tc>
          <w:tcPr>
            <w:tcW w:w="5211" w:type="dxa"/>
          </w:tcPr>
          <w:p w14:paraId="68A95129" w14:textId="77777777" w:rsidR="008C7390" w:rsidRPr="008C7390" w:rsidRDefault="005765F6" w:rsidP="009E5E2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az-Cyrl-AZ"/>
              </w:rPr>
              <w:t>ЗАМОВНИК</w:t>
            </w:r>
          </w:p>
          <w:p w14:paraId="429B7300" w14:textId="77777777" w:rsidR="008C7390" w:rsidRPr="008C7390" w:rsidRDefault="000622F1" w:rsidP="009E5E20">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b/>
                <w:bCs/>
                <w:sz w:val="24"/>
                <w:szCs w:val="24"/>
                <w:lang w:eastAsia="zh-CN"/>
              </w:rPr>
              <w:t>КОМУНАЛЬНЕ ПІДПРИЄМСТВО «ГОЛОВНИЙ ІНФОРМАЦІЙНО-ОБЧИСЛЮВАЛЬНИЙ ЦЕНТР»</w:t>
            </w:r>
          </w:p>
          <w:p w14:paraId="6097B06C" w14:textId="77777777" w:rsidR="008C7390" w:rsidRPr="008C7390" w:rsidRDefault="008C7390" w:rsidP="009E5E20">
            <w:pPr>
              <w:spacing w:after="0" w:line="240" w:lineRule="auto"/>
              <w:jc w:val="center"/>
              <w:rPr>
                <w:rFonts w:ascii="Times New Roman" w:hAnsi="Times New Roman" w:cs="Times New Roman"/>
                <w:b/>
                <w:color w:val="000000"/>
                <w:sz w:val="24"/>
                <w:szCs w:val="24"/>
              </w:rPr>
            </w:pPr>
          </w:p>
        </w:tc>
        <w:tc>
          <w:tcPr>
            <w:tcW w:w="4995" w:type="dxa"/>
          </w:tcPr>
          <w:p w14:paraId="36580EE1" w14:textId="77777777" w:rsidR="008C7390" w:rsidRPr="008C7390" w:rsidRDefault="00E33A93" w:rsidP="009E5E2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az-Cyrl-AZ"/>
              </w:rPr>
              <w:t>ПОСТАЧАЛЬНИК</w:t>
            </w:r>
          </w:p>
          <w:p w14:paraId="6B3F99F0" w14:textId="77777777" w:rsidR="008C7390" w:rsidRPr="008C7390" w:rsidRDefault="008C7390" w:rsidP="009E5E20">
            <w:pPr>
              <w:shd w:val="clear" w:color="auto" w:fill="FFFFFF"/>
              <w:spacing w:after="0" w:line="240" w:lineRule="auto"/>
              <w:jc w:val="center"/>
              <w:rPr>
                <w:rFonts w:ascii="Times New Roman" w:hAnsi="Times New Roman" w:cs="Times New Roman"/>
                <w:b/>
                <w:color w:val="000000"/>
                <w:sz w:val="24"/>
                <w:szCs w:val="24"/>
              </w:rPr>
            </w:pPr>
          </w:p>
        </w:tc>
      </w:tr>
      <w:tr w:rsidR="008C7390" w:rsidRPr="008C7390" w14:paraId="53AA4B3F" w14:textId="77777777" w:rsidTr="00E044B7">
        <w:trPr>
          <w:trHeight w:val="754"/>
        </w:trPr>
        <w:tc>
          <w:tcPr>
            <w:tcW w:w="5211" w:type="dxa"/>
          </w:tcPr>
          <w:p w14:paraId="0EE41BFB" w14:textId="77777777" w:rsidR="008C7390" w:rsidRPr="008C7390" w:rsidRDefault="008C7390" w:rsidP="009E5E20">
            <w:pPr>
              <w:tabs>
                <w:tab w:val="left" w:pos="9498"/>
              </w:tabs>
              <w:spacing w:after="0" w:line="240" w:lineRule="auto"/>
              <w:ind w:firstLine="34"/>
              <w:jc w:val="both"/>
              <w:rPr>
                <w:rFonts w:ascii="Times New Roman" w:hAnsi="Times New Roman" w:cs="Times New Roman"/>
                <w:b/>
                <w:sz w:val="24"/>
                <w:szCs w:val="24"/>
              </w:rPr>
            </w:pPr>
          </w:p>
          <w:p w14:paraId="60121C97" w14:textId="77777777" w:rsidR="008C7390" w:rsidRPr="008C7390" w:rsidRDefault="008C7390" w:rsidP="009E5E20">
            <w:pPr>
              <w:tabs>
                <w:tab w:val="left" w:pos="9498"/>
              </w:tabs>
              <w:spacing w:after="0" w:line="240" w:lineRule="auto"/>
              <w:ind w:firstLine="34"/>
              <w:jc w:val="both"/>
              <w:rPr>
                <w:rFonts w:ascii="Times New Roman" w:hAnsi="Times New Roman" w:cs="Times New Roman"/>
                <w:b/>
                <w:sz w:val="24"/>
                <w:szCs w:val="24"/>
              </w:rPr>
            </w:pPr>
          </w:p>
          <w:p w14:paraId="31DFA45F" w14:textId="77777777" w:rsidR="008C7390" w:rsidRPr="008C7390" w:rsidRDefault="008C7390" w:rsidP="009E5E20">
            <w:pPr>
              <w:spacing w:after="0" w:line="240" w:lineRule="auto"/>
              <w:rPr>
                <w:rFonts w:ascii="Times New Roman" w:hAnsi="Times New Roman" w:cs="Times New Roman"/>
                <w:b/>
                <w:bCs/>
                <w:sz w:val="24"/>
                <w:szCs w:val="24"/>
              </w:rPr>
            </w:pPr>
            <w:r w:rsidRPr="008C7390">
              <w:rPr>
                <w:rFonts w:ascii="Times New Roman" w:hAnsi="Times New Roman" w:cs="Times New Roman"/>
                <w:color w:val="000000"/>
                <w:sz w:val="24"/>
                <w:szCs w:val="24"/>
                <w:lang w:eastAsia="uk-UA"/>
              </w:rPr>
              <w:t xml:space="preserve">____________________ </w:t>
            </w:r>
          </w:p>
          <w:p w14:paraId="6BB1B058" w14:textId="77777777" w:rsidR="008C7390" w:rsidRPr="008C7390" w:rsidRDefault="008C7390" w:rsidP="009E5E20">
            <w:pPr>
              <w:spacing w:after="0" w:line="240" w:lineRule="auto"/>
              <w:rPr>
                <w:rFonts w:ascii="Times New Roman" w:hAnsi="Times New Roman" w:cs="Times New Roman"/>
                <w:color w:val="000000"/>
                <w:sz w:val="24"/>
                <w:szCs w:val="24"/>
              </w:rPr>
            </w:pPr>
            <w:r w:rsidRPr="008C7390">
              <w:rPr>
                <w:rFonts w:ascii="Times New Roman" w:hAnsi="Times New Roman" w:cs="Times New Roman"/>
                <w:b/>
                <w:bCs/>
                <w:sz w:val="24"/>
                <w:szCs w:val="24"/>
              </w:rPr>
              <w:t>м. п.</w:t>
            </w:r>
          </w:p>
        </w:tc>
        <w:tc>
          <w:tcPr>
            <w:tcW w:w="4995" w:type="dxa"/>
          </w:tcPr>
          <w:p w14:paraId="1AC70606" w14:textId="77777777" w:rsidR="008C7390" w:rsidRPr="008C7390"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p>
          <w:p w14:paraId="603ED6F0" w14:textId="77777777" w:rsidR="008C7390" w:rsidRPr="008C7390"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p>
          <w:p w14:paraId="65C8AF52" w14:textId="77777777" w:rsidR="008C7390" w:rsidRPr="008C7390" w:rsidRDefault="008C7390" w:rsidP="009E5E20">
            <w:pPr>
              <w:shd w:val="clear" w:color="auto" w:fill="FFFFFF"/>
              <w:spacing w:after="0" w:line="240" w:lineRule="auto"/>
              <w:jc w:val="both"/>
              <w:rPr>
                <w:rFonts w:ascii="Times New Roman" w:hAnsi="Times New Roman" w:cs="Times New Roman"/>
                <w:b/>
                <w:bCs/>
                <w:color w:val="000000"/>
                <w:sz w:val="24"/>
                <w:szCs w:val="24"/>
                <w:lang w:eastAsia="x-none"/>
              </w:rPr>
            </w:pPr>
            <w:r w:rsidRPr="008C7390">
              <w:rPr>
                <w:rFonts w:ascii="Times New Roman" w:hAnsi="Times New Roman" w:cs="Times New Roman"/>
                <w:bCs/>
                <w:color w:val="000000"/>
                <w:sz w:val="24"/>
                <w:szCs w:val="24"/>
                <w:lang w:eastAsia="x-none"/>
              </w:rPr>
              <w:t>____________________</w:t>
            </w:r>
            <w:r w:rsidRPr="008C7390">
              <w:rPr>
                <w:rFonts w:ascii="Times New Roman" w:hAnsi="Times New Roman" w:cs="Times New Roman"/>
                <w:sz w:val="24"/>
                <w:szCs w:val="24"/>
              </w:rPr>
              <w:t xml:space="preserve"> </w:t>
            </w:r>
          </w:p>
          <w:p w14:paraId="5EFAB979" w14:textId="77777777" w:rsidR="008C7390" w:rsidRPr="008C7390" w:rsidRDefault="008C7390" w:rsidP="009E5E20">
            <w:pPr>
              <w:shd w:val="clear" w:color="auto" w:fill="FFFFFF"/>
              <w:spacing w:after="0" w:line="240" w:lineRule="auto"/>
              <w:jc w:val="both"/>
              <w:rPr>
                <w:rFonts w:ascii="Times New Roman" w:hAnsi="Times New Roman" w:cs="Times New Roman"/>
                <w:color w:val="000000"/>
                <w:sz w:val="24"/>
                <w:szCs w:val="24"/>
                <w:lang w:eastAsia="x-none"/>
              </w:rPr>
            </w:pPr>
            <w:r w:rsidRPr="008C7390">
              <w:rPr>
                <w:rFonts w:ascii="Times New Roman" w:hAnsi="Times New Roman" w:cs="Times New Roman"/>
                <w:b/>
                <w:bCs/>
                <w:sz w:val="24"/>
                <w:szCs w:val="24"/>
              </w:rPr>
              <w:t>м. п.</w:t>
            </w:r>
          </w:p>
        </w:tc>
      </w:tr>
    </w:tbl>
    <w:p w14:paraId="47158621" w14:textId="77777777" w:rsidR="00E92CCF" w:rsidRDefault="00E92CCF" w:rsidP="00FA030B">
      <w:pPr>
        <w:spacing w:after="0" w:line="240" w:lineRule="auto"/>
        <w:rPr>
          <w:rFonts w:ascii="Times New Roman" w:eastAsia="Times New Roman" w:hAnsi="Times New Roman" w:cs="Times New Roman"/>
          <w:sz w:val="24"/>
          <w:szCs w:val="24"/>
        </w:rPr>
      </w:pPr>
    </w:p>
    <w:p w14:paraId="1FC77C74" w14:textId="52C408AC" w:rsidR="00E92CCF" w:rsidRDefault="00E92CCF">
      <w:pPr>
        <w:rPr>
          <w:rFonts w:ascii="Times New Roman" w:eastAsia="Times New Roman" w:hAnsi="Times New Roman" w:cs="Times New Roman"/>
          <w:sz w:val="24"/>
          <w:szCs w:val="24"/>
        </w:rPr>
      </w:pPr>
    </w:p>
    <w:sectPr w:rsidR="00E92CCF" w:rsidSect="00BD78FD">
      <w:headerReference w:type="default" r:id="rId14"/>
      <w:pgSz w:w="12240" w:h="15840"/>
      <w:pgMar w:top="1135" w:right="850"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BFD4E" w14:textId="77777777" w:rsidR="00AF7BB0" w:rsidRDefault="00AF7BB0" w:rsidP="0019101C">
      <w:pPr>
        <w:spacing w:after="0" w:line="240" w:lineRule="auto"/>
      </w:pPr>
      <w:r>
        <w:separator/>
      </w:r>
    </w:p>
  </w:endnote>
  <w:endnote w:type="continuationSeparator" w:id="0">
    <w:p w14:paraId="5D62D99B" w14:textId="77777777" w:rsidR="00AF7BB0" w:rsidRDefault="00AF7BB0" w:rsidP="0019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0855" w14:textId="77777777" w:rsidR="00AF7BB0" w:rsidRDefault="00AF7BB0" w:rsidP="0019101C">
      <w:pPr>
        <w:spacing w:after="0" w:line="240" w:lineRule="auto"/>
      </w:pPr>
      <w:r>
        <w:separator/>
      </w:r>
    </w:p>
  </w:footnote>
  <w:footnote w:type="continuationSeparator" w:id="0">
    <w:p w14:paraId="66752557" w14:textId="77777777" w:rsidR="00AF7BB0" w:rsidRDefault="00AF7BB0" w:rsidP="00191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20561"/>
      <w:docPartObj>
        <w:docPartGallery w:val="Page Numbers (Top of Page)"/>
        <w:docPartUnique/>
      </w:docPartObj>
    </w:sdtPr>
    <w:sdtEndPr/>
    <w:sdtContent>
      <w:p w14:paraId="59F23F1C" w14:textId="0E578C05" w:rsidR="007C1801" w:rsidRDefault="007C1801">
        <w:pPr>
          <w:pStyle w:val="af0"/>
          <w:jc w:val="center"/>
        </w:pPr>
        <w:r w:rsidRPr="004C40CB">
          <w:rPr>
            <w:rFonts w:ascii="Times New Roman" w:hAnsi="Times New Roman" w:cs="Times New Roman"/>
          </w:rPr>
          <w:fldChar w:fldCharType="begin"/>
        </w:r>
        <w:r w:rsidRPr="004C40CB">
          <w:rPr>
            <w:rFonts w:ascii="Times New Roman" w:hAnsi="Times New Roman" w:cs="Times New Roman"/>
          </w:rPr>
          <w:instrText>PAGE   \* MERGEFORMAT</w:instrText>
        </w:r>
        <w:r w:rsidRPr="004C40CB">
          <w:rPr>
            <w:rFonts w:ascii="Times New Roman" w:hAnsi="Times New Roman" w:cs="Times New Roman"/>
          </w:rPr>
          <w:fldChar w:fldCharType="separate"/>
        </w:r>
        <w:r w:rsidR="00750218">
          <w:rPr>
            <w:rFonts w:ascii="Times New Roman" w:hAnsi="Times New Roman" w:cs="Times New Roman"/>
            <w:noProof/>
          </w:rPr>
          <w:t>2</w:t>
        </w:r>
        <w:r w:rsidRPr="004C40CB">
          <w:rPr>
            <w:rFonts w:ascii="Times New Roman" w:hAnsi="Times New Roman" w:cs="Times New Roman"/>
          </w:rPr>
          <w:fldChar w:fldCharType="end"/>
        </w:r>
      </w:p>
    </w:sdtContent>
  </w:sdt>
  <w:p w14:paraId="3D6BF2E8" w14:textId="77777777" w:rsidR="007C1801" w:rsidRDefault="007C180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91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4B7500"/>
    <w:multiLevelType w:val="multilevel"/>
    <w:tmpl w:val="6B70460E"/>
    <w:lvl w:ilvl="0">
      <w:start w:val="1"/>
      <w:numFmt w:val="decimal"/>
      <w:pStyle w:val="1"/>
      <w:suff w:val="space"/>
      <w:lvlText w:val="%1"/>
      <w:lvlJc w:val="left"/>
      <w:pPr>
        <w:ind w:left="0" w:firstLine="0"/>
      </w:pPr>
      <w:rPr>
        <w:rFonts w:ascii="Times New Roman" w:eastAsia="Times New Roman" w:hAnsi="Times New Roman" w:cs="Times New Roman" w:hint="default"/>
      </w:rPr>
    </w:lvl>
    <w:lvl w:ilvl="1">
      <w:start w:val="1"/>
      <w:numFmt w:val="decimal"/>
      <w:pStyle w:val="2"/>
      <w:suff w:val="space"/>
      <w:lvlText w:val="%1.%2"/>
      <w:lvlJc w:val="left"/>
      <w:pPr>
        <w:ind w:left="1134" w:hanging="424"/>
      </w:pPr>
      <w:rPr>
        <w:rFonts w:hint="default"/>
        <w:color w:val="000000"/>
      </w:rPr>
    </w:lvl>
    <w:lvl w:ilvl="2">
      <w:start w:val="1"/>
      <w:numFmt w:val="decimal"/>
      <w:pStyle w:val="3"/>
      <w:suff w:val="space"/>
      <w:lvlText w:val="%1.%2.%3"/>
      <w:lvlJc w:val="left"/>
      <w:pPr>
        <w:ind w:left="1361" w:hanging="652"/>
      </w:pPr>
      <w:rPr>
        <w:rFonts w:hint="default"/>
        <w:b/>
      </w:rPr>
    </w:lvl>
    <w:lvl w:ilvl="3">
      <w:start w:val="1"/>
      <w:numFmt w:val="decimal"/>
      <w:pStyle w:val="4"/>
      <w:suff w:val="space"/>
      <w:lvlText w:val="%1.%2.%3.%4"/>
      <w:lvlJc w:val="left"/>
      <w:pPr>
        <w:ind w:left="1276" w:hanging="567"/>
      </w:pPr>
      <w:rPr>
        <w:rFonts w:hint="default"/>
      </w:rPr>
    </w:lvl>
    <w:lvl w:ilvl="4">
      <w:start w:val="1"/>
      <w:numFmt w:val="decimal"/>
      <w:lvlText w:val="%1.%2.%3.%4.%5"/>
      <w:lvlJc w:val="left"/>
      <w:pPr>
        <w:ind w:left="284" w:firstLine="720"/>
      </w:pPr>
      <w:rPr>
        <w:rFonts w:hint="default"/>
      </w:rPr>
    </w:lvl>
    <w:lvl w:ilvl="5">
      <w:start w:val="2"/>
      <w:numFmt w:val="decimal"/>
      <w:lvlText w:val="%1.%2.%3.%4.%5.%6."/>
      <w:lvlJc w:val="left"/>
      <w:pPr>
        <w:ind w:left="3020" w:hanging="936"/>
      </w:pPr>
      <w:rPr>
        <w:rFonts w:hint="default"/>
      </w:rPr>
    </w:lvl>
    <w:lvl w:ilvl="6">
      <w:start w:val="3"/>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 w15:restartNumberingAfterBreak="0">
    <w:nsid w:val="1AE6209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7C548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99597C"/>
    <w:multiLevelType w:val="multilevel"/>
    <w:tmpl w:val="FFFFFFFF"/>
    <w:lvl w:ilvl="0">
      <w:start w:val="1"/>
      <w:numFmt w:val="bullet"/>
      <w:lvlText w:val="•"/>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1C147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6D705C"/>
    <w:multiLevelType w:val="hybridMultilevel"/>
    <w:tmpl w:val="8EFCE70E"/>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7" w15:restartNumberingAfterBreak="0">
    <w:nsid w:val="4FF41574"/>
    <w:multiLevelType w:val="multilevel"/>
    <w:tmpl w:val="9850DFB2"/>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FB149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9E20D6"/>
    <w:multiLevelType w:val="hybridMultilevel"/>
    <w:tmpl w:val="BD227848"/>
    <w:lvl w:ilvl="0" w:tplc="B916111E">
      <w:numFmt w:val="bullet"/>
      <w:lvlText w:val="-"/>
      <w:lvlJc w:val="left"/>
      <w:pPr>
        <w:ind w:left="720" w:hanging="360"/>
      </w:pPr>
      <w:rPr>
        <w:rFonts w:ascii="Times New Roman" w:eastAsia="Times New Roman" w:hAnsi="Times New Roman" w:cs="Times New Roman" w:hint="default"/>
      </w:rPr>
    </w:lvl>
    <w:lvl w:ilvl="1" w:tplc="0B0E7780">
      <w:start w:val="1"/>
      <w:numFmt w:val="bullet"/>
      <w:lvlText w:val="o"/>
      <w:lvlJc w:val="left"/>
      <w:pPr>
        <w:ind w:left="1440" w:hanging="360"/>
      </w:pPr>
      <w:rPr>
        <w:rFonts w:ascii="Courier New" w:hAnsi="Courier New" w:hint="default"/>
      </w:rPr>
    </w:lvl>
    <w:lvl w:ilvl="2" w:tplc="C8E4687E">
      <w:start w:val="1"/>
      <w:numFmt w:val="bullet"/>
      <w:lvlText w:val=""/>
      <w:lvlJc w:val="left"/>
      <w:pPr>
        <w:ind w:left="2160" w:hanging="360"/>
      </w:pPr>
      <w:rPr>
        <w:rFonts w:ascii="Wingdings" w:hAnsi="Wingdings" w:hint="default"/>
      </w:rPr>
    </w:lvl>
    <w:lvl w:ilvl="3" w:tplc="45BED8CA">
      <w:start w:val="1"/>
      <w:numFmt w:val="bullet"/>
      <w:lvlText w:val=""/>
      <w:lvlJc w:val="left"/>
      <w:pPr>
        <w:ind w:left="2880" w:hanging="360"/>
      </w:pPr>
      <w:rPr>
        <w:rFonts w:ascii="Symbol" w:hAnsi="Symbol" w:hint="default"/>
      </w:rPr>
    </w:lvl>
    <w:lvl w:ilvl="4" w:tplc="579A0CD2">
      <w:start w:val="1"/>
      <w:numFmt w:val="bullet"/>
      <w:lvlText w:val="o"/>
      <w:lvlJc w:val="left"/>
      <w:pPr>
        <w:ind w:left="3600" w:hanging="360"/>
      </w:pPr>
      <w:rPr>
        <w:rFonts w:ascii="Courier New" w:hAnsi="Courier New" w:hint="default"/>
      </w:rPr>
    </w:lvl>
    <w:lvl w:ilvl="5" w:tplc="245AFF4E">
      <w:start w:val="1"/>
      <w:numFmt w:val="bullet"/>
      <w:lvlText w:val=""/>
      <w:lvlJc w:val="left"/>
      <w:pPr>
        <w:ind w:left="4320" w:hanging="360"/>
      </w:pPr>
      <w:rPr>
        <w:rFonts w:ascii="Wingdings" w:hAnsi="Wingdings" w:hint="default"/>
      </w:rPr>
    </w:lvl>
    <w:lvl w:ilvl="6" w:tplc="E81C3EE2">
      <w:start w:val="1"/>
      <w:numFmt w:val="bullet"/>
      <w:lvlText w:val=""/>
      <w:lvlJc w:val="left"/>
      <w:pPr>
        <w:ind w:left="5040" w:hanging="360"/>
      </w:pPr>
      <w:rPr>
        <w:rFonts w:ascii="Symbol" w:hAnsi="Symbol" w:hint="default"/>
      </w:rPr>
    </w:lvl>
    <w:lvl w:ilvl="7" w:tplc="E0B41292">
      <w:start w:val="1"/>
      <w:numFmt w:val="bullet"/>
      <w:lvlText w:val="o"/>
      <w:lvlJc w:val="left"/>
      <w:pPr>
        <w:ind w:left="5760" w:hanging="360"/>
      </w:pPr>
      <w:rPr>
        <w:rFonts w:ascii="Courier New" w:hAnsi="Courier New" w:hint="default"/>
      </w:rPr>
    </w:lvl>
    <w:lvl w:ilvl="8" w:tplc="DD28FB5A">
      <w:start w:val="1"/>
      <w:numFmt w:val="bullet"/>
      <w:lvlText w:val=""/>
      <w:lvlJc w:val="left"/>
      <w:pPr>
        <w:ind w:left="6480" w:hanging="360"/>
      </w:pPr>
      <w:rPr>
        <w:rFonts w:ascii="Wingdings" w:hAnsi="Wingdings" w:hint="default"/>
      </w:rPr>
    </w:lvl>
  </w:abstractNum>
  <w:abstractNum w:abstractNumId="10" w15:restartNumberingAfterBreak="0">
    <w:nsid w:val="65650F7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8209CE"/>
    <w:multiLevelType w:val="multilevel"/>
    <w:tmpl w:val="FFFFFFFF"/>
    <w:lvl w:ilvl="0">
      <w:start w:val="1"/>
      <w:numFmt w:val="decimal"/>
      <w:lvlText w:val="%1."/>
      <w:lvlJc w:val="right"/>
      <w:pPr>
        <w:ind w:left="0" w:firstLine="0"/>
      </w:pPr>
      <w:rPr>
        <w:color w:val="000000"/>
      </w:rPr>
    </w:lvl>
    <w:lvl w:ilvl="1">
      <w:start w:val="1"/>
      <w:numFmt w:val="decimal"/>
      <w:lvlText w:val="%1.%2."/>
      <w:lvlJc w:val="right"/>
      <w:pPr>
        <w:ind w:left="1418" w:hanging="425"/>
      </w:pPr>
    </w:lvl>
    <w:lvl w:ilvl="2">
      <w:start w:val="1"/>
      <w:numFmt w:val="decimal"/>
      <w:lvlText w:val="%1.%2.%3."/>
      <w:lvlJc w:val="right"/>
      <w:pPr>
        <w:ind w:left="1361" w:hanging="461"/>
      </w:pPr>
    </w:lvl>
    <w:lvl w:ilvl="3">
      <w:start w:val="1"/>
      <w:numFmt w:val="decimal"/>
      <w:lvlText w:val="%1.%2.%3.%4."/>
      <w:lvlJc w:val="right"/>
      <w:pPr>
        <w:ind w:left="1588" w:hanging="879"/>
      </w:pPr>
    </w:lvl>
    <w:lvl w:ilvl="4">
      <w:start w:val="1"/>
      <w:numFmt w:val="decimal"/>
      <w:lvlText w:val="%1.%2.%3.%4.%5."/>
      <w:lvlJc w:val="right"/>
      <w:pPr>
        <w:ind w:left="709" w:firstLine="0"/>
      </w:pPr>
    </w:lvl>
    <w:lvl w:ilvl="5">
      <w:start w:val="1"/>
      <w:numFmt w:val="decimal"/>
      <w:lvlText w:val="%1.%2.%3.%4.%5.%6."/>
      <w:lvlJc w:val="right"/>
      <w:pPr>
        <w:ind w:left="2160" w:hanging="360"/>
      </w:pPr>
    </w:lvl>
    <w:lvl w:ilvl="6">
      <w:start w:val="1"/>
      <w:numFmt w:val="decimal"/>
      <w:lvlText w:val="%1.%2.%3.%4.%5.%6.%7."/>
      <w:lvlJc w:val="right"/>
      <w:pPr>
        <w:ind w:left="2520" w:hanging="360"/>
      </w:pPr>
    </w:lvl>
    <w:lvl w:ilvl="7">
      <w:start w:val="1"/>
      <w:numFmt w:val="decimal"/>
      <w:lvlText w:val="%1.%2.%3.%4.%5.%6.%7.%8."/>
      <w:lvlJc w:val="right"/>
      <w:pPr>
        <w:ind w:left="2880" w:hanging="360"/>
      </w:pPr>
    </w:lvl>
    <w:lvl w:ilvl="8">
      <w:start w:val="1"/>
      <w:numFmt w:val="decimal"/>
      <w:lvlText w:val="%1.%2.%3.%4.%5.%6.%7.%8.%9."/>
      <w:lvlJc w:val="right"/>
      <w:pPr>
        <w:ind w:left="3240" w:hanging="360"/>
      </w:pPr>
    </w:lvl>
  </w:abstractNum>
  <w:abstractNum w:abstractNumId="12" w15:restartNumberingAfterBreak="0">
    <w:nsid w:val="6A493E5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24584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6"/>
  </w:num>
  <w:num w:numId="4">
    <w:abstractNumId w:val="4"/>
  </w:num>
  <w:num w:numId="5">
    <w:abstractNumId w:val="11"/>
  </w:num>
  <w:num w:numId="6">
    <w:abstractNumId w:val="9"/>
  </w:num>
  <w:num w:numId="7">
    <w:abstractNumId w:val="13"/>
  </w:num>
  <w:num w:numId="8">
    <w:abstractNumId w:val="5"/>
  </w:num>
  <w:num w:numId="9">
    <w:abstractNumId w:val="3"/>
  </w:num>
  <w:num w:numId="10">
    <w:abstractNumId w:val="10"/>
  </w:num>
  <w:num w:numId="11">
    <w:abstractNumId w:val="8"/>
  </w:num>
  <w:num w:numId="12">
    <w:abstractNumId w:val="0"/>
  </w:num>
  <w:num w:numId="13">
    <w:abstractNumId w:val="2"/>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01"/>
    <w:rsid w:val="00002EE1"/>
    <w:rsid w:val="00006691"/>
    <w:rsid w:val="0001155B"/>
    <w:rsid w:val="00015B34"/>
    <w:rsid w:val="000165D2"/>
    <w:rsid w:val="0001AF6C"/>
    <w:rsid w:val="0002141C"/>
    <w:rsid w:val="00024145"/>
    <w:rsid w:val="00025980"/>
    <w:rsid w:val="000303E8"/>
    <w:rsid w:val="00031092"/>
    <w:rsid w:val="00032563"/>
    <w:rsid w:val="000340A2"/>
    <w:rsid w:val="00035C17"/>
    <w:rsid w:val="0004780D"/>
    <w:rsid w:val="0005453B"/>
    <w:rsid w:val="000605D2"/>
    <w:rsid w:val="000622F1"/>
    <w:rsid w:val="0008238B"/>
    <w:rsid w:val="00091DE3"/>
    <w:rsid w:val="00095ED2"/>
    <w:rsid w:val="0009DE1E"/>
    <w:rsid w:val="000A1E7B"/>
    <w:rsid w:val="000A66A5"/>
    <w:rsid w:val="000B19E4"/>
    <w:rsid w:val="000B3A25"/>
    <w:rsid w:val="000C5B49"/>
    <w:rsid w:val="000C6C4F"/>
    <w:rsid w:val="000D1CB7"/>
    <w:rsid w:val="000E7A3B"/>
    <w:rsid w:val="000F0548"/>
    <w:rsid w:val="000F5ABA"/>
    <w:rsid w:val="0010373E"/>
    <w:rsid w:val="00115CE7"/>
    <w:rsid w:val="00117B72"/>
    <w:rsid w:val="00121FCD"/>
    <w:rsid w:val="00123965"/>
    <w:rsid w:val="00131828"/>
    <w:rsid w:val="00131A26"/>
    <w:rsid w:val="0013638A"/>
    <w:rsid w:val="00136A87"/>
    <w:rsid w:val="00140DFE"/>
    <w:rsid w:val="0014126C"/>
    <w:rsid w:val="00143BBD"/>
    <w:rsid w:val="00145D97"/>
    <w:rsid w:val="00150DFF"/>
    <w:rsid w:val="00153DA9"/>
    <w:rsid w:val="00165CF0"/>
    <w:rsid w:val="001677D0"/>
    <w:rsid w:val="00167E9C"/>
    <w:rsid w:val="00185CB4"/>
    <w:rsid w:val="0019101C"/>
    <w:rsid w:val="00192B2F"/>
    <w:rsid w:val="001A67AE"/>
    <w:rsid w:val="001B1FDD"/>
    <w:rsid w:val="001C0BCC"/>
    <w:rsid w:val="001C5761"/>
    <w:rsid w:val="001E3343"/>
    <w:rsid w:val="001E359B"/>
    <w:rsid w:val="001E3774"/>
    <w:rsid w:val="001E5BF0"/>
    <w:rsid w:val="001F0E21"/>
    <w:rsid w:val="002007E6"/>
    <w:rsid w:val="0021591A"/>
    <w:rsid w:val="00219052"/>
    <w:rsid w:val="00231C7F"/>
    <w:rsid w:val="002353FE"/>
    <w:rsid w:val="0027057B"/>
    <w:rsid w:val="00270F2C"/>
    <w:rsid w:val="00271B7E"/>
    <w:rsid w:val="0027423E"/>
    <w:rsid w:val="002A36BA"/>
    <w:rsid w:val="002A7E83"/>
    <w:rsid w:val="002B2FA1"/>
    <w:rsid w:val="002C1555"/>
    <w:rsid w:val="002C6DAE"/>
    <w:rsid w:val="002D73D6"/>
    <w:rsid w:val="002F31D7"/>
    <w:rsid w:val="002F72F8"/>
    <w:rsid w:val="00302308"/>
    <w:rsid w:val="003039F3"/>
    <w:rsid w:val="00304819"/>
    <w:rsid w:val="00313A13"/>
    <w:rsid w:val="003245FB"/>
    <w:rsid w:val="00331D9F"/>
    <w:rsid w:val="003338B4"/>
    <w:rsid w:val="003356BF"/>
    <w:rsid w:val="00337969"/>
    <w:rsid w:val="00340038"/>
    <w:rsid w:val="00344BCE"/>
    <w:rsid w:val="0034673D"/>
    <w:rsid w:val="003735A7"/>
    <w:rsid w:val="003820EA"/>
    <w:rsid w:val="00385254"/>
    <w:rsid w:val="00387E97"/>
    <w:rsid w:val="0039230D"/>
    <w:rsid w:val="003A7114"/>
    <w:rsid w:val="003B0771"/>
    <w:rsid w:val="003B0BB4"/>
    <w:rsid w:val="003B3001"/>
    <w:rsid w:val="003B6ED0"/>
    <w:rsid w:val="003C1470"/>
    <w:rsid w:val="003C2E63"/>
    <w:rsid w:val="003C39C9"/>
    <w:rsid w:val="003C52E1"/>
    <w:rsid w:val="003D58A9"/>
    <w:rsid w:val="003E02FA"/>
    <w:rsid w:val="003E6C34"/>
    <w:rsid w:val="00401B71"/>
    <w:rsid w:val="00403BA9"/>
    <w:rsid w:val="004072E0"/>
    <w:rsid w:val="004103DE"/>
    <w:rsid w:val="0041044A"/>
    <w:rsid w:val="004358B7"/>
    <w:rsid w:val="00446962"/>
    <w:rsid w:val="004503A7"/>
    <w:rsid w:val="004568FB"/>
    <w:rsid w:val="00463BA5"/>
    <w:rsid w:val="00466C54"/>
    <w:rsid w:val="00473B6F"/>
    <w:rsid w:val="00474689"/>
    <w:rsid w:val="00485CDA"/>
    <w:rsid w:val="00487362"/>
    <w:rsid w:val="00492BF6"/>
    <w:rsid w:val="00494F25"/>
    <w:rsid w:val="0049587A"/>
    <w:rsid w:val="004A6C7E"/>
    <w:rsid w:val="004B08E0"/>
    <w:rsid w:val="004B2162"/>
    <w:rsid w:val="004C40CB"/>
    <w:rsid w:val="004C7C4D"/>
    <w:rsid w:val="004D0D3B"/>
    <w:rsid w:val="004D2303"/>
    <w:rsid w:val="004D3005"/>
    <w:rsid w:val="004D4719"/>
    <w:rsid w:val="004D79B6"/>
    <w:rsid w:val="004E0287"/>
    <w:rsid w:val="004E2864"/>
    <w:rsid w:val="004E46EC"/>
    <w:rsid w:val="004F2EDA"/>
    <w:rsid w:val="005012A9"/>
    <w:rsid w:val="00501F68"/>
    <w:rsid w:val="00510AF4"/>
    <w:rsid w:val="005117E5"/>
    <w:rsid w:val="0051746D"/>
    <w:rsid w:val="0052060D"/>
    <w:rsid w:val="00524661"/>
    <w:rsid w:val="00525DD3"/>
    <w:rsid w:val="005268DF"/>
    <w:rsid w:val="005319B0"/>
    <w:rsid w:val="00531D57"/>
    <w:rsid w:val="0053721D"/>
    <w:rsid w:val="00544E8C"/>
    <w:rsid w:val="00546D4E"/>
    <w:rsid w:val="00556414"/>
    <w:rsid w:val="00576579"/>
    <w:rsid w:val="005765F6"/>
    <w:rsid w:val="00577CBB"/>
    <w:rsid w:val="00590AE1"/>
    <w:rsid w:val="00597CC9"/>
    <w:rsid w:val="005A12C4"/>
    <w:rsid w:val="005A59FD"/>
    <w:rsid w:val="005A6724"/>
    <w:rsid w:val="005B7F54"/>
    <w:rsid w:val="005C2FE5"/>
    <w:rsid w:val="005C3744"/>
    <w:rsid w:val="005D4A39"/>
    <w:rsid w:val="005E0DCC"/>
    <w:rsid w:val="005E2297"/>
    <w:rsid w:val="00610FBB"/>
    <w:rsid w:val="006160FB"/>
    <w:rsid w:val="00646692"/>
    <w:rsid w:val="00651E87"/>
    <w:rsid w:val="006523B7"/>
    <w:rsid w:val="006706F2"/>
    <w:rsid w:val="0067102C"/>
    <w:rsid w:val="00671871"/>
    <w:rsid w:val="00674FAA"/>
    <w:rsid w:val="006768C9"/>
    <w:rsid w:val="00676B5A"/>
    <w:rsid w:val="006775EA"/>
    <w:rsid w:val="00692A39"/>
    <w:rsid w:val="00695CE4"/>
    <w:rsid w:val="006A7CCE"/>
    <w:rsid w:val="006B0EBC"/>
    <w:rsid w:val="006B20C6"/>
    <w:rsid w:val="006B2296"/>
    <w:rsid w:val="006C10E4"/>
    <w:rsid w:val="006C206A"/>
    <w:rsid w:val="006E3F06"/>
    <w:rsid w:val="006E64E3"/>
    <w:rsid w:val="006E6875"/>
    <w:rsid w:val="00702553"/>
    <w:rsid w:val="00704434"/>
    <w:rsid w:val="00704D2A"/>
    <w:rsid w:val="00710B8C"/>
    <w:rsid w:val="00714DE0"/>
    <w:rsid w:val="00724574"/>
    <w:rsid w:val="00732CE5"/>
    <w:rsid w:val="0073304E"/>
    <w:rsid w:val="00745347"/>
    <w:rsid w:val="00749AEA"/>
    <w:rsid w:val="00750218"/>
    <w:rsid w:val="0075460D"/>
    <w:rsid w:val="00755867"/>
    <w:rsid w:val="007563A0"/>
    <w:rsid w:val="0077261C"/>
    <w:rsid w:val="007825CD"/>
    <w:rsid w:val="00786145"/>
    <w:rsid w:val="00792564"/>
    <w:rsid w:val="00792683"/>
    <w:rsid w:val="00795897"/>
    <w:rsid w:val="007C1801"/>
    <w:rsid w:val="007C7114"/>
    <w:rsid w:val="007D0803"/>
    <w:rsid w:val="007D235B"/>
    <w:rsid w:val="007D3C4D"/>
    <w:rsid w:val="007D5FC2"/>
    <w:rsid w:val="007E1D2D"/>
    <w:rsid w:val="007E69EE"/>
    <w:rsid w:val="00800CFD"/>
    <w:rsid w:val="00805CE9"/>
    <w:rsid w:val="0081219D"/>
    <w:rsid w:val="00817305"/>
    <w:rsid w:val="00820006"/>
    <w:rsid w:val="008314E9"/>
    <w:rsid w:val="00835532"/>
    <w:rsid w:val="0084435A"/>
    <w:rsid w:val="008448D9"/>
    <w:rsid w:val="008454D6"/>
    <w:rsid w:val="008521DA"/>
    <w:rsid w:val="00852EC9"/>
    <w:rsid w:val="008571A5"/>
    <w:rsid w:val="008725B7"/>
    <w:rsid w:val="00875D67"/>
    <w:rsid w:val="00876A11"/>
    <w:rsid w:val="00885DFC"/>
    <w:rsid w:val="00890CDF"/>
    <w:rsid w:val="008936EA"/>
    <w:rsid w:val="008A6B9E"/>
    <w:rsid w:val="008B150E"/>
    <w:rsid w:val="008B19A2"/>
    <w:rsid w:val="008B36AB"/>
    <w:rsid w:val="008B48F0"/>
    <w:rsid w:val="008B7076"/>
    <w:rsid w:val="008C7390"/>
    <w:rsid w:val="008D1DBB"/>
    <w:rsid w:val="008D7021"/>
    <w:rsid w:val="008E5104"/>
    <w:rsid w:val="008E79D5"/>
    <w:rsid w:val="008F1402"/>
    <w:rsid w:val="009160C8"/>
    <w:rsid w:val="00917DA6"/>
    <w:rsid w:val="00923C38"/>
    <w:rsid w:val="00924034"/>
    <w:rsid w:val="00931DD6"/>
    <w:rsid w:val="00935EE7"/>
    <w:rsid w:val="0094675F"/>
    <w:rsid w:val="00950C19"/>
    <w:rsid w:val="00984314"/>
    <w:rsid w:val="00985621"/>
    <w:rsid w:val="00997CDD"/>
    <w:rsid w:val="009A47F2"/>
    <w:rsid w:val="009B049C"/>
    <w:rsid w:val="009B5225"/>
    <w:rsid w:val="009C3B4C"/>
    <w:rsid w:val="009D4F1F"/>
    <w:rsid w:val="009E048E"/>
    <w:rsid w:val="009E5758"/>
    <w:rsid w:val="009E5A01"/>
    <w:rsid w:val="009E5E20"/>
    <w:rsid w:val="009F3B69"/>
    <w:rsid w:val="009F4595"/>
    <w:rsid w:val="009F62D9"/>
    <w:rsid w:val="00A02EBF"/>
    <w:rsid w:val="00A053BF"/>
    <w:rsid w:val="00A114F4"/>
    <w:rsid w:val="00A122A8"/>
    <w:rsid w:val="00A31B59"/>
    <w:rsid w:val="00A36E5F"/>
    <w:rsid w:val="00A4197A"/>
    <w:rsid w:val="00A46D1E"/>
    <w:rsid w:val="00A50923"/>
    <w:rsid w:val="00A51DF0"/>
    <w:rsid w:val="00A54880"/>
    <w:rsid w:val="00A62571"/>
    <w:rsid w:val="00A74382"/>
    <w:rsid w:val="00A8529C"/>
    <w:rsid w:val="00A94704"/>
    <w:rsid w:val="00A9667C"/>
    <w:rsid w:val="00A96CE2"/>
    <w:rsid w:val="00AA11A6"/>
    <w:rsid w:val="00AA6EAE"/>
    <w:rsid w:val="00AB2AFB"/>
    <w:rsid w:val="00AC00AA"/>
    <w:rsid w:val="00AC221D"/>
    <w:rsid w:val="00AC6205"/>
    <w:rsid w:val="00AD11BF"/>
    <w:rsid w:val="00AE2930"/>
    <w:rsid w:val="00AE3578"/>
    <w:rsid w:val="00AF7BB0"/>
    <w:rsid w:val="00B12A0A"/>
    <w:rsid w:val="00B22516"/>
    <w:rsid w:val="00B22805"/>
    <w:rsid w:val="00B371AC"/>
    <w:rsid w:val="00B637F9"/>
    <w:rsid w:val="00B70C27"/>
    <w:rsid w:val="00B75226"/>
    <w:rsid w:val="00B76CC5"/>
    <w:rsid w:val="00B8352A"/>
    <w:rsid w:val="00B83BC3"/>
    <w:rsid w:val="00B90B78"/>
    <w:rsid w:val="00BA139B"/>
    <w:rsid w:val="00BA2BD2"/>
    <w:rsid w:val="00BA4E63"/>
    <w:rsid w:val="00BA5878"/>
    <w:rsid w:val="00BA607D"/>
    <w:rsid w:val="00BB1E44"/>
    <w:rsid w:val="00BC18A3"/>
    <w:rsid w:val="00BC43F6"/>
    <w:rsid w:val="00BC756E"/>
    <w:rsid w:val="00BD201C"/>
    <w:rsid w:val="00BD24CB"/>
    <w:rsid w:val="00BD4314"/>
    <w:rsid w:val="00BD78FD"/>
    <w:rsid w:val="00BE2BF5"/>
    <w:rsid w:val="00BF202B"/>
    <w:rsid w:val="00BF2971"/>
    <w:rsid w:val="00C07648"/>
    <w:rsid w:val="00C16DC7"/>
    <w:rsid w:val="00C25885"/>
    <w:rsid w:val="00C33478"/>
    <w:rsid w:val="00C3396C"/>
    <w:rsid w:val="00C468DB"/>
    <w:rsid w:val="00C52631"/>
    <w:rsid w:val="00C548BB"/>
    <w:rsid w:val="00C55336"/>
    <w:rsid w:val="00C57371"/>
    <w:rsid w:val="00C80601"/>
    <w:rsid w:val="00C8421F"/>
    <w:rsid w:val="00C92FCB"/>
    <w:rsid w:val="00CA3E6A"/>
    <w:rsid w:val="00CA40C5"/>
    <w:rsid w:val="00CA46FE"/>
    <w:rsid w:val="00CA4E3B"/>
    <w:rsid w:val="00CA59EE"/>
    <w:rsid w:val="00CB57EB"/>
    <w:rsid w:val="00CB6DAD"/>
    <w:rsid w:val="00CB7B2A"/>
    <w:rsid w:val="00CB7FCD"/>
    <w:rsid w:val="00CC296A"/>
    <w:rsid w:val="00CC784A"/>
    <w:rsid w:val="00CD1827"/>
    <w:rsid w:val="00CD7D39"/>
    <w:rsid w:val="00CE0F5E"/>
    <w:rsid w:val="00CE3486"/>
    <w:rsid w:val="00CF0F2A"/>
    <w:rsid w:val="00CF7086"/>
    <w:rsid w:val="00D0734A"/>
    <w:rsid w:val="00D103F5"/>
    <w:rsid w:val="00D11583"/>
    <w:rsid w:val="00D30C50"/>
    <w:rsid w:val="00D35F88"/>
    <w:rsid w:val="00D37762"/>
    <w:rsid w:val="00D52C29"/>
    <w:rsid w:val="00D552D7"/>
    <w:rsid w:val="00D605BF"/>
    <w:rsid w:val="00D60C21"/>
    <w:rsid w:val="00D63779"/>
    <w:rsid w:val="00D6741A"/>
    <w:rsid w:val="00D6791B"/>
    <w:rsid w:val="00D74B2F"/>
    <w:rsid w:val="00D8730F"/>
    <w:rsid w:val="00D87879"/>
    <w:rsid w:val="00D87CE4"/>
    <w:rsid w:val="00D91024"/>
    <w:rsid w:val="00D934B6"/>
    <w:rsid w:val="00DA233E"/>
    <w:rsid w:val="00DA36DF"/>
    <w:rsid w:val="00DA7013"/>
    <w:rsid w:val="00DB34A9"/>
    <w:rsid w:val="00DC7AA1"/>
    <w:rsid w:val="00DD327E"/>
    <w:rsid w:val="00DE4F70"/>
    <w:rsid w:val="00DF3B96"/>
    <w:rsid w:val="00E040A9"/>
    <w:rsid w:val="00E044B7"/>
    <w:rsid w:val="00E10869"/>
    <w:rsid w:val="00E11259"/>
    <w:rsid w:val="00E15DF9"/>
    <w:rsid w:val="00E27C8D"/>
    <w:rsid w:val="00E33A93"/>
    <w:rsid w:val="00E35E39"/>
    <w:rsid w:val="00E46236"/>
    <w:rsid w:val="00E61643"/>
    <w:rsid w:val="00E643B5"/>
    <w:rsid w:val="00E73052"/>
    <w:rsid w:val="00E75860"/>
    <w:rsid w:val="00E872A5"/>
    <w:rsid w:val="00E92CCF"/>
    <w:rsid w:val="00E92D0F"/>
    <w:rsid w:val="00E97A8D"/>
    <w:rsid w:val="00EA114C"/>
    <w:rsid w:val="00EA3BA5"/>
    <w:rsid w:val="00EA41A1"/>
    <w:rsid w:val="00EA6BD1"/>
    <w:rsid w:val="00EA75C2"/>
    <w:rsid w:val="00EC378F"/>
    <w:rsid w:val="00EE2892"/>
    <w:rsid w:val="00EE3FD2"/>
    <w:rsid w:val="00EE7122"/>
    <w:rsid w:val="00F075E9"/>
    <w:rsid w:val="00F103A5"/>
    <w:rsid w:val="00F1167A"/>
    <w:rsid w:val="00F143CF"/>
    <w:rsid w:val="00F158CE"/>
    <w:rsid w:val="00F158D9"/>
    <w:rsid w:val="00F3031C"/>
    <w:rsid w:val="00F30C63"/>
    <w:rsid w:val="00F31025"/>
    <w:rsid w:val="00F45F00"/>
    <w:rsid w:val="00F5327E"/>
    <w:rsid w:val="00F626D5"/>
    <w:rsid w:val="00F67928"/>
    <w:rsid w:val="00F74142"/>
    <w:rsid w:val="00F925D2"/>
    <w:rsid w:val="00FA030B"/>
    <w:rsid w:val="00FA1C48"/>
    <w:rsid w:val="00FA3528"/>
    <w:rsid w:val="00FB3F82"/>
    <w:rsid w:val="00FC1517"/>
    <w:rsid w:val="00FD3BCC"/>
    <w:rsid w:val="00FD50DD"/>
    <w:rsid w:val="00FE14E1"/>
    <w:rsid w:val="00FE343D"/>
    <w:rsid w:val="00FF0ABF"/>
    <w:rsid w:val="00FF7240"/>
    <w:rsid w:val="010AD4A6"/>
    <w:rsid w:val="0142EB23"/>
    <w:rsid w:val="017374F7"/>
    <w:rsid w:val="02D4848A"/>
    <w:rsid w:val="0319B69A"/>
    <w:rsid w:val="034B8489"/>
    <w:rsid w:val="035E5C1A"/>
    <w:rsid w:val="03C412A3"/>
    <w:rsid w:val="03CF638C"/>
    <w:rsid w:val="03D6741B"/>
    <w:rsid w:val="03E2E034"/>
    <w:rsid w:val="03FDF6F2"/>
    <w:rsid w:val="03FEE0A7"/>
    <w:rsid w:val="040E52FB"/>
    <w:rsid w:val="0429C902"/>
    <w:rsid w:val="0493C421"/>
    <w:rsid w:val="04D5E9DD"/>
    <w:rsid w:val="05283D6A"/>
    <w:rsid w:val="05586C9C"/>
    <w:rsid w:val="0561A808"/>
    <w:rsid w:val="056C5B80"/>
    <w:rsid w:val="05974C9C"/>
    <w:rsid w:val="05976726"/>
    <w:rsid w:val="05977819"/>
    <w:rsid w:val="05B4082C"/>
    <w:rsid w:val="05BBE548"/>
    <w:rsid w:val="05EDE05A"/>
    <w:rsid w:val="05F5137B"/>
    <w:rsid w:val="05F6E170"/>
    <w:rsid w:val="061474EE"/>
    <w:rsid w:val="0635915D"/>
    <w:rsid w:val="063BA210"/>
    <w:rsid w:val="065C5F7D"/>
    <w:rsid w:val="06A42BCF"/>
    <w:rsid w:val="06C95DB6"/>
    <w:rsid w:val="06D400B6"/>
    <w:rsid w:val="06F56F65"/>
    <w:rsid w:val="0725EB94"/>
    <w:rsid w:val="07857001"/>
    <w:rsid w:val="07BD664E"/>
    <w:rsid w:val="07E9EE1C"/>
    <w:rsid w:val="07F85B0E"/>
    <w:rsid w:val="08276C46"/>
    <w:rsid w:val="082A21A8"/>
    <w:rsid w:val="08348FBD"/>
    <w:rsid w:val="0892D45B"/>
    <w:rsid w:val="08CA83FD"/>
    <w:rsid w:val="08CF99AE"/>
    <w:rsid w:val="09097DED"/>
    <w:rsid w:val="097612D5"/>
    <w:rsid w:val="09A0479E"/>
    <w:rsid w:val="09A9E91C"/>
    <w:rsid w:val="09D0601E"/>
    <w:rsid w:val="0A1CF0A3"/>
    <w:rsid w:val="0A376B09"/>
    <w:rsid w:val="0A7100F9"/>
    <w:rsid w:val="0A9194EE"/>
    <w:rsid w:val="0AA64709"/>
    <w:rsid w:val="0B0DE9C8"/>
    <w:rsid w:val="0B13469D"/>
    <w:rsid w:val="0B28D31F"/>
    <w:rsid w:val="0B2E6E7F"/>
    <w:rsid w:val="0B779CF2"/>
    <w:rsid w:val="0B8C3BC0"/>
    <w:rsid w:val="0B8CC6A2"/>
    <w:rsid w:val="0B94FA91"/>
    <w:rsid w:val="0BC57D9A"/>
    <w:rsid w:val="0BC5BAEF"/>
    <w:rsid w:val="0BD33B6A"/>
    <w:rsid w:val="0BFDE300"/>
    <w:rsid w:val="0C1CBD1E"/>
    <w:rsid w:val="0C3ADD88"/>
    <w:rsid w:val="0C7C9A81"/>
    <w:rsid w:val="0CD6438D"/>
    <w:rsid w:val="0CFD8922"/>
    <w:rsid w:val="0D03E60B"/>
    <w:rsid w:val="0D136D53"/>
    <w:rsid w:val="0D536434"/>
    <w:rsid w:val="0D7C0063"/>
    <w:rsid w:val="0D81AE61"/>
    <w:rsid w:val="0D92794E"/>
    <w:rsid w:val="0D9D166E"/>
    <w:rsid w:val="0DC28793"/>
    <w:rsid w:val="0E4983F8"/>
    <w:rsid w:val="0E5449A5"/>
    <w:rsid w:val="0E8B546C"/>
    <w:rsid w:val="0E994D0E"/>
    <w:rsid w:val="0EA3D141"/>
    <w:rsid w:val="0ECF1C6B"/>
    <w:rsid w:val="0EDCD3A2"/>
    <w:rsid w:val="0EE7802E"/>
    <w:rsid w:val="0F563968"/>
    <w:rsid w:val="1015D5E6"/>
    <w:rsid w:val="1029C29B"/>
    <w:rsid w:val="103B4CE0"/>
    <w:rsid w:val="103FA1A2"/>
    <w:rsid w:val="108D53A2"/>
    <w:rsid w:val="10910A5A"/>
    <w:rsid w:val="112A68B5"/>
    <w:rsid w:val="112C7698"/>
    <w:rsid w:val="11678148"/>
    <w:rsid w:val="118251E3"/>
    <w:rsid w:val="118AA411"/>
    <w:rsid w:val="11A9CCD1"/>
    <w:rsid w:val="11CCF6A7"/>
    <w:rsid w:val="11DAEAB0"/>
    <w:rsid w:val="11E47EB2"/>
    <w:rsid w:val="1213A4F6"/>
    <w:rsid w:val="123BCB69"/>
    <w:rsid w:val="12461869"/>
    <w:rsid w:val="1291C07E"/>
    <w:rsid w:val="12BF6444"/>
    <w:rsid w:val="12FFD350"/>
    <w:rsid w:val="130E291B"/>
    <w:rsid w:val="134CA1C7"/>
    <w:rsid w:val="13540684"/>
    <w:rsid w:val="1354B431"/>
    <w:rsid w:val="13774264"/>
    <w:rsid w:val="13AF7557"/>
    <w:rsid w:val="13BE240F"/>
    <w:rsid w:val="13BFDBAA"/>
    <w:rsid w:val="13D1A1A0"/>
    <w:rsid w:val="13FD3C6D"/>
    <w:rsid w:val="140010FE"/>
    <w:rsid w:val="142D7254"/>
    <w:rsid w:val="145AC66A"/>
    <w:rsid w:val="1468195E"/>
    <w:rsid w:val="14A357D7"/>
    <w:rsid w:val="14B3386F"/>
    <w:rsid w:val="150CACE9"/>
    <w:rsid w:val="15796763"/>
    <w:rsid w:val="15D3043E"/>
    <w:rsid w:val="15E2F434"/>
    <w:rsid w:val="15F92CCE"/>
    <w:rsid w:val="160591A4"/>
    <w:rsid w:val="1614F2C0"/>
    <w:rsid w:val="164B7ACF"/>
    <w:rsid w:val="16662B33"/>
    <w:rsid w:val="168817BA"/>
    <w:rsid w:val="169A9ED0"/>
    <w:rsid w:val="169B179E"/>
    <w:rsid w:val="16A87D4A"/>
    <w:rsid w:val="16BDAE08"/>
    <w:rsid w:val="16D5770B"/>
    <w:rsid w:val="16E71619"/>
    <w:rsid w:val="16ED9BA3"/>
    <w:rsid w:val="170B932F"/>
    <w:rsid w:val="171834BA"/>
    <w:rsid w:val="171DF64F"/>
    <w:rsid w:val="172DBC50"/>
    <w:rsid w:val="1740C0D9"/>
    <w:rsid w:val="17AC73C0"/>
    <w:rsid w:val="17B0C321"/>
    <w:rsid w:val="17DCA5AB"/>
    <w:rsid w:val="17FE5AC0"/>
    <w:rsid w:val="1807FDA6"/>
    <w:rsid w:val="18366F31"/>
    <w:rsid w:val="183D1971"/>
    <w:rsid w:val="184362A8"/>
    <w:rsid w:val="185E0D80"/>
    <w:rsid w:val="1860A7CE"/>
    <w:rsid w:val="1864AFCA"/>
    <w:rsid w:val="18A2EB07"/>
    <w:rsid w:val="18D22C05"/>
    <w:rsid w:val="1962304E"/>
    <w:rsid w:val="197471A9"/>
    <w:rsid w:val="198E2F35"/>
    <w:rsid w:val="19CE0713"/>
    <w:rsid w:val="19FBDF5D"/>
    <w:rsid w:val="1A1120D0"/>
    <w:rsid w:val="1A5B6349"/>
    <w:rsid w:val="1A78095B"/>
    <w:rsid w:val="1A7F3082"/>
    <w:rsid w:val="1A95346F"/>
    <w:rsid w:val="1AA0B66B"/>
    <w:rsid w:val="1AB3713A"/>
    <w:rsid w:val="1AF11051"/>
    <w:rsid w:val="1B44D726"/>
    <w:rsid w:val="1B7391A8"/>
    <w:rsid w:val="1B8C8A45"/>
    <w:rsid w:val="1B9C19E6"/>
    <w:rsid w:val="1B9C508C"/>
    <w:rsid w:val="1BF108BB"/>
    <w:rsid w:val="1BFFEF7C"/>
    <w:rsid w:val="1C59C706"/>
    <w:rsid w:val="1C894016"/>
    <w:rsid w:val="1CB214FA"/>
    <w:rsid w:val="1CCC5B64"/>
    <w:rsid w:val="1CD6D71F"/>
    <w:rsid w:val="1D56E154"/>
    <w:rsid w:val="1DC08A5B"/>
    <w:rsid w:val="1DE74700"/>
    <w:rsid w:val="1E04A0AC"/>
    <w:rsid w:val="1EA7C0CB"/>
    <w:rsid w:val="1ECE0A33"/>
    <w:rsid w:val="1F06F942"/>
    <w:rsid w:val="1F0FA963"/>
    <w:rsid w:val="1F12636F"/>
    <w:rsid w:val="1F1B3EF8"/>
    <w:rsid w:val="1F332DE6"/>
    <w:rsid w:val="1F42C46B"/>
    <w:rsid w:val="1F5C5ABC"/>
    <w:rsid w:val="1F60BE27"/>
    <w:rsid w:val="1F85ED1C"/>
    <w:rsid w:val="1FAD77AB"/>
    <w:rsid w:val="1FAE2904"/>
    <w:rsid w:val="1FB6F436"/>
    <w:rsid w:val="1FC4258E"/>
    <w:rsid w:val="1FDADDC7"/>
    <w:rsid w:val="1FE8FA4C"/>
    <w:rsid w:val="1FE9AC36"/>
    <w:rsid w:val="205D201F"/>
    <w:rsid w:val="20B27575"/>
    <w:rsid w:val="20CC5818"/>
    <w:rsid w:val="20DD03C1"/>
    <w:rsid w:val="2144CBA9"/>
    <w:rsid w:val="215AADD4"/>
    <w:rsid w:val="217F838E"/>
    <w:rsid w:val="2190F0C1"/>
    <w:rsid w:val="21B60318"/>
    <w:rsid w:val="21CFDE7A"/>
    <w:rsid w:val="21E96307"/>
    <w:rsid w:val="221547CE"/>
    <w:rsid w:val="221F4F1B"/>
    <w:rsid w:val="2263849D"/>
    <w:rsid w:val="226F4007"/>
    <w:rsid w:val="228E97A3"/>
    <w:rsid w:val="22AD2EA6"/>
    <w:rsid w:val="23246C6B"/>
    <w:rsid w:val="2325E720"/>
    <w:rsid w:val="2334D2F7"/>
    <w:rsid w:val="23B3CE36"/>
    <w:rsid w:val="23C518BE"/>
    <w:rsid w:val="23C5F20E"/>
    <w:rsid w:val="23F60E9F"/>
    <w:rsid w:val="243D6F4E"/>
    <w:rsid w:val="2457D53A"/>
    <w:rsid w:val="245A1158"/>
    <w:rsid w:val="2498DC41"/>
    <w:rsid w:val="24AB8870"/>
    <w:rsid w:val="24B699FD"/>
    <w:rsid w:val="24BD1D59"/>
    <w:rsid w:val="25415188"/>
    <w:rsid w:val="254D6C9B"/>
    <w:rsid w:val="256CBE3B"/>
    <w:rsid w:val="25C53019"/>
    <w:rsid w:val="25D93088"/>
    <w:rsid w:val="25DA772E"/>
    <w:rsid w:val="25EB5450"/>
    <w:rsid w:val="2603D125"/>
    <w:rsid w:val="26102864"/>
    <w:rsid w:val="2630EAEB"/>
    <w:rsid w:val="2658EDBA"/>
    <w:rsid w:val="2686AE9A"/>
    <w:rsid w:val="26AE4096"/>
    <w:rsid w:val="26BD368A"/>
    <w:rsid w:val="273B1F45"/>
    <w:rsid w:val="273DF5C0"/>
    <w:rsid w:val="2761007A"/>
    <w:rsid w:val="27C037A9"/>
    <w:rsid w:val="27C4B4B7"/>
    <w:rsid w:val="27D9F2C2"/>
    <w:rsid w:val="27DB20C1"/>
    <w:rsid w:val="27F169B0"/>
    <w:rsid w:val="28641D27"/>
    <w:rsid w:val="2883E286"/>
    <w:rsid w:val="28B1D69D"/>
    <w:rsid w:val="28F5967C"/>
    <w:rsid w:val="28F9D57D"/>
    <w:rsid w:val="28FCAD22"/>
    <w:rsid w:val="29123102"/>
    <w:rsid w:val="29241006"/>
    <w:rsid w:val="2924D007"/>
    <w:rsid w:val="297EF993"/>
    <w:rsid w:val="29C6ED4B"/>
    <w:rsid w:val="2A04A834"/>
    <w:rsid w:val="2A20A8A8"/>
    <w:rsid w:val="2A402F5E"/>
    <w:rsid w:val="2A44B9F6"/>
    <w:rsid w:val="2A537792"/>
    <w:rsid w:val="2A63C337"/>
    <w:rsid w:val="2A8D5C4E"/>
    <w:rsid w:val="2AC49602"/>
    <w:rsid w:val="2AE2CFB0"/>
    <w:rsid w:val="2B11E6BB"/>
    <w:rsid w:val="2B2725B2"/>
    <w:rsid w:val="2B294F75"/>
    <w:rsid w:val="2B2C74DE"/>
    <w:rsid w:val="2B7472E5"/>
    <w:rsid w:val="2B8AE7B9"/>
    <w:rsid w:val="2BC713C4"/>
    <w:rsid w:val="2BDDADD4"/>
    <w:rsid w:val="2BFF9D03"/>
    <w:rsid w:val="2C050D51"/>
    <w:rsid w:val="2C27F18B"/>
    <w:rsid w:val="2C2A5AB6"/>
    <w:rsid w:val="2C4946ED"/>
    <w:rsid w:val="2C762555"/>
    <w:rsid w:val="2CCA23BB"/>
    <w:rsid w:val="2CDD1322"/>
    <w:rsid w:val="2CE032E8"/>
    <w:rsid w:val="2CE56678"/>
    <w:rsid w:val="2D24E7A0"/>
    <w:rsid w:val="2D279F33"/>
    <w:rsid w:val="2DAA57FD"/>
    <w:rsid w:val="2DAB7AB3"/>
    <w:rsid w:val="2DAE9494"/>
    <w:rsid w:val="2DCACBA2"/>
    <w:rsid w:val="2E2F0ED1"/>
    <w:rsid w:val="2E47C643"/>
    <w:rsid w:val="2E6C6035"/>
    <w:rsid w:val="2E71449C"/>
    <w:rsid w:val="2ED446BA"/>
    <w:rsid w:val="2EDD73E2"/>
    <w:rsid w:val="2F1B8E07"/>
    <w:rsid w:val="2F587EA2"/>
    <w:rsid w:val="2F61A604"/>
    <w:rsid w:val="2F643940"/>
    <w:rsid w:val="2F71CDA4"/>
    <w:rsid w:val="2F73ACA4"/>
    <w:rsid w:val="2F80E7AF"/>
    <w:rsid w:val="2FEE3B17"/>
    <w:rsid w:val="3001C47D"/>
    <w:rsid w:val="305D586C"/>
    <w:rsid w:val="30842E4C"/>
    <w:rsid w:val="309F9AB7"/>
    <w:rsid w:val="30CC0E3C"/>
    <w:rsid w:val="310BDE0B"/>
    <w:rsid w:val="313575D4"/>
    <w:rsid w:val="3159C016"/>
    <w:rsid w:val="315FE777"/>
    <w:rsid w:val="31701328"/>
    <w:rsid w:val="319697A9"/>
    <w:rsid w:val="31BEDB46"/>
    <w:rsid w:val="31F77E49"/>
    <w:rsid w:val="320A2AF7"/>
    <w:rsid w:val="325DB991"/>
    <w:rsid w:val="3265992A"/>
    <w:rsid w:val="32756A4C"/>
    <w:rsid w:val="32F5AE26"/>
    <w:rsid w:val="3334FA1E"/>
    <w:rsid w:val="3339653F"/>
    <w:rsid w:val="336BF033"/>
    <w:rsid w:val="337D9B44"/>
    <w:rsid w:val="3399BCE7"/>
    <w:rsid w:val="33B7E010"/>
    <w:rsid w:val="33BE644E"/>
    <w:rsid w:val="33D560D8"/>
    <w:rsid w:val="34618426"/>
    <w:rsid w:val="34A48304"/>
    <w:rsid w:val="34C4EA15"/>
    <w:rsid w:val="34CBF899"/>
    <w:rsid w:val="35800489"/>
    <w:rsid w:val="35CF7318"/>
    <w:rsid w:val="362D4EE8"/>
    <w:rsid w:val="366AB571"/>
    <w:rsid w:val="36B041C0"/>
    <w:rsid w:val="36B1A7F2"/>
    <w:rsid w:val="36D586D4"/>
    <w:rsid w:val="36D95012"/>
    <w:rsid w:val="377DF8C2"/>
    <w:rsid w:val="380502C3"/>
    <w:rsid w:val="3812CF6B"/>
    <w:rsid w:val="3815321B"/>
    <w:rsid w:val="385A0127"/>
    <w:rsid w:val="39376AB5"/>
    <w:rsid w:val="39410662"/>
    <w:rsid w:val="398D9FEA"/>
    <w:rsid w:val="39951D5D"/>
    <w:rsid w:val="39D34665"/>
    <w:rsid w:val="39D9F15E"/>
    <w:rsid w:val="39DDAE9E"/>
    <w:rsid w:val="39E8298A"/>
    <w:rsid w:val="3A036E7A"/>
    <w:rsid w:val="3A19B259"/>
    <w:rsid w:val="3A3D251C"/>
    <w:rsid w:val="3A78B34D"/>
    <w:rsid w:val="3AC5D863"/>
    <w:rsid w:val="3B072F50"/>
    <w:rsid w:val="3B29704B"/>
    <w:rsid w:val="3B38DB44"/>
    <w:rsid w:val="3B6AE28D"/>
    <w:rsid w:val="3B6BFD89"/>
    <w:rsid w:val="3BD7E7C4"/>
    <w:rsid w:val="3BDF3761"/>
    <w:rsid w:val="3BE37D5D"/>
    <w:rsid w:val="3C1F11BA"/>
    <w:rsid w:val="3C41477B"/>
    <w:rsid w:val="3C716220"/>
    <w:rsid w:val="3C849785"/>
    <w:rsid w:val="3CC5799D"/>
    <w:rsid w:val="3D1273C7"/>
    <w:rsid w:val="3D2FB0CD"/>
    <w:rsid w:val="3D31C4D4"/>
    <w:rsid w:val="3D36CD7D"/>
    <w:rsid w:val="3D568A18"/>
    <w:rsid w:val="3D5DE1CE"/>
    <w:rsid w:val="3E1AED8B"/>
    <w:rsid w:val="3E70A347"/>
    <w:rsid w:val="3EC1DF6A"/>
    <w:rsid w:val="3F20378D"/>
    <w:rsid w:val="3F375613"/>
    <w:rsid w:val="3F68AD31"/>
    <w:rsid w:val="3FBA6D9D"/>
    <w:rsid w:val="3FE8E3EB"/>
    <w:rsid w:val="40ACC555"/>
    <w:rsid w:val="40BE6F42"/>
    <w:rsid w:val="40C8488A"/>
    <w:rsid w:val="40D77C04"/>
    <w:rsid w:val="41047D92"/>
    <w:rsid w:val="41119CC1"/>
    <w:rsid w:val="415E2F40"/>
    <w:rsid w:val="416FC8FC"/>
    <w:rsid w:val="4176CD28"/>
    <w:rsid w:val="418EF46B"/>
    <w:rsid w:val="41A81CC8"/>
    <w:rsid w:val="41D719B1"/>
    <w:rsid w:val="41D80ECD"/>
    <w:rsid w:val="422AAEE9"/>
    <w:rsid w:val="422ADC1B"/>
    <w:rsid w:val="4233BF89"/>
    <w:rsid w:val="42695293"/>
    <w:rsid w:val="42B7AD8A"/>
    <w:rsid w:val="42BA59AA"/>
    <w:rsid w:val="42D6CE7B"/>
    <w:rsid w:val="42DF31BB"/>
    <w:rsid w:val="42E91723"/>
    <w:rsid w:val="43911DEE"/>
    <w:rsid w:val="43A0C455"/>
    <w:rsid w:val="43C26678"/>
    <w:rsid w:val="43D5019B"/>
    <w:rsid w:val="43D6CB8B"/>
    <w:rsid w:val="4428C038"/>
    <w:rsid w:val="442C2582"/>
    <w:rsid w:val="442EBAD9"/>
    <w:rsid w:val="444D0518"/>
    <w:rsid w:val="446B29B9"/>
    <w:rsid w:val="44930406"/>
    <w:rsid w:val="449F3A44"/>
    <w:rsid w:val="44B11B68"/>
    <w:rsid w:val="44DF6F9A"/>
    <w:rsid w:val="44EEAD93"/>
    <w:rsid w:val="4516C9A3"/>
    <w:rsid w:val="455C2757"/>
    <w:rsid w:val="457FFFFC"/>
    <w:rsid w:val="45D49DE8"/>
    <w:rsid w:val="45E63BD3"/>
    <w:rsid w:val="4622885F"/>
    <w:rsid w:val="46243AB7"/>
    <w:rsid w:val="46472DCF"/>
    <w:rsid w:val="46E5F5E6"/>
    <w:rsid w:val="4703C5AE"/>
    <w:rsid w:val="470BB2D8"/>
    <w:rsid w:val="47834877"/>
    <w:rsid w:val="47B73BCF"/>
    <w:rsid w:val="47C742D4"/>
    <w:rsid w:val="4829BD86"/>
    <w:rsid w:val="4883E490"/>
    <w:rsid w:val="48A78339"/>
    <w:rsid w:val="48DFAF74"/>
    <w:rsid w:val="48E28DE9"/>
    <w:rsid w:val="48E4E280"/>
    <w:rsid w:val="48ECA98F"/>
    <w:rsid w:val="497169A9"/>
    <w:rsid w:val="4971870C"/>
    <w:rsid w:val="4982EBF2"/>
    <w:rsid w:val="498FC804"/>
    <w:rsid w:val="49C55F7E"/>
    <w:rsid w:val="49D55E4C"/>
    <w:rsid w:val="4A1CC256"/>
    <w:rsid w:val="4A648BE6"/>
    <w:rsid w:val="4A6F7877"/>
    <w:rsid w:val="4A88CE77"/>
    <w:rsid w:val="4A9786A7"/>
    <w:rsid w:val="4AD9D230"/>
    <w:rsid w:val="4B05A8FE"/>
    <w:rsid w:val="4B83B8DA"/>
    <w:rsid w:val="4B9B6A6B"/>
    <w:rsid w:val="4BB3C21E"/>
    <w:rsid w:val="4BF09BB5"/>
    <w:rsid w:val="4C0D4562"/>
    <w:rsid w:val="4C1A2EAB"/>
    <w:rsid w:val="4C1F9C8D"/>
    <w:rsid w:val="4C678917"/>
    <w:rsid w:val="4C699584"/>
    <w:rsid w:val="4C747143"/>
    <w:rsid w:val="4C75A291"/>
    <w:rsid w:val="4CD8456B"/>
    <w:rsid w:val="4D5BDCED"/>
    <w:rsid w:val="4DB5FF0C"/>
    <w:rsid w:val="4DD105E5"/>
    <w:rsid w:val="4DE2188D"/>
    <w:rsid w:val="4E29D457"/>
    <w:rsid w:val="4E2C639D"/>
    <w:rsid w:val="4E70D172"/>
    <w:rsid w:val="4E8778CE"/>
    <w:rsid w:val="4F02AE3D"/>
    <w:rsid w:val="4F37CF8C"/>
    <w:rsid w:val="4F646E30"/>
    <w:rsid w:val="4F927A43"/>
    <w:rsid w:val="4FA1DE21"/>
    <w:rsid w:val="50155C9A"/>
    <w:rsid w:val="502A49E3"/>
    <w:rsid w:val="502BEEFB"/>
    <w:rsid w:val="50533B5C"/>
    <w:rsid w:val="50684FD7"/>
    <w:rsid w:val="50EBC460"/>
    <w:rsid w:val="50FA3218"/>
    <w:rsid w:val="50FD0AC7"/>
    <w:rsid w:val="514E5F5D"/>
    <w:rsid w:val="518E1EDA"/>
    <w:rsid w:val="51B12CFB"/>
    <w:rsid w:val="51E162C1"/>
    <w:rsid w:val="520D9F67"/>
    <w:rsid w:val="523126F0"/>
    <w:rsid w:val="52414BAF"/>
    <w:rsid w:val="52F9C2DF"/>
    <w:rsid w:val="531C50E8"/>
    <w:rsid w:val="533B6210"/>
    <w:rsid w:val="53DFD288"/>
    <w:rsid w:val="53E0B538"/>
    <w:rsid w:val="53E3DCEC"/>
    <w:rsid w:val="53E77259"/>
    <w:rsid w:val="53EF9307"/>
    <w:rsid w:val="54090679"/>
    <w:rsid w:val="541AA981"/>
    <w:rsid w:val="5431D2DA"/>
    <w:rsid w:val="54675FA9"/>
    <w:rsid w:val="547ACE41"/>
    <w:rsid w:val="547EF0F2"/>
    <w:rsid w:val="54E96C80"/>
    <w:rsid w:val="5532385E"/>
    <w:rsid w:val="5549A177"/>
    <w:rsid w:val="5554C330"/>
    <w:rsid w:val="556EEC32"/>
    <w:rsid w:val="55B9618C"/>
    <w:rsid w:val="55D07BEA"/>
    <w:rsid w:val="5612EE47"/>
    <w:rsid w:val="5615FCCF"/>
    <w:rsid w:val="5628988B"/>
    <w:rsid w:val="56C8AD15"/>
    <w:rsid w:val="56CBD443"/>
    <w:rsid w:val="56DF3062"/>
    <w:rsid w:val="56ECE578"/>
    <w:rsid w:val="573A1829"/>
    <w:rsid w:val="57545A10"/>
    <w:rsid w:val="5755FA67"/>
    <w:rsid w:val="575962F9"/>
    <w:rsid w:val="5764CED8"/>
    <w:rsid w:val="581893BD"/>
    <w:rsid w:val="5836C4D2"/>
    <w:rsid w:val="58549D2D"/>
    <w:rsid w:val="5869899B"/>
    <w:rsid w:val="5879E2D1"/>
    <w:rsid w:val="58AB6538"/>
    <w:rsid w:val="58AB6CA3"/>
    <w:rsid w:val="58BDA75F"/>
    <w:rsid w:val="58F5335A"/>
    <w:rsid w:val="59179F98"/>
    <w:rsid w:val="592F3D6E"/>
    <w:rsid w:val="597669F7"/>
    <w:rsid w:val="598A3753"/>
    <w:rsid w:val="598ED005"/>
    <w:rsid w:val="5999E04B"/>
    <w:rsid w:val="59C3A6B7"/>
    <w:rsid w:val="59D34CBA"/>
    <w:rsid w:val="59F9B2DA"/>
    <w:rsid w:val="5A5371B0"/>
    <w:rsid w:val="5A5977C0"/>
    <w:rsid w:val="5A62163A"/>
    <w:rsid w:val="5A7F14CB"/>
    <w:rsid w:val="5A927A79"/>
    <w:rsid w:val="5A9982DF"/>
    <w:rsid w:val="5A9C6F9A"/>
    <w:rsid w:val="5AA4C0A6"/>
    <w:rsid w:val="5AF1BBFB"/>
    <w:rsid w:val="5AFEA1FD"/>
    <w:rsid w:val="5B14DB61"/>
    <w:rsid w:val="5B32A722"/>
    <w:rsid w:val="5B40FEAF"/>
    <w:rsid w:val="5B4F5FCA"/>
    <w:rsid w:val="5B56FA2B"/>
    <w:rsid w:val="5BB114A4"/>
    <w:rsid w:val="5BC21C5D"/>
    <w:rsid w:val="5BD19525"/>
    <w:rsid w:val="5C007421"/>
    <w:rsid w:val="5C2D6D58"/>
    <w:rsid w:val="5C383FFB"/>
    <w:rsid w:val="5C3FBD6E"/>
    <w:rsid w:val="5C66713F"/>
    <w:rsid w:val="5C6738CC"/>
    <w:rsid w:val="5C90DC01"/>
    <w:rsid w:val="5CB19478"/>
    <w:rsid w:val="5CDB6532"/>
    <w:rsid w:val="5CE9B9B3"/>
    <w:rsid w:val="5CEA2FBA"/>
    <w:rsid w:val="5D2B1C42"/>
    <w:rsid w:val="5D4CA5FC"/>
    <w:rsid w:val="5D57D7A5"/>
    <w:rsid w:val="5D5C5E03"/>
    <w:rsid w:val="5D66B769"/>
    <w:rsid w:val="5D7EDDC6"/>
    <w:rsid w:val="5D8BD678"/>
    <w:rsid w:val="5D8E1EFA"/>
    <w:rsid w:val="5DA3DE1B"/>
    <w:rsid w:val="5E2BB18C"/>
    <w:rsid w:val="5E4F045F"/>
    <w:rsid w:val="5E6BB2BC"/>
    <w:rsid w:val="5E7E8225"/>
    <w:rsid w:val="5E93FC1B"/>
    <w:rsid w:val="5EC060DE"/>
    <w:rsid w:val="5EC6ECA3"/>
    <w:rsid w:val="5EC963BF"/>
    <w:rsid w:val="5ED06B40"/>
    <w:rsid w:val="5ED78420"/>
    <w:rsid w:val="5EF3064F"/>
    <w:rsid w:val="5F0A0AC8"/>
    <w:rsid w:val="5F15D5CE"/>
    <w:rsid w:val="5F34BD72"/>
    <w:rsid w:val="5F6C6264"/>
    <w:rsid w:val="5FA46934"/>
    <w:rsid w:val="5FB2AFAE"/>
    <w:rsid w:val="5FD39117"/>
    <w:rsid w:val="5FF94651"/>
    <w:rsid w:val="607E8003"/>
    <w:rsid w:val="60D4A872"/>
    <w:rsid w:val="60D687D8"/>
    <w:rsid w:val="6126E895"/>
    <w:rsid w:val="61631ED4"/>
    <w:rsid w:val="619753A0"/>
    <w:rsid w:val="61A0B8D3"/>
    <w:rsid w:val="61BB3BFF"/>
    <w:rsid w:val="61BD0FAA"/>
    <w:rsid w:val="61D4BD62"/>
    <w:rsid w:val="61E48342"/>
    <w:rsid w:val="61EF8591"/>
    <w:rsid w:val="61FE8D65"/>
    <w:rsid w:val="62843A01"/>
    <w:rsid w:val="629EF603"/>
    <w:rsid w:val="62A07DED"/>
    <w:rsid w:val="62AEFEF2"/>
    <w:rsid w:val="62B53392"/>
    <w:rsid w:val="62D848F2"/>
    <w:rsid w:val="62FFE886"/>
    <w:rsid w:val="6315B1A1"/>
    <w:rsid w:val="631F0CBE"/>
    <w:rsid w:val="63495B32"/>
    <w:rsid w:val="6375EF7E"/>
    <w:rsid w:val="639016F2"/>
    <w:rsid w:val="63953568"/>
    <w:rsid w:val="63A53AA6"/>
    <w:rsid w:val="63C0A4EE"/>
    <w:rsid w:val="64008F3E"/>
    <w:rsid w:val="640728A0"/>
    <w:rsid w:val="641555FE"/>
    <w:rsid w:val="642DA61D"/>
    <w:rsid w:val="644ACF53"/>
    <w:rsid w:val="64638503"/>
    <w:rsid w:val="64741953"/>
    <w:rsid w:val="64FDB303"/>
    <w:rsid w:val="65063B7C"/>
    <w:rsid w:val="651992D0"/>
    <w:rsid w:val="6557505E"/>
    <w:rsid w:val="65A581F6"/>
    <w:rsid w:val="65DF2241"/>
    <w:rsid w:val="65E69FB4"/>
    <w:rsid w:val="6608CC43"/>
    <w:rsid w:val="664F535B"/>
    <w:rsid w:val="66505978"/>
    <w:rsid w:val="6685B227"/>
    <w:rsid w:val="66B7BAB4"/>
    <w:rsid w:val="66E0287F"/>
    <w:rsid w:val="66E8A1B5"/>
    <w:rsid w:val="66ED1F23"/>
    <w:rsid w:val="66EFB5B0"/>
    <w:rsid w:val="67322C1D"/>
    <w:rsid w:val="67391A05"/>
    <w:rsid w:val="6751D539"/>
    <w:rsid w:val="6756147C"/>
    <w:rsid w:val="675DF2FF"/>
    <w:rsid w:val="676C3074"/>
    <w:rsid w:val="6775A376"/>
    <w:rsid w:val="67777449"/>
    <w:rsid w:val="67811048"/>
    <w:rsid w:val="6785D6C0"/>
    <w:rsid w:val="678DF3D3"/>
    <w:rsid w:val="67930DAF"/>
    <w:rsid w:val="67AC832C"/>
    <w:rsid w:val="67B65500"/>
    <w:rsid w:val="67BCB061"/>
    <w:rsid w:val="67E020BC"/>
    <w:rsid w:val="68015CA2"/>
    <w:rsid w:val="6814DE6C"/>
    <w:rsid w:val="682B0A23"/>
    <w:rsid w:val="682C8C78"/>
    <w:rsid w:val="686E9F94"/>
    <w:rsid w:val="686F29CF"/>
    <w:rsid w:val="687FE77A"/>
    <w:rsid w:val="68A1C5C6"/>
    <w:rsid w:val="68A47B73"/>
    <w:rsid w:val="68A91398"/>
    <w:rsid w:val="68CE2E2E"/>
    <w:rsid w:val="68D4EA66"/>
    <w:rsid w:val="69185A5D"/>
    <w:rsid w:val="69714CA3"/>
    <w:rsid w:val="69918FAC"/>
    <w:rsid w:val="6993D22E"/>
    <w:rsid w:val="6994E8EE"/>
    <w:rsid w:val="69B3694E"/>
    <w:rsid w:val="6A17B6DB"/>
    <w:rsid w:val="6A3BF683"/>
    <w:rsid w:val="6A44E3F9"/>
    <w:rsid w:val="6A8E4FD1"/>
    <w:rsid w:val="6AA44279"/>
    <w:rsid w:val="6AD4117B"/>
    <w:rsid w:val="6AE61D9D"/>
    <w:rsid w:val="6B1C9C92"/>
    <w:rsid w:val="6B2B4B38"/>
    <w:rsid w:val="6B403F97"/>
    <w:rsid w:val="6B4F39AF"/>
    <w:rsid w:val="6B6456AD"/>
    <w:rsid w:val="6B668C7D"/>
    <w:rsid w:val="6C11F3EA"/>
    <w:rsid w:val="6C6672F5"/>
    <w:rsid w:val="6C7F5FA8"/>
    <w:rsid w:val="6C8CDC98"/>
    <w:rsid w:val="6C9FF4AC"/>
    <w:rsid w:val="6CCD29F4"/>
    <w:rsid w:val="6D0C600B"/>
    <w:rsid w:val="6D65B746"/>
    <w:rsid w:val="6D67E85A"/>
    <w:rsid w:val="6D8F5EB9"/>
    <w:rsid w:val="6DB15ABD"/>
    <w:rsid w:val="6DD6377B"/>
    <w:rsid w:val="6DF1B199"/>
    <w:rsid w:val="6DF9C660"/>
    <w:rsid w:val="6E2B4E61"/>
    <w:rsid w:val="6E369B2D"/>
    <w:rsid w:val="6E376741"/>
    <w:rsid w:val="6E64C96A"/>
    <w:rsid w:val="6E6A8D73"/>
    <w:rsid w:val="6E6D5535"/>
    <w:rsid w:val="6E6FF1C8"/>
    <w:rsid w:val="6E7B7D92"/>
    <w:rsid w:val="6E81D6E2"/>
    <w:rsid w:val="6F05CCA1"/>
    <w:rsid w:val="6F143FE7"/>
    <w:rsid w:val="6F216428"/>
    <w:rsid w:val="6F4994AC"/>
    <w:rsid w:val="6F9596C1"/>
    <w:rsid w:val="7027F612"/>
    <w:rsid w:val="70682CF6"/>
    <w:rsid w:val="707BA5F6"/>
    <w:rsid w:val="7093B1AC"/>
    <w:rsid w:val="709F6CDF"/>
    <w:rsid w:val="70A06F9C"/>
    <w:rsid w:val="70CCBC11"/>
    <w:rsid w:val="70D224F8"/>
    <w:rsid w:val="70DFFC4B"/>
    <w:rsid w:val="70E5650D"/>
    <w:rsid w:val="71052E32"/>
    <w:rsid w:val="7138546A"/>
    <w:rsid w:val="7144E3CA"/>
    <w:rsid w:val="714CEF9F"/>
    <w:rsid w:val="71D94D4F"/>
    <w:rsid w:val="71E9EAE9"/>
    <w:rsid w:val="72011B91"/>
    <w:rsid w:val="725FF194"/>
    <w:rsid w:val="728272BC"/>
    <w:rsid w:val="728F8FB2"/>
    <w:rsid w:val="72B5D1C5"/>
    <w:rsid w:val="72FD808D"/>
    <w:rsid w:val="730AD864"/>
    <w:rsid w:val="73110114"/>
    <w:rsid w:val="735BDB24"/>
    <w:rsid w:val="736571DE"/>
    <w:rsid w:val="739049AF"/>
    <w:rsid w:val="73A7405E"/>
    <w:rsid w:val="73B279CE"/>
    <w:rsid w:val="73E37B35"/>
    <w:rsid w:val="73EF1629"/>
    <w:rsid w:val="73FD737B"/>
    <w:rsid w:val="740F647C"/>
    <w:rsid w:val="74407625"/>
    <w:rsid w:val="745521A7"/>
    <w:rsid w:val="749A68B3"/>
    <w:rsid w:val="749ABAB5"/>
    <w:rsid w:val="74A77CCA"/>
    <w:rsid w:val="74B6E7E0"/>
    <w:rsid w:val="74E20B34"/>
    <w:rsid w:val="74FF73CD"/>
    <w:rsid w:val="7501423F"/>
    <w:rsid w:val="75112D69"/>
    <w:rsid w:val="7558043C"/>
    <w:rsid w:val="7566EFB3"/>
    <w:rsid w:val="75925E2A"/>
    <w:rsid w:val="75A9DAFE"/>
    <w:rsid w:val="75AD5DD0"/>
    <w:rsid w:val="75CA47C8"/>
    <w:rsid w:val="75D06929"/>
    <w:rsid w:val="75DFC5C5"/>
    <w:rsid w:val="75E6F5D2"/>
    <w:rsid w:val="76171DC3"/>
    <w:rsid w:val="76172F4C"/>
    <w:rsid w:val="76549640"/>
    <w:rsid w:val="7665CEC8"/>
    <w:rsid w:val="768DAC39"/>
    <w:rsid w:val="769D12A0"/>
    <w:rsid w:val="76ABCDEC"/>
    <w:rsid w:val="76DC047D"/>
    <w:rsid w:val="77226A14"/>
    <w:rsid w:val="772355E3"/>
    <w:rsid w:val="772B5487"/>
    <w:rsid w:val="77B9019A"/>
    <w:rsid w:val="782A4138"/>
    <w:rsid w:val="78565148"/>
    <w:rsid w:val="7895FB62"/>
    <w:rsid w:val="78B47D1E"/>
    <w:rsid w:val="78C22129"/>
    <w:rsid w:val="78DAFA0D"/>
    <w:rsid w:val="79313D12"/>
    <w:rsid w:val="794BC9D4"/>
    <w:rsid w:val="7993A417"/>
    <w:rsid w:val="7998502C"/>
    <w:rsid w:val="79A60C5B"/>
    <w:rsid w:val="79CC76B3"/>
    <w:rsid w:val="79DB6439"/>
    <w:rsid w:val="7A1809C7"/>
    <w:rsid w:val="7A3A8273"/>
    <w:rsid w:val="7A606691"/>
    <w:rsid w:val="7A776402"/>
    <w:rsid w:val="7A84C853"/>
    <w:rsid w:val="7A930CED"/>
    <w:rsid w:val="7AB3FAE8"/>
    <w:rsid w:val="7ACB48A0"/>
    <w:rsid w:val="7AE0F115"/>
    <w:rsid w:val="7AE18784"/>
    <w:rsid w:val="7AF3D1E5"/>
    <w:rsid w:val="7B00FF17"/>
    <w:rsid w:val="7B02E90A"/>
    <w:rsid w:val="7B34B68E"/>
    <w:rsid w:val="7B436584"/>
    <w:rsid w:val="7B47FC5F"/>
    <w:rsid w:val="7B684714"/>
    <w:rsid w:val="7B6EBC28"/>
    <w:rsid w:val="7B95CCA1"/>
    <w:rsid w:val="7BAA589E"/>
    <w:rsid w:val="7BD78892"/>
    <w:rsid w:val="7BFEC5AA"/>
    <w:rsid w:val="7C8B53E5"/>
    <w:rsid w:val="7C961BA9"/>
    <w:rsid w:val="7CAF2545"/>
    <w:rsid w:val="7CE8B0B6"/>
    <w:rsid w:val="7CE9EF8F"/>
    <w:rsid w:val="7CF3DD2A"/>
    <w:rsid w:val="7D073897"/>
    <w:rsid w:val="7D20C22C"/>
    <w:rsid w:val="7D30D13A"/>
    <w:rsid w:val="7D4BB46F"/>
    <w:rsid w:val="7DAF44DC"/>
    <w:rsid w:val="7E206083"/>
    <w:rsid w:val="7E29AECF"/>
    <w:rsid w:val="7E4337F9"/>
    <w:rsid w:val="7E53E07B"/>
    <w:rsid w:val="7E9919E9"/>
    <w:rsid w:val="7EBC928D"/>
    <w:rsid w:val="7ECB4C27"/>
    <w:rsid w:val="7ED8CA88"/>
    <w:rsid w:val="7EE1102C"/>
    <w:rsid w:val="7EEB118A"/>
    <w:rsid w:val="7EF5F95F"/>
    <w:rsid w:val="7F33FB4D"/>
    <w:rsid w:val="7F6F0444"/>
    <w:rsid w:val="7F85644F"/>
    <w:rsid w:val="7F86FB43"/>
    <w:rsid w:val="7FFEF1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4435"/>
  <w15:chartTrackingRefBased/>
  <w15:docId w15:val="{C4AAA237-3402-4DF6-9F69-C718FE6F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390"/>
    <w:rPr>
      <w:lang w:val="uk-UA"/>
    </w:rPr>
  </w:style>
  <w:style w:type="paragraph" w:styleId="1">
    <w:name w:val="heading 1"/>
    <w:basedOn w:val="a"/>
    <w:next w:val="a"/>
    <w:link w:val="10"/>
    <w:uiPriority w:val="9"/>
    <w:qFormat/>
    <w:rsid w:val="001E359B"/>
    <w:pPr>
      <w:numPr>
        <w:numId w:val="1"/>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6"/>
      <w:szCs w:val="26"/>
      <w:lang w:eastAsia="uk-UA"/>
    </w:rPr>
  </w:style>
  <w:style w:type="paragraph" w:styleId="2">
    <w:name w:val="heading 2"/>
    <w:basedOn w:val="a"/>
    <w:next w:val="a"/>
    <w:link w:val="20"/>
    <w:uiPriority w:val="9"/>
    <w:qFormat/>
    <w:rsid w:val="001E359B"/>
    <w:pPr>
      <w:keepNext/>
      <w:keepLines/>
      <w:numPr>
        <w:ilvl w:val="1"/>
        <w:numId w:val="1"/>
      </w:numPr>
      <w:spacing w:before="280" w:after="280" w:line="240" w:lineRule="auto"/>
      <w:outlineLvl w:val="1"/>
    </w:pPr>
    <w:rPr>
      <w:rFonts w:ascii="Times New Roman" w:eastAsia="Times New Roman" w:hAnsi="Times New Roman" w:cs="Times New Roman"/>
      <w:b/>
      <w:sz w:val="26"/>
      <w:szCs w:val="26"/>
      <w:lang w:eastAsia="uk-UA"/>
    </w:rPr>
  </w:style>
  <w:style w:type="paragraph" w:styleId="3">
    <w:name w:val="heading 3"/>
    <w:basedOn w:val="a"/>
    <w:next w:val="a"/>
    <w:link w:val="30"/>
    <w:uiPriority w:val="9"/>
    <w:qFormat/>
    <w:rsid w:val="001E359B"/>
    <w:pPr>
      <w:keepNext/>
      <w:keepLines/>
      <w:numPr>
        <w:ilvl w:val="2"/>
        <w:numId w:val="1"/>
      </w:numPr>
      <w:spacing w:before="280" w:after="280" w:line="240" w:lineRule="auto"/>
      <w:outlineLvl w:val="2"/>
    </w:pPr>
    <w:rPr>
      <w:rFonts w:ascii="Times New Roman" w:eastAsia="Times New Roman" w:hAnsi="Times New Roman" w:cs="Times New Roman"/>
      <w:sz w:val="26"/>
      <w:szCs w:val="26"/>
      <w:lang w:eastAsia="uk-UA"/>
    </w:rPr>
  </w:style>
  <w:style w:type="paragraph" w:styleId="4">
    <w:name w:val="heading 4"/>
    <w:basedOn w:val="a"/>
    <w:next w:val="a"/>
    <w:link w:val="40"/>
    <w:uiPriority w:val="9"/>
    <w:qFormat/>
    <w:rsid w:val="001E359B"/>
    <w:pPr>
      <w:keepNext/>
      <w:keepLines/>
      <w:numPr>
        <w:ilvl w:val="3"/>
        <w:numId w:val="1"/>
      </w:numPr>
      <w:spacing w:before="280" w:after="280" w:line="240" w:lineRule="auto"/>
      <w:outlineLvl w:val="3"/>
    </w:pPr>
    <w:rPr>
      <w:rFonts w:ascii="Times New Roman" w:eastAsia="Times New Roman" w:hAnsi="Times New Roman" w:cs="Times New Roman"/>
      <w:sz w:val="26"/>
      <w:szCs w:val="26"/>
      <w:lang w:eastAsia="uk-UA"/>
    </w:rPr>
  </w:style>
  <w:style w:type="paragraph" w:styleId="5">
    <w:name w:val="heading 5"/>
    <w:basedOn w:val="a"/>
    <w:next w:val="a"/>
    <w:link w:val="50"/>
    <w:uiPriority w:val="9"/>
    <w:semiHidden/>
    <w:unhideWhenUsed/>
    <w:qFormat/>
    <w:rsid w:val="00E044B7"/>
    <w:pPr>
      <w:keepNext/>
      <w:keepLines/>
      <w:spacing w:before="220" w:after="40"/>
      <w:outlineLvl w:val="4"/>
    </w:pPr>
    <w:rPr>
      <w:rFonts w:ascii="Calibri" w:eastAsia="Calibri" w:hAnsi="Calibri" w:cs="Calibri"/>
      <w:b/>
      <w:lang w:val="uk" w:eastAsia="ja-JP"/>
    </w:rPr>
  </w:style>
  <w:style w:type="paragraph" w:styleId="6">
    <w:name w:val="heading 6"/>
    <w:basedOn w:val="a"/>
    <w:next w:val="a"/>
    <w:link w:val="60"/>
    <w:uiPriority w:val="9"/>
    <w:semiHidden/>
    <w:unhideWhenUsed/>
    <w:qFormat/>
    <w:rsid w:val="00E044B7"/>
    <w:pPr>
      <w:keepNext/>
      <w:keepLines/>
      <w:spacing w:before="200" w:after="40"/>
      <w:outlineLvl w:val="5"/>
    </w:pPr>
    <w:rPr>
      <w:rFonts w:ascii="Calibri" w:eastAsia="Calibri" w:hAnsi="Calibri" w:cs="Calibri"/>
      <w:b/>
      <w:sz w:val="20"/>
      <w:szCs w:val="20"/>
      <w:lang w:val="uk"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59B"/>
    <w:rPr>
      <w:rFonts w:ascii="Times New Roman" w:eastAsia="Times New Roman" w:hAnsi="Times New Roman" w:cs="Times New Roman"/>
      <w:b/>
      <w:caps/>
      <w:color w:val="000000"/>
      <w:sz w:val="26"/>
      <w:szCs w:val="26"/>
      <w:lang w:val="uk-UA" w:eastAsia="uk-UA"/>
    </w:rPr>
  </w:style>
  <w:style w:type="character" w:customStyle="1" w:styleId="20">
    <w:name w:val="Заголовок 2 Знак"/>
    <w:basedOn w:val="a0"/>
    <w:link w:val="2"/>
    <w:uiPriority w:val="9"/>
    <w:rsid w:val="001E359B"/>
    <w:rPr>
      <w:rFonts w:ascii="Times New Roman" w:eastAsia="Times New Roman" w:hAnsi="Times New Roman" w:cs="Times New Roman"/>
      <w:b/>
      <w:sz w:val="26"/>
      <w:szCs w:val="26"/>
      <w:lang w:val="uk-UA" w:eastAsia="uk-UA"/>
    </w:rPr>
  </w:style>
  <w:style w:type="character" w:customStyle="1" w:styleId="30">
    <w:name w:val="Заголовок 3 Знак"/>
    <w:basedOn w:val="a0"/>
    <w:link w:val="3"/>
    <w:uiPriority w:val="9"/>
    <w:rsid w:val="001E359B"/>
    <w:rPr>
      <w:rFonts w:ascii="Times New Roman" w:eastAsia="Times New Roman" w:hAnsi="Times New Roman" w:cs="Times New Roman"/>
      <w:sz w:val="26"/>
      <w:szCs w:val="26"/>
      <w:lang w:val="uk-UA" w:eastAsia="uk-UA"/>
    </w:rPr>
  </w:style>
  <w:style w:type="character" w:customStyle="1" w:styleId="40">
    <w:name w:val="Заголовок 4 Знак"/>
    <w:basedOn w:val="a0"/>
    <w:link w:val="4"/>
    <w:uiPriority w:val="9"/>
    <w:rsid w:val="001E359B"/>
    <w:rPr>
      <w:rFonts w:ascii="Times New Roman" w:eastAsia="Times New Roman" w:hAnsi="Times New Roman" w:cs="Times New Roman"/>
      <w:sz w:val="26"/>
      <w:szCs w:val="26"/>
      <w:lang w:val="uk-UA" w:eastAsia="uk-UA"/>
    </w:rPr>
  </w:style>
  <w:style w:type="character" w:customStyle="1" w:styleId="50">
    <w:name w:val="Заголовок 5 Знак"/>
    <w:basedOn w:val="a0"/>
    <w:link w:val="5"/>
    <w:uiPriority w:val="9"/>
    <w:semiHidden/>
    <w:rsid w:val="00E044B7"/>
    <w:rPr>
      <w:rFonts w:ascii="Calibri" w:eastAsia="Calibri" w:hAnsi="Calibri" w:cs="Calibri"/>
      <w:b/>
      <w:lang w:val="uk" w:eastAsia="ja-JP"/>
    </w:rPr>
  </w:style>
  <w:style w:type="table" w:styleId="a3">
    <w:name w:val="Table Grid"/>
    <w:basedOn w:val="a1"/>
    <w:uiPriority w:val="39"/>
    <w:rsid w:val="001B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76CC5"/>
    <w:rPr>
      <w:sz w:val="16"/>
      <w:szCs w:val="16"/>
    </w:rPr>
  </w:style>
  <w:style w:type="paragraph" w:styleId="a5">
    <w:name w:val="annotation text"/>
    <w:basedOn w:val="a"/>
    <w:link w:val="a6"/>
    <w:uiPriority w:val="99"/>
    <w:unhideWhenUsed/>
    <w:rsid w:val="00B76CC5"/>
    <w:pPr>
      <w:spacing w:line="240" w:lineRule="auto"/>
    </w:pPr>
    <w:rPr>
      <w:sz w:val="20"/>
      <w:szCs w:val="20"/>
    </w:rPr>
  </w:style>
  <w:style w:type="character" w:customStyle="1" w:styleId="a6">
    <w:name w:val="Текст примітки Знак"/>
    <w:basedOn w:val="a0"/>
    <w:link w:val="a5"/>
    <w:uiPriority w:val="99"/>
    <w:rsid w:val="00B76CC5"/>
    <w:rPr>
      <w:sz w:val="20"/>
      <w:szCs w:val="20"/>
    </w:rPr>
  </w:style>
  <w:style w:type="paragraph" w:styleId="a7">
    <w:name w:val="annotation subject"/>
    <w:basedOn w:val="a5"/>
    <w:next w:val="a5"/>
    <w:link w:val="a8"/>
    <w:uiPriority w:val="99"/>
    <w:semiHidden/>
    <w:unhideWhenUsed/>
    <w:rsid w:val="00B76CC5"/>
    <w:rPr>
      <w:b/>
      <w:bCs/>
    </w:rPr>
  </w:style>
  <w:style w:type="character" w:customStyle="1" w:styleId="a8">
    <w:name w:val="Тема примітки Знак"/>
    <w:basedOn w:val="a6"/>
    <w:link w:val="a7"/>
    <w:uiPriority w:val="99"/>
    <w:semiHidden/>
    <w:rsid w:val="00B76CC5"/>
    <w:rPr>
      <w:b/>
      <w:bCs/>
      <w:sz w:val="20"/>
      <w:szCs w:val="20"/>
    </w:rPr>
  </w:style>
  <w:style w:type="paragraph" w:styleId="a9">
    <w:name w:val="Balloon Text"/>
    <w:basedOn w:val="a"/>
    <w:link w:val="aa"/>
    <w:uiPriority w:val="99"/>
    <w:semiHidden/>
    <w:unhideWhenUsed/>
    <w:rsid w:val="00B76CC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76CC5"/>
    <w:rPr>
      <w:rFonts w:ascii="Segoe UI" w:hAnsi="Segoe UI" w:cs="Segoe UI"/>
      <w:sz w:val="18"/>
      <w:szCs w:val="18"/>
    </w:rPr>
  </w:style>
  <w:style w:type="paragraph" w:styleId="ab">
    <w:name w:val="List Paragraph"/>
    <w:aliases w:val="название табл/рис,тв-Абзац списка,заголовок 1.1,Абзац списку 1,List Paragraph (numbered (a)),List_Paragraph,Multilevel para_II,List Paragraph1,List Paragraph-ExecSummary,Akapit z listą BS,Bullets,List Paragraph 1,References,Абзац списка1"/>
    <w:basedOn w:val="a"/>
    <w:link w:val="ac"/>
    <w:uiPriority w:val="99"/>
    <w:qFormat/>
    <w:rsid w:val="001E359B"/>
    <w:pPr>
      <w:ind w:left="720"/>
      <w:contextualSpacing/>
    </w:pPr>
  </w:style>
  <w:style w:type="character" w:customStyle="1" w:styleId="ac">
    <w:name w:val="Абзац списку Знак"/>
    <w:aliases w:val="название табл/рис Знак,тв-Абзац списка Знак,заголовок 1.1 Знак,Абзац списку 1 Знак,List Paragraph (numbered (a)) Знак,List_Paragraph Знак,Multilevel para_II Знак,List Paragraph1 Знак,List Paragraph-ExecSummary Знак,Bullets Знак"/>
    <w:link w:val="ab"/>
    <w:uiPriority w:val="1"/>
    <w:qFormat/>
    <w:locked/>
    <w:rsid w:val="009F3B69"/>
    <w:rPr>
      <w:lang w:val="uk-UA"/>
    </w:rPr>
  </w:style>
  <w:style w:type="paragraph" w:customStyle="1" w:styleId="0">
    <w:name w:val="0_таблиця_назва"/>
    <w:basedOn w:val="a"/>
    <w:next w:val="a"/>
    <w:qFormat/>
    <w:rsid w:val="001E359B"/>
    <w:pPr>
      <w:keepNext/>
      <w:keepLines/>
      <w:spacing w:before="280" w:after="120" w:line="240" w:lineRule="auto"/>
      <w:contextualSpacing/>
    </w:pPr>
    <w:rPr>
      <w:rFonts w:ascii="Times New Roman" w:eastAsia="Times New Roman" w:hAnsi="Times New Roman" w:cs="Times New Roman"/>
      <w:sz w:val="26"/>
      <w:szCs w:val="26"/>
      <w:lang w:eastAsia="uk-UA"/>
    </w:rPr>
  </w:style>
  <w:style w:type="character" w:customStyle="1" w:styleId="normaltextrun">
    <w:name w:val="normaltextrun"/>
    <w:basedOn w:val="a0"/>
    <w:rsid w:val="006160FB"/>
  </w:style>
  <w:style w:type="character" w:customStyle="1" w:styleId="Mention1">
    <w:name w:val="Mention1"/>
    <w:basedOn w:val="a0"/>
    <w:uiPriority w:val="99"/>
    <w:unhideWhenUsed/>
    <w:rPr>
      <w:color w:val="2B579A"/>
      <w:shd w:val="clear" w:color="auto" w:fill="E6E6E6"/>
    </w:rPr>
  </w:style>
  <w:style w:type="paragraph" w:styleId="ad">
    <w:name w:val="Revision"/>
    <w:hidden/>
    <w:uiPriority w:val="99"/>
    <w:semiHidden/>
    <w:rsid w:val="00CA46FE"/>
    <w:pPr>
      <w:spacing w:after="0" w:line="240" w:lineRule="auto"/>
    </w:pPr>
  </w:style>
  <w:style w:type="paragraph" w:styleId="ae">
    <w:name w:val="Normal (Web)"/>
    <w:basedOn w:val="a"/>
    <w:uiPriority w:val="99"/>
    <w:unhideWhenUsed/>
    <w:rsid w:val="00795897"/>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f">
    <w:name w:val="caption"/>
    <w:basedOn w:val="a"/>
    <w:next w:val="a"/>
    <w:uiPriority w:val="35"/>
    <w:unhideWhenUsed/>
    <w:qFormat/>
    <w:rsid w:val="00143BBD"/>
    <w:pPr>
      <w:spacing w:after="200" w:line="240" w:lineRule="auto"/>
    </w:pPr>
    <w:rPr>
      <w:i/>
      <w:iCs/>
      <w:color w:val="44546A" w:themeColor="text2"/>
      <w:sz w:val="18"/>
      <w:szCs w:val="18"/>
    </w:rPr>
  </w:style>
  <w:style w:type="character" w:customStyle="1" w:styleId="11">
    <w:name w:val="Упомянуть1"/>
    <w:basedOn w:val="a0"/>
    <w:uiPriority w:val="99"/>
    <w:unhideWhenUsed/>
    <w:rPr>
      <w:color w:val="2B579A"/>
      <w:shd w:val="clear" w:color="auto" w:fill="E6E6E6"/>
    </w:rPr>
  </w:style>
  <w:style w:type="paragraph" w:customStyle="1" w:styleId="Normal0">
    <w:name w:val="Normal0"/>
    <w:qFormat/>
    <w:rsid w:val="008C7390"/>
    <w:rPr>
      <w:rFonts w:ascii="Calibri" w:eastAsia="Calibri" w:hAnsi="Calibri" w:cs="Calibri"/>
      <w:lang w:val="uk-UA" w:eastAsia="ru-RU"/>
    </w:rPr>
  </w:style>
  <w:style w:type="paragraph" w:styleId="af0">
    <w:name w:val="header"/>
    <w:basedOn w:val="a"/>
    <w:link w:val="af1"/>
    <w:uiPriority w:val="99"/>
    <w:unhideWhenUsed/>
    <w:qFormat/>
    <w:rsid w:val="0019101C"/>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19101C"/>
    <w:rPr>
      <w:lang w:val="uk-UA"/>
    </w:rPr>
  </w:style>
  <w:style w:type="paragraph" w:styleId="af2">
    <w:name w:val="footer"/>
    <w:basedOn w:val="a"/>
    <w:link w:val="af3"/>
    <w:uiPriority w:val="99"/>
    <w:unhideWhenUsed/>
    <w:rsid w:val="0019101C"/>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9101C"/>
    <w:rPr>
      <w:lang w:val="uk-UA"/>
    </w:rPr>
  </w:style>
  <w:style w:type="character" w:customStyle="1" w:styleId="60">
    <w:name w:val="Заголовок 6 Знак"/>
    <w:basedOn w:val="a0"/>
    <w:link w:val="6"/>
    <w:uiPriority w:val="9"/>
    <w:semiHidden/>
    <w:rsid w:val="00E044B7"/>
    <w:rPr>
      <w:rFonts w:ascii="Calibri" w:eastAsia="Calibri" w:hAnsi="Calibri" w:cs="Calibri"/>
      <w:b/>
      <w:sz w:val="20"/>
      <w:szCs w:val="20"/>
      <w:lang w:val="uk" w:eastAsia="ja-JP"/>
    </w:rPr>
  </w:style>
  <w:style w:type="paragraph" w:styleId="af4">
    <w:name w:val="Title"/>
    <w:basedOn w:val="a"/>
    <w:next w:val="a"/>
    <w:link w:val="af5"/>
    <w:uiPriority w:val="10"/>
    <w:qFormat/>
    <w:rsid w:val="00E044B7"/>
    <w:pPr>
      <w:keepNext/>
      <w:keepLines/>
      <w:spacing w:before="480" w:after="120"/>
    </w:pPr>
    <w:rPr>
      <w:rFonts w:ascii="Calibri" w:eastAsia="Calibri" w:hAnsi="Calibri" w:cs="Calibri"/>
      <w:b/>
      <w:sz w:val="72"/>
      <w:szCs w:val="72"/>
      <w:lang w:val="uk" w:eastAsia="ja-JP"/>
    </w:rPr>
  </w:style>
  <w:style w:type="character" w:customStyle="1" w:styleId="af5">
    <w:name w:val="Назва Знак"/>
    <w:basedOn w:val="a0"/>
    <w:link w:val="af4"/>
    <w:uiPriority w:val="10"/>
    <w:rsid w:val="00E044B7"/>
    <w:rPr>
      <w:rFonts w:ascii="Calibri" w:eastAsia="Calibri" w:hAnsi="Calibri" w:cs="Calibri"/>
      <w:b/>
      <w:sz w:val="72"/>
      <w:szCs w:val="72"/>
      <w:lang w:val="uk" w:eastAsia="ja-JP"/>
    </w:rPr>
  </w:style>
  <w:style w:type="paragraph" w:styleId="af6">
    <w:name w:val="Subtitle"/>
    <w:basedOn w:val="a"/>
    <w:next w:val="a"/>
    <w:link w:val="af7"/>
    <w:uiPriority w:val="11"/>
    <w:qFormat/>
    <w:rsid w:val="00E044B7"/>
    <w:pPr>
      <w:keepNext/>
      <w:keepLines/>
      <w:spacing w:before="360" w:after="80"/>
    </w:pPr>
    <w:rPr>
      <w:rFonts w:ascii="Georgia" w:eastAsia="Georgia" w:hAnsi="Georgia" w:cs="Georgia"/>
      <w:i/>
      <w:color w:val="666666"/>
      <w:sz w:val="48"/>
      <w:szCs w:val="48"/>
      <w:lang w:val="uk" w:eastAsia="ja-JP"/>
    </w:rPr>
  </w:style>
  <w:style w:type="character" w:customStyle="1" w:styleId="af7">
    <w:name w:val="Підзаголовок Знак"/>
    <w:basedOn w:val="a0"/>
    <w:link w:val="af6"/>
    <w:uiPriority w:val="11"/>
    <w:rsid w:val="00E044B7"/>
    <w:rPr>
      <w:rFonts w:ascii="Georgia" w:eastAsia="Georgia" w:hAnsi="Georgia" w:cs="Georgia"/>
      <w:i/>
      <w:color w:val="666666"/>
      <w:sz w:val="48"/>
      <w:szCs w:val="48"/>
      <w:lang w:val="uk" w:eastAsia="ja-JP"/>
    </w:rPr>
  </w:style>
  <w:style w:type="character" w:customStyle="1" w:styleId="Mention2">
    <w:name w:val="Mention2"/>
    <w:basedOn w:val="a0"/>
    <w:uiPriority w:val="99"/>
    <w:unhideWhenUsed/>
    <w:rsid w:val="00E044B7"/>
    <w:rPr>
      <w:color w:val="2B579A"/>
      <w:shd w:val="clear" w:color="auto" w:fill="E6E6E6"/>
    </w:rPr>
  </w:style>
  <w:style w:type="character" w:customStyle="1" w:styleId="21">
    <w:name w:val="Верхній колонтитул Знак2"/>
    <w:basedOn w:val="a0"/>
    <w:uiPriority w:val="99"/>
    <w:rsid w:val="00E044B7"/>
    <w:rPr>
      <w:rFonts w:asciiTheme="minorHAnsi" w:eastAsiaTheme="minorEastAsia" w:hAnsiTheme="minorHAnsi" w:cstheme="minorBidi"/>
      <w:noProof w:val="0"/>
      <w:sz w:val="22"/>
      <w:szCs w:val="22"/>
      <w:lang w:val="uk-UA"/>
    </w:rPr>
  </w:style>
  <w:style w:type="character" w:customStyle="1" w:styleId="22">
    <w:name w:val="Упомянуть2"/>
    <w:basedOn w:val="a0"/>
    <w:uiPriority w:val="99"/>
    <w:unhideWhenUsed/>
    <w:rsid w:val="00E044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5053">
      <w:bodyDiv w:val="1"/>
      <w:marLeft w:val="0"/>
      <w:marRight w:val="0"/>
      <w:marTop w:val="0"/>
      <w:marBottom w:val="0"/>
      <w:divBdr>
        <w:top w:val="none" w:sz="0" w:space="0" w:color="auto"/>
        <w:left w:val="none" w:sz="0" w:space="0" w:color="auto"/>
        <w:bottom w:val="none" w:sz="0" w:space="0" w:color="auto"/>
        <w:right w:val="none" w:sz="0" w:space="0" w:color="auto"/>
      </w:divBdr>
    </w:div>
    <w:div w:id="275141484">
      <w:bodyDiv w:val="1"/>
      <w:marLeft w:val="0"/>
      <w:marRight w:val="0"/>
      <w:marTop w:val="0"/>
      <w:marBottom w:val="0"/>
      <w:divBdr>
        <w:top w:val="none" w:sz="0" w:space="0" w:color="auto"/>
        <w:left w:val="none" w:sz="0" w:space="0" w:color="auto"/>
        <w:bottom w:val="none" w:sz="0" w:space="0" w:color="auto"/>
        <w:right w:val="none" w:sz="0" w:space="0" w:color="auto"/>
      </w:divBdr>
    </w:div>
    <w:div w:id="556169427">
      <w:bodyDiv w:val="1"/>
      <w:marLeft w:val="0"/>
      <w:marRight w:val="0"/>
      <w:marTop w:val="0"/>
      <w:marBottom w:val="0"/>
      <w:divBdr>
        <w:top w:val="none" w:sz="0" w:space="0" w:color="auto"/>
        <w:left w:val="none" w:sz="0" w:space="0" w:color="auto"/>
        <w:bottom w:val="none" w:sz="0" w:space="0" w:color="auto"/>
        <w:right w:val="none" w:sz="0" w:space="0" w:color="auto"/>
      </w:divBdr>
    </w:div>
    <w:div w:id="614168026">
      <w:bodyDiv w:val="1"/>
      <w:marLeft w:val="0"/>
      <w:marRight w:val="0"/>
      <w:marTop w:val="0"/>
      <w:marBottom w:val="0"/>
      <w:divBdr>
        <w:top w:val="none" w:sz="0" w:space="0" w:color="auto"/>
        <w:left w:val="none" w:sz="0" w:space="0" w:color="auto"/>
        <w:bottom w:val="none" w:sz="0" w:space="0" w:color="auto"/>
        <w:right w:val="none" w:sz="0" w:space="0" w:color="auto"/>
      </w:divBdr>
    </w:div>
    <w:div w:id="1181772076">
      <w:bodyDiv w:val="1"/>
      <w:marLeft w:val="0"/>
      <w:marRight w:val="0"/>
      <w:marTop w:val="0"/>
      <w:marBottom w:val="0"/>
      <w:divBdr>
        <w:top w:val="none" w:sz="0" w:space="0" w:color="auto"/>
        <w:left w:val="none" w:sz="0" w:space="0" w:color="auto"/>
        <w:bottom w:val="none" w:sz="0" w:space="0" w:color="auto"/>
        <w:right w:val="none" w:sz="0" w:space="0" w:color="auto"/>
      </w:divBdr>
    </w:div>
    <w:div w:id="13557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1BE7B1C2-E116-43C8-98CE-69D871028AB2}">
    <t:Anchor>
      <t:Comment id="1466312371"/>
    </t:Anchor>
    <t:History>
      <t:Event id="{B2FA80C8-B1F1-419D-BCEC-68545BD91742}" time="2023-04-27T06:48:52.146Z">
        <t:Attribution userId="S::kostiantyn.pavlenko@kmda.gov.ua::1606084d-8c4a-4fcd-a856-4425cbf2fde2" userProvider="AD" userName="Павленко Костянтин Васильович"/>
        <t:Anchor>
          <t:Comment id="453384525"/>
        </t:Anchor>
        <t:Create/>
      </t:Event>
      <t:Event id="{26FAEA3D-3D9D-40FF-A8DC-B190A849D405}" time="2023-04-27T06:48:52.146Z">
        <t:Attribution userId="S::kostiantyn.pavlenko@kmda.gov.ua::1606084d-8c4a-4fcd-a856-4425cbf2fde2" userProvider="AD" userName="Павленко Костянтин Васильович"/>
        <t:Anchor>
          <t:Comment id="453384525"/>
        </t:Anchor>
        <t:Assign userId="S::illia.hrach@kmda.gov.ua::f73c2ae0-c61f-45ed-9e73-4a398e408486" userProvider="AD" userName="Грач Ілля Валерійович"/>
      </t:Event>
      <t:Event id="{CAEB2B15-1D7E-4E82-B1E7-D6491AFAA98F}" time="2023-04-27T06:48:52.146Z">
        <t:Attribution userId="S::kostiantyn.pavlenko@kmda.gov.ua::1606084d-8c4a-4fcd-a856-4425cbf2fde2" userProvider="AD" userName="Павленко Костянтин Васильович"/>
        <t:Anchor>
          <t:Comment id="453384525"/>
        </t:Anchor>
        <t:SetTitle title="@Грач Ілля Валерійович Додай будь ласка"/>
      </t:Event>
    </t:History>
  </t:Task>
</t:Task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7FB926544A6499921A62265AF103F" ma:contentTypeVersion="22" ma:contentTypeDescription="Create a new document." ma:contentTypeScope="" ma:versionID="06210237b49e9966aa2fbd9f5e402cd3">
  <xsd:schema xmlns:xsd="http://www.w3.org/2001/XMLSchema" xmlns:xs="http://www.w3.org/2001/XMLSchema" xmlns:p="http://schemas.microsoft.com/office/2006/metadata/properties" xmlns:ns2="0d90388f-7516-4a36-8024-313a04a8ab4f" xmlns:ns3="43029e14-5247-4862-9dc3-0548a693093f" targetNamespace="http://schemas.microsoft.com/office/2006/metadata/properties" ma:root="true" ma:fieldsID="36234ff66f73669225a20aaab939a048" ns2:_="" ns3:_="">
    <xsd:import namespace="0d90388f-7516-4a36-8024-313a04a8ab4f"/>
    <xsd:import namespace="43029e14-5247-4862-9dc3-0548a693093f"/>
    <xsd:element name="properties">
      <xsd:complexType>
        <xsd:sequence>
          <xsd:element name="documentManagement">
            <xsd:complexType>
              <xsd:all>
                <xsd:element ref="ns2:_Flow_SignoffStatus" minOccurs="0"/>
                <xsd:element ref="ns2:_x041d__x043e__x043c__x0435__x0440__x0434__x043e__x0433__x043e__x0432__x043e__x0440__x0443_"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43d__x0430__x0433__x0430__x0434__x0443__x0432__x0430__x043d__x043d__x044f_" minOccurs="0"/>
                <xsd:element ref="ns2:_x041a__x043e__x043d__x0442__x0440__x0430__x0433__x0435__x043d__x0442_" minOccurs="0"/>
                <xsd:element ref="ns2:MediaLengthInSecond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388f-7516-4a36-8024-313a04a8ab4f"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_x041d__x043e__x043c__x0435__x0440__x0434__x043e__x0433__x043e__x0432__x043e__x0440__x0443_" ma:index="4" nillable="true" ma:displayName="Номер договору" ma:format="Dropdown" ma:internalName="_x041d__x043e__x043c__x0435__x0440__x0434__x043e__x0433__x043e__x0432__x043e__x0440__x0443_"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x043d__x0430__x0433__x0430__x0434__x0443__x0432__x0430__x043d__x043d__x044f_" ma:index="22" nillable="true" ma:displayName="нагадування" ma:format="DateTime" ma:internalName="_x043d__x0430__x0433__x0430__x0434__x0443__x0432__x0430__x043d__x043d__x044f_">
      <xsd:simpleType>
        <xsd:restriction base="dms:DateTime"/>
      </xsd:simpleType>
    </xsd:element>
    <xsd:element name="_x041a__x043e__x043d__x0442__x0440__x0430__x0433__x0435__x043d__x0442_" ma:index="23" nillable="true" ma:displayName="Контрагент" ma:format="Dropdown" ma:internalName="_x041a__x043e__x043d__x0442__x0440__x0430__x0433__x0435__x043d__x0442_">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29e14-5247-4862-9dc3-0548a693093f"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b1730535-1ebe-4b88-b478-f2976c18366c}" ma:internalName="TaxCatchAll" ma:readOnly="false" ma:showField="CatchAllData" ma:web="43029e14-5247-4862-9dc3-0548a69309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90388f-7516-4a36-8024-313a04a8ab4f">
      <Terms xmlns="http://schemas.microsoft.com/office/infopath/2007/PartnerControls"/>
    </lcf76f155ced4ddcb4097134ff3c332f>
    <_Flow_SignoffStatus xmlns="0d90388f-7516-4a36-8024-313a04a8ab4f" xsi:nil="true"/>
    <TaxCatchAll xmlns="43029e14-5247-4862-9dc3-0548a693093f" xsi:nil="true"/>
    <SharedWithUsers xmlns="43029e14-5247-4862-9dc3-0548a693093f">
      <UserInfo>
        <DisplayName>Старовойт Олена Миколаївна</DisplayName>
        <AccountId>65</AccountId>
        <AccountType/>
      </UserInfo>
      <UserInfo>
        <DisplayName>Яковлєва Тетяна Анатоліївна</DisplayName>
        <AccountId>79</AccountId>
        <AccountType/>
      </UserInfo>
      <UserInfo>
        <DisplayName>Пістун Тарас Теодорович</DisplayName>
        <AccountId>81</AccountId>
        <AccountType/>
      </UserInfo>
      <UserInfo>
        <DisplayName>Різаєв Олександр Сергійович</DisplayName>
        <AccountId>78</AccountId>
        <AccountType/>
      </UserInfo>
      <UserInfo>
        <DisplayName>Мальований Павло Павлович</DisplayName>
        <AccountId>73</AccountId>
        <AccountType/>
      </UserInfo>
      <UserInfo>
        <DisplayName>Голота Валентин Михайлович</DisplayName>
        <AccountId>232</AccountId>
        <AccountType/>
      </UserInfo>
      <UserInfo>
        <DisplayName>Грач Ілля Валерійович</DisplayName>
        <AccountId>24</AccountId>
        <AccountType/>
      </UserInfo>
      <UserInfo>
        <DisplayName>Гиря Наталія Іванівна</DisplayName>
        <AccountId>21</AccountId>
        <AccountType/>
      </UserInfo>
    </SharedWithUsers>
    <_x041d__x043e__x043c__x0435__x0440__x0434__x043e__x0433__x043e__x0432__x043e__x0440__x0443_ xmlns="0d90388f-7516-4a36-8024-313a04a8ab4f" xsi:nil="true"/>
    <_x041a__x043e__x043d__x0442__x0440__x0430__x0433__x0435__x043d__x0442_ xmlns="0d90388f-7516-4a36-8024-313a04a8ab4f" xsi:nil="true"/>
    <_x043d__x0430__x0433__x0430__x0434__x0443__x0432__x0430__x043d__x043d__x044f_ xmlns="0d90388f-7516-4a36-8024-313a04a8ab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D9C4-C066-4EC3-BC3D-708550E7BFDB}">
  <ds:schemaRefs>
    <ds:schemaRef ds:uri="http://schemas.microsoft.com/sharepoint/v3/contenttype/forms"/>
  </ds:schemaRefs>
</ds:datastoreItem>
</file>

<file path=customXml/itemProps2.xml><?xml version="1.0" encoding="utf-8"?>
<ds:datastoreItem xmlns:ds="http://schemas.openxmlformats.org/officeDocument/2006/customXml" ds:itemID="{46712DE9-F64D-4A70-91F9-C559E6860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388f-7516-4a36-8024-313a04a8ab4f"/>
    <ds:schemaRef ds:uri="43029e14-5247-4862-9dc3-0548a693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BE38D-09D3-4311-9529-93D5A636569E}">
  <ds:schemaRefs>
    <ds:schemaRef ds:uri="http://schemas.microsoft.com/office/2006/metadata/properties"/>
    <ds:schemaRef ds:uri="http://schemas.microsoft.com/office/infopath/2007/PartnerControls"/>
    <ds:schemaRef ds:uri="0d90388f-7516-4a36-8024-313a04a8ab4f"/>
    <ds:schemaRef ds:uri="43029e14-5247-4862-9dc3-0548a693093f"/>
  </ds:schemaRefs>
</ds:datastoreItem>
</file>

<file path=customXml/itemProps4.xml><?xml version="1.0" encoding="utf-8"?>
<ds:datastoreItem xmlns:ds="http://schemas.openxmlformats.org/officeDocument/2006/customXml" ds:itemID="{AFFB184C-8E0D-4600-8194-CF0D0999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41701</Words>
  <Characters>23771</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Kostiantyn Pavlenko</dc:creator>
  <cp:keywords/>
  <dc:description/>
  <cp:lastModifiedBy>Страдна Анна Антонівна</cp:lastModifiedBy>
  <cp:revision>4</cp:revision>
  <cp:lastPrinted>2024-02-22T08:52:00Z</cp:lastPrinted>
  <dcterms:created xsi:type="dcterms:W3CDTF">2024-02-23T07:04:00Z</dcterms:created>
  <dcterms:modified xsi:type="dcterms:W3CDTF">2024-03-11T09:47:00Z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0x010100D097FB926544A6499921A62265AF103F</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2023-05-01T14:13:02Z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eb258766-b719-42a2-a2af-31a2b3c3a817</vt:lpwstr>
  </property>
  <property fmtid="{D5CDD505-2E9C-101B-9397-08002B2CF9AE}" pid="9" name="MSIP_Label_defa4170-0d19-0005-0004-bc88714345d2_ActionId">
    <vt:lpwstr>c3f1b248-4dcf-453a-b44f-f109e82dc62d</vt:lpwstr>
  </property>
  <property fmtid="{D5CDD505-2E9C-101B-9397-08002B2CF9AE}" pid="10" name="MSIP_Label_defa4170-0d19-0005-0004-bc88714345d2_ContentBits">
    <vt:lpwstr>0</vt:lpwstr>
  </property>
</Properties>
</file>