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2C94" w14:textId="77777777" w:rsidR="00D16B45" w:rsidRPr="00D16B45" w:rsidRDefault="00F9087E" w:rsidP="00D16B45">
      <w:pPr>
        <w:pStyle w:val="a4"/>
        <w:jc w:val="right"/>
        <w:rPr>
          <w:rFonts w:ascii="Times New Roman" w:hAnsi="Times New Roman"/>
          <w:b/>
          <w:bCs/>
        </w:rPr>
      </w:pPr>
      <w:r w:rsidRPr="00D16B45">
        <w:rPr>
          <w:rFonts w:ascii="Times New Roman" w:hAnsi="Times New Roman"/>
          <w:b/>
          <w:bCs/>
        </w:rPr>
        <w:t>Додаток 3</w:t>
      </w:r>
    </w:p>
    <w:p w14:paraId="78EF4380" w14:textId="5F65A209" w:rsidR="00F9087E" w:rsidRPr="00D16B45" w:rsidRDefault="00F9087E" w:rsidP="00D16B45">
      <w:pPr>
        <w:pStyle w:val="a4"/>
        <w:jc w:val="right"/>
        <w:rPr>
          <w:rFonts w:ascii="Times New Roman" w:hAnsi="Times New Roman"/>
          <w:b/>
          <w:bCs/>
          <w:lang w:val="ru-RU"/>
        </w:rPr>
      </w:pPr>
      <w:r w:rsidRPr="00D16B45">
        <w:rPr>
          <w:rFonts w:ascii="Times New Roman" w:hAnsi="Times New Roman"/>
          <w:b/>
          <w:bCs/>
        </w:rPr>
        <w:t>до тендерної документації</w:t>
      </w:r>
    </w:p>
    <w:p w14:paraId="0DFD767F" w14:textId="77777777" w:rsidR="00F9087E" w:rsidRPr="00F8743B" w:rsidRDefault="00F9087E" w:rsidP="00F9087E">
      <w:pPr>
        <w:widowControl w:val="0"/>
        <w:autoSpaceDE w:val="0"/>
        <w:autoSpaceDN w:val="0"/>
        <w:adjustRightInd w:val="0"/>
        <w:jc w:val="center"/>
        <w:rPr>
          <w:rFonts w:ascii="Times New Roman" w:hAnsi="Times New Roman"/>
          <w:b/>
          <w:bCs/>
          <w:kern w:val="1"/>
          <w:sz w:val="24"/>
          <w:szCs w:val="24"/>
        </w:rPr>
      </w:pPr>
    </w:p>
    <w:p w14:paraId="4FB79651" w14:textId="709E916B" w:rsidR="00F9087E" w:rsidRDefault="00F9087E" w:rsidP="00F9087E">
      <w:pPr>
        <w:widowControl w:val="0"/>
        <w:spacing w:line="240" w:lineRule="auto"/>
        <w:jc w:val="center"/>
        <w:rPr>
          <w:rFonts w:ascii="Times New Roman" w:hAnsi="Times New Roman"/>
          <w:b/>
          <w:caps/>
          <w:sz w:val="24"/>
          <w:szCs w:val="24"/>
        </w:rPr>
      </w:pPr>
      <w:r w:rsidRPr="00F8743B">
        <w:rPr>
          <w:rFonts w:ascii="Times New Roman" w:hAnsi="Times New Roman"/>
          <w:b/>
          <w:caps/>
          <w:sz w:val="24"/>
          <w:szCs w:val="24"/>
        </w:rPr>
        <w:t>Технічні вимоги до предмету закупівлі</w:t>
      </w:r>
    </w:p>
    <w:p w14:paraId="4B2C1581" w14:textId="322CDB37" w:rsidR="008C5BAE" w:rsidRPr="008C5BAE" w:rsidRDefault="00535F42" w:rsidP="008C5BAE">
      <w:pPr>
        <w:widowControl w:val="0"/>
        <w:spacing w:line="240" w:lineRule="auto"/>
        <w:jc w:val="both"/>
        <w:rPr>
          <w:rFonts w:ascii="Times New Roman" w:hAnsi="Times New Roman"/>
          <w:color w:val="000000"/>
          <w:sz w:val="20"/>
          <w:szCs w:val="20"/>
        </w:rPr>
      </w:pPr>
      <w:hyperlink r:id="rId4" w:history="1">
        <w:r w:rsidR="00480A71" w:rsidRPr="00480A71">
          <w:rPr>
            <w:rStyle w:val="a3"/>
            <w:rFonts w:ascii="Times New Roman" w:hAnsi="Times New Roman"/>
            <w:b/>
            <w:bCs/>
            <w:color w:val="auto"/>
            <w:u w:val="none"/>
            <w:bdr w:val="none" w:sz="0" w:space="0" w:color="auto" w:frame="1"/>
            <w:shd w:val="clear" w:color="auto" w:fill="FFFFFF"/>
          </w:rPr>
          <w:t>ДК 021:2015: 33120000-7 - Системи реєстрації медичної інформації та дослідне обладнання</w:t>
        </w:r>
      </w:hyperlink>
      <w:r w:rsidR="00480A71" w:rsidRPr="00480A71">
        <w:rPr>
          <w:b/>
          <w:bCs/>
        </w:rPr>
        <w:t xml:space="preserve">  </w:t>
      </w:r>
      <w:r w:rsidR="008C5BAE" w:rsidRPr="00F458C0">
        <w:t>(</w:t>
      </w:r>
      <w:r w:rsidR="008C5BAE" w:rsidRPr="008C5BAE">
        <w:rPr>
          <w:rFonts w:ascii="Times New Roman" w:hAnsi="Times New Roman"/>
          <w:color w:val="000000"/>
          <w:sz w:val="20"/>
          <w:szCs w:val="20"/>
        </w:rPr>
        <w:t>Набір реагентів для визначення активності аспартатамінотрансферази, Набір реагентів для визначення активності аланінамінотрансферази,  Набір реагентів для визначення активності гамма-глутамілтрансферази набір реагентів для визначення креатиніну</w:t>
      </w:r>
      <w:r w:rsidR="008C5BAE">
        <w:rPr>
          <w:rFonts w:ascii="Times New Roman" w:hAnsi="Times New Roman"/>
          <w:color w:val="000000"/>
          <w:sz w:val="20"/>
          <w:szCs w:val="20"/>
        </w:rPr>
        <w:t>,</w:t>
      </w:r>
      <w:r w:rsidR="008C5BAE" w:rsidRPr="008C5BAE">
        <w:rPr>
          <w:rFonts w:ascii="Times New Roman" w:hAnsi="Times New Roman"/>
          <w:color w:val="000000"/>
          <w:sz w:val="20"/>
          <w:szCs w:val="20"/>
        </w:rPr>
        <w:t>Набір реагентів для визначення тригліцеридів, Набір реагентів для визначення прямого білірубіну, Набір реагентів для визначення загального білірубіну, Набір реагентів для визначення заліза, Набір реагентів для визначення кальцію, Набір реагентів для визначення калію НК, Набір реагентів для визначення магнію, набір реагентів для визначення загального білку, набір реагентів для визначення сечовини, Мультикалібратор, Контрольна сироватка  (норма), набір реагентів для визначення холестерину, Набір реагентів для визначення сечової кислоти, Набір реагентів для визначення вільного кальцію, Набір реагентів тромбопластин,  Набір реагентів для РМП, Набір для визначення контролю гемоглобіну, Контрольна суспензія лейкоцитів, Контрольна суспензія еритроцитів, Контрольна суспензія тромбоцитів, Контрольна суспензія  гемоглобін, ПЧ-тест з рідким реагентом, Контрольна плазма для ПЧ-теста, Сульфосаліцилова  кислота, Філісіт-СРБ-латекс-набір для якісного та напівкількісного визначення С-реактивного білку (СРБ) у сироватці крові людини ЛА033.02 (2 мл/ 200 макс. визнач), Філісіт-РФ-латекс-набір для якісного та напівкількісного визначення ревматоїдного фактору (РФ) у сироватці крові людини ЛА033.03 (2 мл/ 200макс. визнач.))</w:t>
      </w:r>
    </w:p>
    <w:p w14:paraId="70EBDADF" w14:textId="77777777" w:rsidR="00480A71" w:rsidRDefault="00F9087E" w:rsidP="00480A71">
      <w:pPr>
        <w:pStyle w:val="rvps2"/>
        <w:shd w:val="clear" w:color="auto" w:fill="FFFFFF"/>
        <w:spacing w:after="0"/>
        <w:jc w:val="center"/>
        <w:rPr>
          <w:bCs/>
          <w:caps/>
          <w:lang w:val="uk-UA"/>
        </w:rPr>
      </w:pPr>
      <w:r w:rsidRPr="00480A71">
        <w:rPr>
          <w:bCs/>
          <w:caps/>
          <w:lang w:val="uk-UA"/>
        </w:rPr>
        <w:t xml:space="preserve">Інформація про необхідні технічні, якісні та кількісні характеристики предмету закупівлі </w:t>
      </w:r>
    </w:p>
    <w:tbl>
      <w:tblPr>
        <w:tblW w:w="10260" w:type="dxa"/>
        <w:tblInd w:w="-252" w:type="dxa"/>
        <w:tblLayout w:type="fixed"/>
        <w:tblLook w:val="01E0" w:firstRow="1" w:lastRow="1" w:firstColumn="1" w:lastColumn="1" w:noHBand="0" w:noVBand="0"/>
      </w:tblPr>
      <w:tblGrid>
        <w:gridCol w:w="10260"/>
      </w:tblGrid>
      <w:tr w:rsidR="00480A71" w:rsidRPr="00555C18" w14:paraId="6D0DFECF" w14:textId="77777777" w:rsidTr="00480A71">
        <w:tc>
          <w:tcPr>
            <w:tcW w:w="10260" w:type="dxa"/>
            <w:shd w:val="clear" w:color="auto" w:fill="auto"/>
          </w:tcPr>
          <w:tbl>
            <w:tblPr>
              <w:tblW w:w="9784" w:type="dxa"/>
              <w:tblLayout w:type="fixed"/>
              <w:tblLook w:val="04A0" w:firstRow="1" w:lastRow="0" w:firstColumn="1" w:lastColumn="0" w:noHBand="0" w:noVBand="1"/>
            </w:tblPr>
            <w:tblGrid>
              <w:gridCol w:w="565"/>
              <w:gridCol w:w="3118"/>
              <w:gridCol w:w="3833"/>
              <w:gridCol w:w="1134"/>
              <w:gridCol w:w="1134"/>
            </w:tblGrid>
            <w:tr w:rsidR="00480A71" w:rsidRPr="00950EFB" w14:paraId="6FDD27C3" w14:textId="77777777" w:rsidTr="008C78E9">
              <w:trPr>
                <w:trHeight w:val="145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485B7" w14:textId="77777777" w:rsidR="00480A71" w:rsidRPr="00950EFB" w:rsidRDefault="00480A71" w:rsidP="008C78E9">
                  <w:pPr>
                    <w:spacing w:after="0" w:line="240" w:lineRule="auto"/>
                    <w:jc w:val="center"/>
                    <w:rPr>
                      <w:rFonts w:ascii="Times New Roman" w:hAnsi="Times New Roman"/>
                      <w:color w:val="000000"/>
                      <w:sz w:val="20"/>
                      <w:szCs w:val="20"/>
                      <w:lang w:eastAsia="ru-RU"/>
                    </w:rPr>
                  </w:pPr>
                  <w:r w:rsidRPr="00950EFB">
                    <w:rPr>
                      <w:rFonts w:ascii="Times New Roman" w:hAnsi="Times New Roman"/>
                      <w:color w:val="000000"/>
                      <w:sz w:val="20"/>
                      <w:szCs w:val="20"/>
                      <w:lang w:eastAsia="ru-RU"/>
                    </w:rPr>
                    <w:t>№п/п</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6D733288" w14:textId="77777777" w:rsidR="00480A71" w:rsidRDefault="00480A71" w:rsidP="008C78E9">
                  <w:pPr>
                    <w:spacing w:after="0" w:line="240" w:lineRule="auto"/>
                    <w:jc w:val="center"/>
                    <w:rPr>
                      <w:rFonts w:ascii="Times New Roman" w:hAnsi="Times New Roman"/>
                      <w:b/>
                      <w:bCs/>
                      <w:color w:val="000000"/>
                      <w:sz w:val="20"/>
                      <w:szCs w:val="20"/>
                      <w:lang w:eastAsia="ru-RU"/>
                    </w:rPr>
                  </w:pPr>
                  <w:r w:rsidRPr="00950EFB">
                    <w:rPr>
                      <w:rFonts w:ascii="Times New Roman" w:hAnsi="Times New Roman"/>
                      <w:b/>
                      <w:bCs/>
                      <w:color w:val="000000"/>
                      <w:sz w:val="20"/>
                      <w:szCs w:val="20"/>
                      <w:lang w:eastAsia="ru-RU"/>
                    </w:rPr>
                    <w:t>Найменування товару/марка/модель</w:t>
                  </w:r>
                  <w:r w:rsidR="002B4CBD">
                    <w:rPr>
                      <w:rFonts w:ascii="Times New Roman" w:hAnsi="Times New Roman"/>
                      <w:b/>
                      <w:bCs/>
                      <w:color w:val="000000"/>
                      <w:sz w:val="20"/>
                      <w:szCs w:val="20"/>
                      <w:lang w:eastAsia="ru-RU"/>
                    </w:rPr>
                    <w:t>,</w:t>
                  </w:r>
                </w:p>
                <w:p w14:paraId="458A8BC8" w14:textId="77666F5C" w:rsidR="002B4CBD" w:rsidRPr="002B4CBD" w:rsidRDefault="002B4CBD" w:rsidP="008C78E9">
                  <w:pPr>
                    <w:spacing w:after="0" w:line="240" w:lineRule="auto"/>
                    <w:jc w:val="center"/>
                    <w:rPr>
                      <w:rFonts w:ascii="Times New Roman" w:hAnsi="Times New Roman"/>
                      <w:b/>
                      <w:bCs/>
                      <w:color w:val="000000"/>
                      <w:sz w:val="20"/>
                      <w:szCs w:val="20"/>
                      <w:lang w:eastAsia="ru-RU"/>
                    </w:rPr>
                  </w:pPr>
                  <w:r w:rsidRPr="002B4CBD">
                    <w:rPr>
                      <w:rFonts w:ascii="Times New Roman" w:hAnsi="Times New Roman"/>
                      <w:b/>
                      <w:bCs/>
                      <w:sz w:val="20"/>
                      <w:szCs w:val="20"/>
                    </w:rPr>
                    <w:t>НК 024:2019</w:t>
                  </w:r>
                </w:p>
              </w:tc>
              <w:tc>
                <w:tcPr>
                  <w:tcW w:w="3833" w:type="dxa"/>
                  <w:tcBorders>
                    <w:top w:val="single" w:sz="4" w:space="0" w:color="auto"/>
                    <w:left w:val="nil"/>
                    <w:bottom w:val="single" w:sz="4" w:space="0" w:color="auto"/>
                    <w:right w:val="single" w:sz="4" w:space="0" w:color="auto"/>
                  </w:tcBorders>
                  <w:shd w:val="clear" w:color="auto" w:fill="auto"/>
                  <w:vAlign w:val="center"/>
                  <w:hideMark/>
                </w:tcPr>
                <w:p w14:paraId="6F214A60" w14:textId="77777777" w:rsidR="00480A71" w:rsidRPr="00950EFB" w:rsidRDefault="00480A71" w:rsidP="008C78E9">
                  <w:pPr>
                    <w:spacing w:after="0" w:line="240" w:lineRule="auto"/>
                    <w:jc w:val="center"/>
                    <w:rPr>
                      <w:rFonts w:ascii="Times New Roman" w:hAnsi="Times New Roman"/>
                      <w:b/>
                      <w:bCs/>
                      <w:color w:val="000000"/>
                      <w:sz w:val="20"/>
                      <w:szCs w:val="20"/>
                      <w:lang w:eastAsia="ru-RU"/>
                    </w:rPr>
                  </w:pPr>
                  <w:r w:rsidRPr="00950EFB">
                    <w:rPr>
                      <w:rFonts w:ascii="Times New Roman" w:hAnsi="Times New Roman"/>
                      <w:b/>
                      <w:bCs/>
                      <w:color w:val="000000"/>
                      <w:sz w:val="20"/>
                      <w:szCs w:val="20"/>
                      <w:lang w:eastAsia="ru-RU"/>
                    </w:rPr>
                    <w:t>Медико-технічні вимоги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B2F3318" w14:textId="77777777" w:rsidR="00480A71" w:rsidRPr="00950EFB" w:rsidRDefault="00480A71" w:rsidP="008C78E9">
                  <w:pPr>
                    <w:spacing w:after="0" w:line="240" w:lineRule="auto"/>
                    <w:jc w:val="center"/>
                    <w:rPr>
                      <w:rFonts w:ascii="Times New Roman" w:hAnsi="Times New Roman"/>
                      <w:b/>
                      <w:bCs/>
                      <w:color w:val="000000"/>
                      <w:sz w:val="20"/>
                      <w:szCs w:val="20"/>
                      <w:lang w:eastAsia="ru-RU"/>
                    </w:rPr>
                  </w:pPr>
                  <w:r w:rsidRPr="00950EFB">
                    <w:rPr>
                      <w:rFonts w:ascii="Times New Roman" w:hAnsi="Times New Roman"/>
                      <w:b/>
                      <w:bCs/>
                      <w:color w:val="000000"/>
                      <w:sz w:val="20"/>
                      <w:szCs w:val="20"/>
                      <w:lang w:eastAsia="ru-RU"/>
                    </w:rPr>
                    <w:t>Одиниці виміру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CC8010E" w14:textId="77777777" w:rsidR="00480A71" w:rsidRPr="00950EFB" w:rsidRDefault="00480A71" w:rsidP="008C78E9">
                  <w:pPr>
                    <w:spacing w:after="0" w:line="240" w:lineRule="auto"/>
                    <w:jc w:val="center"/>
                    <w:rPr>
                      <w:rFonts w:ascii="Times New Roman" w:hAnsi="Times New Roman"/>
                      <w:b/>
                      <w:bCs/>
                      <w:color w:val="000000"/>
                      <w:sz w:val="20"/>
                      <w:szCs w:val="20"/>
                      <w:lang w:eastAsia="ru-RU"/>
                    </w:rPr>
                  </w:pPr>
                  <w:r w:rsidRPr="00950EFB">
                    <w:rPr>
                      <w:rFonts w:ascii="Times New Roman" w:hAnsi="Times New Roman"/>
                      <w:b/>
                      <w:bCs/>
                      <w:color w:val="000000"/>
                      <w:sz w:val="20"/>
                      <w:szCs w:val="20"/>
                      <w:lang w:eastAsia="ru-RU"/>
                    </w:rPr>
                    <w:t>Кількість</w:t>
                  </w:r>
                </w:p>
              </w:tc>
            </w:tr>
            <w:tr w:rsidR="00480A71" w:rsidRPr="00950EFB" w14:paraId="01DDA1A0" w14:textId="77777777" w:rsidTr="008C78E9">
              <w:trPr>
                <w:trHeight w:val="3015"/>
              </w:trPr>
              <w:tc>
                <w:tcPr>
                  <w:tcW w:w="565" w:type="dxa"/>
                  <w:tcBorders>
                    <w:top w:val="nil"/>
                    <w:left w:val="single" w:sz="4" w:space="0" w:color="auto"/>
                    <w:bottom w:val="single" w:sz="4" w:space="0" w:color="auto"/>
                    <w:right w:val="single" w:sz="4" w:space="0" w:color="auto"/>
                  </w:tcBorders>
                  <w:shd w:val="clear" w:color="auto" w:fill="auto"/>
                  <w:noWrap/>
                  <w:vAlign w:val="center"/>
                </w:tcPr>
                <w:p w14:paraId="124B4E17" w14:textId="77777777" w:rsidR="00480A71" w:rsidRPr="00950EFB" w:rsidRDefault="00480A71" w:rsidP="008C78E9">
                  <w:pPr>
                    <w:spacing w:after="0" w:line="240" w:lineRule="auto"/>
                    <w:jc w:val="center"/>
                    <w:rPr>
                      <w:rFonts w:ascii="Times New Roman" w:hAnsi="Times New Roman"/>
                      <w:color w:val="000000"/>
                      <w:sz w:val="20"/>
                      <w:szCs w:val="20"/>
                      <w:lang w:eastAsia="ru-RU"/>
                    </w:rPr>
                  </w:pPr>
                  <w:r w:rsidRPr="00950EFB">
                    <w:rPr>
                      <w:rFonts w:ascii="Times New Roman" w:hAnsi="Times New Roman"/>
                      <w:color w:val="000000"/>
                      <w:sz w:val="20"/>
                      <w:szCs w:val="20"/>
                      <w:lang w:eastAsia="ru-RU"/>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A453390" w14:textId="77777777" w:rsidR="00480A71" w:rsidRPr="00950EFB" w:rsidRDefault="00480A71" w:rsidP="008C78E9">
                  <w:pPr>
                    <w:spacing w:after="0" w:line="240" w:lineRule="auto"/>
                    <w:rPr>
                      <w:rFonts w:ascii="Times New Roman" w:hAnsi="Times New Roman"/>
                      <w:color w:val="000000"/>
                      <w:sz w:val="20"/>
                      <w:szCs w:val="20"/>
                    </w:rPr>
                  </w:pPr>
                  <w:r w:rsidRPr="00950EFB">
                    <w:rPr>
                      <w:rFonts w:ascii="Times New Roman" w:hAnsi="Times New Roman"/>
                      <w:color w:val="000000"/>
                      <w:sz w:val="20"/>
                      <w:szCs w:val="20"/>
                    </w:rPr>
                    <w:t>Набір реагентів для визначення активності аспартатамінотрансферази</w:t>
                  </w:r>
                </w:p>
                <w:p w14:paraId="6DFF91B5" w14:textId="3B3B6923" w:rsidR="00C72A33" w:rsidRPr="00950EFB" w:rsidRDefault="00C72A33" w:rsidP="008C78E9">
                  <w:pPr>
                    <w:spacing w:after="0" w:line="240" w:lineRule="auto"/>
                    <w:rPr>
                      <w:rFonts w:ascii="Times New Roman" w:hAnsi="Times New Roman"/>
                      <w:color w:val="000000"/>
                      <w:sz w:val="20"/>
                      <w:szCs w:val="20"/>
                      <w:lang w:val="en-US" w:eastAsia="ru-RU"/>
                    </w:rPr>
                  </w:pPr>
                  <w:r w:rsidRPr="00950EFB">
                    <w:rPr>
                      <w:rFonts w:ascii="Times New Roman" w:hAnsi="Times New Roman"/>
                      <w:sz w:val="20"/>
                      <w:szCs w:val="20"/>
                    </w:rPr>
                    <w:t>НК 024:2019 -</w:t>
                  </w:r>
                  <w:r w:rsidRPr="00950EFB">
                    <w:rPr>
                      <w:rFonts w:ascii="Times New Roman" w:hAnsi="Times New Roman"/>
                      <w:sz w:val="20"/>
                      <w:szCs w:val="20"/>
                      <w:lang w:val="en-US"/>
                    </w:rPr>
                    <w:t>52923</w:t>
                  </w:r>
                </w:p>
              </w:tc>
              <w:tc>
                <w:tcPr>
                  <w:tcW w:w="3833" w:type="dxa"/>
                  <w:tcBorders>
                    <w:top w:val="nil"/>
                    <w:left w:val="nil"/>
                    <w:bottom w:val="nil"/>
                    <w:right w:val="nil"/>
                  </w:tcBorders>
                  <w:shd w:val="clear" w:color="auto" w:fill="auto"/>
                  <w:vAlign w:val="center"/>
                </w:tcPr>
                <w:p w14:paraId="0085C64B" w14:textId="77777777" w:rsidR="00480A71" w:rsidRPr="00950EFB" w:rsidRDefault="00480A71"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rPr>
                    <w:t>Аспартатамінотрансфераза (АСТ) (кінетичний метод) Набір реагентів, які містять буфер (рН 7,8), L-аспартат, ЛДГ, МДГ, альфа-кетоглутарат, НАДН. Метод: кінетичний, оптимізований IFCC. Лінійність: до 400 Од/л. Чутливість: не гірше 2,4 Од/л. CV відтворюваності, %: не менше 3,25 (норма) та 1,63 (патологія). Реагент 1 (5х40 мл) + Реагент 2 (1х50 мл)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14D056" w14:textId="77777777" w:rsidR="00480A71" w:rsidRPr="00950EFB" w:rsidRDefault="00480A71" w:rsidP="008C78E9">
                  <w:pPr>
                    <w:spacing w:after="0" w:line="240" w:lineRule="auto"/>
                    <w:jc w:val="center"/>
                    <w:rPr>
                      <w:rFonts w:ascii="Times New Roman" w:hAnsi="Times New Roman"/>
                      <w:color w:val="000000"/>
                      <w:sz w:val="20"/>
                      <w:szCs w:val="20"/>
                      <w:lang w:eastAsia="ru-RU"/>
                    </w:rPr>
                  </w:pPr>
                  <w:r w:rsidRPr="00950EFB">
                    <w:rPr>
                      <w:rFonts w:ascii="Times New Roman" w:hAnsi="Times New Roman"/>
                      <w:color w:val="000000"/>
                      <w:sz w:val="20"/>
                      <w:szCs w:val="20"/>
                    </w:rPr>
                    <w:t>набір</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48949B5" w14:textId="5C2E6495" w:rsidR="00480A71" w:rsidRPr="00950EFB" w:rsidRDefault="00D16B45" w:rsidP="008C78E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rPr>
                    <w:t>8</w:t>
                  </w:r>
                </w:p>
              </w:tc>
            </w:tr>
            <w:tr w:rsidR="00480A71" w:rsidRPr="00950EFB" w14:paraId="13641D02" w14:textId="77777777" w:rsidTr="008C78E9">
              <w:trPr>
                <w:trHeight w:val="1013"/>
              </w:trPr>
              <w:tc>
                <w:tcPr>
                  <w:tcW w:w="565" w:type="dxa"/>
                  <w:tcBorders>
                    <w:top w:val="nil"/>
                    <w:left w:val="single" w:sz="4" w:space="0" w:color="auto"/>
                    <w:bottom w:val="single" w:sz="4" w:space="0" w:color="auto"/>
                    <w:right w:val="single" w:sz="4" w:space="0" w:color="auto"/>
                  </w:tcBorders>
                  <w:shd w:val="clear" w:color="auto" w:fill="auto"/>
                  <w:noWrap/>
                  <w:vAlign w:val="center"/>
                </w:tcPr>
                <w:p w14:paraId="2E8E3278" w14:textId="77777777" w:rsidR="00480A71" w:rsidRPr="00950EFB" w:rsidRDefault="00480A71" w:rsidP="008C78E9">
                  <w:pPr>
                    <w:spacing w:after="0" w:line="240" w:lineRule="auto"/>
                    <w:jc w:val="center"/>
                    <w:rPr>
                      <w:rFonts w:ascii="Times New Roman" w:hAnsi="Times New Roman"/>
                      <w:color w:val="000000"/>
                      <w:sz w:val="20"/>
                      <w:szCs w:val="20"/>
                      <w:lang w:eastAsia="ru-RU"/>
                    </w:rPr>
                  </w:pPr>
                  <w:r w:rsidRPr="00950EFB">
                    <w:rPr>
                      <w:rFonts w:ascii="Times New Roman" w:hAnsi="Times New Roman"/>
                      <w:color w:val="000000"/>
                      <w:sz w:val="20"/>
                      <w:szCs w:val="20"/>
                      <w:lang w:eastAsia="ru-RU"/>
                    </w:rPr>
                    <w:t>2.</w:t>
                  </w:r>
                </w:p>
              </w:tc>
              <w:tc>
                <w:tcPr>
                  <w:tcW w:w="3118" w:type="dxa"/>
                  <w:tcBorders>
                    <w:top w:val="nil"/>
                    <w:left w:val="single" w:sz="4" w:space="0" w:color="auto"/>
                    <w:bottom w:val="single" w:sz="4" w:space="0" w:color="auto"/>
                    <w:right w:val="single" w:sz="4" w:space="0" w:color="auto"/>
                  </w:tcBorders>
                  <w:shd w:val="clear" w:color="auto" w:fill="auto"/>
                  <w:vAlign w:val="center"/>
                </w:tcPr>
                <w:p w14:paraId="6BFC6108" w14:textId="77777777" w:rsidR="00480A71" w:rsidRPr="00950EFB" w:rsidRDefault="00480A71" w:rsidP="008C78E9">
                  <w:pPr>
                    <w:spacing w:after="0" w:line="240" w:lineRule="auto"/>
                    <w:rPr>
                      <w:rFonts w:ascii="Times New Roman" w:hAnsi="Times New Roman"/>
                      <w:sz w:val="20"/>
                      <w:szCs w:val="20"/>
                    </w:rPr>
                  </w:pPr>
                  <w:r w:rsidRPr="00950EFB">
                    <w:rPr>
                      <w:rFonts w:ascii="Times New Roman" w:hAnsi="Times New Roman"/>
                      <w:sz w:val="20"/>
                      <w:szCs w:val="20"/>
                    </w:rPr>
                    <w:t>Набір реагентів для визначення активності аланінамінотрансферази</w:t>
                  </w:r>
                </w:p>
                <w:p w14:paraId="2032FA0B" w14:textId="71542217" w:rsidR="00C72A33" w:rsidRPr="00950EFB" w:rsidRDefault="00C72A33" w:rsidP="008C78E9">
                  <w:pPr>
                    <w:spacing w:after="0" w:line="240" w:lineRule="auto"/>
                    <w:rPr>
                      <w:rFonts w:ascii="Times New Roman" w:hAnsi="Times New Roman"/>
                      <w:color w:val="000000"/>
                      <w:sz w:val="20"/>
                      <w:szCs w:val="20"/>
                      <w:lang w:eastAsia="ru-RU"/>
                    </w:rPr>
                  </w:pPr>
                  <w:r w:rsidRPr="00950EFB">
                    <w:rPr>
                      <w:rFonts w:ascii="Times New Roman" w:hAnsi="Times New Roman"/>
                      <w:sz w:val="20"/>
                      <w:szCs w:val="20"/>
                    </w:rPr>
                    <w:t>НК 024:2019 -</w:t>
                  </w:r>
                  <w:r w:rsidRPr="00950EFB">
                    <w:rPr>
                      <w:rFonts w:ascii="Times New Roman" w:hAnsi="Times New Roman"/>
                      <w:sz w:val="20"/>
                      <w:szCs w:val="20"/>
                      <w:lang w:val="en-US"/>
                    </w:rPr>
                    <w:t>52924</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5EAF374F" w14:textId="77777777" w:rsidR="00480A71" w:rsidRPr="00950EFB" w:rsidRDefault="00480A71"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rPr>
                    <w:t>Аланінамінотрансфераза  (АЛТ) (кінетичний метод) Набір реагентів, які містять L-аланін, ЛДГ, а-кетоглутарат, НАДН. Метод: кінетичний, оптимізований IFCC. Лінійність: до 400 Од/л. Чутливість: не гірше 2,5 Од/л. CV відтворюваності, %: не менше 3,36 (норма) та 1,78 (патологія). Реагент 1 (5х40 мл) + Реагент 2 (1х50мл).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02E9BE33" w14:textId="77777777" w:rsidR="00480A71" w:rsidRPr="00950EFB" w:rsidRDefault="00480A71" w:rsidP="008C78E9">
                  <w:pPr>
                    <w:spacing w:after="0" w:line="240" w:lineRule="auto"/>
                    <w:jc w:val="center"/>
                    <w:rPr>
                      <w:rFonts w:ascii="Times New Roman" w:hAnsi="Times New Roman"/>
                      <w:color w:val="000000"/>
                      <w:sz w:val="20"/>
                      <w:szCs w:val="20"/>
                      <w:lang w:eastAsia="ru-RU"/>
                    </w:rPr>
                  </w:pPr>
                  <w:r w:rsidRPr="00950EFB">
                    <w:rPr>
                      <w:rFonts w:ascii="Times New Roman" w:hAnsi="Times New Roman"/>
                      <w:color w:val="000000"/>
                      <w:sz w:val="20"/>
                      <w:szCs w:val="20"/>
                    </w:rPr>
                    <w:t>набір</w:t>
                  </w:r>
                </w:p>
              </w:tc>
              <w:tc>
                <w:tcPr>
                  <w:tcW w:w="1134" w:type="dxa"/>
                  <w:tcBorders>
                    <w:top w:val="nil"/>
                    <w:left w:val="nil"/>
                    <w:bottom w:val="single" w:sz="4" w:space="0" w:color="auto"/>
                    <w:right w:val="single" w:sz="4" w:space="0" w:color="auto"/>
                  </w:tcBorders>
                  <w:shd w:val="clear" w:color="000000" w:fill="FFFFFF"/>
                  <w:noWrap/>
                  <w:vAlign w:val="center"/>
                </w:tcPr>
                <w:p w14:paraId="5C325E9A" w14:textId="6E129FCE" w:rsidR="00480A71" w:rsidRPr="00950EFB" w:rsidRDefault="00D16B45" w:rsidP="008C78E9">
                  <w:pPr>
                    <w:spacing w:after="0" w:line="240" w:lineRule="auto"/>
                    <w:jc w:val="center"/>
                    <w:rPr>
                      <w:rFonts w:ascii="Times New Roman" w:hAnsi="Times New Roman"/>
                      <w:color w:val="000000"/>
                      <w:sz w:val="20"/>
                      <w:szCs w:val="20"/>
                      <w:lang w:eastAsia="ru-RU"/>
                    </w:rPr>
                  </w:pPr>
                  <w:r>
                    <w:rPr>
                      <w:rFonts w:ascii="Times New Roman" w:hAnsi="Times New Roman"/>
                      <w:sz w:val="20"/>
                      <w:szCs w:val="20"/>
                    </w:rPr>
                    <w:t>8</w:t>
                  </w:r>
                </w:p>
              </w:tc>
            </w:tr>
            <w:tr w:rsidR="00480A71" w:rsidRPr="00950EFB" w14:paraId="0824D296" w14:textId="77777777" w:rsidTr="008C78E9">
              <w:trPr>
                <w:trHeight w:val="98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02B97ECB" w14:textId="77777777" w:rsidR="00480A71" w:rsidRPr="00950EFB" w:rsidRDefault="00480A71" w:rsidP="008C78E9">
                  <w:pPr>
                    <w:spacing w:after="0" w:line="240" w:lineRule="auto"/>
                    <w:jc w:val="center"/>
                    <w:rPr>
                      <w:rFonts w:ascii="Times New Roman" w:hAnsi="Times New Roman"/>
                      <w:color w:val="000000"/>
                      <w:sz w:val="20"/>
                      <w:szCs w:val="20"/>
                      <w:lang w:eastAsia="ru-RU"/>
                    </w:rPr>
                  </w:pPr>
                  <w:r w:rsidRPr="00950EFB">
                    <w:rPr>
                      <w:rFonts w:ascii="Times New Roman" w:hAnsi="Times New Roman"/>
                      <w:color w:val="000000"/>
                      <w:sz w:val="20"/>
                      <w:szCs w:val="20"/>
                      <w:lang w:eastAsia="ru-RU"/>
                    </w:rPr>
                    <w:t>3.</w:t>
                  </w:r>
                </w:p>
              </w:tc>
              <w:tc>
                <w:tcPr>
                  <w:tcW w:w="3118" w:type="dxa"/>
                  <w:tcBorders>
                    <w:top w:val="nil"/>
                    <w:left w:val="single" w:sz="4" w:space="0" w:color="auto"/>
                    <w:bottom w:val="single" w:sz="4" w:space="0" w:color="auto"/>
                    <w:right w:val="single" w:sz="4" w:space="0" w:color="auto"/>
                  </w:tcBorders>
                  <w:shd w:val="clear" w:color="auto" w:fill="auto"/>
                  <w:vAlign w:val="center"/>
                </w:tcPr>
                <w:p w14:paraId="54AF5876" w14:textId="77777777" w:rsidR="00480A71" w:rsidRPr="00950EFB" w:rsidRDefault="00480A71"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Набір реагентів для визначення активності гамма-глутамілтрансферази</w:t>
                  </w:r>
                </w:p>
                <w:p w14:paraId="2141D38A" w14:textId="0615744A" w:rsidR="00C72A33" w:rsidRPr="00950EFB" w:rsidRDefault="00C72A33" w:rsidP="008C78E9">
                  <w:pPr>
                    <w:spacing w:after="0" w:line="240" w:lineRule="auto"/>
                    <w:rPr>
                      <w:rFonts w:ascii="Times New Roman" w:hAnsi="Times New Roman"/>
                      <w:color w:val="000000"/>
                      <w:sz w:val="20"/>
                      <w:szCs w:val="20"/>
                      <w:lang w:eastAsia="ru-RU"/>
                    </w:rPr>
                  </w:pPr>
                  <w:r w:rsidRPr="00950EFB">
                    <w:rPr>
                      <w:rFonts w:ascii="Times New Roman" w:hAnsi="Times New Roman"/>
                      <w:sz w:val="20"/>
                      <w:szCs w:val="20"/>
                    </w:rPr>
                    <w:t>НК 024:2019 -</w:t>
                  </w:r>
                  <w:r w:rsidRPr="00950EFB">
                    <w:rPr>
                      <w:rFonts w:ascii="Times New Roman" w:hAnsi="Times New Roman"/>
                      <w:sz w:val="20"/>
                      <w:szCs w:val="20"/>
                      <w:lang w:val="en-US"/>
                    </w:rPr>
                    <w:t>53027</w:t>
                  </w:r>
                </w:p>
              </w:tc>
              <w:tc>
                <w:tcPr>
                  <w:tcW w:w="3833" w:type="dxa"/>
                  <w:tcBorders>
                    <w:top w:val="nil"/>
                    <w:left w:val="single" w:sz="4" w:space="0" w:color="auto"/>
                    <w:bottom w:val="nil"/>
                    <w:right w:val="single" w:sz="4" w:space="0" w:color="auto"/>
                  </w:tcBorders>
                  <w:shd w:val="clear" w:color="auto" w:fill="auto"/>
                  <w:vAlign w:val="center"/>
                </w:tcPr>
                <w:p w14:paraId="755D2BE6" w14:textId="77777777" w:rsidR="00480A71" w:rsidRPr="00950EFB" w:rsidRDefault="00480A71"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 xml:space="preserve">ГГТ.Набір реагентів, які містять буфер (рН 8,25), гліцилгліцин, L-гамма-глутаміл-3-карбокси-4-нітроанілід. Метод: кінетичний. Лінійність: не менше 800 Од/л. Чутливість: не гірше 5,0 Од/л. CV відтворюваності, %: не менше 4,25 </w:t>
                  </w:r>
                  <w:r w:rsidRPr="00950EFB">
                    <w:rPr>
                      <w:rFonts w:ascii="Times New Roman" w:hAnsi="Times New Roman"/>
                      <w:color w:val="000000"/>
                      <w:sz w:val="20"/>
                      <w:szCs w:val="20"/>
                      <w:lang w:eastAsia="ru-RU"/>
                    </w:rPr>
                    <w:lastRenderedPageBreak/>
                    <w:t>(норма) та 1,8 (патологія). Реагент 1 (3х40 мл) + Реагент 2 (1х30 мл)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126A1470" w14:textId="77777777" w:rsidR="00480A71" w:rsidRPr="00950EFB" w:rsidRDefault="00480A71" w:rsidP="008C78E9">
                  <w:pPr>
                    <w:spacing w:after="0" w:line="240" w:lineRule="auto"/>
                    <w:jc w:val="center"/>
                    <w:rPr>
                      <w:rFonts w:ascii="Times New Roman" w:hAnsi="Times New Roman"/>
                      <w:color w:val="000000"/>
                      <w:sz w:val="20"/>
                      <w:szCs w:val="20"/>
                      <w:lang w:eastAsia="ru-RU"/>
                    </w:rPr>
                  </w:pPr>
                  <w:r w:rsidRPr="00950EFB">
                    <w:rPr>
                      <w:rFonts w:ascii="Times New Roman" w:hAnsi="Times New Roman"/>
                      <w:color w:val="000000"/>
                      <w:sz w:val="20"/>
                      <w:szCs w:val="20"/>
                    </w:rPr>
                    <w:lastRenderedPageBreak/>
                    <w:t>набір</w:t>
                  </w:r>
                </w:p>
              </w:tc>
              <w:tc>
                <w:tcPr>
                  <w:tcW w:w="1134" w:type="dxa"/>
                  <w:tcBorders>
                    <w:top w:val="nil"/>
                    <w:left w:val="nil"/>
                    <w:bottom w:val="single" w:sz="4" w:space="0" w:color="auto"/>
                    <w:right w:val="single" w:sz="4" w:space="0" w:color="auto"/>
                  </w:tcBorders>
                  <w:shd w:val="clear" w:color="000000" w:fill="FFFFFF"/>
                  <w:noWrap/>
                  <w:vAlign w:val="center"/>
                </w:tcPr>
                <w:p w14:paraId="0A9EC629" w14:textId="77777777" w:rsidR="00480A71" w:rsidRPr="00950EFB" w:rsidRDefault="00480A71" w:rsidP="008C78E9">
                  <w:pPr>
                    <w:spacing w:after="0" w:line="240" w:lineRule="auto"/>
                    <w:jc w:val="center"/>
                    <w:rPr>
                      <w:rFonts w:ascii="Times New Roman" w:hAnsi="Times New Roman"/>
                      <w:color w:val="000000"/>
                      <w:sz w:val="20"/>
                      <w:szCs w:val="20"/>
                      <w:lang w:eastAsia="ru-RU"/>
                    </w:rPr>
                  </w:pPr>
                  <w:r w:rsidRPr="00950EFB">
                    <w:rPr>
                      <w:rFonts w:ascii="Times New Roman" w:hAnsi="Times New Roman"/>
                      <w:color w:val="000000"/>
                      <w:sz w:val="20"/>
                      <w:szCs w:val="20"/>
                      <w:lang w:eastAsia="ru-RU"/>
                    </w:rPr>
                    <w:t>1</w:t>
                  </w:r>
                </w:p>
              </w:tc>
            </w:tr>
            <w:tr w:rsidR="00480A71" w:rsidRPr="00950EFB" w14:paraId="686F5A97" w14:textId="77777777" w:rsidTr="008C78E9">
              <w:trPr>
                <w:trHeight w:val="98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07AF871B" w14:textId="77777777" w:rsidR="00480A71" w:rsidRPr="00950EFB" w:rsidRDefault="00480A71" w:rsidP="008C78E9">
                  <w:pPr>
                    <w:spacing w:after="0" w:line="240" w:lineRule="auto"/>
                    <w:jc w:val="center"/>
                    <w:rPr>
                      <w:rFonts w:ascii="Times New Roman" w:hAnsi="Times New Roman"/>
                      <w:color w:val="000000"/>
                      <w:sz w:val="20"/>
                      <w:szCs w:val="20"/>
                      <w:lang w:eastAsia="ru-RU"/>
                    </w:rPr>
                  </w:pPr>
                  <w:r w:rsidRPr="00950EFB">
                    <w:rPr>
                      <w:rFonts w:ascii="Times New Roman" w:hAnsi="Times New Roman"/>
                      <w:color w:val="000000"/>
                      <w:sz w:val="20"/>
                      <w:szCs w:val="20"/>
                      <w:lang w:eastAsia="ru-RU"/>
                    </w:rPr>
                    <w:t>4.</w:t>
                  </w:r>
                </w:p>
              </w:tc>
              <w:tc>
                <w:tcPr>
                  <w:tcW w:w="3118" w:type="dxa"/>
                  <w:tcBorders>
                    <w:top w:val="nil"/>
                    <w:left w:val="single" w:sz="4" w:space="0" w:color="auto"/>
                    <w:bottom w:val="single" w:sz="4" w:space="0" w:color="auto"/>
                    <w:right w:val="nil"/>
                  </w:tcBorders>
                  <w:shd w:val="clear" w:color="auto" w:fill="auto"/>
                  <w:vAlign w:val="center"/>
                </w:tcPr>
                <w:p w14:paraId="22E1007C" w14:textId="77777777" w:rsidR="00480A71" w:rsidRPr="00950EFB" w:rsidRDefault="00480A71" w:rsidP="008C78E9">
                  <w:pPr>
                    <w:spacing w:after="0" w:line="240" w:lineRule="auto"/>
                    <w:rPr>
                      <w:rFonts w:ascii="Times New Roman" w:hAnsi="Times New Roman"/>
                      <w:color w:val="000000"/>
                      <w:sz w:val="20"/>
                      <w:szCs w:val="20"/>
                    </w:rPr>
                  </w:pPr>
                  <w:r w:rsidRPr="00950EFB">
                    <w:rPr>
                      <w:rFonts w:ascii="Times New Roman" w:hAnsi="Times New Roman"/>
                      <w:color w:val="000000"/>
                      <w:sz w:val="20"/>
                      <w:szCs w:val="20"/>
                    </w:rPr>
                    <w:t>Набір реагентів для визначення креатиніну</w:t>
                  </w:r>
                </w:p>
                <w:p w14:paraId="73DEDCA4" w14:textId="2A0C43F4" w:rsidR="00C72A33" w:rsidRPr="00950EFB" w:rsidRDefault="00C72A33" w:rsidP="008C78E9">
                  <w:pPr>
                    <w:spacing w:after="0" w:line="240" w:lineRule="auto"/>
                    <w:rPr>
                      <w:rFonts w:ascii="Times New Roman" w:hAnsi="Times New Roman"/>
                      <w:color w:val="000000"/>
                      <w:sz w:val="20"/>
                      <w:szCs w:val="20"/>
                      <w:lang w:eastAsia="ru-RU"/>
                    </w:rPr>
                  </w:pPr>
                  <w:r w:rsidRPr="00950EFB">
                    <w:rPr>
                      <w:rFonts w:ascii="Times New Roman" w:hAnsi="Times New Roman"/>
                      <w:sz w:val="20"/>
                      <w:szCs w:val="20"/>
                    </w:rPr>
                    <w:t>НК 024:2019 -</w:t>
                  </w:r>
                  <w:r w:rsidRPr="00D16B45">
                    <w:rPr>
                      <w:rFonts w:ascii="Times New Roman" w:hAnsi="Times New Roman"/>
                      <w:sz w:val="20"/>
                      <w:szCs w:val="20"/>
                      <w:lang w:val="ru-RU"/>
                    </w:rPr>
                    <w:t>53251</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47C36482" w14:textId="77777777" w:rsidR="00480A71" w:rsidRPr="00950EFB" w:rsidRDefault="00480A71"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rPr>
                    <w:t>Креатенін. Набір реагентів, які містять: гідроксид літію, кислота борна, пікринова кислота. Метод: колориметричний метод Яффе (без депротеїнізації). Лінійність: до 2210 мкмоль/л. CV відтворюваності, %: не менше 4,1 (для норми) та 2,0 (для патологічних значень). Реагент 1 (3х100 мл) + Реагент 2 (3х100 мл)</w:t>
                  </w:r>
                </w:p>
              </w:tc>
              <w:tc>
                <w:tcPr>
                  <w:tcW w:w="1134" w:type="dxa"/>
                  <w:tcBorders>
                    <w:top w:val="nil"/>
                    <w:left w:val="nil"/>
                    <w:bottom w:val="single" w:sz="4" w:space="0" w:color="auto"/>
                    <w:right w:val="single" w:sz="4" w:space="0" w:color="auto"/>
                  </w:tcBorders>
                  <w:shd w:val="clear" w:color="auto" w:fill="auto"/>
                  <w:vAlign w:val="center"/>
                </w:tcPr>
                <w:p w14:paraId="2DF39C7B" w14:textId="77777777" w:rsidR="00480A71" w:rsidRPr="00950EFB" w:rsidRDefault="00480A71" w:rsidP="008C78E9">
                  <w:pPr>
                    <w:spacing w:after="0" w:line="240" w:lineRule="auto"/>
                    <w:jc w:val="center"/>
                    <w:rPr>
                      <w:rFonts w:ascii="Times New Roman" w:hAnsi="Times New Roman"/>
                      <w:color w:val="000000"/>
                      <w:sz w:val="20"/>
                      <w:szCs w:val="20"/>
                      <w:lang w:eastAsia="ru-RU"/>
                    </w:rPr>
                  </w:pPr>
                  <w:r w:rsidRPr="00950EFB">
                    <w:rPr>
                      <w:rFonts w:ascii="Times New Roman" w:hAnsi="Times New Roman"/>
                      <w:color w:val="000000"/>
                      <w:sz w:val="20"/>
                      <w:szCs w:val="20"/>
                    </w:rPr>
                    <w:t>набір</w:t>
                  </w:r>
                </w:p>
              </w:tc>
              <w:tc>
                <w:tcPr>
                  <w:tcW w:w="1134" w:type="dxa"/>
                  <w:tcBorders>
                    <w:top w:val="nil"/>
                    <w:left w:val="nil"/>
                    <w:bottom w:val="single" w:sz="4" w:space="0" w:color="auto"/>
                    <w:right w:val="single" w:sz="4" w:space="0" w:color="auto"/>
                  </w:tcBorders>
                  <w:shd w:val="clear" w:color="000000" w:fill="FFFFFF"/>
                  <w:noWrap/>
                  <w:vAlign w:val="center"/>
                </w:tcPr>
                <w:p w14:paraId="75C6D892" w14:textId="77777777" w:rsidR="00480A71" w:rsidRPr="00950EFB" w:rsidRDefault="00480A71" w:rsidP="008C78E9">
                  <w:pPr>
                    <w:spacing w:after="0" w:line="240" w:lineRule="auto"/>
                    <w:jc w:val="center"/>
                    <w:rPr>
                      <w:rFonts w:ascii="Times New Roman" w:hAnsi="Times New Roman"/>
                      <w:color w:val="000000"/>
                      <w:sz w:val="20"/>
                      <w:szCs w:val="20"/>
                      <w:lang w:eastAsia="ru-RU"/>
                    </w:rPr>
                  </w:pPr>
                  <w:r w:rsidRPr="00950EFB">
                    <w:rPr>
                      <w:rFonts w:ascii="Times New Roman" w:hAnsi="Times New Roman"/>
                      <w:sz w:val="20"/>
                      <w:szCs w:val="20"/>
                    </w:rPr>
                    <w:t>3</w:t>
                  </w:r>
                </w:p>
              </w:tc>
            </w:tr>
            <w:tr w:rsidR="00480A71" w:rsidRPr="00950EFB" w14:paraId="0C4CA4BB" w14:textId="77777777" w:rsidTr="008C78E9">
              <w:trPr>
                <w:trHeight w:val="98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12F32EF2" w14:textId="77777777" w:rsidR="00480A71" w:rsidRPr="00950EFB" w:rsidRDefault="00480A71" w:rsidP="008C78E9">
                  <w:pPr>
                    <w:spacing w:after="0" w:line="240" w:lineRule="auto"/>
                    <w:jc w:val="center"/>
                    <w:rPr>
                      <w:rFonts w:ascii="Times New Roman" w:hAnsi="Times New Roman"/>
                      <w:color w:val="000000"/>
                      <w:sz w:val="20"/>
                      <w:szCs w:val="20"/>
                      <w:lang w:eastAsia="ru-RU"/>
                    </w:rPr>
                  </w:pPr>
                  <w:r w:rsidRPr="00950EFB">
                    <w:rPr>
                      <w:rFonts w:ascii="Times New Roman" w:hAnsi="Times New Roman"/>
                      <w:color w:val="000000"/>
                      <w:sz w:val="20"/>
                      <w:szCs w:val="20"/>
                      <w:lang w:eastAsia="ru-RU"/>
                    </w:rPr>
                    <w:t>5.</w:t>
                  </w:r>
                </w:p>
              </w:tc>
              <w:tc>
                <w:tcPr>
                  <w:tcW w:w="3118" w:type="dxa"/>
                  <w:tcBorders>
                    <w:top w:val="nil"/>
                    <w:left w:val="single" w:sz="4" w:space="0" w:color="auto"/>
                    <w:bottom w:val="single" w:sz="4" w:space="0" w:color="auto"/>
                    <w:right w:val="single" w:sz="4" w:space="0" w:color="auto"/>
                  </w:tcBorders>
                  <w:shd w:val="clear" w:color="auto" w:fill="auto"/>
                  <w:vAlign w:val="center"/>
                </w:tcPr>
                <w:p w14:paraId="5C26488D" w14:textId="77777777" w:rsidR="00480A71" w:rsidRPr="00950EFB" w:rsidRDefault="00480A71" w:rsidP="008C78E9">
                  <w:pPr>
                    <w:spacing w:after="0" w:line="240" w:lineRule="auto"/>
                    <w:rPr>
                      <w:rFonts w:ascii="Times New Roman" w:hAnsi="Times New Roman"/>
                      <w:color w:val="000000"/>
                      <w:sz w:val="20"/>
                      <w:szCs w:val="20"/>
                    </w:rPr>
                  </w:pPr>
                  <w:r w:rsidRPr="00950EFB">
                    <w:rPr>
                      <w:rFonts w:ascii="Times New Roman" w:hAnsi="Times New Roman"/>
                      <w:color w:val="000000"/>
                      <w:sz w:val="20"/>
                      <w:szCs w:val="20"/>
                    </w:rPr>
                    <w:t>Набір реагентів для визначення тригліцеридів</w:t>
                  </w:r>
                </w:p>
                <w:p w14:paraId="165CB676" w14:textId="4B4A6A74" w:rsidR="00C72A33" w:rsidRPr="00950EFB" w:rsidRDefault="00C72A33" w:rsidP="008C78E9">
                  <w:pPr>
                    <w:spacing w:after="0" w:line="240" w:lineRule="auto"/>
                    <w:rPr>
                      <w:rFonts w:ascii="Times New Roman" w:hAnsi="Times New Roman"/>
                      <w:color w:val="000000"/>
                      <w:sz w:val="20"/>
                      <w:szCs w:val="20"/>
                      <w:lang w:eastAsia="ru-RU"/>
                    </w:rPr>
                  </w:pPr>
                  <w:r w:rsidRPr="00950EFB">
                    <w:rPr>
                      <w:rFonts w:ascii="Times New Roman" w:hAnsi="Times New Roman"/>
                      <w:sz w:val="20"/>
                      <w:szCs w:val="20"/>
                    </w:rPr>
                    <w:t>НК 024:2019 -</w:t>
                  </w:r>
                  <w:r w:rsidRPr="00D16B45">
                    <w:rPr>
                      <w:rFonts w:ascii="Times New Roman" w:hAnsi="Times New Roman"/>
                      <w:sz w:val="20"/>
                      <w:szCs w:val="20"/>
                      <w:lang w:val="ru-RU"/>
                    </w:rPr>
                    <w:t>53460</w:t>
                  </w:r>
                </w:p>
              </w:tc>
              <w:tc>
                <w:tcPr>
                  <w:tcW w:w="3833" w:type="dxa"/>
                  <w:tcBorders>
                    <w:top w:val="nil"/>
                    <w:left w:val="single" w:sz="4" w:space="0" w:color="auto"/>
                    <w:bottom w:val="single" w:sz="4" w:space="0" w:color="auto"/>
                    <w:right w:val="single" w:sz="4" w:space="0" w:color="auto"/>
                  </w:tcBorders>
                  <w:shd w:val="clear" w:color="auto" w:fill="auto"/>
                  <w:vAlign w:val="center"/>
                </w:tcPr>
                <w:p w14:paraId="7DD07759" w14:textId="77777777" w:rsidR="00480A71" w:rsidRPr="00950EFB" w:rsidRDefault="00480A71"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rPr>
                    <w:t>Тригліцериди. Набір реагентів які містять: буфер, фенол, ліпопротеїнліпаза, гліцеролкіназа, пероксидаза, АТФ, 4-амінофеназон, гліцерол-3-фосфатоксидаза. Метод: колориметричний ферментативний. Діапазон лінійності: до 11,26 ммоль/л. Чутливість: 0,04 ммоль/л. Реагент 1 (3х50 мл)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417F9129" w14:textId="77777777" w:rsidR="00480A71" w:rsidRPr="00950EFB" w:rsidRDefault="00480A71" w:rsidP="008C78E9">
                  <w:pPr>
                    <w:spacing w:after="0" w:line="240" w:lineRule="auto"/>
                    <w:jc w:val="center"/>
                    <w:rPr>
                      <w:rFonts w:ascii="Times New Roman" w:hAnsi="Times New Roman"/>
                      <w:color w:val="000000"/>
                      <w:sz w:val="20"/>
                      <w:szCs w:val="20"/>
                      <w:lang w:eastAsia="ru-RU"/>
                    </w:rPr>
                  </w:pPr>
                  <w:r w:rsidRPr="00950EFB">
                    <w:rPr>
                      <w:rFonts w:ascii="Times New Roman" w:hAnsi="Times New Roman"/>
                      <w:color w:val="000000"/>
                      <w:sz w:val="20"/>
                      <w:szCs w:val="20"/>
                    </w:rPr>
                    <w:t>набір</w:t>
                  </w:r>
                </w:p>
              </w:tc>
              <w:tc>
                <w:tcPr>
                  <w:tcW w:w="1134" w:type="dxa"/>
                  <w:tcBorders>
                    <w:top w:val="nil"/>
                    <w:left w:val="nil"/>
                    <w:bottom w:val="single" w:sz="4" w:space="0" w:color="auto"/>
                    <w:right w:val="single" w:sz="4" w:space="0" w:color="auto"/>
                  </w:tcBorders>
                  <w:shd w:val="clear" w:color="000000" w:fill="FFFFFF"/>
                  <w:noWrap/>
                  <w:vAlign w:val="center"/>
                </w:tcPr>
                <w:p w14:paraId="55F0A73D" w14:textId="6A67D72F" w:rsidR="00480A71" w:rsidRPr="00950EFB" w:rsidRDefault="007935B2" w:rsidP="008C78E9">
                  <w:pPr>
                    <w:spacing w:after="0" w:line="240" w:lineRule="auto"/>
                    <w:jc w:val="center"/>
                    <w:rPr>
                      <w:rFonts w:ascii="Times New Roman" w:hAnsi="Times New Roman"/>
                      <w:color w:val="000000"/>
                      <w:sz w:val="20"/>
                      <w:szCs w:val="20"/>
                      <w:lang w:eastAsia="ru-RU"/>
                    </w:rPr>
                  </w:pPr>
                  <w:r>
                    <w:rPr>
                      <w:rFonts w:ascii="Times New Roman" w:hAnsi="Times New Roman"/>
                      <w:sz w:val="20"/>
                      <w:szCs w:val="20"/>
                    </w:rPr>
                    <w:t>8</w:t>
                  </w:r>
                </w:p>
              </w:tc>
            </w:tr>
            <w:tr w:rsidR="00480A71" w:rsidRPr="00950EFB" w14:paraId="0E00C072" w14:textId="77777777" w:rsidTr="008C78E9">
              <w:trPr>
                <w:trHeight w:val="98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73585E0A" w14:textId="77777777" w:rsidR="00480A71" w:rsidRPr="00950EFB" w:rsidRDefault="00480A71" w:rsidP="008C78E9">
                  <w:pPr>
                    <w:spacing w:after="0" w:line="240" w:lineRule="auto"/>
                    <w:jc w:val="center"/>
                    <w:rPr>
                      <w:rFonts w:ascii="Times New Roman" w:hAnsi="Times New Roman"/>
                      <w:color w:val="000000"/>
                      <w:sz w:val="20"/>
                      <w:szCs w:val="20"/>
                      <w:lang w:eastAsia="ru-RU"/>
                    </w:rPr>
                  </w:pPr>
                  <w:r w:rsidRPr="00950EFB">
                    <w:rPr>
                      <w:rFonts w:ascii="Times New Roman" w:hAnsi="Times New Roman"/>
                      <w:color w:val="000000"/>
                      <w:sz w:val="20"/>
                      <w:szCs w:val="20"/>
                      <w:lang w:eastAsia="ru-RU"/>
                    </w:rPr>
                    <w:t>6.</w:t>
                  </w:r>
                </w:p>
              </w:tc>
              <w:tc>
                <w:tcPr>
                  <w:tcW w:w="3118" w:type="dxa"/>
                  <w:tcBorders>
                    <w:top w:val="nil"/>
                    <w:left w:val="single" w:sz="4" w:space="0" w:color="auto"/>
                    <w:bottom w:val="single" w:sz="4" w:space="0" w:color="auto"/>
                    <w:right w:val="single" w:sz="4" w:space="0" w:color="auto"/>
                  </w:tcBorders>
                  <w:shd w:val="clear" w:color="auto" w:fill="auto"/>
                  <w:vAlign w:val="center"/>
                </w:tcPr>
                <w:p w14:paraId="1822FAE4" w14:textId="77777777" w:rsidR="00480A71" w:rsidRPr="00950EFB" w:rsidRDefault="00480A71" w:rsidP="008C78E9">
                  <w:pPr>
                    <w:spacing w:after="0" w:line="240" w:lineRule="auto"/>
                    <w:rPr>
                      <w:rFonts w:ascii="Times New Roman" w:hAnsi="Times New Roman"/>
                      <w:sz w:val="20"/>
                      <w:szCs w:val="20"/>
                    </w:rPr>
                  </w:pPr>
                  <w:r w:rsidRPr="00950EFB">
                    <w:rPr>
                      <w:rFonts w:ascii="Times New Roman" w:hAnsi="Times New Roman"/>
                      <w:sz w:val="20"/>
                      <w:szCs w:val="20"/>
                    </w:rPr>
                    <w:t xml:space="preserve">Набір реагентів для визначення прямого білірубіну </w:t>
                  </w:r>
                </w:p>
                <w:p w14:paraId="201CAA1C" w14:textId="610A8A2E" w:rsidR="00C72A33" w:rsidRPr="00950EFB" w:rsidRDefault="00C72A33" w:rsidP="008C78E9">
                  <w:pPr>
                    <w:spacing w:after="0" w:line="240" w:lineRule="auto"/>
                    <w:rPr>
                      <w:rFonts w:ascii="Times New Roman" w:hAnsi="Times New Roman"/>
                      <w:color w:val="000000"/>
                      <w:sz w:val="20"/>
                      <w:szCs w:val="20"/>
                      <w:lang w:eastAsia="ru-RU"/>
                    </w:rPr>
                  </w:pPr>
                  <w:r w:rsidRPr="00950EFB">
                    <w:rPr>
                      <w:rFonts w:ascii="Times New Roman" w:hAnsi="Times New Roman"/>
                      <w:sz w:val="20"/>
                      <w:szCs w:val="20"/>
                    </w:rPr>
                    <w:t>НК 024:2019 -</w:t>
                  </w:r>
                  <w:r w:rsidRPr="00950EFB">
                    <w:rPr>
                      <w:rFonts w:ascii="Times New Roman" w:hAnsi="Times New Roman"/>
                      <w:sz w:val="20"/>
                      <w:szCs w:val="20"/>
                      <w:lang w:val="en-US"/>
                    </w:rPr>
                    <w:t>53233</w:t>
                  </w:r>
                </w:p>
              </w:tc>
              <w:tc>
                <w:tcPr>
                  <w:tcW w:w="3833" w:type="dxa"/>
                  <w:tcBorders>
                    <w:top w:val="nil"/>
                    <w:left w:val="single" w:sz="4" w:space="0" w:color="auto"/>
                    <w:bottom w:val="single" w:sz="4" w:space="0" w:color="auto"/>
                    <w:right w:val="single" w:sz="4" w:space="0" w:color="auto"/>
                  </w:tcBorders>
                  <w:shd w:val="clear" w:color="auto" w:fill="auto"/>
                  <w:vAlign w:val="center"/>
                </w:tcPr>
                <w:p w14:paraId="06B6AD0C" w14:textId="77777777" w:rsidR="00480A71" w:rsidRPr="00950EFB" w:rsidRDefault="00480A71"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rPr>
                    <w:t>Білірубін прямий. Набір реагентів, які містять сульфанілова кислота, нітрит натрію. Метод: кінцева точка. Лінійність: не менше 170 мкмоль/л. Чутливість: не гірше 0,65 мкмоль/л. CV відтворюваності, %: не менше 2,65 (норма) та 1,9 (патологія). Реагент 1 (5х40 мл) + Реагент 2 (1х50 мл)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291953AB" w14:textId="77777777" w:rsidR="00480A71" w:rsidRPr="00950EFB" w:rsidRDefault="00480A71" w:rsidP="008C78E9">
                  <w:pPr>
                    <w:spacing w:after="0" w:line="240" w:lineRule="auto"/>
                    <w:jc w:val="center"/>
                    <w:rPr>
                      <w:rFonts w:ascii="Times New Roman" w:hAnsi="Times New Roman"/>
                      <w:color w:val="000000"/>
                      <w:sz w:val="20"/>
                      <w:szCs w:val="20"/>
                      <w:lang w:eastAsia="ru-RU"/>
                    </w:rPr>
                  </w:pPr>
                  <w:r w:rsidRPr="00950EFB">
                    <w:rPr>
                      <w:rFonts w:ascii="Times New Roman" w:hAnsi="Times New Roman"/>
                      <w:color w:val="000000"/>
                      <w:sz w:val="20"/>
                      <w:szCs w:val="20"/>
                    </w:rPr>
                    <w:t>набір</w:t>
                  </w:r>
                </w:p>
              </w:tc>
              <w:tc>
                <w:tcPr>
                  <w:tcW w:w="1134" w:type="dxa"/>
                  <w:tcBorders>
                    <w:top w:val="nil"/>
                    <w:left w:val="nil"/>
                    <w:bottom w:val="single" w:sz="4" w:space="0" w:color="auto"/>
                    <w:right w:val="single" w:sz="4" w:space="0" w:color="auto"/>
                  </w:tcBorders>
                  <w:shd w:val="clear" w:color="000000" w:fill="FFFFFF"/>
                  <w:noWrap/>
                  <w:vAlign w:val="center"/>
                </w:tcPr>
                <w:p w14:paraId="4BAB8456" w14:textId="040B9F9B" w:rsidR="00480A71" w:rsidRPr="00950EFB" w:rsidRDefault="007935B2" w:rsidP="008C78E9">
                  <w:pPr>
                    <w:spacing w:after="0" w:line="240" w:lineRule="auto"/>
                    <w:jc w:val="center"/>
                    <w:rPr>
                      <w:rFonts w:ascii="Times New Roman" w:hAnsi="Times New Roman"/>
                      <w:color w:val="000000"/>
                      <w:sz w:val="20"/>
                      <w:szCs w:val="20"/>
                      <w:lang w:eastAsia="ru-RU"/>
                    </w:rPr>
                  </w:pPr>
                  <w:r>
                    <w:rPr>
                      <w:rFonts w:ascii="Times New Roman" w:hAnsi="Times New Roman"/>
                      <w:sz w:val="20"/>
                      <w:szCs w:val="20"/>
                    </w:rPr>
                    <w:t>3</w:t>
                  </w:r>
                </w:p>
              </w:tc>
            </w:tr>
            <w:tr w:rsidR="00480A71" w:rsidRPr="00950EFB" w14:paraId="654C42F5" w14:textId="77777777" w:rsidTr="008C78E9">
              <w:trPr>
                <w:trHeight w:val="98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4DE389CA" w14:textId="77777777" w:rsidR="00480A71" w:rsidRPr="00950EFB" w:rsidRDefault="00480A71" w:rsidP="008C78E9">
                  <w:pPr>
                    <w:spacing w:after="0" w:line="240" w:lineRule="auto"/>
                    <w:jc w:val="center"/>
                    <w:rPr>
                      <w:rFonts w:ascii="Times New Roman" w:hAnsi="Times New Roman"/>
                      <w:color w:val="000000"/>
                      <w:sz w:val="20"/>
                      <w:szCs w:val="20"/>
                      <w:lang w:eastAsia="ru-RU"/>
                    </w:rPr>
                  </w:pPr>
                  <w:r w:rsidRPr="00950EFB">
                    <w:rPr>
                      <w:rFonts w:ascii="Times New Roman" w:hAnsi="Times New Roman"/>
                      <w:color w:val="000000"/>
                      <w:sz w:val="20"/>
                      <w:szCs w:val="20"/>
                      <w:lang w:eastAsia="ru-RU"/>
                    </w:rPr>
                    <w:t>7.</w:t>
                  </w:r>
                </w:p>
              </w:tc>
              <w:tc>
                <w:tcPr>
                  <w:tcW w:w="3118" w:type="dxa"/>
                  <w:tcBorders>
                    <w:top w:val="nil"/>
                    <w:left w:val="single" w:sz="4" w:space="0" w:color="auto"/>
                    <w:bottom w:val="single" w:sz="4" w:space="0" w:color="auto"/>
                    <w:right w:val="single" w:sz="4" w:space="0" w:color="auto"/>
                  </w:tcBorders>
                  <w:shd w:val="clear" w:color="auto" w:fill="auto"/>
                  <w:vAlign w:val="center"/>
                </w:tcPr>
                <w:p w14:paraId="51ACB03C" w14:textId="77777777" w:rsidR="00480A71" w:rsidRPr="00950EFB" w:rsidRDefault="00480A71" w:rsidP="008C78E9">
                  <w:pPr>
                    <w:spacing w:after="0" w:line="240" w:lineRule="auto"/>
                    <w:rPr>
                      <w:rFonts w:ascii="Times New Roman" w:hAnsi="Times New Roman"/>
                      <w:sz w:val="20"/>
                      <w:szCs w:val="20"/>
                    </w:rPr>
                  </w:pPr>
                  <w:r w:rsidRPr="00950EFB">
                    <w:rPr>
                      <w:rFonts w:ascii="Times New Roman" w:hAnsi="Times New Roman"/>
                      <w:sz w:val="20"/>
                      <w:szCs w:val="20"/>
                    </w:rPr>
                    <w:t xml:space="preserve">Набір реагентів для визначення загального білірубіну </w:t>
                  </w:r>
                </w:p>
                <w:p w14:paraId="2D29E2F3" w14:textId="62F4EE46" w:rsidR="00C72A33" w:rsidRPr="00950EFB" w:rsidRDefault="00C72A33" w:rsidP="008C78E9">
                  <w:pPr>
                    <w:spacing w:after="0" w:line="240" w:lineRule="auto"/>
                    <w:rPr>
                      <w:rFonts w:ascii="Times New Roman" w:hAnsi="Times New Roman"/>
                      <w:color w:val="000000"/>
                      <w:sz w:val="20"/>
                      <w:szCs w:val="20"/>
                      <w:lang w:eastAsia="ru-RU"/>
                    </w:rPr>
                  </w:pPr>
                  <w:r w:rsidRPr="00950EFB">
                    <w:rPr>
                      <w:rFonts w:ascii="Times New Roman" w:hAnsi="Times New Roman"/>
                      <w:sz w:val="20"/>
                      <w:szCs w:val="20"/>
                    </w:rPr>
                    <w:t>НК 024:2019 -</w:t>
                  </w:r>
                  <w:r w:rsidRPr="00950EFB">
                    <w:rPr>
                      <w:rFonts w:ascii="Times New Roman" w:hAnsi="Times New Roman"/>
                      <w:sz w:val="20"/>
                      <w:szCs w:val="20"/>
                      <w:lang w:val="en-US"/>
                    </w:rPr>
                    <w:t>53229</w:t>
                  </w:r>
                </w:p>
              </w:tc>
              <w:tc>
                <w:tcPr>
                  <w:tcW w:w="3833" w:type="dxa"/>
                  <w:tcBorders>
                    <w:top w:val="nil"/>
                    <w:left w:val="single" w:sz="4" w:space="0" w:color="auto"/>
                    <w:bottom w:val="single" w:sz="4" w:space="0" w:color="auto"/>
                    <w:right w:val="single" w:sz="4" w:space="0" w:color="auto"/>
                  </w:tcBorders>
                  <w:shd w:val="clear" w:color="auto" w:fill="auto"/>
                  <w:vAlign w:val="center"/>
                </w:tcPr>
                <w:p w14:paraId="3AF45294" w14:textId="77777777" w:rsidR="00480A71" w:rsidRPr="00950EFB" w:rsidRDefault="00480A71"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rPr>
                    <w:t>Білірубін загальний. Набір реагентів, які містять сульфанілова кислота, лимонна кислота, кофеїн, нітрит натрію. Метод: кінцева точка. Лінійність: не менше 425 мкмоль/л. Чутливість: не гірше 0,68 мкмоль/л. CV відтворюваності, %: не менше 2,71 (норма) та 1,8 (патологія). Реагент 1 (5х40 мл) + Реагент 2 (1х50 мл)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4A10CA7C" w14:textId="77777777" w:rsidR="00480A71" w:rsidRPr="00950EFB" w:rsidRDefault="00480A71" w:rsidP="008C78E9">
                  <w:pPr>
                    <w:spacing w:after="0" w:line="240" w:lineRule="auto"/>
                    <w:jc w:val="center"/>
                    <w:rPr>
                      <w:rFonts w:ascii="Times New Roman" w:hAnsi="Times New Roman"/>
                      <w:color w:val="000000"/>
                      <w:sz w:val="20"/>
                      <w:szCs w:val="20"/>
                      <w:lang w:eastAsia="ru-RU"/>
                    </w:rPr>
                  </w:pPr>
                  <w:r w:rsidRPr="00950EFB">
                    <w:rPr>
                      <w:rFonts w:ascii="Times New Roman" w:hAnsi="Times New Roman"/>
                      <w:color w:val="000000"/>
                      <w:sz w:val="20"/>
                      <w:szCs w:val="20"/>
                    </w:rPr>
                    <w:t>набір</w:t>
                  </w:r>
                </w:p>
              </w:tc>
              <w:tc>
                <w:tcPr>
                  <w:tcW w:w="1134" w:type="dxa"/>
                  <w:tcBorders>
                    <w:top w:val="nil"/>
                    <w:left w:val="nil"/>
                    <w:bottom w:val="single" w:sz="4" w:space="0" w:color="auto"/>
                    <w:right w:val="single" w:sz="4" w:space="0" w:color="auto"/>
                  </w:tcBorders>
                  <w:shd w:val="clear" w:color="000000" w:fill="FFFFFF"/>
                  <w:noWrap/>
                  <w:vAlign w:val="center"/>
                </w:tcPr>
                <w:p w14:paraId="0134E545" w14:textId="2E8FC4B4" w:rsidR="00480A71" w:rsidRPr="00950EFB" w:rsidRDefault="007935B2" w:rsidP="008C78E9">
                  <w:pPr>
                    <w:spacing w:after="0" w:line="240" w:lineRule="auto"/>
                    <w:jc w:val="center"/>
                    <w:rPr>
                      <w:rFonts w:ascii="Times New Roman" w:hAnsi="Times New Roman"/>
                      <w:color w:val="000000"/>
                      <w:sz w:val="20"/>
                      <w:szCs w:val="20"/>
                      <w:lang w:eastAsia="ru-RU"/>
                    </w:rPr>
                  </w:pPr>
                  <w:r>
                    <w:rPr>
                      <w:rFonts w:ascii="Times New Roman" w:hAnsi="Times New Roman"/>
                      <w:sz w:val="20"/>
                      <w:szCs w:val="20"/>
                    </w:rPr>
                    <w:t>3</w:t>
                  </w:r>
                </w:p>
              </w:tc>
            </w:tr>
            <w:tr w:rsidR="00480A71" w:rsidRPr="00950EFB" w14:paraId="4303CF91" w14:textId="77777777" w:rsidTr="008C78E9">
              <w:trPr>
                <w:trHeight w:val="986"/>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1A85E" w14:textId="77777777" w:rsidR="00480A71" w:rsidRPr="00950EFB" w:rsidRDefault="00480A71" w:rsidP="008C78E9">
                  <w:pPr>
                    <w:spacing w:after="0" w:line="240" w:lineRule="auto"/>
                    <w:jc w:val="center"/>
                    <w:rPr>
                      <w:rFonts w:ascii="Times New Roman" w:hAnsi="Times New Roman"/>
                      <w:color w:val="000000"/>
                      <w:sz w:val="20"/>
                      <w:szCs w:val="20"/>
                      <w:lang w:eastAsia="ru-RU"/>
                    </w:rPr>
                  </w:pPr>
                  <w:r w:rsidRPr="00950EFB">
                    <w:rPr>
                      <w:rFonts w:ascii="Times New Roman" w:hAnsi="Times New Roman"/>
                      <w:color w:val="000000"/>
                      <w:sz w:val="20"/>
                      <w:szCs w:val="20"/>
                      <w:lang w:eastAsia="ru-RU"/>
                    </w:rPr>
                    <w:t>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5C210BA" w14:textId="77777777" w:rsidR="00480A71" w:rsidRPr="00950EFB" w:rsidRDefault="00480A71"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Набір реагентів для визначення заліза</w:t>
                  </w:r>
                </w:p>
                <w:p w14:paraId="6F94EAA6" w14:textId="3EA40D5B" w:rsidR="00C72A33" w:rsidRPr="00950EFB" w:rsidRDefault="00C72A33" w:rsidP="008C78E9">
                  <w:pPr>
                    <w:spacing w:after="0" w:line="240" w:lineRule="auto"/>
                    <w:rPr>
                      <w:rFonts w:ascii="Times New Roman" w:hAnsi="Times New Roman"/>
                      <w:color w:val="000000"/>
                      <w:sz w:val="20"/>
                      <w:szCs w:val="20"/>
                      <w:lang w:eastAsia="ru-RU"/>
                    </w:rPr>
                  </w:pPr>
                  <w:r w:rsidRPr="00950EFB">
                    <w:rPr>
                      <w:rFonts w:ascii="Times New Roman" w:hAnsi="Times New Roman"/>
                      <w:sz w:val="20"/>
                      <w:szCs w:val="20"/>
                    </w:rPr>
                    <w:t>НК 024:2019 -</w:t>
                  </w:r>
                  <w:r w:rsidRPr="00D16B45">
                    <w:rPr>
                      <w:rFonts w:ascii="Times New Roman" w:hAnsi="Times New Roman"/>
                      <w:sz w:val="20"/>
                      <w:szCs w:val="20"/>
                      <w:lang w:val="ru-RU"/>
                    </w:rPr>
                    <w:t>54758</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3EFACD9A" w14:textId="77777777" w:rsidR="00480A71" w:rsidRPr="00950EFB" w:rsidRDefault="00480A71"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Набір реагентів, які містять ацетатний буфер, тіосечовина, гідроксиламіну сульфат, ферен S, сурфактанти. Метод: колориметричний без депротеїнізації. Лінійність: не менше 170 мкмоль/л. Чутливість: не гірше 0,5 мкмоль/л. CV відтворюваності, %: не менше 2,4 (норма) та 2,0 (патологія). Реагент 1 (1х200 мл) + Реагент 2 (1х50 мл)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36AE6AFB" w14:textId="77777777" w:rsidR="00480A71" w:rsidRPr="00950EFB" w:rsidRDefault="00480A71" w:rsidP="008C78E9">
                  <w:pPr>
                    <w:spacing w:after="0" w:line="240" w:lineRule="auto"/>
                    <w:jc w:val="center"/>
                    <w:rPr>
                      <w:rFonts w:ascii="Times New Roman" w:hAnsi="Times New Roman"/>
                      <w:color w:val="000000"/>
                      <w:sz w:val="20"/>
                      <w:szCs w:val="20"/>
                      <w:lang w:eastAsia="ru-RU"/>
                    </w:rPr>
                  </w:pPr>
                  <w:r w:rsidRPr="00950EFB">
                    <w:rPr>
                      <w:rFonts w:ascii="Times New Roman" w:hAnsi="Times New Roman"/>
                      <w:color w:val="000000"/>
                      <w:sz w:val="20"/>
                      <w:szCs w:val="20"/>
                    </w:rPr>
                    <w:t>набір</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5C4AF773" w14:textId="77777777" w:rsidR="00480A71" w:rsidRPr="00950EFB" w:rsidRDefault="00480A71" w:rsidP="008C78E9">
                  <w:pPr>
                    <w:spacing w:after="0" w:line="240" w:lineRule="auto"/>
                    <w:jc w:val="center"/>
                    <w:rPr>
                      <w:rFonts w:ascii="Times New Roman" w:hAnsi="Times New Roman"/>
                      <w:color w:val="000000"/>
                      <w:sz w:val="20"/>
                      <w:szCs w:val="20"/>
                      <w:lang w:eastAsia="ru-RU"/>
                    </w:rPr>
                  </w:pPr>
                  <w:r w:rsidRPr="00950EFB">
                    <w:rPr>
                      <w:rFonts w:ascii="Times New Roman" w:hAnsi="Times New Roman"/>
                      <w:color w:val="000000"/>
                      <w:sz w:val="20"/>
                      <w:szCs w:val="20"/>
                      <w:lang w:eastAsia="ru-RU"/>
                    </w:rPr>
                    <w:t>1</w:t>
                  </w:r>
                </w:p>
              </w:tc>
            </w:tr>
            <w:tr w:rsidR="00480A71" w:rsidRPr="00950EFB" w14:paraId="3C33194B" w14:textId="77777777" w:rsidTr="008C78E9">
              <w:trPr>
                <w:trHeight w:val="986"/>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ED0E3" w14:textId="77777777" w:rsidR="00480A71" w:rsidRPr="00950EFB" w:rsidRDefault="00480A71" w:rsidP="008C78E9">
                  <w:pPr>
                    <w:spacing w:after="0" w:line="240" w:lineRule="auto"/>
                    <w:jc w:val="center"/>
                    <w:rPr>
                      <w:rFonts w:ascii="Times New Roman" w:hAnsi="Times New Roman"/>
                      <w:color w:val="000000"/>
                      <w:sz w:val="20"/>
                      <w:szCs w:val="20"/>
                      <w:lang w:eastAsia="ru-RU"/>
                    </w:rPr>
                  </w:pPr>
                  <w:r w:rsidRPr="00950EFB">
                    <w:rPr>
                      <w:rFonts w:ascii="Times New Roman" w:hAnsi="Times New Roman"/>
                      <w:color w:val="000000"/>
                      <w:sz w:val="20"/>
                      <w:szCs w:val="20"/>
                      <w:lang w:eastAsia="ru-RU"/>
                    </w:rPr>
                    <w:t>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E44F0C4" w14:textId="77777777" w:rsidR="00480A71" w:rsidRPr="00950EFB" w:rsidRDefault="00480A71"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Набір реагентів для визначення кальцію</w:t>
                  </w:r>
                </w:p>
                <w:p w14:paraId="78E03475" w14:textId="09BA3A79" w:rsidR="00C72A33" w:rsidRPr="00950EFB" w:rsidRDefault="00C72A33" w:rsidP="008C78E9">
                  <w:pPr>
                    <w:spacing w:after="0" w:line="240" w:lineRule="auto"/>
                    <w:rPr>
                      <w:rFonts w:ascii="Times New Roman" w:hAnsi="Times New Roman"/>
                      <w:color w:val="000000"/>
                      <w:sz w:val="20"/>
                      <w:szCs w:val="20"/>
                      <w:lang w:eastAsia="ru-RU"/>
                    </w:rPr>
                  </w:pPr>
                  <w:r w:rsidRPr="00950EFB">
                    <w:rPr>
                      <w:rFonts w:ascii="Times New Roman" w:hAnsi="Times New Roman"/>
                      <w:sz w:val="20"/>
                      <w:szCs w:val="20"/>
                    </w:rPr>
                    <w:t>НК 024:2019 -</w:t>
                  </w:r>
                  <w:r w:rsidRPr="00D16B45">
                    <w:rPr>
                      <w:rFonts w:ascii="Times New Roman" w:hAnsi="Times New Roman"/>
                      <w:sz w:val="20"/>
                      <w:szCs w:val="20"/>
                      <w:lang w:val="ru-RU"/>
                    </w:rPr>
                    <w:t>45789</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4C495BD9" w14:textId="77777777" w:rsidR="00480A71" w:rsidRPr="00950EFB" w:rsidRDefault="00480A71"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Кальцій (Арсеназо). Набір реагентів які містять: Арсеназо ІІІ у буферному розчині. Метод: за реакцією з Арсеназо ІІІ. Стабільність відкритих реагентів: не менше 90 діб. Лінійність: не менше 3,99 ммоль/л. Чутливість: не гірше 0,22 ммоль/л. CV відтворюваності, %: не менше 2,33 (для норми) та 2,06 (для патологічних значень). Реагент 1 (6х50 мл).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35556AAD" w14:textId="77777777" w:rsidR="00480A71" w:rsidRPr="00950EFB" w:rsidRDefault="00480A71" w:rsidP="008C78E9">
                  <w:pPr>
                    <w:spacing w:after="0" w:line="240" w:lineRule="auto"/>
                    <w:jc w:val="center"/>
                    <w:rPr>
                      <w:rFonts w:ascii="Times New Roman" w:hAnsi="Times New Roman"/>
                      <w:color w:val="000000"/>
                      <w:sz w:val="20"/>
                      <w:szCs w:val="20"/>
                      <w:lang w:eastAsia="ru-RU"/>
                    </w:rPr>
                  </w:pPr>
                  <w:r w:rsidRPr="00950EFB">
                    <w:rPr>
                      <w:rFonts w:ascii="Times New Roman" w:hAnsi="Times New Roman"/>
                      <w:color w:val="000000"/>
                      <w:sz w:val="20"/>
                      <w:szCs w:val="20"/>
                    </w:rPr>
                    <w:t>набір</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28EA3655" w14:textId="77777777" w:rsidR="00480A71" w:rsidRPr="00950EFB" w:rsidRDefault="00480A71" w:rsidP="008C78E9">
                  <w:pPr>
                    <w:spacing w:after="0" w:line="240" w:lineRule="auto"/>
                    <w:jc w:val="center"/>
                    <w:rPr>
                      <w:rFonts w:ascii="Times New Roman" w:hAnsi="Times New Roman"/>
                      <w:color w:val="000000"/>
                      <w:sz w:val="20"/>
                      <w:szCs w:val="20"/>
                      <w:lang w:eastAsia="ru-RU"/>
                    </w:rPr>
                  </w:pPr>
                  <w:r w:rsidRPr="00950EFB">
                    <w:rPr>
                      <w:rFonts w:ascii="Times New Roman" w:hAnsi="Times New Roman"/>
                      <w:color w:val="000000"/>
                      <w:sz w:val="20"/>
                      <w:szCs w:val="20"/>
                      <w:lang w:eastAsia="ru-RU"/>
                    </w:rPr>
                    <w:t>1</w:t>
                  </w:r>
                </w:p>
              </w:tc>
            </w:tr>
            <w:tr w:rsidR="00480A71" w:rsidRPr="00950EFB" w14:paraId="3395F5AF" w14:textId="77777777" w:rsidTr="008C78E9">
              <w:trPr>
                <w:trHeight w:val="98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0F5E37DA" w14:textId="77777777" w:rsidR="00480A71" w:rsidRPr="00950EFB" w:rsidRDefault="00480A71" w:rsidP="008C78E9">
                  <w:pPr>
                    <w:spacing w:after="0" w:line="240" w:lineRule="auto"/>
                    <w:jc w:val="center"/>
                    <w:rPr>
                      <w:rFonts w:ascii="Times New Roman" w:hAnsi="Times New Roman"/>
                      <w:color w:val="000000"/>
                      <w:sz w:val="20"/>
                      <w:szCs w:val="20"/>
                      <w:lang w:eastAsia="ru-RU"/>
                    </w:rPr>
                  </w:pPr>
                  <w:r w:rsidRPr="00950EFB">
                    <w:rPr>
                      <w:rFonts w:ascii="Times New Roman" w:hAnsi="Times New Roman"/>
                      <w:color w:val="000000"/>
                      <w:sz w:val="20"/>
                      <w:szCs w:val="20"/>
                      <w:lang w:eastAsia="ru-RU"/>
                    </w:rPr>
                    <w:t>10.</w:t>
                  </w:r>
                </w:p>
              </w:tc>
              <w:tc>
                <w:tcPr>
                  <w:tcW w:w="3118" w:type="dxa"/>
                  <w:tcBorders>
                    <w:top w:val="nil"/>
                    <w:left w:val="single" w:sz="4" w:space="0" w:color="auto"/>
                    <w:bottom w:val="single" w:sz="4" w:space="0" w:color="auto"/>
                    <w:right w:val="single" w:sz="4" w:space="0" w:color="auto"/>
                  </w:tcBorders>
                  <w:shd w:val="clear" w:color="auto" w:fill="auto"/>
                  <w:vAlign w:val="center"/>
                </w:tcPr>
                <w:p w14:paraId="7045CFFE" w14:textId="77777777" w:rsidR="00480A71" w:rsidRPr="00950EFB" w:rsidRDefault="00480A71"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Набір реагентів для визначення калію</w:t>
                  </w:r>
                </w:p>
                <w:p w14:paraId="2C91655D" w14:textId="47FE1C6E" w:rsidR="00C72A33" w:rsidRPr="00950EFB" w:rsidRDefault="00C72A33" w:rsidP="008C78E9">
                  <w:pPr>
                    <w:spacing w:after="0" w:line="240" w:lineRule="auto"/>
                    <w:rPr>
                      <w:rFonts w:ascii="Times New Roman" w:hAnsi="Times New Roman"/>
                      <w:color w:val="000000"/>
                      <w:sz w:val="20"/>
                      <w:szCs w:val="20"/>
                      <w:lang w:eastAsia="ru-RU"/>
                    </w:rPr>
                  </w:pPr>
                  <w:r w:rsidRPr="00950EFB">
                    <w:rPr>
                      <w:rFonts w:ascii="Times New Roman" w:hAnsi="Times New Roman"/>
                      <w:sz w:val="20"/>
                      <w:szCs w:val="20"/>
                    </w:rPr>
                    <w:t>НК 024:2019 -</w:t>
                  </w:r>
                  <w:r w:rsidRPr="00D16B45">
                    <w:rPr>
                      <w:rFonts w:ascii="Times New Roman" w:hAnsi="Times New Roman"/>
                      <w:sz w:val="20"/>
                      <w:szCs w:val="20"/>
                      <w:lang w:val="ru-RU"/>
                    </w:rPr>
                    <w:t>63357</w:t>
                  </w:r>
                </w:p>
              </w:tc>
              <w:tc>
                <w:tcPr>
                  <w:tcW w:w="3833" w:type="dxa"/>
                  <w:tcBorders>
                    <w:top w:val="nil"/>
                    <w:left w:val="single" w:sz="4" w:space="0" w:color="auto"/>
                    <w:bottom w:val="single" w:sz="4" w:space="0" w:color="auto"/>
                    <w:right w:val="single" w:sz="4" w:space="0" w:color="auto"/>
                  </w:tcBorders>
                  <w:shd w:val="clear" w:color="auto" w:fill="auto"/>
                  <w:vAlign w:val="center"/>
                </w:tcPr>
                <w:p w14:paraId="60EA58FB" w14:textId="77777777" w:rsidR="00480A71" w:rsidRPr="00950EFB" w:rsidRDefault="00480A71"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 xml:space="preserve">Калій. Набір реагентів, які містять: трис-буфер, Na-ТФБ, кислоту борну. Метод: турбідиметричний. Стабільність відкритих розчинів: не менше 60 діб. Лінійність: не менше 10 ммоль/л. Чутливість: не гірше 0,05 ммоль/л. CV </w:t>
                  </w:r>
                  <w:r w:rsidRPr="00950EFB">
                    <w:rPr>
                      <w:rFonts w:ascii="Times New Roman" w:hAnsi="Times New Roman"/>
                      <w:color w:val="000000"/>
                      <w:sz w:val="20"/>
                      <w:szCs w:val="20"/>
                      <w:lang w:eastAsia="ru-RU"/>
                    </w:rPr>
                    <w:lastRenderedPageBreak/>
                    <w:t>відтворюваності, %: не менше 2,56 (для норми) та 1,33 (для патологічних значень). Реагент 1 (4х30 мл)</w:t>
                  </w:r>
                </w:p>
              </w:tc>
              <w:tc>
                <w:tcPr>
                  <w:tcW w:w="1134" w:type="dxa"/>
                  <w:tcBorders>
                    <w:top w:val="nil"/>
                    <w:left w:val="nil"/>
                    <w:bottom w:val="single" w:sz="4" w:space="0" w:color="auto"/>
                    <w:right w:val="single" w:sz="4" w:space="0" w:color="auto"/>
                  </w:tcBorders>
                  <w:shd w:val="clear" w:color="auto" w:fill="auto"/>
                  <w:vAlign w:val="center"/>
                </w:tcPr>
                <w:p w14:paraId="196477DE" w14:textId="77777777" w:rsidR="00480A71" w:rsidRPr="00950EFB" w:rsidRDefault="00480A71" w:rsidP="008C78E9">
                  <w:pPr>
                    <w:spacing w:after="0" w:line="240" w:lineRule="auto"/>
                    <w:jc w:val="center"/>
                    <w:rPr>
                      <w:rFonts w:ascii="Times New Roman" w:hAnsi="Times New Roman"/>
                      <w:color w:val="000000"/>
                      <w:sz w:val="20"/>
                      <w:szCs w:val="20"/>
                      <w:lang w:eastAsia="ru-RU"/>
                    </w:rPr>
                  </w:pPr>
                  <w:r w:rsidRPr="00950EFB">
                    <w:rPr>
                      <w:rFonts w:ascii="Times New Roman" w:hAnsi="Times New Roman"/>
                      <w:color w:val="000000"/>
                      <w:sz w:val="20"/>
                      <w:szCs w:val="20"/>
                    </w:rPr>
                    <w:lastRenderedPageBreak/>
                    <w:t>набір</w:t>
                  </w:r>
                </w:p>
              </w:tc>
              <w:tc>
                <w:tcPr>
                  <w:tcW w:w="1134" w:type="dxa"/>
                  <w:tcBorders>
                    <w:top w:val="nil"/>
                    <w:left w:val="nil"/>
                    <w:bottom w:val="single" w:sz="4" w:space="0" w:color="auto"/>
                    <w:right w:val="single" w:sz="4" w:space="0" w:color="auto"/>
                  </w:tcBorders>
                  <w:shd w:val="clear" w:color="000000" w:fill="FFFFFF"/>
                  <w:noWrap/>
                  <w:vAlign w:val="center"/>
                </w:tcPr>
                <w:p w14:paraId="3E573B97" w14:textId="77777777" w:rsidR="00480A71" w:rsidRPr="00950EFB" w:rsidRDefault="00480A71" w:rsidP="008C78E9">
                  <w:pPr>
                    <w:spacing w:after="0" w:line="240" w:lineRule="auto"/>
                    <w:jc w:val="center"/>
                    <w:rPr>
                      <w:rFonts w:ascii="Times New Roman" w:hAnsi="Times New Roman"/>
                      <w:color w:val="000000"/>
                      <w:sz w:val="20"/>
                      <w:szCs w:val="20"/>
                      <w:lang w:eastAsia="ru-RU"/>
                    </w:rPr>
                  </w:pPr>
                  <w:r w:rsidRPr="00950EFB">
                    <w:rPr>
                      <w:rFonts w:ascii="Times New Roman" w:hAnsi="Times New Roman"/>
                      <w:color w:val="000000"/>
                      <w:sz w:val="20"/>
                      <w:szCs w:val="20"/>
                      <w:lang w:eastAsia="ru-RU"/>
                    </w:rPr>
                    <w:t>1</w:t>
                  </w:r>
                </w:p>
              </w:tc>
            </w:tr>
            <w:tr w:rsidR="00480A71" w:rsidRPr="00950EFB" w14:paraId="31CC734A" w14:textId="77777777" w:rsidTr="008C78E9">
              <w:trPr>
                <w:trHeight w:val="98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1AFF0EA5" w14:textId="77777777" w:rsidR="00480A71" w:rsidRPr="00950EFB" w:rsidRDefault="00480A71" w:rsidP="008C78E9">
                  <w:pPr>
                    <w:spacing w:after="0" w:line="240" w:lineRule="auto"/>
                    <w:jc w:val="center"/>
                    <w:rPr>
                      <w:rFonts w:ascii="Times New Roman" w:hAnsi="Times New Roman"/>
                      <w:color w:val="000000"/>
                      <w:sz w:val="20"/>
                      <w:szCs w:val="20"/>
                      <w:lang w:eastAsia="ru-RU"/>
                    </w:rPr>
                  </w:pPr>
                  <w:r w:rsidRPr="00950EFB">
                    <w:rPr>
                      <w:rFonts w:ascii="Times New Roman" w:hAnsi="Times New Roman"/>
                      <w:color w:val="000000"/>
                      <w:sz w:val="20"/>
                      <w:szCs w:val="20"/>
                      <w:lang w:eastAsia="ru-RU"/>
                    </w:rPr>
                    <w:t>11.</w:t>
                  </w:r>
                </w:p>
              </w:tc>
              <w:tc>
                <w:tcPr>
                  <w:tcW w:w="3118" w:type="dxa"/>
                  <w:tcBorders>
                    <w:top w:val="nil"/>
                    <w:left w:val="single" w:sz="4" w:space="0" w:color="auto"/>
                    <w:bottom w:val="single" w:sz="4" w:space="0" w:color="auto"/>
                    <w:right w:val="single" w:sz="4" w:space="0" w:color="auto"/>
                  </w:tcBorders>
                  <w:shd w:val="clear" w:color="auto" w:fill="auto"/>
                  <w:vAlign w:val="center"/>
                </w:tcPr>
                <w:p w14:paraId="534E3667" w14:textId="77777777" w:rsidR="00480A71" w:rsidRPr="00950EFB" w:rsidRDefault="00480A71"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Набір реагентів для визначення магнію</w:t>
                  </w:r>
                </w:p>
                <w:p w14:paraId="45E1A223" w14:textId="205FA060" w:rsidR="00C72A33" w:rsidRPr="00950EFB" w:rsidRDefault="00C72A33" w:rsidP="008C78E9">
                  <w:pPr>
                    <w:spacing w:after="0" w:line="240" w:lineRule="auto"/>
                    <w:rPr>
                      <w:rFonts w:ascii="Times New Roman" w:hAnsi="Times New Roman"/>
                      <w:color w:val="000000"/>
                      <w:sz w:val="20"/>
                      <w:szCs w:val="20"/>
                      <w:lang w:eastAsia="ru-RU"/>
                    </w:rPr>
                  </w:pPr>
                  <w:r w:rsidRPr="00950EFB">
                    <w:rPr>
                      <w:rFonts w:ascii="Times New Roman" w:hAnsi="Times New Roman"/>
                      <w:sz w:val="20"/>
                      <w:szCs w:val="20"/>
                    </w:rPr>
                    <w:t>НК 024:2019 -</w:t>
                  </w:r>
                  <w:r w:rsidRPr="00D16B45">
                    <w:rPr>
                      <w:rFonts w:ascii="Times New Roman" w:hAnsi="Times New Roman"/>
                      <w:sz w:val="20"/>
                      <w:szCs w:val="20"/>
                      <w:lang w:val="ru-RU"/>
                    </w:rPr>
                    <w:t>46795</w:t>
                  </w:r>
                </w:p>
              </w:tc>
              <w:tc>
                <w:tcPr>
                  <w:tcW w:w="3833" w:type="dxa"/>
                  <w:tcBorders>
                    <w:top w:val="nil"/>
                    <w:left w:val="single" w:sz="4" w:space="0" w:color="auto"/>
                    <w:bottom w:val="single" w:sz="4" w:space="0" w:color="auto"/>
                    <w:right w:val="single" w:sz="4" w:space="0" w:color="auto"/>
                  </w:tcBorders>
                  <w:shd w:val="clear" w:color="auto" w:fill="auto"/>
                  <w:vAlign w:val="center"/>
                </w:tcPr>
                <w:p w14:paraId="7C15FC84" w14:textId="77777777" w:rsidR="00480A71" w:rsidRPr="00950EFB" w:rsidRDefault="00480A71"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Магній . Набір реагентів які містять: буфер, калію карбонат, ЕГТА, ксилідиловий блакитний. Метод: колориметричний ферментативний. Лінійність: не менше 4,1 ммоль/л. Чутливість: не гірше 0,03 ммоль/л. CV відтворюваності, %: не менше 2,3 (норма) та 2,3 (патологія). Реагент 1 (6х50 мл)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7285520E" w14:textId="77777777" w:rsidR="00480A71" w:rsidRPr="00950EFB" w:rsidRDefault="00480A71" w:rsidP="008C78E9">
                  <w:pPr>
                    <w:spacing w:after="0" w:line="240" w:lineRule="auto"/>
                    <w:jc w:val="center"/>
                    <w:rPr>
                      <w:rFonts w:ascii="Times New Roman" w:hAnsi="Times New Roman"/>
                      <w:color w:val="000000"/>
                      <w:sz w:val="20"/>
                      <w:szCs w:val="20"/>
                    </w:rPr>
                  </w:pPr>
                  <w:r w:rsidRPr="00950EFB">
                    <w:rPr>
                      <w:rFonts w:ascii="Times New Roman" w:hAnsi="Times New Roman"/>
                      <w:color w:val="000000"/>
                      <w:sz w:val="20"/>
                      <w:szCs w:val="20"/>
                    </w:rPr>
                    <w:t>набір</w:t>
                  </w:r>
                </w:p>
              </w:tc>
              <w:tc>
                <w:tcPr>
                  <w:tcW w:w="1134" w:type="dxa"/>
                  <w:tcBorders>
                    <w:top w:val="nil"/>
                    <w:left w:val="nil"/>
                    <w:bottom w:val="single" w:sz="4" w:space="0" w:color="auto"/>
                    <w:right w:val="single" w:sz="4" w:space="0" w:color="auto"/>
                  </w:tcBorders>
                  <w:shd w:val="clear" w:color="000000" w:fill="FFFFFF"/>
                  <w:noWrap/>
                  <w:vAlign w:val="center"/>
                </w:tcPr>
                <w:p w14:paraId="7FA9D7E5" w14:textId="77777777" w:rsidR="00480A71" w:rsidRPr="00950EFB" w:rsidRDefault="00480A71" w:rsidP="008C78E9">
                  <w:pPr>
                    <w:spacing w:after="0" w:line="240" w:lineRule="auto"/>
                    <w:jc w:val="center"/>
                    <w:rPr>
                      <w:rFonts w:ascii="Times New Roman" w:hAnsi="Times New Roman"/>
                      <w:color w:val="000000"/>
                      <w:sz w:val="20"/>
                      <w:szCs w:val="20"/>
                      <w:lang w:eastAsia="ru-RU"/>
                    </w:rPr>
                  </w:pPr>
                  <w:r w:rsidRPr="00950EFB">
                    <w:rPr>
                      <w:rFonts w:ascii="Times New Roman" w:hAnsi="Times New Roman"/>
                      <w:color w:val="000000"/>
                      <w:sz w:val="20"/>
                      <w:szCs w:val="20"/>
                      <w:lang w:eastAsia="ru-RU"/>
                    </w:rPr>
                    <w:t>1</w:t>
                  </w:r>
                </w:p>
              </w:tc>
            </w:tr>
            <w:tr w:rsidR="00480A71" w:rsidRPr="00950EFB" w14:paraId="712FFF39" w14:textId="77777777" w:rsidTr="007935B2">
              <w:trPr>
                <w:trHeight w:val="55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0B6FA48B" w14:textId="77777777" w:rsidR="00480A71" w:rsidRPr="00950EFB" w:rsidRDefault="00480A71" w:rsidP="008C78E9">
                  <w:pPr>
                    <w:spacing w:after="0" w:line="240" w:lineRule="auto"/>
                    <w:jc w:val="center"/>
                    <w:rPr>
                      <w:rFonts w:ascii="Times New Roman" w:hAnsi="Times New Roman"/>
                      <w:color w:val="000000"/>
                      <w:sz w:val="20"/>
                      <w:szCs w:val="20"/>
                      <w:lang w:eastAsia="ru-RU"/>
                    </w:rPr>
                  </w:pPr>
                  <w:r w:rsidRPr="00950EFB">
                    <w:rPr>
                      <w:rFonts w:ascii="Times New Roman" w:hAnsi="Times New Roman"/>
                      <w:color w:val="000000"/>
                      <w:sz w:val="20"/>
                      <w:szCs w:val="20"/>
                      <w:lang w:eastAsia="ru-RU"/>
                    </w:rPr>
                    <w:t>12.</w:t>
                  </w:r>
                </w:p>
              </w:tc>
              <w:tc>
                <w:tcPr>
                  <w:tcW w:w="3118" w:type="dxa"/>
                  <w:tcBorders>
                    <w:top w:val="nil"/>
                    <w:left w:val="single" w:sz="4" w:space="0" w:color="auto"/>
                    <w:bottom w:val="single" w:sz="4" w:space="0" w:color="auto"/>
                    <w:right w:val="single" w:sz="4" w:space="0" w:color="auto"/>
                  </w:tcBorders>
                  <w:shd w:val="clear" w:color="auto" w:fill="auto"/>
                  <w:vAlign w:val="center"/>
                </w:tcPr>
                <w:p w14:paraId="5EBA3D3C" w14:textId="77777777" w:rsidR="00480A71" w:rsidRPr="00950EFB" w:rsidRDefault="00480A71"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Набір реагентів для визначення загального білку</w:t>
                  </w:r>
                </w:p>
                <w:p w14:paraId="550826FC" w14:textId="0F372D3C" w:rsidR="00C72A33" w:rsidRPr="00950EFB" w:rsidRDefault="00C72A33" w:rsidP="008C78E9">
                  <w:pPr>
                    <w:spacing w:after="0" w:line="240" w:lineRule="auto"/>
                    <w:rPr>
                      <w:rFonts w:ascii="Times New Roman" w:hAnsi="Times New Roman"/>
                      <w:color w:val="000000"/>
                      <w:sz w:val="20"/>
                      <w:szCs w:val="20"/>
                      <w:lang w:eastAsia="ru-RU"/>
                    </w:rPr>
                  </w:pPr>
                  <w:r w:rsidRPr="00950EFB">
                    <w:rPr>
                      <w:rFonts w:ascii="Times New Roman" w:hAnsi="Times New Roman"/>
                      <w:sz w:val="20"/>
                      <w:szCs w:val="20"/>
                    </w:rPr>
                    <w:t>НК 024:2019 -</w:t>
                  </w:r>
                  <w:r w:rsidRPr="00950EFB">
                    <w:rPr>
                      <w:rFonts w:ascii="Times New Roman" w:hAnsi="Times New Roman"/>
                      <w:sz w:val="20"/>
                      <w:szCs w:val="20"/>
                      <w:lang w:val="en-US"/>
                    </w:rPr>
                    <w:t>61900</w:t>
                  </w:r>
                </w:p>
              </w:tc>
              <w:tc>
                <w:tcPr>
                  <w:tcW w:w="3833" w:type="dxa"/>
                  <w:tcBorders>
                    <w:top w:val="nil"/>
                    <w:left w:val="single" w:sz="4" w:space="0" w:color="auto"/>
                    <w:bottom w:val="single" w:sz="4" w:space="0" w:color="auto"/>
                    <w:right w:val="single" w:sz="4" w:space="0" w:color="auto"/>
                  </w:tcBorders>
                  <w:shd w:val="clear" w:color="auto" w:fill="auto"/>
                  <w:vAlign w:val="center"/>
                </w:tcPr>
                <w:p w14:paraId="34CC7E1E" w14:textId="77777777" w:rsidR="00480A71" w:rsidRPr="00950EFB" w:rsidRDefault="00480A71"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Білок загальний. Набір реагентів, які містять гідроксид натрію, тартрат калію натрію, йодид калію, сульфат міді. Метод: кінцева точка. Лінійність: не менше 100 г/л. Чутливість: не гірше 5 г/л. CV відтворюваності, %: не менше 3,41 (норма) та 3,92 (патологія). Реагент 1 (1х1000 мл)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240F264F" w14:textId="77777777" w:rsidR="00480A71" w:rsidRPr="00950EFB" w:rsidRDefault="00480A71" w:rsidP="008C78E9">
                  <w:pPr>
                    <w:spacing w:after="0" w:line="240" w:lineRule="auto"/>
                    <w:jc w:val="center"/>
                    <w:rPr>
                      <w:rFonts w:ascii="Times New Roman" w:hAnsi="Times New Roman"/>
                      <w:color w:val="000000"/>
                      <w:sz w:val="20"/>
                      <w:szCs w:val="20"/>
                    </w:rPr>
                  </w:pPr>
                  <w:r w:rsidRPr="00950EFB">
                    <w:rPr>
                      <w:rFonts w:ascii="Times New Roman" w:hAnsi="Times New Roman"/>
                      <w:color w:val="000000"/>
                      <w:sz w:val="20"/>
                      <w:szCs w:val="20"/>
                    </w:rPr>
                    <w:t>набір</w:t>
                  </w:r>
                </w:p>
              </w:tc>
              <w:tc>
                <w:tcPr>
                  <w:tcW w:w="1134" w:type="dxa"/>
                  <w:tcBorders>
                    <w:top w:val="nil"/>
                    <w:left w:val="nil"/>
                    <w:bottom w:val="single" w:sz="4" w:space="0" w:color="auto"/>
                    <w:right w:val="single" w:sz="4" w:space="0" w:color="auto"/>
                  </w:tcBorders>
                  <w:shd w:val="clear" w:color="000000" w:fill="FFFFFF"/>
                  <w:noWrap/>
                  <w:vAlign w:val="center"/>
                </w:tcPr>
                <w:p w14:paraId="743D5D44" w14:textId="77777777" w:rsidR="00480A71" w:rsidRPr="00950EFB" w:rsidRDefault="00480A71" w:rsidP="008C78E9">
                  <w:pPr>
                    <w:spacing w:after="0" w:line="240" w:lineRule="auto"/>
                    <w:jc w:val="center"/>
                    <w:rPr>
                      <w:rFonts w:ascii="Times New Roman" w:hAnsi="Times New Roman"/>
                      <w:color w:val="000000"/>
                      <w:sz w:val="20"/>
                      <w:szCs w:val="20"/>
                      <w:lang w:eastAsia="ru-RU"/>
                    </w:rPr>
                  </w:pPr>
                  <w:r w:rsidRPr="00950EFB">
                    <w:rPr>
                      <w:rFonts w:ascii="Times New Roman" w:hAnsi="Times New Roman"/>
                      <w:color w:val="000000"/>
                      <w:sz w:val="20"/>
                      <w:szCs w:val="20"/>
                      <w:lang w:eastAsia="ru-RU"/>
                    </w:rPr>
                    <w:t>1</w:t>
                  </w:r>
                </w:p>
              </w:tc>
            </w:tr>
            <w:tr w:rsidR="00480A71" w:rsidRPr="00950EFB" w14:paraId="2445980D" w14:textId="77777777" w:rsidTr="008C78E9">
              <w:trPr>
                <w:trHeight w:val="98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595F21EB" w14:textId="77777777" w:rsidR="00480A71" w:rsidRPr="00950EFB" w:rsidRDefault="00480A71" w:rsidP="008C78E9">
                  <w:pPr>
                    <w:spacing w:after="0" w:line="240" w:lineRule="auto"/>
                    <w:jc w:val="center"/>
                    <w:rPr>
                      <w:rFonts w:ascii="Times New Roman" w:hAnsi="Times New Roman"/>
                      <w:color w:val="000000"/>
                      <w:sz w:val="20"/>
                      <w:szCs w:val="20"/>
                      <w:lang w:eastAsia="ru-RU"/>
                    </w:rPr>
                  </w:pPr>
                  <w:r w:rsidRPr="00950EFB">
                    <w:rPr>
                      <w:rFonts w:ascii="Times New Roman" w:hAnsi="Times New Roman"/>
                      <w:color w:val="000000"/>
                      <w:sz w:val="20"/>
                      <w:szCs w:val="20"/>
                      <w:lang w:eastAsia="ru-RU"/>
                    </w:rPr>
                    <w:t>13.</w:t>
                  </w:r>
                </w:p>
              </w:tc>
              <w:tc>
                <w:tcPr>
                  <w:tcW w:w="3118" w:type="dxa"/>
                  <w:tcBorders>
                    <w:top w:val="nil"/>
                    <w:left w:val="single" w:sz="4" w:space="0" w:color="auto"/>
                    <w:bottom w:val="single" w:sz="4" w:space="0" w:color="auto"/>
                    <w:right w:val="single" w:sz="4" w:space="0" w:color="auto"/>
                  </w:tcBorders>
                  <w:shd w:val="clear" w:color="auto" w:fill="auto"/>
                  <w:vAlign w:val="center"/>
                </w:tcPr>
                <w:p w14:paraId="6C5F6A60" w14:textId="67CECA7A" w:rsidR="00480A71" w:rsidRPr="00950EFB" w:rsidRDefault="00480A71"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Набір реагентів для визначен</w:t>
                  </w:r>
                  <w:r w:rsidR="00950EFB" w:rsidRPr="00950EFB">
                    <w:rPr>
                      <w:rFonts w:ascii="Times New Roman" w:hAnsi="Times New Roman"/>
                      <w:color w:val="000000"/>
                      <w:sz w:val="20"/>
                      <w:szCs w:val="20"/>
                      <w:lang w:eastAsia="ru-RU"/>
                    </w:rPr>
                    <w:t>н</w:t>
                  </w:r>
                  <w:r w:rsidRPr="00950EFB">
                    <w:rPr>
                      <w:rFonts w:ascii="Times New Roman" w:hAnsi="Times New Roman"/>
                      <w:color w:val="000000"/>
                      <w:sz w:val="20"/>
                      <w:szCs w:val="20"/>
                      <w:lang w:eastAsia="ru-RU"/>
                    </w:rPr>
                    <w:t>я сечовини</w:t>
                  </w:r>
                </w:p>
                <w:p w14:paraId="31A52A16" w14:textId="45F55545" w:rsidR="00C72A33" w:rsidRPr="00950EFB" w:rsidRDefault="00C72A33" w:rsidP="008C78E9">
                  <w:pPr>
                    <w:spacing w:after="0" w:line="240" w:lineRule="auto"/>
                    <w:rPr>
                      <w:rFonts w:ascii="Times New Roman" w:hAnsi="Times New Roman"/>
                      <w:color w:val="000000"/>
                      <w:sz w:val="20"/>
                      <w:szCs w:val="20"/>
                      <w:lang w:eastAsia="ru-RU"/>
                    </w:rPr>
                  </w:pPr>
                  <w:r w:rsidRPr="00950EFB">
                    <w:rPr>
                      <w:rFonts w:ascii="Times New Roman" w:hAnsi="Times New Roman"/>
                      <w:sz w:val="20"/>
                      <w:szCs w:val="20"/>
                    </w:rPr>
                    <w:t>НК 024:2019 -</w:t>
                  </w:r>
                  <w:r w:rsidRPr="00D16B45">
                    <w:rPr>
                      <w:rFonts w:ascii="Times New Roman" w:hAnsi="Times New Roman"/>
                      <w:sz w:val="20"/>
                      <w:szCs w:val="20"/>
                      <w:lang w:val="ru-RU"/>
                    </w:rPr>
                    <w:t>53587</w:t>
                  </w:r>
                </w:p>
              </w:tc>
              <w:tc>
                <w:tcPr>
                  <w:tcW w:w="3833" w:type="dxa"/>
                  <w:tcBorders>
                    <w:top w:val="nil"/>
                    <w:left w:val="single" w:sz="4" w:space="0" w:color="auto"/>
                    <w:bottom w:val="single" w:sz="4" w:space="0" w:color="auto"/>
                    <w:right w:val="single" w:sz="4" w:space="0" w:color="auto"/>
                  </w:tcBorders>
                  <w:shd w:val="clear" w:color="auto" w:fill="auto"/>
                  <w:vAlign w:val="center"/>
                </w:tcPr>
                <w:p w14:paraId="284C4F2E" w14:textId="77777777" w:rsidR="00480A71" w:rsidRPr="00950EFB" w:rsidRDefault="00480A71"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Сечовина. Набір реагентів які містять: буферні розчини (рН 7,6 та 10,2), АДФ, Уреаза (8 000 Од/л), ГлДГ, альфа-кетоглуторат, НАДН. Метод: 33,3 ммоль/л. Лінійність: до 33,3 ммоль/л. Чутливість: 0,50 ммоль/л. Довжина хвилі: 340 нм. Внутрішньосерійна точність набору повинна бути зі значенням CV не менше 3,7% (на нормальних) та 1,4% (на патологічних значеннях). Реагент 1 (1х400 мл) + Реагент 2 (1х100 мл)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1286729A" w14:textId="77777777" w:rsidR="00480A71" w:rsidRPr="00950EFB" w:rsidRDefault="00480A71" w:rsidP="008C78E9">
                  <w:pPr>
                    <w:spacing w:after="0" w:line="240" w:lineRule="auto"/>
                    <w:jc w:val="center"/>
                    <w:rPr>
                      <w:rFonts w:ascii="Times New Roman" w:hAnsi="Times New Roman"/>
                      <w:color w:val="000000"/>
                      <w:sz w:val="20"/>
                      <w:szCs w:val="20"/>
                    </w:rPr>
                  </w:pPr>
                  <w:r w:rsidRPr="00950EFB">
                    <w:rPr>
                      <w:rFonts w:ascii="Times New Roman" w:hAnsi="Times New Roman"/>
                      <w:color w:val="000000"/>
                      <w:sz w:val="20"/>
                      <w:szCs w:val="20"/>
                    </w:rPr>
                    <w:t>набір</w:t>
                  </w:r>
                </w:p>
              </w:tc>
              <w:tc>
                <w:tcPr>
                  <w:tcW w:w="1134" w:type="dxa"/>
                  <w:tcBorders>
                    <w:top w:val="nil"/>
                    <w:left w:val="nil"/>
                    <w:bottom w:val="single" w:sz="4" w:space="0" w:color="auto"/>
                    <w:right w:val="single" w:sz="4" w:space="0" w:color="auto"/>
                  </w:tcBorders>
                  <w:shd w:val="clear" w:color="000000" w:fill="FFFFFF"/>
                  <w:noWrap/>
                  <w:vAlign w:val="center"/>
                </w:tcPr>
                <w:p w14:paraId="4AE73E15" w14:textId="23A835B3" w:rsidR="00480A71" w:rsidRPr="00950EFB" w:rsidRDefault="007935B2" w:rsidP="008C78E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w:t>
                  </w:r>
                </w:p>
              </w:tc>
            </w:tr>
            <w:tr w:rsidR="00480A71" w:rsidRPr="00950EFB" w14:paraId="6680B745" w14:textId="77777777" w:rsidTr="008C78E9">
              <w:trPr>
                <w:trHeight w:val="98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1CE6FE32" w14:textId="77777777" w:rsidR="00480A71" w:rsidRPr="00950EFB" w:rsidRDefault="00480A71" w:rsidP="008C78E9">
                  <w:pPr>
                    <w:spacing w:after="0" w:line="240" w:lineRule="auto"/>
                    <w:jc w:val="center"/>
                    <w:rPr>
                      <w:rFonts w:ascii="Times New Roman" w:hAnsi="Times New Roman"/>
                      <w:color w:val="000000"/>
                      <w:sz w:val="20"/>
                      <w:szCs w:val="20"/>
                      <w:lang w:eastAsia="ru-RU"/>
                    </w:rPr>
                  </w:pPr>
                  <w:r w:rsidRPr="00950EFB">
                    <w:rPr>
                      <w:rFonts w:ascii="Times New Roman" w:hAnsi="Times New Roman"/>
                      <w:color w:val="000000"/>
                      <w:sz w:val="20"/>
                      <w:szCs w:val="20"/>
                      <w:lang w:eastAsia="ru-RU"/>
                    </w:rPr>
                    <w:t>14.</w:t>
                  </w:r>
                </w:p>
              </w:tc>
              <w:tc>
                <w:tcPr>
                  <w:tcW w:w="3118" w:type="dxa"/>
                  <w:tcBorders>
                    <w:top w:val="nil"/>
                    <w:left w:val="single" w:sz="4" w:space="0" w:color="auto"/>
                    <w:bottom w:val="single" w:sz="4" w:space="0" w:color="auto"/>
                    <w:right w:val="single" w:sz="4" w:space="0" w:color="auto"/>
                  </w:tcBorders>
                  <w:shd w:val="clear" w:color="auto" w:fill="auto"/>
                  <w:vAlign w:val="center"/>
                </w:tcPr>
                <w:p w14:paraId="5D619456" w14:textId="77777777" w:rsidR="00480A71" w:rsidRPr="00950EFB" w:rsidRDefault="00480A71"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 xml:space="preserve">Мультикалібратор </w:t>
                  </w:r>
                </w:p>
                <w:p w14:paraId="64B284FA" w14:textId="7AC21EEE" w:rsidR="00C72A33" w:rsidRPr="00EB6AA6" w:rsidRDefault="00C72A33" w:rsidP="008C78E9">
                  <w:pPr>
                    <w:spacing w:after="0" w:line="240" w:lineRule="auto"/>
                    <w:rPr>
                      <w:rFonts w:ascii="Times New Roman" w:hAnsi="Times New Roman"/>
                      <w:color w:val="000000"/>
                      <w:sz w:val="20"/>
                      <w:szCs w:val="20"/>
                      <w:lang w:eastAsia="ru-RU"/>
                    </w:rPr>
                  </w:pPr>
                  <w:r w:rsidRPr="00950EFB">
                    <w:rPr>
                      <w:rFonts w:ascii="Times New Roman" w:hAnsi="Times New Roman"/>
                      <w:sz w:val="20"/>
                      <w:szCs w:val="20"/>
                    </w:rPr>
                    <w:t>НК 024:2019 -</w:t>
                  </w:r>
                  <w:r w:rsidR="00EB6AA6">
                    <w:rPr>
                      <w:rFonts w:ascii="Times New Roman" w:hAnsi="Times New Roman"/>
                      <w:sz w:val="20"/>
                      <w:szCs w:val="20"/>
                    </w:rPr>
                    <w:t>47868</w:t>
                  </w:r>
                </w:p>
              </w:tc>
              <w:tc>
                <w:tcPr>
                  <w:tcW w:w="3833" w:type="dxa"/>
                  <w:tcBorders>
                    <w:top w:val="nil"/>
                    <w:left w:val="single" w:sz="4" w:space="0" w:color="auto"/>
                    <w:bottom w:val="single" w:sz="4" w:space="0" w:color="auto"/>
                    <w:right w:val="single" w:sz="4" w:space="0" w:color="auto"/>
                  </w:tcBorders>
                  <w:shd w:val="clear" w:color="auto" w:fill="auto"/>
                  <w:vAlign w:val="center"/>
                </w:tcPr>
                <w:p w14:paraId="2FA4493B" w14:textId="77777777" w:rsidR="00480A71" w:rsidRPr="00950EFB" w:rsidRDefault="00480A71"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Біохімічний мультикалібратор. Флакони, які повинні містити ліофілізовану калібрувальну сироватку, виготовлену з сироватки людини. Температура та термін зберігання у відновленій формі: при -20˚С до 30 діб; при +4 ˚С до 7 діб; при +25 ˚С до 8 годин. Реагент (6х3 мл)</w:t>
                  </w:r>
                </w:p>
              </w:tc>
              <w:tc>
                <w:tcPr>
                  <w:tcW w:w="1134" w:type="dxa"/>
                  <w:tcBorders>
                    <w:top w:val="nil"/>
                    <w:left w:val="nil"/>
                    <w:bottom w:val="single" w:sz="4" w:space="0" w:color="auto"/>
                    <w:right w:val="single" w:sz="4" w:space="0" w:color="auto"/>
                  </w:tcBorders>
                  <w:shd w:val="clear" w:color="auto" w:fill="auto"/>
                  <w:vAlign w:val="center"/>
                </w:tcPr>
                <w:p w14:paraId="4C9A312D" w14:textId="77777777" w:rsidR="00480A71" w:rsidRPr="00950EFB" w:rsidRDefault="00480A71" w:rsidP="008C78E9">
                  <w:pPr>
                    <w:spacing w:after="0" w:line="240" w:lineRule="auto"/>
                    <w:jc w:val="center"/>
                    <w:rPr>
                      <w:rFonts w:ascii="Times New Roman" w:hAnsi="Times New Roman"/>
                      <w:color w:val="000000"/>
                      <w:sz w:val="20"/>
                      <w:szCs w:val="20"/>
                    </w:rPr>
                  </w:pPr>
                  <w:r w:rsidRPr="00950EFB">
                    <w:rPr>
                      <w:rFonts w:ascii="Times New Roman" w:hAnsi="Times New Roman"/>
                      <w:color w:val="000000"/>
                      <w:sz w:val="20"/>
                      <w:szCs w:val="20"/>
                    </w:rPr>
                    <w:t>набір</w:t>
                  </w:r>
                </w:p>
              </w:tc>
              <w:tc>
                <w:tcPr>
                  <w:tcW w:w="1134" w:type="dxa"/>
                  <w:tcBorders>
                    <w:top w:val="nil"/>
                    <w:left w:val="nil"/>
                    <w:bottom w:val="single" w:sz="4" w:space="0" w:color="auto"/>
                    <w:right w:val="single" w:sz="4" w:space="0" w:color="auto"/>
                  </w:tcBorders>
                  <w:shd w:val="clear" w:color="000000" w:fill="FFFFFF"/>
                  <w:noWrap/>
                  <w:vAlign w:val="center"/>
                </w:tcPr>
                <w:p w14:paraId="525D75E5" w14:textId="77777777" w:rsidR="00480A71" w:rsidRPr="00950EFB" w:rsidRDefault="00480A71" w:rsidP="008C78E9">
                  <w:pPr>
                    <w:spacing w:after="0" w:line="240" w:lineRule="auto"/>
                    <w:jc w:val="center"/>
                    <w:rPr>
                      <w:rFonts w:ascii="Times New Roman" w:hAnsi="Times New Roman"/>
                      <w:color w:val="000000"/>
                      <w:sz w:val="20"/>
                      <w:szCs w:val="20"/>
                      <w:lang w:eastAsia="ru-RU"/>
                    </w:rPr>
                  </w:pPr>
                  <w:r w:rsidRPr="00950EFB">
                    <w:rPr>
                      <w:rFonts w:ascii="Times New Roman" w:hAnsi="Times New Roman"/>
                      <w:color w:val="000000"/>
                      <w:sz w:val="20"/>
                      <w:szCs w:val="20"/>
                      <w:lang w:eastAsia="ru-RU"/>
                    </w:rPr>
                    <w:t>1</w:t>
                  </w:r>
                </w:p>
              </w:tc>
            </w:tr>
            <w:tr w:rsidR="00480A71" w:rsidRPr="00950EFB" w14:paraId="0A10862A" w14:textId="77777777" w:rsidTr="008C78E9">
              <w:trPr>
                <w:trHeight w:val="98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7303AD2D" w14:textId="77777777" w:rsidR="00480A71" w:rsidRPr="00950EFB" w:rsidRDefault="00480A71" w:rsidP="008C78E9">
                  <w:pPr>
                    <w:spacing w:after="0" w:line="240" w:lineRule="auto"/>
                    <w:jc w:val="center"/>
                    <w:rPr>
                      <w:rFonts w:ascii="Times New Roman" w:hAnsi="Times New Roman"/>
                      <w:color w:val="000000"/>
                      <w:sz w:val="20"/>
                      <w:szCs w:val="20"/>
                      <w:lang w:eastAsia="ru-RU"/>
                    </w:rPr>
                  </w:pPr>
                  <w:r w:rsidRPr="00950EFB">
                    <w:rPr>
                      <w:rFonts w:ascii="Times New Roman" w:hAnsi="Times New Roman"/>
                      <w:color w:val="000000"/>
                      <w:sz w:val="20"/>
                      <w:szCs w:val="20"/>
                      <w:lang w:eastAsia="ru-RU"/>
                    </w:rPr>
                    <w:t>15.</w:t>
                  </w:r>
                </w:p>
              </w:tc>
              <w:tc>
                <w:tcPr>
                  <w:tcW w:w="3118" w:type="dxa"/>
                  <w:tcBorders>
                    <w:top w:val="nil"/>
                    <w:left w:val="single" w:sz="4" w:space="0" w:color="auto"/>
                    <w:bottom w:val="single" w:sz="4" w:space="0" w:color="auto"/>
                    <w:right w:val="single" w:sz="4" w:space="0" w:color="auto"/>
                  </w:tcBorders>
                  <w:shd w:val="clear" w:color="auto" w:fill="auto"/>
                  <w:vAlign w:val="center"/>
                </w:tcPr>
                <w:p w14:paraId="6F0E4B3D" w14:textId="77777777" w:rsidR="00480A71" w:rsidRPr="00950EFB" w:rsidRDefault="00480A71"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Контрольна сироватка  (норма)</w:t>
                  </w:r>
                </w:p>
                <w:p w14:paraId="6F1792C1" w14:textId="7AB5E709" w:rsidR="00C72A33" w:rsidRPr="00EB6AA6" w:rsidRDefault="00C72A33" w:rsidP="008C78E9">
                  <w:pPr>
                    <w:spacing w:after="0" w:line="240" w:lineRule="auto"/>
                    <w:rPr>
                      <w:rFonts w:ascii="Times New Roman" w:hAnsi="Times New Roman"/>
                      <w:color w:val="000000"/>
                      <w:sz w:val="20"/>
                      <w:szCs w:val="20"/>
                      <w:lang w:eastAsia="ru-RU"/>
                    </w:rPr>
                  </w:pPr>
                  <w:r w:rsidRPr="00950EFB">
                    <w:rPr>
                      <w:rFonts w:ascii="Times New Roman" w:hAnsi="Times New Roman"/>
                      <w:sz w:val="20"/>
                      <w:szCs w:val="20"/>
                    </w:rPr>
                    <w:t>НК 024:2019 -</w:t>
                  </w:r>
                  <w:r w:rsidR="00EB6AA6">
                    <w:rPr>
                      <w:rFonts w:ascii="Times New Roman" w:hAnsi="Times New Roman"/>
                      <w:sz w:val="20"/>
                      <w:szCs w:val="20"/>
                    </w:rPr>
                    <w:t>47869</w:t>
                  </w:r>
                </w:p>
              </w:tc>
              <w:tc>
                <w:tcPr>
                  <w:tcW w:w="3833" w:type="dxa"/>
                  <w:tcBorders>
                    <w:top w:val="nil"/>
                    <w:left w:val="single" w:sz="4" w:space="0" w:color="auto"/>
                    <w:bottom w:val="nil"/>
                    <w:right w:val="single" w:sz="4" w:space="0" w:color="auto"/>
                  </w:tcBorders>
                  <w:shd w:val="clear" w:color="auto" w:fill="auto"/>
                  <w:vAlign w:val="center"/>
                </w:tcPr>
                <w:p w14:paraId="7665D63E" w14:textId="77777777" w:rsidR="00480A71" w:rsidRPr="00950EFB" w:rsidRDefault="00480A71"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Контроль біохімічних показників, рівень норма. Флакони, які повинні містити ліофілізовану контрольну сироватку, виготовлену з сироватки людини. Температура та термін зберігання у відновленій формі: при -20˚С до 30 діб; при +4 ˚С до 7 діб; при +25 ˚С до 8 годин. Реагент (6х5 мл)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3BD90A86" w14:textId="77777777" w:rsidR="00480A71" w:rsidRPr="00950EFB" w:rsidRDefault="00480A71" w:rsidP="008C78E9">
                  <w:pPr>
                    <w:spacing w:after="0" w:line="240" w:lineRule="auto"/>
                    <w:jc w:val="center"/>
                    <w:rPr>
                      <w:rFonts w:ascii="Times New Roman" w:hAnsi="Times New Roman"/>
                      <w:color w:val="000000"/>
                      <w:sz w:val="20"/>
                      <w:szCs w:val="20"/>
                      <w:lang w:eastAsia="ru-RU"/>
                    </w:rPr>
                  </w:pPr>
                  <w:r w:rsidRPr="00950EFB">
                    <w:rPr>
                      <w:rFonts w:ascii="Times New Roman" w:hAnsi="Times New Roman"/>
                      <w:color w:val="000000"/>
                      <w:sz w:val="20"/>
                      <w:szCs w:val="20"/>
                    </w:rPr>
                    <w:t>набір</w:t>
                  </w:r>
                </w:p>
              </w:tc>
              <w:tc>
                <w:tcPr>
                  <w:tcW w:w="1134" w:type="dxa"/>
                  <w:tcBorders>
                    <w:top w:val="nil"/>
                    <w:left w:val="nil"/>
                    <w:bottom w:val="single" w:sz="4" w:space="0" w:color="auto"/>
                    <w:right w:val="single" w:sz="4" w:space="0" w:color="auto"/>
                  </w:tcBorders>
                  <w:shd w:val="clear" w:color="000000" w:fill="FFFFFF"/>
                  <w:noWrap/>
                  <w:vAlign w:val="center"/>
                </w:tcPr>
                <w:p w14:paraId="10759637" w14:textId="77777777" w:rsidR="00480A71" w:rsidRPr="00950EFB" w:rsidRDefault="00480A71" w:rsidP="008C78E9">
                  <w:pPr>
                    <w:spacing w:after="0" w:line="240" w:lineRule="auto"/>
                    <w:jc w:val="center"/>
                    <w:rPr>
                      <w:rFonts w:ascii="Times New Roman" w:hAnsi="Times New Roman"/>
                      <w:color w:val="000000"/>
                      <w:sz w:val="20"/>
                      <w:szCs w:val="20"/>
                      <w:lang w:eastAsia="ru-RU"/>
                    </w:rPr>
                  </w:pPr>
                  <w:r w:rsidRPr="00950EFB">
                    <w:rPr>
                      <w:rFonts w:ascii="Times New Roman" w:hAnsi="Times New Roman"/>
                      <w:color w:val="000000"/>
                      <w:sz w:val="20"/>
                      <w:szCs w:val="20"/>
                      <w:lang w:eastAsia="ru-RU"/>
                    </w:rPr>
                    <w:t>1</w:t>
                  </w:r>
                </w:p>
              </w:tc>
            </w:tr>
            <w:tr w:rsidR="00480A71" w:rsidRPr="00950EFB" w14:paraId="5355698C" w14:textId="77777777" w:rsidTr="008C78E9">
              <w:trPr>
                <w:trHeight w:val="98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36F7A5FE" w14:textId="77777777" w:rsidR="00480A71" w:rsidRPr="00950EFB" w:rsidRDefault="00480A71" w:rsidP="008C78E9">
                  <w:pPr>
                    <w:spacing w:after="0" w:line="240" w:lineRule="auto"/>
                    <w:jc w:val="center"/>
                    <w:rPr>
                      <w:rFonts w:ascii="Times New Roman" w:hAnsi="Times New Roman"/>
                      <w:color w:val="000000"/>
                      <w:sz w:val="20"/>
                      <w:szCs w:val="20"/>
                      <w:lang w:eastAsia="ru-RU"/>
                    </w:rPr>
                  </w:pPr>
                  <w:r w:rsidRPr="00950EFB">
                    <w:rPr>
                      <w:rFonts w:ascii="Times New Roman" w:hAnsi="Times New Roman"/>
                      <w:color w:val="000000"/>
                      <w:sz w:val="20"/>
                      <w:szCs w:val="20"/>
                      <w:lang w:eastAsia="ru-RU"/>
                    </w:rPr>
                    <w:t>16.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8F4C961" w14:textId="77777777" w:rsidR="00480A71" w:rsidRPr="00950EFB" w:rsidRDefault="00480A71" w:rsidP="008C78E9">
                  <w:pPr>
                    <w:spacing w:after="0" w:line="240" w:lineRule="auto"/>
                    <w:rPr>
                      <w:rFonts w:ascii="Times New Roman" w:hAnsi="Times New Roman"/>
                      <w:sz w:val="20"/>
                      <w:szCs w:val="20"/>
                    </w:rPr>
                  </w:pPr>
                  <w:r w:rsidRPr="00950EFB">
                    <w:rPr>
                      <w:rFonts w:ascii="Times New Roman" w:hAnsi="Times New Roman"/>
                      <w:sz w:val="20"/>
                      <w:szCs w:val="20"/>
                    </w:rPr>
                    <w:t xml:space="preserve">Набір реагентів для визначення холестерину </w:t>
                  </w:r>
                </w:p>
                <w:p w14:paraId="55A7C59B" w14:textId="2ED9AB40" w:rsidR="00C72A33" w:rsidRPr="00950EFB" w:rsidRDefault="00C72A33" w:rsidP="008C78E9">
                  <w:pPr>
                    <w:spacing w:after="0" w:line="240" w:lineRule="auto"/>
                    <w:rPr>
                      <w:rFonts w:ascii="Times New Roman" w:hAnsi="Times New Roman"/>
                      <w:color w:val="000000"/>
                      <w:sz w:val="20"/>
                      <w:szCs w:val="20"/>
                    </w:rPr>
                  </w:pPr>
                  <w:r w:rsidRPr="00950EFB">
                    <w:rPr>
                      <w:rFonts w:ascii="Times New Roman" w:hAnsi="Times New Roman"/>
                      <w:sz w:val="20"/>
                      <w:szCs w:val="20"/>
                    </w:rPr>
                    <w:t>НК 024:2019 -</w:t>
                  </w:r>
                  <w:r w:rsidRPr="00D16B45">
                    <w:rPr>
                      <w:rFonts w:ascii="Times New Roman" w:hAnsi="Times New Roman"/>
                      <w:sz w:val="20"/>
                      <w:szCs w:val="20"/>
                      <w:lang w:val="ru-RU"/>
                    </w:rPr>
                    <w:t>53359</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2054BE53" w14:textId="77777777" w:rsidR="00480A71" w:rsidRPr="00950EFB" w:rsidRDefault="00480A71"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rPr>
                    <w:t>Холестерин загальний. Набір реагентів які містять: карбонатний буфер, холестрериноксидаза, холестеринпероксидаза, фенол, пероксидаза, 4-амінофеназон. Метод: колориметричний. Діапазон лінійності: до 20,69 ммоль/л. Чутливість: 0,07 ммоль/л.. Внутрішньосерійна точність набору повинна бути зі значенням CV не менше 2,0% (на нормальних) та 1,8% (на патологічних значеннях). Реагент 1 (1х250 мл)</w:t>
                  </w:r>
                </w:p>
              </w:tc>
              <w:tc>
                <w:tcPr>
                  <w:tcW w:w="1134" w:type="dxa"/>
                  <w:tcBorders>
                    <w:top w:val="nil"/>
                    <w:left w:val="nil"/>
                    <w:bottom w:val="single" w:sz="4" w:space="0" w:color="auto"/>
                    <w:right w:val="single" w:sz="4" w:space="0" w:color="auto"/>
                  </w:tcBorders>
                  <w:shd w:val="clear" w:color="auto" w:fill="auto"/>
                  <w:vAlign w:val="center"/>
                </w:tcPr>
                <w:p w14:paraId="6E164905" w14:textId="77777777" w:rsidR="00480A71" w:rsidRPr="00950EFB" w:rsidRDefault="00480A71" w:rsidP="008C78E9">
                  <w:pPr>
                    <w:spacing w:after="0" w:line="240" w:lineRule="auto"/>
                    <w:jc w:val="center"/>
                    <w:rPr>
                      <w:rFonts w:ascii="Times New Roman" w:hAnsi="Times New Roman"/>
                      <w:color w:val="000000"/>
                      <w:sz w:val="20"/>
                      <w:szCs w:val="20"/>
                      <w:lang w:eastAsia="ru-RU"/>
                    </w:rPr>
                  </w:pPr>
                  <w:r w:rsidRPr="00950EFB">
                    <w:rPr>
                      <w:rFonts w:ascii="Times New Roman" w:hAnsi="Times New Roman"/>
                      <w:color w:val="000000"/>
                      <w:sz w:val="20"/>
                      <w:szCs w:val="20"/>
                      <w:lang w:eastAsia="ru-RU"/>
                    </w:rPr>
                    <w:t>набір</w:t>
                  </w:r>
                </w:p>
              </w:tc>
              <w:tc>
                <w:tcPr>
                  <w:tcW w:w="1134" w:type="dxa"/>
                  <w:tcBorders>
                    <w:top w:val="nil"/>
                    <w:left w:val="nil"/>
                    <w:bottom w:val="single" w:sz="4" w:space="0" w:color="auto"/>
                    <w:right w:val="single" w:sz="4" w:space="0" w:color="auto"/>
                  </w:tcBorders>
                  <w:shd w:val="clear" w:color="000000" w:fill="FFFFFF"/>
                  <w:noWrap/>
                  <w:vAlign w:val="center"/>
                </w:tcPr>
                <w:p w14:paraId="67FC40F8" w14:textId="128E8E64" w:rsidR="00480A71" w:rsidRPr="00950EFB" w:rsidRDefault="00CA609C" w:rsidP="008C78E9">
                  <w:pPr>
                    <w:spacing w:after="0" w:line="240" w:lineRule="auto"/>
                    <w:jc w:val="center"/>
                    <w:rPr>
                      <w:rFonts w:ascii="Times New Roman" w:hAnsi="Times New Roman"/>
                      <w:color w:val="000000"/>
                      <w:sz w:val="20"/>
                      <w:szCs w:val="20"/>
                      <w:lang w:eastAsia="ru-RU"/>
                    </w:rPr>
                  </w:pPr>
                  <w:r>
                    <w:rPr>
                      <w:rFonts w:ascii="Times New Roman" w:hAnsi="Times New Roman"/>
                      <w:sz w:val="20"/>
                      <w:szCs w:val="20"/>
                    </w:rPr>
                    <w:t>8</w:t>
                  </w:r>
                </w:p>
              </w:tc>
            </w:tr>
            <w:tr w:rsidR="00480A71" w:rsidRPr="00950EFB" w14:paraId="3034A820" w14:textId="77777777" w:rsidTr="008C78E9">
              <w:trPr>
                <w:trHeight w:val="986"/>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EF894" w14:textId="77777777" w:rsidR="00480A71" w:rsidRPr="00950EFB" w:rsidRDefault="00480A71" w:rsidP="008C78E9">
                  <w:pPr>
                    <w:spacing w:after="0" w:line="240" w:lineRule="auto"/>
                    <w:jc w:val="center"/>
                    <w:rPr>
                      <w:rFonts w:ascii="Times New Roman" w:hAnsi="Times New Roman"/>
                      <w:color w:val="000000"/>
                      <w:sz w:val="20"/>
                      <w:szCs w:val="20"/>
                      <w:lang w:eastAsia="ru-RU"/>
                    </w:rPr>
                  </w:pPr>
                  <w:r w:rsidRPr="00950EFB">
                    <w:rPr>
                      <w:rFonts w:ascii="Times New Roman" w:hAnsi="Times New Roman"/>
                      <w:color w:val="000000"/>
                      <w:sz w:val="20"/>
                      <w:szCs w:val="20"/>
                      <w:lang w:eastAsia="ru-RU"/>
                    </w:rPr>
                    <w:t>17.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55AB419" w14:textId="77777777" w:rsidR="00480A71" w:rsidRPr="00950EFB" w:rsidRDefault="00480A71"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Набір реагентів для визначення сечової кислоти</w:t>
                  </w:r>
                </w:p>
                <w:p w14:paraId="4F52FBA3" w14:textId="28D79F20" w:rsidR="00C72A33" w:rsidRPr="00950EFB" w:rsidRDefault="00C72A33" w:rsidP="008C78E9">
                  <w:pPr>
                    <w:spacing w:after="0" w:line="240" w:lineRule="auto"/>
                    <w:rPr>
                      <w:rFonts w:ascii="Times New Roman" w:hAnsi="Times New Roman"/>
                      <w:color w:val="000000"/>
                      <w:sz w:val="20"/>
                      <w:szCs w:val="20"/>
                      <w:lang w:eastAsia="ru-RU"/>
                    </w:rPr>
                  </w:pPr>
                  <w:r w:rsidRPr="00950EFB">
                    <w:rPr>
                      <w:rFonts w:ascii="Times New Roman" w:hAnsi="Times New Roman"/>
                      <w:sz w:val="20"/>
                      <w:szCs w:val="20"/>
                    </w:rPr>
                    <w:t>НК 024:2019 -</w:t>
                  </w:r>
                  <w:r w:rsidRPr="00950EFB">
                    <w:rPr>
                      <w:rFonts w:ascii="Times New Roman" w:hAnsi="Times New Roman"/>
                      <w:sz w:val="20"/>
                      <w:szCs w:val="20"/>
                      <w:lang w:val="en-US"/>
                    </w:rPr>
                    <w:t>53583</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3D8C8D0F" w14:textId="77777777" w:rsidR="00480A71" w:rsidRPr="00950EFB" w:rsidRDefault="00480A71"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 xml:space="preserve">Сечова кислота. Набір реагентів які містять: буфер, аскорбатоксидаза, 3,5-діхлорфенолсульфонат, 4-амінофеназон, пероксидаза, уреаза. Метод: уріказний. </w:t>
                  </w:r>
                  <w:r w:rsidRPr="00950EFB">
                    <w:rPr>
                      <w:rFonts w:ascii="Times New Roman" w:hAnsi="Times New Roman"/>
                      <w:color w:val="000000"/>
                      <w:sz w:val="20"/>
                      <w:szCs w:val="20"/>
                      <w:lang w:eastAsia="ru-RU"/>
                    </w:rPr>
                    <w:lastRenderedPageBreak/>
                    <w:t>Діапазон лінійності: до 1,5 ммоль/л. Чутливість: 0,03 ммоль/л. Стабільність реагентів після відкриття флаконів повинна бути не менше 90 діб. Внутрішньосерійна точність набору повинна бути зі значенням CV не менше 3,0% (на нормальних) та 2,6% (на патологічних значеннях). Реагент 1 (5х40 мл) + Реагент 2 (1х50 мл)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C410E" w14:textId="77777777" w:rsidR="00480A71" w:rsidRPr="00950EFB" w:rsidRDefault="00480A71" w:rsidP="008C78E9">
                  <w:pPr>
                    <w:spacing w:after="0" w:line="240" w:lineRule="auto"/>
                    <w:jc w:val="center"/>
                    <w:rPr>
                      <w:rFonts w:ascii="Times New Roman" w:hAnsi="Times New Roman"/>
                      <w:color w:val="000000"/>
                      <w:sz w:val="20"/>
                      <w:szCs w:val="20"/>
                      <w:lang w:eastAsia="ru-RU"/>
                    </w:rPr>
                  </w:pPr>
                  <w:r w:rsidRPr="00950EFB">
                    <w:rPr>
                      <w:rFonts w:ascii="Times New Roman" w:hAnsi="Times New Roman"/>
                      <w:color w:val="000000"/>
                      <w:sz w:val="20"/>
                      <w:szCs w:val="20"/>
                      <w:lang w:eastAsia="ru-RU"/>
                    </w:rPr>
                    <w:lastRenderedPageBreak/>
                    <w:t>набір</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7528904C" w14:textId="77777777" w:rsidR="00480A71" w:rsidRPr="00950EFB" w:rsidRDefault="00480A71" w:rsidP="008C78E9">
                  <w:pPr>
                    <w:spacing w:after="0" w:line="240" w:lineRule="auto"/>
                    <w:jc w:val="center"/>
                    <w:rPr>
                      <w:rFonts w:ascii="Times New Roman" w:hAnsi="Times New Roman"/>
                      <w:color w:val="000000"/>
                      <w:sz w:val="20"/>
                      <w:szCs w:val="20"/>
                      <w:lang w:eastAsia="ru-RU"/>
                    </w:rPr>
                  </w:pPr>
                  <w:r w:rsidRPr="00950EFB">
                    <w:rPr>
                      <w:rFonts w:ascii="Times New Roman" w:hAnsi="Times New Roman"/>
                      <w:color w:val="000000"/>
                      <w:sz w:val="20"/>
                      <w:szCs w:val="20"/>
                      <w:lang w:eastAsia="ru-RU"/>
                    </w:rPr>
                    <w:t>1</w:t>
                  </w:r>
                </w:p>
              </w:tc>
            </w:tr>
            <w:tr w:rsidR="00CA609C" w:rsidRPr="00950EFB" w14:paraId="36F00843" w14:textId="77777777" w:rsidTr="008C78E9">
              <w:trPr>
                <w:trHeight w:val="986"/>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A54C8" w14:textId="03C522C6" w:rsidR="00CA609C" w:rsidRPr="00950EFB" w:rsidRDefault="00891806" w:rsidP="008C78E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18</w:t>
                  </w:r>
                  <w:r w:rsidR="00CA609C" w:rsidRPr="00950EFB">
                    <w:rPr>
                      <w:rFonts w:ascii="Times New Roman" w:hAnsi="Times New Roman"/>
                      <w:color w:val="000000"/>
                      <w:sz w:val="20"/>
                      <w:szCs w:val="20"/>
                      <w:lang w:eastAsia="ru-RU"/>
                    </w:rPr>
                    <w:t>.</w:t>
                  </w:r>
                </w:p>
                <w:p w14:paraId="6F22987B" w14:textId="71E1C25D" w:rsidR="00CA609C" w:rsidRPr="00950EFB" w:rsidRDefault="00CA609C" w:rsidP="008C78E9">
                  <w:pPr>
                    <w:spacing w:after="0" w:line="240" w:lineRule="auto"/>
                    <w:jc w:val="center"/>
                    <w:rPr>
                      <w:rFonts w:ascii="Times New Roman" w:hAnsi="Times New Roman"/>
                      <w:color w:val="000000"/>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4C3652E" w14:textId="77777777"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Набір реагентів тромбопластин</w:t>
                  </w:r>
                </w:p>
                <w:p w14:paraId="53E4C912" w14:textId="170D7E8A"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sz w:val="20"/>
                      <w:szCs w:val="20"/>
                    </w:rPr>
                    <w:t>НК 024:2019 -</w:t>
                  </w:r>
                  <w:r w:rsidRPr="00950EFB">
                    <w:rPr>
                      <w:rFonts w:ascii="Times New Roman" w:hAnsi="Times New Roman"/>
                      <w:sz w:val="20"/>
                      <w:szCs w:val="20"/>
                      <w:lang w:val="en-US"/>
                    </w:rPr>
                    <w:t>55986</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7BBC2C07" w14:textId="77777777"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1. Тромбопластин</w:t>
                  </w:r>
                </w:p>
                <w:p w14:paraId="7CF1F5B6" w14:textId="77777777"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активність за Квіком зазначена на етикетці флакону, сек</w:t>
                  </w:r>
                  <w:r w:rsidRPr="00950EFB">
                    <w:rPr>
                      <w:rFonts w:ascii="Times New Roman" w:hAnsi="Times New Roman"/>
                      <w:color w:val="000000"/>
                      <w:sz w:val="20"/>
                      <w:szCs w:val="20"/>
                      <w:lang w:eastAsia="ru-RU"/>
                    </w:rPr>
                    <w:tab/>
                    <w:t xml:space="preserve">НР046.01, НР046.03 – 1 флакон з (1,00 </w:t>
                  </w:r>
                  <w:r w:rsidRPr="00950EFB">
                    <w:rPr>
                      <w:rFonts w:ascii="Times New Roman" w:hAnsi="Times New Roman"/>
                      <w:color w:val="000000"/>
                      <w:sz w:val="20"/>
                      <w:szCs w:val="20"/>
                      <w:lang w:eastAsia="ru-RU"/>
                    </w:rPr>
                    <w:t> 0,05) г</w:t>
                  </w:r>
                </w:p>
                <w:p w14:paraId="696C39FB" w14:textId="77777777"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 xml:space="preserve">НР046.02 – 5 флаконів по (1,00 </w:t>
                  </w:r>
                  <w:r w:rsidRPr="00950EFB">
                    <w:rPr>
                      <w:rFonts w:ascii="Times New Roman" w:hAnsi="Times New Roman"/>
                      <w:color w:val="000000"/>
                      <w:sz w:val="20"/>
                      <w:szCs w:val="20"/>
                      <w:lang w:eastAsia="ru-RU"/>
                    </w:rPr>
                    <w:t> 0,05) г</w:t>
                  </w:r>
                </w:p>
                <w:p w14:paraId="77F93D8E" w14:textId="77777777"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2. Розчин кальцію хлористого (0,0250 ± 0,0005) М</w:t>
                  </w:r>
                </w:p>
                <w:p w14:paraId="2FBB5597" w14:textId="77777777"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Точне значення концентрації іонів кальцію зазначено на флаконі</w:t>
                  </w:r>
                  <w:r w:rsidRPr="00950EFB">
                    <w:rPr>
                      <w:rFonts w:ascii="Times New Roman" w:hAnsi="Times New Roman"/>
                      <w:color w:val="000000"/>
                      <w:sz w:val="20"/>
                      <w:szCs w:val="20"/>
                      <w:lang w:eastAsia="ru-RU"/>
                    </w:rPr>
                    <w:tab/>
                  </w:r>
                </w:p>
                <w:p w14:paraId="40CF5600" w14:textId="77777777"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 xml:space="preserve">НР046.03 – 10 флаконів по (10 </w:t>
                  </w:r>
                  <w:r w:rsidRPr="00950EFB">
                    <w:rPr>
                      <w:rFonts w:ascii="Times New Roman" w:hAnsi="Times New Roman"/>
                      <w:color w:val="000000"/>
                      <w:sz w:val="20"/>
                      <w:szCs w:val="20"/>
                      <w:lang w:eastAsia="ru-RU"/>
                    </w:rPr>
                    <w:t> 1) мл</w:t>
                  </w:r>
                </w:p>
                <w:p w14:paraId="6D23172A" w14:textId="77777777" w:rsidR="00CA609C" w:rsidRPr="00950EFB" w:rsidRDefault="00CA609C" w:rsidP="008C78E9">
                  <w:pPr>
                    <w:spacing w:after="0" w:line="240" w:lineRule="auto"/>
                    <w:rPr>
                      <w:rFonts w:ascii="Times New Roman" w:hAnsi="Times New Roman"/>
                      <w:color w:val="000000"/>
                      <w:sz w:val="20"/>
                      <w:szCs w:val="20"/>
                      <w:lang w:eastAsia="ru-RU"/>
                    </w:rPr>
                  </w:pPr>
                </w:p>
                <w:p w14:paraId="763C85F0" w14:textId="77777777"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3. Додатковий реагент</w:t>
                  </w:r>
                  <w:r w:rsidRPr="00950EFB">
                    <w:rPr>
                      <w:rFonts w:ascii="Times New Roman" w:hAnsi="Times New Roman"/>
                      <w:color w:val="000000"/>
                      <w:sz w:val="20"/>
                      <w:szCs w:val="20"/>
                      <w:lang w:eastAsia="ru-RU"/>
                    </w:rPr>
                    <w:tab/>
                    <w:t>Розчин кальцію хлористого (0,0250 ± 0,0005) М - додатковий реагент, до складу наборів НР046.01, НР046.02 не входить</w:t>
                  </w:r>
                </w:p>
                <w:p w14:paraId="0AEB46BF" w14:textId="77777777" w:rsidR="00CA609C" w:rsidRPr="00950EFB" w:rsidRDefault="00CA609C" w:rsidP="008C78E9">
                  <w:pPr>
                    <w:spacing w:after="0" w:line="240" w:lineRule="auto"/>
                    <w:rPr>
                      <w:rFonts w:ascii="Times New Roman" w:hAnsi="Times New Roman"/>
                      <w:color w:val="000000"/>
                      <w:sz w:val="20"/>
                      <w:szCs w:val="20"/>
                      <w:lang w:eastAsia="ru-RU"/>
                    </w:rPr>
                  </w:pPr>
                </w:p>
                <w:p w14:paraId="7F05B8EB" w14:textId="77777777"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4. Додатковий реагент</w:t>
                  </w:r>
                  <w:r w:rsidRPr="00950EFB">
                    <w:rPr>
                      <w:rFonts w:ascii="Times New Roman" w:hAnsi="Times New Roman"/>
                      <w:color w:val="000000"/>
                      <w:sz w:val="20"/>
                      <w:szCs w:val="20"/>
                      <w:lang w:eastAsia="ru-RU"/>
                    </w:rPr>
                    <w:tab/>
                    <w:t>Розчин кальцію хлористого (5,54 %) - додатковий реагент, до складу наборів НР046.01, НР046.02 та НР046.03 не входить</w:t>
                  </w:r>
                </w:p>
                <w:p w14:paraId="1993FDAB" w14:textId="77777777"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5. Додатковий реагент</w:t>
                  </w:r>
                  <w:r w:rsidRPr="00950EFB">
                    <w:rPr>
                      <w:rFonts w:ascii="Times New Roman" w:hAnsi="Times New Roman"/>
                      <w:color w:val="000000"/>
                      <w:sz w:val="20"/>
                      <w:szCs w:val="20"/>
                      <w:lang w:eastAsia="ru-RU"/>
                    </w:rPr>
                    <w:tab/>
                    <w:t>Фізіологічний розчин (0,9% розчин натрію</w:t>
                  </w:r>
                </w:p>
                <w:p w14:paraId="5D774AFB" w14:textId="77777777"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хлориду); до складу наборів не входить</w:t>
                  </w:r>
                </w:p>
                <w:p w14:paraId="21EB5C8F" w14:textId="4484726C"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6. Додатковий реагент</w:t>
                  </w:r>
                  <w:r w:rsidRPr="00950EFB">
                    <w:rPr>
                      <w:rFonts w:ascii="Times New Roman" w:hAnsi="Times New Roman"/>
                      <w:color w:val="000000"/>
                      <w:sz w:val="20"/>
                      <w:szCs w:val="20"/>
                      <w:lang w:eastAsia="ru-RU"/>
                    </w:rPr>
                    <w:tab/>
                    <w:t>3,8% розчин 3-х заміщений цитрат натрію (0,109 М); до складу наборів не входить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4A9CA2" w14:textId="28268103" w:rsidR="00CA609C" w:rsidRPr="00950EFB" w:rsidRDefault="00CA609C" w:rsidP="008C78E9">
                  <w:pPr>
                    <w:spacing w:after="0" w:line="240" w:lineRule="auto"/>
                    <w:jc w:val="center"/>
                    <w:rPr>
                      <w:rFonts w:ascii="Times New Roman" w:hAnsi="Times New Roman"/>
                      <w:color w:val="000000"/>
                      <w:sz w:val="20"/>
                      <w:szCs w:val="20"/>
                      <w:lang w:eastAsia="ru-RU"/>
                    </w:rPr>
                  </w:pPr>
                  <w:r w:rsidRPr="00950EFB">
                    <w:rPr>
                      <w:rFonts w:ascii="Times New Roman" w:hAnsi="Times New Roman"/>
                      <w:color w:val="000000"/>
                      <w:sz w:val="20"/>
                      <w:szCs w:val="20"/>
                      <w:lang w:eastAsia="ru-RU"/>
                    </w:rPr>
                    <w:t>набір</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1267E605" w14:textId="044810CC" w:rsidR="00CA609C" w:rsidRPr="00950EFB" w:rsidRDefault="00CA609C" w:rsidP="008C78E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r>
            <w:tr w:rsidR="00CA609C" w:rsidRPr="00950EFB" w14:paraId="53F8A124" w14:textId="77777777" w:rsidTr="008C78E9">
              <w:trPr>
                <w:trHeight w:val="986"/>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9BFE4" w14:textId="6DF0FA27" w:rsidR="00CA609C" w:rsidRPr="00950EFB" w:rsidRDefault="00891806" w:rsidP="008C78E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B18D667" w14:textId="77777777"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 xml:space="preserve">Набір реагентів для РМП </w:t>
                  </w:r>
                </w:p>
                <w:p w14:paraId="4A18C73F" w14:textId="12E60C81"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sz w:val="20"/>
                      <w:szCs w:val="20"/>
                    </w:rPr>
                    <w:t>НК 024:2019 -</w:t>
                  </w:r>
                  <w:r w:rsidRPr="00D16B45">
                    <w:rPr>
                      <w:rFonts w:ascii="Times New Roman" w:hAnsi="Times New Roman"/>
                      <w:sz w:val="20"/>
                      <w:szCs w:val="20"/>
                      <w:lang w:val="ru-RU"/>
                    </w:rPr>
                    <w:t>54873</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1E7A7799" w14:textId="77777777"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Набір повинен виявляти антитіла до збудника сифілісу та бути розрахований не менше ніж на 500 досліджень. Набір повинен являти собою розчин трьох високоочищених ліпідів: кардіоліпіну, лецитину, холестерину в абсолютованому етиловому спирті.</w:t>
                  </w:r>
                </w:p>
                <w:p w14:paraId="5B4AEE0A" w14:textId="77777777"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Фізико-хімічні властивості повинні бути наступними та не гіршими: Прозорий безбарвний розчин зі специфічним запахом спирту. Допускається випадання кристалів холестерину при температурі нижче 10° С, які легко розчиняються при температурі (37 ± 1) ° С.</w:t>
                  </w:r>
                </w:p>
                <w:p w14:paraId="649ADE15" w14:textId="77777777"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 xml:space="preserve">Набір повинен складатися з: </w:t>
                  </w:r>
                </w:p>
                <w:p w14:paraId="2446AD6A" w14:textId="77777777"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ab/>
                    <w:t>1.) Кардіоліпіновий антиген.1 мл препарату повинен містити: кардіоліпін – 0,03 %, лецитин – 0,27 %, холестерин – 0,9 %</w:t>
                  </w:r>
                </w:p>
                <w:p w14:paraId="4677708F" w14:textId="77777777"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ab/>
                    <w:t>2.) Розчин холін-хлориду: холін-хлорид - 70%, натрію хлорид.</w:t>
                  </w:r>
                </w:p>
                <w:p w14:paraId="6F25E880" w14:textId="77777777"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ab/>
                    <w:t>3.) Скарифікатор ампульний (за умов використання ампул з кільцем чи точкою облому наявність скарифікатору не обов’язкова).</w:t>
                  </w:r>
                </w:p>
                <w:p w14:paraId="1C556C71" w14:textId="77777777"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 xml:space="preserve">Форма випуску має бути: Кардіоліпіновий антиген розфасований у скляні ампули (5 × 2 мл), холін-хлорид </w:t>
                  </w:r>
                  <w:r w:rsidRPr="00950EFB">
                    <w:rPr>
                      <w:rFonts w:ascii="Times New Roman" w:hAnsi="Times New Roman"/>
                      <w:color w:val="000000"/>
                      <w:sz w:val="20"/>
                      <w:szCs w:val="20"/>
                      <w:lang w:eastAsia="ru-RU"/>
                    </w:rPr>
                    <w:lastRenderedPageBreak/>
                    <w:t>розфасований у скляні флакони (1 × 5 мл). Реагенти вкладені в коробки з картону разом з інструкцією з використання і скарифікатором (за потреби).</w:t>
                  </w:r>
                </w:p>
                <w:p w14:paraId="142DDAEF" w14:textId="77777777"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 xml:space="preserve">Умови зберігання та транспортування: набір має зберігатись і транспортуватись в захищеному від світла місці за температури (2-8) </w:t>
                  </w:r>
                  <w:r w:rsidRPr="00950EFB">
                    <w:rPr>
                      <w:rFonts w:ascii="Times New Roman" w:hAnsi="Times New Roman"/>
                      <w:color w:val="000000"/>
                      <w:sz w:val="20"/>
                      <w:szCs w:val="20"/>
                      <w:lang w:eastAsia="ru-RU"/>
                    </w:rPr>
                    <w:t xml:space="preserve">C. Заморожувати не дозволяється. </w:t>
                  </w:r>
                </w:p>
                <w:p w14:paraId="6184C7F7" w14:textId="3E34B8EC"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Дозволяється транспортування за температури (9-25) ºС протягом десяти діб.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83EC0" w14:textId="07A7151F" w:rsidR="00CA609C" w:rsidRPr="00950EFB" w:rsidRDefault="00CA609C" w:rsidP="008C78E9">
                  <w:pPr>
                    <w:spacing w:after="0" w:line="240" w:lineRule="auto"/>
                    <w:jc w:val="center"/>
                    <w:rPr>
                      <w:rFonts w:ascii="Times New Roman" w:hAnsi="Times New Roman"/>
                      <w:color w:val="000000"/>
                      <w:sz w:val="20"/>
                      <w:szCs w:val="20"/>
                      <w:lang w:eastAsia="ru-RU"/>
                    </w:rPr>
                  </w:pPr>
                  <w:r w:rsidRPr="00950EFB">
                    <w:rPr>
                      <w:rFonts w:ascii="Times New Roman" w:hAnsi="Times New Roman"/>
                      <w:color w:val="000000"/>
                      <w:sz w:val="20"/>
                      <w:szCs w:val="20"/>
                      <w:lang w:eastAsia="ru-RU"/>
                    </w:rPr>
                    <w:lastRenderedPageBreak/>
                    <w:t>набір</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778C146D" w14:textId="25BC6420" w:rsidR="00CA609C" w:rsidRPr="00950EFB" w:rsidRDefault="00CA609C" w:rsidP="008C78E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r>
            <w:tr w:rsidR="00CA609C" w:rsidRPr="00950EFB" w14:paraId="49D3D5FF" w14:textId="77777777" w:rsidTr="004B20E0">
              <w:trPr>
                <w:trHeight w:val="986"/>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AD28D" w14:textId="7AB353BF" w:rsidR="00CA609C" w:rsidRPr="00950EFB" w:rsidRDefault="00CA609C" w:rsidP="008C78E9">
                  <w:pPr>
                    <w:spacing w:after="0" w:line="240" w:lineRule="auto"/>
                    <w:jc w:val="center"/>
                    <w:rPr>
                      <w:rFonts w:ascii="Times New Roman" w:hAnsi="Times New Roman"/>
                      <w:color w:val="000000"/>
                      <w:sz w:val="20"/>
                      <w:szCs w:val="20"/>
                      <w:lang w:eastAsia="ru-RU"/>
                    </w:rPr>
                  </w:pPr>
                  <w:r w:rsidRPr="00950EFB">
                    <w:rPr>
                      <w:rFonts w:ascii="Times New Roman" w:hAnsi="Times New Roman"/>
                      <w:color w:val="000000"/>
                      <w:sz w:val="20"/>
                      <w:szCs w:val="20"/>
                      <w:lang w:eastAsia="ru-RU"/>
                    </w:rPr>
                    <w:t>2</w:t>
                  </w:r>
                  <w:r w:rsidR="00891806">
                    <w:rPr>
                      <w:rFonts w:ascii="Times New Roman" w:hAnsi="Times New Roman"/>
                      <w:color w:val="000000"/>
                      <w:sz w:val="20"/>
                      <w:szCs w:val="20"/>
                      <w:lang w:eastAsia="ru-RU"/>
                    </w:rPr>
                    <w:t>0</w:t>
                  </w:r>
                  <w:r w:rsidRPr="00950EFB">
                    <w:rPr>
                      <w:rFonts w:ascii="Times New Roman" w:hAnsi="Times New Roman"/>
                      <w:color w:val="000000"/>
                      <w:sz w:val="20"/>
                      <w:szCs w:val="20"/>
                      <w:lang w:eastAsia="ru-RU"/>
                    </w:rPr>
                    <w:t>.</w:t>
                  </w:r>
                </w:p>
              </w:tc>
              <w:tc>
                <w:tcPr>
                  <w:tcW w:w="3118" w:type="dxa"/>
                  <w:tcBorders>
                    <w:top w:val="single" w:sz="4" w:space="0" w:color="auto"/>
                    <w:left w:val="single" w:sz="4" w:space="0" w:color="auto"/>
                    <w:bottom w:val="single" w:sz="4" w:space="0" w:color="auto"/>
                    <w:right w:val="single" w:sz="4" w:space="0" w:color="000000"/>
                  </w:tcBorders>
                  <w:shd w:val="clear" w:color="auto" w:fill="auto"/>
                  <w:vAlign w:val="center"/>
                </w:tcPr>
                <w:p w14:paraId="78EEAB2B" w14:textId="77777777" w:rsidR="00CA609C" w:rsidRPr="00950EFB" w:rsidRDefault="00CA609C" w:rsidP="008C78E9">
                  <w:pPr>
                    <w:spacing w:after="0" w:line="240" w:lineRule="auto"/>
                    <w:rPr>
                      <w:rFonts w:ascii="Times New Roman" w:hAnsi="Times New Roman"/>
                      <w:sz w:val="20"/>
                      <w:szCs w:val="20"/>
                    </w:rPr>
                  </w:pPr>
                  <w:r w:rsidRPr="00950EFB">
                    <w:rPr>
                      <w:rFonts w:ascii="Times New Roman" w:hAnsi="Times New Roman"/>
                      <w:sz w:val="20"/>
                      <w:szCs w:val="20"/>
                    </w:rPr>
                    <w:t>Набір для визначення контролю гемоглобіну</w:t>
                  </w:r>
                </w:p>
                <w:p w14:paraId="43A4825E" w14:textId="3D204E64"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sz w:val="20"/>
                      <w:szCs w:val="20"/>
                    </w:rPr>
                    <w:t>НК 024:2019 -</w:t>
                  </w:r>
                  <w:r w:rsidR="00535F42">
                    <w:rPr>
                      <w:rFonts w:ascii="Times New Roman" w:hAnsi="Times New Roman"/>
                      <w:sz w:val="20"/>
                      <w:szCs w:val="20"/>
                      <w:lang w:val="ru-RU"/>
                    </w:rPr>
                    <w:t>55874</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7537E4DB" w14:textId="77777777"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СпЛ Hb - контроль 3 рівня</w:t>
                  </w:r>
                </w:p>
                <w:p w14:paraId="7C539C64" w14:textId="77777777"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(5 мл/фл)Склад набору</w:t>
                  </w:r>
                </w:p>
                <w:p w14:paraId="2EA3ABD4" w14:textId="77777777"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1. Реагент 1. Розчин низької концентрації</w:t>
                  </w:r>
                </w:p>
                <w:p w14:paraId="5803B576" w14:textId="77777777"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гемоглобіну 50-70 g/l (г/л)</w:t>
                  </w:r>
                </w:p>
                <w:p w14:paraId="21555AB8" w14:textId="77777777"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2. Реагент 2. Розчин середньої концентрації</w:t>
                  </w:r>
                </w:p>
                <w:p w14:paraId="6285F911" w14:textId="77777777"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гемоглобіну 110-130 g/l (г/л)</w:t>
                  </w:r>
                </w:p>
                <w:p w14:paraId="48B0F22B" w14:textId="77777777"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3. Реагент 3. Розчин високої концентрації</w:t>
                  </w:r>
                </w:p>
                <w:p w14:paraId="4747322A" w14:textId="77777777"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гемоглобіну 170-190 g/l (г/л)</w:t>
                  </w:r>
                </w:p>
                <w:p w14:paraId="115C473C" w14:textId="77777777"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Аналітичні характеристики</w:t>
                  </w:r>
                </w:p>
                <w:p w14:paraId="4E1469CC" w14:textId="43E48FD3"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1. Лінійність вимірювального діапазону: 50-190 g/l (г/л).</w:t>
                  </w:r>
                </w:p>
                <w:p w14:paraId="676000D7" w14:textId="002B9B5E"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3. Коефіцієнт варіації результатів визначень –не більш 2%</w:t>
                  </w:r>
                </w:p>
              </w:tc>
              <w:tc>
                <w:tcPr>
                  <w:tcW w:w="1134" w:type="dxa"/>
                  <w:tcBorders>
                    <w:top w:val="nil"/>
                    <w:left w:val="nil"/>
                    <w:bottom w:val="single" w:sz="4" w:space="0" w:color="auto"/>
                    <w:right w:val="single" w:sz="4" w:space="0" w:color="auto"/>
                  </w:tcBorders>
                  <w:shd w:val="clear" w:color="auto" w:fill="auto"/>
                  <w:vAlign w:val="center"/>
                </w:tcPr>
                <w:p w14:paraId="690D1B75" w14:textId="66954178" w:rsidR="00CA609C" w:rsidRPr="00950EFB" w:rsidRDefault="00CA609C" w:rsidP="008C78E9">
                  <w:pPr>
                    <w:spacing w:after="0" w:line="240" w:lineRule="auto"/>
                    <w:jc w:val="center"/>
                    <w:rPr>
                      <w:rFonts w:ascii="Times New Roman" w:hAnsi="Times New Roman"/>
                      <w:color w:val="000000"/>
                      <w:sz w:val="20"/>
                      <w:szCs w:val="20"/>
                      <w:lang w:eastAsia="ru-RU"/>
                    </w:rPr>
                  </w:pPr>
                  <w:r w:rsidRPr="00950EFB">
                    <w:rPr>
                      <w:rFonts w:ascii="Times New Roman" w:hAnsi="Times New Roman"/>
                      <w:color w:val="000000"/>
                      <w:sz w:val="20"/>
                      <w:szCs w:val="20"/>
                    </w:rPr>
                    <w:t>набір</w:t>
                  </w:r>
                </w:p>
              </w:tc>
              <w:tc>
                <w:tcPr>
                  <w:tcW w:w="1134" w:type="dxa"/>
                  <w:tcBorders>
                    <w:top w:val="nil"/>
                    <w:left w:val="nil"/>
                    <w:bottom w:val="single" w:sz="4" w:space="0" w:color="auto"/>
                    <w:right w:val="single" w:sz="4" w:space="0" w:color="auto"/>
                  </w:tcBorders>
                  <w:shd w:val="clear" w:color="000000" w:fill="FFFFFF"/>
                  <w:noWrap/>
                  <w:vAlign w:val="center"/>
                </w:tcPr>
                <w:p w14:paraId="36E3522A" w14:textId="5CBF35B6" w:rsidR="00CA609C" w:rsidRPr="00950EFB" w:rsidRDefault="00CA609C" w:rsidP="008C78E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r>
            <w:tr w:rsidR="00CA609C" w:rsidRPr="00950EFB" w14:paraId="6769DD01" w14:textId="77777777" w:rsidTr="004B20E0">
              <w:trPr>
                <w:trHeight w:val="986"/>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32B21" w14:textId="4C3A9FD8" w:rsidR="00CA609C" w:rsidRPr="00950EFB" w:rsidRDefault="00CA609C" w:rsidP="008C78E9">
                  <w:pPr>
                    <w:spacing w:after="0" w:line="240" w:lineRule="auto"/>
                    <w:jc w:val="center"/>
                    <w:rPr>
                      <w:rFonts w:ascii="Times New Roman" w:hAnsi="Times New Roman"/>
                      <w:color w:val="000000"/>
                      <w:sz w:val="20"/>
                      <w:szCs w:val="20"/>
                      <w:lang w:eastAsia="ru-RU"/>
                    </w:rPr>
                  </w:pPr>
                  <w:r w:rsidRPr="00950EFB">
                    <w:rPr>
                      <w:rFonts w:ascii="Times New Roman" w:hAnsi="Times New Roman"/>
                      <w:color w:val="000000"/>
                      <w:sz w:val="20"/>
                      <w:szCs w:val="20"/>
                      <w:lang w:eastAsia="ru-RU"/>
                    </w:rPr>
                    <w:t>2</w:t>
                  </w:r>
                  <w:r w:rsidR="00891806">
                    <w:rPr>
                      <w:rFonts w:ascii="Times New Roman" w:hAnsi="Times New Roman"/>
                      <w:color w:val="000000"/>
                      <w:sz w:val="20"/>
                      <w:szCs w:val="20"/>
                      <w:lang w:eastAsia="ru-RU"/>
                    </w:rPr>
                    <w:t>1</w:t>
                  </w:r>
                  <w:r w:rsidRPr="00950EFB">
                    <w:rPr>
                      <w:rFonts w:ascii="Times New Roman" w:hAnsi="Times New Roman"/>
                      <w:color w:val="000000"/>
                      <w:sz w:val="20"/>
                      <w:szCs w:val="20"/>
                      <w:lang w:eastAsia="ru-RU"/>
                    </w:rPr>
                    <w:t>.</w:t>
                  </w:r>
                </w:p>
              </w:tc>
              <w:tc>
                <w:tcPr>
                  <w:tcW w:w="3118" w:type="dxa"/>
                  <w:tcBorders>
                    <w:top w:val="single" w:sz="4" w:space="0" w:color="auto"/>
                    <w:left w:val="single" w:sz="4" w:space="0" w:color="auto"/>
                    <w:bottom w:val="single" w:sz="4" w:space="0" w:color="auto"/>
                    <w:right w:val="single" w:sz="4" w:space="0" w:color="000000"/>
                  </w:tcBorders>
                  <w:shd w:val="clear" w:color="auto" w:fill="auto"/>
                  <w:vAlign w:val="center"/>
                </w:tcPr>
                <w:p w14:paraId="245BE92F" w14:textId="77777777" w:rsidR="00CA609C" w:rsidRPr="00950EFB" w:rsidRDefault="00CA609C" w:rsidP="008C78E9">
                  <w:pPr>
                    <w:spacing w:after="0" w:line="240" w:lineRule="auto"/>
                    <w:rPr>
                      <w:rFonts w:ascii="Times New Roman" w:hAnsi="Times New Roman"/>
                      <w:sz w:val="20"/>
                      <w:szCs w:val="20"/>
                    </w:rPr>
                  </w:pPr>
                  <w:r w:rsidRPr="00950EFB">
                    <w:rPr>
                      <w:rFonts w:ascii="Times New Roman" w:hAnsi="Times New Roman"/>
                      <w:sz w:val="20"/>
                      <w:szCs w:val="20"/>
                    </w:rPr>
                    <w:t>Контрольна суспензія лейкоцитів</w:t>
                  </w:r>
                </w:p>
                <w:p w14:paraId="46DA7B29" w14:textId="750D8737"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sz w:val="20"/>
                      <w:szCs w:val="20"/>
                    </w:rPr>
                    <w:t>НК 024:2019 -</w:t>
                  </w:r>
                  <w:r w:rsidRPr="00950EFB">
                    <w:rPr>
                      <w:rFonts w:ascii="Times New Roman" w:hAnsi="Times New Roman"/>
                      <w:sz w:val="20"/>
                      <w:szCs w:val="20"/>
                      <w:lang w:val="en-US"/>
                    </w:rPr>
                    <w:t>56225</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31F6B3B0" w14:textId="77777777"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СпЛ WBC -контрольН+П (2 фл х2,5 мл)Склад набору</w:t>
                  </w:r>
                </w:p>
                <w:p w14:paraId="6058359C" w14:textId="77777777"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1. Реагент 1. Нормальна концентрація клітин.</w:t>
                  </w:r>
                </w:p>
                <w:p w14:paraId="330D973C" w14:textId="77777777"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2. Реагент 2. Патологічна концентрація клітин.</w:t>
                  </w:r>
                </w:p>
                <w:p w14:paraId="2B6FB26A" w14:textId="77777777"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3. Інструкція з використання.</w:t>
                  </w:r>
                </w:p>
                <w:p w14:paraId="6541DDCA" w14:textId="771C4946"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4. Паспорт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AE66ED1" w14:textId="495F2053" w:rsidR="00CA609C" w:rsidRPr="00950EFB" w:rsidRDefault="00CA609C" w:rsidP="008C78E9">
                  <w:pPr>
                    <w:spacing w:after="0" w:line="240" w:lineRule="auto"/>
                    <w:jc w:val="center"/>
                    <w:rPr>
                      <w:rFonts w:ascii="Times New Roman" w:hAnsi="Times New Roman"/>
                      <w:color w:val="000000"/>
                      <w:sz w:val="20"/>
                      <w:szCs w:val="20"/>
                      <w:lang w:eastAsia="ru-RU"/>
                    </w:rPr>
                  </w:pPr>
                  <w:r w:rsidRPr="00950EFB">
                    <w:rPr>
                      <w:rFonts w:ascii="Times New Roman" w:hAnsi="Times New Roman"/>
                      <w:color w:val="000000"/>
                      <w:sz w:val="20"/>
                      <w:szCs w:val="20"/>
                    </w:rPr>
                    <w:t>набір</w:t>
                  </w:r>
                </w:p>
              </w:tc>
              <w:tc>
                <w:tcPr>
                  <w:tcW w:w="1134" w:type="dxa"/>
                  <w:tcBorders>
                    <w:top w:val="nil"/>
                    <w:left w:val="nil"/>
                    <w:bottom w:val="single" w:sz="4" w:space="0" w:color="auto"/>
                    <w:right w:val="single" w:sz="4" w:space="0" w:color="auto"/>
                  </w:tcBorders>
                  <w:shd w:val="clear" w:color="000000" w:fill="FFFFFF"/>
                  <w:noWrap/>
                  <w:vAlign w:val="center"/>
                </w:tcPr>
                <w:p w14:paraId="653618FF" w14:textId="6C1814F7" w:rsidR="00CA609C" w:rsidRPr="00950EFB" w:rsidRDefault="00CA609C" w:rsidP="008C78E9">
                  <w:pPr>
                    <w:spacing w:after="0" w:line="240" w:lineRule="auto"/>
                    <w:jc w:val="center"/>
                    <w:rPr>
                      <w:rFonts w:ascii="Times New Roman" w:hAnsi="Times New Roman"/>
                      <w:color w:val="000000"/>
                      <w:sz w:val="20"/>
                      <w:szCs w:val="20"/>
                      <w:lang w:eastAsia="ru-RU"/>
                    </w:rPr>
                  </w:pPr>
                  <w:r w:rsidRPr="00950EFB">
                    <w:rPr>
                      <w:rFonts w:ascii="Times New Roman" w:hAnsi="Times New Roman"/>
                      <w:color w:val="000000"/>
                      <w:sz w:val="20"/>
                      <w:szCs w:val="20"/>
                      <w:lang w:eastAsia="ru-RU"/>
                    </w:rPr>
                    <w:t>1</w:t>
                  </w:r>
                </w:p>
              </w:tc>
            </w:tr>
            <w:tr w:rsidR="00CA609C" w:rsidRPr="00950EFB" w14:paraId="362377DA" w14:textId="77777777" w:rsidTr="004B20E0">
              <w:trPr>
                <w:trHeight w:val="986"/>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05E8E" w14:textId="74A16776" w:rsidR="00CA609C" w:rsidRPr="00950EFB" w:rsidRDefault="00CA609C" w:rsidP="008C78E9">
                  <w:pPr>
                    <w:spacing w:after="0" w:line="240" w:lineRule="auto"/>
                    <w:jc w:val="center"/>
                    <w:rPr>
                      <w:rFonts w:ascii="Times New Roman" w:hAnsi="Times New Roman"/>
                      <w:color w:val="000000"/>
                      <w:sz w:val="20"/>
                      <w:szCs w:val="20"/>
                      <w:lang w:eastAsia="ru-RU"/>
                    </w:rPr>
                  </w:pPr>
                  <w:r w:rsidRPr="00950EFB">
                    <w:rPr>
                      <w:rFonts w:ascii="Times New Roman" w:hAnsi="Times New Roman"/>
                      <w:color w:val="000000"/>
                      <w:sz w:val="20"/>
                      <w:szCs w:val="20"/>
                      <w:lang w:eastAsia="ru-RU"/>
                    </w:rPr>
                    <w:t>2</w:t>
                  </w:r>
                  <w:r w:rsidR="00891806">
                    <w:rPr>
                      <w:rFonts w:ascii="Times New Roman" w:hAnsi="Times New Roman"/>
                      <w:color w:val="000000"/>
                      <w:sz w:val="20"/>
                      <w:szCs w:val="20"/>
                      <w:lang w:eastAsia="ru-RU"/>
                    </w:rPr>
                    <w:t>2</w:t>
                  </w:r>
                  <w:r w:rsidRPr="00950EFB">
                    <w:rPr>
                      <w:rFonts w:ascii="Times New Roman" w:hAnsi="Times New Roman"/>
                      <w:color w:val="000000"/>
                      <w:sz w:val="20"/>
                      <w:szCs w:val="20"/>
                      <w:lang w:eastAsia="ru-RU"/>
                    </w:rPr>
                    <w:t>.</w:t>
                  </w:r>
                </w:p>
              </w:tc>
              <w:tc>
                <w:tcPr>
                  <w:tcW w:w="3118" w:type="dxa"/>
                  <w:tcBorders>
                    <w:top w:val="single" w:sz="4" w:space="0" w:color="auto"/>
                    <w:left w:val="single" w:sz="4" w:space="0" w:color="auto"/>
                    <w:bottom w:val="single" w:sz="4" w:space="0" w:color="auto"/>
                    <w:right w:val="single" w:sz="4" w:space="0" w:color="000000"/>
                  </w:tcBorders>
                  <w:shd w:val="clear" w:color="auto" w:fill="auto"/>
                  <w:vAlign w:val="center"/>
                </w:tcPr>
                <w:p w14:paraId="32935118" w14:textId="77777777" w:rsidR="00CA609C" w:rsidRPr="00950EFB" w:rsidRDefault="00CA609C" w:rsidP="008C78E9">
                  <w:pPr>
                    <w:spacing w:after="0" w:line="240" w:lineRule="auto"/>
                    <w:rPr>
                      <w:rFonts w:ascii="Times New Roman" w:hAnsi="Times New Roman"/>
                      <w:sz w:val="20"/>
                      <w:szCs w:val="20"/>
                    </w:rPr>
                  </w:pPr>
                  <w:r w:rsidRPr="00950EFB">
                    <w:rPr>
                      <w:rFonts w:ascii="Times New Roman" w:hAnsi="Times New Roman"/>
                      <w:sz w:val="20"/>
                      <w:szCs w:val="20"/>
                    </w:rPr>
                    <w:t>Контрольна суспензія еритроцитів</w:t>
                  </w:r>
                </w:p>
                <w:p w14:paraId="1D485CB5" w14:textId="589AE148"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sz w:val="20"/>
                      <w:szCs w:val="20"/>
                    </w:rPr>
                    <w:t>НК 024:2019 -55868</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3D7F2AA3" w14:textId="77777777"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СпЛ RBC -контрольН+П (2 фл х2,5 мл)</w:t>
                  </w:r>
                </w:p>
                <w:p w14:paraId="5293860E" w14:textId="77777777"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Склад набору</w:t>
                  </w:r>
                </w:p>
                <w:p w14:paraId="008AB4EF" w14:textId="77777777"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1. Реагент 1. Нормальна концентрація клітин.</w:t>
                  </w:r>
                </w:p>
                <w:p w14:paraId="644BF33D" w14:textId="77777777"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2. Реагент 2. Патологічна концентрація клітин.</w:t>
                  </w:r>
                </w:p>
                <w:p w14:paraId="50BF50C3" w14:textId="77777777"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3. Інструкція з використання.</w:t>
                  </w:r>
                </w:p>
                <w:p w14:paraId="03E3C265" w14:textId="568A39D5"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4. Паспорт</w:t>
                  </w:r>
                </w:p>
              </w:tc>
              <w:tc>
                <w:tcPr>
                  <w:tcW w:w="1134" w:type="dxa"/>
                  <w:tcBorders>
                    <w:top w:val="nil"/>
                    <w:left w:val="nil"/>
                    <w:bottom w:val="single" w:sz="4" w:space="0" w:color="auto"/>
                    <w:right w:val="single" w:sz="4" w:space="0" w:color="auto"/>
                  </w:tcBorders>
                  <w:shd w:val="clear" w:color="auto" w:fill="auto"/>
                  <w:vAlign w:val="center"/>
                </w:tcPr>
                <w:p w14:paraId="53A5466D" w14:textId="24B40DB5" w:rsidR="00CA609C" w:rsidRPr="00950EFB" w:rsidRDefault="00CA609C" w:rsidP="008C78E9">
                  <w:pPr>
                    <w:spacing w:after="0" w:line="240" w:lineRule="auto"/>
                    <w:jc w:val="center"/>
                    <w:rPr>
                      <w:rFonts w:ascii="Times New Roman" w:hAnsi="Times New Roman"/>
                      <w:color w:val="000000"/>
                      <w:sz w:val="20"/>
                      <w:szCs w:val="20"/>
                      <w:lang w:eastAsia="ru-RU"/>
                    </w:rPr>
                  </w:pPr>
                  <w:r w:rsidRPr="00950EFB">
                    <w:rPr>
                      <w:rFonts w:ascii="Times New Roman" w:hAnsi="Times New Roman"/>
                      <w:color w:val="000000"/>
                      <w:sz w:val="20"/>
                      <w:szCs w:val="20"/>
                      <w:lang w:eastAsia="ru-RU"/>
                    </w:rPr>
                    <w:t>набір</w:t>
                  </w:r>
                </w:p>
              </w:tc>
              <w:tc>
                <w:tcPr>
                  <w:tcW w:w="1134" w:type="dxa"/>
                  <w:tcBorders>
                    <w:top w:val="nil"/>
                    <w:left w:val="nil"/>
                    <w:bottom w:val="single" w:sz="4" w:space="0" w:color="auto"/>
                    <w:right w:val="single" w:sz="4" w:space="0" w:color="auto"/>
                  </w:tcBorders>
                  <w:shd w:val="clear" w:color="000000" w:fill="FFFFFF"/>
                  <w:noWrap/>
                  <w:vAlign w:val="center"/>
                </w:tcPr>
                <w:p w14:paraId="068BA41C" w14:textId="57F295C5" w:rsidR="00CA609C" w:rsidRPr="00950EFB" w:rsidRDefault="00CA609C" w:rsidP="008C78E9">
                  <w:pPr>
                    <w:spacing w:after="0" w:line="240" w:lineRule="auto"/>
                    <w:jc w:val="center"/>
                    <w:rPr>
                      <w:rFonts w:ascii="Times New Roman" w:hAnsi="Times New Roman"/>
                      <w:color w:val="000000"/>
                      <w:sz w:val="20"/>
                      <w:szCs w:val="20"/>
                      <w:lang w:eastAsia="ru-RU"/>
                    </w:rPr>
                  </w:pPr>
                  <w:r w:rsidRPr="00950EFB">
                    <w:rPr>
                      <w:rFonts w:ascii="Times New Roman" w:hAnsi="Times New Roman"/>
                      <w:sz w:val="20"/>
                      <w:szCs w:val="20"/>
                    </w:rPr>
                    <w:t>1</w:t>
                  </w:r>
                </w:p>
              </w:tc>
            </w:tr>
            <w:tr w:rsidR="00CA609C" w:rsidRPr="00950EFB" w14:paraId="04FECAAE" w14:textId="77777777" w:rsidTr="004B20E0">
              <w:trPr>
                <w:trHeight w:val="986"/>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9AA16" w14:textId="16A972DF" w:rsidR="00CA609C" w:rsidRPr="00950EFB" w:rsidRDefault="00CA609C" w:rsidP="008C78E9">
                  <w:pPr>
                    <w:spacing w:after="0" w:line="240" w:lineRule="auto"/>
                    <w:jc w:val="center"/>
                    <w:rPr>
                      <w:rFonts w:ascii="Times New Roman" w:hAnsi="Times New Roman"/>
                      <w:color w:val="000000"/>
                      <w:sz w:val="20"/>
                      <w:szCs w:val="20"/>
                      <w:lang w:eastAsia="ru-RU"/>
                    </w:rPr>
                  </w:pPr>
                  <w:r w:rsidRPr="00950EFB">
                    <w:rPr>
                      <w:rFonts w:ascii="Times New Roman" w:hAnsi="Times New Roman"/>
                      <w:color w:val="000000"/>
                      <w:sz w:val="20"/>
                      <w:szCs w:val="20"/>
                      <w:lang w:eastAsia="ru-RU"/>
                    </w:rPr>
                    <w:t>2</w:t>
                  </w:r>
                  <w:r w:rsidR="00891806">
                    <w:rPr>
                      <w:rFonts w:ascii="Times New Roman" w:hAnsi="Times New Roman"/>
                      <w:color w:val="000000"/>
                      <w:sz w:val="20"/>
                      <w:szCs w:val="20"/>
                      <w:lang w:eastAsia="ru-RU"/>
                    </w:rPr>
                    <w:t>3</w:t>
                  </w:r>
                  <w:r w:rsidRPr="00950EFB">
                    <w:rPr>
                      <w:rFonts w:ascii="Times New Roman" w:hAnsi="Times New Roman"/>
                      <w:color w:val="000000"/>
                      <w:sz w:val="20"/>
                      <w:szCs w:val="20"/>
                      <w:lang w:eastAsia="ru-RU"/>
                    </w:rPr>
                    <w:t>.</w:t>
                  </w:r>
                </w:p>
              </w:tc>
              <w:tc>
                <w:tcPr>
                  <w:tcW w:w="3118" w:type="dxa"/>
                  <w:tcBorders>
                    <w:top w:val="single" w:sz="4" w:space="0" w:color="auto"/>
                    <w:left w:val="single" w:sz="4" w:space="0" w:color="auto"/>
                    <w:bottom w:val="single" w:sz="4" w:space="0" w:color="auto"/>
                    <w:right w:val="single" w:sz="4" w:space="0" w:color="000000"/>
                  </w:tcBorders>
                  <w:shd w:val="clear" w:color="auto" w:fill="auto"/>
                  <w:vAlign w:val="center"/>
                </w:tcPr>
                <w:p w14:paraId="70CCC361" w14:textId="77777777" w:rsidR="00CA609C" w:rsidRPr="00950EFB" w:rsidRDefault="00CA609C" w:rsidP="008C78E9">
                  <w:pPr>
                    <w:spacing w:after="0" w:line="240" w:lineRule="auto"/>
                    <w:rPr>
                      <w:rFonts w:ascii="Times New Roman" w:hAnsi="Times New Roman"/>
                      <w:sz w:val="20"/>
                      <w:szCs w:val="20"/>
                    </w:rPr>
                  </w:pPr>
                  <w:r w:rsidRPr="00950EFB">
                    <w:rPr>
                      <w:rFonts w:ascii="Times New Roman" w:hAnsi="Times New Roman"/>
                      <w:sz w:val="20"/>
                      <w:szCs w:val="20"/>
                    </w:rPr>
                    <w:t>Контрольна суспензія  гемоглобін</w:t>
                  </w:r>
                </w:p>
                <w:p w14:paraId="32BEB0D6" w14:textId="7A706289"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sz w:val="20"/>
                      <w:szCs w:val="20"/>
                    </w:rPr>
                    <w:t>НК 024:2019 -32430</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2849277C" w14:textId="77777777"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СпЛ PLT -контрольН+П (2 фл х2,5 мл)</w:t>
                  </w:r>
                </w:p>
                <w:p w14:paraId="197C7540" w14:textId="77777777"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Склад набору</w:t>
                  </w:r>
                </w:p>
                <w:p w14:paraId="56AACA60" w14:textId="77777777"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1. Реагент 1. Нормальна концентрація клітин.</w:t>
                  </w:r>
                </w:p>
                <w:p w14:paraId="7122B291" w14:textId="77777777"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2. Реагент 2. Патологічна концентрація клітин.</w:t>
                  </w:r>
                </w:p>
                <w:p w14:paraId="5B2961E1" w14:textId="77777777"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3. Інструкція з використання.</w:t>
                  </w:r>
                </w:p>
                <w:p w14:paraId="14C735EF" w14:textId="5D9CE2A8"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4. Паспорт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CC5C0" w14:textId="1098DDC7" w:rsidR="00CA609C" w:rsidRPr="00950EFB" w:rsidRDefault="00CA609C" w:rsidP="008C78E9">
                  <w:pPr>
                    <w:spacing w:after="0" w:line="240" w:lineRule="auto"/>
                    <w:jc w:val="center"/>
                    <w:rPr>
                      <w:rFonts w:ascii="Times New Roman" w:hAnsi="Times New Roman"/>
                      <w:color w:val="000000"/>
                      <w:sz w:val="20"/>
                      <w:szCs w:val="20"/>
                      <w:lang w:eastAsia="ru-RU"/>
                    </w:rPr>
                  </w:pPr>
                  <w:r w:rsidRPr="00950EFB">
                    <w:rPr>
                      <w:rFonts w:ascii="Times New Roman" w:hAnsi="Times New Roman"/>
                      <w:color w:val="000000"/>
                      <w:sz w:val="20"/>
                      <w:szCs w:val="20"/>
                      <w:lang w:eastAsia="ru-RU"/>
                    </w:rPr>
                    <w:t>набір</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1CEB2BDF" w14:textId="13AFCBEA" w:rsidR="00CA609C" w:rsidRPr="00950EFB" w:rsidRDefault="00CA609C" w:rsidP="008C78E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w:t>
                  </w:r>
                </w:p>
              </w:tc>
            </w:tr>
            <w:tr w:rsidR="00891806" w:rsidRPr="00950EFB" w14:paraId="6F1162F1" w14:textId="77777777" w:rsidTr="004B20E0">
              <w:trPr>
                <w:trHeight w:val="986"/>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B21F52" w14:textId="0E012550" w:rsidR="00891806" w:rsidRPr="00950EFB" w:rsidRDefault="00891806" w:rsidP="00891806">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24</w:t>
                  </w:r>
                  <w:r w:rsidRPr="00950EFB">
                    <w:rPr>
                      <w:rFonts w:ascii="Times New Roman" w:hAnsi="Times New Roman"/>
                      <w:color w:val="000000"/>
                      <w:sz w:val="20"/>
                      <w:szCs w:val="20"/>
                      <w:lang w:eastAsia="ru-RU"/>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DC5221C" w14:textId="463D8FBB" w:rsidR="00891806" w:rsidRDefault="00891806" w:rsidP="00891806">
                  <w:pPr>
                    <w:spacing w:after="0" w:line="240" w:lineRule="auto"/>
                    <w:rPr>
                      <w:rFonts w:ascii="Times New Roman" w:hAnsi="Times New Roman"/>
                      <w:color w:val="000000"/>
                      <w:sz w:val="20"/>
                      <w:szCs w:val="20"/>
                      <w:lang w:eastAsia="ru-RU"/>
                    </w:rPr>
                  </w:pPr>
                  <w:r w:rsidRPr="003D3BC9">
                    <w:rPr>
                      <w:rFonts w:ascii="Times New Roman" w:hAnsi="Times New Roman"/>
                      <w:color w:val="000000"/>
                      <w:sz w:val="20"/>
                      <w:szCs w:val="20"/>
                      <w:lang w:eastAsia="ru-RU"/>
                    </w:rPr>
                    <w:tab/>
                  </w:r>
                </w:p>
                <w:p w14:paraId="7EBA5F7D" w14:textId="77777777" w:rsidR="00891806" w:rsidRPr="006A4492" w:rsidRDefault="00891806" w:rsidP="00891806">
                  <w:pPr>
                    <w:spacing w:after="0" w:line="240" w:lineRule="auto"/>
                    <w:rPr>
                      <w:rFonts w:ascii="Times New Roman" w:hAnsi="Times New Roman"/>
                      <w:color w:val="000000"/>
                      <w:sz w:val="20"/>
                      <w:szCs w:val="20"/>
                      <w:lang w:eastAsia="ru-RU"/>
                    </w:rPr>
                  </w:pPr>
                  <w:r w:rsidRPr="006A4492">
                    <w:rPr>
                      <w:rFonts w:ascii="Times New Roman" w:hAnsi="Times New Roman"/>
                      <w:color w:val="000000"/>
                      <w:sz w:val="20"/>
                      <w:szCs w:val="20"/>
                      <w:lang w:eastAsia="ru-RU"/>
                    </w:rPr>
                    <w:t>Набір реагентів для визначення кальцію</w:t>
                  </w:r>
                </w:p>
                <w:p w14:paraId="4EEE3E03" w14:textId="77777777" w:rsidR="00891806" w:rsidRDefault="00891806" w:rsidP="00891806">
                  <w:pPr>
                    <w:spacing w:after="0" w:line="240" w:lineRule="auto"/>
                    <w:rPr>
                      <w:rFonts w:ascii="Times New Roman" w:hAnsi="Times New Roman"/>
                      <w:color w:val="000000"/>
                      <w:sz w:val="20"/>
                      <w:szCs w:val="20"/>
                      <w:lang w:eastAsia="ru-RU"/>
                    </w:rPr>
                  </w:pPr>
                  <w:r w:rsidRPr="006A4492">
                    <w:rPr>
                      <w:rFonts w:ascii="Times New Roman" w:hAnsi="Times New Roman"/>
                      <w:sz w:val="20"/>
                      <w:szCs w:val="20"/>
                    </w:rPr>
                    <w:t>НК 024:2019 -45789</w:t>
                  </w:r>
                </w:p>
                <w:p w14:paraId="41AEBABB" w14:textId="6A006F92" w:rsidR="00891806" w:rsidRPr="00950EFB" w:rsidRDefault="00891806" w:rsidP="00891806">
                  <w:pPr>
                    <w:spacing w:after="0" w:line="240" w:lineRule="auto"/>
                    <w:rPr>
                      <w:rFonts w:ascii="Times New Roman" w:hAnsi="Times New Roman"/>
                      <w:color w:val="000000"/>
                      <w:sz w:val="20"/>
                      <w:szCs w:val="20"/>
                      <w:lang w:eastAsia="ru-RU"/>
                    </w:rPr>
                  </w:pP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0781DB31" w14:textId="48B5CE27" w:rsidR="00891806" w:rsidRPr="00950EFB" w:rsidRDefault="00891806" w:rsidP="00891806">
                  <w:pPr>
                    <w:spacing w:after="0" w:line="240" w:lineRule="auto"/>
                    <w:rPr>
                      <w:rFonts w:ascii="Times New Roman" w:hAnsi="Times New Roman"/>
                      <w:color w:val="000000"/>
                      <w:sz w:val="20"/>
                      <w:szCs w:val="20"/>
                      <w:lang w:eastAsia="ru-RU"/>
                    </w:rPr>
                  </w:pPr>
                  <w:r w:rsidRPr="003D3BC9">
                    <w:rPr>
                      <w:rFonts w:ascii="Times New Roman" w:hAnsi="Times New Roman"/>
                      <w:color w:val="000000"/>
                      <w:sz w:val="20"/>
                      <w:szCs w:val="20"/>
                      <w:lang w:eastAsia="ru-RU"/>
                    </w:rPr>
                    <w:t>РеагентВільний кальцій.</w:t>
                  </w:r>
                  <w:r w:rsidRPr="006C6EFF">
                    <w:rPr>
                      <w:rFonts w:ascii="Times New Roman" w:hAnsi="Times New Roman"/>
                      <w:color w:val="000000"/>
                      <w:sz w:val="20"/>
                      <w:szCs w:val="20"/>
                      <w:lang w:eastAsia="ru-RU"/>
                    </w:rPr>
                    <w:t>Метод д-ра Амао</w:t>
                  </w:r>
                  <w:r>
                    <w:rPr>
                      <w:rFonts w:ascii="Times New Roman" w:hAnsi="Times New Roman"/>
                      <w:color w:val="000000"/>
                      <w:sz w:val="20"/>
                      <w:szCs w:val="20"/>
                      <w:lang w:eastAsia="ru-RU"/>
                    </w:rPr>
                    <w:t>.</w:t>
                  </w:r>
                  <w:r w:rsidRPr="00FF3885">
                    <w:rPr>
                      <w:rFonts w:ascii="Times New Roman" w:hAnsi="Times New Roman"/>
                      <w:color w:val="000000"/>
                      <w:sz w:val="20"/>
                      <w:szCs w:val="20"/>
                      <w:lang w:eastAsia="ru-RU"/>
                    </w:rPr>
                    <w:t>Набір реагентів які містять: лужний буфер, ОКФ, 8-гідроксихінолін, Na2ЕДТО. Метод: фотометричний. Лінійність: до 3 ммоль/л. Чутливість: 0,05 ммоль/л. Стабільність реагентів: не менше 90 діб після відкриття. Призначення: визначення вільного (іонізованого) кальцію у сироватці або плазмі крові. Реагент 1 (1х20 мл)</w:t>
                  </w:r>
                  <w:r>
                    <w:rPr>
                      <w:rFonts w:ascii="Times New Roman" w:hAnsi="Times New Roman"/>
                      <w:color w:val="000000"/>
                      <w:sz w:val="20"/>
                      <w:szCs w:val="20"/>
                      <w:lang w:eastAsia="ru-RU"/>
                    </w:rPr>
                    <w:t>;</w:t>
                  </w:r>
                  <w:r w:rsidRPr="00FF3885">
                    <w:rPr>
                      <w:rFonts w:ascii="Times New Roman" w:hAnsi="Times New Roman"/>
                      <w:color w:val="000000"/>
                      <w:sz w:val="20"/>
                      <w:szCs w:val="20"/>
                      <w:lang w:eastAsia="ru-RU"/>
                    </w:rPr>
                    <w:t xml:space="preserve"> Реагент 2 (1х10 мл)</w:t>
                  </w:r>
                  <w:r>
                    <w:rPr>
                      <w:rFonts w:ascii="Times New Roman" w:hAnsi="Times New Roman"/>
                      <w:color w:val="000000"/>
                      <w:sz w:val="20"/>
                      <w:szCs w:val="20"/>
                      <w:lang w:eastAsia="ru-RU"/>
                    </w:rPr>
                    <w:t>;Реагент 3(1</w:t>
                  </w:r>
                  <w:r w:rsidRPr="00FF3885">
                    <w:rPr>
                      <w:rFonts w:ascii="Times New Roman" w:hAnsi="Times New Roman"/>
                      <w:color w:val="000000"/>
                      <w:sz w:val="20"/>
                      <w:szCs w:val="20"/>
                      <w:lang w:eastAsia="ru-RU"/>
                    </w:rPr>
                    <w:t xml:space="preserve"> х</w:t>
                  </w:r>
                  <w:r>
                    <w:rPr>
                      <w:rFonts w:ascii="Times New Roman" w:hAnsi="Times New Roman"/>
                      <w:color w:val="000000"/>
                      <w:sz w:val="20"/>
                      <w:szCs w:val="20"/>
                      <w:lang w:eastAsia="ru-RU"/>
                    </w:rPr>
                    <w:t xml:space="preserve"> 5)Калібратор.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C29542" w14:textId="01B2962C" w:rsidR="00891806" w:rsidRPr="00950EFB" w:rsidRDefault="00891806" w:rsidP="00891806">
                  <w:pPr>
                    <w:spacing w:after="0" w:line="240" w:lineRule="auto"/>
                    <w:jc w:val="center"/>
                    <w:rPr>
                      <w:rFonts w:ascii="Times New Roman" w:hAnsi="Times New Roman"/>
                      <w:color w:val="000000"/>
                      <w:sz w:val="20"/>
                      <w:szCs w:val="20"/>
                      <w:lang w:eastAsia="ru-RU"/>
                    </w:rPr>
                  </w:pPr>
                  <w:r w:rsidRPr="0051378E">
                    <w:rPr>
                      <w:rFonts w:ascii="Times New Roman" w:hAnsi="Times New Roman"/>
                      <w:color w:val="000000"/>
                      <w:sz w:val="20"/>
                      <w:szCs w:val="20"/>
                    </w:rPr>
                    <w:t>набір</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12E4D022" w14:textId="3B37CDF5" w:rsidR="00891806" w:rsidRPr="00950EFB" w:rsidRDefault="00891806" w:rsidP="00891806">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r>
            <w:tr w:rsidR="00CA609C" w:rsidRPr="00950EFB" w14:paraId="79AE8DAF" w14:textId="77777777" w:rsidTr="003C4D00">
              <w:trPr>
                <w:trHeight w:val="986"/>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0DB968" w14:textId="5BC33075" w:rsidR="00CA609C" w:rsidRPr="00950EFB" w:rsidRDefault="00891806" w:rsidP="008C78E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25</w:t>
                  </w:r>
                  <w:r w:rsidR="00CA609C" w:rsidRPr="00950EFB">
                    <w:rPr>
                      <w:rFonts w:ascii="Times New Roman" w:hAnsi="Times New Roman"/>
                      <w:color w:val="000000"/>
                      <w:sz w:val="20"/>
                      <w:szCs w:val="20"/>
                      <w:lang w:eastAsia="ru-RU"/>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60357E8" w14:textId="77777777"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ПЧ-тест з рідким реагентом</w:t>
                  </w:r>
                  <w:r w:rsidRPr="00950EFB">
                    <w:rPr>
                      <w:rFonts w:ascii="Times New Roman" w:hAnsi="Times New Roman"/>
                      <w:color w:val="000000"/>
                      <w:sz w:val="20"/>
                      <w:szCs w:val="20"/>
                      <w:lang w:eastAsia="ru-RU"/>
                    </w:rPr>
                    <w:tab/>
                  </w:r>
                </w:p>
                <w:p w14:paraId="6E8E7603" w14:textId="095032E8"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sz w:val="20"/>
                      <w:szCs w:val="20"/>
                    </w:rPr>
                    <w:t>НК 024:2019 -55983</w:t>
                  </w:r>
                  <w:r w:rsidRPr="00950EFB">
                    <w:rPr>
                      <w:rFonts w:ascii="Times New Roman" w:hAnsi="Times New Roman"/>
                      <w:color w:val="000000"/>
                      <w:sz w:val="20"/>
                      <w:szCs w:val="20"/>
                      <w:lang w:eastAsia="ru-RU"/>
                    </w:rPr>
                    <w:tab/>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5849F44A" w14:textId="77777777"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У складі рідкий тромбопластин-кальцієвий реагент, стандартизований з міжнародного індексу чутливості (МІЧ).</w:t>
                  </w:r>
                </w:p>
                <w:p w14:paraId="282D9061" w14:textId="77777777"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Склад набору:</w:t>
                  </w:r>
                </w:p>
                <w:p w14:paraId="77089660" w14:textId="77777777"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Р1. Тромбопластин-кальцієва суміш, суспензія                                                                        Аналітичні характеристики набору</w:t>
                  </w:r>
                </w:p>
                <w:p w14:paraId="1F7DE979" w14:textId="77777777"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Коефіцієнт варіації результатів не більше 10%.                                                          Допустиме відхилення протромбінового часу від атестованого значення не</w:t>
                  </w:r>
                </w:p>
                <w:p w14:paraId="43F274D3" w14:textId="3C727F87"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більше 10%.                                                                                                                        Допустимий розкид результатів в одній пробі плазми крові різними наборами однієї серії не більше 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78AA47" w14:textId="1E9FC198" w:rsidR="00CA609C" w:rsidRPr="00950EFB" w:rsidRDefault="00CA609C" w:rsidP="008C78E9">
                  <w:pPr>
                    <w:spacing w:after="0" w:line="240" w:lineRule="auto"/>
                    <w:jc w:val="center"/>
                    <w:rPr>
                      <w:rFonts w:ascii="Times New Roman" w:hAnsi="Times New Roman"/>
                      <w:color w:val="000000"/>
                      <w:sz w:val="20"/>
                      <w:szCs w:val="20"/>
                      <w:lang w:eastAsia="ru-RU"/>
                    </w:rPr>
                  </w:pPr>
                  <w:r w:rsidRPr="00950EFB">
                    <w:rPr>
                      <w:rFonts w:ascii="Times New Roman" w:hAnsi="Times New Roman"/>
                      <w:color w:val="000000"/>
                      <w:sz w:val="20"/>
                      <w:szCs w:val="20"/>
                      <w:lang w:eastAsia="ru-RU"/>
                    </w:rPr>
                    <w:t>набір</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7B2947A5" w14:textId="39262169" w:rsidR="00CA609C" w:rsidRPr="00950EFB" w:rsidRDefault="00CA609C" w:rsidP="008C78E9">
                  <w:pPr>
                    <w:spacing w:after="0" w:line="240" w:lineRule="auto"/>
                    <w:jc w:val="center"/>
                    <w:rPr>
                      <w:rFonts w:ascii="Times New Roman" w:hAnsi="Times New Roman"/>
                      <w:color w:val="000000"/>
                      <w:sz w:val="20"/>
                      <w:szCs w:val="20"/>
                      <w:lang w:eastAsia="ru-RU"/>
                    </w:rPr>
                  </w:pPr>
                  <w:r w:rsidRPr="00950EFB">
                    <w:rPr>
                      <w:rFonts w:ascii="Times New Roman" w:hAnsi="Times New Roman"/>
                      <w:color w:val="000000"/>
                      <w:sz w:val="20"/>
                      <w:szCs w:val="20"/>
                      <w:lang w:eastAsia="ru-RU"/>
                    </w:rPr>
                    <w:t>5</w:t>
                  </w:r>
                </w:p>
              </w:tc>
            </w:tr>
            <w:tr w:rsidR="00CA609C" w:rsidRPr="00950EFB" w14:paraId="26CB3A1A" w14:textId="77777777" w:rsidTr="006A15C3">
              <w:trPr>
                <w:trHeight w:val="986"/>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E5F72" w14:textId="03107419" w:rsidR="00CA609C" w:rsidRPr="00950EFB" w:rsidRDefault="00891806" w:rsidP="008C78E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26</w:t>
                  </w:r>
                  <w:r w:rsidR="00CA609C" w:rsidRPr="00950EFB">
                    <w:rPr>
                      <w:rFonts w:ascii="Times New Roman" w:hAnsi="Times New Roman"/>
                      <w:color w:val="000000"/>
                      <w:sz w:val="20"/>
                      <w:szCs w:val="20"/>
                      <w:lang w:eastAsia="ru-RU"/>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6E7C6B1" w14:textId="77777777"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Контрольна плазма для ПЧ-теста</w:t>
                  </w:r>
                </w:p>
                <w:p w14:paraId="63206F67" w14:textId="04BE2C94"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sz w:val="20"/>
                      <w:szCs w:val="20"/>
                    </w:rPr>
                    <w:t>НК 024:2019 -30590</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16B1D75E" w14:textId="169F0C8E" w:rsidR="00CA609C" w:rsidRPr="00950EFB" w:rsidRDefault="00CA609C" w:rsidP="008C78E9">
                  <w:pPr>
                    <w:spacing w:after="0" w:line="240" w:lineRule="auto"/>
                    <w:rPr>
                      <w:rFonts w:ascii="Times New Roman" w:hAnsi="Times New Roman"/>
                      <w:color w:val="000000"/>
                      <w:sz w:val="20"/>
                      <w:szCs w:val="20"/>
                      <w:lang w:eastAsia="ru-RU"/>
                    </w:rPr>
                  </w:pPr>
                  <w:r w:rsidRPr="00950EFB">
                    <w:rPr>
                      <w:rFonts w:ascii="Times New Roman" w:hAnsi="Times New Roman"/>
                      <w:color w:val="000000"/>
                      <w:sz w:val="20"/>
                      <w:szCs w:val="20"/>
                      <w:lang w:eastAsia="ru-RU"/>
                    </w:rPr>
                    <w:t xml:space="preserve">ПЛАЗМА КОНТРОЛЬ Клот НПлазма-контроль Клот Н (ліофільно высушена плазма), на 1 ml (мл) - 1 флКонтрольна плазма з нормальним діапазоном значень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9FEFDD" w14:textId="273DC9BC" w:rsidR="00CA609C" w:rsidRPr="00950EFB" w:rsidRDefault="00CA609C" w:rsidP="008C78E9">
                  <w:pPr>
                    <w:spacing w:after="0" w:line="240" w:lineRule="auto"/>
                    <w:jc w:val="center"/>
                    <w:rPr>
                      <w:rFonts w:ascii="Times New Roman" w:hAnsi="Times New Roman"/>
                      <w:color w:val="000000"/>
                      <w:sz w:val="20"/>
                      <w:szCs w:val="20"/>
                      <w:lang w:eastAsia="ru-RU"/>
                    </w:rPr>
                  </w:pPr>
                  <w:r w:rsidRPr="00950EFB">
                    <w:rPr>
                      <w:rFonts w:ascii="Times New Roman" w:hAnsi="Times New Roman"/>
                      <w:color w:val="000000"/>
                      <w:sz w:val="20"/>
                      <w:szCs w:val="20"/>
                      <w:lang w:eastAsia="ru-RU"/>
                    </w:rPr>
                    <w:t>набір</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75C1CC65" w14:textId="1ECACFDB" w:rsidR="00CA609C" w:rsidRPr="00950EFB" w:rsidRDefault="00891806" w:rsidP="008C78E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r>
            <w:tr w:rsidR="00891806" w:rsidRPr="00950EFB" w14:paraId="14B101D9" w14:textId="77777777" w:rsidTr="006823A4">
              <w:trPr>
                <w:trHeight w:val="986"/>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80B137" w14:textId="409EA2A2" w:rsidR="00891806" w:rsidRPr="00950EFB" w:rsidRDefault="00891806" w:rsidP="00891806">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27</w:t>
                  </w:r>
                  <w:r w:rsidRPr="00950EFB">
                    <w:rPr>
                      <w:rFonts w:ascii="Times New Roman" w:hAnsi="Times New Roman"/>
                      <w:color w:val="000000"/>
                      <w:sz w:val="20"/>
                      <w:szCs w:val="20"/>
                      <w:lang w:eastAsia="ru-RU"/>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65BB1A8" w14:textId="77777777" w:rsidR="00891806" w:rsidRDefault="00891806" w:rsidP="00891806">
                  <w:pPr>
                    <w:spacing w:after="0" w:line="240" w:lineRule="auto"/>
                    <w:rPr>
                      <w:rFonts w:ascii="Times New Roman" w:hAnsi="Times New Roman"/>
                      <w:sz w:val="20"/>
                      <w:szCs w:val="20"/>
                    </w:rPr>
                  </w:pPr>
                  <w:r w:rsidRPr="00E27CB3">
                    <w:rPr>
                      <w:rFonts w:ascii="Times New Roman" w:hAnsi="Times New Roman"/>
                      <w:sz w:val="20"/>
                      <w:szCs w:val="20"/>
                    </w:rPr>
                    <w:t>Контрольна суспензія тромбоцитів</w:t>
                  </w:r>
                </w:p>
                <w:p w14:paraId="26BB5106" w14:textId="77777777" w:rsidR="00891806" w:rsidRPr="00CF48B5" w:rsidRDefault="00891806" w:rsidP="00891806">
                  <w:pPr>
                    <w:pStyle w:val="Default"/>
                    <w:rPr>
                      <w:sz w:val="20"/>
                      <w:szCs w:val="20"/>
                    </w:rPr>
                  </w:pPr>
                  <w:r w:rsidRPr="00CF48B5">
                    <w:rPr>
                      <w:sz w:val="20"/>
                      <w:szCs w:val="20"/>
                    </w:rPr>
                    <w:t>Підрахунок тромбоцитів IVD, контрольний матеріал</w:t>
                  </w:r>
                </w:p>
                <w:p w14:paraId="2D1B668B" w14:textId="7B202898" w:rsidR="00891806" w:rsidRPr="00950EFB" w:rsidRDefault="00891806" w:rsidP="00891806">
                  <w:pPr>
                    <w:spacing w:after="0" w:line="240" w:lineRule="auto"/>
                    <w:rPr>
                      <w:rFonts w:ascii="Times New Roman" w:hAnsi="Times New Roman"/>
                      <w:color w:val="000000"/>
                      <w:sz w:val="20"/>
                      <w:szCs w:val="20"/>
                      <w:lang w:eastAsia="ru-RU"/>
                    </w:rPr>
                  </w:pPr>
                  <w:r w:rsidRPr="00E2044E">
                    <w:rPr>
                      <w:rFonts w:ascii="Times New Roman" w:hAnsi="Times New Roman"/>
                      <w:sz w:val="20"/>
                      <w:szCs w:val="20"/>
                    </w:rPr>
                    <w:t>НК 024:2019 -55871</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749E45E9" w14:textId="77777777" w:rsidR="00891806" w:rsidRPr="00F15550" w:rsidRDefault="00891806" w:rsidP="00891806">
                  <w:pPr>
                    <w:spacing w:after="0" w:line="240" w:lineRule="auto"/>
                    <w:rPr>
                      <w:rFonts w:ascii="Times New Roman" w:hAnsi="Times New Roman"/>
                      <w:color w:val="000000"/>
                      <w:sz w:val="20"/>
                      <w:szCs w:val="20"/>
                      <w:lang w:eastAsia="ru-RU"/>
                    </w:rPr>
                  </w:pPr>
                  <w:r w:rsidRPr="00F15550">
                    <w:rPr>
                      <w:rFonts w:ascii="Times New Roman" w:hAnsi="Times New Roman"/>
                      <w:color w:val="000000"/>
                      <w:sz w:val="20"/>
                      <w:szCs w:val="20"/>
                      <w:lang w:eastAsia="ru-RU"/>
                    </w:rPr>
                    <w:t xml:space="preserve">СпЛ </w:t>
                  </w:r>
                  <w:r>
                    <w:rPr>
                      <w:rFonts w:ascii="Times New Roman" w:hAnsi="Times New Roman"/>
                      <w:color w:val="000000"/>
                      <w:sz w:val="20"/>
                      <w:szCs w:val="20"/>
                      <w:lang w:val="en-US" w:eastAsia="ru-RU"/>
                    </w:rPr>
                    <w:t>PLT</w:t>
                  </w:r>
                  <w:r w:rsidRPr="00F15550">
                    <w:rPr>
                      <w:rFonts w:ascii="Times New Roman" w:hAnsi="Times New Roman"/>
                      <w:color w:val="000000"/>
                      <w:sz w:val="20"/>
                      <w:szCs w:val="20"/>
                      <w:lang w:eastAsia="ru-RU"/>
                    </w:rPr>
                    <w:t xml:space="preserve"> -контрольН+П (2 фл х2,5 мл)Склад набору</w:t>
                  </w:r>
                </w:p>
                <w:p w14:paraId="76ECF447" w14:textId="77777777" w:rsidR="00891806" w:rsidRPr="00F15550" w:rsidRDefault="00891806" w:rsidP="00891806">
                  <w:pPr>
                    <w:spacing w:after="0" w:line="240" w:lineRule="auto"/>
                    <w:rPr>
                      <w:rFonts w:ascii="Times New Roman" w:hAnsi="Times New Roman"/>
                      <w:color w:val="000000"/>
                      <w:sz w:val="20"/>
                      <w:szCs w:val="20"/>
                      <w:lang w:eastAsia="ru-RU"/>
                    </w:rPr>
                  </w:pPr>
                  <w:r w:rsidRPr="00F15550">
                    <w:rPr>
                      <w:rFonts w:ascii="Times New Roman" w:hAnsi="Times New Roman"/>
                      <w:color w:val="000000"/>
                      <w:sz w:val="20"/>
                      <w:szCs w:val="20"/>
                      <w:lang w:eastAsia="ru-RU"/>
                    </w:rPr>
                    <w:t>1. Реагент 1. Нормальна концентрація клітин.</w:t>
                  </w:r>
                </w:p>
                <w:p w14:paraId="7B643E1A" w14:textId="77777777" w:rsidR="00891806" w:rsidRPr="00F15550" w:rsidRDefault="00891806" w:rsidP="00891806">
                  <w:pPr>
                    <w:spacing w:after="0" w:line="240" w:lineRule="auto"/>
                    <w:rPr>
                      <w:rFonts w:ascii="Times New Roman" w:hAnsi="Times New Roman"/>
                      <w:color w:val="000000"/>
                      <w:sz w:val="20"/>
                      <w:szCs w:val="20"/>
                      <w:lang w:eastAsia="ru-RU"/>
                    </w:rPr>
                  </w:pPr>
                  <w:r w:rsidRPr="00F15550">
                    <w:rPr>
                      <w:rFonts w:ascii="Times New Roman" w:hAnsi="Times New Roman"/>
                      <w:color w:val="000000"/>
                      <w:sz w:val="20"/>
                      <w:szCs w:val="20"/>
                      <w:lang w:eastAsia="ru-RU"/>
                    </w:rPr>
                    <w:t>2. Реагент 2. Патологічна концентрація клітин.</w:t>
                  </w:r>
                </w:p>
                <w:p w14:paraId="4FAF6474" w14:textId="77777777" w:rsidR="00891806" w:rsidRPr="00F15550" w:rsidRDefault="00891806" w:rsidP="00891806">
                  <w:pPr>
                    <w:spacing w:after="0" w:line="240" w:lineRule="auto"/>
                    <w:rPr>
                      <w:rFonts w:ascii="Times New Roman" w:hAnsi="Times New Roman"/>
                      <w:color w:val="000000"/>
                      <w:sz w:val="20"/>
                      <w:szCs w:val="20"/>
                      <w:lang w:eastAsia="ru-RU"/>
                    </w:rPr>
                  </w:pPr>
                  <w:r w:rsidRPr="00F15550">
                    <w:rPr>
                      <w:rFonts w:ascii="Times New Roman" w:hAnsi="Times New Roman"/>
                      <w:color w:val="000000"/>
                      <w:sz w:val="20"/>
                      <w:szCs w:val="20"/>
                      <w:lang w:eastAsia="ru-RU"/>
                    </w:rPr>
                    <w:t>3. Інструкція з використання.</w:t>
                  </w:r>
                </w:p>
                <w:p w14:paraId="17AE8645" w14:textId="16AD9D78" w:rsidR="00891806" w:rsidRPr="00950EFB" w:rsidRDefault="00891806" w:rsidP="00891806">
                  <w:pPr>
                    <w:spacing w:after="0" w:line="240" w:lineRule="auto"/>
                    <w:rPr>
                      <w:rFonts w:ascii="Times New Roman" w:hAnsi="Times New Roman"/>
                      <w:color w:val="000000"/>
                      <w:sz w:val="20"/>
                      <w:szCs w:val="20"/>
                      <w:lang w:eastAsia="ru-RU"/>
                    </w:rPr>
                  </w:pPr>
                  <w:r w:rsidRPr="00F15550">
                    <w:rPr>
                      <w:rFonts w:ascii="Times New Roman" w:hAnsi="Times New Roman"/>
                      <w:color w:val="000000"/>
                      <w:sz w:val="20"/>
                      <w:szCs w:val="20"/>
                      <w:lang w:eastAsia="ru-RU"/>
                    </w:rPr>
                    <w:t>4. Паспорт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1C44F" w14:textId="1D7ECA94" w:rsidR="00891806" w:rsidRPr="00950EFB" w:rsidRDefault="00891806" w:rsidP="00891806">
                  <w:pPr>
                    <w:spacing w:after="0" w:line="240" w:lineRule="auto"/>
                    <w:jc w:val="center"/>
                    <w:rPr>
                      <w:rFonts w:ascii="Times New Roman" w:hAnsi="Times New Roman"/>
                      <w:color w:val="000000"/>
                      <w:sz w:val="20"/>
                      <w:szCs w:val="20"/>
                      <w:lang w:eastAsia="ru-RU"/>
                    </w:rPr>
                  </w:pPr>
                  <w:r w:rsidRPr="0051378E">
                    <w:rPr>
                      <w:rFonts w:ascii="Times New Roman" w:hAnsi="Times New Roman"/>
                      <w:color w:val="000000"/>
                      <w:sz w:val="20"/>
                      <w:szCs w:val="20"/>
                    </w:rPr>
                    <w:t>набір</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4AB4C9DD" w14:textId="21968801" w:rsidR="00891806" w:rsidRPr="00950EFB" w:rsidRDefault="00891806" w:rsidP="00891806">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r>
            <w:tr w:rsidR="00891806" w:rsidRPr="00950EFB" w14:paraId="2E38BB03" w14:textId="77777777" w:rsidTr="00FA37F0">
              <w:trPr>
                <w:trHeight w:val="986"/>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A09E26" w14:textId="2E1F3426" w:rsidR="00891806" w:rsidRPr="00950EFB" w:rsidRDefault="00891806" w:rsidP="00891806">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28</w:t>
                  </w:r>
                  <w:r w:rsidRPr="00950EFB">
                    <w:rPr>
                      <w:rFonts w:ascii="Times New Roman" w:hAnsi="Times New Roman"/>
                      <w:color w:val="000000"/>
                      <w:sz w:val="20"/>
                      <w:szCs w:val="20"/>
                      <w:lang w:eastAsia="ru-RU"/>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9D47C57" w14:textId="77777777" w:rsidR="00891806" w:rsidRDefault="00891806" w:rsidP="00891806">
                  <w:pPr>
                    <w:spacing w:after="0" w:line="240" w:lineRule="auto"/>
                    <w:rPr>
                      <w:rFonts w:ascii="Times New Roman" w:hAnsi="Times New Roman"/>
                      <w:color w:val="000000"/>
                      <w:sz w:val="20"/>
                      <w:szCs w:val="20"/>
                    </w:rPr>
                  </w:pPr>
                  <w:r w:rsidRPr="00C0298C">
                    <w:rPr>
                      <w:rFonts w:ascii="Times New Roman" w:hAnsi="Times New Roman"/>
                      <w:color w:val="000000"/>
                      <w:sz w:val="20"/>
                      <w:szCs w:val="20"/>
                    </w:rPr>
                    <w:t>Сульфосаліцилова кислота</w:t>
                  </w:r>
                </w:p>
                <w:p w14:paraId="5968F434" w14:textId="77777777" w:rsidR="00891806" w:rsidRDefault="00891806" w:rsidP="00891806">
                  <w:pPr>
                    <w:spacing w:after="0" w:line="240" w:lineRule="auto"/>
                    <w:rPr>
                      <w:rFonts w:ascii="Times New Roman" w:hAnsi="Times New Roman"/>
                      <w:sz w:val="20"/>
                      <w:szCs w:val="20"/>
                    </w:rPr>
                  </w:pPr>
                  <w:r w:rsidRPr="00055052">
                    <w:rPr>
                      <w:rFonts w:ascii="Times New Roman" w:hAnsi="Times New Roman"/>
                      <w:color w:val="333333"/>
                      <w:sz w:val="20"/>
                      <w:szCs w:val="20"/>
                      <w:shd w:val="clear" w:color="auto" w:fill="FFFFFF"/>
                    </w:rPr>
                    <w:t>Базовий компонент живильного середовища IVD (діагностика in vitro)</w:t>
                  </w:r>
                </w:p>
                <w:p w14:paraId="5DDFFA1C" w14:textId="2A6D4BA7" w:rsidR="00891806" w:rsidRPr="00950EFB" w:rsidRDefault="00891806" w:rsidP="00891806">
                  <w:pPr>
                    <w:spacing w:after="0" w:line="240" w:lineRule="auto"/>
                    <w:rPr>
                      <w:rFonts w:ascii="Times New Roman" w:hAnsi="Times New Roman"/>
                      <w:sz w:val="20"/>
                      <w:szCs w:val="20"/>
                    </w:rPr>
                  </w:pPr>
                  <w:r w:rsidRPr="005B5C14">
                    <w:rPr>
                      <w:rFonts w:ascii="Times New Roman" w:hAnsi="Times New Roman"/>
                      <w:sz w:val="20"/>
                      <w:szCs w:val="20"/>
                    </w:rPr>
                    <w:t>НК 024:2019 -</w:t>
                  </w:r>
                  <w:r w:rsidRPr="00055052">
                    <w:rPr>
                      <w:rFonts w:ascii="Times New Roman" w:hAnsi="Times New Roman"/>
                      <w:color w:val="333333"/>
                      <w:sz w:val="20"/>
                      <w:szCs w:val="20"/>
                      <w:shd w:val="clear" w:color="auto" w:fill="FFFFFF"/>
                    </w:rPr>
                    <w:t>62707</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2C87E2F6" w14:textId="22EA8AA0" w:rsidR="00891806" w:rsidRPr="00950EFB" w:rsidRDefault="00891806" w:rsidP="00891806">
                  <w:pPr>
                    <w:spacing w:after="0" w:line="240" w:lineRule="auto"/>
                    <w:rPr>
                      <w:rFonts w:ascii="Times New Roman" w:hAnsi="Times New Roman"/>
                      <w:color w:val="000000"/>
                      <w:sz w:val="20"/>
                      <w:szCs w:val="20"/>
                      <w:lang w:eastAsia="ru-RU"/>
                    </w:rPr>
                  </w:pPr>
                  <w:r w:rsidRPr="00C0298C">
                    <w:rPr>
                      <w:rFonts w:ascii="Times New Roman" w:hAnsi="Times New Roman"/>
                      <w:color w:val="000000"/>
                      <w:sz w:val="20"/>
                      <w:szCs w:val="20"/>
                    </w:rPr>
                    <w:t>Являє собою безбарвні напівпрозорі кристали голчастої форми або білий кристалічний порошок. Сульфосаліцилова кислота застосовується для якісного визначення білка в сечі, при проведенні аналітичних робіт для визначення вмісту нітратів у воді.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AC1C5" w14:textId="1AD4DA18" w:rsidR="00891806" w:rsidRPr="00950EFB" w:rsidRDefault="00891806" w:rsidP="00891806">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41888A91" w14:textId="3898277B" w:rsidR="00891806" w:rsidRPr="00950EFB" w:rsidRDefault="00891806" w:rsidP="00891806">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r>
            <w:tr w:rsidR="00891806" w:rsidRPr="00950EFB" w14:paraId="169BA6B3" w14:textId="77777777" w:rsidTr="00BB4561">
              <w:trPr>
                <w:trHeight w:val="986"/>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6B2FDD" w14:textId="7E1AFC03" w:rsidR="00891806" w:rsidRPr="00950EFB" w:rsidRDefault="00891806" w:rsidP="00891806">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29</w:t>
                  </w:r>
                  <w:r w:rsidRPr="00950EFB">
                    <w:rPr>
                      <w:rFonts w:ascii="Times New Roman" w:hAnsi="Times New Roman"/>
                      <w:color w:val="000000"/>
                      <w:sz w:val="20"/>
                      <w:szCs w:val="20"/>
                      <w:lang w:eastAsia="ru-RU"/>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72C3F1C" w14:textId="77777777" w:rsidR="00891806" w:rsidRDefault="00891806" w:rsidP="00891806">
                  <w:pPr>
                    <w:spacing w:after="0" w:line="240" w:lineRule="auto"/>
                    <w:rPr>
                      <w:rFonts w:ascii="Times New Roman" w:hAnsi="Times New Roman"/>
                      <w:color w:val="000000"/>
                      <w:sz w:val="20"/>
                      <w:szCs w:val="20"/>
                    </w:rPr>
                  </w:pPr>
                  <w:r w:rsidRPr="00951186">
                    <w:rPr>
                      <w:rFonts w:ascii="Times New Roman" w:hAnsi="Times New Roman"/>
                      <w:color w:val="000000"/>
                      <w:sz w:val="20"/>
                      <w:szCs w:val="20"/>
                    </w:rPr>
                    <w:t>Філісіт-СРБ-латекс-набір для якісного та напівкількісного визначення С-реактивного білку (СРБ) у сироватці крові людини ЛА033.02 (2 мл/ 200 макс. визнач.)</w:t>
                  </w:r>
                </w:p>
                <w:p w14:paraId="26FE05CA" w14:textId="1465C6C8" w:rsidR="00891806" w:rsidRPr="00891806" w:rsidRDefault="00891806" w:rsidP="00891806">
                  <w:pPr>
                    <w:spacing w:after="0" w:line="240" w:lineRule="auto"/>
                    <w:rPr>
                      <w:rFonts w:ascii="Times New Roman" w:hAnsi="Times New Roman"/>
                      <w:color w:val="000000"/>
                      <w:sz w:val="20"/>
                      <w:szCs w:val="20"/>
                    </w:rPr>
                  </w:pPr>
                  <w:r w:rsidRPr="00891806">
                    <w:rPr>
                      <w:rFonts w:ascii="Times New Roman" w:hAnsi="Times New Roman"/>
                      <w:color w:val="000000"/>
                      <w:sz w:val="20"/>
                      <w:szCs w:val="20"/>
                    </w:rPr>
                    <w:t>C-реактивний білок (CRP) ІВД, набір, аглютинація, експрес-аналіз</w:t>
                  </w:r>
                  <w:r w:rsidR="00F30911">
                    <w:rPr>
                      <w:rFonts w:ascii="Times New Roman" w:hAnsi="Times New Roman"/>
                      <w:color w:val="000000"/>
                      <w:sz w:val="20"/>
                      <w:szCs w:val="20"/>
                    </w:rPr>
                    <w:t xml:space="preserve">  </w:t>
                  </w:r>
                  <w:r w:rsidRPr="00891806">
                    <w:rPr>
                      <w:rFonts w:ascii="Times New Roman" w:hAnsi="Times New Roman"/>
                      <w:color w:val="000000"/>
                      <w:sz w:val="20"/>
                      <w:szCs w:val="20"/>
                    </w:rPr>
                    <w:t>НК 024:2019 -63234</w:t>
                  </w:r>
                </w:p>
                <w:p w14:paraId="18181FF5" w14:textId="43AC0383" w:rsidR="00891806" w:rsidRPr="00950EFB" w:rsidRDefault="00891806" w:rsidP="00891806">
                  <w:pPr>
                    <w:spacing w:after="0" w:line="240" w:lineRule="auto"/>
                    <w:rPr>
                      <w:rFonts w:ascii="Times New Roman" w:hAnsi="Times New Roman"/>
                      <w:sz w:val="20"/>
                      <w:szCs w:val="20"/>
                    </w:rPr>
                  </w:pP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02AB1984" w14:textId="7674EA2E" w:rsidR="00891806" w:rsidRPr="00950EFB" w:rsidRDefault="00891806" w:rsidP="00891806">
                  <w:pPr>
                    <w:spacing w:after="0" w:line="240" w:lineRule="auto"/>
                    <w:jc w:val="both"/>
                    <w:rPr>
                      <w:rFonts w:ascii="Times New Roman" w:hAnsi="Times New Roman"/>
                      <w:color w:val="000000"/>
                      <w:sz w:val="20"/>
                      <w:szCs w:val="20"/>
                      <w:lang w:eastAsia="ru-RU"/>
                    </w:rPr>
                  </w:pPr>
                  <w:r w:rsidRPr="00891806">
                    <w:rPr>
                      <w:rFonts w:ascii="Times New Roman" w:hAnsi="Times New Roman"/>
                      <w:color w:val="000000"/>
                      <w:sz w:val="20"/>
                      <w:szCs w:val="20"/>
                    </w:rPr>
                    <w:t>СКЛАД НАБОРУ - Латексна суспензія (з нанесеним анти- СРБ) - 1 флакон з (2,0±0,03) мл; - Контроль Позитив - 1 мікропробірка з (0,2) мл; (синтетичний контроль з СРБ &gt; 15 мг/л); - Контроль Негатив - 1 мікропробірка з (0,2) мл; (синтетичний контроль з СРБ &lt; 6мг/л); - Розбавлювач - 1 флакон з (15,0±0,5) набір 30,000мл; - Випробувальна пластина - 1 шт; - Палички для змішування - (110±10) шт. АНЛІТИЧНІ ХАРАКТЕРИСТИКИ Набір розрахований на 200 напівмікро- (вимірюваний об'єм 0,01 мл) або 40 макровизначень (вимірюваний об'єм 0,05 мл) концентрації СРБ (з урахуванням контрольних проб). Діапазон визначаємих концентрацій - від 6 мг/л до 1600 мг/л.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FE9705" w14:textId="0AABB7AC" w:rsidR="00891806" w:rsidRPr="00950EFB" w:rsidRDefault="00891806" w:rsidP="00891806">
                  <w:pPr>
                    <w:spacing w:after="0" w:line="240" w:lineRule="auto"/>
                    <w:jc w:val="center"/>
                    <w:rPr>
                      <w:rFonts w:ascii="Times New Roman" w:hAnsi="Times New Roman"/>
                      <w:color w:val="000000"/>
                      <w:sz w:val="20"/>
                      <w:szCs w:val="20"/>
                      <w:lang w:eastAsia="ru-RU"/>
                    </w:rPr>
                  </w:pPr>
                  <w:r w:rsidRPr="00512B2F">
                    <w:rPr>
                      <w:rFonts w:ascii="Times New Roman" w:hAnsi="Times New Roman"/>
                      <w:color w:val="000000"/>
                      <w:sz w:val="20"/>
                      <w:szCs w:val="20"/>
                      <w:lang w:eastAsia="ru-RU"/>
                    </w:rPr>
                    <w:t>набір</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59F49241" w14:textId="78B1FCC0" w:rsidR="00891806" w:rsidRPr="00950EFB" w:rsidRDefault="00891806" w:rsidP="00891806">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w:t>
                  </w:r>
                </w:p>
              </w:tc>
            </w:tr>
            <w:tr w:rsidR="00891806" w:rsidRPr="00950EFB" w14:paraId="5070E796" w14:textId="77777777" w:rsidTr="008C78E9">
              <w:trPr>
                <w:trHeight w:val="986"/>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6E7C2" w14:textId="563943F1" w:rsidR="00891806" w:rsidRPr="00950EFB" w:rsidRDefault="00891806" w:rsidP="00891806">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5BC7304" w14:textId="77777777" w:rsidR="00891806" w:rsidRDefault="00891806" w:rsidP="00891806">
                  <w:pPr>
                    <w:spacing w:after="0" w:line="240" w:lineRule="auto"/>
                    <w:rPr>
                      <w:rFonts w:ascii="Times New Roman" w:hAnsi="Times New Roman"/>
                      <w:color w:val="000000"/>
                      <w:sz w:val="20"/>
                      <w:szCs w:val="20"/>
                    </w:rPr>
                  </w:pPr>
                  <w:r w:rsidRPr="00A67BDB">
                    <w:rPr>
                      <w:rFonts w:ascii="Times New Roman" w:hAnsi="Times New Roman"/>
                      <w:color w:val="000000"/>
                      <w:sz w:val="20"/>
                      <w:szCs w:val="20"/>
                    </w:rPr>
                    <w:t>Філісіт-РФ-латекс-набір для якісного та напівкількісного визначення ревматоїдного фактору (РФ) у сироватці крові людини ЛА033.03 (2 мл/ 200макс. визнач.)</w:t>
                  </w:r>
                </w:p>
                <w:p w14:paraId="39E3623F" w14:textId="77777777" w:rsidR="00F30911" w:rsidRDefault="00891806" w:rsidP="00891806">
                  <w:pPr>
                    <w:spacing w:after="0" w:line="240" w:lineRule="auto"/>
                    <w:rPr>
                      <w:rFonts w:ascii="Times New Roman" w:hAnsi="Times New Roman"/>
                      <w:color w:val="000000"/>
                      <w:sz w:val="20"/>
                      <w:szCs w:val="20"/>
                    </w:rPr>
                  </w:pPr>
                  <w:r w:rsidRPr="00570BC3">
                    <w:rPr>
                      <w:rFonts w:ascii="Times New Roman" w:hAnsi="Times New Roman"/>
                      <w:color w:val="000000"/>
                      <w:sz w:val="20"/>
                      <w:szCs w:val="20"/>
                    </w:rPr>
                    <w:t>Ревматоїдний фактор ІВД, набір, реакція аглютинації</w:t>
                  </w:r>
                  <w:r w:rsidR="00F30911">
                    <w:rPr>
                      <w:rFonts w:ascii="Times New Roman" w:hAnsi="Times New Roman"/>
                      <w:color w:val="000000"/>
                      <w:sz w:val="20"/>
                      <w:szCs w:val="20"/>
                    </w:rPr>
                    <w:t xml:space="preserve"> </w:t>
                  </w:r>
                </w:p>
                <w:p w14:paraId="5D05E94C" w14:textId="30F1735C" w:rsidR="00891806" w:rsidRPr="00950EFB" w:rsidRDefault="00891806" w:rsidP="00891806">
                  <w:pPr>
                    <w:spacing w:after="0" w:line="240" w:lineRule="auto"/>
                    <w:rPr>
                      <w:rFonts w:ascii="Times New Roman" w:hAnsi="Times New Roman"/>
                      <w:color w:val="000000"/>
                      <w:sz w:val="20"/>
                      <w:szCs w:val="20"/>
                      <w:lang w:eastAsia="ru-RU"/>
                    </w:rPr>
                  </w:pPr>
                  <w:r w:rsidRPr="005B5C14">
                    <w:rPr>
                      <w:rFonts w:ascii="Times New Roman" w:hAnsi="Times New Roman"/>
                      <w:sz w:val="20"/>
                      <w:szCs w:val="20"/>
                    </w:rPr>
                    <w:t>НК 024:2019 -</w:t>
                  </w:r>
                  <w:r w:rsidRPr="00570BC3">
                    <w:rPr>
                      <w:rFonts w:ascii="Times New Roman" w:hAnsi="Times New Roman"/>
                      <w:color w:val="000000"/>
                      <w:sz w:val="20"/>
                      <w:szCs w:val="20"/>
                    </w:rPr>
                    <w:t>55112</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46D3F122" w14:textId="3DD4F004" w:rsidR="00891806" w:rsidRPr="00950EFB" w:rsidRDefault="00891806" w:rsidP="00891806">
                  <w:pPr>
                    <w:spacing w:after="0" w:line="240" w:lineRule="auto"/>
                    <w:rPr>
                      <w:rFonts w:ascii="Times New Roman" w:hAnsi="Times New Roman"/>
                      <w:color w:val="000000"/>
                      <w:sz w:val="20"/>
                      <w:szCs w:val="20"/>
                      <w:lang w:eastAsia="ru-RU"/>
                    </w:rPr>
                  </w:pPr>
                  <w:r w:rsidRPr="00A67BDB">
                    <w:rPr>
                      <w:rFonts w:ascii="Times New Roman" w:hAnsi="Times New Roman"/>
                      <w:color w:val="000000"/>
                      <w:sz w:val="20"/>
                      <w:szCs w:val="20"/>
                    </w:rPr>
                    <w:t xml:space="preserve">Склад набору 1. Латексна суспензія (з нанесеним гама-глобуліном) - 1 флакон з (2,00 ±0,03) мл; 2. Контроль Позитив (синтетичний контроль з РФ &gt;25 МОд/мл) - 1 мікропробірка з (0,2) мл; 3. Контроль Негатив - (синтетичний контроль з РФ &lt; 8 МОд/мл) 1 мікропробірка з (0,2) мл; 4. Розбавлювач - 1 флакон з (15,0 ± 0,5) мл; 5. Випробувальна пластина - 1 шт; 6. </w:t>
                  </w:r>
                  <w:r w:rsidRPr="00A67BDB">
                    <w:rPr>
                      <w:rFonts w:ascii="Times New Roman" w:hAnsi="Times New Roman"/>
                      <w:color w:val="000000"/>
                      <w:sz w:val="20"/>
                      <w:szCs w:val="20"/>
                    </w:rPr>
                    <w:lastRenderedPageBreak/>
                    <w:t>Палички для змішування - (110 ± 10) шт. АНЛІТИЧНІ ХАРАКТЕРИСТИКИ Діапазон визначаємих концентрацій - від 8 МОд/мл до 800 МОд/мл. Набір розрахований на 200 напівмікро - або 40 макровизначень концентрації РФ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D68E1A" w14:textId="2D088D31" w:rsidR="00891806" w:rsidRPr="00950EFB" w:rsidRDefault="00891806" w:rsidP="00891806">
                  <w:pPr>
                    <w:spacing w:after="0" w:line="240" w:lineRule="auto"/>
                    <w:jc w:val="center"/>
                    <w:rPr>
                      <w:rFonts w:ascii="Times New Roman" w:hAnsi="Times New Roman"/>
                      <w:color w:val="000000"/>
                      <w:sz w:val="20"/>
                      <w:szCs w:val="20"/>
                      <w:lang w:eastAsia="ru-RU"/>
                    </w:rPr>
                  </w:pPr>
                  <w:r w:rsidRPr="00512B2F">
                    <w:rPr>
                      <w:rFonts w:ascii="Times New Roman" w:hAnsi="Times New Roman"/>
                      <w:color w:val="000000"/>
                      <w:sz w:val="20"/>
                      <w:szCs w:val="20"/>
                      <w:lang w:eastAsia="ru-RU"/>
                    </w:rPr>
                    <w:lastRenderedPageBreak/>
                    <w:t>набір</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011652BE" w14:textId="3C1D4C12" w:rsidR="00891806" w:rsidRPr="00950EFB" w:rsidRDefault="00891806" w:rsidP="00891806">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w:t>
                  </w:r>
                </w:p>
              </w:tc>
            </w:tr>
          </w:tbl>
          <w:p w14:paraId="22876AEF" w14:textId="5A09B021" w:rsidR="00480A71" w:rsidRDefault="00480A71" w:rsidP="00480A71">
            <w:pPr>
              <w:pStyle w:val="10"/>
              <w:rPr>
                <w:sz w:val="20"/>
              </w:rPr>
            </w:pPr>
            <w:r w:rsidRPr="00950EFB">
              <w:rPr>
                <w:b/>
                <w:bCs/>
                <w:sz w:val="20"/>
                <w:lang w:eastAsia="ru-RU"/>
              </w:rPr>
              <w:br/>
            </w:r>
            <w:r w:rsidRPr="00950EFB">
              <w:rPr>
                <w:sz w:val="20"/>
              </w:rPr>
              <w:t>У  разі подання пропозиції, яка не відповідає технічним вимогам, пропозиція буде відхилена як така, що не відповідає вимогам тендерної документації.</w:t>
            </w:r>
          </w:p>
          <w:p w14:paraId="40B6C45F" w14:textId="77777777" w:rsidR="008C5BAE" w:rsidRDefault="008C5BAE" w:rsidP="00480A71">
            <w:pPr>
              <w:pStyle w:val="10"/>
              <w:rPr>
                <w:sz w:val="20"/>
              </w:rPr>
            </w:pPr>
          </w:p>
          <w:p w14:paraId="50D0DF09" w14:textId="0389D6FF" w:rsidR="008C5BAE" w:rsidRDefault="008C5BAE" w:rsidP="008C5BAE">
            <w:pPr>
              <w:tabs>
                <w:tab w:val="left" w:pos="0"/>
              </w:tabs>
              <w:spacing w:line="228" w:lineRule="auto"/>
              <w:jc w:val="both"/>
              <w:rPr>
                <w:rFonts w:ascii="Times New Roman" w:eastAsia="Tahoma" w:hAnsi="Times New Roman"/>
                <w:kern w:val="16"/>
              </w:rPr>
            </w:pPr>
            <w:r>
              <w:rPr>
                <w:rFonts w:ascii="Times New Roman" w:hAnsi="Times New Roman"/>
              </w:rPr>
              <w:t>- Строк (термін) поставки (передачі) товару: до 01.06.2024 року.</w:t>
            </w:r>
            <w:r>
              <w:rPr>
                <w:kern w:val="16"/>
              </w:rPr>
              <w:t xml:space="preserve"> </w:t>
            </w:r>
            <w:r>
              <w:rPr>
                <w:rFonts w:ascii="Times New Roman" w:hAnsi="Times New Roman"/>
                <w:kern w:val="16"/>
              </w:rPr>
              <w:t>Постачальник здійснює поставку товару Покупцеві протягом 1 дня  з моменту отримання заявки на необхідний товар.</w:t>
            </w:r>
          </w:p>
          <w:p w14:paraId="78093A4D" w14:textId="7080B1DC" w:rsidR="008C5BAE" w:rsidRDefault="008C5BAE" w:rsidP="008C5BAE">
            <w:pPr>
              <w:spacing w:line="240" w:lineRule="auto"/>
              <w:ind w:right="-2"/>
              <w:jc w:val="both"/>
              <w:rPr>
                <w:rFonts w:ascii="Liberation Serif" w:hAnsi="Liberation Serif" w:cs="Lohit Devanagari"/>
                <w:kern w:val="16"/>
              </w:rPr>
            </w:pPr>
            <w:r>
              <w:rPr>
                <w:rFonts w:ascii="Times New Roman" w:hAnsi="Times New Roman"/>
                <w:kern w:val="16"/>
              </w:rPr>
              <w:t xml:space="preserve">- Місце </w:t>
            </w:r>
            <w:r>
              <w:rPr>
                <w:rFonts w:ascii="Times New Roman" w:hAnsi="Times New Roman"/>
              </w:rPr>
              <w:t>поставки (передачі) товару:</w:t>
            </w:r>
            <w:r>
              <w:rPr>
                <w:rFonts w:ascii="Times New Roman" w:hAnsi="Times New Roman"/>
                <w:color w:val="121212"/>
                <w:lang w:val="ru-RU"/>
              </w:rPr>
              <w:t xml:space="preserve"> вул. Антонішина, 60, смт. Чечельник, Вінницька обл., 24800</w:t>
            </w:r>
            <w:r>
              <w:rPr>
                <w:kern w:val="16"/>
              </w:rPr>
              <w:t>.</w:t>
            </w:r>
          </w:p>
          <w:p w14:paraId="41702C39" w14:textId="77777777" w:rsidR="008C5BAE" w:rsidRDefault="008C5BAE" w:rsidP="00480A71">
            <w:pPr>
              <w:pStyle w:val="10"/>
              <w:rPr>
                <w:sz w:val="20"/>
              </w:rPr>
            </w:pPr>
          </w:p>
          <w:p w14:paraId="403C86D9" w14:textId="06B9D47B" w:rsidR="00891806" w:rsidRPr="00950EFB" w:rsidRDefault="00891806" w:rsidP="00480A71">
            <w:pPr>
              <w:pStyle w:val="10"/>
              <w:rPr>
                <w:sz w:val="20"/>
                <w:lang w:eastAsia="ru-RU"/>
              </w:rPr>
            </w:pPr>
          </w:p>
        </w:tc>
      </w:tr>
      <w:tr w:rsidR="00480A71" w:rsidRPr="00555C18" w14:paraId="781B6E71" w14:textId="77777777" w:rsidTr="00480A71">
        <w:tc>
          <w:tcPr>
            <w:tcW w:w="10260" w:type="dxa"/>
            <w:shd w:val="clear" w:color="auto" w:fill="auto"/>
          </w:tcPr>
          <w:p w14:paraId="4CF54316" w14:textId="77777777" w:rsidR="00480A71" w:rsidRPr="00555C18" w:rsidRDefault="00480A71" w:rsidP="008C78E9">
            <w:pPr>
              <w:spacing w:after="0" w:line="240" w:lineRule="auto"/>
              <w:jc w:val="both"/>
              <w:rPr>
                <w:rFonts w:ascii="Times New Roman" w:hAnsi="Times New Roman"/>
                <w:lang w:eastAsia="ru-RU"/>
              </w:rPr>
            </w:pPr>
          </w:p>
        </w:tc>
      </w:tr>
    </w:tbl>
    <w:p w14:paraId="4F68E1E1" w14:textId="77777777" w:rsidR="00480A71" w:rsidRPr="00555C18" w:rsidRDefault="00480A71" w:rsidP="00480A71">
      <w:pPr>
        <w:spacing w:after="0" w:line="240" w:lineRule="auto"/>
        <w:jc w:val="both"/>
        <w:rPr>
          <w:rFonts w:ascii="Times New Roman" w:hAnsi="Times New Roman"/>
          <w:b/>
          <w:szCs w:val="24"/>
        </w:rPr>
      </w:pPr>
    </w:p>
    <w:p w14:paraId="43795D56" w14:textId="77777777" w:rsidR="00480A71" w:rsidRDefault="00480A71" w:rsidP="00480A71">
      <w:pPr>
        <w:pStyle w:val="10"/>
        <w:jc w:val="center"/>
        <w:rPr>
          <w:b/>
        </w:rPr>
      </w:pPr>
      <w:r>
        <w:rPr>
          <w:b/>
        </w:rPr>
        <w:t>МЕДИКО-ТЕХНІЧНІ ВИМОГИ</w:t>
      </w:r>
    </w:p>
    <w:p w14:paraId="21FE73CD" w14:textId="77777777" w:rsidR="00480A71" w:rsidRDefault="00480A71" w:rsidP="00480A71">
      <w:pPr>
        <w:pStyle w:val="10"/>
        <w:jc w:val="center"/>
        <w:rPr>
          <w:b/>
        </w:rPr>
      </w:pPr>
    </w:p>
    <w:p w14:paraId="4737670A" w14:textId="77777777" w:rsidR="00480A71" w:rsidRPr="00555C18" w:rsidRDefault="00480A71" w:rsidP="00480A71">
      <w:pPr>
        <w:spacing w:after="0" w:line="240" w:lineRule="auto"/>
        <w:jc w:val="both"/>
        <w:rPr>
          <w:rFonts w:ascii="Times New Roman" w:hAnsi="Times New Roman"/>
          <w:b/>
          <w:i/>
          <w:lang w:eastAsia="ru-RU"/>
        </w:rPr>
      </w:pPr>
      <w:r w:rsidRPr="00555C18">
        <w:rPr>
          <w:rFonts w:ascii="Times New Roman" w:hAnsi="Times New Roman"/>
          <w:b/>
          <w:i/>
          <w:lang w:eastAsia="ru-RU"/>
        </w:rPr>
        <w:t>Запропоновані учасником товари повинні відповідати наступним медико-технічним та якісним  вимогам:</w:t>
      </w:r>
    </w:p>
    <w:p w14:paraId="3378D089" w14:textId="77777777" w:rsidR="00480A71" w:rsidRPr="00555C18" w:rsidRDefault="00480A71" w:rsidP="00480A71">
      <w:pPr>
        <w:spacing w:after="0" w:line="240" w:lineRule="auto"/>
        <w:jc w:val="both"/>
        <w:rPr>
          <w:rFonts w:ascii="Times New Roman" w:hAnsi="Times New Roman"/>
          <w:b/>
          <w:lang w:eastAsia="ru-RU"/>
        </w:rPr>
      </w:pPr>
    </w:p>
    <w:p w14:paraId="3CE4F2CF" w14:textId="77777777" w:rsidR="00480A71" w:rsidRPr="00555C18" w:rsidRDefault="00480A71" w:rsidP="00480A71">
      <w:pPr>
        <w:spacing w:after="0" w:line="240" w:lineRule="auto"/>
        <w:jc w:val="both"/>
        <w:rPr>
          <w:rFonts w:ascii="Times New Roman" w:hAnsi="Times New Roman"/>
          <w:lang w:eastAsia="ru-RU"/>
        </w:rPr>
      </w:pPr>
      <w:r w:rsidRPr="00555C18">
        <w:rPr>
          <w:rFonts w:ascii="Times New Roman" w:hAnsi="Times New Roman"/>
          <w:lang w:eastAsia="ru-RU"/>
        </w:rPr>
        <w:t>– повинні бути належним чином зареєстровані в Україні у передбаченому законодавством порядку та/або дозволені для введення в обіг та/або експлуатацію (застосування) відповідно до законодавства;</w:t>
      </w:r>
    </w:p>
    <w:p w14:paraId="3643BD47" w14:textId="77777777" w:rsidR="00480A71" w:rsidRPr="00555C18" w:rsidRDefault="00480A71" w:rsidP="00480A71">
      <w:pPr>
        <w:spacing w:after="0" w:line="240" w:lineRule="auto"/>
        <w:jc w:val="both"/>
        <w:rPr>
          <w:rFonts w:ascii="Times New Roman" w:hAnsi="Times New Roman"/>
          <w:lang w:eastAsia="ru-RU"/>
        </w:rPr>
      </w:pPr>
    </w:p>
    <w:p w14:paraId="5FC10A9B" w14:textId="77777777" w:rsidR="00480A71" w:rsidRPr="00555C18" w:rsidRDefault="00480A71" w:rsidP="00480A71">
      <w:pPr>
        <w:spacing w:after="0" w:line="240" w:lineRule="auto"/>
        <w:jc w:val="both"/>
        <w:rPr>
          <w:rFonts w:ascii="Times New Roman" w:hAnsi="Times New Roman"/>
          <w:lang w:eastAsia="ru-RU"/>
        </w:rPr>
      </w:pPr>
      <w:r w:rsidRPr="00555C18">
        <w:rPr>
          <w:rFonts w:ascii="Times New Roman" w:hAnsi="Times New Roman"/>
          <w:lang w:eastAsia="ru-RU"/>
        </w:rPr>
        <w:t>– кожна партія товару, під час поставки, має супроводжуватись документами, що підтверджують їх якість (сертифікат якості, реєстраційні посвідчення, декларація про відповідність тощо) із зазначенням даних, що вимагаються чинним законодавством України;</w:t>
      </w:r>
    </w:p>
    <w:p w14:paraId="0BC0D6E5" w14:textId="77777777" w:rsidR="00480A71" w:rsidRPr="00555C18" w:rsidRDefault="00480A71" w:rsidP="00480A71">
      <w:pPr>
        <w:spacing w:after="0" w:line="240" w:lineRule="auto"/>
        <w:jc w:val="both"/>
        <w:rPr>
          <w:rFonts w:ascii="Times New Roman" w:hAnsi="Times New Roman"/>
          <w:u w:val="single"/>
          <w:lang w:eastAsia="ru-RU"/>
        </w:rPr>
      </w:pPr>
    </w:p>
    <w:p w14:paraId="0000C8F7" w14:textId="77777777" w:rsidR="00480A71" w:rsidRPr="00555C18" w:rsidRDefault="00480A71" w:rsidP="00480A71">
      <w:pPr>
        <w:spacing w:after="0" w:line="240" w:lineRule="auto"/>
        <w:jc w:val="both"/>
        <w:rPr>
          <w:rFonts w:ascii="Times New Roman" w:hAnsi="Times New Roman"/>
          <w:lang w:eastAsia="ru-RU"/>
        </w:rPr>
      </w:pPr>
      <w:r w:rsidRPr="00555C18">
        <w:rPr>
          <w:rFonts w:ascii="Times New Roman" w:hAnsi="Times New Roman"/>
          <w:lang w:eastAsia="ru-RU"/>
        </w:rPr>
        <w:t>– гарантія якості товару діє протягом строку, встановленого виробником товару, та вказаного на упаковці товару;</w:t>
      </w:r>
    </w:p>
    <w:p w14:paraId="392A60EE" w14:textId="77777777" w:rsidR="00480A71" w:rsidRPr="00555C18" w:rsidRDefault="00480A71" w:rsidP="00480A71">
      <w:pPr>
        <w:spacing w:after="0" w:line="240" w:lineRule="auto"/>
        <w:jc w:val="both"/>
        <w:rPr>
          <w:rFonts w:ascii="Times New Roman" w:hAnsi="Times New Roman"/>
          <w:lang w:eastAsia="ru-RU"/>
        </w:rPr>
      </w:pPr>
    </w:p>
    <w:p w14:paraId="29D562F4" w14:textId="77777777" w:rsidR="00480A71" w:rsidRPr="00555C18" w:rsidRDefault="00480A71" w:rsidP="00480A71">
      <w:pPr>
        <w:spacing w:after="0" w:line="240" w:lineRule="auto"/>
        <w:jc w:val="both"/>
        <w:rPr>
          <w:rFonts w:ascii="Times New Roman" w:hAnsi="Times New Roman"/>
          <w:lang w:eastAsia="ru-RU"/>
        </w:rPr>
      </w:pPr>
      <w:r w:rsidRPr="00555C18">
        <w:rPr>
          <w:rFonts w:ascii="Times New Roman" w:hAnsi="Times New Roman"/>
          <w:lang w:eastAsia="ru-RU"/>
        </w:rPr>
        <w:t>– на упаковці повинна бути зазначена дата виробництва та термін придатності;</w:t>
      </w:r>
    </w:p>
    <w:p w14:paraId="7A41FFC2" w14:textId="77777777" w:rsidR="00480A71" w:rsidRPr="00555C18" w:rsidRDefault="00480A71" w:rsidP="00480A71">
      <w:pPr>
        <w:spacing w:after="0" w:line="240" w:lineRule="auto"/>
        <w:jc w:val="both"/>
        <w:rPr>
          <w:rFonts w:ascii="Times New Roman" w:hAnsi="Times New Roman"/>
          <w:u w:val="single"/>
          <w:lang w:eastAsia="ru-RU"/>
        </w:rPr>
      </w:pPr>
    </w:p>
    <w:p w14:paraId="50FD9C81" w14:textId="77777777" w:rsidR="00480A71" w:rsidRPr="00555C18" w:rsidRDefault="00480A71" w:rsidP="00480A71">
      <w:pPr>
        <w:spacing w:after="0" w:line="240" w:lineRule="auto"/>
        <w:jc w:val="both"/>
        <w:rPr>
          <w:rFonts w:ascii="Times New Roman" w:hAnsi="Times New Roman"/>
          <w:lang w:eastAsia="ru-RU"/>
        </w:rPr>
      </w:pPr>
      <w:r w:rsidRPr="00555C18">
        <w:rPr>
          <w:rFonts w:ascii="Times New Roman" w:hAnsi="Times New Roman"/>
          <w:lang w:eastAsia="ru-RU"/>
        </w:rPr>
        <w:t>– 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14:paraId="2C69D16A" w14:textId="77777777" w:rsidR="00480A71" w:rsidRPr="00555C18" w:rsidRDefault="00480A71" w:rsidP="00480A71">
      <w:pPr>
        <w:spacing w:after="0" w:line="240" w:lineRule="auto"/>
        <w:jc w:val="both"/>
        <w:rPr>
          <w:rFonts w:ascii="Times New Roman" w:hAnsi="Times New Roman"/>
          <w:u w:val="single"/>
          <w:lang w:eastAsia="ru-RU"/>
        </w:rPr>
      </w:pPr>
    </w:p>
    <w:p w14:paraId="72938D19" w14:textId="77777777" w:rsidR="00480A71" w:rsidRPr="00555C18" w:rsidRDefault="00480A71" w:rsidP="00480A71">
      <w:pPr>
        <w:spacing w:after="0" w:line="240" w:lineRule="auto"/>
        <w:jc w:val="both"/>
        <w:rPr>
          <w:rFonts w:ascii="Times New Roman" w:hAnsi="Times New Roman"/>
          <w:b/>
          <w:i/>
          <w:lang w:eastAsia="ru-RU"/>
        </w:rPr>
      </w:pPr>
      <w:r w:rsidRPr="00555C18">
        <w:rPr>
          <w:rFonts w:ascii="Times New Roman" w:hAnsi="Times New Roman"/>
          <w:b/>
          <w:i/>
          <w:lang w:eastAsia="ru-RU"/>
        </w:rPr>
        <w:t>Інформація про відповідність запропонованих учасником товарів медико-технічним та якісни</w:t>
      </w:r>
      <w:r>
        <w:rPr>
          <w:rFonts w:ascii="Times New Roman" w:hAnsi="Times New Roman"/>
          <w:b/>
          <w:i/>
          <w:lang w:eastAsia="ru-RU"/>
        </w:rPr>
        <w:t xml:space="preserve">м вимогам </w:t>
      </w:r>
      <w:r w:rsidRPr="00555C18">
        <w:rPr>
          <w:rFonts w:ascii="Times New Roman" w:hAnsi="Times New Roman"/>
          <w:b/>
          <w:i/>
          <w:lang w:eastAsia="ru-RU"/>
        </w:rPr>
        <w:t xml:space="preserve"> має бути підтверджена наступними документами:</w:t>
      </w:r>
    </w:p>
    <w:p w14:paraId="2198DDC3" w14:textId="77777777" w:rsidR="00480A71" w:rsidRPr="00555C18" w:rsidRDefault="00480A71" w:rsidP="00480A71">
      <w:pPr>
        <w:spacing w:after="0" w:line="240" w:lineRule="auto"/>
        <w:jc w:val="both"/>
        <w:rPr>
          <w:rFonts w:ascii="Times New Roman" w:hAnsi="Times New Roman"/>
          <w:lang w:eastAsia="ru-RU"/>
        </w:rPr>
      </w:pPr>
    </w:p>
    <w:p w14:paraId="0080480D" w14:textId="77777777" w:rsidR="00480A71" w:rsidRDefault="00480A71" w:rsidP="00480A71">
      <w:pPr>
        <w:spacing w:after="0" w:line="240" w:lineRule="auto"/>
        <w:jc w:val="both"/>
        <w:rPr>
          <w:rFonts w:ascii="Times New Roman" w:hAnsi="Times New Roman"/>
          <w:lang w:eastAsia="ru-RU"/>
        </w:rPr>
      </w:pPr>
      <w:r w:rsidRPr="00555C18">
        <w:rPr>
          <w:rFonts w:ascii="Times New Roman" w:hAnsi="Times New Roman"/>
          <w:lang w:eastAsia="ru-RU"/>
        </w:rPr>
        <w:t>– копії декларацій про відповідність або копії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w:t>
      </w:r>
    </w:p>
    <w:p w14:paraId="5458D5C4" w14:textId="77777777" w:rsidR="00480A71" w:rsidRPr="00555C18" w:rsidRDefault="00480A71" w:rsidP="00480A71">
      <w:pPr>
        <w:spacing w:after="0" w:line="240" w:lineRule="auto"/>
        <w:jc w:val="both"/>
        <w:rPr>
          <w:rFonts w:ascii="Times New Roman" w:hAnsi="Times New Roman"/>
          <w:lang w:eastAsia="ru-RU"/>
        </w:rPr>
      </w:pPr>
    </w:p>
    <w:p w14:paraId="6F0D9F23" w14:textId="77777777" w:rsidR="00480A71" w:rsidRDefault="00480A71" w:rsidP="00480A71">
      <w:pPr>
        <w:spacing w:after="0" w:line="240" w:lineRule="auto"/>
        <w:jc w:val="both"/>
        <w:rPr>
          <w:rFonts w:ascii="Times New Roman" w:hAnsi="Times New Roman"/>
          <w:lang w:eastAsia="ru-RU"/>
        </w:rPr>
      </w:pPr>
      <w:r w:rsidRPr="00555C18">
        <w:rPr>
          <w:rFonts w:ascii="Times New Roman" w:hAnsi="Times New Roman"/>
          <w:lang w:eastAsia="ru-RU"/>
        </w:rPr>
        <w:t>– гарантійний лист від учасника щодо строків придатності товарів на момент постачання замовнику (не менше 70% від загального терміну зберігання) (оригінал);</w:t>
      </w:r>
    </w:p>
    <w:p w14:paraId="789EEC56" w14:textId="77777777" w:rsidR="00480A71" w:rsidRPr="00555C18" w:rsidRDefault="00480A71" w:rsidP="00480A71">
      <w:pPr>
        <w:spacing w:after="0" w:line="240" w:lineRule="auto"/>
        <w:jc w:val="both"/>
        <w:rPr>
          <w:rFonts w:ascii="Times New Roman" w:hAnsi="Times New Roman"/>
          <w:lang w:eastAsia="ru-RU"/>
        </w:rPr>
      </w:pPr>
    </w:p>
    <w:p w14:paraId="65384CD1" w14:textId="55670152" w:rsidR="00480A71" w:rsidRPr="002036F5" w:rsidRDefault="00480A71" w:rsidP="00D16B45">
      <w:pPr>
        <w:spacing w:after="0" w:line="240" w:lineRule="auto"/>
        <w:jc w:val="both"/>
        <w:rPr>
          <w:rFonts w:ascii="Times New Roman" w:hAnsi="Times New Roman"/>
          <w:lang w:eastAsia="ru-RU"/>
        </w:rPr>
      </w:pPr>
      <w:r w:rsidRPr="002036F5">
        <w:rPr>
          <w:rFonts w:ascii="Times New Roman" w:hAnsi="Times New Roman"/>
          <w:lang w:eastAsia="ru-RU"/>
        </w:rPr>
        <w:t>-Учасник повинен підтвердити можливість поставки запропонованого ним Товару, у</w:t>
      </w:r>
      <w:r>
        <w:rPr>
          <w:rFonts w:ascii="Times New Roman" w:hAnsi="Times New Roman"/>
          <w:lang w:val="ru-RU" w:eastAsia="ru-RU"/>
        </w:rPr>
        <w:t xml:space="preserve"> </w:t>
      </w:r>
      <w:r w:rsidRPr="002036F5">
        <w:rPr>
          <w:rFonts w:ascii="Times New Roman" w:hAnsi="Times New Roman"/>
          <w:lang w:eastAsia="ru-RU"/>
        </w:rPr>
        <w:t>кількості та в терміни, визначені цією Документацією та пропозицією Учасника.</w:t>
      </w:r>
    </w:p>
    <w:p w14:paraId="07A9B5BB" w14:textId="4D196533" w:rsidR="00480A71" w:rsidRPr="002036F5" w:rsidRDefault="00480A71" w:rsidP="00D16B45">
      <w:pPr>
        <w:spacing w:after="0" w:line="240" w:lineRule="auto"/>
        <w:jc w:val="both"/>
        <w:rPr>
          <w:rFonts w:ascii="Times New Roman" w:hAnsi="Times New Roman"/>
          <w:lang w:eastAsia="ru-RU"/>
        </w:rPr>
      </w:pPr>
      <w:r w:rsidRPr="002036F5">
        <w:rPr>
          <w:rFonts w:ascii="Times New Roman" w:hAnsi="Times New Roman"/>
          <w:lang w:eastAsia="ru-RU"/>
        </w:rPr>
        <w:t>На підтвердження Учасник повинен надати файл відсканований з Оригіналу листа</w:t>
      </w:r>
      <w:r w:rsidRPr="00C72A33">
        <w:rPr>
          <w:rFonts w:ascii="Times New Roman" w:hAnsi="Times New Roman"/>
          <w:lang w:eastAsia="ru-RU"/>
        </w:rPr>
        <w:t xml:space="preserve"> </w:t>
      </w:r>
      <w:r w:rsidRPr="002036F5">
        <w:rPr>
          <w:rFonts w:ascii="Times New Roman" w:hAnsi="Times New Roman"/>
          <w:lang w:eastAsia="ru-RU"/>
        </w:rPr>
        <w:t>виробника представництва, філії виробника – якщо їх відповідні повноваження поширюються</w:t>
      </w:r>
      <w:r w:rsidRPr="00C72A33">
        <w:rPr>
          <w:rFonts w:ascii="Times New Roman" w:hAnsi="Times New Roman"/>
          <w:lang w:eastAsia="ru-RU"/>
        </w:rPr>
        <w:t xml:space="preserve"> </w:t>
      </w:r>
      <w:r w:rsidRPr="002036F5">
        <w:rPr>
          <w:rFonts w:ascii="Times New Roman" w:hAnsi="Times New Roman"/>
          <w:lang w:eastAsia="ru-RU"/>
        </w:rPr>
        <w:t>на територію України), або представника, дилера, дистриб’ютора, офіційно уповноваженого на</w:t>
      </w:r>
      <w:r>
        <w:rPr>
          <w:rFonts w:ascii="Times New Roman" w:hAnsi="Times New Roman"/>
          <w:lang w:val="ru-RU" w:eastAsia="ru-RU"/>
        </w:rPr>
        <w:t xml:space="preserve"> </w:t>
      </w:r>
      <w:r w:rsidRPr="002036F5">
        <w:rPr>
          <w:rFonts w:ascii="Times New Roman" w:hAnsi="Times New Roman"/>
          <w:lang w:eastAsia="ru-RU"/>
        </w:rPr>
        <w:t>це виробником, яким підтверджується можливість поставки Учасником Товару, який є</w:t>
      </w:r>
      <w:r>
        <w:rPr>
          <w:rFonts w:ascii="Times New Roman" w:hAnsi="Times New Roman"/>
          <w:lang w:val="ru-RU" w:eastAsia="ru-RU"/>
        </w:rPr>
        <w:t xml:space="preserve"> </w:t>
      </w:r>
      <w:r w:rsidRPr="002036F5">
        <w:rPr>
          <w:rFonts w:ascii="Times New Roman" w:hAnsi="Times New Roman"/>
          <w:lang w:eastAsia="ru-RU"/>
        </w:rPr>
        <w:t>предметом закупівлі цих торгів, у кількості, та в терміни, визначені цією Документацією та</w:t>
      </w:r>
      <w:r>
        <w:rPr>
          <w:rFonts w:ascii="Times New Roman" w:hAnsi="Times New Roman"/>
          <w:lang w:val="ru-RU" w:eastAsia="ru-RU"/>
        </w:rPr>
        <w:t xml:space="preserve"> </w:t>
      </w:r>
      <w:r w:rsidRPr="002036F5">
        <w:rPr>
          <w:rFonts w:ascii="Times New Roman" w:hAnsi="Times New Roman"/>
          <w:lang w:eastAsia="ru-RU"/>
        </w:rPr>
        <w:t>пропозицією Учасника. Лист повинен включати в себе: назву Учасника, номер оголошення, що</w:t>
      </w:r>
      <w:r>
        <w:rPr>
          <w:rFonts w:ascii="Times New Roman" w:hAnsi="Times New Roman"/>
          <w:lang w:val="ru-RU" w:eastAsia="ru-RU"/>
        </w:rPr>
        <w:t xml:space="preserve"> </w:t>
      </w:r>
      <w:r w:rsidRPr="002036F5">
        <w:rPr>
          <w:rFonts w:ascii="Times New Roman" w:hAnsi="Times New Roman"/>
          <w:lang w:eastAsia="ru-RU"/>
        </w:rPr>
        <w:t xml:space="preserve">оприлюднене на веб-порталі </w:t>
      </w:r>
      <w:r w:rsidRPr="002036F5">
        <w:rPr>
          <w:rFonts w:ascii="Times New Roman" w:hAnsi="Times New Roman"/>
          <w:lang w:eastAsia="ru-RU"/>
        </w:rPr>
        <w:lastRenderedPageBreak/>
        <w:t>Уповноваженого органу, назву предмета закупівлі відповідно до</w:t>
      </w:r>
      <w:r>
        <w:rPr>
          <w:rFonts w:ascii="Times New Roman" w:hAnsi="Times New Roman"/>
          <w:lang w:val="ru-RU" w:eastAsia="ru-RU"/>
        </w:rPr>
        <w:t xml:space="preserve"> </w:t>
      </w:r>
      <w:r w:rsidRPr="002036F5">
        <w:rPr>
          <w:rFonts w:ascii="Times New Roman" w:hAnsi="Times New Roman"/>
          <w:lang w:eastAsia="ru-RU"/>
        </w:rPr>
        <w:t>оголошення про проведення процедури закупівлі.</w:t>
      </w:r>
    </w:p>
    <w:p w14:paraId="14AD856D" w14:textId="77777777" w:rsidR="00480A71" w:rsidRPr="00555C18" w:rsidRDefault="00480A71" w:rsidP="00480A71">
      <w:pPr>
        <w:spacing w:after="0" w:line="240" w:lineRule="auto"/>
        <w:jc w:val="both"/>
        <w:rPr>
          <w:rFonts w:ascii="Times New Roman" w:hAnsi="Times New Roman"/>
          <w:lang w:eastAsia="ru-RU"/>
        </w:rPr>
      </w:pPr>
    </w:p>
    <w:p w14:paraId="5FE46CCE" w14:textId="55AD90F7" w:rsidR="00480A71" w:rsidRDefault="00480A71" w:rsidP="00480A71">
      <w:pPr>
        <w:pStyle w:val="10"/>
        <w:jc w:val="both"/>
        <w:rPr>
          <w:lang w:eastAsia="ru-RU"/>
        </w:rPr>
      </w:pPr>
      <w:r w:rsidRPr="00555C18">
        <w:rPr>
          <w:lang w:eastAsia="ru-RU"/>
        </w:rPr>
        <w:t>- Якщо учасник пропонує інший товар (аналог або еквівалент) ніж передбачений цією документацією, даний товар за своїми властивостями повинен повністю відповідати товару, що є предметом закупівлі за усіма показниками.</w:t>
      </w:r>
    </w:p>
    <w:p w14:paraId="592EFC3E" w14:textId="77777777" w:rsidR="00480A71" w:rsidRPr="00D16B45" w:rsidRDefault="00480A71" w:rsidP="00D16B45">
      <w:pPr>
        <w:pStyle w:val="10"/>
        <w:jc w:val="both"/>
        <w:rPr>
          <w:b/>
          <w:i/>
          <w:iCs/>
        </w:rPr>
      </w:pPr>
    </w:p>
    <w:p w14:paraId="07D95073" w14:textId="77777777" w:rsidR="00EF2E1D" w:rsidRPr="00480A71" w:rsidRDefault="00EF2E1D" w:rsidP="00480A71">
      <w:pPr>
        <w:spacing w:line="240" w:lineRule="auto"/>
      </w:pPr>
    </w:p>
    <w:sectPr w:rsidR="00EF2E1D" w:rsidRPr="00480A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E1D"/>
    <w:rsid w:val="002B4CBD"/>
    <w:rsid w:val="00480A71"/>
    <w:rsid w:val="00535F42"/>
    <w:rsid w:val="006B0CF5"/>
    <w:rsid w:val="00793585"/>
    <w:rsid w:val="007935B2"/>
    <w:rsid w:val="007B3978"/>
    <w:rsid w:val="00804149"/>
    <w:rsid w:val="00891806"/>
    <w:rsid w:val="00897EC0"/>
    <w:rsid w:val="008C5BAE"/>
    <w:rsid w:val="00950EFB"/>
    <w:rsid w:val="00C72A33"/>
    <w:rsid w:val="00CA609C"/>
    <w:rsid w:val="00CF6306"/>
    <w:rsid w:val="00D16B45"/>
    <w:rsid w:val="00EB6AA6"/>
    <w:rsid w:val="00EF2E1D"/>
    <w:rsid w:val="00F30911"/>
    <w:rsid w:val="00F9087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3D03"/>
  <w15:chartTrackingRefBased/>
  <w15:docId w15:val="{81300E71-B38F-4256-BDB8-F72F429D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087E"/>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CF6306"/>
    <w:pPr>
      <w:spacing w:after="0" w:line="276" w:lineRule="auto"/>
    </w:pPr>
    <w:rPr>
      <w:rFonts w:ascii="Arial" w:eastAsia="Arial" w:hAnsi="Arial" w:cs="Arial"/>
      <w:color w:val="000000"/>
      <w:lang w:val="ru-RU" w:eastAsia="ru-RU"/>
    </w:rPr>
  </w:style>
  <w:style w:type="character" w:styleId="a3">
    <w:name w:val="Hyperlink"/>
    <w:uiPriority w:val="99"/>
    <w:rsid w:val="00480A71"/>
    <w:rPr>
      <w:rFonts w:cs="Times New Roman"/>
      <w:color w:val="0000FF"/>
      <w:u w:val="single"/>
    </w:rPr>
  </w:style>
  <w:style w:type="paragraph" w:customStyle="1" w:styleId="rvps2">
    <w:name w:val="rvps2"/>
    <w:basedOn w:val="a"/>
    <w:qFormat/>
    <w:rsid w:val="00480A71"/>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0">
    <w:name w:val="Без интервала1"/>
    <w:rsid w:val="00480A71"/>
    <w:pPr>
      <w:suppressAutoHyphens/>
      <w:spacing w:after="0" w:line="240" w:lineRule="auto"/>
    </w:pPr>
    <w:rPr>
      <w:rFonts w:ascii="Times New Roman" w:eastAsia="Times New Roman" w:hAnsi="Times New Roman" w:cs="Times New Roman"/>
      <w:szCs w:val="20"/>
      <w:lang w:val="uk-UA" w:eastAsia="zh-CN"/>
    </w:rPr>
  </w:style>
  <w:style w:type="paragraph" w:styleId="a4">
    <w:name w:val="No Spacing"/>
    <w:uiPriority w:val="1"/>
    <w:qFormat/>
    <w:rsid w:val="00D16B45"/>
    <w:pPr>
      <w:spacing w:after="0" w:line="240" w:lineRule="auto"/>
    </w:pPr>
    <w:rPr>
      <w:rFonts w:ascii="Calibri" w:eastAsia="Calibri" w:hAnsi="Calibri" w:cs="Times New Roman"/>
      <w:lang w:val="uk-UA"/>
    </w:rPr>
  </w:style>
  <w:style w:type="paragraph" w:customStyle="1" w:styleId="Default">
    <w:name w:val="Default"/>
    <w:rsid w:val="0089180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customStyle="1" w:styleId="a5">
    <w:basedOn w:val="a"/>
    <w:next w:val="a6"/>
    <w:uiPriority w:val="99"/>
    <w:unhideWhenUsed/>
    <w:rsid w:val="00891806"/>
    <w:pPr>
      <w:spacing w:before="100" w:beforeAutospacing="1" w:after="100" w:afterAutospacing="1" w:line="240" w:lineRule="auto"/>
    </w:pPr>
    <w:rPr>
      <w:rFonts w:ascii="Times New Roman" w:eastAsia="Times New Roman" w:hAnsi="Times New Roman"/>
      <w:sz w:val="24"/>
      <w:szCs w:val="24"/>
      <w:lang w:eastAsia="uk-UA"/>
    </w:rPr>
  </w:style>
  <w:style w:type="paragraph" w:styleId="a6">
    <w:name w:val="Normal (Web)"/>
    <w:basedOn w:val="a"/>
    <w:uiPriority w:val="99"/>
    <w:semiHidden/>
    <w:unhideWhenUsed/>
    <w:rsid w:val="0089180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71342">
      <w:bodyDiv w:val="1"/>
      <w:marLeft w:val="0"/>
      <w:marRight w:val="0"/>
      <w:marTop w:val="0"/>
      <w:marBottom w:val="0"/>
      <w:divBdr>
        <w:top w:val="none" w:sz="0" w:space="0" w:color="auto"/>
        <w:left w:val="none" w:sz="0" w:space="0" w:color="auto"/>
        <w:bottom w:val="none" w:sz="0" w:space="0" w:color="auto"/>
        <w:right w:val="none" w:sz="0" w:space="0" w:color="auto"/>
      </w:divBdr>
    </w:div>
    <w:div w:id="134539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y.zakupki.prom.ua/cabinet/purchases/state_purchase/view/411931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8</Pages>
  <Words>2822</Words>
  <Characters>16091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User_I</dc:creator>
  <cp:keywords/>
  <dc:description/>
  <cp:lastModifiedBy>User_I</cp:lastModifiedBy>
  <cp:revision>19</cp:revision>
  <cp:lastPrinted>2024-02-02T08:05:00Z</cp:lastPrinted>
  <dcterms:created xsi:type="dcterms:W3CDTF">2023-03-06T08:06:00Z</dcterms:created>
  <dcterms:modified xsi:type="dcterms:W3CDTF">2024-02-02T09:41:00Z</dcterms:modified>
</cp:coreProperties>
</file>