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33A8D3" w14:textId="77777777" w:rsidR="006D00FA" w:rsidRPr="006D00FA" w:rsidRDefault="006D00FA" w:rsidP="006D00FA">
      <w:pPr>
        <w:jc w:val="right"/>
        <w:rPr>
          <w:rFonts w:ascii="Times New Roman" w:hAnsi="Times New Roman" w:cs="Times New Roman"/>
          <w:i/>
          <w:iCs/>
          <w:highlight w:val="yellow"/>
          <w:lang w:val="ru-RU"/>
        </w:rPr>
      </w:pPr>
      <w:proofErr w:type="spellStart"/>
      <w:r w:rsidRPr="006D00FA">
        <w:rPr>
          <w:rFonts w:ascii="Times New Roman" w:hAnsi="Times New Roman" w:cs="Times New Roman"/>
          <w:i/>
          <w:iCs/>
          <w:highlight w:val="yellow"/>
          <w:lang w:val="ru-RU"/>
        </w:rPr>
        <w:t>Додаток</w:t>
      </w:r>
      <w:proofErr w:type="spellEnd"/>
      <w:r w:rsidRPr="006D00FA">
        <w:rPr>
          <w:rFonts w:ascii="Times New Roman" w:hAnsi="Times New Roman" w:cs="Times New Roman"/>
          <w:i/>
          <w:iCs/>
          <w:highlight w:val="yellow"/>
          <w:lang w:val="ru-RU"/>
        </w:rPr>
        <w:t xml:space="preserve"> 1 </w:t>
      </w:r>
    </w:p>
    <w:p w14:paraId="25DE1650" w14:textId="50506EE1" w:rsidR="00426C33" w:rsidRDefault="006D00FA" w:rsidP="006D00FA">
      <w:pPr>
        <w:jc w:val="right"/>
        <w:rPr>
          <w:rFonts w:ascii="Times New Roman" w:hAnsi="Times New Roman" w:cs="Times New Roman"/>
          <w:i/>
          <w:iCs/>
        </w:rPr>
      </w:pPr>
      <w:r w:rsidRPr="006D00FA">
        <w:rPr>
          <w:rFonts w:ascii="Times New Roman" w:hAnsi="Times New Roman" w:cs="Times New Roman"/>
          <w:i/>
          <w:iCs/>
          <w:highlight w:val="yellow"/>
          <w:lang w:val="ru-RU"/>
        </w:rPr>
        <w:t xml:space="preserve">до </w:t>
      </w:r>
      <w:r w:rsidRPr="006D00FA">
        <w:rPr>
          <w:rFonts w:ascii="Times New Roman" w:hAnsi="Times New Roman" w:cs="Times New Roman"/>
          <w:i/>
          <w:iCs/>
          <w:highlight w:val="yellow"/>
        </w:rPr>
        <w:t>оголошення про спрощену закупівлю</w:t>
      </w:r>
      <w:r w:rsidRPr="006D00FA">
        <w:rPr>
          <w:rFonts w:ascii="Times New Roman" w:hAnsi="Times New Roman" w:cs="Times New Roman"/>
          <w:i/>
          <w:iCs/>
        </w:rPr>
        <w:t xml:space="preserve"> </w:t>
      </w:r>
    </w:p>
    <w:p w14:paraId="38BA9E95" w14:textId="6A6282BB" w:rsidR="006D00FA" w:rsidRDefault="006D00FA" w:rsidP="006D00FA">
      <w:pPr>
        <w:jc w:val="right"/>
        <w:rPr>
          <w:rFonts w:ascii="Times New Roman" w:hAnsi="Times New Roman" w:cs="Times New Roman"/>
          <w:i/>
          <w:iCs/>
        </w:rPr>
      </w:pPr>
    </w:p>
    <w:p w14:paraId="603E4082" w14:textId="4F3DAFBD" w:rsidR="006D00FA" w:rsidRDefault="006D00FA" w:rsidP="006D00FA">
      <w:pPr>
        <w:jc w:val="right"/>
        <w:rPr>
          <w:rFonts w:ascii="Times New Roman" w:hAnsi="Times New Roman" w:cs="Times New Roman"/>
          <w:i/>
          <w:iCs/>
        </w:rPr>
      </w:pPr>
    </w:p>
    <w:p w14:paraId="12E057F1" w14:textId="77777777" w:rsidR="006D00FA" w:rsidRPr="006D00FA" w:rsidRDefault="006D00FA" w:rsidP="006D00FA">
      <w:pPr>
        <w:keepNext/>
        <w:keepLines/>
        <w:spacing w:before="240"/>
        <w:jc w:val="center"/>
        <w:outlineLvl w:val="0"/>
        <w:rPr>
          <w:rFonts w:ascii="Times New Roman" w:eastAsia="Times New Roman" w:hAnsi="Times New Roman" w:cs="Times New Roman"/>
          <w:b/>
          <w:bCs/>
          <w:color w:val="000000" w:themeColor="text1"/>
          <w:sz w:val="24"/>
          <w:szCs w:val="24"/>
        </w:rPr>
      </w:pPr>
      <w:bookmarkStart w:id="0" w:name="_Toc78281177"/>
      <w:bookmarkStart w:id="1" w:name="_Toc78287587"/>
      <w:bookmarkStart w:id="2" w:name="_Toc78369061"/>
      <w:bookmarkStart w:id="3" w:name="_Toc85539927"/>
      <w:bookmarkStart w:id="4" w:name="_Hlk77148716"/>
      <w:r w:rsidRPr="006D00FA">
        <w:rPr>
          <w:rFonts w:ascii="Times New Roman" w:eastAsia="Times New Roman" w:hAnsi="Times New Roman" w:cs="Times New Roman"/>
          <w:b/>
          <w:bCs/>
          <w:color w:val="000000" w:themeColor="text1"/>
          <w:sz w:val="24"/>
          <w:szCs w:val="24"/>
        </w:rPr>
        <w:t>Загальні вимоги Медичної інформаційної системи (МІС)</w:t>
      </w:r>
      <w:bookmarkEnd w:id="0"/>
      <w:bookmarkEnd w:id="1"/>
      <w:r w:rsidRPr="006D00FA">
        <w:rPr>
          <w:rFonts w:asciiTheme="majorHAnsi" w:eastAsiaTheme="majorEastAsia" w:hAnsiTheme="majorHAnsi" w:cstheme="majorBidi"/>
          <w:color w:val="2F5496" w:themeColor="accent1" w:themeShade="BF"/>
          <w:sz w:val="32"/>
          <w:szCs w:val="32"/>
        </w:rPr>
        <w:t xml:space="preserve"> </w:t>
      </w:r>
      <w:r w:rsidRPr="006D00FA">
        <w:rPr>
          <w:rFonts w:ascii="Times New Roman" w:eastAsia="Times New Roman" w:hAnsi="Times New Roman" w:cs="Times New Roman"/>
          <w:b/>
          <w:bCs/>
          <w:color w:val="000000" w:themeColor="text1"/>
          <w:sz w:val="24"/>
          <w:szCs w:val="24"/>
        </w:rPr>
        <w:t>HELSI</w:t>
      </w:r>
      <w:bookmarkEnd w:id="2"/>
      <w:bookmarkEnd w:id="3"/>
    </w:p>
    <w:p w14:paraId="439A7C70" w14:textId="77777777" w:rsidR="006D00FA" w:rsidRPr="006D00FA" w:rsidRDefault="006D00FA" w:rsidP="006D00FA">
      <w:pPr>
        <w:keepNext/>
        <w:keepLines/>
        <w:jc w:val="center"/>
        <w:outlineLvl w:val="0"/>
        <w:rPr>
          <w:rFonts w:ascii="Times New Roman" w:eastAsia="Times New Roman" w:hAnsi="Times New Roman" w:cs="Times New Roman"/>
          <w:b/>
          <w:bCs/>
          <w:color w:val="000000" w:themeColor="text1"/>
          <w:sz w:val="24"/>
          <w:szCs w:val="24"/>
        </w:rPr>
      </w:pPr>
    </w:p>
    <w:p w14:paraId="18A49DE5" w14:textId="77777777" w:rsidR="006D00FA" w:rsidRPr="006D00FA" w:rsidRDefault="006D00FA" w:rsidP="006D00FA">
      <w:pPr>
        <w:ind w:firstLine="720"/>
        <w:jc w:val="both"/>
        <w:rPr>
          <w:rFonts w:ascii="Times New Roman" w:eastAsia="Times New Roman" w:hAnsi="Times New Roman" w:cs="Times New Roman"/>
          <w:color w:val="000000" w:themeColor="text1"/>
          <w:sz w:val="18"/>
          <w:szCs w:val="18"/>
        </w:rPr>
      </w:pPr>
      <w:bookmarkStart w:id="5" w:name="_Hlk77148730"/>
      <w:bookmarkEnd w:id="4"/>
      <w:r w:rsidRPr="006D00FA">
        <w:rPr>
          <w:rFonts w:ascii="Times New Roman" w:eastAsia="Times New Roman" w:hAnsi="Times New Roman" w:cs="Times New Roman"/>
          <w:color w:val="000000" w:themeColor="text1"/>
          <w:sz w:val="18"/>
          <w:szCs w:val="18"/>
        </w:rPr>
        <w:t>МІС</w:t>
      </w:r>
      <w:r w:rsidRPr="006D00FA">
        <w:rPr>
          <w:rFonts w:ascii="Times New Roman" w:eastAsia="Times New Roman" w:hAnsi="Times New Roman" w:cs="Times New Roman"/>
          <w:color w:val="000000" w:themeColor="text1"/>
          <w:sz w:val="20"/>
          <w:szCs w:val="20"/>
        </w:rPr>
        <w:t xml:space="preserve"> </w:t>
      </w:r>
      <w:r w:rsidRPr="006D00FA">
        <w:rPr>
          <w:rFonts w:ascii="Times New Roman" w:eastAsia="Times New Roman" w:hAnsi="Times New Roman" w:cs="Times New Roman"/>
          <w:color w:val="000000" w:themeColor="text1"/>
          <w:sz w:val="18"/>
          <w:szCs w:val="18"/>
        </w:rPr>
        <w:t>HELSI є  Оператором Електронної системи охорони здоров’я , що приєднався до відповідного Договору з ДП «Електронне здоров’я».</w:t>
      </w:r>
    </w:p>
    <w:p w14:paraId="7E4A1F6C" w14:textId="77777777" w:rsidR="006D00FA" w:rsidRPr="006D00FA" w:rsidRDefault="006D00FA" w:rsidP="006D00FA">
      <w:pPr>
        <w:ind w:firstLine="720"/>
        <w:jc w:val="both"/>
        <w:rPr>
          <w:rFonts w:ascii="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МІС</w:t>
      </w:r>
      <w:r w:rsidRPr="006D00FA">
        <w:rPr>
          <w:rFonts w:ascii="Times New Roman" w:eastAsia="Times New Roman" w:hAnsi="Times New Roman" w:cs="Times New Roman"/>
          <w:color w:val="000000" w:themeColor="text1"/>
          <w:sz w:val="20"/>
          <w:szCs w:val="20"/>
        </w:rPr>
        <w:t xml:space="preserve"> </w:t>
      </w:r>
      <w:bookmarkStart w:id="6" w:name="_Hlk78295976"/>
      <w:r w:rsidRPr="006D00FA">
        <w:rPr>
          <w:rFonts w:ascii="Times New Roman" w:eastAsia="Times New Roman" w:hAnsi="Times New Roman" w:cs="Times New Roman"/>
          <w:color w:val="000000" w:themeColor="text1"/>
          <w:sz w:val="18"/>
          <w:szCs w:val="18"/>
        </w:rPr>
        <w:t xml:space="preserve">HELSI </w:t>
      </w:r>
      <w:bookmarkEnd w:id="6"/>
      <w:r w:rsidRPr="006D00FA">
        <w:rPr>
          <w:rFonts w:ascii="Times New Roman" w:eastAsia="Times New Roman" w:hAnsi="Times New Roman" w:cs="Times New Roman"/>
          <w:color w:val="000000" w:themeColor="text1"/>
          <w:sz w:val="18"/>
          <w:szCs w:val="18"/>
        </w:rPr>
        <w:t xml:space="preserve">пройшла тестування на відповідність Технічним вимогам до електронної медичної інформаційної системи для її підключення до центральної бази даних електронної системи охорони здоров’я, затвердженим наказом Національної служби здоров’я України № 28 від 06.02.2019 (з урахуванням змін та в редакції, чинній на момент оголошення закупівлі). </w:t>
      </w:r>
      <w:r w:rsidRPr="006D00FA">
        <w:rPr>
          <w:rFonts w:ascii="Times New Roman" w:hAnsi="Times New Roman" w:cs="Times New Roman"/>
          <w:color w:val="000000" w:themeColor="text1"/>
          <w:sz w:val="18"/>
          <w:szCs w:val="18"/>
        </w:rPr>
        <w:t xml:space="preserve"> </w:t>
      </w:r>
      <w:bookmarkEnd w:id="5"/>
    </w:p>
    <w:p w14:paraId="7CA46C24" w14:textId="77777777" w:rsidR="006D00FA" w:rsidRPr="006D00FA" w:rsidRDefault="006D00FA" w:rsidP="006D00FA">
      <w:pPr>
        <w:ind w:firstLine="720"/>
        <w:jc w:val="both"/>
        <w:rPr>
          <w:rFonts w:ascii="Times New Roman" w:hAnsi="Times New Roman" w:cs="Times New Roman"/>
          <w:color w:val="000000" w:themeColor="text1"/>
          <w:sz w:val="18"/>
          <w:szCs w:val="18"/>
        </w:rPr>
      </w:pPr>
      <w:r w:rsidRPr="006D00FA">
        <w:rPr>
          <w:rFonts w:ascii="Times New Roman" w:hAnsi="Times New Roman" w:cs="Times New Roman"/>
          <w:color w:val="000000" w:themeColor="text1"/>
          <w:sz w:val="18"/>
          <w:szCs w:val="18"/>
        </w:rPr>
        <w:t>МІС</w:t>
      </w:r>
      <w:r w:rsidRPr="006D00FA">
        <w:rPr>
          <w:rFonts w:ascii="Times New Roman" w:eastAsia="Times New Roman" w:hAnsi="Times New Roman" w:cs="Times New Roman"/>
          <w:color w:val="000000" w:themeColor="text1"/>
          <w:sz w:val="18"/>
          <w:szCs w:val="18"/>
        </w:rPr>
        <w:t xml:space="preserve"> </w:t>
      </w:r>
      <w:r w:rsidRPr="006D00FA">
        <w:rPr>
          <w:rFonts w:ascii="Times New Roman" w:hAnsi="Times New Roman" w:cs="Times New Roman"/>
          <w:color w:val="000000" w:themeColor="text1"/>
          <w:sz w:val="18"/>
          <w:szCs w:val="18"/>
        </w:rPr>
        <w:t>HELSI надає змогу автоматизувати роботу медичних закладів з центральною базою даних (ЦБД) електронної системи охорони здоров’я для участі в державній програмі медичних гарантій.</w:t>
      </w:r>
    </w:p>
    <w:p w14:paraId="4AD58F4C" w14:textId="77777777" w:rsidR="006D00FA" w:rsidRPr="006D00FA" w:rsidRDefault="006D00FA" w:rsidP="006D00FA">
      <w:pPr>
        <w:ind w:firstLine="720"/>
        <w:jc w:val="both"/>
        <w:rPr>
          <w:rFonts w:ascii="Times New Roman" w:eastAsia="Times New Roman" w:hAnsi="Times New Roman" w:cs="Times New Roman"/>
          <w:color w:val="000000" w:themeColor="text1"/>
          <w:sz w:val="20"/>
          <w:szCs w:val="20"/>
        </w:rPr>
      </w:pPr>
      <w:r w:rsidRPr="006D00FA">
        <w:rPr>
          <w:rFonts w:ascii="Times New Roman" w:hAnsi="Times New Roman" w:cs="Times New Roman"/>
          <w:color w:val="000000" w:themeColor="text1"/>
          <w:sz w:val="18"/>
          <w:szCs w:val="18"/>
          <w:lang w:val="ru-RU"/>
        </w:rPr>
        <w:t>М</w:t>
      </w:r>
      <w:r w:rsidRPr="006D00FA">
        <w:rPr>
          <w:rFonts w:ascii="Times New Roman" w:hAnsi="Times New Roman" w:cs="Times New Roman"/>
          <w:color w:val="000000" w:themeColor="text1"/>
          <w:sz w:val="18"/>
          <w:szCs w:val="18"/>
        </w:rPr>
        <w:t xml:space="preserve">ІС </w:t>
      </w:r>
      <w:r w:rsidRPr="006D00FA">
        <w:rPr>
          <w:rFonts w:ascii="Times New Roman" w:eastAsia="Times New Roman" w:hAnsi="Times New Roman" w:cs="Times New Roman"/>
          <w:color w:val="000000" w:themeColor="text1"/>
          <w:sz w:val="20"/>
          <w:szCs w:val="20"/>
        </w:rPr>
        <w:t xml:space="preserve">HELSI є власником програмного забезпечення. </w:t>
      </w:r>
      <w:r w:rsidRPr="006D00FA">
        <w:rPr>
          <w:rFonts w:ascii="Times New Roman" w:eastAsia="Times New Roman" w:hAnsi="Times New Roman" w:cs="Times New Roman"/>
          <w:color w:val="000000" w:themeColor="text1"/>
          <w:sz w:val="20"/>
          <w:szCs w:val="20"/>
        </w:rPr>
        <w:tab/>
      </w:r>
    </w:p>
    <w:p w14:paraId="7DE737F0" w14:textId="77777777" w:rsidR="006D00FA" w:rsidRPr="006D00FA" w:rsidRDefault="006D00FA" w:rsidP="006D00FA">
      <w:pPr>
        <w:ind w:firstLine="720"/>
        <w:jc w:val="both"/>
        <w:rPr>
          <w:rFonts w:ascii="Times New Roman" w:eastAsia="Times New Roman" w:hAnsi="Times New Roman" w:cs="Times New Roman"/>
          <w:color w:val="000000" w:themeColor="text1"/>
          <w:sz w:val="18"/>
          <w:szCs w:val="18"/>
        </w:rPr>
      </w:pPr>
    </w:p>
    <w:p w14:paraId="2A59F085" w14:textId="77777777" w:rsidR="006D00FA" w:rsidRPr="006D00FA" w:rsidRDefault="006D00FA" w:rsidP="006D00FA">
      <w:pPr>
        <w:keepNext/>
        <w:keepLines/>
        <w:spacing w:before="40"/>
        <w:jc w:val="center"/>
        <w:outlineLvl w:val="1"/>
        <w:rPr>
          <w:rFonts w:ascii="Times New Roman" w:eastAsiaTheme="majorEastAsia" w:hAnsi="Times New Roman" w:cs="Times New Roman"/>
          <w:color w:val="000000" w:themeColor="text1"/>
        </w:rPr>
      </w:pPr>
      <w:bookmarkStart w:id="7" w:name="_Toc78281178"/>
      <w:bookmarkStart w:id="8" w:name="_Toc78287588"/>
      <w:bookmarkStart w:id="9" w:name="_Toc78369062"/>
      <w:bookmarkStart w:id="10" w:name="_Toc85539928"/>
      <w:bookmarkStart w:id="11" w:name="_Hlk77148754"/>
      <w:r w:rsidRPr="006D00FA">
        <w:rPr>
          <w:rFonts w:ascii="Times New Roman" w:eastAsiaTheme="majorEastAsia" w:hAnsi="Times New Roman" w:cs="Times New Roman"/>
          <w:color w:val="000000" w:themeColor="text1"/>
        </w:rPr>
        <w:t>Принципи побудови МІС</w:t>
      </w:r>
      <w:bookmarkEnd w:id="7"/>
      <w:bookmarkEnd w:id="8"/>
      <w:bookmarkEnd w:id="9"/>
      <w:bookmarkEnd w:id="10"/>
      <w:r w:rsidRPr="006D00FA">
        <w:rPr>
          <w:rFonts w:ascii="Times New Roman" w:eastAsiaTheme="majorEastAsia" w:hAnsi="Times New Roman" w:cs="Times New Roman"/>
          <w:color w:val="000000" w:themeColor="text1"/>
        </w:rPr>
        <w:t xml:space="preserve"> </w:t>
      </w:r>
    </w:p>
    <w:p w14:paraId="576CDB62" w14:textId="77777777" w:rsidR="006D00FA" w:rsidRPr="006D00FA" w:rsidRDefault="006D00FA" w:rsidP="006D00FA">
      <w:pPr>
        <w:keepNext/>
        <w:keepLines/>
        <w:jc w:val="center"/>
        <w:outlineLvl w:val="1"/>
        <w:rPr>
          <w:rFonts w:ascii="Times New Roman" w:eastAsiaTheme="majorEastAsia" w:hAnsi="Times New Roman" w:cs="Times New Roman"/>
          <w:color w:val="000000" w:themeColor="text1"/>
        </w:rPr>
      </w:pPr>
    </w:p>
    <w:bookmarkEnd w:id="11"/>
    <w:p w14:paraId="062919DE" w14:textId="77777777" w:rsidR="006D00FA" w:rsidRPr="006D00FA" w:rsidRDefault="006D00FA" w:rsidP="006D00FA">
      <w:pPr>
        <w:ind w:firstLine="720"/>
        <w:jc w:val="both"/>
        <w:rPr>
          <w:rFonts w:ascii="Times New Roman" w:eastAsia="Times New Roman" w:hAnsi="Times New Roman" w:cs="Times New Roman"/>
          <w:b/>
          <w:bCs/>
          <w:color w:val="000000" w:themeColor="text1"/>
          <w:sz w:val="18"/>
          <w:szCs w:val="18"/>
          <w:u w:val="single"/>
        </w:rPr>
      </w:pPr>
      <w:r w:rsidRPr="006D00FA">
        <w:rPr>
          <w:rFonts w:ascii="Times New Roman" w:eastAsia="Times New Roman" w:hAnsi="Times New Roman" w:cs="Times New Roman"/>
          <w:b/>
          <w:bCs/>
          <w:color w:val="000000" w:themeColor="text1"/>
          <w:sz w:val="18"/>
          <w:szCs w:val="18"/>
          <w:u w:val="single"/>
        </w:rPr>
        <w:t>Побудова МІС</w:t>
      </w:r>
      <w:r w:rsidRPr="006D00FA">
        <w:rPr>
          <w:rFonts w:ascii="Times New Roman" w:hAnsi="Times New Roman" w:cs="Times New Roman"/>
          <w:color w:val="000000" w:themeColor="text1"/>
        </w:rPr>
        <w:t xml:space="preserve"> </w:t>
      </w:r>
      <w:r w:rsidRPr="006D00FA">
        <w:rPr>
          <w:rFonts w:ascii="Times New Roman" w:eastAsia="Times New Roman" w:hAnsi="Times New Roman" w:cs="Times New Roman"/>
          <w:b/>
          <w:bCs/>
          <w:color w:val="000000" w:themeColor="text1"/>
          <w:sz w:val="18"/>
          <w:szCs w:val="18"/>
          <w:u w:val="single"/>
        </w:rPr>
        <w:t>HELSI  спирається на наступні принципи та архітектурні рішення:</w:t>
      </w:r>
    </w:p>
    <w:p w14:paraId="71D21643" w14:textId="77777777" w:rsidR="006D00FA" w:rsidRPr="006D00FA" w:rsidRDefault="006D00FA" w:rsidP="006D00FA">
      <w:pPr>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-однократного введення і єдиного місця збереження інформації та багаторазового її використання;</w:t>
      </w:r>
    </w:p>
    <w:p w14:paraId="23AD0685" w14:textId="77777777" w:rsidR="006D00FA" w:rsidRPr="006D00FA" w:rsidRDefault="006D00FA" w:rsidP="006D00FA">
      <w:pPr>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-можливість апаратного та програмного масштабування;</w:t>
      </w:r>
    </w:p>
    <w:p w14:paraId="3FDFF1A9" w14:textId="77777777" w:rsidR="006D00FA" w:rsidRPr="006D00FA" w:rsidRDefault="006D00FA" w:rsidP="006D00FA">
      <w:pPr>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-масштабування «по горизонталі»;</w:t>
      </w:r>
    </w:p>
    <w:p w14:paraId="0D46B5F7" w14:textId="77777777" w:rsidR="006D00FA" w:rsidRPr="006D00FA" w:rsidRDefault="006D00FA" w:rsidP="006D00FA">
      <w:pPr>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-масштабування «по вертикалі»;</w:t>
      </w:r>
    </w:p>
    <w:p w14:paraId="6CBF88D6" w14:textId="77777777" w:rsidR="006D00FA" w:rsidRPr="006D00FA" w:rsidRDefault="006D00FA" w:rsidP="006D00FA">
      <w:pPr>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-можливість протоколювання усіх фактів доступу до інформації та її модифікації (створення, редагування, вилучення);</w:t>
      </w:r>
    </w:p>
    <w:p w14:paraId="0AF17E38" w14:textId="77777777" w:rsidR="006D00FA" w:rsidRPr="006D00FA" w:rsidRDefault="006D00FA" w:rsidP="006D00FA">
      <w:pPr>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-модульний принцип побудови;</w:t>
      </w:r>
    </w:p>
    <w:p w14:paraId="6D83E336" w14:textId="77777777" w:rsidR="006D00FA" w:rsidRPr="006D00FA" w:rsidRDefault="006D00FA" w:rsidP="006D00FA">
      <w:pPr>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-можливість передачі до сервісів центрального компонента інформаційних систем E-</w:t>
      </w:r>
      <w:proofErr w:type="spellStart"/>
      <w:r w:rsidRPr="006D00FA">
        <w:rPr>
          <w:rFonts w:ascii="Times New Roman" w:eastAsia="Times New Roman" w:hAnsi="Times New Roman" w:cs="Times New Roman"/>
          <w:color w:val="000000" w:themeColor="text1"/>
          <w:sz w:val="18"/>
          <w:szCs w:val="18"/>
        </w:rPr>
        <w:t>Health</w:t>
      </w:r>
      <w:proofErr w:type="spellEnd"/>
      <w:r w:rsidRPr="006D00FA">
        <w:rPr>
          <w:rFonts w:ascii="Times New Roman" w:eastAsia="Times New Roman" w:hAnsi="Times New Roman" w:cs="Times New Roman"/>
          <w:color w:val="000000" w:themeColor="text1"/>
          <w:sz w:val="18"/>
          <w:szCs w:val="18"/>
        </w:rPr>
        <w:t>;</w:t>
      </w:r>
    </w:p>
    <w:p w14:paraId="77B089A5" w14:textId="77777777" w:rsidR="006D00FA" w:rsidRPr="006D00FA" w:rsidRDefault="006D00FA" w:rsidP="006D00FA">
      <w:pPr>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-МІС є централізованою системою з єдиною базою даних, що має міститися на головному сервері МІС;</w:t>
      </w:r>
    </w:p>
    <w:p w14:paraId="4A9D8909" w14:textId="77777777" w:rsidR="006D00FA" w:rsidRPr="006D00FA" w:rsidRDefault="006D00FA" w:rsidP="006D00FA">
      <w:pPr>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 xml:space="preserve">-МІС побудована за </w:t>
      </w:r>
      <w:proofErr w:type="spellStart"/>
      <w:r w:rsidRPr="006D00FA">
        <w:rPr>
          <w:rFonts w:ascii="Times New Roman" w:eastAsia="Times New Roman" w:hAnsi="Times New Roman" w:cs="Times New Roman"/>
          <w:color w:val="000000" w:themeColor="text1"/>
          <w:sz w:val="18"/>
          <w:szCs w:val="18"/>
        </w:rPr>
        <w:t>трирівневою</w:t>
      </w:r>
      <w:proofErr w:type="spellEnd"/>
      <w:r w:rsidRPr="006D00FA">
        <w:rPr>
          <w:rFonts w:ascii="Times New Roman" w:eastAsia="Times New Roman" w:hAnsi="Times New Roman" w:cs="Times New Roman"/>
          <w:color w:val="000000" w:themeColor="text1"/>
          <w:sz w:val="18"/>
          <w:szCs w:val="18"/>
        </w:rPr>
        <w:t xml:space="preserve"> клієнт-серверною архітектурою (рівень бази даних – сервер реляційної бази даних, що містить всі дані МІС, рівень сервера застосувань – сервер, що може використовуватися як сервер застосувань для ПЗ клієнта, клієнтський рівень);</w:t>
      </w:r>
    </w:p>
    <w:p w14:paraId="189EEF1F" w14:textId="77777777" w:rsidR="006D00FA" w:rsidRPr="006D00FA" w:rsidRDefault="006D00FA" w:rsidP="006D00FA">
      <w:pPr>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-процес обробки даних у МІС здійснюється серверними компонентами МІС (сервери бази даних, сервери застосувань);</w:t>
      </w:r>
    </w:p>
    <w:p w14:paraId="24482B5D" w14:textId="77777777" w:rsidR="006D00FA" w:rsidRPr="006D00FA" w:rsidRDefault="006D00FA" w:rsidP="006D00FA">
      <w:pPr>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-процес передачі даних у МІС реалізовано з урахуванням пропускної здатності та типів телекомунікаційних каналів, які існують між рівнями об’єкту автоматизації;</w:t>
      </w:r>
    </w:p>
    <w:p w14:paraId="7FB463FA" w14:textId="77777777" w:rsidR="006D00FA" w:rsidRPr="006D00FA" w:rsidRDefault="006D00FA" w:rsidP="006D00FA">
      <w:pPr>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-вбудовані механізми оновлення;</w:t>
      </w:r>
    </w:p>
    <w:p w14:paraId="466C5BD1" w14:textId="77777777" w:rsidR="006D00FA" w:rsidRPr="006D00FA" w:rsidRDefault="006D00FA" w:rsidP="006D00FA">
      <w:pPr>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-можливість роботи в територіально розподілені мережі;</w:t>
      </w:r>
    </w:p>
    <w:p w14:paraId="460B2D47" w14:textId="77777777" w:rsidR="006D00FA" w:rsidRPr="006D00FA" w:rsidRDefault="006D00FA" w:rsidP="006D00FA">
      <w:pPr>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-МІС має механізми використання електронних цифрових підписів, для можливості підписання медичних документів.</w:t>
      </w:r>
    </w:p>
    <w:p w14:paraId="35D4DA28" w14:textId="77777777" w:rsidR="006D00FA" w:rsidRPr="006D00FA" w:rsidRDefault="006D00FA" w:rsidP="006D00FA">
      <w:pPr>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-Безстрокові ліцензії в МІС забезпечуються шляхом продовження річного контракту;</w:t>
      </w:r>
    </w:p>
    <w:p w14:paraId="41C1F072" w14:textId="77777777" w:rsidR="006D00FA" w:rsidRPr="006D00FA" w:rsidRDefault="006D00FA" w:rsidP="006D00FA">
      <w:pPr>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lastRenderedPageBreak/>
        <w:t xml:space="preserve">-Додаткові модулі, оновлення та доопрацювання впроваджуються </w:t>
      </w:r>
      <w:proofErr w:type="spellStart"/>
      <w:r w:rsidRPr="006D00FA">
        <w:rPr>
          <w:rFonts w:ascii="Times New Roman" w:eastAsia="Times New Roman" w:hAnsi="Times New Roman" w:cs="Times New Roman"/>
          <w:color w:val="000000" w:themeColor="text1"/>
          <w:sz w:val="18"/>
          <w:szCs w:val="18"/>
        </w:rPr>
        <w:t>щодва</w:t>
      </w:r>
      <w:proofErr w:type="spellEnd"/>
      <w:r w:rsidRPr="006D00FA">
        <w:rPr>
          <w:rFonts w:ascii="Times New Roman" w:eastAsia="Times New Roman" w:hAnsi="Times New Roman" w:cs="Times New Roman"/>
          <w:color w:val="000000" w:themeColor="text1"/>
          <w:sz w:val="18"/>
          <w:szCs w:val="18"/>
        </w:rPr>
        <w:t xml:space="preserve"> тижні та не потребують додаткових </w:t>
      </w:r>
      <w:proofErr w:type="spellStart"/>
      <w:r w:rsidRPr="006D00FA">
        <w:rPr>
          <w:rFonts w:ascii="Times New Roman" w:eastAsia="Times New Roman" w:hAnsi="Times New Roman" w:cs="Times New Roman"/>
          <w:color w:val="000000" w:themeColor="text1"/>
          <w:sz w:val="18"/>
          <w:szCs w:val="18"/>
        </w:rPr>
        <w:t>оплат</w:t>
      </w:r>
      <w:proofErr w:type="spellEnd"/>
      <w:r w:rsidRPr="006D00FA">
        <w:rPr>
          <w:rFonts w:ascii="Times New Roman" w:eastAsia="Times New Roman" w:hAnsi="Times New Roman" w:cs="Times New Roman"/>
          <w:color w:val="000000" w:themeColor="text1"/>
          <w:sz w:val="18"/>
          <w:szCs w:val="18"/>
        </w:rPr>
        <w:t>;</w:t>
      </w:r>
    </w:p>
    <w:p w14:paraId="48321CEE" w14:textId="77777777" w:rsidR="006D00FA" w:rsidRPr="006D00FA" w:rsidRDefault="006D00FA" w:rsidP="006D00FA">
      <w:pPr>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 xml:space="preserve">-МІС передбачає можливість обміну інформації між іншими </w:t>
      </w:r>
      <w:proofErr w:type="spellStart"/>
      <w:r w:rsidRPr="006D00FA">
        <w:rPr>
          <w:rFonts w:ascii="Times New Roman" w:eastAsia="Times New Roman" w:hAnsi="Times New Roman" w:cs="Times New Roman"/>
          <w:color w:val="000000" w:themeColor="text1"/>
          <w:sz w:val="18"/>
          <w:szCs w:val="18"/>
        </w:rPr>
        <w:t>МІСами</w:t>
      </w:r>
      <w:proofErr w:type="spellEnd"/>
      <w:r w:rsidRPr="006D00FA">
        <w:rPr>
          <w:rFonts w:ascii="Times New Roman" w:eastAsia="Times New Roman" w:hAnsi="Times New Roman" w:cs="Times New Roman"/>
          <w:color w:val="000000" w:themeColor="text1"/>
          <w:sz w:val="18"/>
          <w:szCs w:val="18"/>
        </w:rPr>
        <w:t xml:space="preserve"> за допомогою ЦБД.</w:t>
      </w:r>
    </w:p>
    <w:p w14:paraId="458CB64B" w14:textId="77777777" w:rsidR="006D00FA" w:rsidRPr="006D00FA" w:rsidRDefault="006D00FA" w:rsidP="006D00FA">
      <w:pPr>
        <w:rPr>
          <w:rFonts w:ascii="Times New Roman" w:eastAsia="Times New Roman" w:hAnsi="Times New Roman" w:cs="Times New Roman"/>
          <w:color w:val="000000" w:themeColor="text1"/>
          <w:sz w:val="18"/>
          <w:szCs w:val="18"/>
        </w:rPr>
      </w:pPr>
    </w:p>
    <w:p w14:paraId="423A414C" w14:textId="77777777" w:rsidR="006D00FA" w:rsidRPr="006D00FA" w:rsidRDefault="006D00FA" w:rsidP="006D00FA">
      <w:pPr>
        <w:keepNext/>
        <w:keepLines/>
        <w:spacing w:before="40"/>
        <w:jc w:val="center"/>
        <w:outlineLvl w:val="1"/>
        <w:rPr>
          <w:rFonts w:ascii="Times New Roman" w:eastAsiaTheme="majorEastAsia" w:hAnsi="Times New Roman" w:cs="Times New Roman"/>
          <w:color w:val="000000" w:themeColor="text1"/>
        </w:rPr>
      </w:pPr>
      <w:bookmarkStart w:id="12" w:name="_Hlk77148783"/>
      <w:bookmarkStart w:id="13" w:name="_Toc78281179"/>
      <w:bookmarkStart w:id="14" w:name="_Toc78287589"/>
      <w:bookmarkStart w:id="15" w:name="_Toc78369063"/>
      <w:bookmarkStart w:id="16" w:name="_Toc85539929"/>
      <w:r w:rsidRPr="006D00FA">
        <w:rPr>
          <w:rFonts w:ascii="Times New Roman" w:eastAsiaTheme="majorEastAsia" w:hAnsi="Times New Roman" w:cs="Times New Roman"/>
          <w:color w:val="000000" w:themeColor="text1"/>
        </w:rPr>
        <w:t>Авторизації користувача у системі</w:t>
      </w:r>
      <w:bookmarkEnd w:id="12"/>
      <w:bookmarkEnd w:id="13"/>
      <w:bookmarkEnd w:id="14"/>
      <w:bookmarkEnd w:id="15"/>
      <w:bookmarkEnd w:id="16"/>
    </w:p>
    <w:p w14:paraId="4FE7E995" w14:textId="77777777" w:rsidR="006D00FA" w:rsidRPr="006D00FA" w:rsidRDefault="006D00FA" w:rsidP="006D00FA">
      <w:pPr>
        <w:keepNext/>
        <w:keepLines/>
        <w:jc w:val="center"/>
        <w:outlineLvl w:val="1"/>
        <w:rPr>
          <w:rFonts w:ascii="Times New Roman" w:eastAsiaTheme="majorEastAsia" w:hAnsi="Times New Roman" w:cs="Times New Roman"/>
          <w:color w:val="000000" w:themeColor="text1"/>
        </w:rPr>
      </w:pPr>
    </w:p>
    <w:p w14:paraId="0EF8E554" w14:textId="77777777" w:rsidR="006D00FA" w:rsidRPr="006D00FA" w:rsidRDefault="006D00FA" w:rsidP="006D00FA">
      <w:pPr>
        <w:ind w:firstLine="720"/>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 xml:space="preserve">Доступ до системи має надаватись користувачу шляхом авторизації. </w:t>
      </w:r>
      <w:sdt>
        <w:sdtPr>
          <w:rPr>
            <w:rFonts w:ascii="Times New Roman" w:hAnsi="Times New Roman" w:cs="Times New Roman"/>
            <w:color w:val="000000" w:themeColor="text1"/>
            <w:sz w:val="18"/>
            <w:szCs w:val="18"/>
          </w:rPr>
          <w:tag w:val="goog_rdk_1"/>
          <w:id w:val="-1044673270"/>
        </w:sdtPr>
        <w:sdtEndPr/>
        <w:sdtContent/>
      </w:sdt>
      <w:sdt>
        <w:sdtPr>
          <w:rPr>
            <w:rFonts w:ascii="Times New Roman" w:hAnsi="Times New Roman" w:cs="Times New Roman"/>
            <w:color w:val="000000" w:themeColor="text1"/>
            <w:sz w:val="18"/>
            <w:szCs w:val="18"/>
          </w:rPr>
          <w:tag w:val="goog_rdk_2"/>
          <w:id w:val="79023158"/>
        </w:sdtPr>
        <w:sdtEndPr/>
        <w:sdtContent/>
      </w:sdt>
    </w:p>
    <w:p w14:paraId="7D828614" w14:textId="77777777" w:rsidR="006D00FA" w:rsidRPr="006D00FA" w:rsidRDefault="006D00FA" w:rsidP="006D00FA">
      <w:pPr>
        <w:ind w:firstLine="720"/>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Кваліфікований електронний підпис (КЕП) користувача перевіряється на валідність шляхом підключення до АЦСК, що випустив ключ. Після відбувається перевірка наявності користувача в системі та статус його облікового запису. Якщо користувач має декілька активних профілів йому буде запропоновано обрати відповідний.</w:t>
      </w:r>
    </w:p>
    <w:p w14:paraId="135EA0CF" w14:textId="77777777" w:rsidR="006D00FA" w:rsidRPr="006D00FA" w:rsidRDefault="006D00FA" w:rsidP="006D00FA">
      <w:pPr>
        <w:ind w:firstLine="720"/>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В залежності від обраного профілю користувач отримує права доступу до функціоналу системи. Права доступу на час сеансу визначаються згідно до ролей, встановлений в обраному обліковому записі.</w:t>
      </w:r>
    </w:p>
    <w:p w14:paraId="304BDC46" w14:textId="77777777" w:rsidR="006D00FA" w:rsidRPr="006D00FA" w:rsidRDefault="006D00FA" w:rsidP="006D00FA">
      <w:pPr>
        <w:ind w:firstLine="720"/>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Інформація щодо КЕП, що використано під час авторизації зберігається під час сеансу, може бути використано для підтвердження дій користувача та видаляється по завершенню сеансу.</w:t>
      </w:r>
    </w:p>
    <w:p w14:paraId="694E304F" w14:textId="77777777" w:rsidR="006D00FA" w:rsidRPr="006D00FA" w:rsidRDefault="006D00FA" w:rsidP="006D00FA">
      <w:pPr>
        <w:ind w:firstLine="720"/>
        <w:jc w:val="both"/>
        <w:rPr>
          <w:rFonts w:ascii="Times New Roman" w:eastAsia="Times New Roman" w:hAnsi="Times New Roman" w:cs="Times New Roman"/>
          <w:color w:val="000000" w:themeColor="text1"/>
          <w:sz w:val="18"/>
          <w:szCs w:val="18"/>
        </w:rPr>
      </w:pPr>
    </w:p>
    <w:p w14:paraId="77A04074" w14:textId="77777777" w:rsidR="006D00FA" w:rsidRPr="006D00FA" w:rsidRDefault="006D00FA" w:rsidP="006D00FA">
      <w:pPr>
        <w:keepNext/>
        <w:keepLines/>
        <w:spacing w:before="40"/>
        <w:jc w:val="center"/>
        <w:outlineLvl w:val="1"/>
        <w:rPr>
          <w:rFonts w:ascii="Times New Roman" w:eastAsiaTheme="majorEastAsia" w:hAnsi="Times New Roman" w:cs="Times New Roman"/>
          <w:color w:val="000000" w:themeColor="text1"/>
        </w:rPr>
      </w:pPr>
      <w:bookmarkStart w:id="17" w:name="_Hlk77148817"/>
      <w:bookmarkStart w:id="18" w:name="_Toc78281180"/>
      <w:bookmarkStart w:id="19" w:name="_Toc78287590"/>
      <w:bookmarkStart w:id="20" w:name="_Toc78369064"/>
      <w:bookmarkStart w:id="21" w:name="_Toc85539930"/>
      <w:r w:rsidRPr="006D00FA">
        <w:rPr>
          <w:rFonts w:ascii="Times New Roman" w:eastAsiaTheme="majorEastAsia" w:hAnsi="Times New Roman" w:cs="Times New Roman"/>
          <w:color w:val="000000" w:themeColor="text1"/>
        </w:rPr>
        <w:t>Протоколювання роботи користувачів системи</w:t>
      </w:r>
      <w:bookmarkEnd w:id="17"/>
      <w:bookmarkEnd w:id="18"/>
      <w:bookmarkEnd w:id="19"/>
      <w:bookmarkEnd w:id="20"/>
      <w:bookmarkEnd w:id="21"/>
    </w:p>
    <w:p w14:paraId="59D5A8B6" w14:textId="77777777" w:rsidR="006D00FA" w:rsidRPr="006D00FA" w:rsidRDefault="006D00FA" w:rsidP="006D00FA">
      <w:pPr>
        <w:keepNext/>
        <w:keepLines/>
        <w:jc w:val="center"/>
        <w:outlineLvl w:val="1"/>
        <w:rPr>
          <w:rFonts w:ascii="Times New Roman" w:eastAsiaTheme="majorEastAsia" w:hAnsi="Times New Roman" w:cs="Times New Roman"/>
          <w:color w:val="000000" w:themeColor="text1"/>
        </w:rPr>
      </w:pPr>
    </w:p>
    <w:p w14:paraId="74B630A5" w14:textId="77777777" w:rsidR="006D00FA" w:rsidRPr="006D00FA" w:rsidRDefault="006D00FA" w:rsidP="006D00FA">
      <w:pPr>
        <w:ind w:firstLine="720"/>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Робота користувачів в системі повинна мати механізм протоколювання.</w:t>
      </w:r>
    </w:p>
    <w:p w14:paraId="0C7524AD" w14:textId="77777777" w:rsidR="006D00FA" w:rsidRPr="006D00FA" w:rsidRDefault="006D00FA" w:rsidP="006D00FA">
      <w:pPr>
        <w:ind w:firstLine="720"/>
        <w:jc w:val="both"/>
        <w:rPr>
          <w:rFonts w:ascii="Times New Roman" w:eastAsia="Times New Roman" w:hAnsi="Times New Roman" w:cs="Times New Roman"/>
          <w:color w:val="000000" w:themeColor="text1"/>
          <w:sz w:val="18"/>
          <w:szCs w:val="18"/>
          <w:u w:val="single"/>
        </w:rPr>
      </w:pPr>
      <w:r w:rsidRPr="006D00FA">
        <w:rPr>
          <w:rFonts w:ascii="Times New Roman" w:eastAsia="Times New Roman" w:hAnsi="Times New Roman" w:cs="Times New Roman"/>
          <w:color w:val="000000" w:themeColor="text1"/>
          <w:sz w:val="18"/>
          <w:szCs w:val="18"/>
          <w:u w:val="single"/>
        </w:rPr>
        <w:t>За вимогою замовника система може проводити протоколювання наступних дій та не обмежується ними:</w:t>
      </w:r>
    </w:p>
    <w:p w14:paraId="050CC8B5" w14:textId="77777777" w:rsidR="006D00FA" w:rsidRPr="006D00FA" w:rsidRDefault="006D00FA" w:rsidP="006D00FA">
      <w:pPr>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w:t>
      </w:r>
      <w:r w:rsidRPr="006D00FA">
        <w:rPr>
          <w:rFonts w:ascii="Times New Roman" w:eastAsia="Times New Roman" w:hAnsi="Times New Roman" w:cs="Times New Roman"/>
          <w:color w:val="000000" w:themeColor="text1"/>
          <w:sz w:val="18"/>
          <w:szCs w:val="18"/>
        </w:rPr>
        <w:tab/>
        <w:t>Спроба логіну до системи;</w:t>
      </w:r>
    </w:p>
    <w:p w14:paraId="567C82A6" w14:textId="77777777" w:rsidR="006D00FA" w:rsidRPr="006D00FA" w:rsidRDefault="006D00FA" w:rsidP="006D00FA">
      <w:pPr>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w:t>
      </w:r>
      <w:r w:rsidRPr="006D00FA">
        <w:rPr>
          <w:rFonts w:ascii="Times New Roman" w:eastAsia="Times New Roman" w:hAnsi="Times New Roman" w:cs="Times New Roman"/>
          <w:color w:val="000000" w:themeColor="text1"/>
          <w:sz w:val="18"/>
          <w:szCs w:val="18"/>
        </w:rPr>
        <w:tab/>
        <w:t>Результат спроби логіну до системи;</w:t>
      </w:r>
    </w:p>
    <w:p w14:paraId="01ACEB4E" w14:textId="77777777" w:rsidR="006D00FA" w:rsidRPr="006D00FA" w:rsidRDefault="006D00FA" w:rsidP="006D00FA">
      <w:pPr>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w:t>
      </w:r>
      <w:r w:rsidRPr="006D00FA">
        <w:rPr>
          <w:rFonts w:ascii="Times New Roman" w:eastAsia="Times New Roman" w:hAnsi="Times New Roman" w:cs="Times New Roman"/>
          <w:color w:val="000000" w:themeColor="text1"/>
          <w:sz w:val="18"/>
          <w:szCs w:val="18"/>
        </w:rPr>
        <w:tab/>
        <w:t>Завершення сеансу роботи з системами;</w:t>
      </w:r>
    </w:p>
    <w:p w14:paraId="61CBD05F" w14:textId="77777777" w:rsidR="006D00FA" w:rsidRPr="006D00FA" w:rsidRDefault="006D00FA" w:rsidP="006D00FA">
      <w:pPr>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w:t>
      </w:r>
      <w:r w:rsidRPr="006D00FA">
        <w:rPr>
          <w:rFonts w:ascii="Times New Roman" w:eastAsia="Times New Roman" w:hAnsi="Times New Roman" w:cs="Times New Roman"/>
          <w:color w:val="000000" w:themeColor="text1"/>
          <w:sz w:val="18"/>
          <w:szCs w:val="18"/>
        </w:rPr>
        <w:tab/>
        <w:t>Додавання інформації щодо наданих медичних послуг пацієнту;</w:t>
      </w:r>
    </w:p>
    <w:p w14:paraId="6305BFD4" w14:textId="77777777" w:rsidR="006D00FA" w:rsidRPr="006D00FA" w:rsidRDefault="006D00FA" w:rsidP="006D00FA">
      <w:pPr>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w:t>
      </w:r>
      <w:r w:rsidRPr="006D00FA">
        <w:rPr>
          <w:rFonts w:ascii="Times New Roman" w:eastAsia="Times New Roman" w:hAnsi="Times New Roman" w:cs="Times New Roman"/>
          <w:color w:val="000000" w:themeColor="text1"/>
          <w:sz w:val="18"/>
          <w:szCs w:val="18"/>
        </w:rPr>
        <w:tab/>
        <w:t>Додавання інформації щодо результатів наданих медичних послуг;</w:t>
      </w:r>
    </w:p>
    <w:p w14:paraId="6E9D0766" w14:textId="77777777" w:rsidR="006D00FA" w:rsidRPr="006D00FA" w:rsidRDefault="006D00FA" w:rsidP="006D00FA">
      <w:pPr>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w:t>
      </w:r>
      <w:r w:rsidRPr="006D00FA">
        <w:rPr>
          <w:rFonts w:ascii="Times New Roman" w:eastAsia="Times New Roman" w:hAnsi="Times New Roman" w:cs="Times New Roman"/>
          <w:color w:val="000000" w:themeColor="text1"/>
          <w:sz w:val="18"/>
          <w:szCs w:val="18"/>
        </w:rPr>
        <w:tab/>
        <w:t>Зчитування інформації щодо наданих медичних послуг пацієнту;</w:t>
      </w:r>
    </w:p>
    <w:p w14:paraId="1931B6AA" w14:textId="77777777" w:rsidR="006D00FA" w:rsidRPr="006D00FA" w:rsidRDefault="006D00FA" w:rsidP="006D00FA">
      <w:pPr>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w:t>
      </w:r>
      <w:r w:rsidRPr="006D00FA">
        <w:rPr>
          <w:rFonts w:ascii="Times New Roman" w:eastAsia="Times New Roman" w:hAnsi="Times New Roman" w:cs="Times New Roman"/>
          <w:color w:val="000000" w:themeColor="text1"/>
          <w:sz w:val="18"/>
          <w:szCs w:val="18"/>
        </w:rPr>
        <w:tab/>
        <w:t>Зчитування інформації щодо результатів наданих медичних послуг;</w:t>
      </w:r>
    </w:p>
    <w:p w14:paraId="23394CBC" w14:textId="77777777" w:rsidR="006D00FA" w:rsidRPr="006D00FA" w:rsidRDefault="006D00FA" w:rsidP="006D00FA">
      <w:pPr>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w:t>
      </w:r>
      <w:r w:rsidRPr="006D00FA">
        <w:rPr>
          <w:rFonts w:ascii="Times New Roman" w:eastAsia="Times New Roman" w:hAnsi="Times New Roman" w:cs="Times New Roman"/>
          <w:color w:val="000000" w:themeColor="text1"/>
          <w:sz w:val="18"/>
          <w:szCs w:val="18"/>
        </w:rPr>
        <w:tab/>
        <w:t>Внесення персональних даних пацієнта;</w:t>
      </w:r>
    </w:p>
    <w:p w14:paraId="68418BE1" w14:textId="77777777" w:rsidR="006D00FA" w:rsidRPr="006D00FA" w:rsidRDefault="006D00FA" w:rsidP="006D00FA">
      <w:pPr>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w:t>
      </w:r>
      <w:r w:rsidRPr="006D00FA">
        <w:rPr>
          <w:rFonts w:ascii="Times New Roman" w:eastAsia="Times New Roman" w:hAnsi="Times New Roman" w:cs="Times New Roman"/>
          <w:color w:val="000000" w:themeColor="text1"/>
          <w:sz w:val="18"/>
          <w:szCs w:val="18"/>
        </w:rPr>
        <w:tab/>
        <w:t>Зміна персональних даних пацієнта;</w:t>
      </w:r>
    </w:p>
    <w:p w14:paraId="35A030CC" w14:textId="77777777" w:rsidR="006D00FA" w:rsidRPr="006D00FA" w:rsidRDefault="006D00FA" w:rsidP="006D00FA">
      <w:pPr>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w:t>
      </w:r>
      <w:r w:rsidRPr="006D00FA">
        <w:rPr>
          <w:rFonts w:ascii="Times New Roman" w:eastAsia="Times New Roman" w:hAnsi="Times New Roman" w:cs="Times New Roman"/>
          <w:color w:val="000000" w:themeColor="text1"/>
          <w:sz w:val="18"/>
          <w:szCs w:val="18"/>
        </w:rPr>
        <w:tab/>
        <w:t>Зчитування персональних даних пацієнта;</w:t>
      </w:r>
    </w:p>
    <w:p w14:paraId="5D7CD7D3" w14:textId="77777777" w:rsidR="006D00FA" w:rsidRPr="006D00FA" w:rsidRDefault="006D00FA" w:rsidP="006D00FA">
      <w:pPr>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w:t>
      </w:r>
      <w:r w:rsidRPr="006D00FA">
        <w:rPr>
          <w:rFonts w:ascii="Times New Roman" w:eastAsia="Times New Roman" w:hAnsi="Times New Roman" w:cs="Times New Roman"/>
          <w:color w:val="000000" w:themeColor="text1"/>
          <w:sz w:val="18"/>
          <w:szCs w:val="18"/>
        </w:rPr>
        <w:tab/>
        <w:t>Створення та зміна профілю користувача системи.</w:t>
      </w:r>
    </w:p>
    <w:p w14:paraId="1970B211" w14:textId="77777777" w:rsidR="006D00FA" w:rsidRPr="006D00FA" w:rsidRDefault="006D00FA" w:rsidP="006D00FA">
      <w:pPr>
        <w:ind w:firstLine="720"/>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Протоколювання дії здійснюється за наступними параметрами та не обмежуються ними:</w:t>
      </w:r>
    </w:p>
    <w:p w14:paraId="136BE5AF" w14:textId="77777777" w:rsidR="006D00FA" w:rsidRPr="006D00FA" w:rsidRDefault="006D00FA" w:rsidP="006D00FA">
      <w:pPr>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w:t>
      </w:r>
      <w:r w:rsidRPr="006D00FA">
        <w:rPr>
          <w:rFonts w:ascii="Times New Roman" w:eastAsia="Times New Roman" w:hAnsi="Times New Roman" w:cs="Times New Roman"/>
          <w:color w:val="000000" w:themeColor="text1"/>
          <w:sz w:val="18"/>
          <w:szCs w:val="18"/>
        </w:rPr>
        <w:tab/>
        <w:t>Дата та час події;</w:t>
      </w:r>
    </w:p>
    <w:p w14:paraId="2D572432" w14:textId="77777777" w:rsidR="006D00FA" w:rsidRPr="006D00FA" w:rsidRDefault="006D00FA" w:rsidP="006D00FA">
      <w:pPr>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w:t>
      </w:r>
      <w:r w:rsidRPr="006D00FA">
        <w:rPr>
          <w:rFonts w:ascii="Times New Roman" w:eastAsia="Times New Roman" w:hAnsi="Times New Roman" w:cs="Times New Roman"/>
          <w:color w:val="000000" w:themeColor="text1"/>
          <w:sz w:val="18"/>
          <w:szCs w:val="18"/>
        </w:rPr>
        <w:tab/>
        <w:t>Користувач, який ініціював подію;</w:t>
      </w:r>
    </w:p>
    <w:p w14:paraId="03145FCB" w14:textId="77777777" w:rsidR="006D00FA" w:rsidRPr="006D00FA" w:rsidRDefault="006D00FA" w:rsidP="006D00FA">
      <w:pPr>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w:t>
      </w:r>
      <w:r w:rsidRPr="006D00FA">
        <w:rPr>
          <w:rFonts w:ascii="Times New Roman" w:eastAsia="Times New Roman" w:hAnsi="Times New Roman" w:cs="Times New Roman"/>
          <w:color w:val="000000" w:themeColor="text1"/>
          <w:sz w:val="18"/>
          <w:szCs w:val="18"/>
        </w:rPr>
        <w:tab/>
        <w:t>IP адреса користувача;</w:t>
      </w:r>
    </w:p>
    <w:p w14:paraId="3FABA91E" w14:textId="77777777" w:rsidR="006D00FA" w:rsidRPr="006D00FA" w:rsidRDefault="006D00FA" w:rsidP="006D00FA">
      <w:pPr>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w:t>
      </w:r>
      <w:r w:rsidRPr="006D00FA">
        <w:rPr>
          <w:rFonts w:ascii="Times New Roman" w:eastAsia="Times New Roman" w:hAnsi="Times New Roman" w:cs="Times New Roman"/>
          <w:color w:val="000000" w:themeColor="text1"/>
          <w:sz w:val="18"/>
          <w:szCs w:val="18"/>
        </w:rPr>
        <w:tab/>
        <w:t>Тип події;</w:t>
      </w:r>
    </w:p>
    <w:p w14:paraId="3783AA7C" w14:textId="77777777" w:rsidR="006D00FA" w:rsidRPr="006D00FA" w:rsidRDefault="006D00FA" w:rsidP="006D00FA">
      <w:pPr>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w:t>
      </w:r>
      <w:r w:rsidRPr="006D00FA">
        <w:rPr>
          <w:rFonts w:ascii="Times New Roman" w:eastAsia="Times New Roman" w:hAnsi="Times New Roman" w:cs="Times New Roman"/>
          <w:color w:val="000000" w:themeColor="text1"/>
          <w:sz w:val="18"/>
          <w:szCs w:val="18"/>
        </w:rPr>
        <w:tab/>
        <w:t>Інформація про об’єкт доступу;</w:t>
      </w:r>
    </w:p>
    <w:p w14:paraId="51302592" w14:textId="77777777" w:rsidR="006D00FA" w:rsidRPr="006D00FA" w:rsidRDefault="006D00FA" w:rsidP="006D00FA">
      <w:pPr>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w:t>
      </w:r>
      <w:r w:rsidRPr="006D00FA">
        <w:rPr>
          <w:rFonts w:ascii="Times New Roman" w:eastAsia="Times New Roman" w:hAnsi="Times New Roman" w:cs="Times New Roman"/>
          <w:color w:val="000000" w:themeColor="text1"/>
          <w:sz w:val="18"/>
          <w:szCs w:val="18"/>
        </w:rPr>
        <w:tab/>
        <w:t>Статус завершення події.</w:t>
      </w:r>
    </w:p>
    <w:p w14:paraId="3F1E39AA" w14:textId="77777777" w:rsidR="006D00FA" w:rsidRPr="006D00FA" w:rsidRDefault="006D00FA" w:rsidP="006D00FA">
      <w:pPr>
        <w:ind w:firstLine="720"/>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lastRenderedPageBreak/>
        <w:t>Протоколювання відбувається на класт</w:t>
      </w:r>
      <w:sdt>
        <w:sdtPr>
          <w:rPr>
            <w:rFonts w:ascii="Times New Roman" w:hAnsi="Times New Roman" w:cs="Times New Roman"/>
            <w:color w:val="000000" w:themeColor="text1"/>
            <w:sz w:val="18"/>
            <w:szCs w:val="18"/>
          </w:rPr>
          <w:tag w:val="goog_rdk_3"/>
          <w:id w:val="-1562714094"/>
        </w:sdtPr>
        <w:sdtEndPr/>
        <w:sdtContent>
          <w:r w:rsidRPr="006D00FA">
            <w:rPr>
              <w:rFonts w:ascii="Times New Roman" w:eastAsia="Times New Roman" w:hAnsi="Times New Roman" w:cs="Times New Roman"/>
              <w:color w:val="000000" w:themeColor="text1"/>
              <w:sz w:val="18"/>
              <w:szCs w:val="18"/>
            </w:rPr>
            <w:t>ер</w:t>
          </w:r>
        </w:sdtContent>
      </w:sdt>
      <w:r w:rsidRPr="006D00FA">
        <w:rPr>
          <w:rFonts w:ascii="Times New Roman" w:eastAsia="Times New Roman" w:hAnsi="Times New Roman" w:cs="Times New Roman"/>
          <w:color w:val="000000" w:themeColor="text1"/>
          <w:sz w:val="18"/>
          <w:szCs w:val="18"/>
        </w:rPr>
        <w:t xml:space="preserve">і СУДБ </w:t>
      </w:r>
      <w:proofErr w:type="spellStart"/>
      <w:r w:rsidRPr="006D00FA">
        <w:rPr>
          <w:rFonts w:ascii="Times New Roman" w:eastAsia="Times New Roman" w:hAnsi="Times New Roman" w:cs="Times New Roman"/>
          <w:color w:val="000000" w:themeColor="text1"/>
          <w:sz w:val="18"/>
          <w:szCs w:val="18"/>
        </w:rPr>
        <w:t>MongoDB</w:t>
      </w:r>
      <w:proofErr w:type="spellEnd"/>
      <w:r w:rsidRPr="006D00FA">
        <w:rPr>
          <w:rFonts w:ascii="Times New Roman" w:eastAsia="Times New Roman" w:hAnsi="Times New Roman" w:cs="Times New Roman"/>
          <w:color w:val="000000" w:themeColor="text1"/>
          <w:sz w:val="18"/>
          <w:szCs w:val="18"/>
        </w:rPr>
        <w:t xml:space="preserve"> із кількістю </w:t>
      </w:r>
      <w:proofErr w:type="spellStart"/>
      <w:r w:rsidRPr="006D00FA">
        <w:rPr>
          <w:rFonts w:ascii="Times New Roman" w:eastAsia="Times New Roman" w:hAnsi="Times New Roman" w:cs="Times New Roman"/>
          <w:color w:val="000000" w:themeColor="text1"/>
          <w:sz w:val="18"/>
          <w:szCs w:val="18"/>
        </w:rPr>
        <w:t>нод</w:t>
      </w:r>
      <w:proofErr w:type="spellEnd"/>
      <w:r w:rsidRPr="006D00FA">
        <w:rPr>
          <w:rFonts w:ascii="Times New Roman" w:eastAsia="Times New Roman" w:hAnsi="Times New Roman" w:cs="Times New Roman"/>
          <w:color w:val="000000" w:themeColor="text1"/>
          <w:sz w:val="18"/>
          <w:szCs w:val="18"/>
        </w:rPr>
        <w:t xml:space="preserve">, що дорівнює трьом та за бажанням замовника може бути збільшена. Кожна із </w:t>
      </w:r>
      <w:proofErr w:type="spellStart"/>
      <w:r w:rsidRPr="006D00FA">
        <w:rPr>
          <w:rFonts w:ascii="Times New Roman" w:eastAsia="Times New Roman" w:hAnsi="Times New Roman" w:cs="Times New Roman"/>
          <w:color w:val="000000" w:themeColor="text1"/>
          <w:sz w:val="18"/>
          <w:szCs w:val="18"/>
        </w:rPr>
        <w:t>нод</w:t>
      </w:r>
      <w:proofErr w:type="spellEnd"/>
      <w:r w:rsidRPr="006D00FA">
        <w:rPr>
          <w:rFonts w:ascii="Times New Roman" w:eastAsia="Times New Roman" w:hAnsi="Times New Roman" w:cs="Times New Roman"/>
          <w:color w:val="000000" w:themeColor="text1"/>
          <w:sz w:val="18"/>
          <w:szCs w:val="18"/>
        </w:rPr>
        <w:t xml:space="preserve"> має повну копію протоколів.</w:t>
      </w:r>
    </w:p>
    <w:p w14:paraId="0597109E" w14:textId="77777777" w:rsidR="006D00FA" w:rsidRPr="006D00FA" w:rsidRDefault="006D00FA" w:rsidP="006D00FA">
      <w:pPr>
        <w:ind w:firstLine="720"/>
        <w:jc w:val="both"/>
        <w:rPr>
          <w:rFonts w:ascii="Times New Roman" w:eastAsia="Times New Roman" w:hAnsi="Times New Roman" w:cs="Times New Roman"/>
          <w:color w:val="000000" w:themeColor="text1"/>
          <w:sz w:val="18"/>
          <w:szCs w:val="18"/>
        </w:rPr>
      </w:pPr>
    </w:p>
    <w:p w14:paraId="0F65396B" w14:textId="77777777" w:rsidR="006D00FA" w:rsidRPr="006D00FA" w:rsidRDefault="006D00FA" w:rsidP="006D00FA">
      <w:pPr>
        <w:keepNext/>
        <w:keepLines/>
        <w:spacing w:before="40"/>
        <w:jc w:val="center"/>
        <w:outlineLvl w:val="1"/>
        <w:rPr>
          <w:rFonts w:ascii="Times New Roman" w:eastAsia="Times New Roman" w:hAnsi="Times New Roman" w:cs="Times New Roman"/>
          <w:color w:val="000000" w:themeColor="text1"/>
        </w:rPr>
      </w:pPr>
      <w:bookmarkStart w:id="22" w:name="_Toc78281181"/>
      <w:bookmarkStart w:id="23" w:name="_Toc78287591"/>
      <w:bookmarkStart w:id="24" w:name="_Toc78369065"/>
      <w:bookmarkStart w:id="25" w:name="_Toc85539931"/>
      <w:r w:rsidRPr="006D00FA">
        <w:rPr>
          <w:rFonts w:ascii="Times New Roman" w:eastAsia="Times New Roman" w:hAnsi="Times New Roman" w:cs="Times New Roman"/>
          <w:color w:val="000000" w:themeColor="text1"/>
        </w:rPr>
        <w:t>Резервне копіювання</w:t>
      </w:r>
      <w:bookmarkEnd w:id="22"/>
      <w:bookmarkEnd w:id="23"/>
      <w:bookmarkEnd w:id="24"/>
      <w:bookmarkEnd w:id="25"/>
    </w:p>
    <w:p w14:paraId="3958844E" w14:textId="77777777" w:rsidR="006D00FA" w:rsidRPr="006D00FA" w:rsidRDefault="006D00FA" w:rsidP="006D00FA">
      <w:pPr>
        <w:keepNext/>
        <w:keepLines/>
        <w:spacing w:before="40"/>
        <w:jc w:val="center"/>
        <w:outlineLvl w:val="1"/>
        <w:rPr>
          <w:rFonts w:ascii="Times New Roman" w:eastAsia="Times New Roman" w:hAnsi="Times New Roman" w:cs="Times New Roman"/>
          <w:color w:val="000000" w:themeColor="text1"/>
        </w:rPr>
      </w:pPr>
    </w:p>
    <w:p w14:paraId="13D8744A" w14:textId="77777777" w:rsidR="006D00FA" w:rsidRPr="006D00FA" w:rsidRDefault="006D00FA" w:rsidP="006D00FA">
      <w:pPr>
        <w:ind w:firstLine="720"/>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 xml:space="preserve">В системі має працювати механізм резервного копіювання. Для зберігання архівних копій використовується серверне обладнання не задіяне в наданні послуг. Створення архівних копій здійснюється штатними механізмами системи. Мінімальна періодичність створення архівних копій складає менше однієї доби та може бути змінена за домовленістю із замовником. </w:t>
      </w:r>
    </w:p>
    <w:p w14:paraId="71F1E716" w14:textId="77777777" w:rsidR="006D00FA" w:rsidRPr="006D00FA" w:rsidRDefault="006D00FA" w:rsidP="006D00FA">
      <w:pPr>
        <w:ind w:firstLine="720"/>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Архів</w:t>
      </w:r>
      <w:sdt>
        <w:sdtPr>
          <w:rPr>
            <w:rFonts w:ascii="Times New Roman" w:hAnsi="Times New Roman" w:cs="Times New Roman"/>
            <w:color w:val="000000" w:themeColor="text1"/>
            <w:sz w:val="18"/>
            <w:szCs w:val="18"/>
          </w:rPr>
          <w:tag w:val="goog_rdk_5"/>
          <w:id w:val="-672419848"/>
        </w:sdtPr>
        <w:sdtEndPr/>
        <w:sdtContent>
          <w:r w:rsidRPr="006D00FA">
            <w:rPr>
              <w:rFonts w:ascii="Times New Roman" w:eastAsia="Times New Roman" w:hAnsi="Times New Roman" w:cs="Times New Roman"/>
              <w:color w:val="000000" w:themeColor="text1"/>
              <w:sz w:val="18"/>
              <w:szCs w:val="18"/>
            </w:rPr>
            <w:t>и</w:t>
          </w:r>
        </w:sdtContent>
      </w:sdt>
      <w:r w:rsidRPr="006D00FA">
        <w:rPr>
          <w:rFonts w:ascii="Times New Roman" w:eastAsia="Times New Roman" w:hAnsi="Times New Roman" w:cs="Times New Roman"/>
          <w:color w:val="000000" w:themeColor="text1"/>
          <w:sz w:val="18"/>
          <w:szCs w:val="18"/>
        </w:rPr>
        <w:t xml:space="preserve"> зберігаються щоденно за останній тиждень та щомісячно за останній рік. </w:t>
      </w:r>
    </w:p>
    <w:p w14:paraId="683B3DA3" w14:textId="77777777" w:rsidR="006D00FA" w:rsidRPr="006D00FA" w:rsidRDefault="006D00FA" w:rsidP="006D00FA">
      <w:pPr>
        <w:ind w:firstLine="720"/>
        <w:jc w:val="both"/>
        <w:rPr>
          <w:rFonts w:ascii="Times New Roman" w:eastAsia="Times New Roman" w:hAnsi="Times New Roman" w:cs="Times New Roman"/>
          <w:color w:val="000000" w:themeColor="text1"/>
          <w:sz w:val="18"/>
          <w:szCs w:val="18"/>
        </w:rPr>
      </w:pPr>
      <w:bookmarkStart w:id="26" w:name="_Toc78281182"/>
      <w:r w:rsidRPr="006D00FA">
        <w:rPr>
          <w:rFonts w:ascii="Times New Roman" w:eastAsia="Times New Roman" w:hAnsi="Times New Roman" w:cs="Times New Roman"/>
          <w:color w:val="000000" w:themeColor="text1"/>
          <w:sz w:val="18"/>
          <w:szCs w:val="18"/>
        </w:rPr>
        <w:t xml:space="preserve">Відновлення інформації у МІС здійснюється технічним персоналом надавача послуг ( у разі виявлення проблеми) за погодженням з визначеною посадовою особою Замовника, або за запитом такої визначеної посадової особи Замовника. Для зберігання резервних копій використовується окреме серверне обладнання. Періодичність створення резервних копій не перевищує 24 години та може бути змінена за домовленість із Замовником. </w:t>
      </w:r>
    </w:p>
    <w:p w14:paraId="43B87FCA" w14:textId="77777777" w:rsidR="006D00FA" w:rsidRPr="006D00FA" w:rsidRDefault="006D00FA" w:rsidP="006D00FA">
      <w:pPr>
        <w:ind w:firstLine="720"/>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Експорт здійснюється визначеною посадовою особою Замовника, із обов’язковою фіксацією таких дій у електронних журналах реєстрації подій МІС.</w:t>
      </w:r>
    </w:p>
    <w:p w14:paraId="180B3F9A" w14:textId="77777777" w:rsidR="006D00FA" w:rsidRPr="006D00FA" w:rsidRDefault="006D00FA" w:rsidP="006D00FA">
      <w:pPr>
        <w:jc w:val="center"/>
        <w:rPr>
          <w:rFonts w:ascii="Times New Roman" w:eastAsia="Times New Roman" w:hAnsi="Times New Roman" w:cs="Times New Roman"/>
          <w:b/>
          <w:bCs/>
          <w:color w:val="000000" w:themeColor="text1"/>
          <w:sz w:val="24"/>
          <w:szCs w:val="24"/>
        </w:rPr>
      </w:pPr>
      <w:r w:rsidRPr="006D00FA">
        <w:rPr>
          <w:rFonts w:ascii="Times New Roman" w:eastAsia="Times New Roman" w:hAnsi="Times New Roman" w:cs="Times New Roman"/>
          <w:b/>
          <w:bCs/>
          <w:color w:val="000000" w:themeColor="text1"/>
          <w:sz w:val="24"/>
          <w:szCs w:val="24"/>
        </w:rPr>
        <w:t>Забезпечення надійності</w:t>
      </w:r>
      <w:bookmarkEnd w:id="26"/>
    </w:p>
    <w:p w14:paraId="0293BAE9" w14:textId="77777777" w:rsidR="006D00FA" w:rsidRPr="006D00FA" w:rsidRDefault="006D00FA" w:rsidP="006D00FA">
      <w:pPr>
        <w:jc w:val="center"/>
        <w:rPr>
          <w:rFonts w:ascii="Times New Roman" w:eastAsia="Times New Roman" w:hAnsi="Times New Roman" w:cs="Times New Roman"/>
          <w:color w:val="000000" w:themeColor="text1"/>
          <w:sz w:val="18"/>
          <w:szCs w:val="18"/>
        </w:rPr>
      </w:pPr>
    </w:p>
    <w:p w14:paraId="78762674" w14:textId="77777777" w:rsidR="006D00FA" w:rsidRPr="006D00FA" w:rsidRDefault="006D00FA" w:rsidP="006D00FA">
      <w:pPr>
        <w:ind w:firstLine="720"/>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 xml:space="preserve">Система має бути розміщена в ЦОД рівня </w:t>
      </w:r>
      <w:proofErr w:type="spellStart"/>
      <w:r w:rsidRPr="006D00FA">
        <w:rPr>
          <w:rFonts w:ascii="Times New Roman" w:eastAsia="Times New Roman" w:hAnsi="Times New Roman" w:cs="Times New Roman"/>
          <w:color w:val="000000" w:themeColor="text1"/>
          <w:sz w:val="18"/>
          <w:szCs w:val="18"/>
        </w:rPr>
        <w:t>Tier</w:t>
      </w:r>
      <w:proofErr w:type="spellEnd"/>
      <w:r w:rsidRPr="006D00FA">
        <w:rPr>
          <w:rFonts w:ascii="Times New Roman" w:eastAsia="Times New Roman" w:hAnsi="Times New Roman" w:cs="Times New Roman"/>
          <w:color w:val="000000" w:themeColor="text1"/>
          <w:sz w:val="18"/>
          <w:szCs w:val="18"/>
        </w:rPr>
        <w:t xml:space="preserve"> III, який забезпечує високий рівень надійності. Третій рівень надійності це резервування систем кондиціонування, ДБЖ, ДГУ N+1, контроль доступу, захист від електромагнітного випромінювання, несуча здатність </w:t>
      </w:r>
      <w:proofErr w:type="spellStart"/>
      <w:r w:rsidRPr="006D00FA">
        <w:rPr>
          <w:rFonts w:ascii="Times New Roman" w:eastAsia="Times New Roman" w:hAnsi="Times New Roman" w:cs="Times New Roman"/>
          <w:color w:val="000000" w:themeColor="text1"/>
          <w:sz w:val="18"/>
          <w:szCs w:val="18"/>
        </w:rPr>
        <w:t>перекриттів</w:t>
      </w:r>
      <w:proofErr w:type="spellEnd"/>
      <w:r w:rsidRPr="006D00FA">
        <w:rPr>
          <w:rFonts w:ascii="Times New Roman" w:eastAsia="Times New Roman" w:hAnsi="Times New Roman" w:cs="Times New Roman"/>
          <w:color w:val="000000" w:themeColor="text1"/>
          <w:sz w:val="18"/>
          <w:szCs w:val="18"/>
        </w:rPr>
        <w:t xml:space="preserve">. </w:t>
      </w:r>
      <w:proofErr w:type="spellStart"/>
      <w:r w:rsidRPr="006D00FA">
        <w:rPr>
          <w:rFonts w:ascii="Times New Roman" w:eastAsia="Times New Roman" w:hAnsi="Times New Roman" w:cs="Times New Roman"/>
          <w:color w:val="000000" w:themeColor="text1"/>
          <w:sz w:val="18"/>
          <w:szCs w:val="18"/>
        </w:rPr>
        <w:t>Tier</w:t>
      </w:r>
      <w:proofErr w:type="spellEnd"/>
      <w:r w:rsidRPr="006D00FA">
        <w:rPr>
          <w:rFonts w:ascii="Times New Roman" w:eastAsia="Times New Roman" w:hAnsi="Times New Roman" w:cs="Times New Roman"/>
          <w:color w:val="000000" w:themeColor="text1"/>
          <w:sz w:val="18"/>
          <w:szCs w:val="18"/>
        </w:rPr>
        <w:t xml:space="preserve"> III це максимальний час відмови сервісу не більше 1,6 години на рік або працездатність 99,982%.</w:t>
      </w:r>
    </w:p>
    <w:p w14:paraId="67AE179E" w14:textId="77777777" w:rsidR="006D00FA" w:rsidRPr="006D00FA" w:rsidRDefault="006D00FA" w:rsidP="006D00FA">
      <w:pPr>
        <w:ind w:firstLine="720"/>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Вимоги до інформаційної та програмної сумісності.</w:t>
      </w:r>
    </w:p>
    <w:p w14:paraId="1CCCF353" w14:textId="77777777" w:rsidR="006D00FA" w:rsidRPr="006D00FA" w:rsidRDefault="006D00FA" w:rsidP="006D00FA">
      <w:pPr>
        <w:ind w:firstLine="720"/>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 xml:space="preserve">Рекомендуємо використовувати </w:t>
      </w:r>
      <w:r w:rsidRPr="006D00FA">
        <w:rPr>
          <w:rFonts w:ascii="Times New Roman" w:eastAsia="Times New Roman" w:hAnsi="Times New Roman" w:cs="Times New Roman"/>
          <w:color w:val="000000" w:themeColor="text1"/>
          <w:sz w:val="18"/>
          <w:szCs w:val="18"/>
          <w:lang w:val="en-US"/>
        </w:rPr>
        <w:t>MS</w:t>
      </w:r>
      <w:r w:rsidRPr="006D00FA">
        <w:rPr>
          <w:rFonts w:ascii="Times New Roman" w:eastAsia="Times New Roman" w:hAnsi="Times New Roman" w:cs="Times New Roman"/>
          <w:color w:val="000000" w:themeColor="text1"/>
          <w:sz w:val="18"/>
          <w:szCs w:val="18"/>
        </w:rPr>
        <w:t xml:space="preserve"> Windows 7, 8 та 10, яка підтримує оновлення браузеру </w:t>
      </w:r>
      <w:proofErr w:type="spellStart"/>
      <w:r w:rsidRPr="006D00FA">
        <w:rPr>
          <w:rFonts w:ascii="Times New Roman" w:eastAsia="Times New Roman" w:hAnsi="Times New Roman" w:cs="Times New Roman"/>
          <w:color w:val="000000" w:themeColor="text1"/>
          <w:sz w:val="18"/>
          <w:szCs w:val="18"/>
        </w:rPr>
        <w:t>Google</w:t>
      </w:r>
      <w:proofErr w:type="spellEnd"/>
      <w:r w:rsidRPr="006D00FA">
        <w:rPr>
          <w:rFonts w:ascii="Times New Roman" w:eastAsia="Times New Roman" w:hAnsi="Times New Roman" w:cs="Times New Roman"/>
          <w:color w:val="000000" w:themeColor="text1"/>
          <w:sz w:val="18"/>
          <w:szCs w:val="18"/>
        </w:rPr>
        <w:t xml:space="preserve"> </w:t>
      </w:r>
      <w:proofErr w:type="spellStart"/>
      <w:r w:rsidRPr="006D00FA">
        <w:rPr>
          <w:rFonts w:ascii="Times New Roman" w:eastAsia="Times New Roman" w:hAnsi="Times New Roman" w:cs="Times New Roman"/>
          <w:color w:val="000000" w:themeColor="text1"/>
          <w:sz w:val="18"/>
          <w:szCs w:val="18"/>
        </w:rPr>
        <w:t>Chrome</w:t>
      </w:r>
      <w:proofErr w:type="spellEnd"/>
      <w:r w:rsidRPr="006D00FA">
        <w:rPr>
          <w:rFonts w:ascii="Times New Roman" w:eastAsia="Times New Roman" w:hAnsi="Times New Roman" w:cs="Times New Roman"/>
          <w:color w:val="000000" w:themeColor="text1"/>
          <w:sz w:val="18"/>
          <w:szCs w:val="18"/>
        </w:rPr>
        <w:t>.</w:t>
      </w:r>
    </w:p>
    <w:p w14:paraId="7D9F7258" w14:textId="77777777" w:rsidR="006D00FA" w:rsidRPr="006D00FA" w:rsidRDefault="006D00FA" w:rsidP="006D00FA">
      <w:pPr>
        <w:ind w:firstLine="720"/>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 xml:space="preserve">Також можна використовувати ОС </w:t>
      </w:r>
      <w:proofErr w:type="spellStart"/>
      <w:r w:rsidRPr="006D00FA">
        <w:rPr>
          <w:rFonts w:ascii="Times New Roman" w:eastAsia="Times New Roman" w:hAnsi="Times New Roman" w:cs="Times New Roman"/>
          <w:color w:val="000000" w:themeColor="text1"/>
          <w:sz w:val="18"/>
          <w:szCs w:val="18"/>
        </w:rPr>
        <w:t>Linux</w:t>
      </w:r>
      <w:proofErr w:type="spellEnd"/>
      <w:r w:rsidRPr="006D00FA">
        <w:rPr>
          <w:rFonts w:ascii="Times New Roman" w:eastAsia="Times New Roman" w:hAnsi="Times New Roman" w:cs="Times New Roman"/>
          <w:color w:val="000000" w:themeColor="text1"/>
          <w:sz w:val="18"/>
          <w:szCs w:val="18"/>
        </w:rPr>
        <w:t xml:space="preserve"> (</w:t>
      </w:r>
      <w:proofErr w:type="spellStart"/>
      <w:r w:rsidRPr="006D00FA">
        <w:rPr>
          <w:rFonts w:ascii="Times New Roman" w:eastAsia="Times New Roman" w:hAnsi="Times New Roman" w:cs="Times New Roman"/>
          <w:color w:val="000000" w:themeColor="text1"/>
          <w:sz w:val="18"/>
          <w:szCs w:val="18"/>
        </w:rPr>
        <w:t>Ubuntu</w:t>
      </w:r>
      <w:proofErr w:type="spellEnd"/>
      <w:r w:rsidRPr="006D00FA">
        <w:rPr>
          <w:rFonts w:ascii="Times New Roman" w:eastAsia="Times New Roman" w:hAnsi="Times New Roman" w:cs="Times New Roman"/>
          <w:color w:val="000000" w:themeColor="text1"/>
          <w:sz w:val="18"/>
          <w:szCs w:val="18"/>
        </w:rPr>
        <w:t xml:space="preserve">, </w:t>
      </w:r>
      <w:proofErr w:type="spellStart"/>
      <w:r w:rsidRPr="006D00FA">
        <w:rPr>
          <w:rFonts w:ascii="Times New Roman" w:eastAsia="Times New Roman" w:hAnsi="Times New Roman" w:cs="Times New Roman"/>
          <w:color w:val="000000" w:themeColor="text1"/>
          <w:sz w:val="18"/>
          <w:szCs w:val="18"/>
        </w:rPr>
        <w:t>Mint</w:t>
      </w:r>
      <w:proofErr w:type="spellEnd"/>
      <w:r w:rsidRPr="006D00FA">
        <w:rPr>
          <w:rFonts w:ascii="Times New Roman" w:eastAsia="Times New Roman" w:hAnsi="Times New Roman" w:cs="Times New Roman"/>
          <w:color w:val="000000" w:themeColor="text1"/>
          <w:sz w:val="18"/>
          <w:szCs w:val="18"/>
        </w:rPr>
        <w:t>).</w:t>
      </w:r>
    </w:p>
    <w:p w14:paraId="68F286D6" w14:textId="77777777" w:rsidR="006D00FA" w:rsidRPr="006D00FA" w:rsidRDefault="006D00FA" w:rsidP="006D00FA">
      <w:pPr>
        <w:ind w:firstLine="720"/>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 xml:space="preserve">Розробка системи проводиться на сучасних платформах PHP, </w:t>
      </w:r>
      <w:proofErr w:type="spellStart"/>
      <w:r w:rsidRPr="006D00FA">
        <w:rPr>
          <w:rFonts w:ascii="Times New Roman" w:eastAsia="Times New Roman" w:hAnsi="Times New Roman" w:cs="Times New Roman"/>
          <w:color w:val="000000" w:themeColor="text1"/>
          <w:sz w:val="18"/>
          <w:szCs w:val="18"/>
        </w:rPr>
        <w:t>React</w:t>
      </w:r>
      <w:proofErr w:type="spellEnd"/>
      <w:r w:rsidRPr="006D00FA">
        <w:rPr>
          <w:rFonts w:ascii="Times New Roman" w:eastAsia="Times New Roman" w:hAnsi="Times New Roman" w:cs="Times New Roman"/>
          <w:color w:val="000000" w:themeColor="text1"/>
          <w:sz w:val="18"/>
          <w:szCs w:val="18"/>
        </w:rPr>
        <w:t xml:space="preserve">, </w:t>
      </w:r>
      <w:proofErr w:type="spellStart"/>
      <w:r w:rsidRPr="006D00FA">
        <w:rPr>
          <w:rFonts w:ascii="Times New Roman" w:eastAsia="Times New Roman" w:hAnsi="Times New Roman" w:cs="Times New Roman"/>
          <w:color w:val="000000" w:themeColor="text1"/>
          <w:sz w:val="18"/>
          <w:szCs w:val="18"/>
        </w:rPr>
        <w:t>dotnet</w:t>
      </w:r>
      <w:proofErr w:type="spellEnd"/>
      <w:r w:rsidRPr="006D00FA">
        <w:rPr>
          <w:rFonts w:ascii="Times New Roman" w:eastAsia="Times New Roman" w:hAnsi="Times New Roman" w:cs="Times New Roman"/>
          <w:color w:val="000000" w:themeColor="text1"/>
          <w:sz w:val="18"/>
          <w:szCs w:val="18"/>
        </w:rPr>
        <w:t>/</w:t>
      </w:r>
      <w:proofErr w:type="spellStart"/>
      <w:r w:rsidRPr="006D00FA">
        <w:rPr>
          <w:rFonts w:ascii="Times New Roman" w:eastAsia="Times New Roman" w:hAnsi="Times New Roman" w:cs="Times New Roman"/>
          <w:color w:val="000000" w:themeColor="text1"/>
          <w:sz w:val="18"/>
          <w:szCs w:val="18"/>
        </w:rPr>
        <w:t>core</w:t>
      </w:r>
      <w:proofErr w:type="spellEnd"/>
      <w:r w:rsidRPr="006D00FA">
        <w:rPr>
          <w:rFonts w:ascii="Times New Roman" w:eastAsia="Times New Roman" w:hAnsi="Times New Roman" w:cs="Times New Roman"/>
          <w:color w:val="000000" w:themeColor="text1"/>
          <w:sz w:val="18"/>
          <w:szCs w:val="18"/>
        </w:rPr>
        <w:t xml:space="preserve">. В якості веб-фреймворку застосовано </w:t>
      </w:r>
      <w:proofErr w:type="spellStart"/>
      <w:r w:rsidRPr="006D00FA">
        <w:rPr>
          <w:rFonts w:ascii="Times New Roman" w:eastAsia="Times New Roman" w:hAnsi="Times New Roman" w:cs="Times New Roman"/>
          <w:color w:val="000000" w:themeColor="text1"/>
          <w:sz w:val="18"/>
          <w:szCs w:val="18"/>
        </w:rPr>
        <w:t>Symfony</w:t>
      </w:r>
      <w:proofErr w:type="spellEnd"/>
      <w:r w:rsidRPr="006D00FA">
        <w:rPr>
          <w:rFonts w:ascii="Times New Roman" w:eastAsia="Times New Roman" w:hAnsi="Times New Roman" w:cs="Times New Roman"/>
          <w:color w:val="000000" w:themeColor="text1"/>
          <w:sz w:val="18"/>
          <w:szCs w:val="18"/>
        </w:rPr>
        <w:t xml:space="preserve">. Для управління базами даних використовуються </w:t>
      </w:r>
      <w:proofErr w:type="spellStart"/>
      <w:r w:rsidRPr="006D00FA">
        <w:rPr>
          <w:rFonts w:ascii="Times New Roman" w:eastAsia="Times New Roman" w:hAnsi="Times New Roman" w:cs="Times New Roman"/>
          <w:color w:val="000000" w:themeColor="text1"/>
          <w:sz w:val="18"/>
          <w:szCs w:val="18"/>
        </w:rPr>
        <w:t>MongoDB</w:t>
      </w:r>
      <w:proofErr w:type="spellEnd"/>
      <w:r w:rsidRPr="006D00FA">
        <w:rPr>
          <w:rFonts w:ascii="Times New Roman" w:eastAsia="Times New Roman" w:hAnsi="Times New Roman" w:cs="Times New Roman"/>
          <w:color w:val="000000" w:themeColor="text1"/>
          <w:sz w:val="18"/>
          <w:szCs w:val="18"/>
        </w:rPr>
        <w:t xml:space="preserve"> </w:t>
      </w:r>
      <w:proofErr w:type="spellStart"/>
      <w:r w:rsidRPr="006D00FA">
        <w:rPr>
          <w:rFonts w:ascii="Times New Roman" w:eastAsia="Times New Roman" w:hAnsi="Times New Roman" w:cs="Times New Roman"/>
          <w:color w:val="000000" w:themeColor="text1"/>
          <w:sz w:val="18"/>
          <w:szCs w:val="18"/>
        </w:rPr>
        <w:t>врсія</w:t>
      </w:r>
      <w:proofErr w:type="spellEnd"/>
      <w:r w:rsidRPr="006D00FA">
        <w:rPr>
          <w:rFonts w:ascii="Times New Roman" w:eastAsia="Times New Roman" w:hAnsi="Times New Roman" w:cs="Times New Roman"/>
          <w:color w:val="000000" w:themeColor="text1"/>
          <w:sz w:val="18"/>
          <w:szCs w:val="18"/>
        </w:rPr>
        <w:t xml:space="preserve"> 3.6 та </w:t>
      </w:r>
      <w:proofErr w:type="spellStart"/>
      <w:r w:rsidRPr="006D00FA">
        <w:rPr>
          <w:rFonts w:ascii="Times New Roman" w:eastAsia="Times New Roman" w:hAnsi="Times New Roman" w:cs="Times New Roman"/>
          <w:color w:val="000000" w:themeColor="text1"/>
          <w:sz w:val="18"/>
          <w:szCs w:val="18"/>
        </w:rPr>
        <w:t>PostgreSQL</w:t>
      </w:r>
      <w:proofErr w:type="spellEnd"/>
      <w:r w:rsidRPr="006D00FA">
        <w:rPr>
          <w:rFonts w:ascii="Times New Roman" w:eastAsia="Times New Roman" w:hAnsi="Times New Roman" w:cs="Times New Roman"/>
          <w:color w:val="000000" w:themeColor="text1"/>
          <w:sz w:val="18"/>
          <w:szCs w:val="18"/>
        </w:rPr>
        <w:t xml:space="preserve"> 9.5. Доступ до системи через веб браузер </w:t>
      </w:r>
      <w:proofErr w:type="spellStart"/>
      <w:r w:rsidRPr="006D00FA">
        <w:rPr>
          <w:rFonts w:ascii="Times New Roman" w:eastAsia="Times New Roman" w:hAnsi="Times New Roman" w:cs="Times New Roman"/>
          <w:color w:val="000000" w:themeColor="text1"/>
          <w:sz w:val="18"/>
          <w:szCs w:val="18"/>
        </w:rPr>
        <w:t>Google</w:t>
      </w:r>
      <w:proofErr w:type="spellEnd"/>
      <w:r w:rsidRPr="006D00FA">
        <w:rPr>
          <w:rFonts w:ascii="Times New Roman" w:eastAsia="Times New Roman" w:hAnsi="Times New Roman" w:cs="Times New Roman"/>
          <w:color w:val="000000" w:themeColor="text1"/>
          <w:sz w:val="18"/>
          <w:szCs w:val="18"/>
        </w:rPr>
        <w:t xml:space="preserve"> </w:t>
      </w:r>
      <w:proofErr w:type="spellStart"/>
      <w:r w:rsidRPr="006D00FA">
        <w:rPr>
          <w:rFonts w:ascii="Times New Roman" w:eastAsia="Times New Roman" w:hAnsi="Times New Roman" w:cs="Times New Roman"/>
          <w:color w:val="000000" w:themeColor="text1"/>
          <w:sz w:val="18"/>
          <w:szCs w:val="18"/>
        </w:rPr>
        <w:t>Chrome</w:t>
      </w:r>
      <w:proofErr w:type="spellEnd"/>
      <w:r w:rsidRPr="006D00FA">
        <w:rPr>
          <w:rFonts w:ascii="Times New Roman" w:eastAsia="Times New Roman" w:hAnsi="Times New Roman" w:cs="Times New Roman"/>
          <w:color w:val="000000" w:themeColor="text1"/>
          <w:sz w:val="18"/>
          <w:szCs w:val="18"/>
        </w:rPr>
        <w:t xml:space="preserve"> версії не нижче 50.0.2661, </w:t>
      </w:r>
      <w:proofErr w:type="spellStart"/>
      <w:r w:rsidRPr="006D00FA">
        <w:rPr>
          <w:rFonts w:ascii="Times New Roman" w:eastAsia="Times New Roman" w:hAnsi="Times New Roman" w:cs="Times New Roman"/>
          <w:color w:val="000000" w:themeColor="text1"/>
          <w:sz w:val="18"/>
          <w:szCs w:val="18"/>
        </w:rPr>
        <w:t>Mozilla</w:t>
      </w:r>
      <w:proofErr w:type="spellEnd"/>
      <w:r w:rsidRPr="006D00FA">
        <w:rPr>
          <w:rFonts w:ascii="Times New Roman" w:eastAsia="Times New Roman" w:hAnsi="Times New Roman" w:cs="Times New Roman"/>
          <w:color w:val="000000" w:themeColor="text1"/>
          <w:sz w:val="18"/>
          <w:szCs w:val="18"/>
        </w:rPr>
        <w:t xml:space="preserve"> </w:t>
      </w:r>
      <w:proofErr w:type="spellStart"/>
      <w:r w:rsidRPr="006D00FA">
        <w:rPr>
          <w:rFonts w:ascii="Times New Roman" w:eastAsia="Times New Roman" w:hAnsi="Times New Roman" w:cs="Times New Roman"/>
          <w:color w:val="000000" w:themeColor="text1"/>
          <w:sz w:val="18"/>
          <w:szCs w:val="18"/>
        </w:rPr>
        <w:t>Firefox</w:t>
      </w:r>
      <w:proofErr w:type="spellEnd"/>
      <w:r w:rsidRPr="006D00FA">
        <w:rPr>
          <w:rFonts w:ascii="Times New Roman" w:eastAsia="Times New Roman" w:hAnsi="Times New Roman" w:cs="Times New Roman"/>
          <w:color w:val="000000" w:themeColor="text1"/>
          <w:sz w:val="18"/>
          <w:szCs w:val="18"/>
        </w:rPr>
        <w:t xml:space="preserve"> версії не нижче 50.1.0 або аналоги. МІС забезпечує можливість завантаження даних, одержуваних від суміжної системи.</w:t>
      </w:r>
    </w:p>
    <w:p w14:paraId="3B2BBD19" w14:textId="77777777" w:rsidR="006D00FA" w:rsidRPr="006D00FA" w:rsidRDefault="006D00FA" w:rsidP="006D00FA">
      <w:pPr>
        <w:keepNext/>
        <w:keepLines/>
        <w:spacing w:before="240"/>
        <w:jc w:val="center"/>
        <w:outlineLvl w:val="0"/>
        <w:rPr>
          <w:rFonts w:ascii="Times New Roman" w:eastAsia="Times New Roman" w:hAnsi="Times New Roman" w:cs="Times New Roman"/>
          <w:b/>
          <w:bCs/>
          <w:color w:val="000000" w:themeColor="text1"/>
          <w:sz w:val="24"/>
          <w:szCs w:val="24"/>
        </w:rPr>
      </w:pPr>
      <w:bookmarkStart w:id="27" w:name="_Toc78281183"/>
      <w:bookmarkStart w:id="28" w:name="_Toc78287592"/>
      <w:bookmarkStart w:id="29" w:name="_Toc78369066"/>
      <w:bookmarkStart w:id="30" w:name="_Toc85539932"/>
      <w:r w:rsidRPr="006D00FA">
        <w:rPr>
          <w:rFonts w:ascii="Times New Roman" w:eastAsia="Times New Roman" w:hAnsi="Times New Roman" w:cs="Times New Roman"/>
          <w:b/>
          <w:bCs/>
          <w:color w:val="000000" w:themeColor="text1"/>
          <w:sz w:val="24"/>
          <w:szCs w:val="24"/>
        </w:rPr>
        <w:t>Загальний опис системи</w:t>
      </w:r>
      <w:bookmarkEnd w:id="27"/>
      <w:bookmarkEnd w:id="28"/>
      <w:bookmarkEnd w:id="29"/>
      <w:bookmarkEnd w:id="30"/>
    </w:p>
    <w:p w14:paraId="18023D81" w14:textId="77777777" w:rsidR="006D00FA" w:rsidRPr="006D00FA" w:rsidRDefault="006D00FA" w:rsidP="006D00FA">
      <w:pPr>
        <w:jc w:val="both"/>
        <w:rPr>
          <w:rFonts w:ascii="Times New Roman" w:eastAsia="Times New Roman" w:hAnsi="Times New Roman" w:cs="Times New Roman"/>
          <w:color w:val="000000" w:themeColor="text1"/>
          <w:sz w:val="18"/>
          <w:szCs w:val="18"/>
        </w:rPr>
      </w:pPr>
    </w:p>
    <w:p w14:paraId="28FE340A" w14:textId="77777777" w:rsidR="006D00FA" w:rsidRPr="006D00FA" w:rsidRDefault="006D00FA" w:rsidP="006D00FA">
      <w:pPr>
        <w:ind w:firstLine="720"/>
        <w:jc w:val="both"/>
        <w:rPr>
          <w:rFonts w:ascii="Times New Roman" w:eastAsia="Times New Roman" w:hAnsi="Times New Roman" w:cs="Times New Roman"/>
          <w:color w:val="000000" w:themeColor="text1"/>
          <w:sz w:val="18"/>
          <w:szCs w:val="18"/>
          <w:u w:val="single"/>
        </w:rPr>
      </w:pPr>
      <w:r w:rsidRPr="006D00FA">
        <w:rPr>
          <w:rFonts w:ascii="Times New Roman" w:eastAsia="Times New Roman" w:hAnsi="Times New Roman" w:cs="Times New Roman"/>
          <w:color w:val="000000" w:themeColor="text1"/>
          <w:sz w:val="18"/>
          <w:szCs w:val="18"/>
          <w:u w:val="single"/>
        </w:rPr>
        <w:t>Логічна структура МІС</w:t>
      </w:r>
      <w:r w:rsidRPr="006D00FA">
        <w:rPr>
          <w:rFonts w:ascii="Times New Roman" w:hAnsi="Times New Roman" w:cs="Times New Roman"/>
          <w:color w:val="000000" w:themeColor="text1"/>
        </w:rPr>
        <w:t xml:space="preserve"> </w:t>
      </w:r>
      <w:r w:rsidRPr="006D00FA">
        <w:rPr>
          <w:rFonts w:ascii="Times New Roman" w:eastAsia="Times New Roman" w:hAnsi="Times New Roman" w:cs="Times New Roman"/>
          <w:color w:val="000000" w:themeColor="text1"/>
          <w:sz w:val="18"/>
          <w:szCs w:val="18"/>
          <w:u w:val="single"/>
        </w:rPr>
        <w:t>HELSI:</w:t>
      </w:r>
    </w:p>
    <w:p w14:paraId="3B1F239F" w14:textId="77777777" w:rsidR="006D00FA" w:rsidRPr="006D00FA" w:rsidRDefault="006D00FA" w:rsidP="006D00FA">
      <w:pPr>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w:t>
      </w:r>
      <w:r w:rsidRPr="006D00FA">
        <w:rPr>
          <w:rFonts w:ascii="Times New Roman" w:eastAsia="Times New Roman" w:hAnsi="Times New Roman" w:cs="Times New Roman"/>
          <w:color w:val="000000" w:themeColor="text1"/>
          <w:sz w:val="18"/>
          <w:szCs w:val="18"/>
        </w:rPr>
        <w:tab/>
        <w:t>Підсистема роботи із штатним розкладом, кадровим обліком, структурою медичного закладу та ін.;</w:t>
      </w:r>
    </w:p>
    <w:p w14:paraId="34A6693F" w14:textId="77777777" w:rsidR="006D00FA" w:rsidRPr="006D00FA" w:rsidRDefault="006D00FA" w:rsidP="006D00FA">
      <w:pPr>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w:t>
      </w:r>
      <w:r w:rsidRPr="006D00FA">
        <w:rPr>
          <w:rFonts w:ascii="Times New Roman" w:eastAsia="Times New Roman" w:hAnsi="Times New Roman" w:cs="Times New Roman"/>
          <w:color w:val="000000" w:themeColor="text1"/>
          <w:sz w:val="18"/>
          <w:szCs w:val="18"/>
        </w:rPr>
        <w:tab/>
        <w:t>Підсистеми «Реєстратура»;</w:t>
      </w:r>
    </w:p>
    <w:p w14:paraId="6F207199" w14:textId="77777777" w:rsidR="006D00FA" w:rsidRPr="006D00FA" w:rsidRDefault="006D00FA" w:rsidP="006D00FA">
      <w:pPr>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w:t>
      </w:r>
      <w:r w:rsidRPr="006D00FA">
        <w:rPr>
          <w:rFonts w:ascii="Times New Roman" w:eastAsia="Times New Roman" w:hAnsi="Times New Roman" w:cs="Times New Roman"/>
          <w:color w:val="000000" w:themeColor="text1"/>
          <w:sz w:val="18"/>
          <w:szCs w:val="18"/>
        </w:rPr>
        <w:tab/>
        <w:t>Підсистема «Лікар»;</w:t>
      </w:r>
    </w:p>
    <w:p w14:paraId="4AB2E102" w14:textId="77777777" w:rsidR="006D00FA" w:rsidRPr="006D00FA" w:rsidRDefault="006D00FA" w:rsidP="006D00FA">
      <w:pPr>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w:t>
      </w:r>
      <w:r w:rsidRPr="006D00FA">
        <w:rPr>
          <w:rFonts w:ascii="Times New Roman" w:eastAsia="Times New Roman" w:hAnsi="Times New Roman" w:cs="Times New Roman"/>
          <w:color w:val="000000" w:themeColor="text1"/>
          <w:sz w:val="18"/>
          <w:szCs w:val="18"/>
        </w:rPr>
        <w:tab/>
        <w:t>Підсистема «Медсестра»;</w:t>
      </w:r>
    </w:p>
    <w:p w14:paraId="4B6EEF41" w14:textId="77777777" w:rsidR="006D00FA" w:rsidRPr="006D00FA" w:rsidRDefault="006D00FA" w:rsidP="006D00FA">
      <w:pPr>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w:t>
      </w:r>
      <w:r w:rsidRPr="006D00FA">
        <w:rPr>
          <w:rFonts w:ascii="Times New Roman" w:eastAsia="Times New Roman" w:hAnsi="Times New Roman" w:cs="Times New Roman"/>
          <w:color w:val="000000" w:themeColor="text1"/>
          <w:sz w:val="18"/>
          <w:szCs w:val="18"/>
        </w:rPr>
        <w:tab/>
        <w:t>Підсистема «Лабораторія»;</w:t>
      </w:r>
    </w:p>
    <w:p w14:paraId="79DD6F2B" w14:textId="77777777" w:rsidR="006D00FA" w:rsidRPr="006D00FA" w:rsidRDefault="006D00FA" w:rsidP="006D00FA">
      <w:pPr>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w:t>
      </w:r>
      <w:r w:rsidRPr="006D00FA">
        <w:rPr>
          <w:rFonts w:ascii="Times New Roman" w:eastAsia="Times New Roman" w:hAnsi="Times New Roman" w:cs="Times New Roman"/>
          <w:color w:val="000000" w:themeColor="text1"/>
          <w:sz w:val="18"/>
          <w:szCs w:val="18"/>
        </w:rPr>
        <w:tab/>
        <w:t>Підсистема «Облік медичних послуг»;</w:t>
      </w:r>
    </w:p>
    <w:p w14:paraId="3EFECDAA" w14:textId="77777777" w:rsidR="006D00FA" w:rsidRPr="006D00FA" w:rsidRDefault="006D00FA" w:rsidP="006D00FA">
      <w:pPr>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w:t>
      </w:r>
      <w:r w:rsidRPr="006D00FA">
        <w:rPr>
          <w:rFonts w:ascii="Times New Roman" w:eastAsia="Times New Roman" w:hAnsi="Times New Roman" w:cs="Times New Roman"/>
          <w:color w:val="000000" w:themeColor="text1"/>
          <w:sz w:val="18"/>
          <w:szCs w:val="18"/>
        </w:rPr>
        <w:tab/>
        <w:t xml:space="preserve">Підсистема «Склад </w:t>
      </w:r>
      <w:sdt>
        <w:sdtPr>
          <w:rPr>
            <w:rFonts w:ascii="Times New Roman" w:hAnsi="Times New Roman" w:cs="Times New Roman"/>
            <w:color w:val="000000" w:themeColor="text1"/>
            <w:sz w:val="18"/>
            <w:szCs w:val="18"/>
          </w:rPr>
          <w:tag w:val="goog_rdk_8"/>
          <w:id w:val="-445466251"/>
        </w:sdtPr>
        <w:sdtEndPr/>
        <w:sdtContent/>
      </w:sdt>
      <w:r w:rsidRPr="006D00FA">
        <w:rPr>
          <w:rFonts w:ascii="Times New Roman" w:eastAsia="Times New Roman" w:hAnsi="Times New Roman" w:cs="Times New Roman"/>
          <w:color w:val="000000" w:themeColor="text1"/>
          <w:sz w:val="18"/>
          <w:szCs w:val="18"/>
        </w:rPr>
        <w:t>ТМЦ»;</w:t>
      </w:r>
    </w:p>
    <w:p w14:paraId="5024D523" w14:textId="77777777" w:rsidR="006D00FA" w:rsidRPr="006D00FA" w:rsidRDefault="006D00FA" w:rsidP="006D00FA">
      <w:pPr>
        <w:tabs>
          <w:tab w:val="left" w:pos="709"/>
        </w:tabs>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 xml:space="preserve">-     </w:t>
      </w:r>
      <w:r w:rsidRPr="006D00FA">
        <w:rPr>
          <w:rFonts w:ascii="Times New Roman" w:eastAsia="Times New Roman" w:hAnsi="Times New Roman" w:cs="Times New Roman"/>
          <w:color w:val="000000" w:themeColor="text1"/>
          <w:sz w:val="18"/>
          <w:szCs w:val="18"/>
        </w:rPr>
        <w:tab/>
        <w:t xml:space="preserve"> Підсистема CRM (управління записами та комунікацією з пацієнтами);</w:t>
      </w:r>
    </w:p>
    <w:p w14:paraId="30118C83" w14:textId="77777777" w:rsidR="006D00FA" w:rsidRPr="006D00FA" w:rsidRDefault="006D00FA" w:rsidP="006D00FA">
      <w:pPr>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w:t>
      </w:r>
      <w:r w:rsidRPr="006D00FA">
        <w:rPr>
          <w:rFonts w:ascii="Times New Roman" w:eastAsia="Times New Roman" w:hAnsi="Times New Roman" w:cs="Times New Roman"/>
          <w:color w:val="000000" w:themeColor="text1"/>
          <w:sz w:val="18"/>
          <w:szCs w:val="18"/>
        </w:rPr>
        <w:tab/>
        <w:t>Підсистеми із роботи із документами, звітами та медичною статистикою.</w:t>
      </w:r>
    </w:p>
    <w:p w14:paraId="2C484D8A" w14:textId="77777777" w:rsidR="006D00FA" w:rsidRPr="006D00FA" w:rsidRDefault="006D00FA" w:rsidP="006D00FA">
      <w:pPr>
        <w:jc w:val="both"/>
        <w:rPr>
          <w:rFonts w:ascii="Times New Roman" w:eastAsia="Times New Roman" w:hAnsi="Times New Roman" w:cs="Times New Roman"/>
          <w:color w:val="000000" w:themeColor="text1"/>
          <w:sz w:val="18"/>
          <w:szCs w:val="18"/>
          <w:u w:val="single"/>
        </w:rPr>
      </w:pPr>
      <w:r w:rsidRPr="006D00FA">
        <w:rPr>
          <w:rFonts w:ascii="Times New Roman" w:eastAsia="Times New Roman" w:hAnsi="Times New Roman" w:cs="Times New Roman"/>
          <w:color w:val="000000" w:themeColor="text1"/>
          <w:sz w:val="18"/>
          <w:szCs w:val="18"/>
        </w:rPr>
        <w:lastRenderedPageBreak/>
        <w:tab/>
      </w:r>
      <w:r w:rsidRPr="006D00FA">
        <w:rPr>
          <w:rFonts w:ascii="Times New Roman" w:eastAsia="Times New Roman" w:hAnsi="Times New Roman" w:cs="Times New Roman"/>
          <w:color w:val="000000" w:themeColor="text1"/>
          <w:sz w:val="18"/>
          <w:szCs w:val="18"/>
          <w:u w:val="single"/>
        </w:rPr>
        <w:t>Інтерфейс користувача</w:t>
      </w:r>
    </w:p>
    <w:p w14:paraId="6CD379B4" w14:textId="77777777" w:rsidR="006D00FA" w:rsidRPr="006D00FA" w:rsidRDefault="006D00FA" w:rsidP="006D00FA">
      <w:pPr>
        <w:ind w:firstLine="720"/>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 xml:space="preserve">Система має візуально графічний інтерфейс (GUI). Інтерфейс системи є зрозумілим і зручним. Навігаційні елементи виконані в </w:t>
      </w:r>
      <w:sdt>
        <w:sdtPr>
          <w:rPr>
            <w:rFonts w:ascii="Times New Roman" w:hAnsi="Times New Roman" w:cs="Times New Roman"/>
            <w:color w:val="000000" w:themeColor="text1"/>
            <w:sz w:val="18"/>
            <w:szCs w:val="18"/>
          </w:rPr>
          <w:tag w:val="goog_rdk_9"/>
          <w:id w:val="-1358422908"/>
        </w:sdtPr>
        <w:sdtEndPr/>
        <w:sdtContent/>
      </w:sdt>
      <w:r w:rsidRPr="006D00FA">
        <w:rPr>
          <w:rFonts w:ascii="Times New Roman" w:eastAsia="Times New Roman" w:hAnsi="Times New Roman" w:cs="Times New Roman"/>
          <w:color w:val="000000" w:themeColor="text1"/>
          <w:sz w:val="18"/>
          <w:szCs w:val="18"/>
        </w:rPr>
        <w:t>зручний для користувача формі. Введення-виведення даних системи, прийом керуючих команд і відображення результатів їх виконання відбувається в інтерактивному режимі.</w:t>
      </w:r>
    </w:p>
    <w:p w14:paraId="07F0CEAD" w14:textId="77777777" w:rsidR="006D00FA" w:rsidRPr="006D00FA" w:rsidRDefault="006D00FA" w:rsidP="006D00FA">
      <w:pPr>
        <w:ind w:firstLine="720"/>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Система використовує обрану мову при оформленні будь-яких елементів інтерфейсу, включаючи підписи екранні кнопки, меню, документацію, підказки системи і повідомлень від програми.</w:t>
      </w:r>
    </w:p>
    <w:p w14:paraId="3C35860F" w14:textId="77777777" w:rsidR="006D00FA" w:rsidRPr="006D00FA" w:rsidRDefault="006D00FA" w:rsidP="006D00FA">
      <w:pPr>
        <w:ind w:firstLine="720"/>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 xml:space="preserve">Система надає користувачу повідомлення при технічному </w:t>
      </w:r>
      <w:proofErr w:type="spellStart"/>
      <w:r w:rsidRPr="006D00FA">
        <w:rPr>
          <w:rFonts w:ascii="Times New Roman" w:eastAsia="Times New Roman" w:hAnsi="Times New Roman" w:cs="Times New Roman"/>
          <w:color w:val="000000" w:themeColor="text1"/>
          <w:sz w:val="18"/>
          <w:szCs w:val="18"/>
        </w:rPr>
        <w:t>збої</w:t>
      </w:r>
      <w:proofErr w:type="spellEnd"/>
      <w:r w:rsidRPr="006D00FA">
        <w:rPr>
          <w:rFonts w:ascii="Times New Roman" w:eastAsia="Times New Roman" w:hAnsi="Times New Roman" w:cs="Times New Roman"/>
          <w:color w:val="000000" w:themeColor="text1"/>
          <w:sz w:val="18"/>
          <w:szCs w:val="18"/>
        </w:rPr>
        <w:t xml:space="preserve"> , після чого повертається в робочий стан, що передував невірн</w:t>
      </w:r>
      <w:sdt>
        <w:sdtPr>
          <w:rPr>
            <w:rFonts w:ascii="Times New Roman" w:hAnsi="Times New Roman" w:cs="Times New Roman"/>
            <w:color w:val="000000" w:themeColor="text1"/>
            <w:sz w:val="18"/>
            <w:szCs w:val="18"/>
          </w:rPr>
          <w:tag w:val="goog_rdk_10"/>
          <w:id w:val="825635350"/>
        </w:sdtPr>
        <w:sdtEndPr/>
        <w:sdtContent>
          <w:r w:rsidRPr="006D00FA">
            <w:rPr>
              <w:rFonts w:ascii="Times New Roman" w:eastAsia="Times New Roman" w:hAnsi="Times New Roman" w:cs="Times New Roman"/>
              <w:color w:val="000000" w:themeColor="text1"/>
              <w:sz w:val="18"/>
              <w:szCs w:val="18"/>
            </w:rPr>
            <w:t>ій</w:t>
          </w:r>
        </w:sdtContent>
      </w:sdt>
      <w:sdt>
        <w:sdtPr>
          <w:rPr>
            <w:rFonts w:ascii="Times New Roman" w:hAnsi="Times New Roman" w:cs="Times New Roman"/>
            <w:color w:val="000000" w:themeColor="text1"/>
            <w:sz w:val="18"/>
            <w:szCs w:val="18"/>
          </w:rPr>
          <w:tag w:val="goog_rdk_11"/>
          <w:id w:val="-908153085"/>
          <w:showingPlcHdr/>
        </w:sdtPr>
        <w:sdtEndPr/>
        <w:sdtContent>
          <w:r w:rsidRPr="006D00FA">
            <w:rPr>
              <w:rFonts w:ascii="Times New Roman" w:hAnsi="Times New Roman" w:cs="Times New Roman"/>
              <w:color w:val="000000" w:themeColor="text1"/>
              <w:sz w:val="18"/>
              <w:szCs w:val="18"/>
            </w:rPr>
            <w:t xml:space="preserve">     </w:t>
          </w:r>
        </w:sdtContent>
      </w:sdt>
      <w:r w:rsidRPr="006D00FA">
        <w:rPr>
          <w:rFonts w:ascii="Times New Roman" w:eastAsia="Times New Roman" w:hAnsi="Times New Roman" w:cs="Times New Roman"/>
          <w:color w:val="000000" w:themeColor="text1"/>
          <w:sz w:val="18"/>
          <w:szCs w:val="18"/>
        </w:rPr>
        <w:t xml:space="preserve"> (неприпустим</w:t>
      </w:r>
      <w:sdt>
        <w:sdtPr>
          <w:rPr>
            <w:rFonts w:ascii="Times New Roman" w:hAnsi="Times New Roman" w:cs="Times New Roman"/>
            <w:color w:val="000000" w:themeColor="text1"/>
            <w:sz w:val="18"/>
            <w:szCs w:val="18"/>
          </w:rPr>
          <w:tag w:val="goog_rdk_12"/>
          <w:id w:val="1693958301"/>
        </w:sdtPr>
        <w:sdtEndPr/>
        <w:sdtContent>
          <w:r w:rsidRPr="006D00FA">
            <w:rPr>
              <w:rFonts w:ascii="Times New Roman" w:eastAsia="Times New Roman" w:hAnsi="Times New Roman" w:cs="Times New Roman"/>
              <w:color w:val="000000" w:themeColor="text1"/>
              <w:sz w:val="18"/>
              <w:szCs w:val="18"/>
            </w:rPr>
            <w:t>ій</w:t>
          </w:r>
        </w:sdtContent>
      </w:sdt>
      <w:r w:rsidRPr="006D00FA">
        <w:rPr>
          <w:rFonts w:ascii="Times New Roman" w:eastAsia="Times New Roman" w:hAnsi="Times New Roman" w:cs="Times New Roman"/>
          <w:color w:val="000000" w:themeColor="text1"/>
          <w:sz w:val="18"/>
          <w:szCs w:val="18"/>
        </w:rPr>
        <w:t>) команді або некоректно</w:t>
      </w:r>
      <w:sdt>
        <w:sdtPr>
          <w:rPr>
            <w:rFonts w:ascii="Times New Roman" w:hAnsi="Times New Roman" w:cs="Times New Roman"/>
            <w:color w:val="000000" w:themeColor="text1"/>
            <w:sz w:val="18"/>
            <w:szCs w:val="18"/>
          </w:rPr>
          <w:tag w:val="goog_rdk_16"/>
          <w:id w:val="1958211373"/>
        </w:sdtPr>
        <w:sdtEndPr/>
        <w:sdtContent>
          <w:r w:rsidRPr="006D00FA">
            <w:rPr>
              <w:rFonts w:ascii="Times New Roman" w:eastAsia="Times New Roman" w:hAnsi="Times New Roman" w:cs="Times New Roman"/>
              <w:color w:val="000000" w:themeColor="text1"/>
              <w:sz w:val="18"/>
              <w:szCs w:val="18"/>
            </w:rPr>
            <w:t>му</w:t>
          </w:r>
        </w:sdtContent>
      </w:sdt>
      <w:r w:rsidRPr="006D00FA">
        <w:rPr>
          <w:rFonts w:ascii="Times New Roman" w:eastAsia="Times New Roman" w:hAnsi="Times New Roman" w:cs="Times New Roman"/>
          <w:color w:val="000000" w:themeColor="text1"/>
          <w:sz w:val="18"/>
          <w:szCs w:val="18"/>
        </w:rPr>
        <w:t xml:space="preserve"> вводу даних. Система відповідає вимогам ергономіки і санітарним нормам, встановленим</w:t>
      </w:r>
      <w:sdt>
        <w:sdtPr>
          <w:rPr>
            <w:rFonts w:ascii="Times New Roman" w:hAnsi="Times New Roman" w:cs="Times New Roman"/>
            <w:color w:val="000000" w:themeColor="text1"/>
            <w:sz w:val="18"/>
            <w:szCs w:val="18"/>
          </w:rPr>
          <w:tag w:val="goog_rdk_18"/>
          <w:id w:val="369894787"/>
          <w:showingPlcHdr/>
        </w:sdtPr>
        <w:sdtEndPr/>
        <w:sdtContent>
          <w:r w:rsidRPr="006D00FA">
            <w:rPr>
              <w:rFonts w:ascii="Times New Roman" w:hAnsi="Times New Roman" w:cs="Times New Roman"/>
              <w:color w:val="000000" w:themeColor="text1"/>
              <w:sz w:val="18"/>
              <w:szCs w:val="18"/>
            </w:rPr>
            <w:t xml:space="preserve">     </w:t>
          </w:r>
        </w:sdtContent>
      </w:sdt>
      <w:r w:rsidRPr="006D00FA">
        <w:rPr>
          <w:rFonts w:ascii="Times New Roman" w:eastAsia="Times New Roman" w:hAnsi="Times New Roman" w:cs="Times New Roman"/>
          <w:color w:val="000000" w:themeColor="text1"/>
          <w:sz w:val="18"/>
          <w:szCs w:val="18"/>
        </w:rPr>
        <w:t xml:space="preserve"> в Україні для експлуатації складного електронного обладнання.</w:t>
      </w:r>
    </w:p>
    <w:p w14:paraId="6C64C4AA" w14:textId="77777777" w:rsidR="006D00FA" w:rsidRPr="006D00FA" w:rsidRDefault="006D00FA" w:rsidP="006D00FA">
      <w:pPr>
        <w:ind w:firstLine="720"/>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Система</w:t>
      </w:r>
      <w:sdt>
        <w:sdtPr>
          <w:rPr>
            <w:rFonts w:ascii="Times New Roman" w:hAnsi="Times New Roman" w:cs="Times New Roman"/>
            <w:color w:val="000000" w:themeColor="text1"/>
            <w:sz w:val="18"/>
            <w:szCs w:val="18"/>
          </w:rPr>
          <w:tag w:val="goog_rdk_19"/>
          <w:id w:val="1458220094"/>
        </w:sdtPr>
        <w:sdtEndPr/>
        <w:sdtContent>
          <w:r w:rsidRPr="006D00FA">
            <w:rPr>
              <w:rFonts w:ascii="Times New Roman" w:eastAsia="Times New Roman" w:hAnsi="Times New Roman" w:cs="Times New Roman"/>
              <w:color w:val="000000" w:themeColor="text1"/>
              <w:sz w:val="18"/>
              <w:szCs w:val="18"/>
            </w:rPr>
            <w:t xml:space="preserve"> має</w:t>
          </w:r>
        </w:sdtContent>
      </w:sdt>
      <w:r w:rsidRPr="006D00FA">
        <w:rPr>
          <w:rFonts w:ascii="Times New Roman" w:eastAsia="Times New Roman" w:hAnsi="Times New Roman" w:cs="Times New Roman"/>
          <w:color w:val="000000" w:themeColor="text1"/>
          <w:sz w:val="18"/>
          <w:szCs w:val="18"/>
        </w:rPr>
        <w:t xml:space="preserve"> містити вбудовану документацію по роботі та функціональності системи для користувачів, відповідно до їх функціональних обов´язків. Інструкції на українській мові з кольоровими зображеннями прикладів інтерфейсу. Для користувачів системи інструкція повинна бути доступна через мережу інтернет. Для найбільш поширеніших дій в системі доступні відео ролики з прикладами виконання.</w:t>
      </w:r>
    </w:p>
    <w:p w14:paraId="70D99814" w14:textId="77777777" w:rsidR="006D00FA" w:rsidRPr="006D00FA" w:rsidRDefault="006D00FA" w:rsidP="006D00FA">
      <w:pPr>
        <w:ind w:firstLine="720"/>
        <w:jc w:val="both"/>
        <w:rPr>
          <w:rFonts w:ascii="Times New Roman" w:eastAsia="Times New Roman" w:hAnsi="Times New Roman" w:cs="Times New Roman"/>
          <w:color w:val="000000" w:themeColor="text1"/>
          <w:sz w:val="18"/>
          <w:szCs w:val="18"/>
        </w:rPr>
      </w:pPr>
    </w:p>
    <w:p w14:paraId="66AC2DE0" w14:textId="77777777" w:rsidR="006D00FA" w:rsidRPr="006D00FA" w:rsidRDefault="006D00FA" w:rsidP="006D00FA">
      <w:pPr>
        <w:keepNext/>
        <w:keepLines/>
        <w:spacing w:before="40"/>
        <w:jc w:val="center"/>
        <w:outlineLvl w:val="1"/>
        <w:rPr>
          <w:rFonts w:ascii="Times New Roman" w:eastAsia="Times New Roman" w:hAnsi="Times New Roman" w:cs="Times New Roman"/>
          <w:color w:val="000000" w:themeColor="text1"/>
        </w:rPr>
      </w:pPr>
      <w:bookmarkStart w:id="31" w:name="_Toc78281184"/>
      <w:bookmarkStart w:id="32" w:name="_Toc78287593"/>
      <w:bookmarkStart w:id="33" w:name="_Toc78369067"/>
      <w:bookmarkStart w:id="34" w:name="_Toc85539933"/>
      <w:r w:rsidRPr="006D00FA">
        <w:rPr>
          <w:rFonts w:ascii="Times New Roman" w:eastAsia="Times New Roman" w:hAnsi="Times New Roman" w:cs="Times New Roman"/>
          <w:color w:val="000000" w:themeColor="text1"/>
        </w:rPr>
        <w:t>Модуль адміністратора системи</w:t>
      </w:r>
      <w:bookmarkEnd w:id="31"/>
      <w:bookmarkEnd w:id="32"/>
      <w:bookmarkEnd w:id="33"/>
      <w:bookmarkEnd w:id="34"/>
    </w:p>
    <w:p w14:paraId="7668D8E4" w14:textId="77777777" w:rsidR="006D00FA" w:rsidRPr="006D00FA" w:rsidRDefault="006D00FA" w:rsidP="006D00FA">
      <w:pPr>
        <w:keepNext/>
        <w:keepLines/>
        <w:spacing w:before="40"/>
        <w:jc w:val="center"/>
        <w:outlineLvl w:val="1"/>
        <w:rPr>
          <w:rFonts w:ascii="Times New Roman" w:eastAsia="Times New Roman" w:hAnsi="Times New Roman" w:cs="Times New Roman"/>
          <w:color w:val="000000" w:themeColor="text1"/>
        </w:rPr>
      </w:pPr>
    </w:p>
    <w:p w14:paraId="2F559FF6" w14:textId="77777777" w:rsidR="006D00FA" w:rsidRPr="006D00FA" w:rsidRDefault="006D00FA" w:rsidP="006D00FA">
      <w:pPr>
        <w:ind w:firstLine="720"/>
        <w:jc w:val="both"/>
        <w:rPr>
          <w:rFonts w:ascii="Times New Roman" w:eastAsia="Times New Roman" w:hAnsi="Times New Roman" w:cs="Times New Roman"/>
          <w:color w:val="000000" w:themeColor="text1"/>
          <w:sz w:val="18"/>
          <w:szCs w:val="18"/>
          <w:u w:val="single"/>
        </w:rPr>
      </w:pPr>
      <w:r w:rsidRPr="006D00FA">
        <w:rPr>
          <w:rFonts w:ascii="Times New Roman" w:eastAsia="Times New Roman" w:hAnsi="Times New Roman" w:cs="Times New Roman"/>
          <w:color w:val="000000" w:themeColor="text1"/>
          <w:sz w:val="18"/>
          <w:szCs w:val="18"/>
          <w:u w:val="single"/>
        </w:rPr>
        <w:t>Модуль адміністратора системи має наступний функціонал:</w:t>
      </w:r>
    </w:p>
    <w:p w14:paraId="02E66109" w14:textId="77777777" w:rsidR="006D00FA" w:rsidRPr="006D00FA" w:rsidRDefault="006D00FA" w:rsidP="006D00FA">
      <w:pPr>
        <w:numPr>
          <w:ilvl w:val="0"/>
          <w:numId w:val="98"/>
        </w:numPr>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Створення та редагування профілів юридичних установ для подальшого використання системи працівниками юридичної особи.</w:t>
      </w:r>
    </w:p>
    <w:p w14:paraId="5B254061" w14:textId="77777777" w:rsidR="006D00FA" w:rsidRPr="006D00FA" w:rsidRDefault="006D00FA" w:rsidP="006D00FA">
      <w:pPr>
        <w:numPr>
          <w:ilvl w:val="0"/>
          <w:numId w:val="98"/>
        </w:numPr>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Перегляд профілів користувачів системи без доступу до персональної та медичної інформації, а також інформації про паролі доступу до системи.</w:t>
      </w:r>
    </w:p>
    <w:p w14:paraId="3F23A63A" w14:textId="77777777" w:rsidR="006D00FA" w:rsidRPr="006D00FA" w:rsidRDefault="006D00FA" w:rsidP="006D00FA">
      <w:pPr>
        <w:numPr>
          <w:ilvl w:val="0"/>
          <w:numId w:val="98"/>
        </w:numPr>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Адміністрування нормативно-довідкової інформації, що є загальною для всіх користувачів системи.</w:t>
      </w:r>
    </w:p>
    <w:p w14:paraId="55ACD982" w14:textId="77777777" w:rsidR="006D00FA" w:rsidRPr="006D00FA" w:rsidRDefault="006D00FA" w:rsidP="006D00FA">
      <w:pPr>
        <w:numPr>
          <w:ilvl w:val="0"/>
          <w:numId w:val="98"/>
        </w:numPr>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Налаштування груп доступу для користувачів системи.</w:t>
      </w:r>
    </w:p>
    <w:p w14:paraId="63213348" w14:textId="77777777" w:rsidR="006D00FA" w:rsidRPr="006D00FA" w:rsidRDefault="006D00FA" w:rsidP="006D00FA">
      <w:pPr>
        <w:numPr>
          <w:ilvl w:val="0"/>
          <w:numId w:val="98"/>
        </w:numPr>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Налаштування групам доступу прав на використання розділів системи.</w:t>
      </w:r>
    </w:p>
    <w:p w14:paraId="0BB92FF2" w14:textId="77777777" w:rsidR="006D00FA" w:rsidRPr="006D00FA" w:rsidRDefault="006D00FA" w:rsidP="006D00FA">
      <w:pPr>
        <w:numPr>
          <w:ilvl w:val="0"/>
          <w:numId w:val="98"/>
        </w:numPr>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 xml:space="preserve">Перегляд </w:t>
      </w:r>
      <w:proofErr w:type="spellStart"/>
      <w:r w:rsidRPr="006D00FA">
        <w:rPr>
          <w:rFonts w:ascii="Times New Roman" w:eastAsia="Times New Roman" w:hAnsi="Times New Roman" w:cs="Times New Roman"/>
          <w:color w:val="000000" w:themeColor="text1"/>
          <w:sz w:val="18"/>
          <w:szCs w:val="18"/>
        </w:rPr>
        <w:t>логів</w:t>
      </w:r>
      <w:proofErr w:type="spellEnd"/>
      <w:r w:rsidRPr="006D00FA">
        <w:rPr>
          <w:rFonts w:ascii="Times New Roman" w:eastAsia="Times New Roman" w:hAnsi="Times New Roman" w:cs="Times New Roman"/>
          <w:color w:val="000000" w:themeColor="text1"/>
          <w:sz w:val="18"/>
          <w:szCs w:val="18"/>
        </w:rPr>
        <w:t xml:space="preserve"> роботи користувачів у системі.</w:t>
      </w:r>
    </w:p>
    <w:p w14:paraId="5A7101C6" w14:textId="77777777" w:rsidR="006D00FA" w:rsidRPr="006D00FA" w:rsidRDefault="006D00FA" w:rsidP="006D00FA">
      <w:pPr>
        <w:numPr>
          <w:ilvl w:val="0"/>
          <w:numId w:val="98"/>
        </w:numPr>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Створення та редагування адресного простору населених пунктів.</w:t>
      </w:r>
    </w:p>
    <w:p w14:paraId="3C5DDEDF" w14:textId="77777777" w:rsidR="006D00FA" w:rsidRPr="006D00FA" w:rsidRDefault="006D00FA" w:rsidP="006D00FA">
      <w:pPr>
        <w:ind w:firstLine="720"/>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 xml:space="preserve">Перелік користувачів із правами адміністратора визначаються в окремому розділі адміністраторського модулю системи. </w:t>
      </w:r>
    </w:p>
    <w:p w14:paraId="783BF7F6" w14:textId="77777777" w:rsidR="006D00FA" w:rsidRPr="006D00FA" w:rsidRDefault="006D00FA" w:rsidP="006D00FA">
      <w:pPr>
        <w:keepNext/>
        <w:keepLines/>
        <w:spacing w:before="40"/>
        <w:jc w:val="center"/>
        <w:outlineLvl w:val="1"/>
        <w:rPr>
          <w:rFonts w:ascii="Times New Roman" w:eastAsia="Times New Roman" w:hAnsi="Times New Roman" w:cs="Times New Roman"/>
          <w:color w:val="000000" w:themeColor="text1"/>
        </w:rPr>
      </w:pPr>
      <w:bookmarkStart w:id="35" w:name="_Toc78281185"/>
      <w:bookmarkStart w:id="36" w:name="_Toc78287594"/>
      <w:bookmarkStart w:id="37" w:name="_Toc78369068"/>
      <w:bookmarkStart w:id="38" w:name="_Toc85539934"/>
      <w:r w:rsidRPr="006D00FA">
        <w:rPr>
          <w:rFonts w:ascii="Times New Roman" w:eastAsia="Times New Roman" w:hAnsi="Times New Roman" w:cs="Times New Roman"/>
          <w:color w:val="000000" w:themeColor="text1"/>
        </w:rPr>
        <w:t>Модуль адміністратора юридичної особи</w:t>
      </w:r>
      <w:bookmarkEnd w:id="35"/>
      <w:bookmarkEnd w:id="36"/>
      <w:bookmarkEnd w:id="37"/>
      <w:bookmarkEnd w:id="38"/>
    </w:p>
    <w:p w14:paraId="2FA4883D" w14:textId="77777777" w:rsidR="006D00FA" w:rsidRPr="006D00FA" w:rsidRDefault="006D00FA" w:rsidP="006D00FA">
      <w:pPr>
        <w:keepNext/>
        <w:keepLines/>
        <w:spacing w:before="40"/>
        <w:jc w:val="center"/>
        <w:outlineLvl w:val="1"/>
        <w:rPr>
          <w:rFonts w:ascii="Times New Roman" w:eastAsia="Times New Roman" w:hAnsi="Times New Roman" w:cs="Times New Roman"/>
          <w:color w:val="000000" w:themeColor="text1"/>
        </w:rPr>
      </w:pPr>
    </w:p>
    <w:p w14:paraId="560B46FA" w14:textId="77777777" w:rsidR="006D00FA" w:rsidRPr="006D00FA" w:rsidRDefault="006D00FA" w:rsidP="006D00FA">
      <w:pPr>
        <w:ind w:firstLine="720"/>
        <w:jc w:val="both"/>
        <w:rPr>
          <w:rFonts w:ascii="Times New Roman" w:eastAsia="Times New Roman" w:hAnsi="Times New Roman" w:cs="Times New Roman"/>
          <w:color w:val="000000" w:themeColor="text1"/>
          <w:sz w:val="18"/>
          <w:szCs w:val="18"/>
          <w:u w:val="single"/>
        </w:rPr>
      </w:pPr>
      <w:r w:rsidRPr="006D00FA">
        <w:rPr>
          <w:rFonts w:ascii="Times New Roman" w:eastAsia="Times New Roman" w:hAnsi="Times New Roman" w:cs="Times New Roman"/>
          <w:color w:val="000000" w:themeColor="text1"/>
          <w:sz w:val="18"/>
          <w:szCs w:val="18"/>
          <w:u w:val="single"/>
        </w:rPr>
        <w:t>Модуль адміністратора юридичної особи має наступний функціонал:</w:t>
      </w:r>
    </w:p>
    <w:p w14:paraId="09AED537" w14:textId="77777777" w:rsidR="006D00FA" w:rsidRPr="006D00FA" w:rsidRDefault="006D00FA" w:rsidP="006D00FA">
      <w:pPr>
        <w:numPr>
          <w:ilvl w:val="0"/>
          <w:numId w:val="119"/>
        </w:numPr>
        <w:ind w:left="993" w:hanging="567"/>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Створювати профіль користувачів, в межах своєї організації;</w:t>
      </w:r>
    </w:p>
    <w:p w14:paraId="13366424" w14:textId="77777777" w:rsidR="006D00FA" w:rsidRPr="006D00FA" w:rsidRDefault="006D00FA" w:rsidP="006D00FA">
      <w:pPr>
        <w:numPr>
          <w:ilvl w:val="0"/>
          <w:numId w:val="119"/>
        </w:numPr>
        <w:ind w:left="993" w:hanging="567"/>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Створювати та редагувати підрозділи організації;</w:t>
      </w:r>
    </w:p>
    <w:p w14:paraId="28AC85A8" w14:textId="77777777" w:rsidR="006D00FA" w:rsidRPr="006D00FA" w:rsidRDefault="006D00FA" w:rsidP="006D00FA">
      <w:pPr>
        <w:numPr>
          <w:ilvl w:val="0"/>
          <w:numId w:val="119"/>
        </w:numPr>
        <w:ind w:left="993" w:hanging="567"/>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Встановлювати ролі по функціональним обов’язкам та підрозділам організації;</w:t>
      </w:r>
    </w:p>
    <w:p w14:paraId="7D9049EE" w14:textId="77777777" w:rsidR="006D00FA" w:rsidRPr="006D00FA" w:rsidRDefault="006D00FA" w:rsidP="006D00FA">
      <w:pPr>
        <w:numPr>
          <w:ilvl w:val="0"/>
          <w:numId w:val="119"/>
        </w:numPr>
        <w:ind w:left="993" w:hanging="567"/>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Призначати адреси обслуговування пацієнтів (для лікарів первинної ланки);</w:t>
      </w:r>
    </w:p>
    <w:p w14:paraId="23712FBE" w14:textId="77777777" w:rsidR="006D00FA" w:rsidRPr="006D00FA" w:rsidRDefault="006D00FA" w:rsidP="006D00FA">
      <w:pPr>
        <w:numPr>
          <w:ilvl w:val="0"/>
          <w:numId w:val="119"/>
        </w:numPr>
        <w:ind w:left="993" w:hanging="567"/>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Встановлювати недоступність для лікарів на існуючий графік з можливістю призначення лікаря, який заміщує;</w:t>
      </w:r>
    </w:p>
    <w:p w14:paraId="48413E4D" w14:textId="77777777" w:rsidR="006D00FA" w:rsidRPr="006D00FA" w:rsidRDefault="006D00FA" w:rsidP="006D00FA">
      <w:pPr>
        <w:numPr>
          <w:ilvl w:val="0"/>
          <w:numId w:val="119"/>
        </w:numPr>
        <w:ind w:left="993" w:hanging="567"/>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Переглядати перелік записів на прийом до лікарів;</w:t>
      </w:r>
    </w:p>
    <w:sdt>
      <w:sdtPr>
        <w:tag w:val="goog_rdk_21"/>
        <w:id w:val="498163508"/>
      </w:sdtPr>
      <w:sdtEndPr/>
      <w:sdtContent>
        <w:p w14:paraId="09FFE53F" w14:textId="77777777" w:rsidR="006D00FA" w:rsidRPr="006D00FA" w:rsidRDefault="006D00FA" w:rsidP="006D00FA">
          <w:pPr>
            <w:numPr>
              <w:ilvl w:val="0"/>
              <w:numId w:val="119"/>
            </w:numPr>
            <w:ind w:left="993" w:hanging="567"/>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Переглядати перелік записів на прийом, які потребують зміни параметрів прийому через недоступність лікарів;</w:t>
          </w:r>
          <w:sdt>
            <w:sdtPr>
              <w:tag w:val="goog_rdk_20"/>
              <w:id w:val="500784938"/>
            </w:sdtPr>
            <w:sdtEndPr/>
            <w:sdtContent/>
          </w:sdt>
        </w:p>
      </w:sdtContent>
    </w:sdt>
    <w:p w14:paraId="390A4A20" w14:textId="77777777" w:rsidR="006D00FA" w:rsidRPr="006D00FA" w:rsidRDefault="00DE4DD1" w:rsidP="006D00FA">
      <w:pPr>
        <w:numPr>
          <w:ilvl w:val="0"/>
          <w:numId w:val="119"/>
        </w:numPr>
        <w:ind w:left="993" w:hanging="567"/>
        <w:contextualSpacing/>
        <w:jc w:val="both"/>
        <w:rPr>
          <w:rFonts w:ascii="Times New Roman" w:eastAsia="Times New Roman" w:hAnsi="Times New Roman" w:cs="Times New Roman"/>
          <w:color w:val="000000" w:themeColor="text1"/>
          <w:sz w:val="18"/>
          <w:szCs w:val="18"/>
        </w:rPr>
      </w:pPr>
      <w:sdt>
        <w:sdtPr>
          <w:tag w:val="goog_rdk_22"/>
          <w:id w:val="-1607274156"/>
        </w:sdtPr>
        <w:sdtEndPr/>
        <w:sdtContent>
          <w:r w:rsidR="006D00FA" w:rsidRPr="006D00FA">
            <w:rPr>
              <w:rFonts w:ascii="Times New Roman" w:eastAsia="Times New Roman" w:hAnsi="Times New Roman" w:cs="Times New Roman"/>
              <w:color w:val="000000" w:themeColor="text1"/>
              <w:sz w:val="18"/>
              <w:szCs w:val="18"/>
            </w:rPr>
            <w:t>Переглядати та реагувати на відгуки, залишені пацієнтами по результату прийомів</w:t>
          </w:r>
        </w:sdtContent>
      </w:sdt>
    </w:p>
    <w:p w14:paraId="5ACA75DB" w14:textId="77777777" w:rsidR="006D00FA" w:rsidRPr="006D00FA" w:rsidRDefault="006D00FA" w:rsidP="006D00FA">
      <w:pPr>
        <w:numPr>
          <w:ilvl w:val="0"/>
          <w:numId w:val="119"/>
        </w:numPr>
        <w:ind w:left="993" w:hanging="567"/>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Переглядати загальний графік роботи лікарів установи із зазначенням загальної кількості планових прийомів лікаря та вже зайнятих за попереднім записом пацієнтів;</w:t>
      </w:r>
    </w:p>
    <w:p w14:paraId="2418304C" w14:textId="77777777" w:rsidR="006D00FA" w:rsidRPr="006D00FA" w:rsidRDefault="006D00FA" w:rsidP="006D00FA">
      <w:pPr>
        <w:ind w:firstLine="720"/>
        <w:jc w:val="both"/>
        <w:rPr>
          <w:rFonts w:ascii="Times New Roman" w:eastAsia="Times New Roman" w:hAnsi="Times New Roman" w:cs="Times New Roman"/>
          <w:color w:val="000000" w:themeColor="text1"/>
          <w:sz w:val="18"/>
          <w:szCs w:val="18"/>
          <w:u w:val="single"/>
        </w:rPr>
      </w:pPr>
      <w:r w:rsidRPr="006D00FA">
        <w:rPr>
          <w:rFonts w:ascii="Times New Roman" w:eastAsia="Times New Roman" w:hAnsi="Times New Roman" w:cs="Times New Roman"/>
          <w:color w:val="000000" w:themeColor="text1"/>
          <w:sz w:val="18"/>
          <w:szCs w:val="18"/>
          <w:u w:val="single"/>
        </w:rPr>
        <w:t xml:space="preserve">Формувати журнали за довільний період з можливістю експорту до у форматі </w:t>
      </w:r>
      <w:proofErr w:type="spellStart"/>
      <w:r w:rsidRPr="006D00FA">
        <w:rPr>
          <w:rFonts w:ascii="Times New Roman" w:eastAsia="Times New Roman" w:hAnsi="Times New Roman" w:cs="Times New Roman"/>
          <w:color w:val="000000" w:themeColor="text1"/>
          <w:sz w:val="18"/>
          <w:szCs w:val="18"/>
          <w:u w:val="single"/>
        </w:rPr>
        <w:t>xls</w:t>
      </w:r>
      <w:proofErr w:type="spellEnd"/>
      <w:r w:rsidRPr="006D00FA">
        <w:rPr>
          <w:rFonts w:ascii="Times New Roman" w:eastAsia="Times New Roman" w:hAnsi="Times New Roman" w:cs="Times New Roman"/>
          <w:color w:val="000000" w:themeColor="text1"/>
          <w:sz w:val="18"/>
          <w:szCs w:val="18"/>
          <w:u w:val="single"/>
        </w:rPr>
        <w:t xml:space="preserve">:      </w:t>
      </w:r>
    </w:p>
    <w:p w14:paraId="4F019000" w14:textId="77777777" w:rsidR="006D00FA" w:rsidRPr="006D00FA" w:rsidRDefault="006D00FA" w:rsidP="006D00FA">
      <w:pPr>
        <w:numPr>
          <w:ilvl w:val="0"/>
          <w:numId w:val="97"/>
        </w:numPr>
        <w:ind w:left="1134" w:hanging="774"/>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Журнал прийомів.</w:t>
      </w:r>
    </w:p>
    <w:p w14:paraId="09FE3947" w14:textId="77777777" w:rsidR="006D00FA" w:rsidRPr="006D00FA" w:rsidRDefault="006D00FA" w:rsidP="006D00FA">
      <w:pPr>
        <w:numPr>
          <w:ilvl w:val="0"/>
          <w:numId w:val="97"/>
        </w:numPr>
        <w:ind w:left="1134" w:hanging="774"/>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Журнал викликів додому.</w:t>
      </w:r>
    </w:p>
    <w:p w14:paraId="78E81422" w14:textId="77777777" w:rsidR="006D00FA" w:rsidRPr="006D00FA" w:rsidRDefault="006D00FA" w:rsidP="006D00FA">
      <w:pPr>
        <w:numPr>
          <w:ilvl w:val="0"/>
          <w:numId w:val="97"/>
        </w:numPr>
        <w:ind w:left="1134" w:hanging="774"/>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Журнал вакцинацій за формою 064/о.</w:t>
      </w:r>
    </w:p>
    <w:p w14:paraId="7A595728" w14:textId="77777777" w:rsidR="006D00FA" w:rsidRPr="006D00FA" w:rsidRDefault="006D00FA" w:rsidP="006D00FA">
      <w:pPr>
        <w:ind w:firstLine="720"/>
        <w:jc w:val="both"/>
        <w:rPr>
          <w:rFonts w:ascii="Times New Roman" w:eastAsia="Times New Roman" w:hAnsi="Times New Roman" w:cs="Times New Roman"/>
          <w:color w:val="000000" w:themeColor="text1"/>
          <w:sz w:val="18"/>
          <w:szCs w:val="18"/>
          <w:u w:val="single"/>
        </w:rPr>
      </w:pPr>
      <w:r w:rsidRPr="006D00FA">
        <w:rPr>
          <w:rFonts w:ascii="Times New Roman" w:eastAsia="Times New Roman" w:hAnsi="Times New Roman" w:cs="Times New Roman"/>
          <w:color w:val="000000" w:themeColor="text1"/>
          <w:sz w:val="18"/>
          <w:szCs w:val="18"/>
          <w:u w:val="single"/>
        </w:rPr>
        <w:t xml:space="preserve">Формування аналітичних динамічних звітів, в яких показники перераховуються в залежності від обраних параметрів, з можливістю </w:t>
      </w:r>
      <w:proofErr w:type="spellStart"/>
      <w:r w:rsidRPr="006D00FA">
        <w:rPr>
          <w:rFonts w:ascii="Times New Roman" w:eastAsia="Times New Roman" w:hAnsi="Times New Roman" w:cs="Times New Roman"/>
          <w:color w:val="000000" w:themeColor="text1"/>
          <w:sz w:val="18"/>
          <w:szCs w:val="18"/>
          <w:u w:val="single"/>
        </w:rPr>
        <w:t>вигружати</w:t>
      </w:r>
      <w:proofErr w:type="spellEnd"/>
      <w:r w:rsidRPr="006D00FA">
        <w:rPr>
          <w:rFonts w:ascii="Times New Roman" w:eastAsia="Times New Roman" w:hAnsi="Times New Roman" w:cs="Times New Roman"/>
          <w:color w:val="000000" w:themeColor="text1"/>
          <w:sz w:val="18"/>
          <w:szCs w:val="18"/>
          <w:u w:val="single"/>
        </w:rPr>
        <w:t xml:space="preserve"> дані в </w:t>
      </w:r>
      <w:proofErr w:type="spellStart"/>
      <w:r w:rsidRPr="006D00FA">
        <w:rPr>
          <w:rFonts w:ascii="Times New Roman" w:eastAsia="Times New Roman" w:hAnsi="Times New Roman" w:cs="Times New Roman"/>
          <w:color w:val="000000" w:themeColor="text1"/>
          <w:sz w:val="18"/>
          <w:szCs w:val="18"/>
          <w:u w:val="single"/>
        </w:rPr>
        <w:t>Ексель</w:t>
      </w:r>
      <w:proofErr w:type="spellEnd"/>
      <w:r w:rsidRPr="006D00FA">
        <w:rPr>
          <w:rFonts w:ascii="Times New Roman" w:eastAsia="Times New Roman" w:hAnsi="Times New Roman" w:cs="Times New Roman"/>
          <w:color w:val="000000" w:themeColor="text1"/>
          <w:sz w:val="18"/>
          <w:szCs w:val="18"/>
          <w:u w:val="single"/>
        </w:rPr>
        <w:t>:</w:t>
      </w:r>
    </w:p>
    <w:p w14:paraId="50718EA5" w14:textId="77777777" w:rsidR="006D00FA" w:rsidRPr="006D00FA" w:rsidRDefault="006D00FA" w:rsidP="006D00FA">
      <w:pPr>
        <w:numPr>
          <w:ilvl w:val="0"/>
          <w:numId w:val="99"/>
        </w:numPr>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Загальні показники прийомів.</w:t>
      </w:r>
    </w:p>
    <w:p w14:paraId="2F7A262F" w14:textId="77777777" w:rsidR="006D00FA" w:rsidRPr="006D00FA" w:rsidRDefault="006D00FA" w:rsidP="006D00FA">
      <w:pPr>
        <w:numPr>
          <w:ilvl w:val="0"/>
          <w:numId w:val="99"/>
        </w:numPr>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lastRenderedPageBreak/>
        <w:t>Загальні показники спостережень COVID-19.</w:t>
      </w:r>
    </w:p>
    <w:p w14:paraId="7C17B588" w14:textId="77777777" w:rsidR="006D00FA" w:rsidRPr="006D00FA" w:rsidRDefault="006D00FA" w:rsidP="006D00FA">
      <w:pPr>
        <w:numPr>
          <w:ilvl w:val="0"/>
          <w:numId w:val="99"/>
        </w:numPr>
        <w:contextualSpacing/>
        <w:jc w:val="both"/>
        <w:rPr>
          <w:rFonts w:ascii="Times New Roman" w:eastAsia="Times New Roman" w:hAnsi="Times New Roman" w:cs="Times New Roman"/>
          <w:color w:val="000000" w:themeColor="text1"/>
          <w:sz w:val="18"/>
          <w:szCs w:val="18"/>
        </w:rPr>
      </w:pPr>
      <w:proofErr w:type="spellStart"/>
      <w:r w:rsidRPr="006D00FA">
        <w:rPr>
          <w:rFonts w:ascii="Times New Roman" w:eastAsia="Times New Roman" w:hAnsi="Times New Roman" w:cs="Times New Roman"/>
          <w:color w:val="000000" w:themeColor="text1"/>
          <w:sz w:val="18"/>
          <w:szCs w:val="18"/>
        </w:rPr>
        <w:t>Телемедичний</w:t>
      </w:r>
      <w:proofErr w:type="spellEnd"/>
      <w:r w:rsidRPr="006D00FA">
        <w:rPr>
          <w:rFonts w:ascii="Times New Roman" w:eastAsia="Times New Roman" w:hAnsi="Times New Roman" w:cs="Times New Roman"/>
          <w:color w:val="000000" w:themeColor="text1"/>
          <w:sz w:val="18"/>
          <w:szCs w:val="18"/>
        </w:rPr>
        <w:t xml:space="preserve"> прийом.</w:t>
      </w:r>
    </w:p>
    <w:p w14:paraId="349C2827" w14:textId="77777777" w:rsidR="006D00FA" w:rsidRPr="006D00FA" w:rsidRDefault="006D00FA" w:rsidP="006D00FA">
      <w:pPr>
        <w:numPr>
          <w:ilvl w:val="0"/>
          <w:numId w:val="99"/>
        </w:numPr>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Діагнози ICPC-2.</w:t>
      </w:r>
    </w:p>
    <w:p w14:paraId="65BD42D9" w14:textId="77777777" w:rsidR="006D00FA" w:rsidRPr="006D00FA" w:rsidRDefault="006D00FA" w:rsidP="006D00FA">
      <w:pPr>
        <w:numPr>
          <w:ilvl w:val="0"/>
          <w:numId w:val="99"/>
        </w:numPr>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Показники підписання декларацій.</w:t>
      </w:r>
    </w:p>
    <w:p w14:paraId="28BA6124" w14:textId="77777777" w:rsidR="006D00FA" w:rsidRPr="006D00FA" w:rsidRDefault="006D00FA" w:rsidP="006D00FA">
      <w:pPr>
        <w:numPr>
          <w:ilvl w:val="0"/>
          <w:numId w:val="99"/>
        </w:numPr>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Деталізація даних надісланих до ЕСОЗ.</w:t>
      </w:r>
    </w:p>
    <w:p w14:paraId="112D618C" w14:textId="77777777" w:rsidR="006D00FA" w:rsidRPr="006D00FA" w:rsidRDefault="006D00FA" w:rsidP="006D00FA">
      <w:pPr>
        <w:numPr>
          <w:ilvl w:val="0"/>
          <w:numId w:val="99"/>
        </w:numPr>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Аналіз даних, надісланих до ЕСОЗ.</w:t>
      </w:r>
    </w:p>
    <w:p w14:paraId="1503E592" w14:textId="77777777" w:rsidR="006D00FA" w:rsidRPr="006D00FA" w:rsidRDefault="006D00FA" w:rsidP="006D00FA">
      <w:pPr>
        <w:numPr>
          <w:ilvl w:val="0"/>
          <w:numId w:val="99"/>
        </w:numPr>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Статистика виписки е-направлень.</w:t>
      </w:r>
    </w:p>
    <w:p w14:paraId="518ABDDF" w14:textId="77777777" w:rsidR="006D00FA" w:rsidRPr="006D00FA" w:rsidRDefault="006D00FA" w:rsidP="006D00FA">
      <w:pPr>
        <w:numPr>
          <w:ilvl w:val="0"/>
          <w:numId w:val="99"/>
        </w:numPr>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Автоматичне співставлення звітів Національної служби здоров’я України та даних МІС, з відображенням помилково внесених медичних записів.</w:t>
      </w:r>
    </w:p>
    <w:p w14:paraId="52A2F7D1" w14:textId="77777777" w:rsidR="006D00FA" w:rsidRPr="006D00FA" w:rsidRDefault="006D00FA" w:rsidP="006D00FA">
      <w:pPr>
        <w:numPr>
          <w:ilvl w:val="0"/>
          <w:numId w:val="99"/>
        </w:numPr>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Аналіз та виправлення некоректно створених ЕМЗ.</w:t>
      </w:r>
    </w:p>
    <w:p w14:paraId="5109E4AB" w14:textId="77777777" w:rsidR="006D00FA" w:rsidRPr="006D00FA" w:rsidRDefault="006D00FA" w:rsidP="006D00FA">
      <w:pPr>
        <w:numPr>
          <w:ilvl w:val="0"/>
          <w:numId w:val="99"/>
        </w:numPr>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 xml:space="preserve">Звіт про кількість прийомів по кожному лікарю. </w:t>
      </w:r>
    </w:p>
    <w:p w14:paraId="03964280" w14:textId="77777777" w:rsidR="006D00FA" w:rsidRPr="006D00FA" w:rsidRDefault="006D00FA" w:rsidP="006D00FA">
      <w:pPr>
        <w:numPr>
          <w:ilvl w:val="0"/>
          <w:numId w:val="99"/>
        </w:numPr>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Звіт про кількість прийомів по кожному підрозділу. Звіт про ургентні прийоми.</w:t>
      </w:r>
    </w:p>
    <w:p w14:paraId="3681DBD4" w14:textId="77777777" w:rsidR="006D00FA" w:rsidRPr="006D00FA" w:rsidRDefault="006D00FA" w:rsidP="006D00FA">
      <w:pPr>
        <w:numPr>
          <w:ilvl w:val="0"/>
          <w:numId w:val="99"/>
        </w:numPr>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Звіт про видані лікарняні листи.</w:t>
      </w:r>
    </w:p>
    <w:p w14:paraId="2EDB17C1" w14:textId="77777777" w:rsidR="006D00FA" w:rsidRPr="006D00FA" w:rsidRDefault="006D00FA" w:rsidP="006D00FA">
      <w:pPr>
        <w:numPr>
          <w:ilvl w:val="0"/>
          <w:numId w:val="99"/>
        </w:numPr>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 xml:space="preserve">Звіт по групам диспансерного нагляду. </w:t>
      </w:r>
    </w:p>
    <w:p w14:paraId="262B0262" w14:textId="77777777" w:rsidR="006D00FA" w:rsidRPr="006D00FA" w:rsidRDefault="006D00FA" w:rsidP="006D00FA">
      <w:pPr>
        <w:numPr>
          <w:ilvl w:val="0"/>
          <w:numId w:val="99"/>
        </w:numPr>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Звіт про встановлені діагнози.</w:t>
      </w:r>
    </w:p>
    <w:p w14:paraId="5B073713" w14:textId="77777777" w:rsidR="006D00FA" w:rsidRPr="006D00FA" w:rsidRDefault="006D00FA" w:rsidP="006D00FA">
      <w:pPr>
        <w:numPr>
          <w:ilvl w:val="0"/>
          <w:numId w:val="99"/>
        </w:numPr>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Звіт про флюорографічні обстеження.</w:t>
      </w:r>
    </w:p>
    <w:p w14:paraId="3ED8CD10" w14:textId="77777777" w:rsidR="006D00FA" w:rsidRPr="006D00FA" w:rsidRDefault="006D00FA" w:rsidP="006D00FA">
      <w:pPr>
        <w:numPr>
          <w:ilvl w:val="0"/>
          <w:numId w:val="99"/>
        </w:numPr>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Звіт про стан реєстрації та роботи лікарів у «</w:t>
      </w:r>
      <w:proofErr w:type="spellStart"/>
      <w:r w:rsidRPr="006D00FA">
        <w:rPr>
          <w:rFonts w:ascii="Times New Roman" w:eastAsia="Times New Roman" w:hAnsi="Times New Roman" w:cs="Times New Roman"/>
          <w:color w:val="000000" w:themeColor="text1"/>
          <w:sz w:val="18"/>
          <w:szCs w:val="18"/>
        </w:rPr>
        <w:t>eHealth</w:t>
      </w:r>
      <w:proofErr w:type="spellEnd"/>
      <w:r w:rsidRPr="006D00FA">
        <w:rPr>
          <w:rFonts w:ascii="Times New Roman" w:eastAsia="Times New Roman" w:hAnsi="Times New Roman" w:cs="Times New Roman"/>
          <w:color w:val="000000" w:themeColor="text1"/>
          <w:sz w:val="18"/>
          <w:szCs w:val="18"/>
        </w:rPr>
        <w:t>».</w:t>
      </w:r>
    </w:p>
    <w:p w14:paraId="1E3FADA4" w14:textId="77777777" w:rsidR="006D00FA" w:rsidRPr="006D00FA" w:rsidRDefault="006D00FA" w:rsidP="006D00FA">
      <w:pPr>
        <w:numPr>
          <w:ilvl w:val="0"/>
          <w:numId w:val="99"/>
        </w:numPr>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Звіт про кількість активних декларацій за лікарями з розбивкою загальною кількості за віковими групами.</w:t>
      </w:r>
    </w:p>
    <w:p w14:paraId="0BF5235B" w14:textId="77777777" w:rsidR="006D00FA" w:rsidRPr="006D00FA" w:rsidRDefault="006D00FA" w:rsidP="006D00FA">
      <w:pPr>
        <w:numPr>
          <w:ilvl w:val="0"/>
          <w:numId w:val="99"/>
        </w:numPr>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Звіт для контролю реєстрації у системі МІС декларацій на однакові номери телефонів з зазначенням прізвищ лікарів, на яких було зареєстровано такі декларації.</w:t>
      </w:r>
    </w:p>
    <w:p w14:paraId="565A0511" w14:textId="77777777" w:rsidR="006D00FA" w:rsidRPr="006D00FA" w:rsidRDefault="006D00FA" w:rsidP="006D00FA">
      <w:pPr>
        <w:ind w:firstLine="360"/>
        <w:jc w:val="both"/>
        <w:rPr>
          <w:rFonts w:ascii="Times New Roman" w:eastAsia="Times New Roman" w:hAnsi="Times New Roman" w:cs="Times New Roman"/>
          <w:color w:val="000000" w:themeColor="text1"/>
          <w:sz w:val="18"/>
          <w:szCs w:val="18"/>
          <w:lang w:val="ru-RU"/>
        </w:rPr>
      </w:pPr>
      <w:r w:rsidRPr="006D00FA">
        <w:rPr>
          <w:rFonts w:ascii="Times New Roman" w:eastAsia="Times New Roman" w:hAnsi="Times New Roman" w:cs="Times New Roman"/>
          <w:color w:val="000000" w:themeColor="text1"/>
          <w:sz w:val="18"/>
          <w:szCs w:val="18"/>
        </w:rPr>
        <w:t>Отримувати графічну статистику за результатами роботи співробітників установи</w:t>
      </w:r>
      <w:r w:rsidRPr="006D00FA">
        <w:rPr>
          <w:rFonts w:ascii="Times New Roman" w:eastAsia="Times New Roman" w:hAnsi="Times New Roman" w:cs="Times New Roman"/>
          <w:color w:val="000000" w:themeColor="text1"/>
          <w:sz w:val="18"/>
          <w:szCs w:val="18"/>
          <w:lang w:val="ru-RU"/>
        </w:rPr>
        <w:t>.</w:t>
      </w:r>
    </w:p>
    <w:p w14:paraId="5681410E" w14:textId="77777777" w:rsidR="006D00FA" w:rsidRPr="006D00FA" w:rsidRDefault="006D00FA" w:rsidP="006D00FA">
      <w:pPr>
        <w:ind w:firstLine="360"/>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Кількість записів на прийом до лікарів (за поточний день, з них вже завершених, співвідношення записів на прийом за джерелами формування записів, динаміка прийомів за останні 30 днів).</w:t>
      </w:r>
    </w:p>
    <w:p w14:paraId="37A994CC" w14:textId="77777777" w:rsidR="006D00FA" w:rsidRPr="006D00FA" w:rsidRDefault="006D00FA" w:rsidP="006D00FA">
      <w:pPr>
        <w:ind w:firstLine="360"/>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За захворюваністю пацієнтів (зміна динаміки за найбільш поширенішими діагнозами).</w:t>
      </w:r>
    </w:p>
    <w:p w14:paraId="7FBE205C" w14:textId="77777777" w:rsidR="006D00FA" w:rsidRPr="006D00FA" w:rsidRDefault="006D00FA" w:rsidP="006D00FA">
      <w:pPr>
        <w:ind w:firstLine="360"/>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 xml:space="preserve">Формувати графік роботи лікарів за допомогою </w:t>
      </w:r>
      <w:sdt>
        <w:sdtPr>
          <w:rPr>
            <w:rFonts w:ascii="Times New Roman" w:hAnsi="Times New Roman" w:cs="Times New Roman"/>
            <w:color w:val="000000" w:themeColor="text1"/>
            <w:sz w:val="18"/>
            <w:szCs w:val="18"/>
          </w:rPr>
          <w:tag w:val="goog_rdk_25"/>
          <w:id w:val="-740568000"/>
        </w:sdtPr>
        <w:sdtEndPr/>
        <w:sdtContent/>
      </w:sdt>
      <w:r w:rsidRPr="006D00FA">
        <w:rPr>
          <w:rFonts w:ascii="Times New Roman" w:eastAsia="Times New Roman" w:hAnsi="Times New Roman" w:cs="Times New Roman"/>
          <w:color w:val="000000" w:themeColor="text1"/>
          <w:sz w:val="18"/>
          <w:szCs w:val="18"/>
        </w:rPr>
        <w:t xml:space="preserve">схем прийому, на певний проміжок часу, а також за індивідуальними графіками. </w:t>
      </w:r>
    </w:p>
    <w:p w14:paraId="3BEC69D9" w14:textId="77777777" w:rsidR="006D00FA" w:rsidRPr="006D00FA" w:rsidRDefault="006D00FA" w:rsidP="006D00FA">
      <w:pPr>
        <w:jc w:val="both"/>
        <w:rPr>
          <w:rFonts w:ascii="Times New Roman" w:eastAsia="Times New Roman" w:hAnsi="Times New Roman" w:cs="Times New Roman"/>
          <w:color w:val="000000" w:themeColor="text1"/>
          <w:sz w:val="18"/>
          <w:szCs w:val="18"/>
          <w:u w:val="single"/>
        </w:rPr>
      </w:pPr>
      <w:r w:rsidRPr="006D00FA">
        <w:rPr>
          <w:rFonts w:ascii="Times New Roman" w:eastAsia="Times New Roman" w:hAnsi="Times New Roman" w:cs="Times New Roman"/>
          <w:color w:val="000000" w:themeColor="text1"/>
          <w:sz w:val="18"/>
          <w:szCs w:val="18"/>
          <w:u w:val="single"/>
        </w:rPr>
        <w:t>Формування графіку роботи лікарів має відбуватись із зазначенням таких параметрів:</w:t>
      </w:r>
    </w:p>
    <w:p w14:paraId="77A5908E" w14:textId="77777777" w:rsidR="006D00FA" w:rsidRPr="006D00FA" w:rsidRDefault="006D00FA" w:rsidP="006D00FA">
      <w:pPr>
        <w:numPr>
          <w:ilvl w:val="0"/>
          <w:numId w:val="100"/>
        </w:numPr>
        <w:ind w:left="1134" w:hanging="774"/>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Лікар</w:t>
      </w:r>
    </w:p>
    <w:p w14:paraId="25A798EA" w14:textId="77777777" w:rsidR="006D00FA" w:rsidRPr="006D00FA" w:rsidRDefault="006D00FA" w:rsidP="006D00FA">
      <w:pPr>
        <w:numPr>
          <w:ilvl w:val="0"/>
          <w:numId w:val="100"/>
        </w:numPr>
        <w:ind w:left="1134" w:hanging="774"/>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Спеціальність обраного лікаря</w:t>
      </w:r>
    </w:p>
    <w:p w14:paraId="29A21044" w14:textId="77777777" w:rsidR="006D00FA" w:rsidRPr="006D00FA" w:rsidRDefault="006D00FA" w:rsidP="006D00FA">
      <w:pPr>
        <w:numPr>
          <w:ilvl w:val="0"/>
          <w:numId w:val="100"/>
        </w:numPr>
        <w:ind w:left="1134" w:hanging="774"/>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Підрозділ установи, в якому буде працювати лікар Номер кабінету, в якому буде вести прийом лікар</w:t>
      </w:r>
    </w:p>
    <w:p w14:paraId="4956D094" w14:textId="77777777" w:rsidR="006D00FA" w:rsidRPr="006D00FA" w:rsidRDefault="006D00FA" w:rsidP="006D00FA">
      <w:pPr>
        <w:numPr>
          <w:ilvl w:val="0"/>
          <w:numId w:val="100"/>
        </w:numPr>
        <w:ind w:left="1134" w:hanging="774"/>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Дата та час роботи лікаря</w:t>
      </w:r>
    </w:p>
    <w:p w14:paraId="228C895F" w14:textId="77777777" w:rsidR="006D00FA" w:rsidRPr="006D00FA" w:rsidRDefault="006D00FA" w:rsidP="006D00FA">
      <w:pPr>
        <w:numPr>
          <w:ilvl w:val="0"/>
          <w:numId w:val="100"/>
        </w:numPr>
        <w:ind w:left="1134" w:hanging="774"/>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Тип робочого часу лікаря (амбулаторний прийом, виклик до дому, повторний прийом) Інтервал на один прийом пацієнта</w:t>
      </w:r>
    </w:p>
    <w:p w14:paraId="047EBF8E" w14:textId="77777777" w:rsidR="006D00FA" w:rsidRPr="006D00FA" w:rsidRDefault="006D00FA" w:rsidP="006D00FA">
      <w:pPr>
        <w:numPr>
          <w:ilvl w:val="0"/>
          <w:numId w:val="100"/>
        </w:numPr>
        <w:ind w:left="1134" w:hanging="774"/>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Послуга, яка буде надаватись (опціонально)</w:t>
      </w:r>
    </w:p>
    <w:p w14:paraId="0D876D5A" w14:textId="77777777" w:rsidR="006D00FA" w:rsidRPr="006D00FA" w:rsidRDefault="006D00FA" w:rsidP="006D00FA">
      <w:pPr>
        <w:numPr>
          <w:ilvl w:val="0"/>
          <w:numId w:val="100"/>
        </w:numPr>
        <w:ind w:left="1134" w:hanging="774"/>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Дозвіл записувати у живу чергу до лікаря (опціонально, якщо тип робочого часу - амбулаторний прийом) Обмеження віку пацієнтів, які можуть записатись на прийом</w:t>
      </w:r>
    </w:p>
    <w:p w14:paraId="1F7AC31B" w14:textId="77777777" w:rsidR="006D00FA" w:rsidRPr="006D00FA" w:rsidRDefault="006D00FA" w:rsidP="006D00FA">
      <w:pPr>
        <w:numPr>
          <w:ilvl w:val="0"/>
          <w:numId w:val="100"/>
        </w:numPr>
        <w:ind w:left="1134" w:hanging="774"/>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Дозвіл лікарю самостійно записувати пацієнтів собі на прийом (опціонально, якщо тип робочого часу - амбулаторний прийом).</w:t>
      </w:r>
    </w:p>
    <w:p w14:paraId="439B9922" w14:textId="77777777" w:rsidR="006D00FA" w:rsidRPr="006D00FA" w:rsidRDefault="006D00FA" w:rsidP="006D00FA">
      <w:pPr>
        <w:keepNext/>
        <w:keepLines/>
        <w:spacing w:before="240"/>
        <w:jc w:val="center"/>
        <w:outlineLvl w:val="0"/>
        <w:rPr>
          <w:rFonts w:ascii="Times New Roman" w:eastAsia="Times New Roman" w:hAnsi="Times New Roman" w:cs="Times New Roman"/>
          <w:b/>
          <w:bCs/>
          <w:color w:val="000000" w:themeColor="text1"/>
          <w:sz w:val="24"/>
          <w:szCs w:val="24"/>
        </w:rPr>
      </w:pPr>
      <w:bookmarkStart w:id="39" w:name="_Toc78281186"/>
      <w:bookmarkStart w:id="40" w:name="_Toc78287595"/>
      <w:bookmarkStart w:id="41" w:name="_Toc78369069"/>
      <w:bookmarkStart w:id="42" w:name="_Toc85539935"/>
      <w:r w:rsidRPr="006D00FA">
        <w:rPr>
          <w:rFonts w:ascii="Times New Roman" w:eastAsia="Times New Roman" w:hAnsi="Times New Roman" w:cs="Times New Roman"/>
          <w:b/>
          <w:bCs/>
          <w:color w:val="000000" w:themeColor="text1"/>
          <w:sz w:val="24"/>
          <w:szCs w:val="24"/>
        </w:rPr>
        <w:t>Опис робочого процесу медичних працівників</w:t>
      </w:r>
      <w:bookmarkEnd w:id="39"/>
      <w:bookmarkEnd w:id="40"/>
      <w:bookmarkEnd w:id="41"/>
      <w:bookmarkEnd w:id="42"/>
    </w:p>
    <w:p w14:paraId="434E7B47" w14:textId="77777777" w:rsidR="006D00FA" w:rsidRPr="006D00FA" w:rsidRDefault="006D00FA" w:rsidP="006D00FA">
      <w:pPr>
        <w:keepNext/>
        <w:keepLines/>
        <w:jc w:val="center"/>
        <w:outlineLvl w:val="0"/>
        <w:rPr>
          <w:rFonts w:ascii="Times New Roman" w:eastAsia="Times New Roman" w:hAnsi="Times New Roman" w:cs="Times New Roman"/>
          <w:b/>
          <w:bCs/>
          <w:color w:val="000000" w:themeColor="text1"/>
          <w:sz w:val="24"/>
          <w:szCs w:val="24"/>
        </w:rPr>
      </w:pPr>
    </w:p>
    <w:p w14:paraId="34DC2909" w14:textId="77777777" w:rsidR="006D00FA" w:rsidRPr="006D00FA" w:rsidRDefault="006D00FA" w:rsidP="006D00FA">
      <w:pPr>
        <w:keepNext/>
        <w:keepLines/>
        <w:spacing w:before="40"/>
        <w:jc w:val="center"/>
        <w:outlineLvl w:val="1"/>
        <w:rPr>
          <w:rFonts w:ascii="Times New Roman" w:eastAsiaTheme="majorEastAsia" w:hAnsi="Times New Roman" w:cs="Times New Roman"/>
          <w:color w:val="000000" w:themeColor="text1"/>
        </w:rPr>
      </w:pPr>
      <w:bookmarkStart w:id="43" w:name="_Toc78287596"/>
      <w:bookmarkStart w:id="44" w:name="_Toc78369070"/>
      <w:bookmarkStart w:id="45" w:name="_Toc85539936"/>
      <w:r w:rsidRPr="006D00FA">
        <w:rPr>
          <w:rFonts w:ascii="Times New Roman" w:eastAsiaTheme="majorEastAsia" w:hAnsi="Times New Roman" w:cs="Times New Roman"/>
          <w:color w:val="000000" w:themeColor="text1"/>
        </w:rPr>
        <w:t>Модуль лікаря</w:t>
      </w:r>
      <w:bookmarkEnd w:id="43"/>
      <w:bookmarkEnd w:id="44"/>
      <w:bookmarkEnd w:id="45"/>
    </w:p>
    <w:p w14:paraId="7D1F1ABA" w14:textId="77777777" w:rsidR="006D00FA" w:rsidRPr="006D00FA" w:rsidRDefault="006D00FA" w:rsidP="006D00FA">
      <w:pPr>
        <w:jc w:val="both"/>
        <w:rPr>
          <w:rFonts w:ascii="Times New Roman" w:eastAsia="Times New Roman" w:hAnsi="Times New Roman" w:cs="Times New Roman"/>
          <w:color w:val="000000" w:themeColor="text1"/>
          <w:sz w:val="18"/>
          <w:szCs w:val="18"/>
          <w:u w:val="single"/>
        </w:rPr>
      </w:pPr>
      <w:r w:rsidRPr="006D00FA">
        <w:rPr>
          <w:rFonts w:ascii="Times New Roman" w:eastAsia="Times New Roman" w:hAnsi="Times New Roman" w:cs="Times New Roman"/>
          <w:color w:val="000000" w:themeColor="text1"/>
          <w:sz w:val="18"/>
          <w:szCs w:val="18"/>
          <w:u w:val="single"/>
        </w:rPr>
        <w:t>Функціонал модулю включає, але не обмежується наступними можливостями:</w:t>
      </w:r>
    </w:p>
    <w:p w14:paraId="2D515752" w14:textId="77777777" w:rsidR="006D00FA" w:rsidRPr="006D00FA" w:rsidRDefault="006D00FA" w:rsidP="006D00FA">
      <w:pPr>
        <w:numPr>
          <w:ilvl w:val="0"/>
          <w:numId w:val="98"/>
        </w:numPr>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Перегляд записаних на прийом пацієнтів;</w:t>
      </w:r>
    </w:p>
    <w:sdt>
      <w:sdtPr>
        <w:tag w:val="goog_rdk_29"/>
        <w:id w:val="-2126148935"/>
      </w:sdtPr>
      <w:sdtEndPr/>
      <w:sdtContent>
        <w:p w14:paraId="248FA11C" w14:textId="77777777" w:rsidR="006D00FA" w:rsidRPr="006D00FA" w:rsidRDefault="006D00FA" w:rsidP="006D00FA">
          <w:pPr>
            <w:numPr>
              <w:ilvl w:val="0"/>
              <w:numId w:val="98"/>
            </w:numPr>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Редагування будь-якої інформації про пацієнта;</w:t>
          </w:r>
          <w:sdt>
            <w:sdtPr>
              <w:tag w:val="goog_rdk_28"/>
              <w:id w:val="739069480"/>
            </w:sdtPr>
            <w:sdtEndPr/>
            <w:sdtContent/>
          </w:sdt>
        </w:p>
      </w:sdtContent>
    </w:sdt>
    <w:sdt>
      <w:sdtPr>
        <w:tag w:val="goog_rdk_31"/>
        <w:id w:val="-1356273839"/>
      </w:sdtPr>
      <w:sdtEndPr/>
      <w:sdtContent>
        <w:p w14:paraId="35246B1E" w14:textId="77777777" w:rsidR="006D00FA" w:rsidRPr="006D00FA" w:rsidRDefault="00DE4DD1" w:rsidP="006D00FA">
          <w:pPr>
            <w:numPr>
              <w:ilvl w:val="0"/>
              <w:numId w:val="98"/>
            </w:numPr>
            <w:contextualSpacing/>
            <w:jc w:val="both"/>
            <w:rPr>
              <w:rFonts w:ascii="Times New Roman" w:eastAsia="Times New Roman" w:hAnsi="Times New Roman" w:cs="Times New Roman"/>
              <w:color w:val="000000" w:themeColor="text1"/>
              <w:sz w:val="18"/>
              <w:szCs w:val="18"/>
            </w:rPr>
          </w:pPr>
          <w:sdt>
            <w:sdtPr>
              <w:tag w:val="goog_rdk_30"/>
              <w:id w:val="1789458140"/>
            </w:sdtPr>
            <w:sdtEndPr/>
            <w:sdtContent>
              <w:r w:rsidR="006D00FA" w:rsidRPr="006D00FA">
                <w:rPr>
                  <w:rFonts w:ascii="Times New Roman" w:eastAsia="Times New Roman" w:hAnsi="Times New Roman" w:cs="Times New Roman"/>
                  <w:color w:val="000000" w:themeColor="text1"/>
                  <w:sz w:val="18"/>
                  <w:szCs w:val="18"/>
                </w:rPr>
                <w:t>Оновлення даних пацієнта в ЕСОЗ</w:t>
              </w:r>
            </w:sdtContent>
          </w:sdt>
        </w:p>
      </w:sdtContent>
    </w:sdt>
    <w:p w14:paraId="512E1D5D" w14:textId="77777777" w:rsidR="006D00FA" w:rsidRPr="006D00FA" w:rsidRDefault="00DE4DD1" w:rsidP="006D00FA">
      <w:pPr>
        <w:numPr>
          <w:ilvl w:val="0"/>
          <w:numId w:val="98"/>
        </w:numPr>
        <w:contextualSpacing/>
        <w:jc w:val="both"/>
        <w:rPr>
          <w:rFonts w:ascii="Times New Roman" w:eastAsia="Times New Roman" w:hAnsi="Times New Roman" w:cs="Times New Roman"/>
          <w:color w:val="000000" w:themeColor="text1"/>
          <w:sz w:val="18"/>
          <w:szCs w:val="18"/>
        </w:rPr>
      </w:pPr>
      <w:sdt>
        <w:sdtPr>
          <w:tag w:val="goog_rdk_32"/>
          <w:id w:val="-827433220"/>
        </w:sdtPr>
        <w:sdtEndPr/>
        <w:sdtContent>
          <w:r w:rsidR="006D00FA" w:rsidRPr="006D00FA">
            <w:rPr>
              <w:rFonts w:ascii="Times New Roman" w:eastAsia="Times New Roman" w:hAnsi="Times New Roman" w:cs="Times New Roman"/>
              <w:color w:val="000000" w:themeColor="text1"/>
              <w:sz w:val="18"/>
              <w:szCs w:val="18"/>
            </w:rPr>
            <w:t>Керування методами авторизації пацієнта в ЦЕСОЗБД</w:t>
          </w:r>
        </w:sdtContent>
      </w:sdt>
    </w:p>
    <w:p w14:paraId="71294CDA" w14:textId="77777777" w:rsidR="006D00FA" w:rsidRPr="006D00FA" w:rsidRDefault="006D00FA" w:rsidP="006D00FA">
      <w:pPr>
        <w:numPr>
          <w:ilvl w:val="0"/>
          <w:numId w:val="98"/>
        </w:numPr>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Верифікація персональних даних пацієнта;</w:t>
      </w:r>
    </w:p>
    <w:p w14:paraId="58763FC1" w14:textId="77777777" w:rsidR="006D00FA" w:rsidRPr="006D00FA" w:rsidRDefault="006D00FA" w:rsidP="006D00FA">
      <w:pPr>
        <w:numPr>
          <w:ilvl w:val="0"/>
          <w:numId w:val="98"/>
        </w:numPr>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Верифікація телефону пацієнта через СМС;</w:t>
      </w:r>
    </w:p>
    <w:p w14:paraId="4B78B2FE" w14:textId="77777777" w:rsidR="006D00FA" w:rsidRPr="006D00FA" w:rsidRDefault="006D00FA" w:rsidP="006D00FA">
      <w:pPr>
        <w:numPr>
          <w:ilvl w:val="0"/>
          <w:numId w:val="98"/>
        </w:numPr>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Перевірка наявності та активності декларації з пацієнтом у системи “</w:t>
      </w:r>
      <w:proofErr w:type="spellStart"/>
      <w:r w:rsidRPr="006D00FA">
        <w:rPr>
          <w:rFonts w:ascii="Times New Roman" w:eastAsia="Times New Roman" w:hAnsi="Times New Roman" w:cs="Times New Roman"/>
          <w:color w:val="000000" w:themeColor="text1"/>
          <w:sz w:val="18"/>
          <w:szCs w:val="18"/>
        </w:rPr>
        <w:t>eHealth</w:t>
      </w:r>
      <w:proofErr w:type="spellEnd"/>
      <w:r w:rsidRPr="006D00FA">
        <w:rPr>
          <w:rFonts w:ascii="Times New Roman" w:eastAsia="Times New Roman" w:hAnsi="Times New Roman" w:cs="Times New Roman"/>
          <w:color w:val="000000" w:themeColor="text1"/>
          <w:sz w:val="18"/>
          <w:szCs w:val="18"/>
        </w:rPr>
        <w:t>”;</w:t>
      </w:r>
    </w:p>
    <w:p w14:paraId="707798FB" w14:textId="77777777" w:rsidR="006D00FA" w:rsidRPr="006D00FA" w:rsidRDefault="006D00FA" w:rsidP="006D00FA">
      <w:pPr>
        <w:numPr>
          <w:ilvl w:val="0"/>
          <w:numId w:val="98"/>
        </w:numPr>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Можливість укладання декларації з пацієнтом у системи “</w:t>
      </w:r>
      <w:proofErr w:type="spellStart"/>
      <w:r w:rsidRPr="006D00FA">
        <w:rPr>
          <w:rFonts w:ascii="Times New Roman" w:eastAsia="Times New Roman" w:hAnsi="Times New Roman" w:cs="Times New Roman"/>
          <w:color w:val="000000" w:themeColor="text1"/>
          <w:sz w:val="18"/>
          <w:szCs w:val="18"/>
        </w:rPr>
        <w:t>eHealth</w:t>
      </w:r>
      <w:proofErr w:type="spellEnd"/>
      <w:r w:rsidRPr="006D00FA">
        <w:rPr>
          <w:rFonts w:ascii="Times New Roman" w:eastAsia="Times New Roman" w:hAnsi="Times New Roman" w:cs="Times New Roman"/>
          <w:color w:val="000000" w:themeColor="text1"/>
          <w:sz w:val="18"/>
          <w:szCs w:val="18"/>
        </w:rPr>
        <w:t>”;</w:t>
      </w:r>
    </w:p>
    <w:p w14:paraId="3734C5CD" w14:textId="77777777" w:rsidR="006D00FA" w:rsidRPr="006D00FA" w:rsidRDefault="006D00FA" w:rsidP="006D00FA">
      <w:pPr>
        <w:numPr>
          <w:ilvl w:val="0"/>
          <w:numId w:val="98"/>
        </w:numPr>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lastRenderedPageBreak/>
        <w:t>Перегляд медичної історії пацієнта;</w:t>
      </w:r>
    </w:p>
    <w:p w14:paraId="7E95239C" w14:textId="77777777" w:rsidR="006D00FA" w:rsidRPr="006D00FA" w:rsidRDefault="006D00FA" w:rsidP="006D00FA">
      <w:pPr>
        <w:numPr>
          <w:ilvl w:val="0"/>
          <w:numId w:val="98"/>
        </w:numPr>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Реєстрацію об’єктивних показників стану пацієнта;</w:t>
      </w:r>
    </w:p>
    <w:p w14:paraId="3A840538" w14:textId="77777777" w:rsidR="006D00FA" w:rsidRPr="006D00FA" w:rsidRDefault="006D00FA" w:rsidP="006D00FA">
      <w:pPr>
        <w:numPr>
          <w:ilvl w:val="0"/>
          <w:numId w:val="98"/>
        </w:numPr>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 xml:space="preserve">Реєстрацію встановлення діагнозів </w:t>
      </w:r>
      <w:sdt>
        <w:sdtPr>
          <w:tag w:val="goog_rdk_33"/>
          <w:id w:val="1321381184"/>
        </w:sdtPr>
        <w:sdtEndPr/>
        <w:sdtContent/>
      </w:sdt>
      <w:sdt>
        <w:sdtPr>
          <w:tag w:val="goog_rdk_34"/>
          <w:id w:val="-659695307"/>
        </w:sdtPr>
        <w:sdtEndPr/>
        <w:sdtContent/>
      </w:sdt>
      <w:r w:rsidRPr="006D00FA">
        <w:rPr>
          <w:rFonts w:ascii="Times New Roman" w:eastAsia="Times New Roman" w:hAnsi="Times New Roman" w:cs="Times New Roman"/>
          <w:color w:val="000000" w:themeColor="text1"/>
          <w:sz w:val="18"/>
          <w:szCs w:val="18"/>
        </w:rPr>
        <w:t>за їх видами;</w:t>
      </w:r>
    </w:p>
    <w:p w14:paraId="75C8FE65" w14:textId="77777777" w:rsidR="006D00FA" w:rsidRPr="006D00FA" w:rsidRDefault="006D00FA" w:rsidP="006D00FA">
      <w:pPr>
        <w:numPr>
          <w:ilvl w:val="0"/>
          <w:numId w:val="98"/>
        </w:numPr>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Реєстрацію направлень;</w:t>
      </w:r>
    </w:p>
    <w:p w14:paraId="3AD46CB7" w14:textId="77777777" w:rsidR="006D00FA" w:rsidRPr="006D00FA" w:rsidRDefault="006D00FA" w:rsidP="006D00FA">
      <w:pPr>
        <w:numPr>
          <w:ilvl w:val="0"/>
          <w:numId w:val="98"/>
        </w:numPr>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Реєстрацію рецептів з вибором лікарських засобів (МНН, торгове найменування, дозування, схема та умови прийому);</w:t>
      </w:r>
    </w:p>
    <w:p w14:paraId="025B846C" w14:textId="77777777" w:rsidR="006D00FA" w:rsidRPr="006D00FA" w:rsidRDefault="006D00FA" w:rsidP="006D00FA">
      <w:pPr>
        <w:numPr>
          <w:ilvl w:val="0"/>
          <w:numId w:val="98"/>
        </w:numPr>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Включення або виключення пацієнта до груп диспансерного обліку;</w:t>
      </w:r>
    </w:p>
    <w:p w14:paraId="0BF3D1D8" w14:textId="77777777" w:rsidR="006D00FA" w:rsidRPr="006D00FA" w:rsidRDefault="006D00FA" w:rsidP="006D00FA">
      <w:pPr>
        <w:numPr>
          <w:ilvl w:val="0"/>
          <w:numId w:val="98"/>
        </w:numPr>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Друк медичних документів;</w:t>
      </w:r>
    </w:p>
    <w:sdt>
      <w:sdtPr>
        <w:tag w:val="goog_rdk_37"/>
        <w:id w:val="696351429"/>
      </w:sdtPr>
      <w:sdtEndPr/>
      <w:sdtContent>
        <w:p w14:paraId="23C5FE33" w14:textId="77777777" w:rsidR="006D00FA" w:rsidRPr="006D00FA" w:rsidRDefault="00DE4DD1" w:rsidP="006D00FA">
          <w:pPr>
            <w:numPr>
              <w:ilvl w:val="0"/>
              <w:numId w:val="98"/>
            </w:numPr>
            <w:contextualSpacing/>
            <w:jc w:val="both"/>
            <w:rPr>
              <w:rFonts w:ascii="Times New Roman" w:eastAsia="Times New Roman" w:hAnsi="Times New Roman" w:cs="Times New Roman"/>
              <w:color w:val="000000" w:themeColor="text1"/>
              <w:sz w:val="18"/>
              <w:szCs w:val="18"/>
            </w:rPr>
          </w:pPr>
          <w:sdt>
            <w:sdtPr>
              <w:tag w:val="goog_rdk_35"/>
              <w:id w:val="670995805"/>
            </w:sdtPr>
            <w:sdtEndPr/>
            <w:sdtContent>
              <w:r w:rsidR="006D00FA" w:rsidRPr="006D00FA">
                <w:rPr>
                  <w:rFonts w:ascii="Times New Roman" w:eastAsia="Times New Roman" w:hAnsi="Times New Roman" w:cs="Times New Roman"/>
                  <w:color w:val="000000" w:themeColor="text1"/>
                  <w:sz w:val="18"/>
                  <w:szCs w:val="18"/>
                </w:rPr>
                <w:t>Отримувати актуальну інформацію про наявні у пацієнта вакцинації та внесення інформації про проведені вакцинації</w:t>
              </w:r>
            </w:sdtContent>
          </w:sdt>
          <w:sdt>
            <w:sdtPr>
              <w:tag w:val="goog_rdk_36"/>
              <w:id w:val="2073610612"/>
            </w:sdtPr>
            <w:sdtEndPr/>
            <w:sdtContent>
              <w:r w:rsidR="006D00FA" w:rsidRPr="006D00FA">
                <w:rPr>
                  <w:rFonts w:ascii="Times New Roman" w:hAnsi="Times New Roman" w:cs="Times New Roman"/>
                  <w:color w:val="000000" w:themeColor="text1"/>
                  <w:sz w:val="18"/>
                  <w:szCs w:val="18"/>
                </w:rPr>
                <w:t>;</w:t>
              </w:r>
            </w:sdtContent>
          </w:sdt>
        </w:p>
      </w:sdtContent>
    </w:sdt>
    <w:p w14:paraId="7DB5B3DF" w14:textId="77777777" w:rsidR="006D00FA" w:rsidRPr="006D00FA" w:rsidRDefault="006D00FA" w:rsidP="006D00FA">
      <w:pPr>
        <w:numPr>
          <w:ilvl w:val="0"/>
          <w:numId w:val="98"/>
        </w:numPr>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Проводити облік флюорографічних обстежень пацієнта, з відображенням даних про результати таких обстежень та планувати дату наступного обстеження;</w:t>
      </w:r>
    </w:p>
    <w:sdt>
      <w:sdtPr>
        <w:tag w:val="goog_rdk_39"/>
        <w:id w:val="-1135486597"/>
      </w:sdtPr>
      <w:sdtEndPr/>
      <w:sdtContent>
        <w:p w14:paraId="3EC25C4C" w14:textId="77777777" w:rsidR="006D00FA" w:rsidRPr="006D00FA" w:rsidRDefault="006D00FA" w:rsidP="006D00FA">
          <w:pPr>
            <w:numPr>
              <w:ilvl w:val="0"/>
              <w:numId w:val="98"/>
            </w:numPr>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Завантаження та зберігання звітів від діагностичних та лабораторних систем;</w:t>
          </w:r>
          <w:sdt>
            <w:sdtPr>
              <w:tag w:val="goog_rdk_38"/>
              <w:id w:val="-1064100785"/>
            </w:sdtPr>
            <w:sdtEndPr/>
            <w:sdtContent/>
          </w:sdt>
        </w:p>
      </w:sdtContent>
    </w:sdt>
    <w:p w14:paraId="415BAF98" w14:textId="77777777" w:rsidR="006D00FA" w:rsidRPr="006D00FA" w:rsidRDefault="00DE4DD1" w:rsidP="006D00FA">
      <w:pPr>
        <w:numPr>
          <w:ilvl w:val="0"/>
          <w:numId w:val="98"/>
        </w:numPr>
        <w:contextualSpacing/>
        <w:jc w:val="both"/>
        <w:rPr>
          <w:rFonts w:ascii="Times New Roman" w:eastAsia="Times New Roman" w:hAnsi="Times New Roman" w:cs="Times New Roman"/>
          <w:color w:val="000000" w:themeColor="text1"/>
          <w:sz w:val="18"/>
          <w:szCs w:val="18"/>
        </w:rPr>
      </w:pPr>
      <w:sdt>
        <w:sdtPr>
          <w:tag w:val="goog_rdk_40"/>
          <w:id w:val="1662578925"/>
        </w:sdtPr>
        <w:sdtEndPr/>
        <w:sdtContent>
          <w:r w:rsidR="006D00FA" w:rsidRPr="006D00FA">
            <w:rPr>
              <w:rFonts w:ascii="Times New Roman" w:eastAsia="Times New Roman" w:hAnsi="Times New Roman" w:cs="Times New Roman"/>
              <w:color w:val="000000" w:themeColor="text1"/>
              <w:sz w:val="18"/>
              <w:szCs w:val="18"/>
            </w:rPr>
            <w:t>Передача результатів діагностичних звітів та процедур до ЕСОЗ</w:t>
          </w:r>
        </w:sdtContent>
      </w:sdt>
    </w:p>
    <w:p w14:paraId="756C27D7" w14:textId="77777777" w:rsidR="006D00FA" w:rsidRPr="006D00FA" w:rsidRDefault="006D00FA" w:rsidP="006D00FA">
      <w:pPr>
        <w:numPr>
          <w:ilvl w:val="0"/>
          <w:numId w:val="98"/>
        </w:numPr>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Формування звітності та журналів:</w:t>
      </w:r>
    </w:p>
    <w:p w14:paraId="51416A33" w14:textId="77777777" w:rsidR="006D00FA" w:rsidRPr="006D00FA" w:rsidRDefault="006D00FA" w:rsidP="006D00FA">
      <w:pPr>
        <w:numPr>
          <w:ilvl w:val="0"/>
          <w:numId w:val="98"/>
        </w:numPr>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Звіт по встановленим діагнозам за пацієнтами;</w:t>
      </w:r>
    </w:p>
    <w:p w14:paraId="5594138C" w14:textId="77777777" w:rsidR="006D00FA" w:rsidRPr="006D00FA" w:rsidRDefault="006D00FA" w:rsidP="006D00FA">
      <w:pPr>
        <w:numPr>
          <w:ilvl w:val="0"/>
          <w:numId w:val="98"/>
        </w:numPr>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Журнал виданих листків непрацездатності;</w:t>
      </w:r>
    </w:p>
    <w:p w14:paraId="2CBEC6B7" w14:textId="77777777" w:rsidR="006D00FA" w:rsidRPr="006D00FA" w:rsidRDefault="006D00FA" w:rsidP="006D00FA">
      <w:pPr>
        <w:numPr>
          <w:ilvl w:val="0"/>
          <w:numId w:val="98"/>
        </w:numPr>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Журнал диспансерного обліку;</w:t>
      </w:r>
    </w:p>
    <w:p w14:paraId="2DDA20B1" w14:textId="77777777" w:rsidR="006D00FA" w:rsidRPr="006D00FA" w:rsidRDefault="006D00FA" w:rsidP="006D00FA">
      <w:pPr>
        <w:numPr>
          <w:ilvl w:val="0"/>
          <w:numId w:val="98"/>
        </w:numPr>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Записати пацієнта до лікаря за направленням;</w:t>
      </w:r>
    </w:p>
    <w:p w14:paraId="2424E159" w14:textId="77777777" w:rsidR="006D00FA" w:rsidRPr="006D00FA" w:rsidRDefault="00DE4DD1" w:rsidP="006D00FA">
      <w:pPr>
        <w:numPr>
          <w:ilvl w:val="0"/>
          <w:numId w:val="98"/>
        </w:numPr>
        <w:contextualSpacing/>
        <w:jc w:val="both"/>
        <w:rPr>
          <w:rFonts w:ascii="Times New Roman" w:eastAsia="Times New Roman" w:hAnsi="Times New Roman" w:cs="Times New Roman"/>
          <w:color w:val="000000" w:themeColor="text1"/>
          <w:sz w:val="18"/>
          <w:szCs w:val="18"/>
        </w:rPr>
      </w:pPr>
      <w:sdt>
        <w:sdtPr>
          <w:tag w:val="goog_rdk_43"/>
          <w:id w:val="396937854"/>
        </w:sdtPr>
        <w:sdtEndPr/>
        <w:sdtContent>
          <w:r w:rsidR="006D00FA" w:rsidRPr="006D00FA">
            <w:rPr>
              <w:rFonts w:ascii="Times New Roman" w:eastAsia="Times New Roman" w:hAnsi="Times New Roman" w:cs="Times New Roman"/>
              <w:color w:val="000000" w:themeColor="text1"/>
              <w:sz w:val="18"/>
              <w:szCs w:val="18"/>
            </w:rPr>
            <w:t>Перегляд історії хвороби та електронної медичної картки пацієнта з урахуванням всіх внесених даних будь яких лікарів.</w:t>
          </w:r>
          <w:sdt>
            <w:sdtPr>
              <w:tag w:val="goog_rdk_41"/>
              <w:id w:val="-1598932579"/>
            </w:sdtPr>
            <w:sdtEndPr/>
            <w:sdtContent>
              <w:sdt>
                <w:sdtPr>
                  <w:tag w:val="goog_rdk_42"/>
                  <w:id w:val="-1693679895"/>
                  <w:showingPlcHdr/>
                </w:sdtPr>
                <w:sdtEndPr/>
                <w:sdtContent>
                  <w:r w:rsidR="006D00FA" w:rsidRPr="006D00FA">
                    <w:t xml:space="preserve">     </w:t>
                  </w:r>
                </w:sdtContent>
              </w:sdt>
            </w:sdtContent>
          </w:sdt>
        </w:sdtContent>
      </w:sdt>
    </w:p>
    <w:p w14:paraId="35E5CBE7" w14:textId="77777777" w:rsidR="006D00FA" w:rsidRPr="006D00FA" w:rsidRDefault="006D00FA" w:rsidP="006D00FA">
      <w:pPr>
        <w:numPr>
          <w:ilvl w:val="0"/>
          <w:numId w:val="98"/>
        </w:numPr>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Звіт про дані, що були внесені некоректно.</w:t>
      </w:r>
    </w:p>
    <w:p w14:paraId="4BCC3C14" w14:textId="77777777" w:rsidR="006D00FA" w:rsidRPr="006D00FA" w:rsidRDefault="006D00FA" w:rsidP="006D00FA">
      <w:pPr>
        <w:numPr>
          <w:ilvl w:val="0"/>
          <w:numId w:val="98"/>
        </w:numPr>
        <w:contextualSpacing/>
        <w:jc w:val="both"/>
        <w:rPr>
          <w:rFonts w:ascii="Times New Roman" w:eastAsia="Times New Roman" w:hAnsi="Times New Roman" w:cs="Times New Roman"/>
          <w:color w:val="000000" w:themeColor="text1"/>
          <w:sz w:val="18"/>
          <w:szCs w:val="18"/>
        </w:rPr>
      </w:pPr>
      <w:r w:rsidRPr="006D00FA">
        <w:rPr>
          <w:rFonts w:ascii="Times New Roman" w:hAnsi="Times New Roman" w:cs="Times New Roman"/>
          <w:color w:val="000000" w:themeColor="text1"/>
          <w:sz w:val="18"/>
          <w:szCs w:val="18"/>
        </w:rPr>
        <w:t xml:space="preserve">Звіт в режимі </w:t>
      </w:r>
      <w:proofErr w:type="spellStart"/>
      <w:r w:rsidRPr="006D00FA">
        <w:rPr>
          <w:rFonts w:ascii="Times New Roman" w:hAnsi="Times New Roman" w:cs="Times New Roman"/>
          <w:color w:val="000000" w:themeColor="text1"/>
          <w:sz w:val="18"/>
          <w:szCs w:val="18"/>
        </w:rPr>
        <w:t>онайн</w:t>
      </w:r>
      <w:proofErr w:type="spellEnd"/>
      <w:r w:rsidRPr="006D00FA">
        <w:rPr>
          <w:rFonts w:ascii="Times New Roman" w:hAnsi="Times New Roman" w:cs="Times New Roman"/>
          <w:color w:val="000000" w:themeColor="text1"/>
          <w:sz w:val="18"/>
          <w:szCs w:val="18"/>
        </w:rPr>
        <w:t xml:space="preserve"> в розрізі лікаря щодо всіх внесених ЕМЗ в ЕСОЗ зі статусами синхронізації.</w:t>
      </w:r>
    </w:p>
    <w:p w14:paraId="752998F7" w14:textId="77777777" w:rsidR="006D00FA" w:rsidRPr="006D00FA" w:rsidRDefault="006D00FA" w:rsidP="006D00FA">
      <w:pPr>
        <w:ind w:firstLine="360"/>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 xml:space="preserve">Під час роботи із внесення медичних даних використовуються довідники. За бажанням лікар може </w:t>
      </w:r>
      <w:proofErr w:type="spellStart"/>
      <w:r w:rsidRPr="006D00FA">
        <w:rPr>
          <w:rFonts w:ascii="Times New Roman" w:eastAsia="Times New Roman" w:hAnsi="Times New Roman" w:cs="Times New Roman"/>
          <w:color w:val="000000" w:themeColor="text1"/>
          <w:sz w:val="18"/>
          <w:szCs w:val="18"/>
        </w:rPr>
        <w:t>внести</w:t>
      </w:r>
      <w:proofErr w:type="spellEnd"/>
      <w:r w:rsidRPr="006D00FA">
        <w:rPr>
          <w:rFonts w:ascii="Times New Roman" w:eastAsia="Times New Roman" w:hAnsi="Times New Roman" w:cs="Times New Roman"/>
          <w:color w:val="000000" w:themeColor="text1"/>
          <w:sz w:val="18"/>
          <w:szCs w:val="18"/>
        </w:rPr>
        <w:t xml:space="preserve"> дані </w:t>
      </w:r>
      <w:sdt>
        <w:sdtPr>
          <w:rPr>
            <w:rFonts w:ascii="Times New Roman" w:hAnsi="Times New Roman" w:cs="Times New Roman"/>
            <w:color w:val="000000" w:themeColor="text1"/>
            <w:sz w:val="18"/>
            <w:szCs w:val="18"/>
          </w:rPr>
          <w:tag w:val="goog_rdk_45"/>
          <w:id w:val="-76682758"/>
        </w:sdtPr>
        <w:sdtEndPr/>
        <w:sdtContent/>
      </w:sdt>
      <w:r w:rsidRPr="006D00FA">
        <w:rPr>
          <w:rFonts w:ascii="Times New Roman" w:eastAsia="Times New Roman" w:hAnsi="Times New Roman" w:cs="Times New Roman"/>
          <w:color w:val="000000" w:themeColor="text1"/>
          <w:sz w:val="18"/>
          <w:szCs w:val="18"/>
        </w:rPr>
        <w:t>власноруч.</w:t>
      </w:r>
    </w:p>
    <w:p w14:paraId="57DE236E" w14:textId="77777777" w:rsidR="006D00FA" w:rsidRPr="006D00FA" w:rsidRDefault="006D00FA" w:rsidP="006D00FA">
      <w:pPr>
        <w:ind w:firstLine="360"/>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 xml:space="preserve">Під час видачі рецепту реалізовано можливість вказувати міжнародну непатентовану назву, торгове найменування, дозування. </w:t>
      </w:r>
    </w:p>
    <w:p w14:paraId="00021BCA" w14:textId="77777777" w:rsidR="006D00FA" w:rsidRPr="006D00FA" w:rsidRDefault="006D00FA" w:rsidP="006D00FA">
      <w:pPr>
        <w:ind w:firstLine="360"/>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Під час призначення лікарських засобів система перевіряє наявність у пацієнта несумісності з обраним лікарським засобом. Система надає змогу обирати умови відпуску рецепту для пацієнта – безкоштовно, з частковою оплатою або за повну вартість. При зазначені пільгових рецептів лікар має зазначати пільгову програму, за якою надається цей рецепт.</w:t>
      </w:r>
    </w:p>
    <w:p w14:paraId="6BF0CC47" w14:textId="77777777" w:rsidR="006D00FA" w:rsidRPr="006D00FA" w:rsidRDefault="006D00FA" w:rsidP="006D00FA">
      <w:pPr>
        <w:ind w:left="720"/>
        <w:rPr>
          <w:rFonts w:ascii="Times New Roman" w:eastAsia="Times New Roman" w:hAnsi="Times New Roman" w:cs="Times New Roman"/>
          <w:color w:val="000000" w:themeColor="text1"/>
          <w:sz w:val="18"/>
          <w:szCs w:val="18"/>
          <w:lang w:val="ru-UA"/>
        </w:rPr>
      </w:pPr>
      <w:r w:rsidRPr="006D00FA">
        <w:rPr>
          <w:rFonts w:ascii="Times New Roman" w:eastAsia="Times New Roman" w:hAnsi="Times New Roman" w:cs="Times New Roman"/>
          <w:color w:val="000000" w:themeColor="text1"/>
          <w:sz w:val="18"/>
          <w:szCs w:val="18"/>
        </w:rPr>
        <w:t>Система має дозволяти формувати друковані медичні форми:</w:t>
      </w:r>
      <w:r w:rsidRPr="006D00FA">
        <w:rPr>
          <w:rFonts w:asciiTheme="minorHAnsi" w:eastAsiaTheme="minorEastAsia" w:cstheme="minorBidi"/>
          <w:b/>
          <w:bCs/>
          <w:color w:val="00B0F0"/>
          <w:kern w:val="24"/>
          <w:sz w:val="40"/>
          <w:szCs w:val="40"/>
        </w:rPr>
        <w:t xml:space="preserve"> </w:t>
      </w:r>
    </w:p>
    <w:p w14:paraId="0FD9ACF8" w14:textId="77777777" w:rsidR="006D00FA" w:rsidRPr="006D00FA" w:rsidRDefault="006D00FA" w:rsidP="006D00FA">
      <w:pPr>
        <w:numPr>
          <w:ilvl w:val="0"/>
          <w:numId w:val="120"/>
        </w:numPr>
        <w:rPr>
          <w:rFonts w:ascii="Times New Roman" w:eastAsia="Times New Roman" w:hAnsi="Times New Roman" w:cs="Times New Roman"/>
          <w:color w:val="000000" w:themeColor="text1"/>
          <w:sz w:val="18"/>
          <w:szCs w:val="18"/>
          <w:lang w:val="ru-UA"/>
        </w:rPr>
      </w:pPr>
      <w:r w:rsidRPr="006D00FA">
        <w:rPr>
          <w:rFonts w:ascii="Times New Roman" w:eastAsia="Times New Roman" w:hAnsi="Times New Roman" w:cs="Times New Roman"/>
          <w:color w:val="000000" w:themeColor="text1"/>
          <w:sz w:val="18"/>
          <w:szCs w:val="18"/>
        </w:rPr>
        <w:t>Огляд сімейного лікаря/вузького спеціаліста;</w:t>
      </w:r>
    </w:p>
    <w:p w14:paraId="2CCD5A05" w14:textId="77777777" w:rsidR="006D00FA" w:rsidRPr="006D00FA" w:rsidRDefault="006D00FA" w:rsidP="006D00FA">
      <w:pPr>
        <w:numPr>
          <w:ilvl w:val="0"/>
          <w:numId w:val="120"/>
        </w:numPr>
        <w:rPr>
          <w:rFonts w:ascii="Times New Roman" w:eastAsia="Times New Roman" w:hAnsi="Times New Roman" w:cs="Times New Roman"/>
          <w:color w:val="000000" w:themeColor="text1"/>
          <w:sz w:val="18"/>
          <w:szCs w:val="18"/>
          <w:lang w:val="ru-UA"/>
        </w:rPr>
      </w:pPr>
      <w:r w:rsidRPr="006D00FA">
        <w:rPr>
          <w:rFonts w:ascii="Times New Roman" w:eastAsia="Times New Roman" w:hAnsi="Times New Roman" w:cs="Times New Roman"/>
          <w:color w:val="000000" w:themeColor="text1"/>
          <w:sz w:val="18"/>
          <w:szCs w:val="18"/>
        </w:rPr>
        <w:t>Огляд здорової дитини до 1 року;</w:t>
      </w:r>
    </w:p>
    <w:p w14:paraId="5D0346EF" w14:textId="77777777" w:rsidR="006D00FA" w:rsidRPr="006D00FA" w:rsidRDefault="006D00FA" w:rsidP="006D00FA">
      <w:pPr>
        <w:numPr>
          <w:ilvl w:val="0"/>
          <w:numId w:val="120"/>
        </w:numPr>
        <w:jc w:val="both"/>
        <w:rPr>
          <w:rFonts w:ascii="Times New Roman" w:eastAsia="Times New Roman" w:hAnsi="Times New Roman" w:cs="Times New Roman"/>
          <w:color w:val="000000" w:themeColor="text1"/>
          <w:sz w:val="18"/>
          <w:szCs w:val="18"/>
          <w:lang w:val="ru-UA"/>
        </w:rPr>
      </w:pPr>
      <w:r w:rsidRPr="006D00FA">
        <w:rPr>
          <w:rFonts w:ascii="Times New Roman" w:eastAsia="Times New Roman" w:hAnsi="Times New Roman" w:cs="Times New Roman"/>
          <w:color w:val="000000" w:themeColor="text1"/>
          <w:sz w:val="18"/>
          <w:szCs w:val="18"/>
        </w:rPr>
        <w:t>Індивідуальна карта вагітної (Ф111) - первинне звернення та плановий огляд;</w:t>
      </w:r>
    </w:p>
    <w:p w14:paraId="61C525D9" w14:textId="77777777" w:rsidR="006D00FA" w:rsidRPr="006D00FA" w:rsidRDefault="006D00FA" w:rsidP="006D00FA">
      <w:pPr>
        <w:numPr>
          <w:ilvl w:val="0"/>
          <w:numId w:val="120"/>
        </w:numPr>
        <w:jc w:val="both"/>
        <w:rPr>
          <w:rFonts w:ascii="Times New Roman" w:eastAsia="Times New Roman" w:hAnsi="Times New Roman" w:cs="Times New Roman"/>
          <w:color w:val="000000" w:themeColor="text1"/>
          <w:sz w:val="18"/>
          <w:szCs w:val="18"/>
          <w:lang w:val="ru-UA"/>
        </w:rPr>
      </w:pPr>
      <w:r w:rsidRPr="006D00FA">
        <w:rPr>
          <w:rFonts w:ascii="Times New Roman" w:eastAsia="Times New Roman" w:hAnsi="Times New Roman" w:cs="Times New Roman"/>
          <w:color w:val="000000" w:themeColor="text1"/>
          <w:sz w:val="18"/>
          <w:szCs w:val="18"/>
        </w:rPr>
        <w:t>Інформована згода;</w:t>
      </w:r>
    </w:p>
    <w:p w14:paraId="6349ECAB" w14:textId="77777777" w:rsidR="006D00FA" w:rsidRPr="006D00FA" w:rsidRDefault="006D00FA" w:rsidP="006D00FA">
      <w:pPr>
        <w:numPr>
          <w:ilvl w:val="0"/>
          <w:numId w:val="120"/>
        </w:numPr>
        <w:jc w:val="both"/>
        <w:rPr>
          <w:rFonts w:ascii="Times New Roman" w:eastAsia="Times New Roman" w:hAnsi="Times New Roman" w:cs="Times New Roman"/>
          <w:color w:val="000000" w:themeColor="text1"/>
          <w:sz w:val="18"/>
          <w:szCs w:val="18"/>
          <w:lang w:val="ru-UA"/>
        </w:rPr>
      </w:pPr>
      <w:r w:rsidRPr="006D00FA">
        <w:rPr>
          <w:rFonts w:ascii="Times New Roman" w:eastAsia="Times New Roman" w:hAnsi="Times New Roman" w:cs="Times New Roman"/>
          <w:color w:val="000000" w:themeColor="text1"/>
          <w:sz w:val="18"/>
          <w:szCs w:val="18"/>
        </w:rPr>
        <w:t>Виписка із медичної карти хворого (ф-027/о);</w:t>
      </w:r>
    </w:p>
    <w:p w14:paraId="2609391C" w14:textId="77777777" w:rsidR="006D00FA" w:rsidRPr="006D00FA" w:rsidRDefault="006D00FA" w:rsidP="006D00FA">
      <w:pPr>
        <w:numPr>
          <w:ilvl w:val="0"/>
          <w:numId w:val="120"/>
        </w:numPr>
        <w:jc w:val="both"/>
        <w:rPr>
          <w:rFonts w:ascii="Times New Roman" w:eastAsia="Times New Roman" w:hAnsi="Times New Roman" w:cs="Times New Roman"/>
          <w:color w:val="000000" w:themeColor="text1"/>
          <w:sz w:val="18"/>
          <w:szCs w:val="18"/>
          <w:lang w:val="ru-UA"/>
        </w:rPr>
      </w:pPr>
      <w:r w:rsidRPr="006D00FA">
        <w:rPr>
          <w:rFonts w:ascii="Times New Roman" w:eastAsia="Times New Roman" w:hAnsi="Times New Roman" w:cs="Times New Roman"/>
          <w:color w:val="000000" w:themeColor="text1"/>
          <w:sz w:val="18"/>
          <w:szCs w:val="18"/>
        </w:rPr>
        <w:t>Довідка учня загальноосвітнього навчального закладу (ф-086-1/о);</w:t>
      </w:r>
    </w:p>
    <w:p w14:paraId="4AE0AA9B" w14:textId="77777777" w:rsidR="006D00FA" w:rsidRPr="006D00FA" w:rsidRDefault="006D00FA" w:rsidP="006D00FA">
      <w:pPr>
        <w:numPr>
          <w:ilvl w:val="0"/>
          <w:numId w:val="120"/>
        </w:numPr>
        <w:jc w:val="both"/>
        <w:rPr>
          <w:rFonts w:ascii="Times New Roman" w:eastAsia="Times New Roman" w:hAnsi="Times New Roman" w:cs="Times New Roman"/>
          <w:color w:val="000000" w:themeColor="text1"/>
          <w:sz w:val="18"/>
          <w:szCs w:val="18"/>
          <w:lang w:val="ru-UA"/>
        </w:rPr>
      </w:pPr>
      <w:r w:rsidRPr="006D00FA">
        <w:rPr>
          <w:rFonts w:ascii="Times New Roman" w:eastAsia="Times New Roman" w:hAnsi="Times New Roman" w:cs="Times New Roman"/>
          <w:color w:val="000000" w:themeColor="text1"/>
          <w:sz w:val="18"/>
          <w:szCs w:val="18"/>
        </w:rPr>
        <w:t>Довідка в дитячий заклад оздоровлення (ф-079/о);</w:t>
      </w:r>
    </w:p>
    <w:p w14:paraId="27FDE86F" w14:textId="77777777" w:rsidR="006D00FA" w:rsidRPr="006D00FA" w:rsidRDefault="006D00FA" w:rsidP="006D00FA">
      <w:pPr>
        <w:numPr>
          <w:ilvl w:val="0"/>
          <w:numId w:val="120"/>
        </w:numPr>
        <w:jc w:val="both"/>
        <w:rPr>
          <w:rFonts w:ascii="Times New Roman" w:eastAsia="Times New Roman" w:hAnsi="Times New Roman" w:cs="Times New Roman"/>
          <w:color w:val="000000" w:themeColor="text1"/>
          <w:sz w:val="18"/>
          <w:szCs w:val="18"/>
          <w:lang w:val="ru-UA"/>
        </w:rPr>
      </w:pPr>
      <w:r w:rsidRPr="006D00FA">
        <w:rPr>
          <w:rFonts w:ascii="Times New Roman" w:eastAsia="Times New Roman" w:hAnsi="Times New Roman" w:cs="Times New Roman"/>
          <w:color w:val="000000" w:themeColor="text1"/>
          <w:sz w:val="18"/>
          <w:szCs w:val="18"/>
        </w:rPr>
        <w:t>Довідка в плавальний басейн;</w:t>
      </w:r>
    </w:p>
    <w:p w14:paraId="52CAA1EC" w14:textId="77777777" w:rsidR="006D00FA" w:rsidRPr="006D00FA" w:rsidRDefault="006D00FA" w:rsidP="006D00FA">
      <w:pPr>
        <w:numPr>
          <w:ilvl w:val="0"/>
          <w:numId w:val="120"/>
        </w:numPr>
        <w:jc w:val="both"/>
        <w:rPr>
          <w:rFonts w:ascii="Times New Roman" w:eastAsia="Times New Roman" w:hAnsi="Times New Roman" w:cs="Times New Roman"/>
          <w:color w:val="000000" w:themeColor="text1"/>
          <w:sz w:val="18"/>
          <w:szCs w:val="18"/>
          <w:lang w:val="ru-UA"/>
        </w:rPr>
      </w:pPr>
      <w:r w:rsidRPr="006D00FA">
        <w:rPr>
          <w:rFonts w:ascii="Times New Roman" w:eastAsia="Times New Roman" w:hAnsi="Times New Roman" w:cs="Times New Roman"/>
          <w:color w:val="000000" w:themeColor="text1"/>
          <w:sz w:val="18"/>
          <w:szCs w:val="18"/>
        </w:rPr>
        <w:t>Довідка для одержання путівки (ф-070/о);</w:t>
      </w:r>
    </w:p>
    <w:p w14:paraId="42B2AC08" w14:textId="77777777" w:rsidR="006D00FA" w:rsidRPr="006D00FA" w:rsidRDefault="006D00FA" w:rsidP="006D00FA">
      <w:pPr>
        <w:numPr>
          <w:ilvl w:val="0"/>
          <w:numId w:val="120"/>
        </w:numPr>
        <w:jc w:val="both"/>
        <w:rPr>
          <w:rFonts w:ascii="Times New Roman" w:eastAsia="Times New Roman" w:hAnsi="Times New Roman" w:cs="Times New Roman"/>
          <w:color w:val="000000" w:themeColor="text1"/>
          <w:sz w:val="18"/>
          <w:szCs w:val="18"/>
          <w:lang w:val="ru-UA"/>
        </w:rPr>
      </w:pPr>
      <w:proofErr w:type="spellStart"/>
      <w:r w:rsidRPr="006D00FA">
        <w:rPr>
          <w:rFonts w:ascii="Times New Roman" w:eastAsia="Times New Roman" w:hAnsi="Times New Roman" w:cs="Times New Roman"/>
          <w:color w:val="000000" w:themeColor="text1"/>
          <w:sz w:val="18"/>
          <w:szCs w:val="18"/>
        </w:rPr>
        <w:t>Екстренне</w:t>
      </w:r>
      <w:proofErr w:type="spellEnd"/>
      <w:r w:rsidRPr="006D00FA">
        <w:rPr>
          <w:rFonts w:ascii="Times New Roman" w:eastAsia="Times New Roman" w:hAnsi="Times New Roman" w:cs="Times New Roman"/>
          <w:color w:val="000000" w:themeColor="text1"/>
          <w:sz w:val="18"/>
          <w:szCs w:val="18"/>
        </w:rPr>
        <w:t xml:space="preserve"> повідомлення (ф-058/о) - заповнюється лікарем в розділі “Спостереження”;</w:t>
      </w:r>
    </w:p>
    <w:p w14:paraId="5B7E8BD1" w14:textId="77777777" w:rsidR="006D00FA" w:rsidRPr="006D00FA" w:rsidRDefault="006D00FA" w:rsidP="006D00FA">
      <w:pPr>
        <w:numPr>
          <w:ilvl w:val="0"/>
          <w:numId w:val="120"/>
        </w:numPr>
        <w:jc w:val="both"/>
        <w:rPr>
          <w:rFonts w:ascii="Times New Roman" w:eastAsia="Times New Roman" w:hAnsi="Times New Roman" w:cs="Times New Roman"/>
          <w:color w:val="000000" w:themeColor="text1"/>
          <w:sz w:val="18"/>
          <w:szCs w:val="18"/>
          <w:lang w:val="ru-UA"/>
        </w:rPr>
      </w:pPr>
      <w:r w:rsidRPr="006D00FA">
        <w:rPr>
          <w:rFonts w:ascii="Times New Roman" w:eastAsia="Times New Roman" w:hAnsi="Times New Roman" w:cs="Times New Roman"/>
          <w:color w:val="000000" w:themeColor="text1"/>
          <w:sz w:val="18"/>
          <w:szCs w:val="18"/>
        </w:rPr>
        <w:t>Направлення COVID-19;</w:t>
      </w:r>
    </w:p>
    <w:p w14:paraId="20C6B3C2" w14:textId="77777777" w:rsidR="006D00FA" w:rsidRPr="006D00FA" w:rsidRDefault="006D00FA" w:rsidP="006D00FA">
      <w:pPr>
        <w:numPr>
          <w:ilvl w:val="0"/>
          <w:numId w:val="120"/>
        </w:numPr>
        <w:jc w:val="both"/>
        <w:rPr>
          <w:rFonts w:ascii="Times New Roman" w:eastAsia="Times New Roman" w:hAnsi="Times New Roman" w:cs="Times New Roman"/>
          <w:color w:val="000000" w:themeColor="text1"/>
          <w:sz w:val="18"/>
          <w:szCs w:val="18"/>
          <w:lang w:val="ru-UA"/>
        </w:rPr>
      </w:pPr>
      <w:r w:rsidRPr="006D00FA">
        <w:rPr>
          <w:rFonts w:ascii="Times New Roman" w:eastAsia="Times New Roman" w:hAnsi="Times New Roman" w:cs="Times New Roman"/>
          <w:color w:val="000000" w:themeColor="text1"/>
          <w:sz w:val="18"/>
          <w:szCs w:val="18"/>
        </w:rPr>
        <w:t>Направлення на МСЕК (ф-088);</w:t>
      </w:r>
    </w:p>
    <w:p w14:paraId="01EAE35C" w14:textId="77777777" w:rsidR="006D00FA" w:rsidRPr="006D00FA" w:rsidRDefault="006D00FA" w:rsidP="006D00FA">
      <w:pPr>
        <w:numPr>
          <w:ilvl w:val="0"/>
          <w:numId w:val="120"/>
        </w:numPr>
        <w:jc w:val="both"/>
        <w:rPr>
          <w:rFonts w:ascii="Times New Roman" w:eastAsia="Times New Roman" w:hAnsi="Times New Roman" w:cs="Times New Roman"/>
          <w:color w:val="000000" w:themeColor="text1"/>
          <w:sz w:val="18"/>
          <w:szCs w:val="18"/>
          <w:lang w:val="ru-UA"/>
        </w:rPr>
      </w:pPr>
      <w:r w:rsidRPr="006D00FA">
        <w:rPr>
          <w:rFonts w:ascii="Times New Roman" w:eastAsia="Times New Roman" w:hAnsi="Times New Roman" w:cs="Times New Roman"/>
          <w:color w:val="000000" w:themeColor="text1"/>
          <w:sz w:val="18"/>
          <w:szCs w:val="18"/>
        </w:rPr>
        <w:t>Санаторно-курортна карта (ф-072/о);</w:t>
      </w:r>
    </w:p>
    <w:p w14:paraId="2B20F7A5" w14:textId="77777777" w:rsidR="006D00FA" w:rsidRPr="006D00FA" w:rsidRDefault="006D00FA" w:rsidP="006D00FA">
      <w:pPr>
        <w:numPr>
          <w:ilvl w:val="0"/>
          <w:numId w:val="120"/>
        </w:numPr>
        <w:jc w:val="both"/>
        <w:rPr>
          <w:rFonts w:ascii="Times New Roman" w:eastAsia="Times New Roman" w:hAnsi="Times New Roman" w:cs="Times New Roman"/>
          <w:color w:val="000000" w:themeColor="text1"/>
          <w:sz w:val="18"/>
          <w:szCs w:val="18"/>
          <w:lang w:val="ru-UA"/>
        </w:rPr>
      </w:pPr>
      <w:r w:rsidRPr="006D00FA">
        <w:rPr>
          <w:rFonts w:ascii="Times New Roman" w:eastAsia="Times New Roman" w:hAnsi="Times New Roman" w:cs="Times New Roman"/>
          <w:color w:val="000000" w:themeColor="text1"/>
          <w:sz w:val="18"/>
          <w:szCs w:val="18"/>
        </w:rPr>
        <w:t>Консультаційний висновок спеціаліста (ф-028);</w:t>
      </w:r>
    </w:p>
    <w:p w14:paraId="2AC949C4" w14:textId="77777777" w:rsidR="006D00FA" w:rsidRPr="006D00FA" w:rsidRDefault="006D00FA" w:rsidP="006D00FA">
      <w:pPr>
        <w:numPr>
          <w:ilvl w:val="0"/>
          <w:numId w:val="120"/>
        </w:numPr>
        <w:jc w:val="both"/>
        <w:rPr>
          <w:rFonts w:ascii="Times New Roman" w:eastAsia="Times New Roman" w:hAnsi="Times New Roman" w:cs="Times New Roman"/>
          <w:color w:val="000000" w:themeColor="text1"/>
          <w:sz w:val="18"/>
          <w:szCs w:val="18"/>
          <w:lang w:val="ru-UA"/>
        </w:rPr>
      </w:pPr>
      <w:r w:rsidRPr="006D00FA">
        <w:rPr>
          <w:rFonts w:ascii="Times New Roman" w:eastAsia="Times New Roman" w:hAnsi="Times New Roman" w:cs="Times New Roman"/>
          <w:color w:val="000000" w:themeColor="text1"/>
          <w:sz w:val="18"/>
          <w:szCs w:val="18"/>
        </w:rPr>
        <w:t>Санітарно-курортна карта для дітей віком від 0 до 17 років включно (ф-076);</w:t>
      </w:r>
    </w:p>
    <w:p w14:paraId="071FA000" w14:textId="77777777" w:rsidR="006D00FA" w:rsidRPr="006D00FA" w:rsidRDefault="006D00FA" w:rsidP="006D00FA">
      <w:pPr>
        <w:numPr>
          <w:ilvl w:val="0"/>
          <w:numId w:val="120"/>
        </w:numPr>
        <w:jc w:val="both"/>
        <w:rPr>
          <w:rFonts w:ascii="Times New Roman" w:eastAsia="Times New Roman" w:hAnsi="Times New Roman" w:cs="Times New Roman"/>
          <w:color w:val="000000" w:themeColor="text1"/>
          <w:sz w:val="18"/>
          <w:szCs w:val="18"/>
          <w:lang w:val="ru-UA"/>
        </w:rPr>
      </w:pPr>
      <w:r w:rsidRPr="006D00FA">
        <w:rPr>
          <w:rFonts w:ascii="Times New Roman" w:eastAsia="Times New Roman" w:hAnsi="Times New Roman" w:cs="Times New Roman"/>
          <w:color w:val="000000" w:themeColor="text1"/>
          <w:sz w:val="18"/>
          <w:szCs w:val="18"/>
        </w:rPr>
        <w:lastRenderedPageBreak/>
        <w:t>Медична довідка для абітурієнта (ф-086/о);</w:t>
      </w:r>
    </w:p>
    <w:p w14:paraId="6349D187" w14:textId="77777777" w:rsidR="006D00FA" w:rsidRPr="006D00FA" w:rsidRDefault="006D00FA" w:rsidP="006D00FA">
      <w:pPr>
        <w:numPr>
          <w:ilvl w:val="0"/>
          <w:numId w:val="120"/>
        </w:numPr>
        <w:jc w:val="both"/>
        <w:rPr>
          <w:rFonts w:ascii="Times New Roman" w:eastAsia="Times New Roman" w:hAnsi="Times New Roman" w:cs="Times New Roman"/>
          <w:color w:val="000000" w:themeColor="text1"/>
          <w:sz w:val="18"/>
          <w:szCs w:val="18"/>
          <w:lang w:val="ru-UA"/>
        </w:rPr>
      </w:pPr>
      <w:r w:rsidRPr="006D00FA">
        <w:rPr>
          <w:rFonts w:ascii="Times New Roman" w:eastAsia="Times New Roman" w:hAnsi="Times New Roman" w:cs="Times New Roman"/>
          <w:color w:val="000000" w:themeColor="text1"/>
          <w:sz w:val="18"/>
          <w:szCs w:val="18"/>
        </w:rPr>
        <w:t>Форма 095/о; 095-1/о; 095-2/о).</w:t>
      </w:r>
    </w:p>
    <w:p w14:paraId="21F8045B" w14:textId="77777777" w:rsidR="006D00FA" w:rsidRPr="006D00FA" w:rsidRDefault="006D00FA" w:rsidP="006D00FA">
      <w:pPr>
        <w:jc w:val="both"/>
        <w:rPr>
          <w:rFonts w:ascii="Times New Roman" w:eastAsia="Times New Roman" w:hAnsi="Times New Roman" w:cs="Times New Roman"/>
          <w:color w:val="000000" w:themeColor="text1"/>
          <w:sz w:val="18"/>
          <w:szCs w:val="18"/>
        </w:rPr>
      </w:pPr>
    </w:p>
    <w:p w14:paraId="42CBE881" w14:textId="77777777" w:rsidR="006D00FA" w:rsidRPr="006D00FA" w:rsidRDefault="006D00FA" w:rsidP="006D00FA">
      <w:pPr>
        <w:keepNext/>
        <w:keepLines/>
        <w:spacing w:before="40"/>
        <w:jc w:val="center"/>
        <w:outlineLvl w:val="1"/>
        <w:rPr>
          <w:rFonts w:ascii="Times New Roman" w:eastAsia="Times New Roman" w:hAnsi="Times New Roman" w:cs="Times New Roman"/>
          <w:color w:val="000000" w:themeColor="text1"/>
        </w:rPr>
      </w:pPr>
      <w:bookmarkStart w:id="46" w:name="_Toc78287597"/>
      <w:bookmarkStart w:id="47" w:name="_Toc78369071"/>
      <w:bookmarkStart w:id="48" w:name="_Toc85539937"/>
      <w:r w:rsidRPr="006D00FA">
        <w:rPr>
          <w:rFonts w:ascii="Times New Roman" w:eastAsia="Times New Roman" w:hAnsi="Times New Roman" w:cs="Times New Roman"/>
          <w:color w:val="000000" w:themeColor="text1"/>
        </w:rPr>
        <w:t>Модуль реєстратора</w:t>
      </w:r>
      <w:bookmarkEnd w:id="46"/>
      <w:bookmarkEnd w:id="47"/>
      <w:bookmarkEnd w:id="48"/>
    </w:p>
    <w:p w14:paraId="23A387B7" w14:textId="77777777" w:rsidR="006D00FA" w:rsidRPr="006D00FA" w:rsidRDefault="006D00FA" w:rsidP="006D00FA">
      <w:pPr>
        <w:jc w:val="both"/>
        <w:rPr>
          <w:rFonts w:ascii="Times New Roman" w:eastAsia="Times New Roman" w:hAnsi="Times New Roman" w:cs="Times New Roman"/>
          <w:color w:val="000000" w:themeColor="text1"/>
          <w:sz w:val="18"/>
          <w:szCs w:val="18"/>
          <w:u w:val="single"/>
        </w:rPr>
      </w:pPr>
      <w:r w:rsidRPr="006D00FA">
        <w:rPr>
          <w:rFonts w:ascii="Times New Roman" w:eastAsia="Times New Roman" w:hAnsi="Times New Roman" w:cs="Times New Roman"/>
          <w:color w:val="000000" w:themeColor="text1"/>
          <w:sz w:val="18"/>
          <w:szCs w:val="18"/>
          <w:u w:val="single"/>
        </w:rPr>
        <w:t>Функціонал модулю має включати, але не обмежується наступними можливостями:</w:t>
      </w:r>
    </w:p>
    <w:p w14:paraId="539A2BB4" w14:textId="77777777" w:rsidR="006D00FA" w:rsidRPr="006D00FA" w:rsidRDefault="006D00FA" w:rsidP="006D00FA">
      <w:pPr>
        <w:numPr>
          <w:ilvl w:val="0"/>
          <w:numId w:val="101"/>
        </w:numPr>
        <w:ind w:left="1134" w:hanging="850"/>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Створення профілю пацієнта в системі</w:t>
      </w:r>
    </w:p>
    <w:p w14:paraId="5C8B8962" w14:textId="77777777" w:rsidR="006D00FA" w:rsidRPr="006D00FA" w:rsidRDefault="006D00FA" w:rsidP="006D00FA">
      <w:pPr>
        <w:numPr>
          <w:ilvl w:val="0"/>
          <w:numId w:val="101"/>
        </w:numPr>
        <w:ind w:left="1134" w:hanging="850"/>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Редагування будь яких даних пацієнта</w:t>
      </w:r>
    </w:p>
    <w:p w14:paraId="70224B24" w14:textId="77777777" w:rsidR="006D00FA" w:rsidRPr="006D00FA" w:rsidRDefault="006D00FA" w:rsidP="006D00FA">
      <w:pPr>
        <w:numPr>
          <w:ilvl w:val="0"/>
          <w:numId w:val="101"/>
        </w:numPr>
        <w:ind w:left="1134" w:hanging="850"/>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Верифікація даних пацієнта</w:t>
      </w:r>
    </w:p>
    <w:p w14:paraId="6EA99C69" w14:textId="77777777" w:rsidR="006D00FA" w:rsidRPr="006D00FA" w:rsidRDefault="006D00FA" w:rsidP="006D00FA">
      <w:pPr>
        <w:numPr>
          <w:ilvl w:val="0"/>
          <w:numId w:val="101"/>
        </w:numPr>
        <w:ind w:left="1134" w:hanging="850"/>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Верифікація телефону пацієнта через СМС</w:t>
      </w:r>
    </w:p>
    <w:p w14:paraId="7BE25D8E" w14:textId="77777777" w:rsidR="006D00FA" w:rsidRPr="006D00FA" w:rsidRDefault="006D00FA" w:rsidP="006D00FA">
      <w:pPr>
        <w:numPr>
          <w:ilvl w:val="0"/>
          <w:numId w:val="101"/>
        </w:numPr>
        <w:ind w:left="1134" w:hanging="850"/>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Введення та коригування графіку прийому лікаря (опціонально)</w:t>
      </w:r>
    </w:p>
    <w:p w14:paraId="362C02B4" w14:textId="77777777" w:rsidR="006D00FA" w:rsidRPr="006D00FA" w:rsidRDefault="006D00FA" w:rsidP="006D00FA">
      <w:pPr>
        <w:numPr>
          <w:ilvl w:val="0"/>
          <w:numId w:val="101"/>
        </w:numPr>
        <w:ind w:left="1134" w:hanging="850"/>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Запис пацієнта на прийом до лікаря</w:t>
      </w:r>
    </w:p>
    <w:p w14:paraId="51707F71" w14:textId="77777777" w:rsidR="006D00FA" w:rsidRPr="006D00FA" w:rsidRDefault="006D00FA" w:rsidP="006D00FA">
      <w:pPr>
        <w:numPr>
          <w:ilvl w:val="0"/>
          <w:numId w:val="101"/>
        </w:numPr>
        <w:ind w:left="1134" w:hanging="850"/>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Відміна запису пацієнта до лікаря</w:t>
      </w:r>
    </w:p>
    <w:p w14:paraId="63D5F9E6" w14:textId="77777777" w:rsidR="006D00FA" w:rsidRPr="006D00FA" w:rsidRDefault="006D00FA" w:rsidP="006D00FA">
      <w:pPr>
        <w:numPr>
          <w:ilvl w:val="0"/>
          <w:numId w:val="101"/>
        </w:numPr>
        <w:ind w:left="1134" w:hanging="850"/>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Друк талонів на прийом до лікаря</w:t>
      </w:r>
    </w:p>
    <w:p w14:paraId="22E0E351" w14:textId="77777777" w:rsidR="006D00FA" w:rsidRPr="006D00FA" w:rsidRDefault="006D00FA" w:rsidP="006D00FA">
      <w:pPr>
        <w:numPr>
          <w:ilvl w:val="0"/>
          <w:numId w:val="101"/>
        </w:numPr>
        <w:ind w:left="1134" w:hanging="850"/>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Перегляд списку записів на прийом, встановлення відміток про прибуття пацієнта або відмітки про скасування візиту</w:t>
      </w:r>
    </w:p>
    <w:p w14:paraId="287D7072" w14:textId="77777777" w:rsidR="006D00FA" w:rsidRPr="006D00FA" w:rsidRDefault="006D00FA" w:rsidP="006D00FA">
      <w:pPr>
        <w:numPr>
          <w:ilvl w:val="0"/>
          <w:numId w:val="101"/>
        </w:numPr>
        <w:ind w:left="1134" w:hanging="850"/>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Перегляд загального розкладу роботи лікарів установи</w:t>
      </w:r>
    </w:p>
    <w:p w14:paraId="6F4F8CF8" w14:textId="77777777" w:rsidR="006D00FA" w:rsidRPr="006D00FA" w:rsidRDefault="006D00FA" w:rsidP="006D00FA">
      <w:pPr>
        <w:numPr>
          <w:ilvl w:val="0"/>
          <w:numId w:val="101"/>
        </w:numPr>
        <w:ind w:left="1134" w:hanging="850"/>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Аналіз доступності лікарів</w:t>
      </w:r>
    </w:p>
    <w:p w14:paraId="59DFF1D7" w14:textId="77777777" w:rsidR="006D00FA" w:rsidRPr="006D00FA" w:rsidRDefault="006D00FA" w:rsidP="006D00FA">
      <w:pPr>
        <w:numPr>
          <w:ilvl w:val="0"/>
          <w:numId w:val="101"/>
        </w:numPr>
        <w:ind w:left="1134" w:hanging="850"/>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Друк журналу викликів лікарів</w:t>
      </w:r>
    </w:p>
    <w:p w14:paraId="7F4DA6BC" w14:textId="77777777" w:rsidR="006D00FA" w:rsidRPr="006D00FA" w:rsidRDefault="006D00FA" w:rsidP="006D00FA">
      <w:pPr>
        <w:numPr>
          <w:ilvl w:val="0"/>
          <w:numId w:val="101"/>
        </w:numPr>
        <w:ind w:left="1134" w:hanging="850"/>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Друк журналу запланованих прийомів лікарів</w:t>
      </w:r>
    </w:p>
    <w:p w14:paraId="61026E22" w14:textId="77777777" w:rsidR="006D00FA" w:rsidRPr="006D00FA" w:rsidRDefault="006D00FA" w:rsidP="006D00FA">
      <w:pPr>
        <w:numPr>
          <w:ilvl w:val="0"/>
          <w:numId w:val="101"/>
        </w:numPr>
        <w:ind w:left="1134" w:hanging="850"/>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Друк журналу обліку проведених вакцинацій.</w:t>
      </w:r>
    </w:p>
    <w:sdt>
      <w:sdtPr>
        <w:tag w:val="goog_rdk_59"/>
        <w:id w:val="-719750645"/>
      </w:sdtPr>
      <w:sdtEndPr/>
      <w:sdtContent>
        <w:p w14:paraId="354807A9" w14:textId="77777777" w:rsidR="006D00FA" w:rsidRPr="006D00FA" w:rsidRDefault="006D00FA" w:rsidP="006D00FA">
          <w:pPr>
            <w:numPr>
              <w:ilvl w:val="0"/>
              <w:numId w:val="101"/>
            </w:numPr>
            <w:ind w:left="1134" w:hanging="850"/>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Відображення</w:t>
          </w:r>
          <w:sdt>
            <w:sdtPr>
              <w:rPr>
                <w:highlight w:val="yellow"/>
              </w:rPr>
              <w:tag w:val="goog_rdk_54"/>
              <w:id w:val="1344972463"/>
            </w:sdtPr>
            <w:sdtEndPr>
              <w:rPr>
                <w:highlight w:val="none"/>
              </w:rPr>
            </w:sdtEndPr>
            <w:sdtContent>
              <w:r w:rsidRPr="006D00FA">
                <w:rPr>
                  <w:rFonts w:ascii="Times New Roman" w:hAnsi="Times New Roman" w:cs="Times New Roman"/>
                  <w:color w:val="000000" w:themeColor="text1"/>
                  <w:sz w:val="18"/>
                  <w:szCs w:val="18"/>
                </w:rPr>
                <w:t xml:space="preserve"> </w:t>
              </w:r>
              <w:r w:rsidRPr="006D00FA">
                <w:rPr>
                  <w:rFonts w:ascii="Times New Roman" w:eastAsia="Times New Roman" w:hAnsi="Times New Roman" w:cs="Times New Roman"/>
                  <w:color w:val="000000" w:themeColor="text1"/>
                  <w:sz w:val="18"/>
                  <w:szCs w:val="18"/>
                </w:rPr>
                <w:t>у CRM системі</w:t>
              </w:r>
            </w:sdtContent>
          </w:sdt>
          <w:r w:rsidRPr="006D00FA">
            <w:rPr>
              <w:rFonts w:ascii="Times New Roman" w:eastAsia="Times New Roman" w:hAnsi="Times New Roman" w:cs="Times New Roman"/>
              <w:color w:val="000000" w:themeColor="text1"/>
              <w:sz w:val="18"/>
              <w:szCs w:val="18"/>
            </w:rPr>
            <w:t xml:space="preserve"> пацієнтів, записи яких скасувались, через зміну графіку прийому лікаря, з можливістю перезапису таких пацієнтів до інших лікарів</w:t>
          </w:r>
          <w:sdt>
            <w:sdtPr>
              <w:tag w:val="goog_rdk_56"/>
              <w:id w:val="-755371272"/>
            </w:sdtPr>
            <w:sdtEndPr/>
            <w:sdtContent>
              <w:sdt>
                <w:sdtPr>
                  <w:tag w:val="goog_rdk_57"/>
                  <w:id w:val="-1876453077"/>
                </w:sdtPr>
                <w:sdtEndPr/>
                <w:sdtContent/>
              </w:sdt>
              <w:r w:rsidRPr="006D00FA">
                <w:rPr>
                  <w:rFonts w:ascii="Times New Roman" w:eastAsia="Times New Roman" w:hAnsi="Times New Roman" w:cs="Times New Roman"/>
                  <w:color w:val="000000" w:themeColor="text1"/>
                  <w:sz w:val="18"/>
                  <w:szCs w:val="18"/>
                </w:rPr>
                <w:t>.</w:t>
              </w:r>
            </w:sdtContent>
          </w:sdt>
          <w:sdt>
            <w:sdtPr>
              <w:tag w:val="goog_rdk_58"/>
              <w:id w:val="1486197285"/>
            </w:sdtPr>
            <w:sdtEndPr/>
            <w:sdtContent>
              <w:r w:rsidRPr="006D00FA">
                <w:rPr>
                  <w:rFonts w:ascii="Times New Roman" w:eastAsia="Arial" w:hAnsi="Times New Roman" w:cs="Times New Roman"/>
                  <w:color w:val="000000" w:themeColor="text1"/>
                  <w:sz w:val="18"/>
                  <w:szCs w:val="18"/>
                </w:rPr>
                <w:t xml:space="preserve"> </w:t>
              </w:r>
              <w:r w:rsidRPr="006D00FA">
                <w:rPr>
                  <w:rFonts w:ascii="Times New Roman" w:hAnsi="Times New Roman" w:cs="Times New Roman"/>
                  <w:color w:val="000000" w:themeColor="text1"/>
                  <w:sz w:val="18"/>
                  <w:szCs w:val="18"/>
                </w:rPr>
                <w:t xml:space="preserve">Підтвердження у CRM системі </w:t>
              </w:r>
              <w:proofErr w:type="spellStart"/>
              <w:r w:rsidRPr="006D00FA">
                <w:rPr>
                  <w:rFonts w:ascii="Times New Roman" w:hAnsi="Times New Roman" w:cs="Times New Roman"/>
                  <w:color w:val="000000" w:themeColor="text1"/>
                  <w:sz w:val="18"/>
                  <w:szCs w:val="18"/>
                </w:rPr>
                <w:t>самозапису</w:t>
              </w:r>
              <w:proofErr w:type="spellEnd"/>
              <w:r w:rsidRPr="006D00FA">
                <w:rPr>
                  <w:rFonts w:ascii="Times New Roman" w:hAnsi="Times New Roman" w:cs="Times New Roman"/>
                  <w:color w:val="000000" w:themeColor="text1"/>
                  <w:sz w:val="18"/>
                  <w:szCs w:val="18"/>
                </w:rPr>
                <w:t xml:space="preserve"> пацієнтів через Портал пацієнта або додаток, у разі необхідності.</w:t>
              </w:r>
            </w:sdtContent>
          </w:sdt>
        </w:p>
      </w:sdtContent>
    </w:sdt>
    <w:sdt>
      <w:sdtPr>
        <w:tag w:val="goog_rdk_65"/>
        <w:id w:val="-261607389"/>
      </w:sdtPr>
      <w:sdtEndPr/>
      <w:sdtContent>
        <w:p w14:paraId="275ABB28" w14:textId="77777777" w:rsidR="006D00FA" w:rsidRPr="006D00FA" w:rsidRDefault="00DE4DD1" w:rsidP="006D00FA">
          <w:pPr>
            <w:numPr>
              <w:ilvl w:val="0"/>
              <w:numId w:val="101"/>
            </w:numPr>
            <w:ind w:left="1134" w:hanging="850"/>
            <w:contextualSpacing/>
            <w:jc w:val="both"/>
            <w:rPr>
              <w:rFonts w:ascii="Times New Roman" w:eastAsia="Arial" w:hAnsi="Times New Roman" w:cs="Times New Roman"/>
              <w:color w:val="000000" w:themeColor="text1"/>
              <w:sz w:val="18"/>
              <w:szCs w:val="18"/>
            </w:rPr>
          </w:pPr>
          <w:sdt>
            <w:sdtPr>
              <w:tag w:val="goog_rdk_62"/>
              <w:id w:val="-194227806"/>
            </w:sdtPr>
            <w:sdtEndPr/>
            <w:sdtContent>
              <w:sdt>
                <w:sdtPr>
                  <w:tag w:val="goog_rdk_63"/>
                  <w:id w:val="30238146"/>
                </w:sdtPr>
                <w:sdtEndPr/>
                <w:sdtContent/>
              </w:sdt>
            </w:sdtContent>
          </w:sdt>
          <w:sdt>
            <w:sdtPr>
              <w:tag w:val="goog_rdk_64"/>
              <w:id w:val="436879714"/>
            </w:sdtPr>
            <w:sdtEndPr/>
            <w:sdtContent>
              <w:r w:rsidR="006D00FA" w:rsidRPr="006D00FA">
                <w:rPr>
                  <w:rFonts w:ascii="Times New Roman" w:eastAsia="Times New Roman" w:hAnsi="Times New Roman" w:cs="Times New Roman"/>
                  <w:color w:val="000000" w:themeColor="text1"/>
                  <w:sz w:val="18"/>
                  <w:szCs w:val="18"/>
                </w:rPr>
                <w:t>Працювати із направленнями пацієнта.</w:t>
              </w:r>
            </w:sdtContent>
          </w:sdt>
        </w:p>
      </w:sdtContent>
    </w:sdt>
    <w:p w14:paraId="5ECAC26C" w14:textId="77777777" w:rsidR="006D00FA" w:rsidRPr="006D00FA" w:rsidRDefault="006D00FA" w:rsidP="006D00FA">
      <w:pPr>
        <w:keepNext/>
        <w:keepLines/>
        <w:spacing w:before="40"/>
        <w:jc w:val="center"/>
        <w:outlineLvl w:val="1"/>
        <w:rPr>
          <w:rFonts w:ascii="Times New Roman" w:eastAsia="Times New Roman" w:hAnsi="Times New Roman" w:cs="Times New Roman"/>
          <w:color w:val="000000" w:themeColor="text1"/>
        </w:rPr>
      </w:pPr>
      <w:bookmarkStart w:id="49" w:name="_Toc78287598"/>
      <w:bookmarkStart w:id="50" w:name="_Toc78369072"/>
    </w:p>
    <w:p w14:paraId="2391A1B9" w14:textId="77777777" w:rsidR="006D00FA" w:rsidRPr="006D00FA" w:rsidRDefault="006D00FA" w:rsidP="006D00FA">
      <w:pPr>
        <w:keepNext/>
        <w:keepLines/>
        <w:spacing w:before="40"/>
        <w:jc w:val="center"/>
        <w:outlineLvl w:val="1"/>
        <w:rPr>
          <w:rFonts w:ascii="Times New Roman" w:eastAsia="Times New Roman" w:hAnsi="Times New Roman" w:cs="Times New Roman"/>
          <w:color w:val="000000" w:themeColor="text1"/>
        </w:rPr>
      </w:pPr>
      <w:bookmarkStart w:id="51" w:name="_Toc85539938"/>
      <w:r w:rsidRPr="006D00FA">
        <w:rPr>
          <w:rFonts w:ascii="Times New Roman" w:eastAsia="Times New Roman" w:hAnsi="Times New Roman" w:cs="Times New Roman"/>
          <w:color w:val="000000" w:themeColor="text1"/>
        </w:rPr>
        <w:t>Портал пацієнта</w:t>
      </w:r>
      <w:bookmarkEnd w:id="49"/>
      <w:bookmarkEnd w:id="50"/>
      <w:bookmarkEnd w:id="51"/>
    </w:p>
    <w:p w14:paraId="24F5ECAF" w14:textId="77777777" w:rsidR="006D00FA" w:rsidRPr="006D00FA" w:rsidRDefault="006D00FA" w:rsidP="006D00FA">
      <w:pPr>
        <w:keepNext/>
        <w:keepLines/>
        <w:jc w:val="center"/>
        <w:outlineLvl w:val="1"/>
        <w:rPr>
          <w:rFonts w:ascii="Times New Roman" w:eastAsia="Times New Roman" w:hAnsi="Times New Roman" w:cs="Times New Roman"/>
          <w:color w:val="000000" w:themeColor="text1"/>
        </w:rPr>
      </w:pPr>
    </w:p>
    <w:p w14:paraId="0985AB14" w14:textId="77777777" w:rsidR="006D00FA" w:rsidRPr="006D00FA" w:rsidRDefault="006D00FA" w:rsidP="006D00FA">
      <w:pPr>
        <w:ind w:firstLine="720"/>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Медична інформаційна система та її інтерфейс мають бути побудовані таким чином, що працюють в режимі веб-додатку з адаптивним інтерфейсом . Всі операції доступні і зручні на мобільних пристроях. Портал є складовою системи та не потребує додаткових методів взаємодії.</w:t>
      </w:r>
    </w:p>
    <w:p w14:paraId="6800C5E7" w14:textId="77777777" w:rsidR="006D00FA" w:rsidRPr="006D00FA" w:rsidRDefault="006D00FA" w:rsidP="006D00FA">
      <w:pPr>
        <w:ind w:firstLine="360"/>
        <w:jc w:val="both"/>
        <w:rPr>
          <w:rFonts w:ascii="Times New Roman" w:eastAsia="Times New Roman" w:hAnsi="Times New Roman" w:cs="Times New Roman"/>
          <w:color w:val="000000" w:themeColor="text1"/>
          <w:sz w:val="18"/>
          <w:szCs w:val="18"/>
          <w:u w:val="single"/>
        </w:rPr>
      </w:pPr>
      <w:r w:rsidRPr="006D00FA">
        <w:rPr>
          <w:rFonts w:ascii="Times New Roman" w:eastAsia="Times New Roman" w:hAnsi="Times New Roman" w:cs="Times New Roman"/>
          <w:color w:val="000000" w:themeColor="text1"/>
          <w:sz w:val="18"/>
          <w:szCs w:val="18"/>
          <w:u w:val="single"/>
        </w:rPr>
        <w:t xml:space="preserve">В рамках роботи із порталом (модулем) пацієнта </w:t>
      </w:r>
      <w:sdt>
        <w:sdtPr>
          <w:rPr>
            <w:rFonts w:ascii="Times New Roman" w:hAnsi="Times New Roman" w:cs="Times New Roman"/>
            <w:color w:val="000000" w:themeColor="text1"/>
            <w:sz w:val="18"/>
            <w:szCs w:val="18"/>
            <w:u w:val="single"/>
          </w:rPr>
          <w:tag w:val="goog_rdk_68"/>
          <w:id w:val="503635187"/>
        </w:sdtPr>
        <w:sdtEndPr/>
        <w:sdtContent>
          <w:r w:rsidRPr="006D00FA">
            <w:rPr>
              <w:rFonts w:ascii="Times New Roman" w:eastAsia="Times New Roman" w:hAnsi="Times New Roman" w:cs="Times New Roman"/>
              <w:color w:val="000000" w:themeColor="text1"/>
              <w:sz w:val="18"/>
              <w:szCs w:val="18"/>
              <w:u w:val="single"/>
            </w:rPr>
            <w:t>має бути</w:t>
          </w:r>
        </w:sdtContent>
      </w:sdt>
      <w:sdt>
        <w:sdtPr>
          <w:rPr>
            <w:rFonts w:ascii="Times New Roman" w:hAnsi="Times New Roman" w:cs="Times New Roman"/>
            <w:color w:val="000000" w:themeColor="text1"/>
            <w:sz w:val="18"/>
            <w:szCs w:val="18"/>
            <w:u w:val="single"/>
          </w:rPr>
          <w:tag w:val="goog_rdk_69"/>
          <w:id w:val="-971819704"/>
        </w:sdtPr>
        <w:sdtEndPr/>
        <w:sdtContent>
          <w:r w:rsidRPr="006D00FA">
            <w:rPr>
              <w:rFonts w:ascii="Times New Roman" w:hAnsi="Times New Roman" w:cs="Times New Roman"/>
              <w:color w:val="000000" w:themeColor="text1"/>
              <w:sz w:val="18"/>
              <w:szCs w:val="18"/>
              <w:u w:val="single"/>
            </w:rPr>
            <w:t xml:space="preserve"> </w:t>
          </w:r>
        </w:sdtContent>
      </w:sdt>
      <w:r w:rsidRPr="006D00FA">
        <w:rPr>
          <w:rFonts w:ascii="Times New Roman" w:eastAsia="Times New Roman" w:hAnsi="Times New Roman" w:cs="Times New Roman"/>
          <w:color w:val="000000" w:themeColor="text1"/>
          <w:sz w:val="18"/>
          <w:szCs w:val="18"/>
          <w:u w:val="single"/>
        </w:rPr>
        <w:t>можливість переглядати:</w:t>
      </w:r>
    </w:p>
    <w:sdt>
      <w:sdtPr>
        <w:tag w:val="goog_rdk_71"/>
        <w:id w:val="1412049460"/>
      </w:sdtPr>
      <w:sdtEndPr/>
      <w:sdtContent>
        <w:p w14:paraId="00B50C22" w14:textId="77777777" w:rsidR="006D00FA" w:rsidRPr="006D00FA" w:rsidRDefault="006D00FA" w:rsidP="006D00FA">
          <w:pPr>
            <w:numPr>
              <w:ilvl w:val="0"/>
              <w:numId w:val="102"/>
            </w:numPr>
            <w:ind w:left="1134" w:hanging="850"/>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Персональна інформація пацієнта;</w:t>
          </w:r>
          <w:sdt>
            <w:sdtPr>
              <w:tag w:val="goog_rdk_70"/>
              <w:id w:val="1767961624"/>
            </w:sdtPr>
            <w:sdtEndPr/>
            <w:sdtContent/>
          </w:sdt>
        </w:p>
      </w:sdtContent>
    </w:sdt>
    <w:p w14:paraId="3C9F2654" w14:textId="77777777" w:rsidR="006D00FA" w:rsidRPr="006D00FA" w:rsidRDefault="00DE4DD1" w:rsidP="006D00FA">
      <w:pPr>
        <w:numPr>
          <w:ilvl w:val="0"/>
          <w:numId w:val="102"/>
        </w:numPr>
        <w:ind w:left="1134" w:hanging="850"/>
        <w:contextualSpacing/>
        <w:jc w:val="both"/>
        <w:rPr>
          <w:rFonts w:ascii="Times New Roman" w:eastAsia="Times New Roman" w:hAnsi="Times New Roman" w:cs="Times New Roman"/>
          <w:color w:val="000000" w:themeColor="text1"/>
          <w:sz w:val="18"/>
          <w:szCs w:val="18"/>
        </w:rPr>
      </w:pPr>
      <w:sdt>
        <w:sdtPr>
          <w:tag w:val="goog_rdk_72"/>
          <w:id w:val="-1138874641"/>
        </w:sdtPr>
        <w:sdtEndPr/>
        <w:sdtContent>
          <w:r w:rsidR="006D00FA" w:rsidRPr="006D00FA">
            <w:rPr>
              <w:rFonts w:ascii="Times New Roman" w:eastAsia="Times New Roman" w:hAnsi="Times New Roman" w:cs="Times New Roman"/>
              <w:color w:val="000000" w:themeColor="text1"/>
              <w:sz w:val="18"/>
              <w:szCs w:val="18"/>
            </w:rPr>
            <w:t>Інформація щодо пов’язаних осіб пацієнта (діти, батьки тощо).</w:t>
          </w:r>
        </w:sdtContent>
      </w:sdt>
    </w:p>
    <w:p w14:paraId="408E4447" w14:textId="77777777" w:rsidR="006D00FA" w:rsidRPr="006D00FA" w:rsidRDefault="006D00FA" w:rsidP="006D00FA">
      <w:pPr>
        <w:numPr>
          <w:ilvl w:val="0"/>
          <w:numId w:val="102"/>
        </w:numPr>
        <w:ind w:left="1134" w:hanging="850"/>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Інформація щодо наданих медичних послуг пацієнту</w:t>
      </w:r>
      <w:sdt>
        <w:sdtPr>
          <w:tag w:val="goog_rdk_73"/>
          <w:id w:val="-597787805"/>
        </w:sdtPr>
        <w:sdtEndPr/>
        <w:sdtContent>
          <w:r w:rsidRPr="006D00FA">
            <w:rPr>
              <w:rFonts w:ascii="Times New Roman" w:eastAsia="Times New Roman" w:hAnsi="Times New Roman" w:cs="Times New Roman"/>
              <w:color w:val="000000" w:themeColor="text1"/>
              <w:sz w:val="18"/>
              <w:szCs w:val="18"/>
            </w:rPr>
            <w:t xml:space="preserve"> та його пов’язаним особам</w:t>
          </w:r>
        </w:sdtContent>
      </w:sdt>
      <w:r w:rsidRPr="006D00FA">
        <w:rPr>
          <w:rFonts w:ascii="Times New Roman" w:eastAsia="Times New Roman" w:hAnsi="Times New Roman" w:cs="Times New Roman"/>
          <w:color w:val="000000" w:themeColor="text1"/>
          <w:sz w:val="18"/>
          <w:szCs w:val="18"/>
        </w:rPr>
        <w:t>;</w:t>
      </w:r>
    </w:p>
    <w:sdt>
      <w:sdtPr>
        <w:tag w:val="goog_rdk_78"/>
        <w:id w:val="-233697570"/>
      </w:sdtPr>
      <w:sdtEndPr/>
      <w:sdtContent>
        <w:p w14:paraId="2CDE1BFB" w14:textId="77777777" w:rsidR="006D00FA" w:rsidRPr="006D00FA" w:rsidRDefault="006D00FA" w:rsidP="006D00FA">
          <w:pPr>
            <w:numPr>
              <w:ilvl w:val="0"/>
              <w:numId w:val="102"/>
            </w:numPr>
            <w:ind w:left="1134" w:hanging="850"/>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Результати наданих медичних послуг пацієнту</w:t>
          </w:r>
          <w:sdt>
            <w:sdtPr>
              <w:tag w:val="goog_rdk_74"/>
              <w:id w:val="-1688825171"/>
            </w:sdtPr>
            <w:sdtEndPr/>
            <w:sdtContent>
              <w:r w:rsidRPr="006D00FA">
                <w:rPr>
                  <w:rFonts w:ascii="Times New Roman" w:eastAsia="Times New Roman" w:hAnsi="Times New Roman" w:cs="Times New Roman"/>
                  <w:color w:val="000000" w:themeColor="text1"/>
                  <w:sz w:val="18"/>
                  <w:szCs w:val="18"/>
                </w:rPr>
                <w:t xml:space="preserve"> та його пов’язаним особам</w:t>
              </w:r>
            </w:sdtContent>
          </w:sdt>
          <w:r w:rsidRPr="006D00FA">
            <w:rPr>
              <w:rFonts w:ascii="Times New Roman" w:eastAsia="Times New Roman" w:hAnsi="Times New Roman" w:cs="Times New Roman"/>
              <w:color w:val="000000" w:themeColor="text1"/>
              <w:sz w:val="18"/>
              <w:szCs w:val="18"/>
            </w:rPr>
            <w:t xml:space="preserve">. </w:t>
          </w:r>
          <w:sdt>
            <w:sdtPr>
              <w:tag w:val="goog_rdk_75"/>
              <w:id w:val="1316525405"/>
              <w:showingPlcHdr/>
            </w:sdtPr>
            <w:sdtEndPr/>
            <w:sdtContent>
              <w:r w:rsidRPr="006D00FA">
                <w:rPr>
                  <w:rFonts w:ascii="Times New Roman" w:hAnsi="Times New Roman" w:cs="Times New Roman"/>
                  <w:color w:val="000000" w:themeColor="text1"/>
                </w:rPr>
                <w:t xml:space="preserve">     </w:t>
              </w:r>
            </w:sdtContent>
          </w:sdt>
          <w:sdt>
            <w:sdtPr>
              <w:tag w:val="goog_rdk_76"/>
              <w:id w:val="2054807462"/>
            </w:sdtPr>
            <w:sdtEndPr/>
            <w:sdtContent>
              <w:sdt>
                <w:sdtPr>
                  <w:tag w:val="goog_rdk_77"/>
                  <w:id w:val="1275993036"/>
                  <w:showingPlcHdr/>
                </w:sdtPr>
                <w:sdtEndPr/>
                <w:sdtContent>
                  <w:r w:rsidRPr="006D00FA">
                    <w:rPr>
                      <w:rFonts w:ascii="Times New Roman" w:hAnsi="Times New Roman" w:cs="Times New Roman"/>
                      <w:color w:val="000000" w:themeColor="text1"/>
                    </w:rPr>
                    <w:t xml:space="preserve">     </w:t>
                  </w:r>
                </w:sdtContent>
              </w:sdt>
              <w:r w:rsidRPr="006D00FA">
                <w:rPr>
                  <w:rFonts w:ascii="Times New Roman" w:eastAsia="Times New Roman" w:hAnsi="Times New Roman" w:cs="Times New Roman"/>
                  <w:color w:val="000000" w:themeColor="text1"/>
                  <w:sz w:val="18"/>
                  <w:szCs w:val="18"/>
                </w:rPr>
                <w:br/>
                <w:t>Перегляд деталей виписаних пацієнту та його пов’язаним особам рецептів.</w:t>
              </w:r>
            </w:sdtContent>
          </w:sdt>
        </w:p>
      </w:sdtContent>
    </w:sdt>
    <w:sdt>
      <w:sdtPr>
        <w:tag w:val="goog_rdk_80"/>
        <w:id w:val="-1575272360"/>
      </w:sdtPr>
      <w:sdtEndPr/>
      <w:sdtContent>
        <w:p w14:paraId="5FE42AE6" w14:textId="77777777" w:rsidR="006D00FA" w:rsidRPr="006D00FA" w:rsidRDefault="00DE4DD1" w:rsidP="006D00FA">
          <w:pPr>
            <w:numPr>
              <w:ilvl w:val="0"/>
              <w:numId w:val="102"/>
            </w:numPr>
            <w:ind w:left="1134" w:hanging="850"/>
            <w:contextualSpacing/>
            <w:jc w:val="both"/>
            <w:rPr>
              <w:rFonts w:ascii="Times New Roman" w:eastAsia="Times New Roman" w:hAnsi="Times New Roman" w:cs="Times New Roman"/>
              <w:color w:val="000000" w:themeColor="text1"/>
              <w:sz w:val="18"/>
              <w:szCs w:val="18"/>
            </w:rPr>
          </w:pPr>
          <w:sdt>
            <w:sdtPr>
              <w:tag w:val="goog_rdk_79"/>
              <w:id w:val="-1164086448"/>
            </w:sdtPr>
            <w:sdtEndPr/>
            <w:sdtContent>
              <w:r w:rsidR="006D00FA" w:rsidRPr="006D00FA">
                <w:rPr>
                  <w:rFonts w:ascii="Times New Roman" w:eastAsia="Times New Roman" w:hAnsi="Times New Roman" w:cs="Times New Roman"/>
                  <w:color w:val="000000" w:themeColor="text1"/>
                  <w:sz w:val="18"/>
                  <w:szCs w:val="18"/>
                </w:rPr>
                <w:t>Перегляд деталей виписаних пацієнту та його пов’язаним особам направлень.</w:t>
              </w:r>
            </w:sdtContent>
          </w:sdt>
        </w:p>
      </w:sdtContent>
    </w:sdt>
    <w:sdt>
      <w:sdtPr>
        <w:tag w:val="goog_rdk_85"/>
        <w:id w:val="-1119676464"/>
      </w:sdtPr>
      <w:sdtEndPr/>
      <w:sdtContent>
        <w:p w14:paraId="4F4E94AB" w14:textId="77777777" w:rsidR="006D00FA" w:rsidRPr="006D00FA" w:rsidRDefault="00DE4DD1" w:rsidP="006D00FA">
          <w:pPr>
            <w:numPr>
              <w:ilvl w:val="0"/>
              <w:numId w:val="102"/>
            </w:numPr>
            <w:ind w:left="1134" w:hanging="850"/>
            <w:contextualSpacing/>
            <w:jc w:val="both"/>
            <w:rPr>
              <w:rFonts w:ascii="Times New Roman" w:eastAsia="Times New Roman" w:hAnsi="Times New Roman" w:cs="Times New Roman"/>
              <w:color w:val="000000" w:themeColor="text1"/>
              <w:sz w:val="18"/>
              <w:szCs w:val="18"/>
            </w:rPr>
          </w:pPr>
          <w:sdt>
            <w:sdtPr>
              <w:tag w:val="goog_rdk_81"/>
              <w:id w:val="-1047524243"/>
            </w:sdtPr>
            <w:sdtEndPr/>
            <w:sdtContent>
              <w:r w:rsidR="006D00FA" w:rsidRPr="006D00FA">
                <w:rPr>
                  <w:rFonts w:ascii="Times New Roman" w:eastAsia="Times New Roman" w:hAnsi="Times New Roman" w:cs="Times New Roman"/>
                  <w:color w:val="000000" w:themeColor="text1"/>
                  <w:sz w:val="18"/>
                  <w:szCs w:val="18"/>
                </w:rPr>
                <w:t xml:space="preserve">Пацієнт має </w:t>
              </w:r>
            </w:sdtContent>
          </w:sdt>
          <w:sdt>
            <w:sdtPr>
              <w:tag w:val="goog_rdk_82"/>
              <w:id w:val="18662989"/>
            </w:sdtPr>
            <w:sdtEndPr/>
            <w:sdtContent>
              <w:r w:rsidR="006D00FA" w:rsidRPr="006D00FA">
                <w:rPr>
                  <w:rFonts w:ascii="Times New Roman" w:eastAsia="Times New Roman" w:hAnsi="Times New Roman" w:cs="Times New Roman"/>
                  <w:color w:val="000000" w:themeColor="text1"/>
                  <w:sz w:val="18"/>
                  <w:szCs w:val="18"/>
                </w:rPr>
                <w:t xml:space="preserve">мати </w:t>
              </w:r>
            </w:sdtContent>
          </w:sdt>
          <w:sdt>
            <w:sdtPr>
              <w:tag w:val="goog_rdk_83"/>
              <w:id w:val="-357809123"/>
            </w:sdtPr>
            <w:sdtEndPr/>
            <w:sdtContent>
              <w:r w:rsidR="006D00FA" w:rsidRPr="006D00FA">
                <w:rPr>
                  <w:rFonts w:ascii="Times New Roman" w:eastAsia="Times New Roman" w:hAnsi="Times New Roman" w:cs="Times New Roman"/>
                  <w:color w:val="000000" w:themeColor="text1"/>
                  <w:sz w:val="18"/>
                  <w:szCs w:val="18"/>
                </w:rPr>
                <w:t>можливість записатися до обраного лікаря самостійно або записати своїх пов’язаних осіб.</w:t>
              </w:r>
            </w:sdtContent>
          </w:sdt>
          <w:sdt>
            <w:sdtPr>
              <w:tag w:val="goog_rdk_84"/>
              <w:id w:val="1325094543"/>
            </w:sdtPr>
            <w:sdtEndPr/>
            <w:sdtContent/>
          </w:sdt>
        </w:p>
      </w:sdtContent>
    </w:sdt>
    <w:sdt>
      <w:sdtPr>
        <w:tag w:val="goog_rdk_88"/>
        <w:id w:val="-152678692"/>
      </w:sdtPr>
      <w:sdtEndPr/>
      <w:sdtContent>
        <w:p w14:paraId="14AA392B" w14:textId="77777777" w:rsidR="006D00FA" w:rsidRPr="006D00FA" w:rsidRDefault="00DE4DD1" w:rsidP="006D00FA">
          <w:pPr>
            <w:numPr>
              <w:ilvl w:val="0"/>
              <w:numId w:val="102"/>
            </w:numPr>
            <w:ind w:left="1134" w:hanging="850"/>
            <w:contextualSpacing/>
            <w:jc w:val="both"/>
            <w:rPr>
              <w:rFonts w:ascii="Times New Roman" w:eastAsia="Times New Roman" w:hAnsi="Times New Roman" w:cs="Times New Roman"/>
              <w:color w:val="000000" w:themeColor="text1"/>
              <w:sz w:val="18"/>
              <w:szCs w:val="18"/>
            </w:rPr>
          </w:pPr>
          <w:sdt>
            <w:sdtPr>
              <w:tag w:val="goog_rdk_86"/>
              <w:id w:val="-1716267308"/>
            </w:sdtPr>
            <w:sdtEndPr/>
            <w:sdtContent>
              <w:r w:rsidR="006D00FA" w:rsidRPr="006D00FA">
                <w:rPr>
                  <w:rFonts w:ascii="Times New Roman" w:eastAsia="Times New Roman" w:hAnsi="Times New Roman" w:cs="Times New Roman"/>
                  <w:color w:val="000000" w:themeColor="text1"/>
                  <w:sz w:val="18"/>
                  <w:szCs w:val="18"/>
                </w:rPr>
                <w:t>Залишити відгук оцінку про якість обслуговування.</w:t>
              </w:r>
            </w:sdtContent>
          </w:sdt>
          <w:sdt>
            <w:sdtPr>
              <w:tag w:val="goog_rdk_87"/>
              <w:id w:val="-464189299"/>
              <w:showingPlcHdr/>
            </w:sdtPr>
            <w:sdtEndPr/>
            <w:sdtContent>
              <w:r w:rsidR="006D00FA" w:rsidRPr="006D00FA">
                <w:t xml:space="preserve">     </w:t>
              </w:r>
            </w:sdtContent>
          </w:sdt>
        </w:p>
      </w:sdtContent>
    </w:sdt>
    <w:p w14:paraId="615FE050" w14:textId="77777777" w:rsidR="006D00FA" w:rsidRPr="006D00FA" w:rsidRDefault="006D00FA" w:rsidP="006D00FA">
      <w:pPr>
        <w:keepNext/>
        <w:keepLines/>
        <w:spacing w:before="40"/>
        <w:jc w:val="center"/>
        <w:outlineLvl w:val="1"/>
        <w:rPr>
          <w:rFonts w:ascii="Times New Roman" w:eastAsiaTheme="majorEastAsia" w:hAnsi="Times New Roman" w:cs="Times New Roman"/>
          <w:color w:val="000000" w:themeColor="text1"/>
        </w:rPr>
      </w:pPr>
      <w:bookmarkStart w:id="52" w:name="_Toc78287599"/>
      <w:bookmarkStart w:id="53" w:name="_Toc78369073"/>
    </w:p>
    <w:p w14:paraId="362D5805" w14:textId="77777777" w:rsidR="006D00FA" w:rsidRPr="006D00FA" w:rsidRDefault="006D00FA" w:rsidP="006D00FA">
      <w:pPr>
        <w:keepNext/>
        <w:keepLines/>
        <w:spacing w:before="40"/>
        <w:jc w:val="center"/>
        <w:outlineLvl w:val="1"/>
        <w:rPr>
          <w:rFonts w:ascii="Times New Roman" w:eastAsiaTheme="majorEastAsia" w:hAnsi="Times New Roman" w:cs="Times New Roman"/>
          <w:color w:val="000000" w:themeColor="text1"/>
        </w:rPr>
      </w:pPr>
      <w:bookmarkStart w:id="54" w:name="_Toc85539939"/>
      <w:r w:rsidRPr="006D00FA">
        <w:rPr>
          <w:rFonts w:ascii="Times New Roman" w:eastAsiaTheme="majorEastAsia" w:hAnsi="Times New Roman" w:cs="Times New Roman"/>
          <w:color w:val="000000" w:themeColor="text1"/>
        </w:rPr>
        <w:t>Модуль «Лабораторія»</w:t>
      </w:r>
      <w:bookmarkEnd w:id="52"/>
      <w:bookmarkEnd w:id="53"/>
      <w:bookmarkEnd w:id="54"/>
    </w:p>
    <w:p w14:paraId="0496946F" w14:textId="77777777" w:rsidR="006D00FA" w:rsidRPr="006D00FA" w:rsidRDefault="006D00FA" w:rsidP="006D00FA">
      <w:pPr>
        <w:ind w:firstLine="720"/>
        <w:jc w:val="both"/>
        <w:rPr>
          <w:rFonts w:ascii="Times New Roman" w:eastAsia="Times New Roman" w:hAnsi="Times New Roman" w:cs="Times New Roman"/>
          <w:color w:val="000000" w:themeColor="text1"/>
          <w:sz w:val="18"/>
          <w:szCs w:val="18"/>
          <w:u w:val="single"/>
        </w:rPr>
      </w:pPr>
      <w:r w:rsidRPr="006D00FA">
        <w:rPr>
          <w:rFonts w:ascii="Times New Roman" w:eastAsia="Times New Roman" w:hAnsi="Times New Roman" w:cs="Times New Roman"/>
          <w:color w:val="000000" w:themeColor="text1"/>
          <w:sz w:val="18"/>
          <w:szCs w:val="18"/>
          <w:u w:val="single"/>
        </w:rPr>
        <w:t>Підсистема забезпечує:</w:t>
      </w:r>
    </w:p>
    <w:p w14:paraId="1FC906EC" w14:textId="77777777" w:rsidR="006D00FA" w:rsidRPr="006D00FA" w:rsidRDefault="006D00FA" w:rsidP="006D00FA">
      <w:pPr>
        <w:numPr>
          <w:ilvl w:val="0"/>
          <w:numId w:val="98"/>
        </w:numPr>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Отримання призначень на проведення аналізів;</w:t>
      </w:r>
    </w:p>
    <w:p w14:paraId="7E1B3FBB" w14:textId="77777777" w:rsidR="006D00FA" w:rsidRPr="006D00FA" w:rsidRDefault="006D00FA" w:rsidP="006D00FA">
      <w:pPr>
        <w:numPr>
          <w:ilvl w:val="0"/>
          <w:numId w:val="98"/>
        </w:numPr>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Створення медичних документів, що стосуються проведення аналізів.</w:t>
      </w:r>
    </w:p>
    <w:p w14:paraId="7668EB61" w14:textId="77777777" w:rsidR="006D00FA" w:rsidRPr="006D00FA" w:rsidRDefault="006D00FA" w:rsidP="006D00FA">
      <w:pPr>
        <w:numPr>
          <w:ilvl w:val="0"/>
          <w:numId w:val="98"/>
        </w:numPr>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Формування та друк направлень на проведення аналізів (форма №200/о);</w:t>
      </w:r>
    </w:p>
    <w:p w14:paraId="321AF195" w14:textId="77777777" w:rsidR="006D00FA" w:rsidRPr="006D00FA" w:rsidRDefault="006D00FA" w:rsidP="006D00FA">
      <w:pPr>
        <w:numPr>
          <w:ilvl w:val="0"/>
          <w:numId w:val="98"/>
        </w:numPr>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lastRenderedPageBreak/>
        <w:t>Забезпечення процесу скерування на аналізи і отримання результатів аналізів лікарями, які зробили скерування;</w:t>
      </w:r>
    </w:p>
    <w:p w14:paraId="4EB2B905" w14:textId="77777777" w:rsidR="006D00FA" w:rsidRPr="006D00FA" w:rsidRDefault="006D00FA" w:rsidP="006D00FA">
      <w:pPr>
        <w:numPr>
          <w:ilvl w:val="0"/>
          <w:numId w:val="98"/>
        </w:numPr>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Реєстрація направлень на лабораторні дослідження, диспетчеризація замовлень;</w:t>
      </w:r>
    </w:p>
    <w:sdt>
      <w:sdtPr>
        <w:tag w:val="goog_rdk_94"/>
        <w:id w:val="2080249061"/>
      </w:sdtPr>
      <w:sdtEndPr/>
      <w:sdtContent>
        <w:p w14:paraId="3970D121" w14:textId="77777777" w:rsidR="006D00FA" w:rsidRPr="006D00FA" w:rsidRDefault="006D00FA" w:rsidP="006D00FA">
          <w:pPr>
            <w:numPr>
              <w:ilvl w:val="0"/>
              <w:numId w:val="98"/>
            </w:numPr>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Забезпечення внесення даних до БД системи з лабораторних аналізаторів;</w:t>
          </w:r>
          <w:sdt>
            <w:sdtPr>
              <w:tag w:val="goog_rdk_93"/>
              <w:id w:val="-668249311"/>
            </w:sdtPr>
            <w:sdtEndPr/>
            <w:sdtContent/>
          </w:sdt>
        </w:p>
      </w:sdtContent>
    </w:sdt>
    <w:p w14:paraId="3813B070" w14:textId="77777777" w:rsidR="006D00FA" w:rsidRPr="006D00FA" w:rsidRDefault="00DE4DD1" w:rsidP="006D00FA">
      <w:pPr>
        <w:numPr>
          <w:ilvl w:val="0"/>
          <w:numId w:val="98"/>
        </w:numPr>
        <w:contextualSpacing/>
        <w:jc w:val="both"/>
        <w:rPr>
          <w:rFonts w:ascii="Times New Roman" w:eastAsia="Times New Roman" w:hAnsi="Times New Roman" w:cs="Times New Roman"/>
          <w:color w:val="000000" w:themeColor="text1"/>
          <w:sz w:val="18"/>
          <w:szCs w:val="18"/>
        </w:rPr>
      </w:pPr>
      <w:sdt>
        <w:sdtPr>
          <w:tag w:val="goog_rdk_95"/>
          <w:id w:val="1991281392"/>
        </w:sdtPr>
        <w:sdtEndPr/>
        <w:sdtContent>
          <w:r w:rsidR="006D00FA" w:rsidRPr="006D00FA">
            <w:rPr>
              <w:rFonts w:ascii="Times New Roman" w:eastAsia="Times New Roman" w:hAnsi="Times New Roman" w:cs="Times New Roman"/>
              <w:color w:val="000000" w:themeColor="text1"/>
              <w:sz w:val="18"/>
              <w:szCs w:val="18"/>
            </w:rPr>
            <w:t>Передача результатів діагностичних звітів та процедур до ЕСОЗ;</w:t>
          </w:r>
        </w:sdtContent>
      </w:sdt>
    </w:p>
    <w:p w14:paraId="66647D2C" w14:textId="77777777" w:rsidR="006D00FA" w:rsidRPr="006D00FA" w:rsidRDefault="006D00FA" w:rsidP="006D00FA">
      <w:pPr>
        <w:numPr>
          <w:ilvl w:val="0"/>
          <w:numId w:val="98"/>
        </w:numPr>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 xml:space="preserve">Реєстрація забору </w:t>
      </w:r>
      <w:proofErr w:type="spellStart"/>
      <w:r w:rsidRPr="006D00FA">
        <w:rPr>
          <w:rFonts w:ascii="Times New Roman" w:eastAsia="Times New Roman" w:hAnsi="Times New Roman" w:cs="Times New Roman"/>
          <w:color w:val="000000" w:themeColor="text1"/>
          <w:sz w:val="18"/>
          <w:szCs w:val="18"/>
        </w:rPr>
        <w:t>біоматеріалу</w:t>
      </w:r>
      <w:proofErr w:type="spellEnd"/>
      <w:r w:rsidRPr="006D00FA">
        <w:rPr>
          <w:rFonts w:ascii="Times New Roman" w:eastAsia="Times New Roman" w:hAnsi="Times New Roman" w:cs="Times New Roman"/>
          <w:color w:val="000000" w:themeColor="text1"/>
          <w:sz w:val="18"/>
          <w:szCs w:val="18"/>
        </w:rPr>
        <w:t>;</w:t>
      </w:r>
    </w:p>
    <w:p w14:paraId="3822DB93" w14:textId="77777777" w:rsidR="006D00FA" w:rsidRPr="006D00FA" w:rsidRDefault="006D00FA" w:rsidP="006D00FA">
      <w:pPr>
        <w:numPr>
          <w:ilvl w:val="0"/>
          <w:numId w:val="98"/>
        </w:numPr>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Автоматизація проведення підготовки проб на проведення аналізів у відповідності до перед встановлених налаштувань;</w:t>
      </w:r>
    </w:p>
    <w:p w14:paraId="2C4E6108" w14:textId="77777777" w:rsidR="006D00FA" w:rsidRPr="006D00FA" w:rsidRDefault="006D00FA" w:rsidP="006D00FA">
      <w:pPr>
        <w:numPr>
          <w:ilvl w:val="0"/>
          <w:numId w:val="98"/>
        </w:numPr>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Формування звіту по призначеннях, де вказано, кому і які аналізи потрібно зробити.</w:t>
      </w:r>
    </w:p>
    <w:p w14:paraId="55ED4673" w14:textId="77777777" w:rsidR="006D00FA" w:rsidRPr="006D00FA" w:rsidRDefault="006D00FA" w:rsidP="006D00FA">
      <w:pPr>
        <w:numPr>
          <w:ilvl w:val="0"/>
          <w:numId w:val="98"/>
        </w:numPr>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Підготовка робочих журналів.</w:t>
      </w:r>
    </w:p>
    <w:p w14:paraId="0AB47BC1" w14:textId="77777777" w:rsidR="006D00FA" w:rsidRPr="006D00FA" w:rsidRDefault="006D00FA" w:rsidP="006D00FA">
      <w:pPr>
        <w:numPr>
          <w:ilvl w:val="0"/>
          <w:numId w:val="98"/>
        </w:numPr>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 xml:space="preserve">Керування процесом транспортування зразків досліджень між медичним закладом та лабораторією, в </w:t>
      </w:r>
      <w:proofErr w:type="spellStart"/>
      <w:r w:rsidRPr="006D00FA">
        <w:rPr>
          <w:rFonts w:ascii="Times New Roman" w:eastAsia="Times New Roman" w:hAnsi="Times New Roman" w:cs="Times New Roman"/>
          <w:color w:val="000000" w:themeColor="text1"/>
          <w:sz w:val="18"/>
          <w:szCs w:val="18"/>
        </w:rPr>
        <w:t>т.ч</w:t>
      </w:r>
      <w:proofErr w:type="spellEnd"/>
      <w:r w:rsidRPr="006D00FA">
        <w:rPr>
          <w:rFonts w:ascii="Times New Roman" w:eastAsia="Times New Roman" w:hAnsi="Times New Roman" w:cs="Times New Roman"/>
          <w:color w:val="000000" w:themeColor="text1"/>
          <w:sz w:val="18"/>
          <w:szCs w:val="18"/>
        </w:rPr>
        <w:t>. автоматизація документообігу.</w:t>
      </w:r>
    </w:p>
    <w:p w14:paraId="48FC43A6" w14:textId="77777777" w:rsidR="006D00FA" w:rsidRPr="006D00FA" w:rsidRDefault="006D00FA" w:rsidP="006D00FA">
      <w:pPr>
        <w:numPr>
          <w:ilvl w:val="0"/>
          <w:numId w:val="98"/>
        </w:numPr>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Автоматизація методу контролю по атестованим та не атестованим контрольним матеріалам: реєстрація методики та груп методики (приладів); реєстрація контрольних матеріалів; реєстрація паспортних характеристик контрольних матеріалів; реєстрація даних контрольних досліджень; визначення кількісних статистичних характеристик контрольних серій; оцінка якісних критеріїв за даними контрольних серій;</w:t>
      </w:r>
    </w:p>
    <w:p w14:paraId="10BC1B69" w14:textId="77777777" w:rsidR="006D00FA" w:rsidRPr="006D00FA" w:rsidRDefault="006D00FA" w:rsidP="006D00FA">
      <w:pPr>
        <w:numPr>
          <w:ilvl w:val="0"/>
          <w:numId w:val="98"/>
        </w:numPr>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Вимоги щодо контролю якості: контроль якості по щоденним середнім;</w:t>
      </w:r>
    </w:p>
    <w:p w14:paraId="1B745866" w14:textId="77777777" w:rsidR="006D00FA" w:rsidRPr="006D00FA" w:rsidRDefault="006D00FA" w:rsidP="006D00FA">
      <w:pPr>
        <w:numPr>
          <w:ilvl w:val="0"/>
          <w:numId w:val="98"/>
        </w:numPr>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контроль відповідності методики нормам вірогідності та відтворюваності результатів; контроль за дотриманням правил по забору матеріалу та відповідності правилам зберігання;</w:t>
      </w:r>
    </w:p>
    <w:p w14:paraId="596FFEF2" w14:textId="77777777" w:rsidR="006D00FA" w:rsidRPr="006D00FA" w:rsidRDefault="006D00FA" w:rsidP="006D00FA">
      <w:pPr>
        <w:numPr>
          <w:ilvl w:val="0"/>
          <w:numId w:val="98"/>
        </w:numPr>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контроль технології проведення лабораторних досліджень; використання рекомендованих гранично допустимих значень зміщень та варіацій; використання тимчасових норм точності досліджень.</w:t>
      </w:r>
    </w:p>
    <w:p w14:paraId="3894651A" w14:textId="77777777" w:rsidR="006D00FA" w:rsidRPr="006D00FA" w:rsidRDefault="006D00FA" w:rsidP="006D00FA">
      <w:pPr>
        <w:numPr>
          <w:ilvl w:val="0"/>
          <w:numId w:val="98"/>
        </w:numPr>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 xml:space="preserve">Підсистема містить вбудований базовий набір досліджень, зразків, </w:t>
      </w:r>
      <w:proofErr w:type="spellStart"/>
      <w:r w:rsidRPr="006D00FA">
        <w:rPr>
          <w:rFonts w:ascii="Times New Roman" w:eastAsia="Times New Roman" w:hAnsi="Times New Roman" w:cs="Times New Roman"/>
          <w:color w:val="000000" w:themeColor="text1"/>
          <w:sz w:val="18"/>
          <w:szCs w:val="18"/>
        </w:rPr>
        <w:t>ємностей</w:t>
      </w:r>
      <w:proofErr w:type="spellEnd"/>
      <w:r w:rsidRPr="006D00FA">
        <w:rPr>
          <w:rFonts w:ascii="Times New Roman" w:eastAsia="Times New Roman" w:hAnsi="Times New Roman" w:cs="Times New Roman"/>
          <w:color w:val="000000" w:themeColor="text1"/>
          <w:sz w:val="18"/>
          <w:szCs w:val="18"/>
        </w:rPr>
        <w:t xml:space="preserve"> та одиниць вимірювання;</w:t>
      </w:r>
    </w:p>
    <w:p w14:paraId="2FF77275" w14:textId="77777777" w:rsidR="006D00FA" w:rsidRPr="006D00FA" w:rsidRDefault="006D00FA" w:rsidP="006D00FA">
      <w:pPr>
        <w:numPr>
          <w:ilvl w:val="0"/>
          <w:numId w:val="98"/>
        </w:numPr>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Набір досліджень має інструменти для налаштувань номенклатури досліджень та їх властивостей у відповідності до вимог ІСО 17025;</w:t>
      </w:r>
    </w:p>
    <w:p w14:paraId="42EECE71" w14:textId="77777777" w:rsidR="006D00FA" w:rsidRPr="006D00FA" w:rsidRDefault="006D00FA" w:rsidP="006D00FA">
      <w:pPr>
        <w:numPr>
          <w:ilvl w:val="0"/>
          <w:numId w:val="98"/>
        </w:numPr>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 xml:space="preserve">можливість налаштовувати друковані форми для видачі результатів досліджень. </w:t>
      </w:r>
    </w:p>
    <w:p w14:paraId="5E729A05" w14:textId="77777777" w:rsidR="006D00FA" w:rsidRPr="006D00FA" w:rsidRDefault="006D00FA" w:rsidP="006D00FA">
      <w:pPr>
        <w:numPr>
          <w:ilvl w:val="0"/>
          <w:numId w:val="98"/>
        </w:numPr>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містити інструменти для автоматичного сповіщання лаборантів щодо розбіжності отриманого на аналітичному етапі дослідження результату його нормативним значенням;</w:t>
      </w:r>
    </w:p>
    <w:p w14:paraId="6D8B8AE7" w14:textId="77777777" w:rsidR="006D00FA" w:rsidRPr="006D00FA" w:rsidRDefault="006D00FA" w:rsidP="006D00FA">
      <w:pPr>
        <w:numPr>
          <w:ilvl w:val="0"/>
          <w:numId w:val="98"/>
        </w:numPr>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можливість налаштування розрахунків додаткових показників в автоматизованому режимі та їх відображення в результатах досліджень;</w:t>
      </w:r>
    </w:p>
    <w:p w14:paraId="1D5CBF00" w14:textId="77777777" w:rsidR="006D00FA" w:rsidRPr="006D00FA" w:rsidRDefault="006D00FA" w:rsidP="006D00FA">
      <w:pPr>
        <w:numPr>
          <w:ilvl w:val="0"/>
          <w:numId w:val="98"/>
        </w:numPr>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можливість внесення референтних значень лабораторних досліджень в залежності від віку, статі та іншим параметрам;</w:t>
      </w:r>
    </w:p>
    <w:p w14:paraId="0A1818E1" w14:textId="77777777" w:rsidR="006D00FA" w:rsidRPr="006D00FA" w:rsidRDefault="006D00FA" w:rsidP="006D00FA">
      <w:pPr>
        <w:numPr>
          <w:ilvl w:val="0"/>
          <w:numId w:val="98"/>
        </w:numPr>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Система не містить процесні та функціональні протиріччя із відповідати профільним стандартами ІСО щодо сертифікації лабораторних підрозділів.</w:t>
      </w:r>
    </w:p>
    <w:p w14:paraId="597F13DA" w14:textId="77777777" w:rsidR="006D00FA" w:rsidRPr="006D00FA" w:rsidRDefault="006D00FA" w:rsidP="006D00FA">
      <w:pPr>
        <w:numPr>
          <w:ilvl w:val="0"/>
          <w:numId w:val="98"/>
        </w:numPr>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Попередній перегляд зображень перед заповненням електронної історії хвороби;</w:t>
      </w:r>
    </w:p>
    <w:p w14:paraId="7B298129" w14:textId="77777777" w:rsidR="006D00FA" w:rsidRPr="006D00FA" w:rsidRDefault="006D00FA" w:rsidP="006D00FA">
      <w:pPr>
        <w:numPr>
          <w:ilvl w:val="0"/>
          <w:numId w:val="98"/>
        </w:numPr>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Виділення характерних знімків з записаного відео у документ для пацієнта;</w:t>
      </w:r>
    </w:p>
    <w:p w14:paraId="024D027A" w14:textId="77777777" w:rsidR="006D00FA" w:rsidRPr="006D00FA" w:rsidRDefault="006D00FA" w:rsidP="006D00FA">
      <w:pPr>
        <w:numPr>
          <w:ilvl w:val="0"/>
          <w:numId w:val="98"/>
        </w:numPr>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Друк документа із вставленими зображеннями, позначками і коментарями;</w:t>
      </w:r>
    </w:p>
    <w:p w14:paraId="5F64AA1B" w14:textId="77777777" w:rsidR="006D00FA" w:rsidRPr="006D00FA" w:rsidRDefault="006D00FA" w:rsidP="006D00FA">
      <w:pPr>
        <w:numPr>
          <w:ilvl w:val="0"/>
          <w:numId w:val="98"/>
        </w:numPr>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Наявність редактору зображень, що повинен мати наступні функції роботи із зображенням:</w:t>
      </w:r>
    </w:p>
    <w:p w14:paraId="33DEB8F6" w14:textId="77777777" w:rsidR="006D00FA" w:rsidRPr="006D00FA" w:rsidRDefault="006D00FA" w:rsidP="006D00FA">
      <w:pPr>
        <w:numPr>
          <w:ilvl w:val="0"/>
          <w:numId w:val="98"/>
        </w:numPr>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прокручування роликів в прямому, зворотному та по кадровому режимі із зміною швидкості та режимом DSA для ангіографії та ендоскопічному дослідженні;</w:t>
      </w:r>
    </w:p>
    <w:p w14:paraId="026A761C" w14:textId="77777777" w:rsidR="006D00FA" w:rsidRPr="006D00FA" w:rsidRDefault="006D00FA" w:rsidP="006D00FA">
      <w:pPr>
        <w:numPr>
          <w:ilvl w:val="0"/>
          <w:numId w:val="98"/>
        </w:numPr>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використання перетворень контрастності кольорів;</w:t>
      </w:r>
    </w:p>
    <w:p w14:paraId="4941C140" w14:textId="77777777" w:rsidR="006D00FA" w:rsidRPr="006D00FA" w:rsidRDefault="006D00FA" w:rsidP="006D00FA">
      <w:pPr>
        <w:numPr>
          <w:ilvl w:val="0"/>
          <w:numId w:val="98"/>
        </w:numPr>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вимір відстаней, площини різних типів областей, кутів;</w:t>
      </w:r>
    </w:p>
    <w:p w14:paraId="7A9F8D1D" w14:textId="77777777" w:rsidR="006D00FA" w:rsidRPr="006D00FA" w:rsidRDefault="006D00FA" w:rsidP="006D00FA">
      <w:pPr>
        <w:numPr>
          <w:ilvl w:val="0"/>
          <w:numId w:val="98"/>
        </w:numPr>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додавання анотацій та коментарів до стану представлення;</w:t>
      </w:r>
    </w:p>
    <w:p w14:paraId="55F592B6" w14:textId="77777777" w:rsidR="006D00FA" w:rsidRPr="006D00FA" w:rsidRDefault="006D00FA" w:rsidP="006D00FA">
      <w:pPr>
        <w:numPr>
          <w:ilvl w:val="0"/>
          <w:numId w:val="98"/>
        </w:numPr>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синхронізацію серій;</w:t>
      </w:r>
    </w:p>
    <w:p w14:paraId="490A2FA7" w14:textId="77777777" w:rsidR="006D00FA" w:rsidRPr="006D00FA" w:rsidRDefault="006D00FA" w:rsidP="006D00FA">
      <w:pPr>
        <w:numPr>
          <w:ilvl w:val="0"/>
          <w:numId w:val="98"/>
        </w:numPr>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використання механізмів повороту на кути, ROI, профілів ліній,</w:t>
      </w:r>
    </w:p>
    <w:p w14:paraId="26D2E3D9" w14:textId="77777777" w:rsidR="006D00FA" w:rsidRPr="006D00FA" w:rsidRDefault="006D00FA" w:rsidP="006D00FA">
      <w:pPr>
        <w:numPr>
          <w:ilvl w:val="0"/>
          <w:numId w:val="98"/>
        </w:numPr>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відображення рівнів зрізів;</w:t>
      </w:r>
    </w:p>
    <w:p w14:paraId="037BCEEE" w14:textId="77777777" w:rsidR="006D00FA" w:rsidRPr="006D00FA" w:rsidRDefault="006D00FA" w:rsidP="006D00FA">
      <w:pPr>
        <w:numPr>
          <w:ilvl w:val="0"/>
          <w:numId w:val="98"/>
        </w:numPr>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автоматичне контрастування.</w:t>
      </w:r>
    </w:p>
    <w:p w14:paraId="3FBE44CC" w14:textId="77777777" w:rsidR="006D00FA" w:rsidRPr="006D00FA" w:rsidRDefault="006D00FA" w:rsidP="006D00FA">
      <w:pPr>
        <w:ind w:firstLine="360"/>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Підсистема містить редактор, що має можливість роботи стандартні види реконструкцій для зрізів та серій.</w:t>
      </w:r>
    </w:p>
    <w:p w14:paraId="016212C4" w14:textId="77777777" w:rsidR="006D00FA" w:rsidRPr="006D00FA" w:rsidRDefault="006D00FA" w:rsidP="006D00FA">
      <w:pPr>
        <w:ind w:firstLine="360"/>
        <w:jc w:val="both"/>
        <w:rPr>
          <w:rFonts w:ascii="Times New Roman" w:eastAsia="Times New Roman" w:hAnsi="Times New Roman" w:cs="Times New Roman"/>
          <w:color w:val="000000" w:themeColor="text1"/>
          <w:sz w:val="18"/>
          <w:szCs w:val="18"/>
        </w:rPr>
      </w:pPr>
    </w:p>
    <w:p w14:paraId="2A7695B6" w14:textId="77777777" w:rsidR="006D00FA" w:rsidRPr="006D00FA" w:rsidRDefault="006D00FA" w:rsidP="006D00FA">
      <w:pPr>
        <w:ind w:firstLine="360"/>
        <w:jc w:val="both"/>
        <w:rPr>
          <w:rFonts w:ascii="Times New Roman" w:eastAsia="Times New Roman" w:hAnsi="Times New Roman" w:cs="Times New Roman"/>
          <w:color w:val="000000" w:themeColor="text1"/>
          <w:sz w:val="18"/>
          <w:szCs w:val="18"/>
          <w:u w:val="single"/>
        </w:rPr>
      </w:pPr>
      <w:r w:rsidRPr="006D00FA">
        <w:rPr>
          <w:rFonts w:ascii="Times New Roman" w:eastAsia="Times New Roman" w:hAnsi="Times New Roman" w:cs="Times New Roman"/>
          <w:color w:val="000000" w:themeColor="text1"/>
          <w:sz w:val="18"/>
          <w:szCs w:val="18"/>
          <w:u w:val="single"/>
        </w:rPr>
        <w:t>Облік медичних послуг Підсистема має забезпечувати:</w:t>
      </w:r>
    </w:p>
    <w:p w14:paraId="225A3CEA" w14:textId="77777777" w:rsidR="006D00FA" w:rsidRPr="006D00FA" w:rsidRDefault="006D00FA" w:rsidP="006D00FA">
      <w:pPr>
        <w:numPr>
          <w:ilvl w:val="0"/>
          <w:numId w:val="98"/>
        </w:numPr>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Формування дерева послуг і прейскуранту;</w:t>
      </w:r>
    </w:p>
    <w:p w14:paraId="7ADF9B28" w14:textId="77777777" w:rsidR="006D00FA" w:rsidRPr="006D00FA" w:rsidRDefault="006D00FA" w:rsidP="006D00FA">
      <w:pPr>
        <w:numPr>
          <w:ilvl w:val="0"/>
          <w:numId w:val="98"/>
        </w:numPr>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Налаштування тарифних планів, керування знижками;</w:t>
      </w:r>
    </w:p>
    <w:p w14:paraId="6F50544A" w14:textId="77777777" w:rsidR="006D00FA" w:rsidRPr="006D00FA" w:rsidRDefault="006D00FA" w:rsidP="006D00FA">
      <w:pPr>
        <w:numPr>
          <w:ilvl w:val="0"/>
          <w:numId w:val="98"/>
        </w:numPr>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Облік наданих послуг;</w:t>
      </w:r>
    </w:p>
    <w:p w14:paraId="77BE7BC3" w14:textId="77777777" w:rsidR="006D00FA" w:rsidRPr="006D00FA" w:rsidRDefault="006D00FA" w:rsidP="006D00FA">
      <w:pPr>
        <w:numPr>
          <w:ilvl w:val="0"/>
          <w:numId w:val="98"/>
        </w:numPr>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Керування центрами розрахунків (каси), в тому числі з використанням фіскального реєстратора;</w:t>
      </w:r>
    </w:p>
    <w:p w14:paraId="619EE2CC" w14:textId="77777777" w:rsidR="006D00FA" w:rsidRPr="006D00FA" w:rsidRDefault="006D00FA" w:rsidP="006D00FA">
      <w:pPr>
        <w:numPr>
          <w:ilvl w:val="0"/>
          <w:numId w:val="98"/>
        </w:numPr>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Забезпечувати автоматизацію роботи з усіма типами контрагентів (страховими компаніями, обслуговуючими підприємствами, постачальниками та ін.).</w:t>
      </w:r>
    </w:p>
    <w:p w14:paraId="276F88CC" w14:textId="77777777" w:rsidR="006D00FA" w:rsidRPr="006D00FA" w:rsidRDefault="006D00FA" w:rsidP="006D00FA">
      <w:pPr>
        <w:numPr>
          <w:ilvl w:val="0"/>
          <w:numId w:val="98"/>
        </w:numPr>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Формування звітних документів по: групі закладів, окремому закладу, підрозділам, виконавцям (медичному персоналу), пацієнтам.</w:t>
      </w:r>
    </w:p>
    <w:p w14:paraId="7CDFC808" w14:textId="77777777" w:rsidR="006D00FA" w:rsidRPr="006D00FA" w:rsidRDefault="006D00FA" w:rsidP="006D00FA">
      <w:pPr>
        <w:ind w:left="1080"/>
        <w:contextualSpacing/>
        <w:jc w:val="both"/>
        <w:rPr>
          <w:rFonts w:ascii="Times New Roman" w:eastAsia="Times New Roman" w:hAnsi="Times New Roman" w:cs="Times New Roman"/>
          <w:color w:val="000000" w:themeColor="text1"/>
          <w:sz w:val="18"/>
          <w:szCs w:val="18"/>
        </w:rPr>
      </w:pPr>
    </w:p>
    <w:p w14:paraId="3009D783" w14:textId="77777777" w:rsidR="006D00FA" w:rsidRPr="006D00FA" w:rsidRDefault="006D00FA" w:rsidP="006D00FA">
      <w:pPr>
        <w:ind w:firstLine="360"/>
        <w:jc w:val="both"/>
        <w:rPr>
          <w:rFonts w:ascii="Times New Roman" w:eastAsia="Times New Roman" w:hAnsi="Times New Roman" w:cs="Times New Roman"/>
          <w:color w:val="000000" w:themeColor="text1"/>
          <w:sz w:val="18"/>
          <w:szCs w:val="18"/>
          <w:u w:val="single"/>
        </w:rPr>
      </w:pPr>
      <w:r w:rsidRPr="006D00FA">
        <w:rPr>
          <w:rFonts w:ascii="Times New Roman" w:eastAsia="Times New Roman" w:hAnsi="Times New Roman" w:cs="Times New Roman"/>
          <w:color w:val="000000" w:themeColor="text1"/>
          <w:sz w:val="18"/>
          <w:szCs w:val="18"/>
          <w:u w:val="single"/>
        </w:rPr>
        <w:t>Склад ТМЦ Підсистема забезпечує:</w:t>
      </w:r>
    </w:p>
    <w:p w14:paraId="049D9921" w14:textId="77777777" w:rsidR="006D00FA" w:rsidRPr="006D00FA" w:rsidRDefault="006D00FA" w:rsidP="006D00FA">
      <w:pPr>
        <w:numPr>
          <w:ilvl w:val="0"/>
          <w:numId w:val="98"/>
        </w:numPr>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lastRenderedPageBreak/>
        <w:t>Встановлення норми використаного матеріалу для кожної послуги;</w:t>
      </w:r>
    </w:p>
    <w:p w14:paraId="2D0846FB" w14:textId="77777777" w:rsidR="006D00FA" w:rsidRPr="006D00FA" w:rsidRDefault="006D00FA" w:rsidP="006D00FA">
      <w:pPr>
        <w:numPr>
          <w:ilvl w:val="0"/>
          <w:numId w:val="98"/>
        </w:numPr>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Контроль за рухом матеріалів від закупівлі до використання;</w:t>
      </w:r>
    </w:p>
    <w:p w14:paraId="3197C34E" w14:textId="77777777" w:rsidR="006D00FA" w:rsidRPr="006D00FA" w:rsidRDefault="006D00FA" w:rsidP="006D00FA">
      <w:pPr>
        <w:numPr>
          <w:ilvl w:val="0"/>
          <w:numId w:val="98"/>
        </w:numPr>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Підготовку статистичної інформації щодо списаних матеріалів.</w:t>
      </w:r>
    </w:p>
    <w:p w14:paraId="262C630D" w14:textId="77777777" w:rsidR="006D00FA" w:rsidRPr="006D00FA" w:rsidRDefault="006D00FA" w:rsidP="006D00FA">
      <w:pPr>
        <w:numPr>
          <w:ilvl w:val="0"/>
          <w:numId w:val="98"/>
        </w:numPr>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Проведення контролю термінів придатності медикаментів.</w:t>
      </w:r>
    </w:p>
    <w:p w14:paraId="0FE0A9CA" w14:textId="77777777" w:rsidR="006D00FA" w:rsidRPr="006D00FA" w:rsidRDefault="006D00FA" w:rsidP="006D00FA">
      <w:pPr>
        <w:numPr>
          <w:ilvl w:val="0"/>
          <w:numId w:val="98"/>
        </w:numPr>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Можливість групування лікарських засобів за діючою речовиною та кодами АТХ, серіями та партіями.</w:t>
      </w:r>
    </w:p>
    <w:p w14:paraId="38DE6979" w14:textId="77777777" w:rsidR="006D00FA" w:rsidRPr="006D00FA" w:rsidRDefault="006D00FA" w:rsidP="006D00FA">
      <w:pPr>
        <w:numPr>
          <w:ilvl w:val="0"/>
          <w:numId w:val="98"/>
        </w:numPr>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Автоматизація ведення персоніфікованого обліку витрачання медикаментів на пацієнта. Облік руху та списань медикаментів та витратних матеріалів на складі (відповідне місце зберігання);</w:t>
      </w:r>
    </w:p>
    <w:p w14:paraId="47811E8C" w14:textId="77777777" w:rsidR="006D00FA" w:rsidRPr="006D00FA" w:rsidRDefault="006D00FA" w:rsidP="006D00FA">
      <w:pPr>
        <w:numPr>
          <w:ilvl w:val="0"/>
          <w:numId w:val="98"/>
        </w:numPr>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Проведення робіт з транспортними документами при переміщенні лікарських засобів між складами.</w:t>
      </w:r>
    </w:p>
    <w:p w14:paraId="3F7DC7A9" w14:textId="77777777" w:rsidR="006D00FA" w:rsidRPr="006D00FA" w:rsidRDefault="006D00FA" w:rsidP="006D00FA">
      <w:pPr>
        <w:numPr>
          <w:ilvl w:val="0"/>
          <w:numId w:val="98"/>
        </w:numPr>
        <w:contextualSpacing/>
        <w:jc w:val="both"/>
        <w:rPr>
          <w:rFonts w:ascii="Times New Roman" w:eastAsia="Times New Roman" w:hAnsi="Times New Roman" w:cs="Times New Roman"/>
          <w:color w:val="000000" w:themeColor="text1"/>
          <w:sz w:val="18"/>
          <w:szCs w:val="18"/>
        </w:rPr>
      </w:pPr>
    </w:p>
    <w:p w14:paraId="57618053" w14:textId="77777777" w:rsidR="006D00FA" w:rsidRPr="006D00FA" w:rsidRDefault="006D00FA" w:rsidP="006D00FA">
      <w:pPr>
        <w:keepNext/>
        <w:keepLines/>
        <w:spacing w:before="40"/>
        <w:jc w:val="center"/>
        <w:outlineLvl w:val="1"/>
        <w:rPr>
          <w:rFonts w:ascii="Times New Roman" w:eastAsia="Times New Roman" w:hAnsi="Times New Roman" w:cs="Times New Roman"/>
          <w:color w:val="000000" w:themeColor="text1"/>
        </w:rPr>
      </w:pPr>
      <w:bookmarkStart w:id="55" w:name="_Toc78281188"/>
      <w:bookmarkStart w:id="56" w:name="_Toc78287600"/>
      <w:bookmarkStart w:id="57" w:name="_Toc78369074"/>
      <w:bookmarkStart w:id="58" w:name="_Toc85539940"/>
      <w:r w:rsidRPr="006D00FA">
        <w:rPr>
          <w:rFonts w:ascii="Times New Roman" w:eastAsia="Times New Roman" w:hAnsi="Times New Roman" w:cs="Times New Roman"/>
          <w:color w:val="000000" w:themeColor="text1"/>
        </w:rPr>
        <w:t>Модуль «стаціонарна допомога»</w:t>
      </w:r>
      <w:bookmarkEnd w:id="55"/>
      <w:bookmarkEnd w:id="56"/>
      <w:bookmarkEnd w:id="57"/>
      <w:bookmarkEnd w:id="58"/>
    </w:p>
    <w:p w14:paraId="5284D980" w14:textId="77777777" w:rsidR="006D00FA" w:rsidRPr="006D00FA" w:rsidRDefault="006D00FA" w:rsidP="006D00FA">
      <w:pPr>
        <w:ind w:firstLine="720"/>
        <w:jc w:val="both"/>
        <w:rPr>
          <w:rFonts w:ascii="Times New Roman" w:eastAsia="Times New Roman" w:hAnsi="Times New Roman" w:cs="Times New Roman"/>
          <w:color w:val="000000" w:themeColor="text1"/>
          <w:sz w:val="18"/>
          <w:szCs w:val="18"/>
          <w:u w:val="single"/>
        </w:rPr>
      </w:pPr>
      <w:r w:rsidRPr="006D00FA">
        <w:rPr>
          <w:rFonts w:ascii="Times New Roman" w:eastAsia="Times New Roman" w:hAnsi="Times New Roman" w:cs="Times New Roman"/>
          <w:color w:val="000000" w:themeColor="text1"/>
          <w:sz w:val="18"/>
          <w:szCs w:val="18"/>
          <w:u w:val="single"/>
        </w:rPr>
        <w:t>Підсистема має забезпечувати:</w:t>
      </w:r>
    </w:p>
    <w:p w14:paraId="4D98EC2D" w14:textId="77777777" w:rsidR="006D00FA" w:rsidRPr="006D00FA" w:rsidRDefault="006D00FA" w:rsidP="006D00FA">
      <w:pPr>
        <w:ind w:firstLine="720"/>
        <w:jc w:val="both"/>
        <w:rPr>
          <w:rFonts w:ascii="Times New Roman" w:eastAsia="Times New Roman" w:hAnsi="Times New Roman" w:cs="Times New Roman"/>
          <w:color w:val="000000" w:themeColor="text1"/>
          <w:sz w:val="18"/>
          <w:szCs w:val="18"/>
          <w:u w:val="single"/>
        </w:rPr>
      </w:pPr>
    </w:p>
    <w:p w14:paraId="7EA94AAB" w14:textId="77777777" w:rsidR="006D00FA" w:rsidRPr="006D00FA" w:rsidRDefault="006D00FA" w:rsidP="006D00FA">
      <w:pPr>
        <w:numPr>
          <w:ilvl w:val="0"/>
          <w:numId w:val="98"/>
        </w:numPr>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автоматизацію робочого місця лікаря та швидкий і зручний доступу до необхідної інформації про пацієнтів, оперативний обмін інформаційними матеріалами між відділеннями.</w:t>
      </w:r>
    </w:p>
    <w:p w14:paraId="3FA27789" w14:textId="77777777" w:rsidR="006D00FA" w:rsidRPr="006D00FA" w:rsidRDefault="006D00FA" w:rsidP="006D00FA">
      <w:pPr>
        <w:numPr>
          <w:ilvl w:val="0"/>
          <w:numId w:val="98"/>
        </w:numPr>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Пошук і перегляд медичних документів, що стосуються пацієнта та його історії хвороби, включаючи амбулаторно- поліклінічні прийоми;</w:t>
      </w:r>
    </w:p>
    <w:p w14:paraId="56D08E85" w14:textId="77777777" w:rsidR="006D00FA" w:rsidRPr="006D00FA" w:rsidRDefault="006D00FA" w:rsidP="006D00FA">
      <w:pPr>
        <w:numPr>
          <w:ilvl w:val="0"/>
          <w:numId w:val="98"/>
        </w:numPr>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Створення медичних документів, швидке внесення інформації в систему;</w:t>
      </w:r>
    </w:p>
    <w:p w14:paraId="19F876A9" w14:textId="77777777" w:rsidR="006D00FA" w:rsidRPr="006D00FA" w:rsidRDefault="006D00FA" w:rsidP="006D00FA">
      <w:pPr>
        <w:numPr>
          <w:ilvl w:val="0"/>
          <w:numId w:val="98"/>
        </w:numPr>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Ведення медичної карти стаціонарного хворого, що включає листок лікарських призначень, консультативний висновок спеціаліста, виписка із медичної карти амбулаторного (стаціонарного) хворого та інші форми;</w:t>
      </w:r>
    </w:p>
    <w:p w14:paraId="6BECEBE9" w14:textId="77777777" w:rsidR="006D00FA" w:rsidRPr="006D00FA" w:rsidRDefault="006D00FA" w:rsidP="006D00FA">
      <w:pPr>
        <w:numPr>
          <w:ilvl w:val="0"/>
          <w:numId w:val="103"/>
        </w:numPr>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Можливість вводити дані досліджень (КТ, МРТ, УЗД та ін.) і зображення безпосередньо з медичного устаткування, редагувати та включати їх у документи пацієнтів;</w:t>
      </w:r>
    </w:p>
    <w:p w14:paraId="7B234486" w14:textId="77777777" w:rsidR="006D00FA" w:rsidRPr="006D00FA" w:rsidRDefault="006D00FA" w:rsidP="006D00FA">
      <w:pPr>
        <w:numPr>
          <w:ilvl w:val="0"/>
          <w:numId w:val="103"/>
        </w:numPr>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Формування листа лікарських призначень, направлення на проведення діагностики, та лабораторних аналізів (в тому числі електронне направлення);</w:t>
      </w:r>
    </w:p>
    <w:p w14:paraId="1308C4B0" w14:textId="77777777" w:rsidR="006D00FA" w:rsidRPr="006D00FA" w:rsidRDefault="006D00FA" w:rsidP="006D00FA">
      <w:pPr>
        <w:numPr>
          <w:ilvl w:val="0"/>
          <w:numId w:val="103"/>
        </w:numPr>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Автоматизоване формування епікризу на основі електронної медичної картки стаціонарного хворого;</w:t>
      </w:r>
    </w:p>
    <w:p w14:paraId="526E5F17" w14:textId="77777777" w:rsidR="006D00FA" w:rsidRPr="006D00FA" w:rsidRDefault="006D00FA" w:rsidP="006D00FA">
      <w:pPr>
        <w:numPr>
          <w:ilvl w:val="0"/>
          <w:numId w:val="103"/>
        </w:numPr>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Перегляд розкладу роботи лікарів консультативної поліклініки та діагностичних відділень та зайнятості кабінетів із можливостю запису на прийом;</w:t>
      </w:r>
    </w:p>
    <w:p w14:paraId="6F42D64F" w14:textId="77777777" w:rsidR="006D00FA" w:rsidRPr="006D00FA" w:rsidRDefault="006D00FA" w:rsidP="006D00FA">
      <w:pPr>
        <w:numPr>
          <w:ilvl w:val="0"/>
          <w:numId w:val="103"/>
        </w:numPr>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Можливість друку на паперових носіях медичної карти стаціонарного хворого, а також виписок, довідок, епікризів тощо із збереженням їх копій в медичній карті пацієнта.</w:t>
      </w:r>
    </w:p>
    <w:p w14:paraId="7224968C" w14:textId="77777777" w:rsidR="006D00FA" w:rsidRPr="006D00FA" w:rsidRDefault="006D00FA" w:rsidP="006D00FA">
      <w:pPr>
        <w:numPr>
          <w:ilvl w:val="0"/>
          <w:numId w:val="103"/>
        </w:numPr>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Ведення облікових журналів;</w:t>
      </w:r>
    </w:p>
    <w:p w14:paraId="00B070D3" w14:textId="77777777" w:rsidR="006D00FA" w:rsidRPr="006D00FA" w:rsidRDefault="006D00FA" w:rsidP="006D00FA">
      <w:pPr>
        <w:numPr>
          <w:ilvl w:val="0"/>
          <w:numId w:val="103"/>
        </w:numPr>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Налаштування та використання шаблонів документів та довідників медичних фразі виразів для швидкого введення інформації.</w:t>
      </w:r>
    </w:p>
    <w:p w14:paraId="0BE4FACA" w14:textId="77777777" w:rsidR="006D00FA" w:rsidRPr="006D00FA" w:rsidRDefault="006D00FA" w:rsidP="006D00FA">
      <w:pPr>
        <w:numPr>
          <w:ilvl w:val="0"/>
          <w:numId w:val="103"/>
        </w:numPr>
        <w:contextualSpacing/>
        <w:jc w:val="both"/>
        <w:rPr>
          <w:rFonts w:ascii="Times New Roman" w:eastAsia="Times New Roman" w:hAnsi="Times New Roman" w:cs="Times New Roman"/>
          <w:color w:val="000000" w:themeColor="text1"/>
          <w:sz w:val="18"/>
          <w:szCs w:val="18"/>
        </w:rPr>
      </w:pPr>
    </w:p>
    <w:p w14:paraId="6A75CA55" w14:textId="77777777" w:rsidR="006D00FA" w:rsidRPr="006D00FA" w:rsidRDefault="006D00FA" w:rsidP="006D00FA">
      <w:pPr>
        <w:keepNext/>
        <w:keepLines/>
        <w:spacing w:before="40"/>
        <w:jc w:val="center"/>
        <w:outlineLvl w:val="1"/>
        <w:rPr>
          <w:rFonts w:ascii="Times New Roman" w:eastAsia="Times New Roman" w:hAnsi="Times New Roman" w:cs="Times New Roman"/>
          <w:color w:val="000000" w:themeColor="text1"/>
        </w:rPr>
      </w:pPr>
      <w:bookmarkStart w:id="59" w:name="_Toc78281189"/>
      <w:bookmarkStart w:id="60" w:name="_Toc78287601"/>
      <w:bookmarkStart w:id="61" w:name="_Toc78369075"/>
      <w:bookmarkStart w:id="62" w:name="_Toc85539941"/>
      <w:r w:rsidRPr="006D00FA">
        <w:rPr>
          <w:rFonts w:ascii="Times New Roman" w:eastAsia="Times New Roman" w:hAnsi="Times New Roman" w:cs="Times New Roman"/>
          <w:color w:val="000000" w:themeColor="text1"/>
        </w:rPr>
        <w:t>Адміністрування та обіг рецептів</w:t>
      </w:r>
      <w:bookmarkEnd w:id="59"/>
      <w:bookmarkEnd w:id="60"/>
      <w:bookmarkEnd w:id="61"/>
      <w:bookmarkEnd w:id="62"/>
    </w:p>
    <w:p w14:paraId="43E01800" w14:textId="77777777" w:rsidR="006D00FA" w:rsidRPr="006D00FA" w:rsidRDefault="006D00FA" w:rsidP="006D00FA">
      <w:pPr>
        <w:keepNext/>
        <w:keepLines/>
        <w:spacing w:before="40"/>
        <w:jc w:val="center"/>
        <w:outlineLvl w:val="1"/>
        <w:rPr>
          <w:rFonts w:ascii="Times New Roman" w:eastAsia="Times New Roman" w:hAnsi="Times New Roman" w:cs="Times New Roman"/>
          <w:color w:val="000000" w:themeColor="text1"/>
        </w:rPr>
      </w:pPr>
    </w:p>
    <w:p w14:paraId="07059690" w14:textId="77777777" w:rsidR="006D00FA" w:rsidRPr="006D00FA" w:rsidRDefault="006D00FA" w:rsidP="006D00FA">
      <w:pPr>
        <w:ind w:firstLine="720"/>
        <w:jc w:val="both"/>
        <w:rPr>
          <w:rFonts w:ascii="Times New Roman" w:eastAsia="Times New Roman" w:hAnsi="Times New Roman" w:cs="Times New Roman"/>
          <w:color w:val="000000" w:themeColor="text1"/>
          <w:sz w:val="18"/>
          <w:szCs w:val="18"/>
          <w:u w:val="single"/>
        </w:rPr>
      </w:pPr>
      <w:r w:rsidRPr="006D00FA">
        <w:rPr>
          <w:rFonts w:ascii="Times New Roman" w:eastAsia="Times New Roman" w:hAnsi="Times New Roman" w:cs="Times New Roman"/>
          <w:color w:val="000000" w:themeColor="text1"/>
          <w:sz w:val="18"/>
          <w:szCs w:val="18"/>
          <w:u w:val="single"/>
        </w:rPr>
        <w:t>Управління пільговими програмами видачі рецептів В залежності від обраної пільгової програми система має надавати:</w:t>
      </w:r>
    </w:p>
    <w:p w14:paraId="7C6DCEA0" w14:textId="77777777" w:rsidR="006D00FA" w:rsidRPr="006D00FA" w:rsidRDefault="006D00FA" w:rsidP="006D00FA">
      <w:pPr>
        <w:numPr>
          <w:ilvl w:val="0"/>
          <w:numId w:val="103"/>
        </w:numPr>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МНН лікарських засобів, які можуть бути виписані лікарем за цією програмою;</w:t>
      </w:r>
    </w:p>
    <w:p w14:paraId="1B9CD8CC" w14:textId="77777777" w:rsidR="006D00FA" w:rsidRPr="006D00FA" w:rsidRDefault="006D00FA" w:rsidP="006D00FA">
      <w:pPr>
        <w:numPr>
          <w:ilvl w:val="0"/>
          <w:numId w:val="103"/>
        </w:numPr>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Торгові найменування ЛЗ;</w:t>
      </w:r>
    </w:p>
    <w:p w14:paraId="6B35C992" w14:textId="77777777" w:rsidR="006D00FA" w:rsidRPr="006D00FA" w:rsidRDefault="006D00FA" w:rsidP="006D00FA">
      <w:pPr>
        <w:numPr>
          <w:ilvl w:val="0"/>
          <w:numId w:val="103"/>
        </w:numPr>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Дозування ЛЗ;</w:t>
      </w:r>
    </w:p>
    <w:p w14:paraId="0982E07A" w14:textId="77777777" w:rsidR="006D00FA" w:rsidRPr="006D00FA" w:rsidRDefault="006D00FA" w:rsidP="006D00FA">
      <w:pPr>
        <w:numPr>
          <w:ilvl w:val="0"/>
          <w:numId w:val="103"/>
        </w:numPr>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Умови надання пільги.</w:t>
      </w:r>
    </w:p>
    <w:p w14:paraId="7CEA544D" w14:textId="77777777" w:rsidR="006D00FA" w:rsidRPr="006D00FA" w:rsidRDefault="006D00FA" w:rsidP="006D00FA">
      <w:pPr>
        <w:ind w:firstLine="360"/>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Для програм є можливість зазначати термін її дії. Для медичного закладу передбачено встановлення лімітів для обраної програми.</w:t>
      </w:r>
    </w:p>
    <w:p w14:paraId="44B0FFB7" w14:textId="77777777" w:rsidR="006D00FA" w:rsidRPr="006D00FA" w:rsidRDefault="006D00FA" w:rsidP="006D00FA">
      <w:pPr>
        <w:ind w:firstLine="360"/>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Реалізовано формування статистичних звітів за запитом.</w:t>
      </w:r>
    </w:p>
    <w:p w14:paraId="554EDF21" w14:textId="77777777" w:rsidR="006D00FA" w:rsidRPr="006D00FA" w:rsidRDefault="006D00FA" w:rsidP="006D00FA">
      <w:pPr>
        <w:ind w:firstLine="360"/>
        <w:jc w:val="both"/>
        <w:rPr>
          <w:rFonts w:ascii="Times New Roman" w:eastAsia="Times New Roman" w:hAnsi="Times New Roman" w:cs="Times New Roman"/>
          <w:color w:val="000000" w:themeColor="text1"/>
          <w:sz w:val="18"/>
          <w:szCs w:val="18"/>
          <w:u w:val="single"/>
        </w:rPr>
      </w:pPr>
      <w:r w:rsidRPr="006D00FA">
        <w:rPr>
          <w:rFonts w:ascii="Times New Roman" w:eastAsia="Times New Roman" w:hAnsi="Times New Roman" w:cs="Times New Roman"/>
          <w:color w:val="000000" w:themeColor="text1"/>
          <w:sz w:val="18"/>
          <w:szCs w:val="18"/>
          <w:u w:val="single"/>
        </w:rPr>
        <w:t>Створення рецептів</w:t>
      </w:r>
    </w:p>
    <w:p w14:paraId="4DD2D20C" w14:textId="77777777" w:rsidR="006D00FA" w:rsidRPr="006D00FA" w:rsidRDefault="006D00FA" w:rsidP="006D00FA">
      <w:pPr>
        <w:ind w:firstLine="360"/>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Для пацієнта, що знаходиться на прийомі лікар може створити рецепт на лікарські записи. Під час створення рецепту вказується:</w:t>
      </w:r>
    </w:p>
    <w:p w14:paraId="2BD10721" w14:textId="77777777" w:rsidR="006D00FA" w:rsidRPr="006D00FA" w:rsidRDefault="006D00FA" w:rsidP="006D00FA">
      <w:pPr>
        <w:numPr>
          <w:ilvl w:val="0"/>
          <w:numId w:val="103"/>
        </w:numPr>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МНН із класифікатора;</w:t>
      </w:r>
    </w:p>
    <w:p w14:paraId="0D0B3EA1" w14:textId="77777777" w:rsidR="006D00FA" w:rsidRPr="006D00FA" w:rsidRDefault="006D00FA" w:rsidP="006D00FA">
      <w:pPr>
        <w:numPr>
          <w:ilvl w:val="0"/>
          <w:numId w:val="103"/>
        </w:numPr>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Торгове найменування ЛЗ із класифікатора;</w:t>
      </w:r>
    </w:p>
    <w:p w14:paraId="036E5E77" w14:textId="77777777" w:rsidR="006D00FA" w:rsidRPr="006D00FA" w:rsidRDefault="006D00FA" w:rsidP="006D00FA">
      <w:pPr>
        <w:numPr>
          <w:ilvl w:val="0"/>
          <w:numId w:val="103"/>
        </w:numPr>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Дозування ЛЗ із класифікатора;</w:t>
      </w:r>
    </w:p>
    <w:p w14:paraId="3C2AA2A5" w14:textId="77777777" w:rsidR="006D00FA" w:rsidRPr="006D00FA" w:rsidRDefault="006D00FA" w:rsidP="006D00FA">
      <w:pPr>
        <w:numPr>
          <w:ilvl w:val="0"/>
          <w:numId w:val="103"/>
        </w:numPr>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Схему прийому із класифікатора;</w:t>
      </w:r>
    </w:p>
    <w:p w14:paraId="4AAE5C3F" w14:textId="77777777" w:rsidR="006D00FA" w:rsidRPr="006D00FA" w:rsidRDefault="006D00FA" w:rsidP="006D00FA">
      <w:pPr>
        <w:numPr>
          <w:ilvl w:val="0"/>
          <w:numId w:val="103"/>
        </w:numPr>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Періодичність прийому ЛЗ із класифікатора;</w:t>
      </w:r>
    </w:p>
    <w:p w14:paraId="1E15C198" w14:textId="77777777" w:rsidR="006D00FA" w:rsidRPr="006D00FA" w:rsidRDefault="006D00FA" w:rsidP="006D00FA">
      <w:pPr>
        <w:numPr>
          <w:ilvl w:val="0"/>
          <w:numId w:val="103"/>
        </w:numPr>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Умови прийому ЛЗ;</w:t>
      </w:r>
    </w:p>
    <w:p w14:paraId="43B09C7D" w14:textId="77777777" w:rsidR="006D00FA" w:rsidRPr="006D00FA" w:rsidRDefault="006D00FA" w:rsidP="006D00FA">
      <w:pPr>
        <w:numPr>
          <w:ilvl w:val="0"/>
          <w:numId w:val="103"/>
        </w:numPr>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Пільгову соціальну програму із класифікатора;</w:t>
      </w:r>
    </w:p>
    <w:p w14:paraId="6970510F" w14:textId="77777777" w:rsidR="006D00FA" w:rsidRPr="006D00FA" w:rsidRDefault="006D00FA" w:rsidP="006D00FA">
      <w:pPr>
        <w:numPr>
          <w:ilvl w:val="0"/>
          <w:numId w:val="103"/>
        </w:numPr>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lastRenderedPageBreak/>
        <w:t>Термін прийому ЛЗ;</w:t>
      </w:r>
    </w:p>
    <w:p w14:paraId="14E28AA3" w14:textId="77777777" w:rsidR="006D00FA" w:rsidRPr="006D00FA" w:rsidRDefault="006D00FA" w:rsidP="006D00FA">
      <w:pPr>
        <w:numPr>
          <w:ilvl w:val="0"/>
          <w:numId w:val="103"/>
        </w:numPr>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Номер бланку рецепта.</w:t>
      </w:r>
    </w:p>
    <w:sdt>
      <w:sdtPr>
        <w:rPr>
          <w:rFonts w:ascii="Times New Roman" w:hAnsi="Times New Roman" w:cs="Times New Roman"/>
          <w:color w:val="000000" w:themeColor="text1"/>
          <w:sz w:val="18"/>
          <w:szCs w:val="18"/>
        </w:rPr>
        <w:tag w:val="goog_rdk_102"/>
        <w:id w:val="1864325956"/>
      </w:sdtPr>
      <w:sdtEndPr/>
      <w:sdtContent>
        <w:p w14:paraId="51ED4F0E" w14:textId="77777777" w:rsidR="006D00FA" w:rsidRPr="006D00FA" w:rsidRDefault="00DE4DD1" w:rsidP="006D00FA">
          <w:pPr>
            <w:ind w:firstLine="360"/>
            <w:jc w:val="both"/>
            <w:rPr>
              <w:rFonts w:ascii="Times New Roman" w:eastAsia="Times New Roman" w:hAnsi="Times New Roman" w:cs="Times New Roman"/>
              <w:color w:val="000000" w:themeColor="text1"/>
              <w:sz w:val="18"/>
              <w:szCs w:val="18"/>
            </w:rPr>
          </w:pPr>
          <w:sdt>
            <w:sdtPr>
              <w:rPr>
                <w:rFonts w:ascii="Times New Roman" w:hAnsi="Times New Roman" w:cs="Times New Roman"/>
                <w:color w:val="000000" w:themeColor="text1"/>
                <w:sz w:val="18"/>
                <w:szCs w:val="18"/>
              </w:rPr>
              <w:tag w:val="goog_rdk_101"/>
              <w:id w:val="-1476829757"/>
            </w:sdtPr>
            <w:sdtEndPr/>
            <w:sdtContent>
              <w:r w:rsidR="006D00FA" w:rsidRPr="006D00FA">
                <w:rPr>
                  <w:rFonts w:ascii="Times New Roman" w:eastAsia="Times New Roman" w:hAnsi="Times New Roman" w:cs="Times New Roman"/>
                  <w:color w:val="000000" w:themeColor="text1"/>
                  <w:sz w:val="18"/>
                  <w:szCs w:val="18"/>
                </w:rPr>
                <w:t>Для створення рецептів застосовуються протоколи, що пов’язані із певними кодами діагнозів та містять основний набір зазначених вище даних по рецепту.</w:t>
              </w:r>
            </w:sdtContent>
          </w:sdt>
        </w:p>
      </w:sdtContent>
    </w:sdt>
    <w:p w14:paraId="17FE9CA3" w14:textId="77777777" w:rsidR="006D00FA" w:rsidRPr="006D00FA" w:rsidRDefault="006D00FA" w:rsidP="006D00FA">
      <w:pPr>
        <w:ind w:firstLine="360"/>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Система перевіряє наявність непереносимості обраного МНН пацієнта. Друк рецепту відбувається за формою Ф-1.</w:t>
      </w:r>
    </w:p>
    <w:p w14:paraId="1DCBD6CF" w14:textId="77777777" w:rsidR="006D00FA" w:rsidRPr="006D00FA" w:rsidRDefault="006D00FA" w:rsidP="006D00FA">
      <w:pPr>
        <w:ind w:firstLine="360"/>
        <w:jc w:val="both"/>
        <w:rPr>
          <w:rFonts w:ascii="Times New Roman" w:eastAsia="Times New Roman" w:hAnsi="Times New Roman" w:cs="Times New Roman"/>
          <w:color w:val="000000" w:themeColor="text1"/>
          <w:sz w:val="18"/>
          <w:szCs w:val="18"/>
          <w:u w:val="single"/>
        </w:rPr>
      </w:pPr>
      <w:r w:rsidRPr="006D00FA">
        <w:rPr>
          <w:rFonts w:ascii="Times New Roman" w:eastAsia="Times New Roman" w:hAnsi="Times New Roman" w:cs="Times New Roman"/>
          <w:color w:val="000000" w:themeColor="text1"/>
          <w:sz w:val="18"/>
          <w:szCs w:val="18"/>
          <w:u w:val="single"/>
        </w:rPr>
        <w:t>Співпраця із аптечними закладами</w:t>
      </w:r>
    </w:p>
    <w:p w14:paraId="2FFC8284" w14:textId="77777777" w:rsidR="006D00FA" w:rsidRPr="006D00FA" w:rsidRDefault="006D00FA" w:rsidP="006D00FA">
      <w:pPr>
        <w:ind w:firstLine="360"/>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Система має дозволяти укладати угоди із аптеками згідно програм , за якими відбувається співпраця. В системі є можливість обміну інформацією з аптекою про виписані рецепти та інформацією про реалізацію аптекою за рецептами. Система надає можливість розрахувати суми відшкодування окремо за кожним рецептом та за кожною пільговою програмою та формувати реєстри на відшкодування.</w:t>
      </w:r>
    </w:p>
    <w:p w14:paraId="0527C817" w14:textId="77777777" w:rsidR="006D00FA" w:rsidRPr="006D00FA" w:rsidRDefault="006D00FA" w:rsidP="006D00FA">
      <w:pPr>
        <w:ind w:firstLine="360"/>
        <w:jc w:val="both"/>
        <w:rPr>
          <w:rFonts w:ascii="Times New Roman" w:eastAsia="Times New Roman" w:hAnsi="Times New Roman" w:cs="Times New Roman"/>
          <w:color w:val="000000" w:themeColor="text1"/>
          <w:sz w:val="18"/>
          <w:szCs w:val="18"/>
        </w:rPr>
      </w:pPr>
    </w:p>
    <w:p w14:paraId="6233CE6E" w14:textId="77777777" w:rsidR="006D00FA" w:rsidRPr="006D00FA" w:rsidRDefault="006D00FA" w:rsidP="006D00FA">
      <w:pPr>
        <w:keepNext/>
        <w:keepLines/>
        <w:spacing w:before="40"/>
        <w:jc w:val="center"/>
        <w:outlineLvl w:val="1"/>
        <w:rPr>
          <w:rFonts w:ascii="Times New Roman" w:eastAsia="Times New Roman" w:hAnsi="Times New Roman" w:cs="Times New Roman"/>
          <w:color w:val="000000" w:themeColor="text1"/>
        </w:rPr>
      </w:pPr>
      <w:bookmarkStart w:id="63" w:name="_Toc78281190"/>
      <w:bookmarkStart w:id="64" w:name="_Toc78287602"/>
      <w:bookmarkStart w:id="65" w:name="_Toc78369076"/>
      <w:bookmarkStart w:id="66" w:name="_Toc85539942"/>
      <w:r w:rsidRPr="006D00FA">
        <w:rPr>
          <w:rFonts w:ascii="Times New Roman" w:eastAsia="Times New Roman" w:hAnsi="Times New Roman" w:cs="Times New Roman"/>
          <w:color w:val="000000" w:themeColor="text1"/>
        </w:rPr>
        <w:t>Облік рецептів</w:t>
      </w:r>
      <w:bookmarkEnd w:id="63"/>
      <w:bookmarkEnd w:id="64"/>
      <w:bookmarkEnd w:id="65"/>
      <w:bookmarkEnd w:id="66"/>
    </w:p>
    <w:p w14:paraId="78833503" w14:textId="77777777" w:rsidR="006D00FA" w:rsidRPr="006D00FA" w:rsidRDefault="006D00FA" w:rsidP="006D00FA">
      <w:pPr>
        <w:keepNext/>
        <w:keepLines/>
        <w:spacing w:before="40"/>
        <w:jc w:val="center"/>
        <w:outlineLvl w:val="1"/>
        <w:rPr>
          <w:rFonts w:ascii="Times New Roman" w:eastAsia="Times New Roman" w:hAnsi="Times New Roman" w:cs="Times New Roman"/>
          <w:color w:val="000000" w:themeColor="text1"/>
        </w:rPr>
      </w:pPr>
    </w:p>
    <w:p w14:paraId="5C95B93C" w14:textId="77777777" w:rsidR="006D00FA" w:rsidRPr="006D00FA" w:rsidRDefault="006D00FA" w:rsidP="006D00FA">
      <w:pPr>
        <w:ind w:firstLine="720"/>
        <w:jc w:val="both"/>
        <w:rPr>
          <w:rFonts w:ascii="Times New Roman" w:eastAsia="Times New Roman" w:hAnsi="Times New Roman" w:cs="Times New Roman"/>
          <w:color w:val="000000" w:themeColor="text1"/>
          <w:sz w:val="18"/>
          <w:szCs w:val="18"/>
          <w:u w:val="single"/>
        </w:rPr>
      </w:pPr>
      <w:r w:rsidRPr="006D00FA">
        <w:rPr>
          <w:rFonts w:ascii="Times New Roman" w:eastAsia="Times New Roman" w:hAnsi="Times New Roman" w:cs="Times New Roman"/>
          <w:color w:val="000000" w:themeColor="text1"/>
          <w:sz w:val="18"/>
          <w:szCs w:val="18"/>
          <w:u w:val="single"/>
        </w:rPr>
        <w:t>Система має надавати можливість формувати звіти по рецептам у розрізах:</w:t>
      </w:r>
    </w:p>
    <w:p w14:paraId="76F02A74" w14:textId="77777777" w:rsidR="006D00FA" w:rsidRPr="006D00FA" w:rsidRDefault="006D00FA" w:rsidP="006D00FA">
      <w:pPr>
        <w:numPr>
          <w:ilvl w:val="0"/>
          <w:numId w:val="103"/>
        </w:numPr>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Кількість рецептів, що виписані лікарями юридичної особи;</w:t>
      </w:r>
    </w:p>
    <w:p w14:paraId="7699A769" w14:textId="77777777" w:rsidR="006D00FA" w:rsidRPr="006D00FA" w:rsidRDefault="006D00FA" w:rsidP="006D00FA">
      <w:pPr>
        <w:numPr>
          <w:ilvl w:val="0"/>
          <w:numId w:val="103"/>
        </w:numPr>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Виписано рецептів;</w:t>
      </w:r>
    </w:p>
    <w:p w14:paraId="7FB87056" w14:textId="77777777" w:rsidR="006D00FA" w:rsidRPr="006D00FA" w:rsidRDefault="006D00FA" w:rsidP="006D00FA">
      <w:pPr>
        <w:numPr>
          <w:ilvl w:val="0"/>
          <w:numId w:val="103"/>
        </w:numPr>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Відпущено за рецептами у аптеками;</w:t>
      </w:r>
    </w:p>
    <w:p w14:paraId="61BA838F" w14:textId="77777777" w:rsidR="006D00FA" w:rsidRPr="006D00FA" w:rsidRDefault="006D00FA" w:rsidP="006D00FA">
      <w:pPr>
        <w:numPr>
          <w:ilvl w:val="0"/>
          <w:numId w:val="103"/>
        </w:numPr>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Процентне відношення виписаних та відпущених рецептів;</w:t>
      </w:r>
    </w:p>
    <w:p w14:paraId="4B55E994" w14:textId="77777777" w:rsidR="006D00FA" w:rsidRPr="006D00FA" w:rsidRDefault="006D00FA" w:rsidP="006D00FA">
      <w:pPr>
        <w:numPr>
          <w:ilvl w:val="0"/>
          <w:numId w:val="103"/>
        </w:numPr>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Середня сума компенсації за рецептом;</w:t>
      </w:r>
    </w:p>
    <w:p w14:paraId="39EEAA6F" w14:textId="77777777" w:rsidR="006D00FA" w:rsidRPr="006D00FA" w:rsidRDefault="006D00FA" w:rsidP="006D00FA">
      <w:pPr>
        <w:numPr>
          <w:ilvl w:val="0"/>
          <w:numId w:val="103"/>
        </w:numPr>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Кількість пацієнтів, яким було виписано рецепти;</w:t>
      </w:r>
    </w:p>
    <w:p w14:paraId="140D2BBC" w14:textId="77777777" w:rsidR="006D00FA" w:rsidRPr="006D00FA" w:rsidRDefault="006D00FA" w:rsidP="006D00FA">
      <w:pPr>
        <w:numPr>
          <w:ilvl w:val="0"/>
          <w:numId w:val="103"/>
        </w:numPr>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Кількість лікарів, які виписували такі рецепти;</w:t>
      </w:r>
    </w:p>
    <w:p w14:paraId="585382BE" w14:textId="77777777" w:rsidR="006D00FA" w:rsidRPr="006D00FA" w:rsidRDefault="006D00FA" w:rsidP="006D00FA">
      <w:pPr>
        <w:numPr>
          <w:ilvl w:val="0"/>
          <w:numId w:val="103"/>
        </w:numPr>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Середня кількість рецептів на 1 лікаря;</w:t>
      </w:r>
    </w:p>
    <w:p w14:paraId="16CB9CC0" w14:textId="77777777" w:rsidR="006D00FA" w:rsidRPr="006D00FA" w:rsidRDefault="006D00FA" w:rsidP="006D00FA">
      <w:pPr>
        <w:numPr>
          <w:ilvl w:val="0"/>
          <w:numId w:val="103"/>
        </w:numPr>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Сума компенсації за виписаними рецептами;</w:t>
      </w:r>
    </w:p>
    <w:p w14:paraId="1C49308B" w14:textId="77777777" w:rsidR="006D00FA" w:rsidRPr="006D00FA" w:rsidRDefault="006D00FA" w:rsidP="006D00FA">
      <w:pPr>
        <w:numPr>
          <w:ilvl w:val="0"/>
          <w:numId w:val="103"/>
        </w:numPr>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Сума компенсації за відпущеними рецептами.</w:t>
      </w:r>
    </w:p>
    <w:p w14:paraId="3ED80037" w14:textId="77777777" w:rsidR="006D00FA" w:rsidRPr="006D00FA" w:rsidRDefault="006D00FA" w:rsidP="006D00FA">
      <w:pPr>
        <w:ind w:firstLine="360"/>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Реалізовано можливість обирати період та зазначати інші фільтри при формуванні звітів.</w:t>
      </w:r>
    </w:p>
    <w:p w14:paraId="7F8D0EE6" w14:textId="77777777" w:rsidR="006D00FA" w:rsidRPr="006D00FA" w:rsidRDefault="006D00FA" w:rsidP="006D00FA">
      <w:pPr>
        <w:keepNext/>
        <w:keepLines/>
        <w:spacing w:before="240"/>
        <w:jc w:val="center"/>
        <w:outlineLvl w:val="0"/>
        <w:rPr>
          <w:rFonts w:ascii="Times New Roman" w:eastAsia="Times New Roman" w:hAnsi="Times New Roman" w:cs="Times New Roman"/>
          <w:b/>
          <w:bCs/>
          <w:color w:val="000000" w:themeColor="text1"/>
          <w:sz w:val="24"/>
          <w:szCs w:val="24"/>
        </w:rPr>
      </w:pPr>
      <w:bookmarkStart w:id="67" w:name="_Toc78281191"/>
      <w:bookmarkStart w:id="68" w:name="_Toc78287603"/>
      <w:bookmarkStart w:id="69" w:name="_Toc78369077"/>
      <w:bookmarkStart w:id="70" w:name="_Toc85539943"/>
      <w:r w:rsidRPr="006D00FA">
        <w:rPr>
          <w:rFonts w:ascii="Times New Roman" w:eastAsia="Times New Roman" w:hAnsi="Times New Roman" w:cs="Times New Roman"/>
          <w:b/>
          <w:bCs/>
          <w:color w:val="000000" w:themeColor="text1"/>
          <w:sz w:val="24"/>
          <w:szCs w:val="24"/>
        </w:rPr>
        <w:t>Вимоги до достовірності медичної інформації</w:t>
      </w:r>
      <w:bookmarkEnd w:id="67"/>
      <w:bookmarkEnd w:id="68"/>
      <w:bookmarkEnd w:id="69"/>
      <w:bookmarkEnd w:id="70"/>
    </w:p>
    <w:p w14:paraId="61819459" w14:textId="77777777" w:rsidR="006D00FA" w:rsidRPr="006D00FA" w:rsidRDefault="006D00FA" w:rsidP="006D00FA">
      <w:pPr>
        <w:keepNext/>
        <w:keepLines/>
        <w:jc w:val="center"/>
        <w:outlineLvl w:val="0"/>
        <w:rPr>
          <w:rFonts w:ascii="Times New Roman" w:eastAsia="Times New Roman" w:hAnsi="Times New Roman" w:cs="Times New Roman"/>
          <w:b/>
          <w:bCs/>
          <w:color w:val="000000" w:themeColor="text1"/>
          <w:sz w:val="24"/>
          <w:szCs w:val="24"/>
        </w:rPr>
      </w:pPr>
    </w:p>
    <w:p w14:paraId="432511D8" w14:textId="77777777" w:rsidR="006D00FA" w:rsidRPr="006D00FA" w:rsidRDefault="006D00FA" w:rsidP="006D00FA">
      <w:pPr>
        <w:ind w:firstLine="720"/>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Для забезпечення достовірності медичної інформації, що вноситься медичними працівниками особисто за допомогою системи або переноситься з інших медичних інформаційних систем, кожний такий запис має бути підписаний КЕП медичного працівника.</w:t>
      </w:r>
    </w:p>
    <w:p w14:paraId="002A5A73" w14:textId="77777777" w:rsidR="006D00FA" w:rsidRPr="006D00FA" w:rsidRDefault="006D00FA" w:rsidP="006D00FA">
      <w:pPr>
        <w:keepNext/>
        <w:keepLines/>
        <w:spacing w:before="240"/>
        <w:jc w:val="center"/>
        <w:outlineLvl w:val="0"/>
        <w:rPr>
          <w:rFonts w:ascii="Times New Roman" w:eastAsia="Times New Roman" w:hAnsi="Times New Roman" w:cs="Times New Roman"/>
          <w:b/>
          <w:bCs/>
          <w:color w:val="000000" w:themeColor="text1"/>
          <w:sz w:val="24"/>
          <w:szCs w:val="24"/>
        </w:rPr>
      </w:pPr>
      <w:bookmarkStart w:id="71" w:name="_Toc78281192"/>
      <w:bookmarkStart w:id="72" w:name="_Toc78287604"/>
      <w:bookmarkStart w:id="73" w:name="_Toc78369078"/>
      <w:bookmarkStart w:id="74" w:name="_Toc85539944"/>
      <w:r w:rsidRPr="006D00FA">
        <w:rPr>
          <w:rFonts w:ascii="Times New Roman" w:eastAsia="Times New Roman" w:hAnsi="Times New Roman" w:cs="Times New Roman"/>
          <w:b/>
          <w:bCs/>
          <w:color w:val="000000" w:themeColor="text1"/>
          <w:sz w:val="24"/>
          <w:szCs w:val="24"/>
        </w:rPr>
        <w:t>Захист інформації від несанкціонованого доступу</w:t>
      </w:r>
      <w:bookmarkEnd w:id="71"/>
      <w:bookmarkEnd w:id="72"/>
      <w:bookmarkEnd w:id="73"/>
      <w:bookmarkEnd w:id="74"/>
    </w:p>
    <w:p w14:paraId="73DC8C1F" w14:textId="77777777" w:rsidR="006D00FA" w:rsidRPr="006D00FA" w:rsidRDefault="006D00FA" w:rsidP="006D00FA">
      <w:pPr>
        <w:keepNext/>
        <w:keepLines/>
        <w:jc w:val="center"/>
        <w:outlineLvl w:val="0"/>
        <w:rPr>
          <w:rFonts w:ascii="Times New Roman" w:eastAsia="Times New Roman" w:hAnsi="Times New Roman" w:cs="Times New Roman"/>
          <w:b/>
          <w:bCs/>
          <w:color w:val="000000" w:themeColor="text1"/>
          <w:sz w:val="24"/>
          <w:szCs w:val="24"/>
        </w:rPr>
      </w:pPr>
    </w:p>
    <w:p w14:paraId="6EF870C1" w14:textId="77777777" w:rsidR="006D00FA" w:rsidRPr="006D00FA" w:rsidRDefault="006D00FA" w:rsidP="006D00FA">
      <w:pPr>
        <w:ind w:firstLine="720"/>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Персональні дані мають оброблятися у Системі із додержанням вимог ст. 8 Закону України «Про захист інформації в інформаційно- телекомунікаційних системах».</w:t>
      </w:r>
    </w:p>
    <w:p w14:paraId="4C0A8F21" w14:textId="77777777" w:rsidR="006D00FA" w:rsidRPr="006D00FA" w:rsidRDefault="006D00FA" w:rsidP="006D00FA">
      <w:pPr>
        <w:ind w:firstLine="720"/>
        <w:jc w:val="both"/>
        <w:rPr>
          <w:rFonts w:ascii="Times New Roman" w:eastAsia="Times New Roman" w:hAnsi="Times New Roman" w:cs="Times New Roman"/>
          <w:color w:val="000000" w:themeColor="text1"/>
          <w:sz w:val="18"/>
          <w:szCs w:val="18"/>
          <w:u w:val="single"/>
        </w:rPr>
      </w:pPr>
      <w:r w:rsidRPr="006D00FA">
        <w:rPr>
          <w:rFonts w:ascii="Times New Roman" w:eastAsia="Times New Roman" w:hAnsi="Times New Roman" w:cs="Times New Roman"/>
          <w:color w:val="000000" w:themeColor="text1"/>
          <w:sz w:val="18"/>
          <w:szCs w:val="18"/>
          <w:u w:val="single"/>
        </w:rPr>
        <w:t>Захисту каналів передачі інформації</w:t>
      </w:r>
    </w:p>
    <w:p w14:paraId="4C21B7EF" w14:textId="77777777" w:rsidR="006D00FA" w:rsidRPr="006D00FA" w:rsidRDefault="006D00FA" w:rsidP="006D00FA">
      <w:pPr>
        <w:ind w:firstLine="720"/>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Для шифрування даних, що передаються каналами зв’язку система використовує засоби криптографічного захисту інформації виробництва ТОВ «</w:t>
      </w:r>
      <w:proofErr w:type="spellStart"/>
      <w:r w:rsidRPr="006D00FA">
        <w:rPr>
          <w:rFonts w:ascii="Times New Roman" w:eastAsia="Times New Roman" w:hAnsi="Times New Roman" w:cs="Times New Roman"/>
          <w:color w:val="000000" w:themeColor="text1"/>
          <w:sz w:val="18"/>
          <w:szCs w:val="18"/>
        </w:rPr>
        <w:t>Сайфер</w:t>
      </w:r>
      <w:proofErr w:type="spellEnd"/>
      <w:r w:rsidRPr="006D00FA">
        <w:rPr>
          <w:rFonts w:ascii="Times New Roman" w:eastAsia="Times New Roman" w:hAnsi="Times New Roman" w:cs="Times New Roman"/>
          <w:color w:val="000000" w:themeColor="text1"/>
          <w:sz w:val="18"/>
          <w:szCs w:val="18"/>
        </w:rPr>
        <w:t xml:space="preserve"> БІС», а саме бібліотеки криптографічних примітивів «Шифр+», система криптографічного захисту інформації «Шифр-Х.509» та бібліотеки криптографічних функцій з її складу, мають діючі позитивні експертні висновки </w:t>
      </w:r>
      <w:proofErr w:type="spellStart"/>
      <w:r w:rsidRPr="006D00FA">
        <w:rPr>
          <w:rFonts w:ascii="Times New Roman" w:eastAsia="Times New Roman" w:hAnsi="Times New Roman" w:cs="Times New Roman"/>
          <w:color w:val="000000" w:themeColor="text1"/>
          <w:sz w:val="18"/>
          <w:szCs w:val="18"/>
        </w:rPr>
        <w:t>Держспецзв’язку</w:t>
      </w:r>
      <w:proofErr w:type="spellEnd"/>
      <w:r w:rsidRPr="006D00FA">
        <w:rPr>
          <w:rFonts w:ascii="Times New Roman" w:eastAsia="Times New Roman" w:hAnsi="Times New Roman" w:cs="Times New Roman"/>
          <w:color w:val="000000" w:themeColor="text1"/>
          <w:sz w:val="18"/>
          <w:szCs w:val="18"/>
        </w:rPr>
        <w:t xml:space="preserve"> України. Вищезазначені засоби задовольняють вимогам:</w:t>
      </w:r>
    </w:p>
    <w:p w14:paraId="449A2896" w14:textId="77777777" w:rsidR="006D00FA" w:rsidRPr="006D00FA" w:rsidRDefault="006D00FA" w:rsidP="006D00FA">
      <w:pPr>
        <w:numPr>
          <w:ilvl w:val="1"/>
          <w:numId w:val="104"/>
        </w:numPr>
        <w:ind w:left="993" w:hanging="567"/>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 xml:space="preserve">шифрування за ДСТУ ГОСТ 28147:2009 (режим простої заміни, режим гамування та режим вироблення </w:t>
      </w:r>
      <w:proofErr w:type="spellStart"/>
      <w:r w:rsidRPr="006D00FA">
        <w:rPr>
          <w:rFonts w:ascii="Times New Roman" w:eastAsia="Times New Roman" w:hAnsi="Times New Roman" w:cs="Times New Roman"/>
          <w:color w:val="000000" w:themeColor="text1"/>
          <w:sz w:val="18"/>
          <w:szCs w:val="18"/>
        </w:rPr>
        <w:t>імітовставки</w:t>
      </w:r>
      <w:proofErr w:type="spellEnd"/>
      <w:r w:rsidRPr="006D00FA">
        <w:rPr>
          <w:rFonts w:ascii="Times New Roman" w:eastAsia="Times New Roman" w:hAnsi="Times New Roman" w:cs="Times New Roman"/>
          <w:color w:val="000000" w:themeColor="text1"/>
          <w:sz w:val="18"/>
          <w:szCs w:val="18"/>
        </w:rPr>
        <w:t>);</w:t>
      </w:r>
    </w:p>
    <w:p w14:paraId="6913D762" w14:textId="77777777" w:rsidR="006D00FA" w:rsidRPr="006D00FA" w:rsidRDefault="006D00FA" w:rsidP="006D00FA">
      <w:pPr>
        <w:numPr>
          <w:ilvl w:val="1"/>
          <w:numId w:val="104"/>
        </w:numPr>
        <w:ind w:left="993" w:hanging="567"/>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КЕП за ДСТУ 4145-2002;</w:t>
      </w:r>
    </w:p>
    <w:p w14:paraId="393AC316" w14:textId="77777777" w:rsidR="006D00FA" w:rsidRPr="006D00FA" w:rsidRDefault="006D00FA" w:rsidP="006D00FA">
      <w:pPr>
        <w:numPr>
          <w:ilvl w:val="1"/>
          <w:numId w:val="104"/>
        </w:numPr>
        <w:ind w:left="993" w:hanging="567"/>
        <w:contextualSpacing/>
        <w:jc w:val="both"/>
        <w:rPr>
          <w:rFonts w:ascii="Times New Roman" w:eastAsia="Times New Roman" w:hAnsi="Times New Roman" w:cs="Times New Roman"/>
          <w:color w:val="000000" w:themeColor="text1"/>
          <w:sz w:val="18"/>
          <w:szCs w:val="18"/>
        </w:rPr>
      </w:pPr>
      <w:proofErr w:type="spellStart"/>
      <w:r w:rsidRPr="006D00FA">
        <w:rPr>
          <w:rFonts w:ascii="Times New Roman" w:eastAsia="Times New Roman" w:hAnsi="Times New Roman" w:cs="Times New Roman"/>
          <w:color w:val="000000" w:themeColor="text1"/>
          <w:sz w:val="18"/>
          <w:szCs w:val="18"/>
        </w:rPr>
        <w:t>гешування</w:t>
      </w:r>
      <w:proofErr w:type="spellEnd"/>
      <w:r w:rsidRPr="006D00FA">
        <w:rPr>
          <w:rFonts w:ascii="Times New Roman" w:eastAsia="Times New Roman" w:hAnsi="Times New Roman" w:cs="Times New Roman"/>
          <w:color w:val="000000" w:themeColor="text1"/>
          <w:sz w:val="18"/>
          <w:szCs w:val="18"/>
        </w:rPr>
        <w:t xml:space="preserve"> за ГОСТ 34.311-95;</w:t>
      </w:r>
    </w:p>
    <w:p w14:paraId="1E5AFFD5" w14:textId="77777777" w:rsidR="006D00FA" w:rsidRPr="006D00FA" w:rsidRDefault="006D00FA" w:rsidP="006D00FA">
      <w:pPr>
        <w:numPr>
          <w:ilvl w:val="1"/>
          <w:numId w:val="104"/>
        </w:numPr>
        <w:ind w:left="993" w:hanging="567"/>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 xml:space="preserve">протокол розподілу ключових даних </w:t>
      </w:r>
      <w:proofErr w:type="spellStart"/>
      <w:r w:rsidRPr="006D00FA">
        <w:rPr>
          <w:rFonts w:ascii="Times New Roman" w:eastAsia="Times New Roman" w:hAnsi="Times New Roman" w:cs="Times New Roman"/>
          <w:color w:val="000000" w:themeColor="text1"/>
          <w:sz w:val="18"/>
          <w:szCs w:val="18"/>
        </w:rPr>
        <w:t>Діффі-Гелмана</w:t>
      </w:r>
      <w:proofErr w:type="spellEnd"/>
      <w:r w:rsidRPr="006D00FA">
        <w:rPr>
          <w:rFonts w:ascii="Times New Roman" w:eastAsia="Times New Roman" w:hAnsi="Times New Roman" w:cs="Times New Roman"/>
          <w:color w:val="000000" w:themeColor="text1"/>
          <w:sz w:val="18"/>
          <w:szCs w:val="18"/>
        </w:rPr>
        <w:t xml:space="preserve"> в групі точок еліптичної кривої (направлене шифрування).</w:t>
      </w:r>
    </w:p>
    <w:p w14:paraId="241543E1" w14:textId="77777777" w:rsidR="006D00FA" w:rsidRPr="006D00FA" w:rsidRDefault="006D00FA" w:rsidP="006D00FA">
      <w:pPr>
        <w:ind w:firstLine="426"/>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Протокол розподілу ключових даних (направлене шифрування) має бути реалізований згідно ДСТУ ISO/IEC 15946-3 (</w:t>
      </w:r>
      <w:proofErr w:type="spellStart"/>
      <w:r w:rsidRPr="006D00FA">
        <w:rPr>
          <w:rFonts w:ascii="Times New Roman" w:eastAsia="Times New Roman" w:hAnsi="Times New Roman" w:cs="Times New Roman"/>
          <w:color w:val="000000" w:themeColor="text1"/>
          <w:sz w:val="18"/>
          <w:szCs w:val="18"/>
        </w:rPr>
        <w:t>пп</w:t>
      </w:r>
      <w:proofErr w:type="spellEnd"/>
      <w:r w:rsidRPr="006D00FA">
        <w:rPr>
          <w:rFonts w:ascii="Times New Roman" w:eastAsia="Times New Roman" w:hAnsi="Times New Roman" w:cs="Times New Roman"/>
          <w:color w:val="000000" w:themeColor="text1"/>
          <w:sz w:val="18"/>
          <w:szCs w:val="18"/>
        </w:rPr>
        <w:t xml:space="preserve">. 8.2) та вимог до форматів криптографічних повідомлень, затверджених наказом Адміністрації </w:t>
      </w:r>
      <w:proofErr w:type="spellStart"/>
      <w:r w:rsidRPr="006D00FA">
        <w:rPr>
          <w:rFonts w:ascii="Times New Roman" w:eastAsia="Times New Roman" w:hAnsi="Times New Roman" w:cs="Times New Roman"/>
          <w:color w:val="000000" w:themeColor="text1"/>
          <w:sz w:val="18"/>
          <w:szCs w:val="18"/>
        </w:rPr>
        <w:t>Держспецзв’язку</w:t>
      </w:r>
      <w:proofErr w:type="spellEnd"/>
      <w:r w:rsidRPr="006D00FA">
        <w:rPr>
          <w:rFonts w:ascii="Times New Roman" w:eastAsia="Times New Roman" w:hAnsi="Times New Roman" w:cs="Times New Roman"/>
          <w:color w:val="000000" w:themeColor="text1"/>
          <w:sz w:val="18"/>
          <w:szCs w:val="18"/>
        </w:rPr>
        <w:t xml:space="preserve"> України </w:t>
      </w:r>
      <w:r w:rsidRPr="006D00FA">
        <w:rPr>
          <w:rFonts w:ascii="Times New Roman" w:eastAsia="Times New Roman" w:hAnsi="Times New Roman" w:cs="Times New Roman"/>
          <w:color w:val="000000" w:themeColor="text1"/>
          <w:sz w:val="18"/>
          <w:szCs w:val="18"/>
        </w:rPr>
        <w:lastRenderedPageBreak/>
        <w:t>№ 739 від 18.12.2012 р.</w:t>
      </w:r>
      <w:r w:rsidRPr="006D00FA">
        <w:t xml:space="preserve"> </w:t>
      </w:r>
      <w:r w:rsidRPr="006D00FA">
        <w:rPr>
          <w:rFonts w:ascii="Times New Roman" w:eastAsia="Times New Roman" w:hAnsi="Times New Roman" w:cs="Times New Roman"/>
          <w:color w:val="000000" w:themeColor="text1"/>
          <w:sz w:val="18"/>
          <w:szCs w:val="18"/>
        </w:rPr>
        <w:t xml:space="preserve">Засоби захисту інформації та протоколи взаємодії МІС </w:t>
      </w:r>
      <w:proofErr w:type="spellStart"/>
      <w:r w:rsidRPr="006D00FA">
        <w:rPr>
          <w:rFonts w:ascii="Times New Roman" w:eastAsia="Times New Roman" w:hAnsi="Times New Roman" w:cs="Times New Roman"/>
          <w:color w:val="000000" w:themeColor="text1"/>
          <w:sz w:val="18"/>
          <w:szCs w:val="18"/>
          <w:lang w:val="en-US"/>
        </w:rPr>
        <w:t>Helsi</w:t>
      </w:r>
      <w:proofErr w:type="spellEnd"/>
      <w:r w:rsidRPr="006D00FA">
        <w:rPr>
          <w:rFonts w:ascii="Times New Roman" w:eastAsia="Times New Roman" w:hAnsi="Times New Roman" w:cs="Times New Roman"/>
          <w:color w:val="000000" w:themeColor="text1"/>
          <w:sz w:val="18"/>
          <w:szCs w:val="18"/>
        </w:rPr>
        <w:t xml:space="preserve"> з ЦБД відповідають технічним вимогам до електронної медичної інформаційної системи для її підключення до центральної бази даних електронної системи охорони здоров’я, затвердженим наказом Національної служби здоров’я України від 25.11.2019 № 497.</w:t>
      </w:r>
    </w:p>
    <w:p w14:paraId="5ED9DCBD" w14:textId="77777777" w:rsidR="006D00FA" w:rsidRPr="006D00FA" w:rsidRDefault="006D00FA" w:rsidP="006D00FA">
      <w:pPr>
        <w:ind w:firstLine="426"/>
        <w:jc w:val="both"/>
        <w:rPr>
          <w:rFonts w:ascii="Times New Roman" w:eastAsia="Times New Roman" w:hAnsi="Times New Roman" w:cs="Times New Roman"/>
          <w:color w:val="000000" w:themeColor="text1"/>
          <w:sz w:val="18"/>
          <w:szCs w:val="18"/>
          <w:u w:val="single"/>
        </w:rPr>
      </w:pPr>
      <w:r w:rsidRPr="006D00FA">
        <w:rPr>
          <w:rFonts w:ascii="Times New Roman" w:eastAsia="Times New Roman" w:hAnsi="Times New Roman" w:cs="Times New Roman"/>
          <w:color w:val="000000" w:themeColor="text1"/>
          <w:sz w:val="18"/>
          <w:szCs w:val="18"/>
          <w:u w:val="single"/>
        </w:rPr>
        <w:t>Вимоги до інформаційної безпеки</w:t>
      </w:r>
    </w:p>
    <w:p w14:paraId="66F61BDE" w14:textId="77777777" w:rsidR="006D00FA" w:rsidRPr="006D00FA" w:rsidRDefault="006D00FA" w:rsidP="006D00FA">
      <w:pPr>
        <w:ind w:firstLine="426"/>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ТОВ «ХЕЛСІ ЮА» суворо дотримуватись вимог чинного законодавства України, зокрема Закону України «Про захист персональних даних», Типового порядку обробки персональних даних, затвердженого наказом Уповноваженого Верховної Ради з прав людини від 08.01.2014 №1/02-14 та ст. 8 Закону України «Про захист інформації в інформаційно-телекомунікаційних системах».</w:t>
      </w:r>
    </w:p>
    <w:p w14:paraId="0A98125B" w14:textId="77777777" w:rsidR="006D00FA" w:rsidRPr="006D00FA" w:rsidRDefault="006D00FA" w:rsidP="006D00FA">
      <w:pPr>
        <w:ind w:firstLine="426"/>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 xml:space="preserve">Дані, що обробляються в МІС </w:t>
      </w:r>
      <w:bookmarkStart w:id="75" w:name="_Hlk78296351"/>
      <w:r w:rsidRPr="006D00FA">
        <w:rPr>
          <w:rFonts w:ascii="Times New Roman" w:eastAsia="Times New Roman" w:hAnsi="Times New Roman" w:cs="Times New Roman"/>
          <w:color w:val="000000" w:themeColor="text1"/>
          <w:sz w:val="18"/>
          <w:szCs w:val="18"/>
        </w:rPr>
        <w:t xml:space="preserve">HELSI </w:t>
      </w:r>
      <w:bookmarkEnd w:id="75"/>
      <w:r w:rsidRPr="006D00FA">
        <w:rPr>
          <w:rFonts w:ascii="Times New Roman" w:eastAsia="Times New Roman" w:hAnsi="Times New Roman" w:cs="Times New Roman"/>
          <w:color w:val="000000" w:themeColor="text1"/>
          <w:sz w:val="18"/>
          <w:szCs w:val="18"/>
        </w:rPr>
        <w:t>, мають зберігатись в Центрі обробки даних “</w:t>
      </w:r>
      <w:proofErr w:type="spellStart"/>
      <w:r w:rsidRPr="006D00FA">
        <w:rPr>
          <w:rFonts w:ascii="Times New Roman" w:eastAsia="Times New Roman" w:hAnsi="Times New Roman" w:cs="Times New Roman"/>
          <w:color w:val="000000" w:themeColor="text1"/>
          <w:sz w:val="18"/>
          <w:szCs w:val="18"/>
        </w:rPr>
        <w:t>ДеНово</w:t>
      </w:r>
      <w:proofErr w:type="spellEnd"/>
      <w:r w:rsidRPr="006D00FA">
        <w:rPr>
          <w:rFonts w:ascii="Times New Roman" w:eastAsia="Times New Roman" w:hAnsi="Times New Roman" w:cs="Times New Roman"/>
          <w:color w:val="000000" w:themeColor="text1"/>
          <w:sz w:val="18"/>
          <w:szCs w:val="18"/>
        </w:rPr>
        <w:t>”, який забезпечує рівень надійності “</w:t>
      </w:r>
      <w:proofErr w:type="spellStart"/>
      <w:r w:rsidRPr="006D00FA">
        <w:rPr>
          <w:rFonts w:ascii="Times New Roman" w:eastAsia="Times New Roman" w:hAnsi="Times New Roman" w:cs="Times New Roman"/>
          <w:color w:val="000000" w:themeColor="text1"/>
          <w:sz w:val="18"/>
          <w:szCs w:val="18"/>
        </w:rPr>
        <w:t>Tier</w:t>
      </w:r>
      <w:proofErr w:type="spellEnd"/>
      <w:r w:rsidRPr="006D00FA">
        <w:rPr>
          <w:rFonts w:ascii="Times New Roman" w:eastAsia="Times New Roman" w:hAnsi="Times New Roman" w:cs="Times New Roman"/>
          <w:color w:val="000000" w:themeColor="text1"/>
          <w:sz w:val="18"/>
          <w:szCs w:val="18"/>
        </w:rPr>
        <w:t xml:space="preserve"> III” та ТОВ «ХЕЛСІ ЮА» має Атестат відповідності КСЗІ, виданий Державною службою спеціального зв’язку та захисту інформації України (ДССЗЗІУ). Задля безпеки передачі інформації в МІС мають використовуватись засоби криптографічного захисту, що мають позитивні експертні висновки надані ДССЗЗІУ.</w:t>
      </w:r>
    </w:p>
    <w:p w14:paraId="0704E675" w14:textId="77777777" w:rsidR="006D00FA" w:rsidRPr="006D00FA" w:rsidRDefault="006D00FA" w:rsidP="006D00FA">
      <w:pPr>
        <w:ind w:firstLine="426"/>
        <w:jc w:val="both"/>
        <w:rPr>
          <w:rFonts w:ascii="Times New Roman" w:eastAsia="Times New Roman" w:hAnsi="Times New Roman" w:cs="Times New Roman"/>
          <w:color w:val="000000" w:themeColor="text1"/>
          <w:sz w:val="18"/>
          <w:szCs w:val="18"/>
        </w:rPr>
      </w:pPr>
      <w:r w:rsidRPr="006D00FA">
        <w:rPr>
          <w:rFonts w:asciiTheme="minorHAnsi" w:eastAsiaTheme="minorHAnsi" w:hAnsiTheme="minorHAnsi" w:cstheme="minorBidi"/>
          <w:lang w:eastAsia="en-US"/>
        </w:rPr>
        <w:t xml:space="preserve"> </w:t>
      </w:r>
      <w:r w:rsidRPr="006D00FA">
        <w:rPr>
          <w:rFonts w:ascii="Times New Roman" w:eastAsia="Times New Roman" w:hAnsi="Times New Roman" w:cs="Times New Roman"/>
          <w:color w:val="000000" w:themeColor="text1"/>
          <w:sz w:val="18"/>
          <w:szCs w:val="18"/>
        </w:rPr>
        <w:t xml:space="preserve">Інформація, що обробляється в </w:t>
      </w:r>
      <w:proofErr w:type="spellStart"/>
      <w:r w:rsidRPr="006D00FA">
        <w:rPr>
          <w:rFonts w:ascii="Times New Roman" w:eastAsia="Times New Roman" w:hAnsi="Times New Roman" w:cs="Times New Roman"/>
          <w:color w:val="000000" w:themeColor="text1"/>
          <w:sz w:val="18"/>
          <w:szCs w:val="18"/>
          <w:lang w:val="en-US"/>
        </w:rPr>
        <w:t>Helsi</w:t>
      </w:r>
      <w:proofErr w:type="spellEnd"/>
      <w:r w:rsidRPr="006D00FA">
        <w:rPr>
          <w:rFonts w:ascii="Times New Roman" w:eastAsia="Times New Roman" w:hAnsi="Times New Roman" w:cs="Times New Roman"/>
          <w:color w:val="000000" w:themeColor="text1"/>
          <w:sz w:val="18"/>
          <w:szCs w:val="18"/>
        </w:rPr>
        <w:t xml:space="preserve"> захищається відповідно до діючого законодавства України у сфері інформаційної безпеки та </w:t>
      </w:r>
      <w:proofErr w:type="spellStart"/>
      <w:r w:rsidRPr="006D00FA">
        <w:rPr>
          <w:rFonts w:ascii="Times New Roman" w:eastAsia="Times New Roman" w:hAnsi="Times New Roman" w:cs="Times New Roman"/>
          <w:color w:val="000000" w:themeColor="text1"/>
          <w:sz w:val="18"/>
          <w:szCs w:val="18"/>
        </w:rPr>
        <w:t>кібербезпеки</w:t>
      </w:r>
      <w:proofErr w:type="spellEnd"/>
      <w:r w:rsidRPr="006D00FA">
        <w:rPr>
          <w:rFonts w:ascii="Times New Roman" w:eastAsia="Times New Roman" w:hAnsi="Times New Roman" w:cs="Times New Roman"/>
          <w:color w:val="000000" w:themeColor="text1"/>
          <w:sz w:val="18"/>
          <w:szCs w:val="18"/>
        </w:rPr>
        <w:t>, міжнародних зобов’язань України, міжнародних стандартів, нормативних актів з урахуванням кращих міжнародних практик.</w:t>
      </w:r>
    </w:p>
    <w:p w14:paraId="6209CF39" w14:textId="77777777" w:rsidR="006D00FA" w:rsidRPr="006D00FA" w:rsidRDefault="006D00FA" w:rsidP="006D00FA">
      <w:pPr>
        <w:ind w:firstLine="426"/>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 xml:space="preserve">Дані пацієнтів обробляються лише після надання згоди на обробку персональних даних. За висновком уповноваженого Верховної Ради </w:t>
      </w:r>
      <w:sdt>
        <w:sdtPr>
          <w:rPr>
            <w:rFonts w:ascii="Times New Roman" w:hAnsi="Times New Roman" w:cs="Times New Roman"/>
            <w:color w:val="000000" w:themeColor="text1"/>
            <w:sz w:val="18"/>
            <w:szCs w:val="18"/>
          </w:rPr>
          <w:tag w:val="goog_rdk_106"/>
          <w:id w:val="-153914346"/>
        </w:sdtPr>
        <w:sdtEndPr/>
        <w:sdtContent>
          <w:r w:rsidRPr="006D00FA">
            <w:rPr>
              <w:rFonts w:ascii="Times New Roman" w:eastAsia="Times New Roman" w:hAnsi="Times New Roman" w:cs="Times New Roman"/>
              <w:color w:val="000000" w:themeColor="text1"/>
              <w:sz w:val="18"/>
              <w:szCs w:val="18"/>
            </w:rPr>
            <w:t>з</w:t>
          </w:r>
        </w:sdtContent>
      </w:sdt>
      <w:sdt>
        <w:sdtPr>
          <w:rPr>
            <w:rFonts w:ascii="Times New Roman" w:hAnsi="Times New Roman" w:cs="Times New Roman"/>
            <w:color w:val="000000" w:themeColor="text1"/>
            <w:sz w:val="18"/>
            <w:szCs w:val="18"/>
          </w:rPr>
          <w:tag w:val="goog_rdk_107"/>
          <w:id w:val="-984238646"/>
          <w:showingPlcHdr/>
        </w:sdtPr>
        <w:sdtEndPr/>
        <w:sdtContent>
          <w:r w:rsidRPr="006D00FA">
            <w:rPr>
              <w:rFonts w:ascii="Times New Roman" w:hAnsi="Times New Roman" w:cs="Times New Roman"/>
              <w:color w:val="000000" w:themeColor="text1"/>
              <w:sz w:val="18"/>
              <w:szCs w:val="18"/>
            </w:rPr>
            <w:t xml:space="preserve">     </w:t>
          </w:r>
        </w:sdtContent>
      </w:sdt>
      <w:r w:rsidRPr="006D00FA">
        <w:rPr>
          <w:rFonts w:ascii="Times New Roman" w:eastAsia="Times New Roman" w:hAnsi="Times New Roman" w:cs="Times New Roman"/>
          <w:color w:val="000000" w:themeColor="text1"/>
          <w:sz w:val="18"/>
          <w:szCs w:val="18"/>
        </w:rPr>
        <w:t xml:space="preserve"> прав людини обробка персональних даних у МІС  здійснюється з дотриманням вимог законодавства про захист персональних даних.</w:t>
      </w:r>
    </w:p>
    <w:p w14:paraId="2D5FAACE" w14:textId="77777777" w:rsidR="006D00FA" w:rsidRPr="006D00FA" w:rsidRDefault="006D00FA" w:rsidP="006D00FA">
      <w:pPr>
        <w:ind w:firstLine="426"/>
        <w:jc w:val="both"/>
        <w:rPr>
          <w:rFonts w:ascii="Times New Roman" w:eastAsia="Times New Roman" w:hAnsi="Times New Roman" w:cs="Times New Roman"/>
          <w:color w:val="000000" w:themeColor="text1"/>
          <w:sz w:val="18"/>
          <w:szCs w:val="18"/>
          <w:lang w:val="ru-RU"/>
        </w:rPr>
      </w:pPr>
      <w:r w:rsidRPr="006D00FA">
        <w:rPr>
          <w:rFonts w:ascii="Times New Roman" w:eastAsia="Times New Roman" w:hAnsi="Times New Roman" w:cs="Times New Roman"/>
          <w:color w:val="000000" w:themeColor="text1"/>
          <w:sz w:val="18"/>
          <w:szCs w:val="18"/>
        </w:rPr>
        <w:t>МІС має можливість до свого багаторазового розгортання у складі комплексних систем захисту інформації інформаційно- телекомунікаційних систем закладів охорони здоров’я (далі - КСЗІ в ІТС).</w:t>
      </w:r>
      <w:r w:rsidRPr="006D00FA">
        <w:rPr>
          <w:rFonts w:ascii="Times New Roman" w:eastAsia="Times New Roman" w:hAnsi="Times New Roman" w:cs="Times New Roman"/>
          <w:color w:val="000000" w:themeColor="text1"/>
          <w:sz w:val="18"/>
          <w:szCs w:val="18"/>
          <w:lang w:val="ru-RU"/>
        </w:rPr>
        <w:t xml:space="preserve"> </w:t>
      </w:r>
    </w:p>
    <w:p w14:paraId="4A28664B" w14:textId="77777777" w:rsidR="006D00FA" w:rsidRPr="006D00FA" w:rsidRDefault="006D00FA" w:rsidP="006D00FA">
      <w:pPr>
        <w:keepNext/>
        <w:keepLines/>
        <w:spacing w:before="240"/>
        <w:jc w:val="center"/>
        <w:outlineLvl w:val="0"/>
        <w:rPr>
          <w:rFonts w:ascii="Times New Roman" w:eastAsia="Times New Roman" w:hAnsi="Times New Roman" w:cs="Times New Roman"/>
          <w:b/>
          <w:bCs/>
          <w:color w:val="000000" w:themeColor="text1"/>
          <w:sz w:val="24"/>
          <w:szCs w:val="24"/>
        </w:rPr>
      </w:pPr>
      <w:bookmarkStart w:id="76" w:name="_Toc78281193"/>
      <w:bookmarkStart w:id="77" w:name="_Toc78287605"/>
      <w:bookmarkStart w:id="78" w:name="_Toc78369079"/>
      <w:bookmarkStart w:id="79" w:name="_Toc85539945"/>
      <w:r w:rsidRPr="006D00FA">
        <w:rPr>
          <w:rFonts w:ascii="Times New Roman" w:eastAsia="Times New Roman" w:hAnsi="Times New Roman" w:cs="Times New Roman"/>
          <w:b/>
          <w:bCs/>
          <w:color w:val="000000" w:themeColor="text1"/>
          <w:sz w:val="24"/>
          <w:szCs w:val="24"/>
        </w:rPr>
        <w:t>Розділення ролей в системі.</w:t>
      </w:r>
      <w:bookmarkEnd w:id="76"/>
      <w:bookmarkEnd w:id="77"/>
      <w:bookmarkEnd w:id="78"/>
      <w:bookmarkEnd w:id="79"/>
    </w:p>
    <w:p w14:paraId="0AE933B3" w14:textId="77777777" w:rsidR="006D00FA" w:rsidRPr="006D00FA" w:rsidRDefault="006D00FA" w:rsidP="006D00FA">
      <w:pPr>
        <w:ind w:firstLine="426"/>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МІС дозволяє створювати будь-які ролі користувачів, об’єднуючи різні права доступу до функцій МІС (права на редагування, перегляд певних карток Системи, виконання окремих функцій, друк звітів та форм, тощо) без програмування.</w:t>
      </w:r>
    </w:p>
    <w:p w14:paraId="2F711572" w14:textId="77777777" w:rsidR="006D00FA" w:rsidRPr="006D00FA" w:rsidRDefault="006D00FA" w:rsidP="006D00FA">
      <w:pPr>
        <w:ind w:firstLine="426"/>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МІС надає можливість для кожного користувача, або групи користувачів налаштування індивідуальних ролей.</w:t>
      </w:r>
    </w:p>
    <w:p w14:paraId="205091D4" w14:textId="77777777" w:rsidR="006D00FA" w:rsidRPr="006D00FA" w:rsidRDefault="006D00FA" w:rsidP="006D00FA">
      <w:pPr>
        <w:ind w:firstLine="426"/>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МІС дозволяє управляти правами доступу до своїх функцій шляхом присвоєння ролей певним користувачам (один і той самий користувач може мати декілька ролей).</w:t>
      </w:r>
    </w:p>
    <w:p w14:paraId="4DF73C92" w14:textId="77777777" w:rsidR="006D00FA" w:rsidRPr="006D00FA" w:rsidRDefault="006D00FA" w:rsidP="006D00FA">
      <w:pPr>
        <w:ind w:firstLine="426"/>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МІС дозволяє розділяти користувачів за закладами, в яких вони працюють, та відповідно надавати права кожному з користувачів на доступ тільки до даних свого закладу.</w:t>
      </w:r>
    </w:p>
    <w:p w14:paraId="20DB7C9D" w14:textId="77777777" w:rsidR="006D00FA" w:rsidRPr="006D00FA" w:rsidRDefault="006D00FA" w:rsidP="006D00FA">
      <w:pPr>
        <w:ind w:firstLine="426"/>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У МІС є можливість додавати до електронної медичної картки пацієнта результати діагностики, які були отримані діагностичними та лабораторними комплексами та які доступні через мережу Інтернет.</w:t>
      </w:r>
    </w:p>
    <w:p w14:paraId="1F486921" w14:textId="77777777" w:rsidR="006D00FA" w:rsidRPr="006D00FA" w:rsidRDefault="006D00FA" w:rsidP="006D00FA">
      <w:pPr>
        <w:ind w:firstLine="426"/>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Додавання матеріалів до електронної медичної картки пацієнта відбувається за ініціативою лікаря з зазначенням інтернет-ресурсу, з якого додаються результати, та номерів обстежень, які потрібно додати до картки пацієнта.</w:t>
      </w:r>
    </w:p>
    <w:p w14:paraId="37F5E584" w14:textId="77777777" w:rsidR="006D00FA" w:rsidRPr="006D00FA" w:rsidRDefault="006D00FA" w:rsidP="006D00FA">
      <w:pPr>
        <w:ind w:firstLine="426"/>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Під час додавання лікар має змогу бачити всю наявну інформацію за результатами, які отримані за номером обстеження (пацієнт, види проведених вимірювань, результати вимірювань). Отримана інформація про результати діагностики зберігається у базі даних системи.</w:t>
      </w:r>
    </w:p>
    <w:p w14:paraId="6F72BA37" w14:textId="77777777" w:rsidR="006D00FA" w:rsidRPr="006D00FA" w:rsidRDefault="006D00FA" w:rsidP="006D00FA">
      <w:pPr>
        <w:ind w:firstLine="426"/>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Взаємодія з такими системами виконується через програмний інтерфейс API. Є можливість підключення до нових лабораторних та діагностичних систем та виконувати персональні налаштування для кожної такої інтеграції.</w:t>
      </w:r>
    </w:p>
    <w:p w14:paraId="1F5EB1D7" w14:textId="77777777" w:rsidR="006D00FA" w:rsidRPr="006D00FA" w:rsidRDefault="006D00FA" w:rsidP="006D00FA">
      <w:pPr>
        <w:keepNext/>
        <w:keepLines/>
        <w:spacing w:before="240"/>
        <w:jc w:val="center"/>
        <w:outlineLvl w:val="0"/>
        <w:rPr>
          <w:rFonts w:ascii="Times New Roman" w:eastAsia="Times New Roman" w:hAnsi="Times New Roman" w:cs="Times New Roman"/>
          <w:b/>
          <w:bCs/>
          <w:color w:val="000000" w:themeColor="text1"/>
          <w:sz w:val="24"/>
          <w:szCs w:val="24"/>
        </w:rPr>
      </w:pPr>
      <w:bookmarkStart w:id="80" w:name="_Toc78281194"/>
      <w:bookmarkStart w:id="81" w:name="_Toc78287606"/>
      <w:bookmarkStart w:id="82" w:name="_Toc78369080"/>
      <w:bookmarkStart w:id="83" w:name="_Toc85539946"/>
      <w:r w:rsidRPr="006D00FA">
        <w:rPr>
          <w:rFonts w:ascii="Times New Roman" w:eastAsia="Times New Roman" w:hAnsi="Times New Roman" w:cs="Times New Roman"/>
          <w:b/>
          <w:bCs/>
          <w:color w:val="000000" w:themeColor="text1"/>
          <w:sz w:val="24"/>
          <w:szCs w:val="24"/>
        </w:rPr>
        <w:t>Вимоги до інтеграції з іншими системами</w:t>
      </w:r>
      <w:bookmarkEnd w:id="80"/>
      <w:bookmarkEnd w:id="81"/>
      <w:bookmarkEnd w:id="82"/>
      <w:bookmarkEnd w:id="83"/>
    </w:p>
    <w:p w14:paraId="0ED94147" w14:textId="77777777" w:rsidR="006D00FA" w:rsidRPr="006D00FA" w:rsidRDefault="006D00FA" w:rsidP="006D00FA">
      <w:pPr>
        <w:ind w:firstLine="720"/>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Система має забезпечувати взаємодію з системами постачання довідкової інформації. Для взаємодії система має мати API, який забезпечить описані нижче функції. Налаштування адрес</w:t>
      </w:r>
      <w:sdt>
        <w:sdtPr>
          <w:rPr>
            <w:rFonts w:ascii="Times New Roman" w:hAnsi="Times New Roman" w:cs="Times New Roman"/>
            <w:color w:val="000000" w:themeColor="text1"/>
            <w:sz w:val="18"/>
            <w:szCs w:val="18"/>
          </w:rPr>
          <w:tag w:val="goog_rdk_108"/>
          <w:id w:val="-2092382767"/>
          <w:showingPlcHdr/>
        </w:sdtPr>
        <w:sdtEndPr/>
        <w:sdtContent>
          <w:r w:rsidRPr="006D00FA">
            <w:rPr>
              <w:rFonts w:ascii="Times New Roman" w:hAnsi="Times New Roman" w:cs="Times New Roman"/>
              <w:color w:val="000000" w:themeColor="text1"/>
              <w:sz w:val="18"/>
              <w:szCs w:val="18"/>
            </w:rPr>
            <w:t xml:space="preserve">     </w:t>
          </w:r>
        </w:sdtContent>
      </w:sdt>
      <w:r w:rsidRPr="006D00FA">
        <w:rPr>
          <w:rFonts w:ascii="Times New Roman" w:eastAsia="Times New Roman" w:hAnsi="Times New Roman" w:cs="Times New Roman"/>
          <w:color w:val="000000" w:themeColor="text1"/>
          <w:sz w:val="18"/>
          <w:szCs w:val="18"/>
        </w:rPr>
        <w:t>, через які відбуватиметься взаємодія, мають задаватись в модулі адміністратора системи.</w:t>
      </w:r>
    </w:p>
    <w:p w14:paraId="3FA9EECD" w14:textId="77777777" w:rsidR="006D00FA" w:rsidRPr="006D00FA" w:rsidRDefault="006D00FA" w:rsidP="006D00FA">
      <w:pPr>
        <w:jc w:val="both"/>
        <w:rPr>
          <w:rFonts w:ascii="Times New Roman" w:eastAsia="Times New Roman" w:hAnsi="Times New Roman" w:cs="Times New Roman"/>
          <w:color w:val="000000" w:themeColor="text1"/>
          <w:sz w:val="18"/>
          <w:szCs w:val="18"/>
          <w:u w:val="single"/>
        </w:rPr>
      </w:pPr>
      <w:r w:rsidRPr="006D00FA">
        <w:rPr>
          <w:rFonts w:ascii="Times New Roman" w:eastAsia="Times New Roman" w:hAnsi="Times New Roman" w:cs="Times New Roman"/>
          <w:color w:val="000000" w:themeColor="text1"/>
          <w:sz w:val="18"/>
          <w:szCs w:val="18"/>
        </w:rPr>
        <w:tab/>
      </w:r>
      <w:r w:rsidRPr="006D00FA">
        <w:rPr>
          <w:rFonts w:ascii="Times New Roman" w:eastAsia="Times New Roman" w:hAnsi="Times New Roman" w:cs="Times New Roman"/>
          <w:color w:val="000000" w:themeColor="text1"/>
          <w:sz w:val="18"/>
          <w:szCs w:val="18"/>
          <w:u w:val="single"/>
        </w:rPr>
        <w:t>З системи до систем постачання довідкової інформації може передаватись наступна інформація:</w:t>
      </w:r>
    </w:p>
    <w:p w14:paraId="753AF62D" w14:textId="77777777" w:rsidR="006D00FA" w:rsidRPr="006D00FA" w:rsidRDefault="006D00FA" w:rsidP="006D00FA">
      <w:pPr>
        <w:numPr>
          <w:ilvl w:val="1"/>
          <w:numId w:val="97"/>
        </w:numPr>
        <w:ind w:left="993" w:hanging="567"/>
        <w:contextualSpacing/>
        <w:jc w:val="both"/>
        <w:rPr>
          <w:rFonts w:ascii="Times New Roman" w:eastAsia="Times New Roman" w:hAnsi="Times New Roman" w:cs="Times New Roman"/>
          <w:color w:val="000000" w:themeColor="text1"/>
          <w:sz w:val="18"/>
          <w:szCs w:val="18"/>
        </w:rPr>
      </w:pPr>
      <w:proofErr w:type="spellStart"/>
      <w:r w:rsidRPr="006D00FA">
        <w:rPr>
          <w:rFonts w:ascii="Times New Roman" w:eastAsia="Times New Roman" w:hAnsi="Times New Roman" w:cs="Times New Roman"/>
          <w:color w:val="000000" w:themeColor="text1"/>
          <w:sz w:val="18"/>
          <w:szCs w:val="18"/>
        </w:rPr>
        <w:t>Деперсоналізована</w:t>
      </w:r>
      <w:proofErr w:type="spellEnd"/>
      <w:r w:rsidRPr="006D00FA">
        <w:rPr>
          <w:rFonts w:ascii="Times New Roman" w:eastAsia="Times New Roman" w:hAnsi="Times New Roman" w:cs="Times New Roman"/>
          <w:color w:val="000000" w:themeColor="text1"/>
          <w:sz w:val="18"/>
          <w:szCs w:val="18"/>
        </w:rPr>
        <w:t xml:space="preserve"> інформація щодо наданих медичних послуг та результати надання медичних послуг</w:t>
      </w:r>
    </w:p>
    <w:p w14:paraId="72031607" w14:textId="77777777" w:rsidR="006D00FA" w:rsidRPr="006D00FA" w:rsidRDefault="006D00FA" w:rsidP="006D00FA">
      <w:pPr>
        <w:numPr>
          <w:ilvl w:val="1"/>
          <w:numId w:val="97"/>
        </w:numPr>
        <w:ind w:left="993" w:hanging="567"/>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Інформація щодо юридичних осіб, структурні підрозділи, медичних працівників, які надають медичні послуги за допомогою системи</w:t>
      </w:r>
    </w:p>
    <w:p w14:paraId="7B710A24" w14:textId="77777777" w:rsidR="006D00FA" w:rsidRPr="006D00FA" w:rsidRDefault="006D00FA" w:rsidP="006D00FA">
      <w:pPr>
        <w:numPr>
          <w:ilvl w:val="1"/>
          <w:numId w:val="97"/>
        </w:numPr>
        <w:ind w:left="993" w:hanging="567"/>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lastRenderedPageBreak/>
        <w:t>Інформація щодо події, при якій виконується звернення до системи постачання довідкової інформації При деперсоналізації вилучається вся персональна інформація про пацієнта окрім:</w:t>
      </w:r>
    </w:p>
    <w:p w14:paraId="3A9F142B" w14:textId="77777777" w:rsidR="006D00FA" w:rsidRPr="006D00FA" w:rsidRDefault="006D00FA" w:rsidP="006D00FA">
      <w:pPr>
        <w:numPr>
          <w:ilvl w:val="1"/>
          <w:numId w:val="97"/>
        </w:numPr>
        <w:ind w:left="993" w:hanging="567"/>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Стать пацієнта</w:t>
      </w:r>
    </w:p>
    <w:p w14:paraId="03D590AA" w14:textId="77777777" w:rsidR="006D00FA" w:rsidRPr="006D00FA" w:rsidRDefault="006D00FA" w:rsidP="006D00FA">
      <w:pPr>
        <w:numPr>
          <w:ilvl w:val="1"/>
          <w:numId w:val="97"/>
        </w:numPr>
        <w:ind w:left="993" w:hanging="567"/>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Дата народження пацієнта</w:t>
      </w:r>
    </w:p>
    <w:p w14:paraId="331B7179" w14:textId="77777777" w:rsidR="006D00FA" w:rsidRPr="006D00FA" w:rsidRDefault="006D00FA" w:rsidP="006D00FA">
      <w:pPr>
        <w:numPr>
          <w:ilvl w:val="1"/>
          <w:numId w:val="97"/>
        </w:numPr>
        <w:ind w:left="993" w:hanging="567"/>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Населений пункт та вулиця проживання пацієнта</w:t>
      </w:r>
    </w:p>
    <w:p w14:paraId="3EDCECC6" w14:textId="77777777" w:rsidR="006D00FA" w:rsidRPr="006D00FA" w:rsidRDefault="006D00FA" w:rsidP="006D00FA">
      <w:pPr>
        <w:numPr>
          <w:ilvl w:val="1"/>
          <w:numId w:val="97"/>
        </w:numPr>
        <w:ind w:left="993" w:hanging="567"/>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Перелік інформації, яка має надаватись системами постачання довідкової інформації:</w:t>
      </w:r>
    </w:p>
    <w:p w14:paraId="3C743C26" w14:textId="77777777" w:rsidR="006D00FA" w:rsidRPr="006D00FA" w:rsidRDefault="006D00FA" w:rsidP="006D00FA">
      <w:pPr>
        <w:numPr>
          <w:ilvl w:val="1"/>
          <w:numId w:val="97"/>
        </w:numPr>
        <w:ind w:left="993" w:hanging="567"/>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Реєстр лікарських засобів</w:t>
      </w:r>
    </w:p>
    <w:p w14:paraId="52345DF0" w14:textId="77777777" w:rsidR="006D00FA" w:rsidRPr="006D00FA" w:rsidRDefault="006D00FA" w:rsidP="006D00FA">
      <w:pPr>
        <w:numPr>
          <w:ilvl w:val="1"/>
          <w:numId w:val="97"/>
        </w:numPr>
        <w:ind w:left="993" w:hanging="567"/>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Перелік пільгових програм для пільгових рецептів</w:t>
      </w:r>
    </w:p>
    <w:p w14:paraId="3E049BC0" w14:textId="77777777" w:rsidR="006D00FA" w:rsidRPr="006D00FA" w:rsidRDefault="006D00FA" w:rsidP="006D00FA">
      <w:pPr>
        <w:numPr>
          <w:ilvl w:val="1"/>
          <w:numId w:val="97"/>
        </w:numPr>
        <w:ind w:left="993" w:hanging="567"/>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Перелік лікарських засобів у пільгових програмах</w:t>
      </w:r>
    </w:p>
    <w:p w14:paraId="51D7ED3D" w14:textId="77777777" w:rsidR="006D00FA" w:rsidRPr="006D00FA" w:rsidRDefault="006D00FA" w:rsidP="006D00FA">
      <w:pPr>
        <w:numPr>
          <w:ilvl w:val="1"/>
          <w:numId w:val="97"/>
        </w:numPr>
        <w:ind w:left="993" w:hanging="567"/>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Класифікатор МКХ-10</w:t>
      </w:r>
      <w:sdt>
        <w:sdtPr>
          <w:tag w:val="goog_rdk_109"/>
          <w:id w:val="1092742329"/>
        </w:sdtPr>
        <w:sdtEndPr/>
        <w:sdtContent>
          <w:r w:rsidRPr="006D00FA">
            <w:rPr>
              <w:rFonts w:ascii="Times New Roman" w:eastAsia="Times New Roman" w:hAnsi="Times New Roman" w:cs="Times New Roman"/>
              <w:color w:val="000000" w:themeColor="text1"/>
              <w:sz w:val="18"/>
              <w:szCs w:val="18"/>
            </w:rPr>
            <w:t>АМ</w:t>
          </w:r>
        </w:sdtContent>
      </w:sdt>
      <w:r w:rsidRPr="006D00FA">
        <w:rPr>
          <w:rFonts w:ascii="Times New Roman" w:eastAsia="Times New Roman" w:hAnsi="Times New Roman" w:cs="Times New Roman"/>
          <w:color w:val="000000" w:themeColor="text1"/>
          <w:sz w:val="18"/>
          <w:szCs w:val="18"/>
        </w:rPr>
        <w:t xml:space="preserve"> або ICPC-2</w:t>
      </w:r>
    </w:p>
    <w:p w14:paraId="63B52ADA" w14:textId="77777777" w:rsidR="006D00FA" w:rsidRPr="006D00FA" w:rsidRDefault="006D00FA" w:rsidP="006D00FA">
      <w:pPr>
        <w:numPr>
          <w:ilvl w:val="1"/>
          <w:numId w:val="97"/>
        </w:numPr>
        <w:ind w:left="993" w:hanging="567"/>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Територіальні класифікатори (області, населені пункти, назви та типи вулиць)</w:t>
      </w:r>
    </w:p>
    <w:p w14:paraId="3839EA67" w14:textId="77777777" w:rsidR="006D00FA" w:rsidRPr="006D00FA" w:rsidRDefault="006D00FA" w:rsidP="006D00FA">
      <w:pPr>
        <w:numPr>
          <w:ilvl w:val="1"/>
          <w:numId w:val="97"/>
        </w:numPr>
        <w:ind w:left="993" w:hanging="567"/>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Класифікатор медичних послуг</w:t>
      </w:r>
    </w:p>
    <w:p w14:paraId="20E238E7" w14:textId="77777777" w:rsidR="006D00FA" w:rsidRPr="006D00FA" w:rsidRDefault="006D00FA" w:rsidP="006D00FA">
      <w:pPr>
        <w:ind w:firstLine="426"/>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Підтримка актуальності та коректності довідкової інформації виконується за рахунок власників систем постачання такої інформації.</w:t>
      </w:r>
    </w:p>
    <w:p w14:paraId="21ADB456" w14:textId="77777777" w:rsidR="006D00FA" w:rsidRPr="006D00FA" w:rsidRDefault="006D00FA" w:rsidP="006D00FA">
      <w:pPr>
        <w:ind w:firstLine="426"/>
        <w:jc w:val="both"/>
        <w:rPr>
          <w:rFonts w:ascii="Times New Roman" w:eastAsia="Times New Roman" w:hAnsi="Times New Roman" w:cs="Times New Roman"/>
          <w:color w:val="000000" w:themeColor="text1"/>
          <w:sz w:val="18"/>
          <w:szCs w:val="18"/>
          <w:u w:val="single"/>
        </w:rPr>
      </w:pPr>
      <w:r w:rsidRPr="006D00FA">
        <w:rPr>
          <w:rFonts w:ascii="Times New Roman" w:eastAsia="Times New Roman" w:hAnsi="Times New Roman" w:cs="Times New Roman"/>
          <w:color w:val="000000" w:themeColor="text1"/>
          <w:sz w:val="18"/>
          <w:szCs w:val="18"/>
          <w:u w:val="single"/>
        </w:rPr>
        <w:t>Взаємодія з електронною системою охорони здоров’я МОЗ</w:t>
      </w:r>
    </w:p>
    <w:p w14:paraId="1FEC067C" w14:textId="77777777" w:rsidR="006D00FA" w:rsidRPr="006D00FA" w:rsidRDefault="006D00FA" w:rsidP="006D00FA">
      <w:pPr>
        <w:ind w:firstLine="426"/>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Система повністю відповідає вимогам адміністратора ЦБД МОЗ, встановленим у Регламенті функціонування компонентів електронної системи обміну медичною інформацією, що необхідні для запуску нової моделі фінансування на первинному рівні надання медичної допомоги, затвердженому наказом ДП “Електронне здоров’я” від 29 березня 2018 року №5-ГД.</w:t>
      </w:r>
    </w:p>
    <w:p w14:paraId="3CC18236" w14:textId="77777777" w:rsidR="006D00FA" w:rsidRPr="006D00FA" w:rsidRDefault="006D00FA" w:rsidP="006D00FA">
      <w:pPr>
        <w:ind w:firstLine="426"/>
        <w:jc w:val="both"/>
        <w:rPr>
          <w:rFonts w:ascii="Times New Roman" w:eastAsia="Times New Roman" w:hAnsi="Times New Roman" w:cs="Times New Roman"/>
          <w:color w:val="000000" w:themeColor="text1"/>
          <w:sz w:val="18"/>
          <w:szCs w:val="18"/>
          <w:u w:val="single"/>
        </w:rPr>
      </w:pPr>
      <w:r w:rsidRPr="006D00FA">
        <w:rPr>
          <w:rFonts w:ascii="Times New Roman" w:eastAsia="Times New Roman" w:hAnsi="Times New Roman" w:cs="Times New Roman"/>
          <w:color w:val="000000" w:themeColor="text1"/>
          <w:sz w:val="18"/>
          <w:szCs w:val="18"/>
          <w:u w:val="single"/>
        </w:rPr>
        <w:t>До електронної системи МОЗ передається:</w:t>
      </w:r>
    </w:p>
    <w:p w14:paraId="66AD302D" w14:textId="77777777" w:rsidR="006D00FA" w:rsidRPr="006D00FA" w:rsidRDefault="006D00FA" w:rsidP="006D00FA">
      <w:pPr>
        <w:numPr>
          <w:ilvl w:val="0"/>
          <w:numId w:val="103"/>
        </w:numPr>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Інформація по медичному закладу, яка користується системою;</w:t>
      </w:r>
    </w:p>
    <w:p w14:paraId="1D1E1108" w14:textId="77777777" w:rsidR="006D00FA" w:rsidRPr="006D00FA" w:rsidRDefault="006D00FA" w:rsidP="006D00FA">
      <w:pPr>
        <w:numPr>
          <w:ilvl w:val="0"/>
          <w:numId w:val="103"/>
        </w:numPr>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Інформація про підрозділи медичного закладу;</w:t>
      </w:r>
    </w:p>
    <w:p w14:paraId="25801BDA" w14:textId="77777777" w:rsidR="006D00FA" w:rsidRPr="006D00FA" w:rsidRDefault="006D00FA" w:rsidP="006D00FA">
      <w:pPr>
        <w:numPr>
          <w:ilvl w:val="0"/>
          <w:numId w:val="103"/>
        </w:numPr>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Персональна та професійна інформація про медичних працівників;</w:t>
      </w:r>
    </w:p>
    <w:p w14:paraId="3EB939A9" w14:textId="77777777" w:rsidR="006D00FA" w:rsidRPr="006D00FA" w:rsidRDefault="006D00FA" w:rsidP="006D00FA">
      <w:pPr>
        <w:numPr>
          <w:ilvl w:val="0"/>
          <w:numId w:val="103"/>
        </w:numPr>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Персональна інформація про пацієнтів.</w:t>
      </w:r>
    </w:p>
    <w:p w14:paraId="62E5DC76" w14:textId="77777777" w:rsidR="006D00FA" w:rsidRPr="006D00FA" w:rsidRDefault="006D00FA" w:rsidP="006D00FA">
      <w:pPr>
        <w:ind w:firstLine="360"/>
        <w:jc w:val="both"/>
        <w:rPr>
          <w:rFonts w:ascii="Times New Roman" w:eastAsia="Times New Roman" w:hAnsi="Times New Roman" w:cs="Times New Roman"/>
          <w:color w:val="000000" w:themeColor="text1"/>
          <w:sz w:val="18"/>
          <w:szCs w:val="18"/>
          <w:u w:val="single"/>
        </w:rPr>
      </w:pPr>
      <w:r w:rsidRPr="006D00FA">
        <w:rPr>
          <w:rFonts w:ascii="Times New Roman" w:eastAsia="Times New Roman" w:hAnsi="Times New Roman" w:cs="Times New Roman"/>
          <w:color w:val="000000" w:themeColor="text1"/>
          <w:sz w:val="18"/>
          <w:szCs w:val="18"/>
          <w:u w:val="single"/>
        </w:rPr>
        <w:t>З електронних систем МОЗ до системи приймається:</w:t>
      </w:r>
    </w:p>
    <w:p w14:paraId="2747936E" w14:textId="77777777" w:rsidR="006D00FA" w:rsidRPr="006D00FA" w:rsidRDefault="006D00FA" w:rsidP="006D00FA">
      <w:pPr>
        <w:numPr>
          <w:ilvl w:val="0"/>
          <w:numId w:val="103"/>
        </w:numPr>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Інформація по медичному закладу, по якій сформовано запит;</w:t>
      </w:r>
    </w:p>
    <w:p w14:paraId="7FEFA066" w14:textId="77777777" w:rsidR="006D00FA" w:rsidRPr="006D00FA" w:rsidRDefault="006D00FA" w:rsidP="006D00FA">
      <w:pPr>
        <w:numPr>
          <w:ilvl w:val="0"/>
          <w:numId w:val="103"/>
        </w:numPr>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Інформація про декларацію з лікарями по пацієнту, по якому сформовано запит. Система забезпечує:</w:t>
      </w:r>
    </w:p>
    <w:p w14:paraId="26E96729" w14:textId="77777777" w:rsidR="006D00FA" w:rsidRPr="006D00FA" w:rsidRDefault="006D00FA" w:rsidP="006D00FA">
      <w:pPr>
        <w:numPr>
          <w:ilvl w:val="0"/>
          <w:numId w:val="103"/>
        </w:numPr>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Реєстрація медичних закладів у центральному компоненті системи обміну медичною інформацією, що необхідні для запуску нової моделі фінансування на первинному рівні надання медичної допомоги;</w:t>
      </w:r>
    </w:p>
    <w:p w14:paraId="63275E58" w14:textId="77777777" w:rsidR="006D00FA" w:rsidRPr="006D00FA" w:rsidRDefault="006D00FA" w:rsidP="006D00FA">
      <w:pPr>
        <w:numPr>
          <w:ilvl w:val="0"/>
          <w:numId w:val="103"/>
        </w:numPr>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Зміну даних медичного закладу в центральному компоненті системи обміну медичною інформацією, що необхідні для запуску нової моделі фінансування на первинному рівні надання медичної допомоги;</w:t>
      </w:r>
    </w:p>
    <w:p w14:paraId="785B36A0" w14:textId="77777777" w:rsidR="006D00FA" w:rsidRPr="006D00FA" w:rsidRDefault="006D00FA" w:rsidP="006D00FA">
      <w:pPr>
        <w:numPr>
          <w:ilvl w:val="0"/>
          <w:numId w:val="103"/>
        </w:numPr>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Реєстрацію структурних підрозділів медичного закладу в центральному компоненті системи обміну медичною інформацією, що необхідні для запуску нової моделі фінансування на первинному рівні надання медичної допомоги;</w:t>
      </w:r>
    </w:p>
    <w:p w14:paraId="5E4B7E1A" w14:textId="77777777" w:rsidR="006D00FA" w:rsidRPr="006D00FA" w:rsidRDefault="006D00FA" w:rsidP="006D00FA">
      <w:pPr>
        <w:numPr>
          <w:ilvl w:val="0"/>
          <w:numId w:val="103"/>
        </w:numPr>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Зміну структурних підрозділів медичного закладу у центральному компоненті системи обміну медичною інформацією, що необхідні для запуску нової моделі фінансування на первинному рівні надання медичної допомоги;</w:t>
      </w:r>
    </w:p>
    <w:p w14:paraId="11318D88" w14:textId="77777777" w:rsidR="006D00FA" w:rsidRPr="006D00FA" w:rsidRDefault="006D00FA" w:rsidP="006D00FA">
      <w:pPr>
        <w:numPr>
          <w:ilvl w:val="0"/>
          <w:numId w:val="103"/>
        </w:numPr>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Реєстрацію співробітників медичного закладу у центральному компоненті системи обміну медичною інформацією, що необхідні для запуску нової моделі фінансування на первинному рівні надання медичної допомоги, із зазначенням доступних ролей, професійної та персональної інформації.</w:t>
      </w:r>
    </w:p>
    <w:p w14:paraId="350F44F7" w14:textId="77777777" w:rsidR="006D00FA" w:rsidRPr="006D00FA" w:rsidRDefault="006D00FA" w:rsidP="006D00FA">
      <w:pPr>
        <w:ind w:firstLine="360"/>
        <w:jc w:val="both"/>
        <w:rPr>
          <w:rFonts w:ascii="Times New Roman" w:eastAsia="Times New Roman" w:hAnsi="Times New Roman" w:cs="Times New Roman"/>
          <w:color w:val="000000" w:themeColor="text1"/>
          <w:sz w:val="18"/>
          <w:szCs w:val="18"/>
          <w:u w:val="single"/>
        </w:rPr>
      </w:pPr>
      <w:r w:rsidRPr="006D00FA">
        <w:rPr>
          <w:rFonts w:ascii="Times New Roman" w:eastAsia="Times New Roman" w:hAnsi="Times New Roman" w:cs="Times New Roman"/>
          <w:color w:val="000000" w:themeColor="text1"/>
          <w:sz w:val="18"/>
          <w:szCs w:val="18"/>
          <w:u w:val="single"/>
        </w:rPr>
        <w:t>Зміна даних співробітників:</w:t>
      </w:r>
    </w:p>
    <w:p w14:paraId="25D5982A" w14:textId="77777777" w:rsidR="006D00FA" w:rsidRPr="006D00FA" w:rsidRDefault="006D00FA" w:rsidP="006D00FA">
      <w:pPr>
        <w:numPr>
          <w:ilvl w:val="0"/>
          <w:numId w:val="103"/>
        </w:numPr>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Реєстрація факту звільнення або прийому співробітників юридичної особи;</w:t>
      </w:r>
    </w:p>
    <w:p w14:paraId="0E3B5455" w14:textId="77777777" w:rsidR="006D00FA" w:rsidRPr="006D00FA" w:rsidRDefault="006D00FA" w:rsidP="006D00FA">
      <w:pPr>
        <w:numPr>
          <w:ilvl w:val="0"/>
          <w:numId w:val="103"/>
        </w:numPr>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Реєстрація декларацій між лікарями юридичної особи та їх пацієнтами;</w:t>
      </w:r>
    </w:p>
    <w:p w14:paraId="151F08E3" w14:textId="77777777" w:rsidR="006D00FA" w:rsidRPr="006D00FA" w:rsidRDefault="006D00FA" w:rsidP="006D00FA">
      <w:pPr>
        <w:numPr>
          <w:ilvl w:val="0"/>
          <w:numId w:val="103"/>
        </w:numPr>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Перевірка статусу декларацій;</w:t>
      </w:r>
    </w:p>
    <w:p w14:paraId="62A4B54B" w14:textId="77777777" w:rsidR="006D00FA" w:rsidRPr="006D00FA" w:rsidRDefault="006D00FA" w:rsidP="006D00FA">
      <w:pPr>
        <w:numPr>
          <w:ilvl w:val="0"/>
          <w:numId w:val="103"/>
        </w:numPr>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Отримання даних пацієнта, декларації, лікаря;</w:t>
      </w:r>
    </w:p>
    <w:p w14:paraId="63CBED5D" w14:textId="77777777" w:rsidR="006D00FA" w:rsidRPr="006D00FA" w:rsidRDefault="006D00FA" w:rsidP="006D00FA">
      <w:pPr>
        <w:numPr>
          <w:ilvl w:val="0"/>
          <w:numId w:val="103"/>
        </w:numPr>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Підписання договорів між медичним закладом та НСЗУ в системі обміну медичною інформацією, що необхідні для запуску нової моделі фінансування на первинному рівні надання медичної допомоги.</w:t>
      </w:r>
    </w:p>
    <w:p w14:paraId="215DF0F0" w14:textId="77777777" w:rsidR="006D00FA" w:rsidRPr="006D00FA" w:rsidRDefault="006D00FA" w:rsidP="006D00FA">
      <w:pPr>
        <w:ind w:firstLine="360"/>
        <w:jc w:val="both"/>
        <w:rPr>
          <w:rFonts w:ascii="Times New Roman" w:eastAsia="Times New Roman" w:hAnsi="Times New Roman" w:cs="Times New Roman"/>
          <w:color w:val="000000" w:themeColor="text1"/>
          <w:sz w:val="18"/>
          <w:szCs w:val="18"/>
          <w:u w:val="single"/>
        </w:rPr>
      </w:pPr>
      <w:r w:rsidRPr="006D00FA">
        <w:rPr>
          <w:rFonts w:ascii="Times New Roman" w:eastAsia="Times New Roman" w:hAnsi="Times New Roman" w:cs="Times New Roman"/>
          <w:color w:val="000000" w:themeColor="text1"/>
          <w:sz w:val="18"/>
          <w:szCs w:val="18"/>
          <w:u w:val="single"/>
        </w:rPr>
        <w:t xml:space="preserve">Взаємодія з системами постачання з </w:t>
      </w:r>
      <w:sdt>
        <w:sdtPr>
          <w:rPr>
            <w:rFonts w:ascii="Times New Roman" w:hAnsi="Times New Roman" w:cs="Times New Roman"/>
            <w:color w:val="000000" w:themeColor="text1"/>
            <w:sz w:val="18"/>
            <w:szCs w:val="18"/>
            <w:u w:val="single"/>
          </w:rPr>
          <w:tag w:val="goog_rdk_114"/>
          <w:id w:val="-536274003"/>
        </w:sdtPr>
        <w:sdtEndPr/>
        <w:sdtContent>
          <w:r w:rsidRPr="006D00FA">
            <w:rPr>
              <w:rFonts w:ascii="Times New Roman" w:hAnsi="Times New Roman" w:cs="Times New Roman"/>
              <w:color w:val="000000" w:themeColor="text1"/>
              <w:sz w:val="18"/>
              <w:szCs w:val="18"/>
              <w:u w:val="single"/>
            </w:rPr>
            <w:t>зберігання</w:t>
          </w:r>
        </w:sdtContent>
      </w:sdt>
      <w:r w:rsidRPr="006D00FA">
        <w:rPr>
          <w:rFonts w:ascii="Times New Roman" w:eastAsia="Times New Roman" w:hAnsi="Times New Roman" w:cs="Times New Roman"/>
          <w:color w:val="000000" w:themeColor="text1"/>
          <w:sz w:val="18"/>
          <w:szCs w:val="18"/>
          <w:u w:val="single"/>
        </w:rPr>
        <w:t xml:space="preserve"> інформації</w:t>
      </w:r>
    </w:p>
    <w:p w14:paraId="2BF0ED19" w14:textId="77777777" w:rsidR="006D00FA" w:rsidRPr="006D00FA" w:rsidRDefault="006D00FA" w:rsidP="006D00FA">
      <w:pPr>
        <w:ind w:firstLine="360"/>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 xml:space="preserve">В самій системі реалізовано потужний механізм надання довідкової інформації. Проте, за бажанням замовника система може бути підключена до зовнішніх систем надання такої інформації. При деперсоналізації вилучається персональна інформація про пацієнта. </w:t>
      </w:r>
      <w:sdt>
        <w:sdtPr>
          <w:rPr>
            <w:rFonts w:ascii="Times New Roman" w:hAnsi="Times New Roman" w:cs="Times New Roman"/>
            <w:color w:val="000000" w:themeColor="text1"/>
            <w:sz w:val="18"/>
            <w:szCs w:val="18"/>
          </w:rPr>
          <w:tag w:val="goog_rdk_115"/>
          <w:id w:val="-75986606"/>
          <w:showingPlcHdr/>
        </w:sdtPr>
        <w:sdtEndPr/>
        <w:sdtContent>
          <w:r w:rsidRPr="006D00FA">
            <w:rPr>
              <w:rFonts w:ascii="Times New Roman" w:hAnsi="Times New Roman" w:cs="Times New Roman"/>
              <w:color w:val="000000" w:themeColor="text1"/>
              <w:sz w:val="18"/>
              <w:szCs w:val="18"/>
            </w:rPr>
            <w:t xml:space="preserve">     </w:t>
          </w:r>
        </w:sdtContent>
      </w:sdt>
    </w:p>
    <w:p w14:paraId="54C49D9D" w14:textId="77777777" w:rsidR="006D00FA" w:rsidRPr="006D00FA" w:rsidRDefault="006D00FA" w:rsidP="006D00FA">
      <w:pPr>
        <w:ind w:firstLine="360"/>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Можливість зберігання даних отриманих діагностичними та лабораторними комплексами.</w:t>
      </w:r>
    </w:p>
    <w:p w14:paraId="15DF7F75" w14:textId="77777777" w:rsidR="006D00FA" w:rsidRPr="006D00FA" w:rsidRDefault="006D00FA" w:rsidP="006D00FA">
      <w:pPr>
        <w:ind w:firstLine="360"/>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 xml:space="preserve">Лікар може додавати дані отримані діагностичними та лабораторними комплексами. Під час додавання лікаря має змогу бачити всю наявну інформацію за результатами, які отримані за номером обстеження (пацієнт, види проведених вимірювань, </w:t>
      </w:r>
      <w:r w:rsidRPr="006D00FA">
        <w:rPr>
          <w:rFonts w:ascii="Times New Roman" w:eastAsia="Times New Roman" w:hAnsi="Times New Roman" w:cs="Times New Roman"/>
          <w:color w:val="000000" w:themeColor="text1"/>
          <w:sz w:val="18"/>
          <w:szCs w:val="18"/>
        </w:rPr>
        <w:lastRenderedPageBreak/>
        <w:t>результати вимірювань). Отримана інформація про результати діагностики після додавання зберігається у базі даних системи. Взаємодія з такими системами може здійснюватися через API, за наявності такого.</w:t>
      </w:r>
    </w:p>
    <w:p w14:paraId="3A2962CD" w14:textId="77777777" w:rsidR="006D00FA" w:rsidRPr="006D00FA" w:rsidRDefault="006D00FA" w:rsidP="006D00FA">
      <w:pPr>
        <w:ind w:firstLine="360"/>
        <w:jc w:val="both"/>
        <w:rPr>
          <w:rFonts w:ascii="Times New Roman" w:eastAsia="Times New Roman" w:hAnsi="Times New Roman" w:cs="Times New Roman"/>
          <w:color w:val="000000" w:themeColor="text1"/>
          <w:sz w:val="18"/>
          <w:szCs w:val="18"/>
          <w:u w:val="single"/>
          <w:lang w:val="ru-RU"/>
        </w:rPr>
      </w:pPr>
      <w:r w:rsidRPr="006D00FA">
        <w:rPr>
          <w:rFonts w:ascii="Times New Roman" w:eastAsia="Times New Roman" w:hAnsi="Times New Roman" w:cs="Times New Roman"/>
          <w:color w:val="000000" w:themeColor="text1"/>
          <w:sz w:val="18"/>
          <w:szCs w:val="18"/>
          <w:u w:val="single"/>
        </w:rPr>
        <w:t>Структура побудови масиву даних</w:t>
      </w:r>
    </w:p>
    <w:p w14:paraId="60C02E42" w14:textId="77777777" w:rsidR="006D00FA" w:rsidRPr="006D00FA" w:rsidRDefault="006D00FA" w:rsidP="006D00FA">
      <w:pPr>
        <w:ind w:firstLine="360"/>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Структура побудови масиву даних розроблена у відповідності до світового стандарту HL7, для гарантування подальшої інтеграції і двосторонньої передачі даних до інших медичних баз даних або реєстрів.</w:t>
      </w:r>
    </w:p>
    <w:p w14:paraId="47BB875F" w14:textId="77777777" w:rsidR="006D00FA" w:rsidRPr="006D00FA" w:rsidRDefault="006D00FA" w:rsidP="006D00FA">
      <w:pPr>
        <w:keepNext/>
        <w:keepLines/>
        <w:spacing w:before="240"/>
        <w:jc w:val="center"/>
        <w:outlineLvl w:val="0"/>
        <w:rPr>
          <w:rFonts w:ascii="Times New Roman" w:eastAsia="Times New Roman" w:hAnsi="Times New Roman" w:cs="Times New Roman"/>
          <w:b/>
          <w:bCs/>
          <w:color w:val="000000" w:themeColor="text1"/>
          <w:sz w:val="24"/>
          <w:szCs w:val="24"/>
        </w:rPr>
      </w:pPr>
      <w:bookmarkStart w:id="84" w:name="_Toc78281195"/>
      <w:bookmarkStart w:id="85" w:name="_Toc78287607"/>
      <w:bookmarkStart w:id="86" w:name="_Toc78369081"/>
      <w:bookmarkStart w:id="87" w:name="_Toc85539947"/>
      <w:r w:rsidRPr="006D00FA">
        <w:rPr>
          <w:rFonts w:ascii="Times New Roman" w:eastAsia="Times New Roman" w:hAnsi="Times New Roman" w:cs="Times New Roman"/>
          <w:b/>
          <w:bCs/>
          <w:color w:val="000000" w:themeColor="text1"/>
          <w:sz w:val="24"/>
          <w:szCs w:val="24"/>
        </w:rPr>
        <w:t>Технічні вимоги до мережі</w:t>
      </w:r>
      <w:bookmarkEnd w:id="84"/>
      <w:bookmarkEnd w:id="85"/>
      <w:bookmarkEnd w:id="86"/>
      <w:bookmarkEnd w:id="87"/>
    </w:p>
    <w:p w14:paraId="004528D9" w14:textId="77777777" w:rsidR="006D00FA" w:rsidRPr="006D00FA" w:rsidRDefault="006D00FA" w:rsidP="006D00FA">
      <w:pPr>
        <w:keepNext/>
        <w:keepLines/>
        <w:jc w:val="center"/>
        <w:outlineLvl w:val="0"/>
        <w:rPr>
          <w:rFonts w:ascii="Times New Roman" w:eastAsia="Times New Roman" w:hAnsi="Times New Roman" w:cs="Times New Roman"/>
          <w:b/>
          <w:bCs/>
          <w:color w:val="000000" w:themeColor="text1"/>
          <w:sz w:val="24"/>
          <w:szCs w:val="24"/>
        </w:rPr>
      </w:pPr>
    </w:p>
    <w:p w14:paraId="783CBE6E" w14:textId="77777777" w:rsidR="006D00FA" w:rsidRPr="006D00FA" w:rsidRDefault="006D00FA" w:rsidP="006D00FA">
      <w:pPr>
        <w:ind w:firstLine="720"/>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 xml:space="preserve">Швидкість каналу для роботи з системою не менше 128 </w:t>
      </w:r>
      <w:proofErr w:type="spellStart"/>
      <w:r w:rsidRPr="006D00FA">
        <w:rPr>
          <w:rFonts w:ascii="Times New Roman" w:eastAsia="Times New Roman" w:hAnsi="Times New Roman" w:cs="Times New Roman"/>
          <w:color w:val="000000" w:themeColor="text1"/>
          <w:sz w:val="18"/>
          <w:szCs w:val="18"/>
        </w:rPr>
        <w:t>Кбіт</w:t>
      </w:r>
      <w:proofErr w:type="spellEnd"/>
      <w:r w:rsidRPr="006D00FA">
        <w:rPr>
          <w:rFonts w:ascii="Times New Roman" w:eastAsia="Times New Roman" w:hAnsi="Times New Roman" w:cs="Times New Roman"/>
          <w:color w:val="000000" w:themeColor="text1"/>
          <w:sz w:val="18"/>
          <w:szCs w:val="18"/>
        </w:rPr>
        <w:t>/секунду на 1 користувача. Рекомендована швидкість каналу для роботи з системою складає 1 Мбіт/секунду на 1 користувача.</w:t>
      </w:r>
    </w:p>
    <w:p w14:paraId="4D628B9B" w14:textId="77777777" w:rsidR="006D00FA" w:rsidRPr="006D00FA" w:rsidRDefault="006D00FA" w:rsidP="006D00FA">
      <w:pPr>
        <w:keepNext/>
        <w:keepLines/>
        <w:spacing w:before="240"/>
        <w:jc w:val="center"/>
        <w:outlineLvl w:val="0"/>
        <w:rPr>
          <w:rFonts w:ascii="Times New Roman" w:eastAsia="Times New Roman" w:hAnsi="Times New Roman" w:cs="Times New Roman"/>
          <w:b/>
          <w:bCs/>
          <w:color w:val="000000" w:themeColor="text1"/>
          <w:sz w:val="24"/>
          <w:szCs w:val="24"/>
        </w:rPr>
      </w:pPr>
      <w:bookmarkStart w:id="88" w:name="_Toc78281196"/>
      <w:bookmarkStart w:id="89" w:name="_Toc78287608"/>
      <w:bookmarkStart w:id="90" w:name="_Toc78369082"/>
      <w:bookmarkStart w:id="91" w:name="_Toc85539948"/>
      <w:proofErr w:type="spellStart"/>
      <w:r w:rsidRPr="006D00FA">
        <w:rPr>
          <w:rFonts w:ascii="Times New Roman" w:eastAsia="Times New Roman" w:hAnsi="Times New Roman" w:cs="Times New Roman"/>
          <w:b/>
          <w:bCs/>
          <w:color w:val="000000" w:themeColor="text1"/>
          <w:sz w:val="24"/>
          <w:szCs w:val="24"/>
        </w:rPr>
        <w:t>Телемедичний</w:t>
      </w:r>
      <w:proofErr w:type="spellEnd"/>
      <w:r w:rsidRPr="006D00FA">
        <w:rPr>
          <w:rFonts w:ascii="Times New Roman" w:eastAsia="Times New Roman" w:hAnsi="Times New Roman" w:cs="Times New Roman"/>
          <w:b/>
          <w:bCs/>
          <w:color w:val="000000" w:themeColor="text1"/>
          <w:sz w:val="24"/>
          <w:szCs w:val="24"/>
        </w:rPr>
        <w:t xml:space="preserve"> сервіс</w:t>
      </w:r>
      <w:bookmarkEnd w:id="88"/>
      <w:bookmarkEnd w:id="89"/>
      <w:bookmarkEnd w:id="90"/>
      <w:bookmarkEnd w:id="91"/>
    </w:p>
    <w:p w14:paraId="58929518" w14:textId="77777777" w:rsidR="006D00FA" w:rsidRPr="006D00FA" w:rsidRDefault="006D00FA" w:rsidP="006D00FA">
      <w:pPr>
        <w:keepNext/>
        <w:keepLines/>
        <w:jc w:val="center"/>
        <w:outlineLvl w:val="0"/>
        <w:rPr>
          <w:rFonts w:ascii="Times New Roman" w:eastAsia="Times New Roman" w:hAnsi="Times New Roman" w:cs="Times New Roman"/>
          <w:b/>
          <w:bCs/>
          <w:color w:val="000000" w:themeColor="text1"/>
          <w:sz w:val="24"/>
          <w:szCs w:val="24"/>
        </w:rPr>
      </w:pPr>
    </w:p>
    <w:p w14:paraId="0A6EA71E" w14:textId="77777777" w:rsidR="006D00FA" w:rsidRPr="006D00FA" w:rsidRDefault="006D00FA" w:rsidP="006D00FA">
      <w:pPr>
        <w:ind w:firstLine="720"/>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Розмежування прав доступу та функціональних можливостей</w:t>
      </w:r>
    </w:p>
    <w:p w14:paraId="520DE4DE" w14:textId="77777777" w:rsidR="006D00FA" w:rsidRPr="006D00FA" w:rsidRDefault="006D00FA" w:rsidP="006D00FA">
      <w:pPr>
        <w:ind w:firstLine="720"/>
        <w:jc w:val="both"/>
        <w:rPr>
          <w:rFonts w:ascii="Times New Roman" w:eastAsia="Times New Roman" w:hAnsi="Times New Roman" w:cs="Times New Roman"/>
          <w:color w:val="000000" w:themeColor="text1"/>
          <w:sz w:val="18"/>
          <w:szCs w:val="18"/>
          <w:u w:val="single"/>
        </w:rPr>
      </w:pPr>
      <w:r w:rsidRPr="006D00FA">
        <w:rPr>
          <w:rFonts w:ascii="Times New Roman" w:eastAsia="Times New Roman" w:hAnsi="Times New Roman" w:cs="Times New Roman"/>
          <w:color w:val="000000" w:themeColor="text1"/>
          <w:sz w:val="18"/>
          <w:szCs w:val="18"/>
          <w:u w:val="single"/>
        </w:rPr>
        <w:t xml:space="preserve">Система надає можливість функціонального розмежування прав користувачів для надання </w:t>
      </w:r>
      <w:proofErr w:type="spellStart"/>
      <w:r w:rsidRPr="006D00FA">
        <w:rPr>
          <w:rFonts w:ascii="Times New Roman" w:eastAsia="Times New Roman" w:hAnsi="Times New Roman" w:cs="Times New Roman"/>
          <w:color w:val="000000" w:themeColor="text1"/>
          <w:sz w:val="18"/>
          <w:szCs w:val="18"/>
          <w:u w:val="single"/>
        </w:rPr>
        <w:t>телемедичних</w:t>
      </w:r>
      <w:proofErr w:type="spellEnd"/>
      <w:r w:rsidRPr="006D00FA">
        <w:rPr>
          <w:rFonts w:ascii="Times New Roman" w:eastAsia="Times New Roman" w:hAnsi="Times New Roman" w:cs="Times New Roman"/>
          <w:color w:val="000000" w:themeColor="text1"/>
          <w:sz w:val="18"/>
          <w:szCs w:val="18"/>
          <w:u w:val="single"/>
        </w:rPr>
        <w:t xml:space="preserve"> консультацій. В системі передбачені наступні ролі:</w:t>
      </w:r>
    </w:p>
    <w:p w14:paraId="7A11F09C" w14:textId="77777777" w:rsidR="006D00FA" w:rsidRPr="006D00FA" w:rsidRDefault="006D00FA" w:rsidP="006D00FA">
      <w:pPr>
        <w:numPr>
          <w:ilvl w:val="1"/>
          <w:numId w:val="97"/>
        </w:numPr>
        <w:ind w:left="993" w:hanging="567"/>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Кадровик. Користувач з можливістю створення нових користувачів, редагування їх персональної та професійної інформації, призначення та зміни прав доступу для інших користувачів, з доступом до статистики роботи інших користувачів</w:t>
      </w:r>
    </w:p>
    <w:p w14:paraId="1D489A51" w14:textId="77777777" w:rsidR="006D00FA" w:rsidRPr="006D00FA" w:rsidRDefault="006D00FA" w:rsidP="006D00FA">
      <w:pPr>
        <w:numPr>
          <w:ilvl w:val="1"/>
          <w:numId w:val="97"/>
        </w:numPr>
        <w:ind w:left="993" w:hanging="567"/>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 xml:space="preserve">Лікар. Користувач з можливістю доступу до даних пацієнта, створення, надання та отримання </w:t>
      </w:r>
      <w:proofErr w:type="spellStart"/>
      <w:r w:rsidRPr="006D00FA">
        <w:rPr>
          <w:rFonts w:ascii="Times New Roman" w:eastAsia="Times New Roman" w:hAnsi="Times New Roman" w:cs="Times New Roman"/>
          <w:color w:val="000000" w:themeColor="text1"/>
          <w:sz w:val="18"/>
          <w:szCs w:val="18"/>
        </w:rPr>
        <w:t>телемедичних</w:t>
      </w:r>
      <w:proofErr w:type="spellEnd"/>
      <w:r w:rsidRPr="006D00FA">
        <w:rPr>
          <w:rFonts w:ascii="Times New Roman" w:eastAsia="Times New Roman" w:hAnsi="Times New Roman" w:cs="Times New Roman"/>
          <w:color w:val="000000" w:themeColor="text1"/>
          <w:sz w:val="18"/>
          <w:szCs w:val="18"/>
        </w:rPr>
        <w:t xml:space="preserve"> консультацій, створення нових карток пацієнтів.</w:t>
      </w:r>
    </w:p>
    <w:p w14:paraId="0554E2D5" w14:textId="77777777" w:rsidR="006D00FA" w:rsidRPr="006D00FA" w:rsidRDefault="006D00FA" w:rsidP="006D00FA">
      <w:pPr>
        <w:numPr>
          <w:ilvl w:val="1"/>
          <w:numId w:val="97"/>
        </w:numPr>
        <w:ind w:left="993" w:hanging="567"/>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 xml:space="preserve">Диспетчер </w:t>
      </w:r>
      <w:proofErr w:type="spellStart"/>
      <w:r w:rsidRPr="006D00FA">
        <w:rPr>
          <w:rFonts w:ascii="Times New Roman" w:eastAsia="Times New Roman" w:hAnsi="Times New Roman" w:cs="Times New Roman"/>
          <w:color w:val="000000" w:themeColor="text1"/>
          <w:sz w:val="18"/>
          <w:szCs w:val="18"/>
        </w:rPr>
        <w:t>телемедичних</w:t>
      </w:r>
      <w:proofErr w:type="spellEnd"/>
      <w:r w:rsidRPr="006D00FA">
        <w:rPr>
          <w:rFonts w:ascii="Times New Roman" w:eastAsia="Times New Roman" w:hAnsi="Times New Roman" w:cs="Times New Roman"/>
          <w:color w:val="000000" w:themeColor="text1"/>
          <w:sz w:val="18"/>
          <w:szCs w:val="18"/>
        </w:rPr>
        <w:t xml:space="preserve"> консультацій. Користувач з можливістю доступу до даних пацієнтів, створення та отримання </w:t>
      </w:r>
      <w:proofErr w:type="spellStart"/>
      <w:r w:rsidRPr="006D00FA">
        <w:rPr>
          <w:rFonts w:ascii="Times New Roman" w:eastAsia="Times New Roman" w:hAnsi="Times New Roman" w:cs="Times New Roman"/>
          <w:color w:val="000000" w:themeColor="text1"/>
          <w:sz w:val="18"/>
          <w:szCs w:val="18"/>
        </w:rPr>
        <w:t>телемедичних</w:t>
      </w:r>
      <w:proofErr w:type="spellEnd"/>
      <w:r w:rsidRPr="006D00FA">
        <w:rPr>
          <w:rFonts w:ascii="Times New Roman" w:eastAsia="Times New Roman" w:hAnsi="Times New Roman" w:cs="Times New Roman"/>
          <w:color w:val="000000" w:themeColor="text1"/>
          <w:sz w:val="18"/>
          <w:szCs w:val="18"/>
        </w:rPr>
        <w:t xml:space="preserve"> консультацій, створення нових карток пацієнтів, створення та отримання </w:t>
      </w:r>
      <w:proofErr w:type="spellStart"/>
      <w:r w:rsidRPr="006D00FA">
        <w:rPr>
          <w:rFonts w:ascii="Times New Roman" w:eastAsia="Times New Roman" w:hAnsi="Times New Roman" w:cs="Times New Roman"/>
          <w:color w:val="000000" w:themeColor="text1"/>
          <w:sz w:val="18"/>
          <w:szCs w:val="18"/>
        </w:rPr>
        <w:t>телемедичних</w:t>
      </w:r>
      <w:proofErr w:type="spellEnd"/>
      <w:r w:rsidRPr="006D00FA">
        <w:rPr>
          <w:rFonts w:ascii="Times New Roman" w:eastAsia="Times New Roman" w:hAnsi="Times New Roman" w:cs="Times New Roman"/>
          <w:color w:val="000000" w:themeColor="text1"/>
          <w:sz w:val="18"/>
          <w:szCs w:val="18"/>
        </w:rPr>
        <w:t xml:space="preserve"> консультацій, які адресовані іншим лікарям ЗОЗ, можливість призначення та зміни консультантів для отриманих на ЗОЗ заявок на </w:t>
      </w:r>
      <w:proofErr w:type="spellStart"/>
      <w:r w:rsidRPr="006D00FA">
        <w:rPr>
          <w:rFonts w:ascii="Times New Roman" w:eastAsia="Times New Roman" w:hAnsi="Times New Roman" w:cs="Times New Roman"/>
          <w:color w:val="000000" w:themeColor="text1"/>
          <w:sz w:val="18"/>
          <w:szCs w:val="18"/>
        </w:rPr>
        <w:t>телемедичну</w:t>
      </w:r>
      <w:proofErr w:type="spellEnd"/>
      <w:r w:rsidRPr="006D00FA">
        <w:rPr>
          <w:rFonts w:ascii="Times New Roman" w:eastAsia="Times New Roman" w:hAnsi="Times New Roman" w:cs="Times New Roman"/>
          <w:color w:val="000000" w:themeColor="text1"/>
          <w:sz w:val="18"/>
          <w:szCs w:val="18"/>
        </w:rPr>
        <w:t xml:space="preserve"> консультацію (далі - ЗТМК). Користувачу може бути призначено декілька ролей.</w:t>
      </w:r>
    </w:p>
    <w:p w14:paraId="248EAAD8" w14:textId="77777777" w:rsidR="006D00FA" w:rsidRPr="006D00FA" w:rsidRDefault="006D00FA" w:rsidP="006D00FA">
      <w:pPr>
        <w:ind w:firstLine="426"/>
        <w:jc w:val="both"/>
        <w:rPr>
          <w:rFonts w:ascii="Times New Roman" w:eastAsia="Times New Roman" w:hAnsi="Times New Roman" w:cs="Times New Roman"/>
          <w:color w:val="000000" w:themeColor="text1"/>
          <w:sz w:val="18"/>
          <w:szCs w:val="18"/>
          <w:u w:val="single"/>
        </w:rPr>
      </w:pPr>
      <w:r w:rsidRPr="006D00FA">
        <w:rPr>
          <w:rFonts w:ascii="Times New Roman" w:eastAsia="Times New Roman" w:hAnsi="Times New Roman" w:cs="Times New Roman"/>
          <w:color w:val="000000" w:themeColor="text1"/>
          <w:sz w:val="18"/>
          <w:szCs w:val="18"/>
          <w:u w:val="single"/>
        </w:rPr>
        <w:t xml:space="preserve">Проведення </w:t>
      </w:r>
      <w:proofErr w:type="spellStart"/>
      <w:r w:rsidRPr="006D00FA">
        <w:rPr>
          <w:rFonts w:ascii="Times New Roman" w:eastAsia="Times New Roman" w:hAnsi="Times New Roman" w:cs="Times New Roman"/>
          <w:color w:val="000000" w:themeColor="text1"/>
          <w:sz w:val="18"/>
          <w:szCs w:val="18"/>
          <w:u w:val="single"/>
        </w:rPr>
        <w:t>телемедичних</w:t>
      </w:r>
      <w:proofErr w:type="spellEnd"/>
      <w:r w:rsidRPr="006D00FA">
        <w:rPr>
          <w:rFonts w:ascii="Times New Roman" w:eastAsia="Times New Roman" w:hAnsi="Times New Roman" w:cs="Times New Roman"/>
          <w:color w:val="000000" w:themeColor="text1"/>
          <w:sz w:val="18"/>
          <w:szCs w:val="18"/>
          <w:u w:val="single"/>
        </w:rPr>
        <w:t xml:space="preserve"> консультацій між лікарями</w:t>
      </w:r>
    </w:p>
    <w:p w14:paraId="103CF36B" w14:textId="77777777" w:rsidR="006D00FA" w:rsidRPr="006D00FA" w:rsidRDefault="006D00FA" w:rsidP="006D00FA">
      <w:pPr>
        <w:ind w:firstLine="426"/>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У МІС є можливість створювати запити, переглядати та готувати відповіді в заявках на ТМК. Запит на ТМК можуть створюватися тільки користувачами системи, які зареєстровані від імені ЗОЗ (лікарями або фельдшерами ФАПів).</w:t>
      </w:r>
    </w:p>
    <w:p w14:paraId="0D530646" w14:textId="77777777" w:rsidR="006D00FA" w:rsidRPr="006D00FA" w:rsidRDefault="006D00FA" w:rsidP="006D00FA">
      <w:pPr>
        <w:ind w:firstLine="426"/>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Заявки можуть бути терміновими (крайній термін розгляду заявки - 3 доби) та плановими (крайній термін розгляду заявки встановлюється ініціатором заявки).</w:t>
      </w:r>
    </w:p>
    <w:p w14:paraId="452459F6" w14:textId="77777777" w:rsidR="006D00FA" w:rsidRPr="006D00FA" w:rsidRDefault="006D00FA" w:rsidP="006D00FA">
      <w:pPr>
        <w:ind w:firstLine="426"/>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При створенні ЗТМК лікар повинен вказати пацієнта, описати його анамнез життя, анамнез хвороби та опис суті питання. В системі вже реалізована можливість прикріплювати файли з попередніх досліджень для зручності користування ними у ході ТМК. Використовують ся файли певного формату (фото, текст, PDF, DICOM).</w:t>
      </w:r>
    </w:p>
    <w:p w14:paraId="1E9C047E" w14:textId="77777777" w:rsidR="006D00FA" w:rsidRPr="006D00FA" w:rsidRDefault="006D00FA" w:rsidP="006D00FA">
      <w:pPr>
        <w:ind w:firstLine="426"/>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Заявка може бути відправлена на розгляд кільком лікарям-консультантам.</w:t>
      </w:r>
    </w:p>
    <w:p w14:paraId="62650C3F" w14:textId="77777777" w:rsidR="006D00FA" w:rsidRPr="006D00FA" w:rsidRDefault="006D00FA" w:rsidP="006D00FA">
      <w:pPr>
        <w:ind w:firstLine="426"/>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Заявки можуть бути на персональну консультацію (лікар-пацієнт) або на консиліум (сімейний лікар-вузький(і) спеціаліст(и)-пацієнт). Обробка заявок на персональну консультацію може виконується лікарем, на якого вона була направлена. Якщо заявка була відправлена на розгляд декількох лікарів, обробка здійснюватися першим лікарем, який дав згоду на обробку ТМК. Після взяття в роботу ЗТМК стає неактивною для інших лікарів, яким пропонувалося взяти в обробку цю заявку.</w:t>
      </w:r>
    </w:p>
    <w:p w14:paraId="5993A8BF" w14:textId="77777777" w:rsidR="006D00FA" w:rsidRPr="006D00FA" w:rsidRDefault="006D00FA" w:rsidP="006D00FA">
      <w:pPr>
        <w:ind w:firstLine="426"/>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 xml:space="preserve">Підготовка відповіді на ЗТМК реалізована в системі шляхом проведення прийому пацієнта і заповнення його медичних даних аналогічно до звичайного прийому, що не створює додаткового інформаційного навантаження на лікаря. Достатньо провести стандартний прийом пацієнта, вказавши при цьому, що лікар провів прийом </w:t>
      </w:r>
      <w:proofErr w:type="spellStart"/>
      <w:r w:rsidRPr="006D00FA">
        <w:rPr>
          <w:rFonts w:ascii="Times New Roman" w:eastAsia="Times New Roman" w:hAnsi="Times New Roman" w:cs="Times New Roman"/>
          <w:color w:val="000000" w:themeColor="text1"/>
          <w:sz w:val="18"/>
          <w:szCs w:val="18"/>
        </w:rPr>
        <w:t>телемедично</w:t>
      </w:r>
      <w:proofErr w:type="spellEnd"/>
      <w:r w:rsidRPr="006D00FA">
        <w:rPr>
          <w:rFonts w:ascii="Times New Roman" w:eastAsia="Times New Roman" w:hAnsi="Times New Roman" w:cs="Times New Roman"/>
          <w:color w:val="000000" w:themeColor="text1"/>
          <w:sz w:val="18"/>
          <w:szCs w:val="18"/>
        </w:rPr>
        <w:t xml:space="preserve"> у відповідній графі. Відповідне заключення про проведення ТМК автоматично формується в рамках системі, лікар має можливість його роздрукувати і направити заявнику.</w:t>
      </w:r>
    </w:p>
    <w:p w14:paraId="10BD9BC1" w14:textId="77777777" w:rsidR="006D00FA" w:rsidRPr="006D00FA" w:rsidRDefault="006D00FA" w:rsidP="006D00FA">
      <w:pPr>
        <w:ind w:firstLine="426"/>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Консиліум лікарів, які розглядатимуть ТМК не обмежений системою, оскільки доступ до ТМК можна відправити всім залученим лікарям. Результат обстеження кожен лікар може зафіксувати в системі шляхом проведення прийому в рамках телемедицини, спосіб проведення якого вказано вище.</w:t>
      </w:r>
    </w:p>
    <w:p w14:paraId="550CF1F6" w14:textId="77777777" w:rsidR="006D00FA" w:rsidRPr="006D00FA" w:rsidRDefault="006D00FA" w:rsidP="006D00FA">
      <w:pPr>
        <w:ind w:firstLine="426"/>
        <w:jc w:val="both"/>
        <w:rPr>
          <w:rFonts w:ascii="Times New Roman" w:eastAsia="Times New Roman" w:hAnsi="Times New Roman" w:cs="Times New Roman"/>
          <w:color w:val="000000" w:themeColor="text1"/>
          <w:sz w:val="18"/>
          <w:szCs w:val="18"/>
          <w:u w:val="single"/>
        </w:rPr>
      </w:pPr>
      <w:r w:rsidRPr="006D00FA">
        <w:rPr>
          <w:rFonts w:ascii="Times New Roman" w:eastAsia="Times New Roman" w:hAnsi="Times New Roman" w:cs="Times New Roman"/>
          <w:color w:val="000000" w:themeColor="text1"/>
          <w:sz w:val="18"/>
          <w:szCs w:val="18"/>
          <w:u w:val="single"/>
        </w:rPr>
        <w:lastRenderedPageBreak/>
        <w:t>Контроль за якістю роботи користувачів системи</w:t>
      </w:r>
    </w:p>
    <w:p w14:paraId="6CAB42B5" w14:textId="77777777" w:rsidR="006D00FA" w:rsidRPr="006D00FA" w:rsidRDefault="006D00FA" w:rsidP="006D00FA">
      <w:pPr>
        <w:ind w:firstLine="426"/>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Система сприяє користувачам якісно виконувати свої зобов'язання. Для цього в рамках МІС передбачені механізми залучення до ТМК будь якого обраного лікаря, який має час та надав свою згоду на прийом ТМК від інших користувачів. В розділі «графіки» є можливість комбінувати графік прийому лікаря як для звичайних пацієнтів, які можуть записатися онлайн або в реєстратурі, так і окремо виділити час на прийом запитів з ТМК. У вкладці «календар» є можливість переглянути вільний час для створення запиту на ТМК лікаря, який Вам необхідний.</w:t>
      </w:r>
    </w:p>
    <w:p w14:paraId="012AF984" w14:textId="77777777" w:rsidR="006D00FA" w:rsidRPr="006D00FA" w:rsidRDefault="006D00FA" w:rsidP="006D00FA">
      <w:pPr>
        <w:ind w:firstLine="426"/>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Ми вважаємо, що найкраще про роботу того чи іншого працівника говорять цифри, а тому маємо функціонал перегляду статистичної інформації щодо накопичення об'єктивних показників.</w:t>
      </w:r>
    </w:p>
    <w:p w14:paraId="68B2F5D2" w14:textId="77777777" w:rsidR="006D00FA" w:rsidRPr="006D00FA" w:rsidRDefault="006D00FA" w:rsidP="006D00FA">
      <w:pPr>
        <w:ind w:firstLine="426"/>
        <w:jc w:val="both"/>
        <w:rPr>
          <w:rFonts w:ascii="Times New Roman" w:eastAsia="Times New Roman" w:hAnsi="Times New Roman" w:cs="Times New Roman"/>
          <w:color w:val="000000" w:themeColor="text1"/>
          <w:sz w:val="18"/>
          <w:szCs w:val="18"/>
          <w:u w:val="single"/>
        </w:rPr>
      </w:pPr>
      <w:proofErr w:type="spellStart"/>
      <w:r w:rsidRPr="006D00FA">
        <w:rPr>
          <w:rFonts w:ascii="Times New Roman" w:eastAsia="Times New Roman" w:hAnsi="Times New Roman" w:cs="Times New Roman"/>
          <w:color w:val="000000" w:themeColor="text1"/>
          <w:sz w:val="18"/>
          <w:szCs w:val="18"/>
          <w:u w:val="single"/>
        </w:rPr>
        <w:t>Відеозв’язок</w:t>
      </w:r>
      <w:proofErr w:type="spellEnd"/>
    </w:p>
    <w:p w14:paraId="348D7453" w14:textId="77777777" w:rsidR="006D00FA" w:rsidRPr="006D00FA" w:rsidRDefault="006D00FA" w:rsidP="006D00FA">
      <w:pPr>
        <w:ind w:firstLine="426"/>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 xml:space="preserve">В системі має бути реалізована можливість організації </w:t>
      </w:r>
      <w:proofErr w:type="spellStart"/>
      <w:r w:rsidRPr="006D00FA">
        <w:rPr>
          <w:rFonts w:ascii="Times New Roman" w:eastAsia="Times New Roman" w:hAnsi="Times New Roman" w:cs="Times New Roman"/>
          <w:color w:val="000000" w:themeColor="text1"/>
          <w:sz w:val="18"/>
          <w:szCs w:val="18"/>
        </w:rPr>
        <w:t>відеозв'язку</w:t>
      </w:r>
      <w:proofErr w:type="spellEnd"/>
      <w:r w:rsidRPr="006D00FA">
        <w:rPr>
          <w:rFonts w:ascii="Times New Roman" w:eastAsia="Times New Roman" w:hAnsi="Times New Roman" w:cs="Times New Roman"/>
          <w:color w:val="000000" w:themeColor="text1"/>
          <w:sz w:val="18"/>
          <w:szCs w:val="18"/>
        </w:rPr>
        <w:t xml:space="preserve"> між лікарем та пацієнтом. </w:t>
      </w:r>
      <w:proofErr w:type="spellStart"/>
      <w:r w:rsidRPr="006D00FA">
        <w:rPr>
          <w:rFonts w:ascii="Times New Roman" w:eastAsia="Times New Roman" w:hAnsi="Times New Roman" w:cs="Times New Roman"/>
          <w:color w:val="000000" w:themeColor="text1"/>
          <w:sz w:val="18"/>
          <w:szCs w:val="18"/>
        </w:rPr>
        <w:t>Відеозв’язок</w:t>
      </w:r>
      <w:proofErr w:type="spellEnd"/>
      <w:r w:rsidRPr="006D00FA">
        <w:rPr>
          <w:rFonts w:ascii="Times New Roman" w:eastAsia="Times New Roman" w:hAnsi="Times New Roman" w:cs="Times New Roman"/>
          <w:color w:val="000000" w:themeColor="text1"/>
          <w:sz w:val="18"/>
          <w:szCs w:val="18"/>
        </w:rPr>
        <w:t xml:space="preserve"> забезпечується власним технічним рішенням та не потребує додаткових інсталяцій програм, драйверів на комп’ютері користувача. Система забезпечує якість </w:t>
      </w:r>
      <w:proofErr w:type="spellStart"/>
      <w:r w:rsidRPr="006D00FA">
        <w:rPr>
          <w:rFonts w:ascii="Times New Roman" w:eastAsia="Times New Roman" w:hAnsi="Times New Roman" w:cs="Times New Roman"/>
          <w:color w:val="000000" w:themeColor="text1"/>
          <w:sz w:val="18"/>
          <w:szCs w:val="18"/>
        </w:rPr>
        <w:t>відеозв'язку</w:t>
      </w:r>
      <w:proofErr w:type="spellEnd"/>
      <w:r w:rsidRPr="006D00FA">
        <w:rPr>
          <w:rFonts w:ascii="Times New Roman" w:eastAsia="Times New Roman" w:hAnsi="Times New Roman" w:cs="Times New Roman"/>
          <w:color w:val="000000" w:themeColor="text1"/>
          <w:sz w:val="18"/>
          <w:szCs w:val="18"/>
        </w:rPr>
        <w:t xml:space="preserve"> з роздільною здатністю 720р.</w:t>
      </w:r>
    </w:p>
    <w:p w14:paraId="31B45CD6" w14:textId="77777777" w:rsidR="006D00FA" w:rsidRPr="006D00FA" w:rsidRDefault="006D00FA" w:rsidP="006D00FA">
      <w:pPr>
        <w:ind w:firstLine="426"/>
        <w:jc w:val="both"/>
        <w:rPr>
          <w:rFonts w:ascii="Times New Roman" w:eastAsia="Times New Roman" w:hAnsi="Times New Roman" w:cs="Times New Roman"/>
          <w:color w:val="000000" w:themeColor="text1"/>
          <w:sz w:val="18"/>
          <w:szCs w:val="18"/>
        </w:rPr>
      </w:pPr>
    </w:p>
    <w:p w14:paraId="6F5A388F" w14:textId="77777777" w:rsidR="006D00FA" w:rsidRPr="006D00FA" w:rsidRDefault="006D00FA" w:rsidP="006D00FA">
      <w:pPr>
        <w:ind w:firstLine="426"/>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Пошук лікарів-консультантів</w:t>
      </w:r>
    </w:p>
    <w:p w14:paraId="7338B657" w14:textId="77777777" w:rsidR="006D00FA" w:rsidRPr="006D00FA" w:rsidRDefault="006D00FA" w:rsidP="006D00FA">
      <w:pPr>
        <w:ind w:firstLine="426"/>
        <w:jc w:val="both"/>
        <w:rPr>
          <w:rFonts w:ascii="Times New Roman" w:eastAsia="Times New Roman" w:hAnsi="Times New Roman" w:cs="Times New Roman"/>
          <w:color w:val="000000" w:themeColor="text1"/>
          <w:sz w:val="18"/>
          <w:szCs w:val="18"/>
          <w:u w:val="single"/>
        </w:rPr>
      </w:pPr>
      <w:r w:rsidRPr="006D00FA">
        <w:rPr>
          <w:rFonts w:ascii="Times New Roman" w:eastAsia="Times New Roman" w:hAnsi="Times New Roman" w:cs="Times New Roman"/>
          <w:color w:val="000000" w:themeColor="text1"/>
          <w:sz w:val="18"/>
          <w:szCs w:val="18"/>
          <w:u w:val="single"/>
        </w:rPr>
        <w:t>В системі реалізована можливість виконувати пошук лікарів, які можуть виконати обробку ЗТМК за наступними критеріями:</w:t>
      </w:r>
    </w:p>
    <w:p w14:paraId="61B81320" w14:textId="77777777" w:rsidR="006D00FA" w:rsidRPr="006D00FA" w:rsidRDefault="006D00FA" w:rsidP="006D00FA">
      <w:pPr>
        <w:numPr>
          <w:ilvl w:val="1"/>
          <w:numId w:val="97"/>
        </w:numPr>
        <w:ind w:left="993" w:hanging="567"/>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По ЗОЗ, в якому працює лікар</w:t>
      </w:r>
    </w:p>
    <w:p w14:paraId="6DC2A5A3" w14:textId="77777777" w:rsidR="006D00FA" w:rsidRPr="006D00FA" w:rsidRDefault="006D00FA" w:rsidP="006D00FA">
      <w:pPr>
        <w:numPr>
          <w:ilvl w:val="1"/>
          <w:numId w:val="97"/>
        </w:numPr>
        <w:ind w:left="993" w:hanging="567"/>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За спеціальністю</w:t>
      </w:r>
    </w:p>
    <w:p w14:paraId="5F595772" w14:textId="77777777" w:rsidR="006D00FA" w:rsidRPr="006D00FA" w:rsidRDefault="006D00FA" w:rsidP="006D00FA">
      <w:pPr>
        <w:numPr>
          <w:ilvl w:val="1"/>
          <w:numId w:val="97"/>
        </w:numPr>
        <w:ind w:left="993" w:hanging="567"/>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На прізвищем лікаря</w:t>
      </w:r>
    </w:p>
    <w:p w14:paraId="017CACB9" w14:textId="77777777" w:rsidR="006D00FA" w:rsidRPr="006D00FA" w:rsidRDefault="006D00FA" w:rsidP="006D00FA">
      <w:pPr>
        <w:ind w:firstLine="426"/>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Фільтрація по спеціальності при пошуку доступна в нашій системі.</w:t>
      </w:r>
    </w:p>
    <w:p w14:paraId="26FAF5CC" w14:textId="77777777" w:rsidR="006D00FA" w:rsidRPr="006D00FA" w:rsidRDefault="006D00FA" w:rsidP="006D00FA">
      <w:pPr>
        <w:ind w:firstLine="426"/>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 xml:space="preserve">Пошук виконується серед лікарів, які працюють у системі в певному районі та (або) ЦРЛ, які надають послуги </w:t>
      </w:r>
      <w:proofErr w:type="spellStart"/>
      <w:r w:rsidRPr="006D00FA">
        <w:rPr>
          <w:rFonts w:ascii="Times New Roman" w:eastAsia="Times New Roman" w:hAnsi="Times New Roman" w:cs="Times New Roman"/>
          <w:color w:val="000000" w:themeColor="text1"/>
          <w:sz w:val="18"/>
          <w:szCs w:val="18"/>
        </w:rPr>
        <w:t>телемедичних</w:t>
      </w:r>
      <w:proofErr w:type="spellEnd"/>
      <w:r w:rsidRPr="006D00FA">
        <w:rPr>
          <w:rFonts w:ascii="Times New Roman" w:eastAsia="Times New Roman" w:hAnsi="Times New Roman" w:cs="Times New Roman"/>
          <w:color w:val="000000" w:themeColor="text1"/>
          <w:sz w:val="18"/>
          <w:szCs w:val="18"/>
        </w:rPr>
        <w:t xml:space="preserve"> консультацій.</w:t>
      </w:r>
    </w:p>
    <w:p w14:paraId="04B45C9F" w14:textId="77777777" w:rsidR="006D00FA" w:rsidRPr="006D00FA" w:rsidRDefault="006D00FA" w:rsidP="006D00FA">
      <w:pPr>
        <w:ind w:firstLine="426"/>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За результатами пошуку користувач має можливість бачити перелік лікарів, які відповідають заданим критеріям пошуку.</w:t>
      </w:r>
    </w:p>
    <w:p w14:paraId="1651DFA6" w14:textId="77777777" w:rsidR="006D00FA" w:rsidRPr="006D00FA" w:rsidRDefault="006D00FA" w:rsidP="006D00FA">
      <w:pPr>
        <w:ind w:firstLine="426"/>
        <w:jc w:val="both"/>
        <w:rPr>
          <w:rFonts w:ascii="Times New Roman" w:eastAsia="Times New Roman" w:hAnsi="Times New Roman" w:cs="Times New Roman"/>
          <w:color w:val="000000" w:themeColor="text1"/>
          <w:sz w:val="18"/>
          <w:szCs w:val="18"/>
          <w:u w:val="single"/>
        </w:rPr>
      </w:pPr>
      <w:r w:rsidRPr="006D00FA">
        <w:rPr>
          <w:rFonts w:ascii="Times New Roman" w:eastAsia="Times New Roman" w:hAnsi="Times New Roman" w:cs="Times New Roman"/>
          <w:color w:val="000000" w:themeColor="text1"/>
          <w:sz w:val="18"/>
          <w:szCs w:val="18"/>
          <w:u w:val="single"/>
        </w:rPr>
        <w:t xml:space="preserve">Статистика в системі за </w:t>
      </w:r>
      <w:proofErr w:type="spellStart"/>
      <w:r w:rsidRPr="006D00FA">
        <w:rPr>
          <w:rFonts w:ascii="Times New Roman" w:eastAsia="Times New Roman" w:hAnsi="Times New Roman" w:cs="Times New Roman"/>
          <w:color w:val="000000" w:themeColor="text1"/>
          <w:sz w:val="18"/>
          <w:szCs w:val="18"/>
          <w:u w:val="single"/>
        </w:rPr>
        <w:t>телемедичними</w:t>
      </w:r>
      <w:proofErr w:type="spellEnd"/>
      <w:r w:rsidRPr="006D00FA">
        <w:rPr>
          <w:rFonts w:ascii="Times New Roman" w:eastAsia="Times New Roman" w:hAnsi="Times New Roman" w:cs="Times New Roman"/>
          <w:color w:val="000000" w:themeColor="text1"/>
          <w:sz w:val="18"/>
          <w:szCs w:val="18"/>
          <w:u w:val="single"/>
        </w:rPr>
        <w:t xml:space="preserve"> консультаціями</w:t>
      </w:r>
    </w:p>
    <w:p w14:paraId="5DFD8EA6" w14:textId="77777777" w:rsidR="006D00FA" w:rsidRPr="006D00FA" w:rsidRDefault="006D00FA" w:rsidP="006D00FA">
      <w:pPr>
        <w:ind w:firstLine="426"/>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Статистичний розділ – окрема і важлива одиниця, яка використовується лікарями для контролю за якістю наданих послуг, обліком коштів, стеження за візитами пацієнтами. Ця можливість доступна адміністратору систему у його інтерфейсі.</w:t>
      </w:r>
    </w:p>
    <w:p w14:paraId="6356665C" w14:textId="77777777" w:rsidR="006D00FA" w:rsidRPr="006D00FA" w:rsidRDefault="006D00FA" w:rsidP="006D00FA">
      <w:pPr>
        <w:ind w:firstLine="426"/>
        <w:jc w:val="both"/>
        <w:rPr>
          <w:rFonts w:ascii="Times New Roman" w:eastAsia="Times New Roman" w:hAnsi="Times New Roman" w:cs="Times New Roman"/>
          <w:color w:val="000000" w:themeColor="text1"/>
          <w:sz w:val="18"/>
          <w:szCs w:val="18"/>
          <w:u w:val="single"/>
        </w:rPr>
      </w:pPr>
      <w:r w:rsidRPr="006D00FA">
        <w:rPr>
          <w:rFonts w:ascii="Times New Roman" w:eastAsia="Times New Roman" w:hAnsi="Times New Roman" w:cs="Times New Roman"/>
          <w:color w:val="000000" w:themeColor="text1"/>
          <w:sz w:val="18"/>
          <w:szCs w:val="18"/>
          <w:u w:val="single"/>
        </w:rPr>
        <w:t>В рамках МІС HELSI є можливість автоматично сформувати статистичні дані за наступними показниками:</w:t>
      </w:r>
    </w:p>
    <w:p w14:paraId="04A1B6BC" w14:textId="77777777" w:rsidR="006D00FA" w:rsidRPr="006D00FA" w:rsidRDefault="006D00FA" w:rsidP="006D00FA">
      <w:pPr>
        <w:numPr>
          <w:ilvl w:val="1"/>
          <w:numId w:val="97"/>
        </w:numPr>
        <w:ind w:left="993" w:hanging="567"/>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кількість проведених ТМК певним лікарем;</w:t>
      </w:r>
    </w:p>
    <w:p w14:paraId="4AEBFF92" w14:textId="77777777" w:rsidR="006D00FA" w:rsidRPr="006D00FA" w:rsidRDefault="006D00FA" w:rsidP="006D00FA">
      <w:pPr>
        <w:numPr>
          <w:ilvl w:val="1"/>
          <w:numId w:val="97"/>
        </w:numPr>
        <w:ind w:left="993" w:hanging="567"/>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встановлені причини, діагнози та дії в рамках ІСРС2 (у випадку звернення від ФАПу до лікаря первинки);</w:t>
      </w:r>
    </w:p>
    <w:p w14:paraId="5AB8637F" w14:textId="77777777" w:rsidR="006D00FA" w:rsidRPr="006D00FA" w:rsidRDefault="006D00FA" w:rsidP="006D00FA">
      <w:pPr>
        <w:numPr>
          <w:ilvl w:val="1"/>
          <w:numId w:val="97"/>
        </w:numPr>
        <w:ind w:left="993" w:hanging="567"/>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кількість часу, витрачена на ТМК та інше.</w:t>
      </w:r>
    </w:p>
    <w:p w14:paraId="6ECDE8B5" w14:textId="77777777" w:rsidR="006D00FA" w:rsidRPr="006D00FA" w:rsidRDefault="006D00FA" w:rsidP="006D00FA">
      <w:pPr>
        <w:ind w:firstLine="426"/>
        <w:jc w:val="both"/>
        <w:rPr>
          <w:rFonts w:ascii="Times New Roman" w:eastAsia="Times New Roman" w:hAnsi="Times New Roman" w:cs="Times New Roman"/>
          <w:color w:val="000000" w:themeColor="text1"/>
          <w:sz w:val="18"/>
          <w:szCs w:val="18"/>
          <w:u w:val="single"/>
        </w:rPr>
      </w:pPr>
      <w:r w:rsidRPr="006D00FA">
        <w:rPr>
          <w:rFonts w:ascii="Times New Roman" w:eastAsia="Times New Roman" w:hAnsi="Times New Roman" w:cs="Times New Roman"/>
          <w:color w:val="000000" w:themeColor="text1"/>
          <w:sz w:val="18"/>
          <w:szCs w:val="18"/>
          <w:u w:val="single"/>
        </w:rPr>
        <w:t>Можливість додавання матеріалів до ЗТМК</w:t>
      </w:r>
    </w:p>
    <w:p w14:paraId="6C656555" w14:textId="77777777" w:rsidR="006D00FA" w:rsidRPr="006D00FA" w:rsidRDefault="006D00FA" w:rsidP="006D00FA">
      <w:pPr>
        <w:ind w:firstLine="426"/>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У системі реалізована можливість долучати додаткові матеріали до ЗТМК, які дозволять лікарю сформувати повне уявлення про перебіг захворювання.</w:t>
      </w:r>
    </w:p>
    <w:p w14:paraId="08ED5835" w14:textId="77777777" w:rsidR="006D00FA" w:rsidRPr="006D00FA" w:rsidRDefault="006D00FA" w:rsidP="006D00FA">
      <w:pPr>
        <w:ind w:firstLine="426"/>
        <w:jc w:val="both"/>
        <w:rPr>
          <w:rFonts w:ascii="Times New Roman" w:eastAsia="Times New Roman" w:hAnsi="Times New Roman" w:cs="Times New Roman"/>
          <w:color w:val="000000" w:themeColor="text1"/>
          <w:sz w:val="18"/>
          <w:szCs w:val="18"/>
          <w:u w:val="single"/>
        </w:rPr>
      </w:pPr>
      <w:r w:rsidRPr="006D00FA">
        <w:rPr>
          <w:rFonts w:ascii="Times New Roman" w:eastAsia="Times New Roman" w:hAnsi="Times New Roman" w:cs="Times New Roman"/>
          <w:color w:val="000000" w:themeColor="text1"/>
          <w:sz w:val="18"/>
          <w:szCs w:val="18"/>
          <w:u w:val="single"/>
        </w:rPr>
        <w:t>У якості доданих матеріалів можуть бути використані:</w:t>
      </w:r>
    </w:p>
    <w:p w14:paraId="145D9324" w14:textId="77777777" w:rsidR="006D00FA" w:rsidRPr="006D00FA" w:rsidRDefault="006D00FA" w:rsidP="006D00FA">
      <w:pPr>
        <w:numPr>
          <w:ilvl w:val="1"/>
          <w:numId w:val="97"/>
        </w:numPr>
        <w:ind w:left="993" w:hanging="567"/>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Фотографії (малюнки)</w:t>
      </w:r>
    </w:p>
    <w:p w14:paraId="64E29428" w14:textId="77777777" w:rsidR="006D00FA" w:rsidRPr="006D00FA" w:rsidRDefault="006D00FA" w:rsidP="006D00FA">
      <w:pPr>
        <w:numPr>
          <w:ilvl w:val="1"/>
          <w:numId w:val="97"/>
        </w:numPr>
        <w:ind w:left="993" w:hanging="567"/>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DICOM</w:t>
      </w:r>
    </w:p>
    <w:p w14:paraId="635AB8B1" w14:textId="77777777" w:rsidR="006D00FA" w:rsidRPr="006D00FA" w:rsidRDefault="006D00FA" w:rsidP="006D00FA">
      <w:pPr>
        <w:numPr>
          <w:ilvl w:val="1"/>
          <w:numId w:val="97"/>
        </w:numPr>
        <w:ind w:left="993" w:hanging="567"/>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Текстові формати (</w:t>
      </w:r>
      <w:proofErr w:type="spellStart"/>
      <w:r w:rsidRPr="006D00FA">
        <w:rPr>
          <w:rFonts w:ascii="Times New Roman" w:eastAsia="Times New Roman" w:hAnsi="Times New Roman" w:cs="Times New Roman"/>
          <w:color w:val="000000" w:themeColor="text1"/>
          <w:sz w:val="18"/>
          <w:szCs w:val="18"/>
        </w:rPr>
        <w:t>doc</w:t>
      </w:r>
      <w:proofErr w:type="spellEnd"/>
      <w:r w:rsidRPr="006D00FA">
        <w:rPr>
          <w:rFonts w:ascii="Times New Roman" w:eastAsia="Times New Roman" w:hAnsi="Times New Roman" w:cs="Times New Roman"/>
          <w:color w:val="000000" w:themeColor="text1"/>
          <w:sz w:val="18"/>
          <w:szCs w:val="18"/>
        </w:rPr>
        <w:t xml:space="preserve">, </w:t>
      </w:r>
      <w:proofErr w:type="spellStart"/>
      <w:r w:rsidRPr="006D00FA">
        <w:rPr>
          <w:rFonts w:ascii="Times New Roman" w:eastAsia="Times New Roman" w:hAnsi="Times New Roman" w:cs="Times New Roman"/>
          <w:color w:val="000000" w:themeColor="text1"/>
          <w:sz w:val="18"/>
          <w:szCs w:val="18"/>
        </w:rPr>
        <w:t>rtf</w:t>
      </w:r>
      <w:proofErr w:type="spellEnd"/>
      <w:r w:rsidRPr="006D00FA">
        <w:rPr>
          <w:rFonts w:ascii="Times New Roman" w:eastAsia="Times New Roman" w:hAnsi="Times New Roman" w:cs="Times New Roman"/>
          <w:color w:val="000000" w:themeColor="text1"/>
          <w:sz w:val="18"/>
          <w:szCs w:val="18"/>
        </w:rPr>
        <w:t xml:space="preserve">, </w:t>
      </w:r>
      <w:proofErr w:type="spellStart"/>
      <w:r w:rsidRPr="006D00FA">
        <w:rPr>
          <w:rFonts w:ascii="Times New Roman" w:eastAsia="Times New Roman" w:hAnsi="Times New Roman" w:cs="Times New Roman"/>
          <w:color w:val="000000" w:themeColor="text1"/>
          <w:sz w:val="18"/>
          <w:szCs w:val="18"/>
        </w:rPr>
        <w:t>txt</w:t>
      </w:r>
      <w:proofErr w:type="spellEnd"/>
      <w:r w:rsidRPr="006D00FA">
        <w:rPr>
          <w:rFonts w:ascii="Times New Roman" w:eastAsia="Times New Roman" w:hAnsi="Times New Roman" w:cs="Times New Roman"/>
          <w:color w:val="000000" w:themeColor="text1"/>
          <w:sz w:val="18"/>
          <w:szCs w:val="18"/>
        </w:rPr>
        <w:t>)</w:t>
      </w:r>
    </w:p>
    <w:p w14:paraId="2A6C494D" w14:textId="77777777" w:rsidR="006D00FA" w:rsidRPr="006D00FA" w:rsidRDefault="006D00FA" w:rsidP="006D00FA">
      <w:pPr>
        <w:numPr>
          <w:ilvl w:val="1"/>
          <w:numId w:val="97"/>
        </w:numPr>
        <w:ind w:left="993" w:hanging="567"/>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PDF</w:t>
      </w:r>
    </w:p>
    <w:p w14:paraId="1744D123" w14:textId="77777777" w:rsidR="006D00FA" w:rsidRPr="006D00FA" w:rsidRDefault="006D00FA" w:rsidP="006D00FA">
      <w:pPr>
        <w:numPr>
          <w:ilvl w:val="1"/>
          <w:numId w:val="97"/>
        </w:numPr>
        <w:ind w:left="993" w:hanging="567"/>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відеофайли</w:t>
      </w:r>
    </w:p>
    <w:p w14:paraId="4617EE1A" w14:textId="77777777" w:rsidR="006D00FA" w:rsidRPr="006D00FA" w:rsidRDefault="006D00FA" w:rsidP="006D00FA">
      <w:pPr>
        <w:ind w:firstLine="426"/>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У системі є можливість переглядати матеріали, додані до ТМК. Для перегляду файлів з зображеннями передбачений переглядач в системі, який забезпечить перегляд вибраного зображення у двох варіантах: при наведенні вказівника миші на вкладений файл або відкриття окремому вікні.</w:t>
      </w:r>
    </w:p>
    <w:p w14:paraId="1F1632BD" w14:textId="77777777" w:rsidR="006D00FA" w:rsidRPr="006D00FA" w:rsidRDefault="006D00FA" w:rsidP="006D00FA">
      <w:pPr>
        <w:ind w:firstLine="426"/>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Перелік форматів зображень, які підтримуються переглядачем дозволяє відтворити всі графічні редактори.</w:t>
      </w:r>
    </w:p>
    <w:p w14:paraId="31A54797" w14:textId="77777777" w:rsidR="006D00FA" w:rsidRPr="006D00FA" w:rsidRDefault="006D00FA" w:rsidP="006D00FA">
      <w:pPr>
        <w:ind w:firstLine="426"/>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Переглядач для файлів у форматі DICOM встановлений у програмному забезпеченні партнера, з яким здійснена інтеграція медичного обладнання.</w:t>
      </w:r>
    </w:p>
    <w:p w14:paraId="2CB837E9" w14:textId="77777777" w:rsidR="006D00FA" w:rsidRPr="006D00FA" w:rsidRDefault="006D00FA" w:rsidP="006D00FA">
      <w:pPr>
        <w:ind w:firstLine="426"/>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lastRenderedPageBreak/>
        <w:t>Для всіх інших форматів доданих файлів відкриття для перегляду здійснюється встановленим на робочому місці користувача програмним забезпеченням (визначається операційною системою).</w:t>
      </w:r>
    </w:p>
    <w:p w14:paraId="3245A722" w14:textId="77777777" w:rsidR="006D00FA" w:rsidRPr="006D00FA" w:rsidRDefault="006D00FA" w:rsidP="006D00FA">
      <w:pPr>
        <w:ind w:firstLine="426"/>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У якості доданих до ЗТМК матеріалів можуть бути посилання на веб-ресурси. Під час додавання такого посилання користувач може вказувати інформацію, необхідну для авторизації на веб-ресурсі або отримання доступу до певного матеріалу на веб ресурсі (логіни, паролі, коди обстежень та інше).</w:t>
      </w:r>
    </w:p>
    <w:p w14:paraId="352993C0" w14:textId="77777777" w:rsidR="006D00FA" w:rsidRPr="006D00FA" w:rsidRDefault="006D00FA" w:rsidP="006D00FA">
      <w:pPr>
        <w:ind w:firstLine="426"/>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У якості доданих до ЗТМК матеріалів є можливість переглянути електронну медичну картку пацієнта (ЕМК), якщо лікар, що створює ЗТМК бажає надати таку інформацію лікарю-консультанту.</w:t>
      </w:r>
    </w:p>
    <w:p w14:paraId="171602C5" w14:textId="77777777" w:rsidR="006D00FA" w:rsidRPr="006D00FA" w:rsidRDefault="006D00FA" w:rsidP="006D00FA">
      <w:pPr>
        <w:ind w:firstLine="426"/>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 xml:space="preserve">Збереження результатів </w:t>
      </w:r>
      <w:proofErr w:type="spellStart"/>
      <w:r w:rsidRPr="006D00FA">
        <w:rPr>
          <w:rFonts w:ascii="Times New Roman" w:eastAsia="Times New Roman" w:hAnsi="Times New Roman" w:cs="Times New Roman"/>
          <w:color w:val="000000" w:themeColor="text1"/>
          <w:sz w:val="18"/>
          <w:szCs w:val="18"/>
        </w:rPr>
        <w:t>телемедичних</w:t>
      </w:r>
      <w:proofErr w:type="spellEnd"/>
      <w:r w:rsidRPr="006D00FA">
        <w:rPr>
          <w:rFonts w:ascii="Times New Roman" w:eastAsia="Times New Roman" w:hAnsi="Times New Roman" w:cs="Times New Roman"/>
          <w:color w:val="000000" w:themeColor="text1"/>
          <w:sz w:val="18"/>
          <w:szCs w:val="18"/>
        </w:rPr>
        <w:t xml:space="preserve"> консультацій у електронній картці пацієнта</w:t>
      </w:r>
    </w:p>
    <w:p w14:paraId="42750720" w14:textId="77777777" w:rsidR="006D00FA" w:rsidRPr="006D00FA" w:rsidRDefault="006D00FA" w:rsidP="006D00FA">
      <w:pPr>
        <w:ind w:firstLine="426"/>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У системі є можливість отримувати додаткову інформацію із електронної медичної картки пацієнта, по якому створена ЗТМК. Додаткова інформація доступна тільки лікарю-ініціатору ЗТМК та консультантам, які приймають участь у роботі з ЗТМК. Результати роботи за ЗТМК записуються у картку пацієнта у вигляді медичного запису.</w:t>
      </w:r>
    </w:p>
    <w:p w14:paraId="1E9F1C03" w14:textId="77777777" w:rsidR="006D00FA" w:rsidRPr="006D00FA" w:rsidRDefault="006D00FA" w:rsidP="006D00FA">
      <w:pPr>
        <w:ind w:firstLine="426"/>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 xml:space="preserve">Результати надання </w:t>
      </w:r>
      <w:proofErr w:type="spellStart"/>
      <w:r w:rsidRPr="006D00FA">
        <w:rPr>
          <w:rFonts w:ascii="Times New Roman" w:eastAsia="Times New Roman" w:hAnsi="Times New Roman" w:cs="Times New Roman"/>
          <w:color w:val="000000" w:themeColor="text1"/>
          <w:sz w:val="18"/>
          <w:szCs w:val="18"/>
        </w:rPr>
        <w:t>телемедичних</w:t>
      </w:r>
      <w:proofErr w:type="spellEnd"/>
      <w:r w:rsidRPr="006D00FA">
        <w:rPr>
          <w:rFonts w:ascii="Times New Roman" w:eastAsia="Times New Roman" w:hAnsi="Times New Roman" w:cs="Times New Roman"/>
          <w:color w:val="000000" w:themeColor="text1"/>
          <w:sz w:val="18"/>
          <w:szCs w:val="18"/>
        </w:rPr>
        <w:t xml:space="preserve"> консультацій зберігаються в електронній медичній картці пацієнта, якому ця консультація надавалась.</w:t>
      </w:r>
    </w:p>
    <w:p w14:paraId="59025A35" w14:textId="77777777" w:rsidR="006D00FA" w:rsidRPr="006D00FA" w:rsidRDefault="006D00FA" w:rsidP="006D00FA">
      <w:pPr>
        <w:ind w:firstLine="426"/>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 xml:space="preserve">Забезпечення домашнього </w:t>
      </w:r>
      <w:proofErr w:type="spellStart"/>
      <w:r w:rsidRPr="006D00FA">
        <w:rPr>
          <w:rFonts w:ascii="Times New Roman" w:eastAsia="Times New Roman" w:hAnsi="Times New Roman" w:cs="Times New Roman"/>
          <w:color w:val="000000" w:themeColor="text1"/>
          <w:sz w:val="18"/>
          <w:szCs w:val="18"/>
        </w:rPr>
        <w:t>телемедичного</w:t>
      </w:r>
      <w:proofErr w:type="spellEnd"/>
      <w:r w:rsidRPr="006D00FA">
        <w:rPr>
          <w:rFonts w:ascii="Times New Roman" w:eastAsia="Times New Roman" w:hAnsi="Times New Roman" w:cs="Times New Roman"/>
          <w:color w:val="000000" w:themeColor="text1"/>
          <w:sz w:val="18"/>
          <w:szCs w:val="18"/>
        </w:rPr>
        <w:t xml:space="preserve"> консультування</w:t>
      </w:r>
    </w:p>
    <w:p w14:paraId="4A4B8928" w14:textId="77777777" w:rsidR="006D00FA" w:rsidRPr="006D00FA" w:rsidRDefault="006D00FA" w:rsidP="006D00FA">
      <w:pPr>
        <w:ind w:firstLine="426"/>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 xml:space="preserve">Сервіс забезпечує лікаря і пацієнтів серверним рішенням щодо огляду ТМК, а Заклад Охорони Здоров`я має забезпечити спеціалізоване обладнання, яке інтегроване з МІС HELSI для проведення домашнього </w:t>
      </w:r>
      <w:proofErr w:type="spellStart"/>
      <w:r w:rsidRPr="006D00FA">
        <w:rPr>
          <w:rFonts w:ascii="Times New Roman" w:eastAsia="Times New Roman" w:hAnsi="Times New Roman" w:cs="Times New Roman"/>
          <w:color w:val="000000" w:themeColor="text1"/>
          <w:sz w:val="18"/>
          <w:szCs w:val="18"/>
        </w:rPr>
        <w:t>телемедичного</w:t>
      </w:r>
      <w:proofErr w:type="spellEnd"/>
      <w:r w:rsidRPr="006D00FA">
        <w:rPr>
          <w:rFonts w:ascii="Times New Roman" w:eastAsia="Times New Roman" w:hAnsi="Times New Roman" w:cs="Times New Roman"/>
          <w:color w:val="000000" w:themeColor="text1"/>
          <w:sz w:val="18"/>
          <w:szCs w:val="18"/>
        </w:rPr>
        <w:t xml:space="preserve"> консультування відповідно до положень наказу МОЗ України № 681 від 19.10.2015</w:t>
      </w:r>
    </w:p>
    <w:p w14:paraId="4ED99E92" w14:textId="77777777" w:rsidR="006D00FA" w:rsidRPr="006D00FA" w:rsidRDefault="006D00FA" w:rsidP="006D00FA">
      <w:pPr>
        <w:ind w:firstLine="426"/>
        <w:jc w:val="both"/>
        <w:rPr>
          <w:rFonts w:ascii="Times New Roman" w:eastAsia="Times New Roman" w:hAnsi="Times New Roman" w:cs="Times New Roman"/>
          <w:color w:val="000000" w:themeColor="text1"/>
          <w:sz w:val="18"/>
          <w:szCs w:val="18"/>
          <w:u w:val="single"/>
        </w:rPr>
      </w:pPr>
      <w:r w:rsidRPr="006D00FA">
        <w:rPr>
          <w:rFonts w:ascii="Times New Roman" w:eastAsia="Times New Roman" w:hAnsi="Times New Roman" w:cs="Times New Roman"/>
          <w:color w:val="000000" w:themeColor="text1"/>
          <w:sz w:val="18"/>
          <w:szCs w:val="18"/>
          <w:u w:val="single"/>
        </w:rPr>
        <w:t>Сервіс надає такі функціональні можливості для лікаря:</w:t>
      </w:r>
    </w:p>
    <w:p w14:paraId="0DA5151E" w14:textId="77777777" w:rsidR="006D00FA" w:rsidRPr="006D00FA" w:rsidRDefault="006D00FA" w:rsidP="006D00FA">
      <w:pPr>
        <w:numPr>
          <w:ilvl w:val="1"/>
          <w:numId w:val="97"/>
        </w:numPr>
        <w:ind w:left="993" w:hanging="567"/>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Доступ до електронної медичної картки пацієнта</w:t>
      </w:r>
    </w:p>
    <w:p w14:paraId="1127DDB8" w14:textId="77777777" w:rsidR="006D00FA" w:rsidRPr="006D00FA" w:rsidRDefault="006D00FA" w:rsidP="006D00FA">
      <w:pPr>
        <w:numPr>
          <w:ilvl w:val="1"/>
          <w:numId w:val="97"/>
        </w:numPr>
        <w:ind w:left="993" w:hanging="567"/>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 xml:space="preserve">Запис пацієнта на домашнє </w:t>
      </w:r>
      <w:proofErr w:type="spellStart"/>
      <w:r w:rsidRPr="006D00FA">
        <w:rPr>
          <w:rFonts w:ascii="Times New Roman" w:eastAsia="Times New Roman" w:hAnsi="Times New Roman" w:cs="Times New Roman"/>
          <w:color w:val="000000" w:themeColor="text1"/>
          <w:sz w:val="18"/>
          <w:szCs w:val="18"/>
        </w:rPr>
        <w:t>телемедичне</w:t>
      </w:r>
      <w:proofErr w:type="spellEnd"/>
      <w:r w:rsidRPr="006D00FA">
        <w:rPr>
          <w:rFonts w:ascii="Times New Roman" w:eastAsia="Times New Roman" w:hAnsi="Times New Roman" w:cs="Times New Roman"/>
          <w:color w:val="000000" w:themeColor="text1"/>
          <w:sz w:val="18"/>
          <w:szCs w:val="18"/>
        </w:rPr>
        <w:t xml:space="preserve"> консультування відповідно до свого графіку роботи</w:t>
      </w:r>
    </w:p>
    <w:p w14:paraId="417189B3" w14:textId="77777777" w:rsidR="006D00FA" w:rsidRPr="006D00FA" w:rsidRDefault="006D00FA" w:rsidP="006D00FA">
      <w:pPr>
        <w:numPr>
          <w:ilvl w:val="1"/>
          <w:numId w:val="97"/>
        </w:numPr>
        <w:ind w:left="993" w:hanging="567"/>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 xml:space="preserve">Можливість проведення дистанційного прийому пацієнта з використанням засобів телефону чи </w:t>
      </w:r>
      <w:proofErr w:type="spellStart"/>
      <w:r w:rsidRPr="006D00FA">
        <w:rPr>
          <w:rFonts w:ascii="Times New Roman" w:eastAsia="Times New Roman" w:hAnsi="Times New Roman" w:cs="Times New Roman"/>
          <w:color w:val="000000" w:themeColor="text1"/>
          <w:sz w:val="18"/>
          <w:szCs w:val="18"/>
        </w:rPr>
        <w:t>відеозв’язку</w:t>
      </w:r>
      <w:proofErr w:type="spellEnd"/>
    </w:p>
    <w:p w14:paraId="3BBC7829" w14:textId="77777777" w:rsidR="006D00FA" w:rsidRPr="006D00FA" w:rsidRDefault="006D00FA" w:rsidP="006D00FA">
      <w:pPr>
        <w:numPr>
          <w:ilvl w:val="1"/>
          <w:numId w:val="97"/>
        </w:numPr>
        <w:ind w:left="993" w:hanging="567"/>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Можливість реєстрації медичних записів у ЕМК пацієнта з підтвердженням КЕП своїх дій</w:t>
      </w:r>
    </w:p>
    <w:p w14:paraId="485A9875" w14:textId="77777777" w:rsidR="006D00FA" w:rsidRPr="006D00FA" w:rsidRDefault="006D00FA" w:rsidP="006D00FA">
      <w:pPr>
        <w:numPr>
          <w:ilvl w:val="1"/>
          <w:numId w:val="97"/>
        </w:numPr>
        <w:ind w:left="993" w:hanging="567"/>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 xml:space="preserve">Можливість використання шаблонів для збору та реєстрації інформації, що отримана від пацієнта під час </w:t>
      </w:r>
      <w:proofErr w:type="spellStart"/>
      <w:r w:rsidRPr="006D00FA">
        <w:rPr>
          <w:rFonts w:ascii="Times New Roman" w:eastAsia="Times New Roman" w:hAnsi="Times New Roman" w:cs="Times New Roman"/>
          <w:color w:val="000000" w:themeColor="text1"/>
          <w:sz w:val="18"/>
          <w:szCs w:val="18"/>
        </w:rPr>
        <w:t>телемедичного</w:t>
      </w:r>
      <w:proofErr w:type="spellEnd"/>
      <w:r w:rsidRPr="006D00FA">
        <w:rPr>
          <w:rFonts w:ascii="Times New Roman" w:eastAsia="Times New Roman" w:hAnsi="Times New Roman" w:cs="Times New Roman"/>
          <w:color w:val="000000" w:themeColor="text1"/>
          <w:sz w:val="18"/>
          <w:szCs w:val="18"/>
        </w:rPr>
        <w:t xml:space="preserve"> консультування</w:t>
      </w:r>
    </w:p>
    <w:p w14:paraId="569798FE" w14:textId="77777777" w:rsidR="006D00FA" w:rsidRPr="006D00FA" w:rsidRDefault="006D00FA" w:rsidP="006D00FA">
      <w:pPr>
        <w:numPr>
          <w:ilvl w:val="1"/>
          <w:numId w:val="97"/>
        </w:numPr>
        <w:ind w:left="993" w:hanging="567"/>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Можливість реєстрації лікарських призначень пацієнту (рецепти, направлення, інше) з підтвердженням КЕП своїх дій</w:t>
      </w:r>
    </w:p>
    <w:p w14:paraId="10D535F9" w14:textId="77777777" w:rsidR="006D00FA" w:rsidRPr="006D00FA" w:rsidRDefault="006D00FA" w:rsidP="006D00FA">
      <w:pPr>
        <w:numPr>
          <w:ilvl w:val="1"/>
          <w:numId w:val="97"/>
        </w:numPr>
        <w:ind w:left="993" w:hanging="567"/>
        <w:contextualSpacing/>
        <w:jc w:val="both"/>
        <w:rPr>
          <w:rFonts w:ascii="Times New Roman" w:eastAsia="Times New Roman" w:hAnsi="Times New Roman" w:cs="Times New Roman"/>
          <w:color w:val="000000" w:themeColor="text1"/>
          <w:sz w:val="18"/>
          <w:szCs w:val="18"/>
          <w:u w:val="single"/>
        </w:rPr>
      </w:pPr>
      <w:r w:rsidRPr="006D00FA">
        <w:rPr>
          <w:rFonts w:ascii="Times New Roman" w:eastAsia="Times New Roman" w:hAnsi="Times New Roman" w:cs="Times New Roman"/>
          <w:color w:val="000000" w:themeColor="text1"/>
          <w:sz w:val="18"/>
          <w:szCs w:val="18"/>
        </w:rPr>
        <w:t>Доступ до даних дистанційної діагностики для кожного попередньо погодженого лікаря чи вузького спеціаліста</w:t>
      </w:r>
    </w:p>
    <w:p w14:paraId="5E8441EF" w14:textId="77777777" w:rsidR="006D00FA" w:rsidRPr="006D00FA" w:rsidRDefault="006D00FA" w:rsidP="006D00FA">
      <w:pPr>
        <w:ind w:left="426"/>
        <w:jc w:val="both"/>
        <w:rPr>
          <w:rFonts w:ascii="Times New Roman" w:eastAsia="Times New Roman" w:hAnsi="Times New Roman" w:cs="Times New Roman"/>
          <w:color w:val="000000" w:themeColor="text1"/>
          <w:sz w:val="18"/>
          <w:szCs w:val="18"/>
          <w:u w:val="single"/>
        </w:rPr>
      </w:pPr>
      <w:r w:rsidRPr="006D00FA">
        <w:rPr>
          <w:rFonts w:ascii="Times New Roman" w:eastAsia="Times New Roman" w:hAnsi="Times New Roman" w:cs="Times New Roman"/>
          <w:color w:val="000000" w:themeColor="text1"/>
          <w:sz w:val="18"/>
          <w:szCs w:val="18"/>
          <w:u w:val="single"/>
        </w:rPr>
        <w:t>Сервіс надає такі функціональні можливості для пацієнта:</w:t>
      </w:r>
    </w:p>
    <w:p w14:paraId="12E25BAC" w14:textId="77777777" w:rsidR="006D00FA" w:rsidRPr="006D00FA" w:rsidRDefault="006D00FA" w:rsidP="006D00FA">
      <w:pPr>
        <w:numPr>
          <w:ilvl w:val="1"/>
          <w:numId w:val="97"/>
        </w:numPr>
        <w:ind w:left="993" w:hanging="567"/>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 xml:space="preserve">Доступ до власної електронної медичної картки в рамках особистого кабінету на сайті </w:t>
      </w:r>
      <w:hyperlink r:id="rId5" w:history="1">
        <w:r w:rsidRPr="006D00FA">
          <w:rPr>
            <w:rFonts w:ascii="Times New Roman" w:eastAsia="Times New Roman" w:hAnsi="Times New Roman" w:cs="Times New Roman"/>
            <w:color w:val="0563C1" w:themeColor="hyperlink"/>
            <w:sz w:val="18"/>
            <w:szCs w:val="18"/>
            <w:u w:val="single"/>
          </w:rPr>
          <w:t>helsi.me</w:t>
        </w:r>
      </w:hyperlink>
    </w:p>
    <w:p w14:paraId="10E393E7" w14:textId="77777777" w:rsidR="006D00FA" w:rsidRPr="006D00FA" w:rsidRDefault="006D00FA" w:rsidP="006D00FA">
      <w:pPr>
        <w:numPr>
          <w:ilvl w:val="1"/>
          <w:numId w:val="97"/>
        </w:numPr>
        <w:ind w:left="993" w:hanging="567"/>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 xml:space="preserve">Онлайн запис на домашнє </w:t>
      </w:r>
      <w:proofErr w:type="spellStart"/>
      <w:r w:rsidRPr="006D00FA">
        <w:rPr>
          <w:rFonts w:ascii="Times New Roman" w:eastAsia="Times New Roman" w:hAnsi="Times New Roman" w:cs="Times New Roman"/>
          <w:color w:val="000000" w:themeColor="text1"/>
          <w:sz w:val="18"/>
          <w:szCs w:val="18"/>
        </w:rPr>
        <w:t>телемедичне</w:t>
      </w:r>
      <w:proofErr w:type="spellEnd"/>
      <w:r w:rsidRPr="006D00FA">
        <w:rPr>
          <w:rFonts w:ascii="Times New Roman" w:eastAsia="Times New Roman" w:hAnsi="Times New Roman" w:cs="Times New Roman"/>
          <w:color w:val="000000" w:themeColor="text1"/>
          <w:sz w:val="18"/>
          <w:szCs w:val="18"/>
        </w:rPr>
        <w:t xml:space="preserve"> консультування до свого сімейного лікаря відповідно до графіку роботи лікаря</w:t>
      </w:r>
    </w:p>
    <w:p w14:paraId="05ADC429" w14:textId="77777777" w:rsidR="006D00FA" w:rsidRPr="006D00FA" w:rsidRDefault="006D00FA" w:rsidP="006D00FA">
      <w:pPr>
        <w:numPr>
          <w:ilvl w:val="1"/>
          <w:numId w:val="97"/>
        </w:numPr>
        <w:ind w:left="993" w:hanging="567"/>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 xml:space="preserve">Можливість проведення дистанційного прийому з лікарем з використанням телефону або засобів </w:t>
      </w:r>
      <w:proofErr w:type="spellStart"/>
      <w:r w:rsidRPr="006D00FA">
        <w:rPr>
          <w:rFonts w:ascii="Times New Roman" w:eastAsia="Times New Roman" w:hAnsi="Times New Roman" w:cs="Times New Roman"/>
          <w:color w:val="000000" w:themeColor="text1"/>
          <w:sz w:val="18"/>
          <w:szCs w:val="18"/>
        </w:rPr>
        <w:t>відеозв’язку</w:t>
      </w:r>
      <w:proofErr w:type="spellEnd"/>
    </w:p>
    <w:p w14:paraId="764B180E" w14:textId="77777777" w:rsidR="006D00FA" w:rsidRPr="006D00FA" w:rsidRDefault="006D00FA" w:rsidP="006D00FA">
      <w:pPr>
        <w:numPr>
          <w:ilvl w:val="1"/>
          <w:numId w:val="97"/>
        </w:numPr>
        <w:ind w:left="993" w:hanging="567"/>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Можливість доступу до медичних призначень від лікаря та реєстрації відміток про їх виконання</w:t>
      </w:r>
    </w:p>
    <w:p w14:paraId="39E6D602" w14:textId="77777777" w:rsidR="006D00FA" w:rsidRPr="006D00FA" w:rsidRDefault="006D00FA" w:rsidP="006D00FA">
      <w:pPr>
        <w:ind w:firstLine="426"/>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Взаємодія з Мобільним додатком для пацієнта</w:t>
      </w:r>
    </w:p>
    <w:p w14:paraId="67ACED8E" w14:textId="77777777" w:rsidR="006D00FA" w:rsidRPr="006D00FA" w:rsidRDefault="006D00FA" w:rsidP="006D00FA">
      <w:pPr>
        <w:ind w:firstLine="426"/>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 xml:space="preserve">Сервіс має можливість його використання за допомогою безкоштовної мобільної версії пацієнта (для смартфонів або планшетів). </w:t>
      </w:r>
    </w:p>
    <w:p w14:paraId="702250D3" w14:textId="77777777" w:rsidR="006D00FA" w:rsidRPr="006D00FA" w:rsidRDefault="006D00FA" w:rsidP="006D00FA">
      <w:pPr>
        <w:ind w:firstLine="426"/>
        <w:jc w:val="both"/>
        <w:rPr>
          <w:rFonts w:ascii="Times New Roman" w:eastAsia="Times New Roman" w:hAnsi="Times New Roman" w:cs="Times New Roman"/>
          <w:color w:val="000000" w:themeColor="text1"/>
          <w:sz w:val="18"/>
          <w:szCs w:val="18"/>
          <w:u w:val="single"/>
        </w:rPr>
      </w:pPr>
      <w:r w:rsidRPr="006D00FA">
        <w:rPr>
          <w:rFonts w:ascii="Times New Roman" w:eastAsia="Times New Roman" w:hAnsi="Times New Roman" w:cs="Times New Roman"/>
          <w:color w:val="000000" w:themeColor="text1"/>
          <w:sz w:val="18"/>
          <w:szCs w:val="18"/>
          <w:u w:val="single"/>
        </w:rPr>
        <w:t>Мобільний доступ забезпечує для пацієнта такі функції:</w:t>
      </w:r>
    </w:p>
    <w:p w14:paraId="6F83B299" w14:textId="77777777" w:rsidR="006D00FA" w:rsidRPr="006D00FA" w:rsidRDefault="006D00FA" w:rsidP="006D00FA">
      <w:pPr>
        <w:numPr>
          <w:ilvl w:val="1"/>
          <w:numId w:val="97"/>
        </w:numPr>
        <w:ind w:left="993" w:hanging="567"/>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Доступ до власної електронної медичної картки</w:t>
      </w:r>
    </w:p>
    <w:p w14:paraId="2A6792D7" w14:textId="77777777" w:rsidR="006D00FA" w:rsidRPr="006D00FA" w:rsidRDefault="006D00FA" w:rsidP="006D00FA">
      <w:pPr>
        <w:numPr>
          <w:ilvl w:val="1"/>
          <w:numId w:val="97"/>
        </w:numPr>
        <w:ind w:left="993" w:hanging="567"/>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 xml:space="preserve">Можливість проведення дистанційного прийому з лікарем з використанням засобів </w:t>
      </w:r>
      <w:proofErr w:type="spellStart"/>
      <w:r w:rsidRPr="006D00FA">
        <w:rPr>
          <w:rFonts w:ascii="Times New Roman" w:eastAsia="Times New Roman" w:hAnsi="Times New Roman" w:cs="Times New Roman"/>
          <w:color w:val="000000" w:themeColor="text1"/>
          <w:sz w:val="18"/>
          <w:szCs w:val="18"/>
        </w:rPr>
        <w:t>відеозв’язку</w:t>
      </w:r>
      <w:proofErr w:type="spellEnd"/>
    </w:p>
    <w:p w14:paraId="6279144D" w14:textId="77777777" w:rsidR="006D00FA" w:rsidRPr="006D00FA" w:rsidRDefault="006D00FA" w:rsidP="006D00FA">
      <w:pPr>
        <w:numPr>
          <w:ilvl w:val="1"/>
          <w:numId w:val="97"/>
        </w:numPr>
        <w:ind w:left="993" w:hanging="567"/>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Можливість доступу до електронних рецептів.</w:t>
      </w:r>
    </w:p>
    <w:p w14:paraId="5A0CB1C7" w14:textId="77777777" w:rsidR="006D00FA" w:rsidRPr="006D00FA" w:rsidRDefault="006D00FA" w:rsidP="006D00FA">
      <w:pPr>
        <w:numPr>
          <w:ilvl w:val="1"/>
          <w:numId w:val="97"/>
        </w:numPr>
        <w:ind w:left="993" w:hanging="567"/>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Можливість доступу до електронних направлень до інших спеціалістів або направлень на лабораторно-діагностичні процедури.</w:t>
      </w:r>
    </w:p>
    <w:p w14:paraId="340CF709" w14:textId="77777777" w:rsidR="006D00FA" w:rsidRPr="006D00FA" w:rsidRDefault="006D00FA" w:rsidP="006D00FA">
      <w:pPr>
        <w:numPr>
          <w:ilvl w:val="1"/>
          <w:numId w:val="97"/>
        </w:numPr>
        <w:ind w:left="993" w:hanging="567"/>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Можливість вказувати виконання призначень від лікаря</w:t>
      </w:r>
    </w:p>
    <w:p w14:paraId="706DE2A4" w14:textId="77777777" w:rsidR="006D00FA" w:rsidRPr="006D00FA" w:rsidRDefault="006D00FA" w:rsidP="006D00FA">
      <w:pPr>
        <w:numPr>
          <w:ilvl w:val="1"/>
          <w:numId w:val="97"/>
        </w:numPr>
        <w:ind w:left="993" w:hanging="567"/>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Забезпечує отримання та передачу інформації з мобільного пристрою пацієнта до системи.</w:t>
      </w:r>
    </w:p>
    <w:p w14:paraId="429CADA1" w14:textId="77777777" w:rsidR="006D00FA" w:rsidRPr="006D00FA" w:rsidRDefault="006D00FA" w:rsidP="006D00FA">
      <w:pPr>
        <w:keepNext/>
        <w:keepLines/>
        <w:spacing w:before="240"/>
        <w:jc w:val="center"/>
        <w:outlineLvl w:val="0"/>
        <w:rPr>
          <w:rFonts w:ascii="Times New Roman" w:eastAsia="Times New Roman" w:hAnsi="Times New Roman" w:cs="Times New Roman"/>
          <w:b/>
          <w:bCs/>
          <w:color w:val="000000" w:themeColor="text1"/>
          <w:sz w:val="24"/>
          <w:szCs w:val="24"/>
        </w:rPr>
      </w:pPr>
      <w:bookmarkStart w:id="92" w:name="_Toc78281197"/>
      <w:bookmarkStart w:id="93" w:name="_Toc78287609"/>
      <w:bookmarkStart w:id="94" w:name="_Toc78369083"/>
      <w:bookmarkStart w:id="95" w:name="_Toc85539949"/>
      <w:r w:rsidRPr="006D00FA">
        <w:rPr>
          <w:rFonts w:ascii="Times New Roman" w:eastAsia="Times New Roman" w:hAnsi="Times New Roman" w:cs="Times New Roman"/>
          <w:b/>
          <w:bCs/>
          <w:color w:val="000000" w:themeColor="text1"/>
          <w:sz w:val="24"/>
          <w:szCs w:val="24"/>
        </w:rPr>
        <w:t>Вимоги до модулю взаємодії з порталом пацієнтів та мобільним додатком пацієнта</w:t>
      </w:r>
      <w:bookmarkEnd w:id="92"/>
      <w:bookmarkEnd w:id="93"/>
      <w:bookmarkEnd w:id="94"/>
      <w:bookmarkEnd w:id="95"/>
    </w:p>
    <w:p w14:paraId="0FBDE3AA" w14:textId="77777777" w:rsidR="006D00FA" w:rsidRPr="006D00FA" w:rsidRDefault="006D00FA" w:rsidP="006D00FA">
      <w:pPr>
        <w:keepNext/>
        <w:keepLines/>
        <w:jc w:val="center"/>
        <w:outlineLvl w:val="0"/>
        <w:rPr>
          <w:rFonts w:ascii="Times New Roman" w:eastAsia="Times New Roman" w:hAnsi="Times New Roman" w:cs="Times New Roman"/>
          <w:b/>
          <w:bCs/>
          <w:color w:val="000000" w:themeColor="text1"/>
          <w:sz w:val="24"/>
          <w:szCs w:val="24"/>
        </w:rPr>
      </w:pPr>
    </w:p>
    <w:p w14:paraId="02D3B300" w14:textId="77777777" w:rsidR="006D00FA" w:rsidRPr="006D00FA" w:rsidRDefault="006D00FA" w:rsidP="006D00FA">
      <w:pPr>
        <w:ind w:firstLine="720"/>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Система має надати можливість забезпечити взаємодію з веб-порталом пацієнтів та з мобільним додатком пацієнта. Для взаємодії система має API, який забезпечить описані нижче функції, або мати портал як одну із складових.</w:t>
      </w:r>
    </w:p>
    <w:p w14:paraId="0E86A9FF" w14:textId="77777777" w:rsidR="006D00FA" w:rsidRPr="006D00FA" w:rsidRDefault="006D00FA" w:rsidP="006D00FA">
      <w:pPr>
        <w:ind w:firstLine="720"/>
        <w:jc w:val="both"/>
        <w:rPr>
          <w:rFonts w:ascii="Times New Roman" w:eastAsia="Times New Roman" w:hAnsi="Times New Roman" w:cs="Times New Roman"/>
          <w:color w:val="000000" w:themeColor="text1"/>
          <w:sz w:val="18"/>
          <w:szCs w:val="18"/>
          <w:u w:val="single"/>
        </w:rPr>
      </w:pPr>
      <w:r w:rsidRPr="006D00FA">
        <w:rPr>
          <w:rFonts w:ascii="Times New Roman" w:eastAsia="Times New Roman" w:hAnsi="Times New Roman" w:cs="Times New Roman"/>
          <w:color w:val="000000" w:themeColor="text1"/>
          <w:sz w:val="18"/>
          <w:szCs w:val="18"/>
          <w:u w:val="single"/>
        </w:rPr>
        <w:lastRenderedPageBreak/>
        <w:t>В рамках взаємодії з бази даних системи до систем пацієнтів має можливість передаватись наступна інформація по пацієнту:</w:t>
      </w:r>
    </w:p>
    <w:p w14:paraId="5F344872" w14:textId="77777777" w:rsidR="006D00FA" w:rsidRPr="006D00FA" w:rsidRDefault="006D00FA" w:rsidP="006D00FA">
      <w:pPr>
        <w:numPr>
          <w:ilvl w:val="0"/>
          <w:numId w:val="105"/>
        </w:numPr>
        <w:ind w:left="1134" w:hanging="708"/>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Персональна інформація пацієнта</w:t>
      </w:r>
    </w:p>
    <w:p w14:paraId="73CC1FB8" w14:textId="77777777" w:rsidR="006D00FA" w:rsidRPr="006D00FA" w:rsidRDefault="006D00FA" w:rsidP="006D00FA">
      <w:pPr>
        <w:numPr>
          <w:ilvl w:val="0"/>
          <w:numId w:val="105"/>
        </w:numPr>
        <w:ind w:left="1134" w:hanging="708"/>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Інформація щодо наданих медичних послуг пацієнту</w:t>
      </w:r>
    </w:p>
    <w:p w14:paraId="78E9BBAB" w14:textId="77777777" w:rsidR="006D00FA" w:rsidRPr="006D00FA" w:rsidRDefault="006D00FA" w:rsidP="006D00FA">
      <w:pPr>
        <w:numPr>
          <w:ilvl w:val="0"/>
          <w:numId w:val="105"/>
        </w:numPr>
        <w:ind w:left="1134" w:hanging="708"/>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Результати наданих медичних послуг пацієнту.</w:t>
      </w:r>
    </w:p>
    <w:p w14:paraId="39D189A1" w14:textId="77777777" w:rsidR="006D00FA" w:rsidRPr="006D00FA" w:rsidRDefault="006D00FA" w:rsidP="006D00FA">
      <w:pPr>
        <w:ind w:firstLine="426"/>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Інформація надається тим користувачам порталу пацієнта або мобільного додатку, особистість яких була підтверджена за КЕП пацієнта або медичним працівником.</w:t>
      </w:r>
    </w:p>
    <w:p w14:paraId="3699BEBB" w14:textId="77777777" w:rsidR="006D00FA" w:rsidRPr="006D00FA" w:rsidRDefault="006D00FA" w:rsidP="006D00FA">
      <w:pPr>
        <w:ind w:firstLine="426"/>
        <w:jc w:val="both"/>
        <w:rPr>
          <w:rFonts w:ascii="Times New Roman" w:eastAsia="Times New Roman" w:hAnsi="Times New Roman" w:cs="Times New Roman"/>
          <w:color w:val="000000" w:themeColor="text1"/>
          <w:sz w:val="18"/>
          <w:szCs w:val="18"/>
          <w:u w:val="single"/>
        </w:rPr>
      </w:pPr>
      <w:r w:rsidRPr="006D00FA">
        <w:rPr>
          <w:rFonts w:ascii="Times New Roman" w:eastAsia="Times New Roman" w:hAnsi="Times New Roman" w:cs="Times New Roman"/>
          <w:color w:val="000000" w:themeColor="text1"/>
          <w:sz w:val="18"/>
          <w:szCs w:val="18"/>
          <w:u w:val="single"/>
        </w:rPr>
        <w:t>В рамках взаємодії з базою даних системи до порталу пацієнтів має передаватись наступна загальна інформація:</w:t>
      </w:r>
    </w:p>
    <w:p w14:paraId="4336CC39" w14:textId="77777777" w:rsidR="006D00FA" w:rsidRPr="006D00FA" w:rsidRDefault="006D00FA" w:rsidP="006D00FA">
      <w:pPr>
        <w:numPr>
          <w:ilvl w:val="1"/>
          <w:numId w:val="97"/>
        </w:numPr>
        <w:ind w:left="993" w:hanging="567"/>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Перелік медичних закладів, які користуються системою</w:t>
      </w:r>
    </w:p>
    <w:p w14:paraId="28457AB4" w14:textId="77777777" w:rsidR="006D00FA" w:rsidRPr="006D00FA" w:rsidRDefault="006D00FA" w:rsidP="006D00FA">
      <w:pPr>
        <w:numPr>
          <w:ilvl w:val="1"/>
          <w:numId w:val="97"/>
        </w:numPr>
        <w:ind w:left="993" w:hanging="567"/>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Медичних працівників закладів без персональних даних, розклад їх роботи та доступності для відвідувань</w:t>
      </w:r>
    </w:p>
    <w:p w14:paraId="0C81169F" w14:textId="77777777" w:rsidR="006D00FA" w:rsidRPr="006D00FA" w:rsidRDefault="006D00FA" w:rsidP="006D00FA">
      <w:pPr>
        <w:numPr>
          <w:ilvl w:val="1"/>
          <w:numId w:val="97"/>
        </w:numPr>
        <w:ind w:left="993" w:hanging="567"/>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Інформація про нові створені облікові записи співробітників медичних закладів</w:t>
      </w:r>
    </w:p>
    <w:p w14:paraId="4F4D9353" w14:textId="77777777" w:rsidR="006D00FA" w:rsidRPr="006D00FA" w:rsidRDefault="006D00FA" w:rsidP="006D00FA">
      <w:pPr>
        <w:numPr>
          <w:ilvl w:val="1"/>
          <w:numId w:val="97"/>
        </w:numPr>
        <w:ind w:left="993" w:hanging="567"/>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Інформація про нові створені облікові записи пацієнтів</w:t>
      </w:r>
    </w:p>
    <w:p w14:paraId="6E19AE84" w14:textId="77777777" w:rsidR="006D00FA" w:rsidRPr="006D00FA" w:rsidRDefault="006D00FA" w:rsidP="006D00FA">
      <w:pPr>
        <w:numPr>
          <w:ilvl w:val="1"/>
          <w:numId w:val="97"/>
        </w:numPr>
        <w:ind w:left="993" w:hanging="567"/>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Інформація про перелік послуг та їх вартість, що надаються медичними закладами та лікарями що працюють у них З порталу пацієнта до системи має передаватись наступна інформація:</w:t>
      </w:r>
    </w:p>
    <w:p w14:paraId="6A48F636" w14:textId="77777777" w:rsidR="006D00FA" w:rsidRPr="006D00FA" w:rsidRDefault="006D00FA" w:rsidP="006D00FA">
      <w:pPr>
        <w:numPr>
          <w:ilvl w:val="1"/>
          <w:numId w:val="97"/>
        </w:numPr>
        <w:ind w:left="993" w:hanging="567"/>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Інформація про запис на прийом до медичних працівників</w:t>
      </w:r>
    </w:p>
    <w:p w14:paraId="0C1A63FD" w14:textId="77777777" w:rsidR="006D00FA" w:rsidRPr="006D00FA" w:rsidRDefault="006D00FA" w:rsidP="006D00FA">
      <w:pPr>
        <w:numPr>
          <w:ilvl w:val="1"/>
          <w:numId w:val="97"/>
        </w:numPr>
        <w:ind w:left="993" w:hanging="567"/>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Інформація про облікові записи пацієнтів, які виконали запис на прийом до медичних працівників, що працюють у системі Пацієнт повинен мати можливість записатися до сімейного лікаря. Програма повинна надавати пацієнту можливість запису до сімейного лікаря за алгоритмом:</w:t>
      </w:r>
    </w:p>
    <w:p w14:paraId="6B7AA9BD" w14:textId="77777777" w:rsidR="006D00FA" w:rsidRPr="006D00FA" w:rsidRDefault="006D00FA" w:rsidP="006D00FA">
      <w:pPr>
        <w:numPr>
          <w:ilvl w:val="1"/>
          <w:numId w:val="97"/>
        </w:numPr>
        <w:ind w:left="993" w:hanging="567"/>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З лікарем, з яким підписана декларація</w:t>
      </w:r>
    </w:p>
    <w:p w14:paraId="5BCEA6C7" w14:textId="77777777" w:rsidR="006D00FA" w:rsidRPr="006D00FA" w:rsidRDefault="006D00FA" w:rsidP="006D00FA">
      <w:pPr>
        <w:numPr>
          <w:ilvl w:val="1"/>
          <w:numId w:val="97"/>
        </w:numPr>
        <w:ind w:left="993" w:hanging="567"/>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При відсутності декларації – з лікарем, вказаного у заяві на обслуговування пацієнта (за наявності)</w:t>
      </w:r>
    </w:p>
    <w:p w14:paraId="21E10885" w14:textId="77777777" w:rsidR="006D00FA" w:rsidRPr="006D00FA" w:rsidRDefault="006D00FA" w:rsidP="006D00FA">
      <w:pPr>
        <w:numPr>
          <w:ilvl w:val="1"/>
          <w:numId w:val="97"/>
        </w:numPr>
        <w:ind w:left="993" w:hanging="567"/>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 xml:space="preserve">При відсутності декларації та заяви – за </w:t>
      </w:r>
      <w:proofErr w:type="spellStart"/>
      <w:r w:rsidRPr="006D00FA">
        <w:rPr>
          <w:rFonts w:ascii="Times New Roman" w:eastAsia="Times New Roman" w:hAnsi="Times New Roman" w:cs="Times New Roman"/>
          <w:color w:val="000000" w:themeColor="text1"/>
          <w:sz w:val="18"/>
          <w:szCs w:val="18"/>
        </w:rPr>
        <w:t>адресою</w:t>
      </w:r>
      <w:proofErr w:type="spellEnd"/>
      <w:r w:rsidRPr="006D00FA">
        <w:rPr>
          <w:rFonts w:ascii="Times New Roman" w:eastAsia="Times New Roman" w:hAnsi="Times New Roman" w:cs="Times New Roman"/>
          <w:color w:val="000000" w:themeColor="text1"/>
          <w:sz w:val="18"/>
          <w:szCs w:val="18"/>
        </w:rPr>
        <w:t xml:space="preserve"> обслуговування лікаря</w:t>
      </w:r>
    </w:p>
    <w:p w14:paraId="5110A331" w14:textId="77777777" w:rsidR="006D00FA" w:rsidRPr="006D00FA" w:rsidRDefault="006D00FA" w:rsidP="006D00FA">
      <w:pPr>
        <w:numPr>
          <w:ilvl w:val="1"/>
          <w:numId w:val="97"/>
        </w:numPr>
        <w:ind w:left="993" w:hanging="567"/>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У разі відсутності лікаря та встановленої у програмі заміни - до лікаря, який заміняє того лікаря, що відповідає алгоритму пошуку.</w:t>
      </w:r>
    </w:p>
    <w:p w14:paraId="06517695" w14:textId="77777777" w:rsidR="006D00FA" w:rsidRPr="006D00FA" w:rsidRDefault="006D00FA" w:rsidP="006D00FA">
      <w:pPr>
        <w:ind w:firstLine="426"/>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 xml:space="preserve">Пацієнт повинен мати можливість користуватися сервісами системи за допомогою безкоштовного мобільного додатку пацієнта (для смартфонів або планшетів). </w:t>
      </w:r>
    </w:p>
    <w:p w14:paraId="7E3ED531" w14:textId="77777777" w:rsidR="006D00FA" w:rsidRPr="006D00FA" w:rsidRDefault="006D00FA" w:rsidP="006D00FA">
      <w:pPr>
        <w:ind w:firstLine="426"/>
        <w:jc w:val="both"/>
        <w:rPr>
          <w:rFonts w:ascii="Times New Roman" w:eastAsia="Times New Roman" w:hAnsi="Times New Roman" w:cs="Times New Roman"/>
          <w:color w:val="000000" w:themeColor="text1"/>
          <w:sz w:val="18"/>
          <w:szCs w:val="18"/>
        </w:rPr>
      </w:pPr>
    </w:p>
    <w:p w14:paraId="4B85B94D" w14:textId="77777777" w:rsidR="006D00FA" w:rsidRPr="006D00FA" w:rsidRDefault="006D00FA" w:rsidP="006D00FA">
      <w:pPr>
        <w:numPr>
          <w:ilvl w:val="1"/>
          <w:numId w:val="0"/>
        </w:numPr>
        <w:rPr>
          <w:rFonts w:asciiTheme="minorHAnsi" w:eastAsia="Times New Roman" w:hAnsiTheme="minorHAnsi" w:cstheme="minorBidi"/>
          <w:color w:val="5A5A5A" w:themeColor="text1" w:themeTint="A5"/>
          <w:spacing w:val="15"/>
          <w:sz w:val="18"/>
          <w:szCs w:val="18"/>
        </w:rPr>
      </w:pPr>
      <w:bookmarkStart w:id="96" w:name="_Toc78282263"/>
      <w:bookmarkStart w:id="97" w:name="_Toc78287610"/>
      <w:bookmarkStart w:id="98" w:name="_Toc78290864"/>
      <w:bookmarkStart w:id="99" w:name="_Toc78297163"/>
      <w:bookmarkStart w:id="100" w:name="_Toc78297256"/>
      <w:bookmarkStart w:id="101" w:name="_Toc78361091"/>
      <w:bookmarkStart w:id="102" w:name="_Toc78368730"/>
      <w:bookmarkStart w:id="103" w:name="_Toc78368894"/>
      <w:bookmarkStart w:id="104" w:name="_Toc78369084"/>
      <w:bookmarkStart w:id="105" w:name="_Toc78281198"/>
      <w:r w:rsidRPr="006D00FA">
        <w:rPr>
          <w:rFonts w:ascii="Times New Roman" w:eastAsiaTheme="majorEastAsia" w:hAnsi="Times New Roman" w:cs="Times New Roman"/>
          <w:color w:val="000000" w:themeColor="text1"/>
          <w:spacing w:val="15"/>
          <w:sz w:val="26"/>
          <w:szCs w:val="26"/>
        </w:rPr>
        <w:t>Мобільний додаток має забезпечувати для пацієнта такі функції</w:t>
      </w:r>
      <w:bookmarkEnd w:id="96"/>
      <w:bookmarkEnd w:id="97"/>
      <w:bookmarkEnd w:id="98"/>
      <w:bookmarkEnd w:id="99"/>
      <w:bookmarkEnd w:id="100"/>
      <w:bookmarkEnd w:id="101"/>
      <w:bookmarkEnd w:id="102"/>
      <w:bookmarkEnd w:id="103"/>
      <w:bookmarkEnd w:id="104"/>
      <w:r w:rsidRPr="006D00FA">
        <w:rPr>
          <w:rFonts w:asciiTheme="minorHAnsi" w:eastAsia="Times New Roman" w:hAnsiTheme="minorHAnsi" w:cstheme="minorBidi"/>
          <w:color w:val="5A5A5A" w:themeColor="text1" w:themeTint="A5"/>
          <w:spacing w:val="15"/>
          <w:sz w:val="18"/>
          <w:szCs w:val="18"/>
        </w:rPr>
        <w:t>:</w:t>
      </w:r>
      <w:bookmarkEnd w:id="105"/>
    </w:p>
    <w:p w14:paraId="6422AC97" w14:textId="77777777" w:rsidR="006D00FA" w:rsidRPr="006D00FA" w:rsidRDefault="006D00FA" w:rsidP="006D00FA">
      <w:pPr>
        <w:numPr>
          <w:ilvl w:val="1"/>
          <w:numId w:val="0"/>
        </w:numPr>
        <w:rPr>
          <w:rFonts w:asciiTheme="minorHAnsi" w:eastAsia="Times New Roman" w:hAnsiTheme="minorHAnsi" w:cstheme="minorBidi"/>
          <w:color w:val="5A5A5A" w:themeColor="text1" w:themeTint="A5"/>
          <w:spacing w:val="15"/>
          <w:sz w:val="18"/>
          <w:szCs w:val="18"/>
        </w:rPr>
      </w:pPr>
    </w:p>
    <w:p w14:paraId="21441318" w14:textId="77777777" w:rsidR="006D00FA" w:rsidRPr="006D00FA" w:rsidRDefault="006D00FA" w:rsidP="006D00FA">
      <w:pPr>
        <w:numPr>
          <w:ilvl w:val="0"/>
          <w:numId w:val="106"/>
        </w:numPr>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Доступ до власної електронної медичної картки.</w:t>
      </w:r>
    </w:p>
    <w:p w14:paraId="4B9D4B52" w14:textId="77777777" w:rsidR="006D00FA" w:rsidRPr="006D00FA" w:rsidRDefault="006D00FA" w:rsidP="006D00FA">
      <w:pPr>
        <w:numPr>
          <w:ilvl w:val="0"/>
          <w:numId w:val="106"/>
        </w:numPr>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 xml:space="preserve">Можливість проведення дистанційного прийому з лікарем з використанням засобів </w:t>
      </w:r>
      <w:proofErr w:type="spellStart"/>
      <w:r w:rsidRPr="006D00FA">
        <w:rPr>
          <w:rFonts w:ascii="Times New Roman" w:eastAsia="Times New Roman" w:hAnsi="Times New Roman" w:cs="Times New Roman"/>
          <w:color w:val="000000" w:themeColor="text1"/>
          <w:sz w:val="18"/>
          <w:szCs w:val="18"/>
        </w:rPr>
        <w:t>відеозв’язку</w:t>
      </w:r>
      <w:proofErr w:type="spellEnd"/>
      <w:r w:rsidRPr="006D00FA">
        <w:rPr>
          <w:rFonts w:ascii="Times New Roman" w:eastAsia="Times New Roman" w:hAnsi="Times New Roman" w:cs="Times New Roman"/>
          <w:color w:val="000000" w:themeColor="text1"/>
          <w:sz w:val="18"/>
          <w:szCs w:val="18"/>
        </w:rPr>
        <w:t>.</w:t>
      </w:r>
    </w:p>
    <w:p w14:paraId="6C5F6D31" w14:textId="77777777" w:rsidR="006D00FA" w:rsidRPr="006D00FA" w:rsidRDefault="006D00FA" w:rsidP="006D00FA">
      <w:pPr>
        <w:numPr>
          <w:ilvl w:val="0"/>
          <w:numId w:val="106"/>
        </w:numPr>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Можливість доступу до електронних рецептів.</w:t>
      </w:r>
    </w:p>
    <w:p w14:paraId="23ECD9ED" w14:textId="77777777" w:rsidR="006D00FA" w:rsidRPr="006D00FA" w:rsidRDefault="006D00FA" w:rsidP="006D00FA">
      <w:pPr>
        <w:numPr>
          <w:ilvl w:val="0"/>
          <w:numId w:val="106"/>
        </w:numPr>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Можливість доступу до електронних направлень до інших спеціалістів або направлень на лабораторно-діагностичні процедури.</w:t>
      </w:r>
    </w:p>
    <w:p w14:paraId="50712CF1" w14:textId="77777777" w:rsidR="006D00FA" w:rsidRPr="006D00FA" w:rsidRDefault="006D00FA" w:rsidP="006D00FA">
      <w:pPr>
        <w:numPr>
          <w:ilvl w:val="0"/>
          <w:numId w:val="106"/>
        </w:numPr>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Можливість вказувати виконан</w:t>
      </w:r>
      <w:sdt>
        <w:sdtPr>
          <w:rPr>
            <w:rFonts w:ascii="Times New Roman" w:hAnsi="Times New Roman" w:cs="Times New Roman"/>
            <w:color w:val="000000" w:themeColor="text1"/>
          </w:rPr>
          <w:tag w:val="goog_rdk_118"/>
          <w:id w:val="-1525096669"/>
        </w:sdtPr>
        <w:sdtEndPr/>
        <w:sdtContent/>
      </w:sdt>
      <w:r w:rsidRPr="006D00FA">
        <w:rPr>
          <w:rFonts w:ascii="Times New Roman" w:eastAsia="Times New Roman" w:hAnsi="Times New Roman" w:cs="Times New Roman"/>
          <w:color w:val="000000" w:themeColor="text1"/>
          <w:sz w:val="18"/>
          <w:szCs w:val="18"/>
        </w:rPr>
        <w:t>ня п</w:t>
      </w:r>
      <w:sdt>
        <w:sdtPr>
          <w:rPr>
            <w:rFonts w:ascii="Times New Roman" w:hAnsi="Times New Roman" w:cs="Times New Roman"/>
            <w:color w:val="000000" w:themeColor="text1"/>
          </w:rPr>
          <w:tag w:val="goog_rdk_119"/>
          <w:id w:val="-1565872137"/>
        </w:sdtPr>
        <w:sdtEndPr/>
        <w:sdtContent/>
      </w:sdt>
      <w:r w:rsidRPr="006D00FA">
        <w:rPr>
          <w:rFonts w:ascii="Times New Roman" w:eastAsia="Times New Roman" w:hAnsi="Times New Roman" w:cs="Times New Roman"/>
          <w:color w:val="000000" w:themeColor="text1"/>
          <w:sz w:val="18"/>
          <w:szCs w:val="18"/>
        </w:rPr>
        <w:t>ризна</w:t>
      </w:r>
      <w:sdt>
        <w:sdtPr>
          <w:rPr>
            <w:rFonts w:ascii="Times New Roman" w:hAnsi="Times New Roman" w:cs="Times New Roman"/>
            <w:color w:val="000000" w:themeColor="text1"/>
          </w:rPr>
          <w:tag w:val="goog_rdk_120"/>
          <w:id w:val="-9141572"/>
        </w:sdtPr>
        <w:sdtEndPr/>
        <w:sdtContent/>
      </w:sdt>
      <w:r w:rsidRPr="006D00FA">
        <w:rPr>
          <w:rFonts w:ascii="Times New Roman" w:eastAsia="Times New Roman" w:hAnsi="Times New Roman" w:cs="Times New Roman"/>
          <w:color w:val="000000" w:themeColor="text1"/>
          <w:sz w:val="18"/>
          <w:szCs w:val="18"/>
        </w:rPr>
        <w:t>че</w:t>
      </w:r>
      <w:sdt>
        <w:sdtPr>
          <w:rPr>
            <w:rFonts w:ascii="Times New Roman" w:hAnsi="Times New Roman" w:cs="Times New Roman"/>
            <w:color w:val="000000" w:themeColor="text1"/>
          </w:rPr>
          <w:tag w:val="goog_rdk_121"/>
          <w:id w:val="-972279516"/>
        </w:sdtPr>
        <w:sdtEndPr/>
        <w:sdtContent/>
      </w:sdt>
      <w:r w:rsidRPr="006D00FA">
        <w:rPr>
          <w:rFonts w:ascii="Times New Roman" w:eastAsia="Times New Roman" w:hAnsi="Times New Roman" w:cs="Times New Roman"/>
          <w:color w:val="000000" w:themeColor="text1"/>
          <w:sz w:val="18"/>
          <w:szCs w:val="18"/>
        </w:rPr>
        <w:t xml:space="preserve">нь </w:t>
      </w:r>
      <w:sdt>
        <w:sdtPr>
          <w:rPr>
            <w:rFonts w:ascii="Times New Roman" w:hAnsi="Times New Roman" w:cs="Times New Roman"/>
            <w:color w:val="000000" w:themeColor="text1"/>
          </w:rPr>
          <w:tag w:val="goog_rdk_122"/>
          <w:id w:val="1911111990"/>
        </w:sdtPr>
        <w:sdtEndPr/>
        <w:sdtContent/>
      </w:sdt>
      <w:r w:rsidRPr="006D00FA">
        <w:rPr>
          <w:rFonts w:ascii="Times New Roman" w:eastAsia="Times New Roman" w:hAnsi="Times New Roman" w:cs="Times New Roman"/>
          <w:color w:val="000000" w:themeColor="text1"/>
          <w:sz w:val="18"/>
          <w:szCs w:val="18"/>
        </w:rPr>
        <w:t>від лі</w:t>
      </w:r>
      <w:sdt>
        <w:sdtPr>
          <w:rPr>
            <w:rFonts w:ascii="Times New Roman" w:hAnsi="Times New Roman" w:cs="Times New Roman"/>
            <w:color w:val="000000" w:themeColor="text1"/>
          </w:rPr>
          <w:tag w:val="goog_rdk_123"/>
          <w:id w:val="219403093"/>
        </w:sdtPr>
        <w:sdtEndPr/>
        <w:sdtContent/>
      </w:sdt>
      <w:r w:rsidRPr="006D00FA">
        <w:rPr>
          <w:rFonts w:ascii="Times New Roman" w:eastAsia="Times New Roman" w:hAnsi="Times New Roman" w:cs="Times New Roman"/>
          <w:color w:val="000000" w:themeColor="text1"/>
          <w:sz w:val="18"/>
          <w:szCs w:val="18"/>
        </w:rPr>
        <w:t>ка</w:t>
      </w:r>
      <w:sdt>
        <w:sdtPr>
          <w:rPr>
            <w:rFonts w:ascii="Times New Roman" w:hAnsi="Times New Roman" w:cs="Times New Roman"/>
            <w:color w:val="000000" w:themeColor="text1"/>
          </w:rPr>
          <w:tag w:val="goog_rdk_124"/>
          <w:id w:val="-1011981818"/>
        </w:sdtPr>
        <w:sdtEndPr/>
        <w:sdtContent/>
      </w:sdt>
      <w:r w:rsidRPr="006D00FA">
        <w:rPr>
          <w:rFonts w:ascii="Times New Roman" w:eastAsia="Times New Roman" w:hAnsi="Times New Roman" w:cs="Times New Roman"/>
          <w:color w:val="000000" w:themeColor="text1"/>
          <w:sz w:val="18"/>
          <w:szCs w:val="18"/>
        </w:rPr>
        <w:t>ря.</w:t>
      </w:r>
    </w:p>
    <w:p w14:paraId="20D5FD35" w14:textId="77777777" w:rsidR="006D00FA" w:rsidRPr="006D00FA" w:rsidRDefault="00DE4DD1" w:rsidP="006D00FA">
      <w:pPr>
        <w:numPr>
          <w:ilvl w:val="0"/>
          <w:numId w:val="106"/>
        </w:numPr>
        <w:contextualSpacing/>
        <w:jc w:val="both"/>
        <w:rPr>
          <w:rFonts w:ascii="Times New Roman" w:eastAsia="Times New Roman" w:hAnsi="Times New Roman" w:cs="Times New Roman"/>
          <w:color w:val="000000" w:themeColor="text1"/>
          <w:sz w:val="18"/>
          <w:szCs w:val="18"/>
        </w:rPr>
      </w:pPr>
      <w:sdt>
        <w:sdtPr>
          <w:rPr>
            <w:rFonts w:ascii="Times New Roman" w:hAnsi="Times New Roman" w:cs="Times New Roman"/>
            <w:color w:val="000000" w:themeColor="text1"/>
          </w:rPr>
          <w:tag w:val="goog_rdk_125"/>
          <w:id w:val="-420018969"/>
        </w:sdtPr>
        <w:sdtEndPr/>
        <w:sdtContent/>
      </w:sdt>
      <w:r w:rsidR="006D00FA" w:rsidRPr="006D00FA">
        <w:rPr>
          <w:rFonts w:ascii="Times New Roman" w:eastAsia="Times New Roman" w:hAnsi="Times New Roman" w:cs="Times New Roman"/>
          <w:color w:val="000000" w:themeColor="text1"/>
          <w:sz w:val="18"/>
          <w:szCs w:val="18"/>
        </w:rPr>
        <w:t>Забезпечує отримання та передачу інформації з мобільного пристрою пацієнта до системи.</w:t>
      </w:r>
    </w:p>
    <w:p w14:paraId="4C5FA40F" w14:textId="77777777" w:rsidR="006D00FA" w:rsidRPr="006D00FA" w:rsidRDefault="006D00FA" w:rsidP="006D00FA">
      <w:pPr>
        <w:numPr>
          <w:ilvl w:val="0"/>
          <w:numId w:val="106"/>
        </w:numPr>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 xml:space="preserve">Дані щодо імунізації та </w:t>
      </w:r>
      <w:proofErr w:type="spellStart"/>
      <w:r w:rsidRPr="006D00FA">
        <w:rPr>
          <w:rFonts w:ascii="Times New Roman" w:eastAsia="Times New Roman" w:hAnsi="Times New Roman" w:cs="Times New Roman"/>
          <w:color w:val="000000" w:themeColor="text1"/>
          <w:sz w:val="18"/>
          <w:szCs w:val="18"/>
        </w:rPr>
        <w:t>вакцинальна</w:t>
      </w:r>
      <w:proofErr w:type="spellEnd"/>
      <w:r w:rsidRPr="006D00FA">
        <w:rPr>
          <w:rFonts w:ascii="Times New Roman" w:eastAsia="Times New Roman" w:hAnsi="Times New Roman" w:cs="Times New Roman"/>
          <w:color w:val="000000" w:themeColor="text1"/>
          <w:sz w:val="18"/>
          <w:szCs w:val="18"/>
        </w:rPr>
        <w:t xml:space="preserve"> карта. </w:t>
      </w:r>
    </w:p>
    <w:p w14:paraId="0C25AA12" w14:textId="77777777" w:rsidR="006D00FA" w:rsidRPr="006D00FA" w:rsidRDefault="006D00FA" w:rsidP="006D00FA">
      <w:pPr>
        <w:numPr>
          <w:ilvl w:val="0"/>
          <w:numId w:val="106"/>
        </w:numPr>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 xml:space="preserve">Оплата послуг лікаря, </w:t>
      </w:r>
      <w:proofErr w:type="spellStart"/>
      <w:r w:rsidRPr="006D00FA">
        <w:rPr>
          <w:rFonts w:ascii="Times New Roman" w:eastAsia="Times New Roman" w:hAnsi="Times New Roman" w:cs="Times New Roman"/>
          <w:color w:val="000000" w:themeColor="text1"/>
          <w:sz w:val="18"/>
          <w:szCs w:val="18"/>
        </w:rPr>
        <w:t>медзакладу</w:t>
      </w:r>
      <w:proofErr w:type="spellEnd"/>
      <w:r w:rsidRPr="006D00FA">
        <w:rPr>
          <w:rFonts w:ascii="Times New Roman" w:eastAsia="Times New Roman" w:hAnsi="Times New Roman" w:cs="Times New Roman"/>
          <w:color w:val="000000" w:themeColor="text1"/>
          <w:sz w:val="18"/>
          <w:szCs w:val="18"/>
        </w:rPr>
        <w:t xml:space="preserve"> пацієнтом з додатку та веб-кабінету.</w:t>
      </w:r>
    </w:p>
    <w:p w14:paraId="1BFA271E" w14:textId="77777777" w:rsidR="006D00FA" w:rsidRPr="006D00FA" w:rsidRDefault="006D00FA" w:rsidP="006D00FA">
      <w:pPr>
        <w:numPr>
          <w:ilvl w:val="0"/>
          <w:numId w:val="106"/>
        </w:numPr>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Система оцінювання та рейтингу.</w:t>
      </w:r>
    </w:p>
    <w:p w14:paraId="66BB74AD" w14:textId="77777777" w:rsidR="006D00FA" w:rsidRPr="006D00FA" w:rsidRDefault="006D00FA" w:rsidP="006D00FA">
      <w:pPr>
        <w:numPr>
          <w:ilvl w:val="0"/>
          <w:numId w:val="106"/>
        </w:numPr>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Додавання пов’язаних осіб та дітей.</w:t>
      </w:r>
    </w:p>
    <w:p w14:paraId="4077F554" w14:textId="77777777" w:rsidR="006D00FA" w:rsidRPr="006D00FA" w:rsidRDefault="006D00FA" w:rsidP="006D00FA">
      <w:pPr>
        <w:numPr>
          <w:ilvl w:val="0"/>
          <w:numId w:val="106"/>
        </w:numPr>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Оформлення та використання страховки.</w:t>
      </w:r>
    </w:p>
    <w:p w14:paraId="550B613E" w14:textId="77777777" w:rsidR="006D00FA" w:rsidRPr="006D00FA" w:rsidRDefault="006D00FA" w:rsidP="006D00FA">
      <w:pPr>
        <w:numPr>
          <w:ilvl w:val="0"/>
          <w:numId w:val="106"/>
        </w:numPr>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Відображення імунізацій.</w:t>
      </w:r>
    </w:p>
    <w:p w14:paraId="309E7D89" w14:textId="77777777" w:rsidR="006D00FA" w:rsidRPr="006D00FA" w:rsidRDefault="006D00FA" w:rsidP="006D00FA">
      <w:pPr>
        <w:numPr>
          <w:ilvl w:val="0"/>
          <w:numId w:val="106"/>
        </w:numPr>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Запис на прийом до лікаря.</w:t>
      </w:r>
    </w:p>
    <w:p w14:paraId="4B42CDD5" w14:textId="77777777" w:rsidR="006D00FA" w:rsidRPr="006D00FA" w:rsidRDefault="006D00FA" w:rsidP="006D00FA">
      <w:pPr>
        <w:numPr>
          <w:ilvl w:val="0"/>
          <w:numId w:val="106"/>
        </w:numPr>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Замовлення медикаментів на підставі виписаного рецепту.</w:t>
      </w:r>
    </w:p>
    <w:p w14:paraId="5CDF2EC8" w14:textId="77777777" w:rsidR="006D00FA" w:rsidRPr="006D00FA" w:rsidRDefault="006D00FA" w:rsidP="006D00FA">
      <w:pPr>
        <w:keepNext/>
        <w:keepLines/>
        <w:spacing w:before="240"/>
        <w:ind w:left="720"/>
        <w:jc w:val="center"/>
        <w:outlineLvl w:val="0"/>
        <w:rPr>
          <w:rFonts w:ascii="Times New Roman" w:eastAsia="Times New Roman" w:hAnsi="Times New Roman" w:cs="Times New Roman"/>
          <w:b/>
          <w:bCs/>
          <w:color w:val="000000" w:themeColor="text1"/>
          <w:sz w:val="24"/>
          <w:szCs w:val="24"/>
        </w:rPr>
      </w:pPr>
      <w:bookmarkStart w:id="106" w:name="_Toc78281203"/>
      <w:bookmarkStart w:id="107" w:name="_Toc78287615"/>
      <w:bookmarkStart w:id="108" w:name="_Toc78369085"/>
      <w:bookmarkStart w:id="109" w:name="_Toc85539950"/>
      <w:r w:rsidRPr="006D00FA">
        <w:rPr>
          <w:rFonts w:ascii="Times New Roman" w:eastAsia="Times New Roman" w:hAnsi="Times New Roman" w:cs="Times New Roman"/>
          <w:b/>
          <w:bCs/>
          <w:color w:val="000000" w:themeColor="text1"/>
          <w:sz w:val="24"/>
          <w:szCs w:val="24"/>
        </w:rPr>
        <w:t>Модуль лікаря первинної медичної допомоги</w:t>
      </w:r>
      <w:bookmarkEnd w:id="106"/>
      <w:bookmarkEnd w:id="107"/>
      <w:bookmarkEnd w:id="108"/>
      <w:bookmarkEnd w:id="109"/>
    </w:p>
    <w:p w14:paraId="791296A7" w14:textId="77777777" w:rsidR="006D00FA" w:rsidRPr="006D00FA" w:rsidRDefault="006D00FA" w:rsidP="006D00FA">
      <w:pPr>
        <w:keepNext/>
        <w:keepLines/>
        <w:ind w:left="720"/>
        <w:jc w:val="center"/>
        <w:outlineLvl w:val="0"/>
        <w:rPr>
          <w:rFonts w:ascii="Times New Roman" w:eastAsia="Times New Roman" w:hAnsi="Times New Roman" w:cs="Times New Roman"/>
          <w:b/>
          <w:bCs/>
          <w:color w:val="000000" w:themeColor="text1"/>
          <w:sz w:val="24"/>
          <w:szCs w:val="24"/>
        </w:rPr>
      </w:pPr>
    </w:p>
    <w:p w14:paraId="592A895D" w14:textId="77777777" w:rsidR="006D00FA" w:rsidRPr="006D00FA" w:rsidRDefault="006D00FA" w:rsidP="006D00FA">
      <w:pPr>
        <w:ind w:firstLine="426"/>
        <w:jc w:val="both"/>
        <w:rPr>
          <w:rFonts w:ascii="Times New Roman" w:eastAsia="Times New Roman" w:hAnsi="Times New Roman" w:cs="Times New Roman"/>
          <w:color w:val="000000" w:themeColor="text1"/>
          <w:sz w:val="18"/>
          <w:szCs w:val="18"/>
          <w:u w:val="single"/>
          <w:lang w:val="ru-RU"/>
        </w:rPr>
      </w:pPr>
      <w:r w:rsidRPr="006D00FA">
        <w:rPr>
          <w:rFonts w:ascii="Times New Roman" w:eastAsia="Times New Roman" w:hAnsi="Times New Roman" w:cs="Times New Roman"/>
          <w:color w:val="000000" w:themeColor="text1"/>
          <w:sz w:val="18"/>
          <w:szCs w:val="18"/>
          <w:u w:val="single"/>
        </w:rPr>
        <w:t>Модуль лікаря надає змогу лікарям виконувати в системі наступні функції:</w:t>
      </w:r>
    </w:p>
    <w:p w14:paraId="4FE4A900" w14:textId="77777777" w:rsidR="006D00FA" w:rsidRPr="006D00FA" w:rsidRDefault="006D00FA" w:rsidP="006D00FA">
      <w:pPr>
        <w:numPr>
          <w:ilvl w:val="0"/>
          <w:numId w:val="114"/>
        </w:numPr>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Перегляд записаних на прийом пацієнтів</w:t>
      </w:r>
    </w:p>
    <w:p w14:paraId="12343447" w14:textId="77777777" w:rsidR="006D00FA" w:rsidRPr="006D00FA" w:rsidRDefault="006D00FA" w:rsidP="006D00FA">
      <w:pPr>
        <w:numPr>
          <w:ilvl w:val="0"/>
          <w:numId w:val="114"/>
        </w:numPr>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Редагування будь-якої інформації про пацієнта</w:t>
      </w:r>
    </w:p>
    <w:p w14:paraId="77C64202" w14:textId="77777777" w:rsidR="006D00FA" w:rsidRPr="006D00FA" w:rsidRDefault="006D00FA" w:rsidP="006D00FA">
      <w:pPr>
        <w:numPr>
          <w:ilvl w:val="0"/>
          <w:numId w:val="114"/>
        </w:numPr>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Верифікація персональних даних пацієнта</w:t>
      </w:r>
    </w:p>
    <w:p w14:paraId="0BDF4C1A" w14:textId="77777777" w:rsidR="006D00FA" w:rsidRPr="006D00FA" w:rsidRDefault="006D00FA" w:rsidP="006D00FA">
      <w:pPr>
        <w:numPr>
          <w:ilvl w:val="0"/>
          <w:numId w:val="114"/>
        </w:numPr>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Верифікація телефону пацієнта через СМС</w:t>
      </w:r>
    </w:p>
    <w:p w14:paraId="10774136" w14:textId="77777777" w:rsidR="006D00FA" w:rsidRPr="006D00FA" w:rsidRDefault="006D00FA" w:rsidP="006D00FA">
      <w:pPr>
        <w:numPr>
          <w:ilvl w:val="0"/>
          <w:numId w:val="114"/>
        </w:numPr>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lastRenderedPageBreak/>
        <w:t>Перегляд медичної історії пацієнта</w:t>
      </w:r>
    </w:p>
    <w:p w14:paraId="4A0D7E32" w14:textId="77777777" w:rsidR="006D00FA" w:rsidRPr="006D00FA" w:rsidRDefault="006D00FA" w:rsidP="006D00FA">
      <w:pPr>
        <w:numPr>
          <w:ilvl w:val="0"/>
          <w:numId w:val="114"/>
        </w:numPr>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Реєстрацію об’єктивних показників стану пацієнта</w:t>
      </w:r>
    </w:p>
    <w:p w14:paraId="02AF2C3E" w14:textId="77777777" w:rsidR="006D00FA" w:rsidRPr="006D00FA" w:rsidRDefault="006D00FA" w:rsidP="006D00FA">
      <w:pPr>
        <w:numPr>
          <w:ilvl w:val="0"/>
          <w:numId w:val="114"/>
        </w:numPr>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Реєстрацію встановлення діагнозів за їх видами</w:t>
      </w:r>
    </w:p>
    <w:sdt>
      <w:sdtPr>
        <w:tag w:val="goog_rdk_175"/>
        <w:id w:val="1543711387"/>
      </w:sdtPr>
      <w:sdtEndPr/>
      <w:sdtContent>
        <w:p w14:paraId="15410577" w14:textId="77777777" w:rsidR="006D00FA" w:rsidRPr="006D00FA" w:rsidRDefault="006D00FA" w:rsidP="006D00FA">
          <w:pPr>
            <w:numPr>
              <w:ilvl w:val="0"/>
              <w:numId w:val="114"/>
            </w:numPr>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Реєстрацію направлень на консультацію, в діагностичні кабінети, в лабораторії</w:t>
          </w:r>
          <w:sdt>
            <w:sdtPr>
              <w:tag w:val="goog_rdk_174"/>
              <w:id w:val="-876389592"/>
            </w:sdtPr>
            <w:sdtEndPr/>
            <w:sdtContent/>
          </w:sdt>
        </w:p>
      </w:sdtContent>
    </w:sdt>
    <w:p w14:paraId="7A7B6FE2" w14:textId="77777777" w:rsidR="006D00FA" w:rsidRPr="006D00FA" w:rsidRDefault="00DE4DD1" w:rsidP="006D00FA">
      <w:pPr>
        <w:ind w:firstLine="284"/>
        <w:jc w:val="both"/>
        <w:rPr>
          <w:rFonts w:ascii="Times New Roman" w:eastAsia="Times New Roman" w:hAnsi="Times New Roman" w:cs="Times New Roman"/>
          <w:color w:val="000000" w:themeColor="text1"/>
          <w:sz w:val="18"/>
          <w:szCs w:val="18"/>
        </w:rPr>
      </w:pPr>
      <w:sdt>
        <w:sdtPr>
          <w:rPr>
            <w:rFonts w:ascii="Times New Roman" w:hAnsi="Times New Roman" w:cs="Times New Roman"/>
            <w:color w:val="000000" w:themeColor="text1"/>
            <w:sz w:val="18"/>
            <w:szCs w:val="18"/>
          </w:rPr>
          <w:tag w:val="goog_rdk_176"/>
          <w:id w:val="1605688171"/>
        </w:sdtPr>
        <w:sdtEndPr/>
        <w:sdtContent>
          <w:r w:rsidR="006D00FA" w:rsidRPr="006D00FA">
            <w:rPr>
              <w:rFonts w:ascii="Times New Roman" w:eastAsia="Times New Roman" w:hAnsi="Times New Roman" w:cs="Times New Roman"/>
              <w:color w:val="000000" w:themeColor="text1"/>
              <w:sz w:val="18"/>
              <w:szCs w:val="18"/>
            </w:rPr>
            <w:t xml:space="preserve">   Використання протоколів лікування, що пов’язані із кодами діагнозів, які складаються із заздалегідь збереженого переліку послуг та рецептів та дозволяють швидко створювати призначення лікарем (за рахунок попереднього заповнення призначень):</w:t>
          </w:r>
        </w:sdtContent>
      </w:sdt>
    </w:p>
    <w:p w14:paraId="6C803725" w14:textId="77777777" w:rsidR="006D00FA" w:rsidRPr="006D00FA" w:rsidRDefault="006D00FA" w:rsidP="006D00FA">
      <w:pPr>
        <w:numPr>
          <w:ilvl w:val="0"/>
          <w:numId w:val="114"/>
        </w:numPr>
        <w:ind w:left="993" w:hanging="633"/>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Реєстрацію рецептів з вибором лікарських засобів (МНН, торгове найменування, дозування, схема та умови прийому)</w:t>
      </w:r>
    </w:p>
    <w:p w14:paraId="0DD08500" w14:textId="77777777" w:rsidR="006D00FA" w:rsidRPr="006D00FA" w:rsidRDefault="006D00FA" w:rsidP="006D00FA">
      <w:pPr>
        <w:numPr>
          <w:ilvl w:val="0"/>
          <w:numId w:val="114"/>
        </w:numPr>
        <w:ind w:left="993" w:hanging="633"/>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Друк медичних документів, встановлених відповідним законодавством</w:t>
      </w:r>
    </w:p>
    <w:p w14:paraId="138AFC89" w14:textId="77777777" w:rsidR="006D00FA" w:rsidRPr="006D00FA" w:rsidRDefault="006D00FA" w:rsidP="006D00FA">
      <w:pPr>
        <w:numPr>
          <w:ilvl w:val="0"/>
          <w:numId w:val="114"/>
        </w:numPr>
        <w:ind w:left="993" w:hanging="633"/>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Проводити облік вакцинації пацієнта, з відображенням даних про вакцинацію, та результат вакцинації.</w:t>
      </w:r>
    </w:p>
    <w:p w14:paraId="5606DBB3" w14:textId="77777777" w:rsidR="006D00FA" w:rsidRPr="006D00FA" w:rsidRDefault="006D00FA" w:rsidP="006D00FA">
      <w:pPr>
        <w:numPr>
          <w:ilvl w:val="0"/>
          <w:numId w:val="114"/>
        </w:numPr>
        <w:ind w:left="993" w:hanging="633"/>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Проводити облік флюорографічних обстежень пацієнта, з відображенням даних про результати таких обстежень та планувати дату наступного обстеження</w:t>
      </w:r>
    </w:p>
    <w:p w14:paraId="60274A40" w14:textId="77777777" w:rsidR="006D00FA" w:rsidRPr="006D00FA" w:rsidRDefault="006D00FA" w:rsidP="006D00FA">
      <w:pPr>
        <w:numPr>
          <w:ilvl w:val="0"/>
          <w:numId w:val="114"/>
        </w:numPr>
        <w:ind w:left="993" w:hanging="633"/>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Завантаження та зберігання звітів від діагностичних та лабораторних систем</w:t>
      </w:r>
    </w:p>
    <w:p w14:paraId="5E586C7D" w14:textId="77777777" w:rsidR="006D00FA" w:rsidRPr="006D00FA" w:rsidRDefault="006D00FA" w:rsidP="006D00FA">
      <w:pPr>
        <w:numPr>
          <w:ilvl w:val="0"/>
          <w:numId w:val="114"/>
        </w:numPr>
        <w:ind w:left="993" w:hanging="633"/>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Формування звітності та журналів:</w:t>
      </w:r>
    </w:p>
    <w:p w14:paraId="0146DF31" w14:textId="77777777" w:rsidR="006D00FA" w:rsidRPr="006D00FA" w:rsidRDefault="006D00FA" w:rsidP="006D00FA">
      <w:pPr>
        <w:numPr>
          <w:ilvl w:val="0"/>
          <w:numId w:val="114"/>
        </w:numPr>
        <w:ind w:left="993" w:hanging="633"/>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Журнал вакцинацій</w:t>
      </w:r>
    </w:p>
    <w:p w14:paraId="16ECFDDF" w14:textId="77777777" w:rsidR="006D00FA" w:rsidRPr="006D00FA" w:rsidRDefault="006D00FA" w:rsidP="006D00FA">
      <w:pPr>
        <w:numPr>
          <w:ilvl w:val="0"/>
          <w:numId w:val="114"/>
        </w:numPr>
        <w:ind w:left="993" w:hanging="633"/>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Звіт по встановленим діагнозам за пацієнтами</w:t>
      </w:r>
    </w:p>
    <w:p w14:paraId="1CD407CA" w14:textId="77777777" w:rsidR="006D00FA" w:rsidRPr="006D00FA" w:rsidRDefault="006D00FA" w:rsidP="006D00FA">
      <w:pPr>
        <w:numPr>
          <w:ilvl w:val="0"/>
          <w:numId w:val="114"/>
        </w:numPr>
        <w:ind w:left="993" w:hanging="633"/>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Журнал виданих листків непрацездатності</w:t>
      </w:r>
    </w:p>
    <w:sdt>
      <w:sdtPr>
        <w:rPr>
          <w:rFonts w:ascii="Times New Roman" w:eastAsia="Times New Roman" w:hAnsi="Times New Roman" w:cs="Times New Roman"/>
          <w:color w:val="000000" w:themeColor="text1"/>
          <w:sz w:val="18"/>
          <w:szCs w:val="18"/>
        </w:rPr>
        <w:tag w:val="goog_rdk_181"/>
        <w:id w:val="-110758686"/>
      </w:sdtPr>
      <w:sdtEndPr/>
      <w:sdtContent>
        <w:p w14:paraId="0D3BA312" w14:textId="77777777" w:rsidR="006D00FA" w:rsidRPr="006D00FA" w:rsidRDefault="006D00FA" w:rsidP="006D00FA">
          <w:pPr>
            <w:numPr>
              <w:ilvl w:val="0"/>
              <w:numId w:val="114"/>
            </w:numPr>
            <w:ind w:left="993" w:hanging="633"/>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Журнал диспансерного обліку.</w:t>
          </w:r>
          <w:sdt>
            <w:sdtPr>
              <w:rPr>
                <w:rFonts w:ascii="Times New Roman" w:eastAsia="Times New Roman" w:hAnsi="Times New Roman" w:cs="Times New Roman"/>
                <w:color w:val="000000" w:themeColor="text1"/>
                <w:sz w:val="18"/>
                <w:szCs w:val="18"/>
              </w:rPr>
              <w:tag w:val="goog_rdk_180"/>
              <w:id w:val="-204404502"/>
            </w:sdtPr>
            <w:sdtEndPr/>
            <w:sdtContent/>
          </w:sdt>
        </w:p>
      </w:sdtContent>
    </w:sdt>
    <w:sdt>
      <w:sdtPr>
        <w:rPr>
          <w:rFonts w:ascii="Times New Roman" w:eastAsia="Times New Roman" w:hAnsi="Times New Roman" w:cs="Times New Roman"/>
          <w:color w:val="000000" w:themeColor="text1"/>
          <w:sz w:val="18"/>
          <w:szCs w:val="18"/>
        </w:rPr>
        <w:tag w:val="goog_rdk_183"/>
        <w:id w:val="923912821"/>
      </w:sdtPr>
      <w:sdtEndPr/>
      <w:sdtContent>
        <w:p w14:paraId="43EB9ABB" w14:textId="77777777" w:rsidR="006D00FA" w:rsidRPr="006D00FA" w:rsidRDefault="00DE4DD1" w:rsidP="006D00FA">
          <w:pPr>
            <w:numPr>
              <w:ilvl w:val="0"/>
              <w:numId w:val="114"/>
            </w:numPr>
            <w:ind w:left="993" w:hanging="633"/>
            <w:contextualSpacing/>
            <w:jc w:val="both"/>
            <w:rPr>
              <w:rFonts w:ascii="Times New Roman" w:eastAsia="Times New Roman" w:hAnsi="Times New Roman" w:cs="Times New Roman"/>
              <w:color w:val="000000" w:themeColor="text1"/>
              <w:sz w:val="18"/>
              <w:szCs w:val="18"/>
            </w:rPr>
          </w:pPr>
          <w:sdt>
            <w:sdtPr>
              <w:rPr>
                <w:rFonts w:ascii="Times New Roman" w:eastAsia="Times New Roman" w:hAnsi="Times New Roman" w:cs="Times New Roman"/>
                <w:color w:val="000000" w:themeColor="text1"/>
                <w:sz w:val="18"/>
                <w:szCs w:val="18"/>
              </w:rPr>
              <w:tag w:val="goog_rdk_182"/>
              <w:id w:val="1692718917"/>
            </w:sdtPr>
            <w:sdtEndPr/>
            <w:sdtContent>
              <w:r w:rsidR="006D00FA" w:rsidRPr="006D00FA">
                <w:rPr>
                  <w:rFonts w:ascii="Times New Roman" w:eastAsia="Times New Roman" w:hAnsi="Times New Roman" w:cs="Times New Roman"/>
                  <w:color w:val="000000" w:themeColor="text1"/>
                  <w:sz w:val="18"/>
                  <w:szCs w:val="18"/>
                </w:rPr>
                <w:t>Видача листків непрацездатності</w:t>
              </w:r>
            </w:sdtContent>
          </w:sdt>
        </w:p>
      </w:sdtContent>
    </w:sdt>
    <w:sdt>
      <w:sdtPr>
        <w:rPr>
          <w:rFonts w:ascii="Times New Roman" w:eastAsia="Times New Roman" w:hAnsi="Times New Roman" w:cs="Times New Roman"/>
          <w:color w:val="000000" w:themeColor="text1"/>
          <w:sz w:val="18"/>
          <w:szCs w:val="18"/>
        </w:rPr>
        <w:tag w:val="goog_rdk_185"/>
        <w:id w:val="-793602473"/>
      </w:sdtPr>
      <w:sdtEndPr/>
      <w:sdtContent>
        <w:p w14:paraId="409BC812" w14:textId="77777777" w:rsidR="006D00FA" w:rsidRPr="006D00FA" w:rsidRDefault="00DE4DD1" w:rsidP="006D00FA">
          <w:pPr>
            <w:numPr>
              <w:ilvl w:val="0"/>
              <w:numId w:val="114"/>
            </w:numPr>
            <w:ind w:left="993" w:hanging="633"/>
            <w:contextualSpacing/>
            <w:jc w:val="both"/>
            <w:rPr>
              <w:rFonts w:ascii="Times New Roman" w:eastAsia="Times New Roman" w:hAnsi="Times New Roman" w:cs="Times New Roman"/>
              <w:color w:val="000000" w:themeColor="text1"/>
              <w:sz w:val="18"/>
              <w:szCs w:val="18"/>
            </w:rPr>
          </w:pPr>
          <w:sdt>
            <w:sdtPr>
              <w:rPr>
                <w:rFonts w:ascii="Times New Roman" w:eastAsia="Times New Roman" w:hAnsi="Times New Roman" w:cs="Times New Roman"/>
                <w:color w:val="000000" w:themeColor="text1"/>
                <w:sz w:val="18"/>
                <w:szCs w:val="18"/>
              </w:rPr>
              <w:tag w:val="goog_rdk_184"/>
              <w:id w:val="-195621123"/>
            </w:sdtPr>
            <w:sdtEndPr/>
            <w:sdtContent>
              <w:r w:rsidR="006D00FA" w:rsidRPr="006D00FA">
                <w:rPr>
                  <w:rFonts w:ascii="Times New Roman" w:eastAsia="Times New Roman" w:hAnsi="Times New Roman" w:cs="Times New Roman"/>
                  <w:color w:val="000000" w:themeColor="text1"/>
                  <w:sz w:val="18"/>
                  <w:szCs w:val="18"/>
                </w:rPr>
                <w:t>Перегляд та реакція на залишені відгуки про якість обслуговування</w:t>
              </w:r>
            </w:sdtContent>
          </w:sdt>
        </w:p>
      </w:sdtContent>
    </w:sdt>
    <w:sdt>
      <w:sdtPr>
        <w:rPr>
          <w:rFonts w:ascii="Times New Roman" w:eastAsia="Times New Roman" w:hAnsi="Times New Roman" w:cs="Times New Roman"/>
          <w:color w:val="000000" w:themeColor="text1"/>
          <w:sz w:val="18"/>
          <w:szCs w:val="18"/>
        </w:rPr>
        <w:tag w:val="goog_rdk_187"/>
        <w:id w:val="1393997838"/>
      </w:sdtPr>
      <w:sdtEndPr/>
      <w:sdtContent>
        <w:p w14:paraId="33572B50" w14:textId="77777777" w:rsidR="006D00FA" w:rsidRPr="006D00FA" w:rsidRDefault="00DE4DD1" w:rsidP="006D00FA">
          <w:pPr>
            <w:numPr>
              <w:ilvl w:val="0"/>
              <w:numId w:val="114"/>
            </w:numPr>
            <w:ind w:left="993" w:hanging="633"/>
            <w:contextualSpacing/>
            <w:jc w:val="both"/>
            <w:rPr>
              <w:rFonts w:ascii="Times New Roman" w:eastAsia="Times New Roman" w:hAnsi="Times New Roman" w:cs="Times New Roman"/>
              <w:color w:val="000000" w:themeColor="text1"/>
              <w:sz w:val="18"/>
              <w:szCs w:val="18"/>
            </w:rPr>
          </w:pPr>
          <w:sdt>
            <w:sdtPr>
              <w:rPr>
                <w:rFonts w:ascii="Times New Roman" w:eastAsia="Times New Roman" w:hAnsi="Times New Roman" w:cs="Times New Roman"/>
                <w:color w:val="000000" w:themeColor="text1"/>
                <w:sz w:val="18"/>
                <w:szCs w:val="18"/>
              </w:rPr>
              <w:tag w:val="goog_rdk_186"/>
              <w:id w:val="1603140606"/>
            </w:sdtPr>
            <w:sdtEndPr/>
            <w:sdtContent>
              <w:r w:rsidR="006D00FA" w:rsidRPr="006D00FA">
                <w:rPr>
                  <w:rFonts w:ascii="Times New Roman" w:eastAsia="Times New Roman" w:hAnsi="Times New Roman" w:cs="Times New Roman"/>
                  <w:color w:val="000000" w:themeColor="text1"/>
                  <w:sz w:val="18"/>
                  <w:szCs w:val="18"/>
                </w:rPr>
                <w:t>Звіт про медичну інформацію внесену із помилками</w:t>
              </w:r>
            </w:sdtContent>
          </w:sdt>
        </w:p>
      </w:sdtContent>
    </w:sdt>
    <w:sdt>
      <w:sdtPr>
        <w:rPr>
          <w:rFonts w:ascii="Times New Roman" w:eastAsia="Times New Roman" w:hAnsi="Times New Roman" w:cs="Times New Roman"/>
          <w:color w:val="000000" w:themeColor="text1"/>
          <w:sz w:val="18"/>
          <w:szCs w:val="18"/>
        </w:rPr>
        <w:tag w:val="goog_rdk_189"/>
        <w:id w:val="-1473363228"/>
      </w:sdtPr>
      <w:sdtEndPr/>
      <w:sdtContent>
        <w:p w14:paraId="32256E8F" w14:textId="77777777" w:rsidR="006D00FA" w:rsidRPr="006D00FA" w:rsidRDefault="00DE4DD1" w:rsidP="006D00FA">
          <w:pPr>
            <w:numPr>
              <w:ilvl w:val="0"/>
              <w:numId w:val="114"/>
            </w:numPr>
            <w:ind w:left="993" w:hanging="633"/>
            <w:contextualSpacing/>
            <w:jc w:val="both"/>
            <w:rPr>
              <w:rFonts w:ascii="Times New Roman" w:eastAsia="Times New Roman" w:hAnsi="Times New Roman" w:cs="Times New Roman"/>
              <w:color w:val="000000" w:themeColor="text1"/>
              <w:sz w:val="18"/>
              <w:szCs w:val="18"/>
            </w:rPr>
          </w:pPr>
          <w:sdt>
            <w:sdtPr>
              <w:rPr>
                <w:rFonts w:ascii="Times New Roman" w:eastAsia="Times New Roman" w:hAnsi="Times New Roman" w:cs="Times New Roman"/>
                <w:color w:val="000000" w:themeColor="text1"/>
                <w:sz w:val="18"/>
                <w:szCs w:val="18"/>
              </w:rPr>
              <w:tag w:val="goog_rdk_188"/>
              <w:id w:val="-2133622590"/>
            </w:sdtPr>
            <w:sdtEndPr/>
            <w:sdtContent>
              <w:r w:rsidR="006D00FA" w:rsidRPr="006D00FA">
                <w:rPr>
                  <w:rFonts w:ascii="Times New Roman" w:eastAsia="Times New Roman" w:hAnsi="Times New Roman" w:cs="Times New Roman"/>
                  <w:color w:val="000000" w:themeColor="text1"/>
                  <w:sz w:val="18"/>
                  <w:szCs w:val="18"/>
                </w:rPr>
                <w:t>Оновлення даних про пацієнта в ЕСОЗ</w:t>
              </w:r>
            </w:sdtContent>
          </w:sdt>
        </w:p>
      </w:sdtContent>
    </w:sdt>
    <w:sdt>
      <w:sdtPr>
        <w:rPr>
          <w:rFonts w:ascii="Times New Roman" w:eastAsia="Times New Roman" w:hAnsi="Times New Roman" w:cs="Times New Roman"/>
          <w:color w:val="000000" w:themeColor="text1"/>
          <w:sz w:val="18"/>
          <w:szCs w:val="18"/>
        </w:rPr>
        <w:tag w:val="goog_rdk_191"/>
        <w:id w:val="-212046979"/>
      </w:sdtPr>
      <w:sdtEndPr/>
      <w:sdtContent>
        <w:p w14:paraId="610F3D43" w14:textId="77777777" w:rsidR="006D00FA" w:rsidRPr="006D00FA" w:rsidRDefault="00DE4DD1" w:rsidP="006D00FA">
          <w:pPr>
            <w:numPr>
              <w:ilvl w:val="0"/>
              <w:numId w:val="114"/>
            </w:numPr>
            <w:ind w:left="993" w:hanging="633"/>
            <w:contextualSpacing/>
            <w:jc w:val="both"/>
            <w:rPr>
              <w:rFonts w:ascii="Times New Roman" w:eastAsia="Times New Roman" w:hAnsi="Times New Roman" w:cs="Times New Roman"/>
              <w:color w:val="000000" w:themeColor="text1"/>
              <w:sz w:val="18"/>
              <w:szCs w:val="18"/>
            </w:rPr>
          </w:pPr>
          <w:sdt>
            <w:sdtPr>
              <w:rPr>
                <w:rFonts w:ascii="Times New Roman" w:eastAsia="Times New Roman" w:hAnsi="Times New Roman" w:cs="Times New Roman"/>
                <w:color w:val="000000" w:themeColor="text1"/>
                <w:sz w:val="18"/>
                <w:szCs w:val="18"/>
              </w:rPr>
              <w:tag w:val="goog_rdk_190"/>
              <w:id w:val="-338617117"/>
            </w:sdtPr>
            <w:sdtEndPr/>
            <w:sdtContent>
              <w:r w:rsidR="006D00FA" w:rsidRPr="006D00FA">
                <w:rPr>
                  <w:rFonts w:ascii="Times New Roman" w:eastAsia="Times New Roman" w:hAnsi="Times New Roman" w:cs="Times New Roman"/>
                  <w:color w:val="000000" w:themeColor="text1"/>
                  <w:sz w:val="18"/>
                  <w:szCs w:val="18"/>
                </w:rPr>
                <w:t>Керування методами аутентифікації пацієнта</w:t>
              </w:r>
            </w:sdtContent>
          </w:sdt>
        </w:p>
      </w:sdtContent>
    </w:sdt>
    <w:sdt>
      <w:sdtPr>
        <w:rPr>
          <w:rFonts w:ascii="Times New Roman" w:eastAsia="Times New Roman" w:hAnsi="Times New Roman" w:cs="Times New Roman"/>
          <w:color w:val="000000" w:themeColor="text1"/>
          <w:sz w:val="18"/>
          <w:szCs w:val="18"/>
        </w:rPr>
        <w:tag w:val="goog_rdk_193"/>
        <w:id w:val="2103839652"/>
      </w:sdtPr>
      <w:sdtEndPr/>
      <w:sdtContent>
        <w:p w14:paraId="20AE20F6" w14:textId="77777777" w:rsidR="006D00FA" w:rsidRPr="006D00FA" w:rsidRDefault="00DE4DD1" w:rsidP="006D00FA">
          <w:pPr>
            <w:numPr>
              <w:ilvl w:val="0"/>
              <w:numId w:val="114"/>
            </w:numPr>
            <w:ind w:left="993" w:hanging="633"/>
            <w:contextualSpacing/>
            <w:jc w:val="both"/>
            <w:rPr>
              <w:rFonts w:ascii="Times New Roman" w:eastAsia="Times New Roman" w:hAnsi="Times New Roman" w:cs="Times New Roman"/>
              <w:color w:val="000000" w:themeColor="text1"/>
              <w:sz w:val="18"/>
              <w:szCs w:val="18"/>
            </w:rPr>
          </w:pPr>
          <w:sdt>
            <w:sdtPr>
              <w:rPr>
                <w:rFonts w:ascii="Times New Roman" w:eastAsia="Times New Roman" w:hAnsi="Times New Roman" w:cs="Times New Roman"/>
                <w:color w:val="000000" w:themeColor="text1"/>
                <w:sz w:val="18"/>
                <w:szCs w:val="18"/>
              </w:rPr>
              <w:tag w:val="goog_rdk_192"/>
              <w:id w:val="-808015529"/>
            </w:sdtPr>
            <w:sdtEndPr/>
            <w:sdtContent>
              <w:r w:rsidR="006D00FA" w:rsidRPr="006D00FA">
                <w:rPr>
                  <w:rFonts w:ascii="Times New Roman" w:eastAsia="Times New Roman" w:hAnsi="Times New Roman" w:cs="Times New Roman"/>
                  <w:color w:val="000000" w:themeColor="text1"/>
                  <w:sz w:val="18"/>
                  <w:szCs w:val="18"/>
                </w:rPr>
                <w:t>Швидке формування повного обсягу направлень необхідних пацієнту.</w:t>
              </w:r>
            </w:sdtContent>
          </w:sdt>
        </w:p>
      </w:sdtContent>
    </w:sdt>
    <w:p w14:paraId="53334D3D" w14:textId="77777777" w:rsidR="006D00FA" w:rsidRPr="006D00FA" w:rsidRDefault="006D00FA" w:rsidP="006D00FA">
      <w:pPr>
        <w:ind w:firstLine="360"/>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Після реєстрації направлень лікар мусить мати можливість записати пацієнта на прийом до іншого лікаря на конкретну дату та час згідно з розкладом роботи та доступністю обраного лікаря. Для вибору мають бути доступні лікарі всіх юридичних осіб, зареєстрованих в системі.</w:t>
      </w:r>
    </w:p>
    <w:p w14:paraId="72270F20" w14:textId="77777777" w:rsidR="006D00FA" w:rsidRPr="006D00FA" w:rsidRDefault="006D00FA" w:rsidP="006D00FA">
      <w:pPr>
        <w:ind w:firstLine="360"/>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 xml:space="preserve">МІС HELSI має мобільну веб-версію для ЗОЗ </w:t>
      </w:r>
      <w:hyperlink r:id="rId6" w:tooltip="https://m.helsi.pro/" w:history="1">
        <w:r w:rsidRPr="006D00FA">
          <w:rPr>
            <w:rFonts w:ascii="Times New Roman" w:eastAsia="Times New Roman" w:hAnsi="Times New Roman" w:cs="Times New Roman"/>
            <w:sz w:val="18"/>
            <w:szCs w:val="18"/>
            <w:u w:val="single"/>
          </w:rPr>
          <w:t>m.helsi.pro</w:t>
        </w:r>
      </w:hyperlink>
      <w:r w:rsidRPr="006D00FA">
        <w:rPr>
          <w:rFonts w:ascii="Times New Roman" w:eastAsia="Times New Roman" w:hAnsi="Times New Roman" w:cs="Times New Roman"/>
          <w:sz w:val="18"/>
          <w:szCs w:val="18"/>
        </w:rPr>
        <w:t>.</w:t>
      </w:r>
    </w:p>
    <w:p w14:paraId="5F7C2307" w14:textId="77777777" w:rsidR="006D00FA" w:rsidRPr="006D00FA" w:rsidRDefault="006D00FA" w:rsidP="006D00FA">
      <w:pPr>
        <w:ind w:firstLine="426"/>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При роботі з внесенням даних до медичної картки, скарги та об’єктивні дані вносяться з довідників системи. Кількість полів в які треба вносити дані з клавіатури не повинна перевищувати 20% від загальної кількості полів. В поля з вибором із довідників системи, лікар мусить мати можливість власноруч додавати значення, після чого ці значення зберігаються  у довіднику лікаря, який їх додав.</w:t>
      </w:r>
    </w:p>
    <w:p w14:paraId="3858ACAB" w14:textId="77777777" w:rsidR="006D00FA" w:rsidRPr="006D00FA" w:rsidRDefault="006D00FA" w:rsidP="006D00FA">
      <w:pPr>
        <w:ind w:firstLine="426"/>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 xml:space="preserve">При виборі лікарського засобу в рецепті перелік лікарських засобів має отримуватись за допомогою Модуля взаємодії з системами постачання довідкової інформації. В якості події в цей модуль має надаватись подія “вибір лікарського засобу” та зазначення параметрів для підбору довідникових значень. </w:t>
      </w:r>
    </w:p>
    <w:p w14:paraId="3CE4EFE4" w14:textId="77777777" w:rsidR="006D00FA" w:rsidRPr="006D00FA" w:rsidRDefault="006D00FA" w:rsidP="006D00FA">
      <w:pPr>
        <w:ind w:firstLine="426"/>
        <w:jc w:val="both"/>
        <w:rPr>
          <w:rFonts w:ascii="Times New Roman" w:eastAsia="Times New Roman" w:hAnsi="Times New Roman" w:cs="Times New Roman"/>
          <w:color w:val="000000" w:themeColor="text1"/>
          <w:sz w:val="18"/>
          <w:szCs w:val="18"/>
          <w:u w:val="single"/>
        </w:rPr>
      </w:pPr>
      <w:r w:rsidRPr="006D00FA">
        <w:rPr>
          <w:rFonts w:ascii="Times New Roman" w:eastAsia="Times New Roman" w:hAnsi="Times New Roman" w:cs="Times New Roman"/>
          <w:color w:val="000000" w:themeColor="text1"/>
          <w:sz w:val="18"/>
          <w:szCs w:val="18"/>
          <w:u w:val="single"/>
        </w:rPr>
        <w:t>Модуль взаємодії с системами постачання довідкової інформації має надавати таку інформацію щодо лікарських засобів:</w:t>
      </w:r>
    </w:p>
    <w:p w14:paraId="35D3DA84" w14:textId="77777777" w:rsidR="006D00FA" w:rsidRPr="006D00FA" w:rsidRDefault="006D00FA" w:rsidP="006D00FA">
      <w:pPr>
        <w:numPr>
          <w:ilvl w:val="0"/>
          <w:numId w:val="115"/>
        </w:numPr>
        <w:ind w:left="993" w:hanging="567"/>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Міжнародна непатентована назва</w:t>
      </w:r>
    </w:p>
    <w:p w14:paraId="1B72C7E2" w14:textId="77777777" w:rsidR="006D00FA" w:rsidRPr="006D00FA" w:rsidRDefault="006D00FA" w:rsidP="006D00FA">
      <w:pPr>
        <w:numPr>
          <w:ilvl w:val="0"/>
          <w:numId w:val="115"/>
        </w:numPr>
        <w:ind w:left="993" w:hanging="567"/>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Торгове найменування</w:t>
      </w:r>
    </w:p>
    <w:p w14:paraId="1D6AD8FC" w14:textId="77777777" w:rsidR="006D00FA" w:rsidRPr="006D00FA" w:rsidRDefault="006D00FA" w:rsidP="006D00FA">
      <w:pPr>
        <w:numPr>
          <w:ilvl w:val="0"/>
          <w:numId w:val="115"/>
        </w:numPr>
        <w:ind w:left="993" w:hanging="567"/>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Дозування</w:t>
      </w:r>
    </w:p>
    <w:p w14:paraId="2712F1A6" w14:textId="77777777" w:rsidR="006D00FA" w:rsidRPr="006D00FA" w:rsidRDefault="006D00FA" w:rsidP="006D00FA">
      <w:pPr>
        <w:ind w:firstLine="426"/>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Під час призначення лікарських засобів контролюється наявність у пацієнта несумісності з обраним лікарським засобом та попереджати лікаря про таке.</w:t>
      </w:r>
    </w:p>
    <w:p w14:paraId="1CCD2654" w14:textId="77777777" w:rsidR="006D00FA" w:rsidRPr="006D00FA" w:rsidRDefault="006D00FA" w:rsidP="006D00FA">
      <w:pPr>
        <w:ind w:firstLine="426"/>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Під час призначення лікарських засобів система надає змогу обирати умови відпуску рецепту для пацієнта – безкоштовно, з частковою оплатою або за повну вартість. При зазначені пільгових рецептів лікар має зазначати пільгову програму, за якою надається цей рецепт. При формуванні друкованих форм рецептів за лікарськими засобами, які призначено за пільговою програмою, має сформуватись окрема форма на кожний лікарський засіб. Перелік доступних пільгових програм та лікарських засобів, які можуть бути призначені за цією програмою, має надаватись Модулем взаємодії с системами постачання довідкової інформації.</w:t>
      </w:r>
    </w:p>
    <w:p w14:paraId="054420C3" w14:textId="77777777" w:rsidR="006D00FA" w:rsidRPr="006D00FA" w:rsidRDefault="006D00FA" w:rsidP="006D00FA">
      <w:pPr>
        <w:ind w:firstLine="426"/>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При друку результатів роботи лікар має мати змогу обрати, які друковані форми мають бути роздруковані. Формування друкованих форм має відбуватись в форматі PDF. Друкована форма документів має відповідати нормативним актам.</w:t>
      </w:r>
    </w:p>
    <w:p w14:paraId="21A98DD1" w14:textId="77777777" w:rsidR="006D00FA" w:rsidRPr="006D00FA" w:rsidRDefault="006D00FA" w:rsidP="006D00FA">
      <w:pPr>
        <w:ind w:firstLine="426"/>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При реєстрації подій, що формують електронну медичну історію пацієнта, записи в базу даних повинні бути підписані ЕЦП лікаря, який сформував ці записи.</w:t>
      </w:r>
    </w:p>
    <w:p w14:paraId="00B24E84" w14:textId="77777777" w:rsidR="006D00FA" w:rsidRPr="006D00FA" w:rsidRDefault="006D00FA" w:rsidP="006D00FA">
      <w:pPr>
        <w:ind w:firstLine="426"/>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lastRenderedPageBreak/>
        <w:t>При завантаженні звітів із лабораторних та діагностичних систем лікар має обрати лабораторну або діагностичну систему, з якою буде виконуватись завантаження, та вказати унікальний ідентифікатор обстеження. Система завантажує результати вказаного обстеження та надає лікарю можливість переглянути їх.</w:t>
      </w:r>
    </w:p>
    <w:p w14:paraId="537ACB49" w14:textId="77777777" w:rsidR="006D00FA" w:rsidRPr="006D00FA" w:rsidRDefault="006D00FA" w:rsidP="006D00FA">
      <w:pPr>
        <w:keepNext/>
        <w:keepLines/>
        <w:spacing w:before="40"/>
        <w:jc w:val="center"/>
        <w:outlineLvl w:val="1"/>
        <w:rPr>
          <w:rFonts w:ascii="Times New Roman" w:eastAsia="Times New Roman" w:hAnsi="Times New Roman" w:cs="Times New Roman"/>
          <w:color w:val="000000" w:themeColor="text1"/>
        </w:rPr>
      </w:pPr>
      <w:bookmarkStart w:id="110" w:name="_Toc78281204"/>
      <w:bookmarkStart w:id="111" w:name="_Toc78287616"/>
      <w:bookmarkStart w:id="112" w:name="_Toc78369086"/>
      <w:bookmarkStart w:id="113" w:name="_Toc85539951"/>
      <w:r w:rsidRPr="006D00FA">
        <w:rPr>
          <w:rFonts w:ascii="Times New Roman" w:eastAsia="Times New Roman" w:hAnsi="Times New Roman" w:cs="Times New Roman"/>
          <w:color w:val="000000" w:themeColor="text1"/>
        </w:rPr>
        <w:t xml:space="preserve">Модуль медичної сестри </w:t>
      </w:r>
      <w:r w:rsidRPr="006D00FA">
        <w:rPr>
          <w:rFonts w:ascii="Times New Roman" w:eastAsiaTheme="majorEastAsia" w:hAnsi="Times New Roman" w:cs="Times New Roman"/>
          <w:color w:val="000000" w:themeColor="text1"/>
        </w:rPr>
        <w:t>амбулаторного</w:t>
      </w:r>
      <w:r w:rsidRPr="006D00FA">
        <w:rPr>
          <w:rFonts w:ascii="Times New Roman" w:eastAsia="Times New Roman" w:hAnsi="Times New Roman" w:cs="Times New Roman"/>
          <w:color w:val="000000" w:themeColor="text1"/>
        </w:rPr>
        <w:t xml:space="preserve"> відділення первинної медичної допомоги</w:t>
      </w:r>
      <w:bookmarkEnd w:id="110"/>
      <w:bookmarkEnd w:id="111"/>
      <w:bookmarkEnd w:id="112"/>
      <w:bookmarkEnd w:id="113"/>
    </w:p>
    <w:p w14:paraId="28D5853E" w14:textId="77777777" w:rsidR="006D00FA" w:rsidRPr="006D00FA" w:rsidRDefault="006D00FA" w:rsidP="006D00FA">
      <w:pPr>
        <w:ind w:firstLine="720"/>
        <w:jc w:val="both"/>
        <w:rPr>
          <w:rFonts w:ascii="Times New Roman" w:eastAsia="Times New Roman" w:hAnsi="Times New Roman" w:cs="Times New Roman"/>
          <w:color w:val="000000" w:themeColor="text1"/>
          <w:sz w:val="18"/>
          <w:szCs w:val="18"/>
          <w:u w:val="single"/>
        </w:rPr>
      </w:pPr>
      <w:r w:rsidRPr="006D00FA">
        <w:rPr>
          <w:rFonts w:ascii="Times New Roman" w:eastAsia="Times New Roman" w:hAnsi="Times New Roman" w:cs="Times New Roman"/>
          <w:color w:val="000000" w:themeColor="text1"/>
          <w:sz w:val="18"/>
          <w:szCs w:val="18"/>
          <w:u w:val="single"/>
        </w:rPr>
        <w:t>Модуль має наступні функціональні можливості:</w:t>
      </w:r>
    </w:p>
    <w:p w14:paraId="226552AC" w14:textId="77777777" w:rsidR="006D00FA" w:rsidRPr="006D00FA" w:rsidRDefault="006D00FA" w:rsidP="006D00FA">
      <w:pPr>
        <w:numPr>
          <w:ilvl w:val="0"/>
          <w:numId w:val="116"/>
        </w:numPr>
        <w:ind w:left="993" w:hanging="567"/>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 xml:space="preserve">Автоматичне формування списку пацієнтів, що направлені в </w:t>
      </w:r>
      <w:proofErr w:type="spellStart"/>
      <w:r w:rsidRPr="006D00FA">
        <w:rPr>
          <w:rFonts w:ascii="Times New Roman" w:eastAsia="Times New Roman" w:hAnsi="Times New Roman" w:cs="Times New Roman"/>
          <w:color w:val="000000" w:themeColor="text1"/>
          <w:sz w:val="18"/>
          <w:szCs w:val="18"/>
        </w:rPr>
        <w:t>маніпуляційний</w:t>
      </w:r>
      <w:proofErr w:type="spellEnd"/>
      <w:r w:rsidRPr="006D00FA">
        <w:rPr>
          <w:rFonts w:ascii="Times New Roman" w:eastAsia="Times New Roman" w:hAnsi="Times New Roman" w:cs="Times New Roman"/>
          <w:color w:val="000000" w:themeColor="text1"/>
          <w:sz w:val="18"/>
          <w:szCs w:val="18"/>
        </w:rPr>
        <w:t xml:space="preserve"> кабінет на робочому місці медичної сестри</w:t>
      </w:r>
    </w:p>
    <w:p w14:paraId="24215E56" w14:textId="77777777" w:rsidR="006D00FA" w:rsidRPr="006D00FA" w:rsidRDefault="006D00FA" w:rsidP="006D00FA">
      <w:pPr>
        <w:numPr>
          <w:ilvl w:val="0"/>
          <w:numId w:val="116"/>
        </w:numPr>
        <w:ind w:left="993" w:hanging="567"/>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Структурування даних по пацієнтам за допомогою системи фільтрів на робочому місці медичної сестри</w:t>
      </w:r>
    </w:p>
    <w:p w14:paraId="2F2CD885" w14:textId="77777777" w:rsidR="006D00FA" w:rsidRPr="006D00FA" w:rsidRDefault="006D00FA" w:rsidP="006D00FA">
      <w:pPr>
        <w:numPr>
          <w:ilvl w:val="0"/>
          <w:numId w:val="116"/>
        </w:numPr>
        <w:ind w:left="993" w:hanging="567"/>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Фіксація виконання лікарських призначень медичною сестрою</w:t>
      </w:r>
    </w:p>
    <w:p w14:paraId="667B2089" w14:textId="77777777" w:rsidR="006D00FA" w:rsidRPr="006D00FA" w:rsidRDefault="006D00FA" w:rsidP="006D00FA">
      <w:pPr>
        <w:numPr>
          <w:ilvl w:val="0"/>
          <w:numId w:val="116"/>
        </w:numPr>
        <w:ind w:left="993" w:hanging="567"/>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Сповіщення лікаря про статус виконання призначень</w:t>
      </w:r>
    </w:p>
    <w:p w14:paraId="1C9C06C8" w14:textId="77777777" w:rsidR="006D00FA" w:rsidRPr="006D00FA" w:rsidRDefault="006D00FA" w:rsidP="006D00FA">
      <w:pPr>
        <w:numPr>
          <w:ilvl w:val="0"/>
          <w:numId w:val="116"/>
        </w:numPr>
        <w:ind w:left="993" w:hanging="567"/>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Формування статистичний звіт про виконані процедури</w:t>
      </w:r>
    </w:p>
    <w:p w14:paraId="28BCE66C" w14:textId="77777777" w:rsidR="006D00FA" w:rsidRPr="006D00FA" w:rsidRDefault="006D00FA" w:rsidP="006D00FA">
      <w:pPr>
        <w:numPr>
          <w:ilvl w:val="0"/>
          <w:numId w:val="116"/>
        </w:numPr>
        <w:ind w:left="993" w:hanging="567"/>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Формування журналу обліку процедур за формою №029/о.</w:t>
      </w:r>
    </w:p>
    <w:p w14:paraId="71E086D0" w14:textId="77777777" w:rsidR="006D00FA" w:rsidRPr="006D00FA" w:rsidRDefault="006D00FA" w:rsidP="006D00FA">
      <w:pPr>
        <w:keepNext/>
        <w:keepLines/>
        <w:spacing w:before="240"/>
        <w:jc w:val="center"/>
        <w:outlineLvl w:val="0"/>
        <w:rPr>
          <w:rFonts w:ascii="Times New Roman" w:eastAsia="Times New Roman" w:hAnsi="Times New Roman" w:cs="Times New Roman"/>
          <w:b/>
          <w:bCs/>
          <w:color w:val="000000" w:themeColor="text1"/>
          <w:sz w:val="24"/>
          <w:szCs w:val="24"/>
        </w:rPr>
      </w:pPr>
      <w:bookmarkStart w:id="114" w:name="_Toc78281199"/>
      <w:bookmarkStart w:id="115" w:name="_Toc78287611"/>
      <w:bookmarkStart w:id="116" w:name="_Toc78369087"/>
      <w:bookmarkStart w:id="117" w:name="_Toc85539952"/>
      <w:r w:rsidRPr="006D00FA">
        <w:rPr>
          <w:rFonts w:ascii="Times New Roman" w:eastAsia="Times New Roman" w:hAnsi="Times New Roman" w:cs="Times New Roman"/>
          <w:b/>
          <w:bCs/>
          <w:color w:val="000000" w:themeColor="text1"/>
          <w:sz w:val="24"/>
          <w:szCs w:val="24"/>
        </w:rPr>
        <w:t>Сервіс для лікаря вторинної (спеціалізованої) медичної допомоги</w:t>
      </w:r>
      <w:bookmarkEnd w:id="114"/>
      <w:bookmarkEnd w:id="115"/>
      <w:bookmarkEnd w:id="116"/>
      <w:bookmarkEnd w:id="117"/>
    </w:p>
    <w:p w14:paraId="4DA0C1A3" w14:textId="77777777" w:rsidR="006D00FA" w:rsidRPr="006D00FA" w:rsidRDefault="006D00FA" w:rsidP="006D00FA">
      <w:pPr>
        <w:keepNext/>
        <w:keepLines/>
        <w:jc w:val="center"/>
        <w:outlineLvl w:val="0"/>
        <w:rPr>
          <w:rFonts w:ascii="Times New Roman" w:eastAsia="Times New Roman" w:hAnsi="Times New Roman" w:cs="Times New Roman"/>
          <w:b/>
          <w:bCs/>
          <w:color w:val="000000" w:themeColor="text1"/>
          <w:sz w:val="24"/>
          <w:szCs w:val="24"/>
        </w:rPr>
      </w:pPr>
    </w:p>
    <w:p w14:paraId="2B316F98" w14:textId="77777777" w:rsidR="006D00FA" w:rsidRPr="006D00FA" w:rsidRDefault="006D00FA" w:rsidP="006D00FA">
      <w:pPr>
        <w:ind w:firstLine="720"/>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 xml:space="preserve">Для забезпечення виконання обов'язків лікаря вторинної (спеціалізованої) медичної допомоги, в системі має бути наявний відповідний модуль лікаря. Авторизація користувача виконується на порталі </w:t>
      </w:r>
      <w:r w:rsidRPr="006D00FA">
        <w:rPr>
          <w:rFonts w:ascii="Times New Roman" w:eastAsia="Times New Roman" w:hAnsi="Times New Roman" w:cs="Times New Roman"/>
          <w:color w:val="000000" w:themeColor="text1"/>
          <w:sz w:val="18"/>
          <w:szCs w:val="18"/>
          <w:lang w:val="en-US"/>
        </w:rPr>
        <w:t>id</w:t>
      </w:r>
      <w:r w:rsidRPr="006D00FA">
        <w:rPr>
          <w:rFonts w:ascii="Times New Roman" w:eastAsia="Times New Roman" w:hAnsi="Times New Roman" w:cs="Times New Roman"/>
          <w:color w:val="000000" w:themeColor="text1"/>
          <w:sz w:val="18"/>
          <w:szCs w:val="18"/>
        </w:rPr>
        <w:t>.</w:t>
      </w:r>
      <w:proofErr w:type="spellStart"/>
      <w:r w:rsidRPr="006D00FA">
        <w:rPr>
          <w:rFonts w:ascii="Times New Roman" w:eastAsia="Times New Roman" w:hAnsi="Times New Roman" w:cs="Times New Roman"/>
          <w:color w:val="000000" w:themeColor="text1"/>
          <w:sz w:val="18"/>
          <w:szCs w:val="18"/>
          <w:lang w:val="en-US"/>
        </w:rPr>
        <w:t>helsi</w:t>
      </w:r>
      <w:proofErr w:type="spellEnd"/>
      <w:r w:rsidRPr="006D00FA">
        <w:rPr>
          <w:rFonts w:ascii="Times New Roman" w:eastAsia="Times New Roman" w:hAnsi="Times New Roman" w:cs="Times New Roman"/>
          <w:color w:val="000000" w:themeColor="text1"/>
          <w:sz w:val="18"/>
          <w:szCs w:val="18"/>
        </w:rPr>
        <w:t>.</w:t>
      </w:r>
      <w:r w:rsidRPr="006D00FA">
        <w:rPr>
          <w:rFonts w:ascii="Times New Roman" w:eastAsia="Times New Roman" w:hAnsi="Times New Roman" w:cs="Times New Roman"/>
          <w:color w:val="000000" w:themeColor="text1"/>
          <w:sz w:val="18"/>
          <w:szCs w:val="18"/>
          <w:lang w:val="en-US"/>
        </w:rPr>
        <w:t>pro</w:t>
      </w:r>
      <w:r w:rsidRPr="006D00FA">
        <w:rPr>
          <w:rFonts w:ascii="Times New Roman" w:eastAsia="Times New Roman" w:hAnsi="Times New Roman" w:cs="Times New Roman"/>
          <w:color w:val="000000" w:themeColor="text1"/>
          <w:sz w:val="18"/>
          <w:szCs w:val="18"/>
        </w:rPr>
        <w:t>, це забезпечує надійність захищеної автентифікації. Під час проходження процедури авторизації та наявності серед знайдених акаунтів користувачів активного з групою доступу “Лікар”, користувач отримує доступ до системи з правами, які налаштовані для цієї групи доступу.</w:t>
      </w:r>
    </w:p>
    <w:p w14:paraId="2292EAD8" w14:textId="77777777" w:rsidR="006D00FA" w:rsidRPr="006D00FA" w:rsidRDefault="006D00FA" w:rsidP="006D00FA">
      <w:pPr>
        <w:ind w:firstLine="720"/>
        <w:jc w:val="both"/>
        <w:rPr>
          <w:rFonts w:ascii="Times New Roman" w:eastAsia="Times New Roman" w:hAnsi="Times New Roman" w:cs="Times New Roman"/>
          <w:color w:val="000000" w:themeColor="text1"/>
          <w:sz w:val="18"/>
          <w:szCs w:val="18"/>
          <w:u w:val="single"/>
        </w:rPr>
      </w:pPr>
      <w:r w:rsidRPr="006D00FA">
        <w:rPr>
          <w:rFonts w:ascii="Times New Roman" w:eastAsia="Times New Roman" w:hAnsi="Times New Roman" w:cs="Times New Roman"/>
          <w:color w:val="000000" w:themeColor="text1"/>
          <w:sz w:val="18"/>
          <w:szCs w:val="18"/>
          <w:u w:val="single"/>
        </w:rPr>
        <w:t>Модуль лікаря вторинної (спеціалізованої) медичної допомоги надає змогу лікарям виконувати в системі наступні функції:</w:t>
      </w:r>
    </w:p>
    <w:p w14:paraId="79482506" w14:textId="77777777" w:rsidR="006D00FA" w:rsidRPr="006D00FA" w:rsidRDefault="006D00FA" w:rsidP="006D00FA">
      <w:pPr>
        <w:numPr>
          <w:ilvl w:val="1"/>
          <w:numId w:val="97"/>
        </w:numPr>
        <w:ind w:left="993" w:hanging="567"/>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Перегляд записаних на прийом пацієнтів</w:t>
      </w:r>
    </w:p>
    <w:p w14:paraId="5FC15F19" w14:textId="77777777" w:rsidR="006D00FA" w:rsidRPr="006D00FA" w:rsidRDefault="006D00FA" w:rsidP="006D00FA">
      <w:pPr>
        <w:numPr>
          <w:ilvl w:val="1"/>
          <w:numId w:val="97"/>
        </w:numPr>
        <w:ind w:left="993" w:hanging="567"/>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 xml:space="preserve">Редагування будь-якої інформації про </w:t>
      </w:r>
      <w:sdt>
        <w:sdtPr>
          <w:tag w:val="goog_rdk_127"/>
          <w:id w:val="-1574880416"/>
        </w:sdtPr>
        <w:sdtEndPr/>
        <w:sdtContent>
          <w:r w:rsidRPr="006D00FA">
            <w:rPr>
              <w:rFonts w:ascii="Times New Roman" w:eastAsia="Times New Roman" w:hAnsi="Times New Roman" w:cs="Times New Roman"/>
              <w:color w:val="000000" w:themeColor="text1"/>
              <w:sz w:val="18"/>
              <w:szCs w:val="18"/>
            </w:rPr>
            <w:t xml:space="preserve">ідентифікованих на неідентифікованих </w:t>
          </w:r>
        </w:sdtContent>
      </w:sdt>
      <w:r w:rsidRPr="006D00FA">
        <w:rPr>
          <w:rFonts w:ascii="Times New Roman" w:eastAsia="Times New Roman" w:hAnsi="Times New Roman" w:cs="Times New Roman"/>
          <w:color w:val="000000" w:themeColor="text1"/>
          <w:sz w:val="18"/>
          <w:szCs w:val="18"/>
        </w:rPr>
        <w:t>пацієнт</w:t>
      </w:r>
      <w:sdt>
        <w:sdtPr>
          <w:tag w:val="goog_rdk_128"/>
          <w:id w:val="659975753"/>
        </w:sdtPr>
        <w:sdtEndPr/>
        <w:sdtContent>
          <w:r w:rsidRPr="006D00FA">
            <w:rPr>
              <w:rFonts w:ascii="Times New Roman" w:eastAsia="Times New Roman" w:hAnsi="Times New Roman" w:cs="Times New Roman"/>
              <w:color w:val="000000" w:themeColor="text1"/>
              <w:sz w:val="18"/>
              <w:szCs w:val="18"/>
            </w:rPr>
            <w:t>ів</w:t>
          </w:r>
        </w:sdtContent>
      </w:sdt>
      <w:sdt>
        <w:sdtPr>
          <w:tag w:val="goog_rdk_129"/>
          <w:id w:val="1315753342"/>
          <w:showingPlcHdr/>
        </w:sdtPr>
        <w:sdtEndPr/>
        <w:sdtContent>
          <w:r w:rsidRPr="006D00FA">
            <w:rPr>
              <w:rFonts w:ascii="Times New Roman" w:hAnsi="Times New Roman" w:cs="Times New Roman"/>
              <w:color w:val="000000" w:themeColor="text1"/>
              <w:sz w:val="18"/>
              <w:szCs w:val="18"/>
            </w:rPr>
            <w:t xml:space="preserve">     </w:t>
          </w:r>
        </w:sdtContent>
      </w:sdt>
    </w:p>
    <w:p w14:paraId="186A2F1B" w14:textId="77777777" w:rsidR="006D00FA" w:rsidRPr="006D00FA" w:rsidRDefault="006D00FA" w:rsidP="006D00FA">
      <w:pPr>
        <w:numPr>
          <w:ilvl w:val="1"/>
          <w:numId w:val="97"/>
        </w:numPr>
        <w:ind w:left="993" w:hanging="567"/>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Верифікація персональних даних пацієнта</w:t>
      </w:r>
    </w:p>
    <w:p w14:paraId="3C9DDD4D" w14:textId="77777777" w:rsidR="006D00FA" w:rsidRPr="006D00FA" w:rsidRDefault="006D00FA" w:rsidP="006D00FA">
      <w:pPr>
        <w:numPr>
          <w:ilvl w:val="1"/>
          <w:numId w:val="97"/>
        </w:numPr>
        <w:ind w:left="993" w:hanging="567"/>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Верифікація телефону пацієнта через СМС</w:t>
      </w:r>
    </w:p>
    <w:p w14:paraId="0F3F992F" w14:textId="77777777" w:rsidR="006D00FA" w:rsidRPr="006D00FA" w:rsidRDefault="006D00FA" w:rsidP="006D00FA">
      <w:pPr>
        <w:numPr>
          <w:ilvl w:val="1"/>
          <w:numId w:val="97"/>
        </w:numPr>
        <w:ind w:left="993" w:hanging="567"/>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Перегляд медичної історії пацієнта</w:t>
      </w:r>
    </w:p>
    <w:p w14:paraId="15E45B1F" w14:textId="77777777" w:rsidR="006D00FA" w:rsidRPr="006D00FA" w:rsidRDefault="006D00FA" w:rsidP="006D00FA">
      <w:pPr>
        <w:numPr>
          <w:ilvl w:val="1"/>
          <w:numId w:val="97"/>
        </w:numPr>
        <w:ind w:left="993" w:hanging="567"/>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Створення епізодів лікування пацієнтів із зазначенням основного діагнозу, а також ускладнень та супутніх діагнозів, що відносяться до епізоду лікування</w:t>
      </w:r>
    </w:p>
    <w:p w14:paraId="74886CD4" w14:textId="77777777" w:rsidR="006D00FA" w:rsidRPr="006D00FA" w:rsidRDefault="006D00FA" w:rsidP="006D00FA">
      <w:pPr>
        <w:numPr>
          <w:ilvl w:val="1"/>
          <w:numId w:val="97"/>
        </w:numPr>
        <w:ind w:left="993" w:hanging="567"/>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Реєстрацію взаємодій лікаря та пацієнта у прив’язці до епізодів лікування</w:t>
      </w:r>
    </w:p>
    <w:p w14:paraId="30C4068A" w14:textId="77777777" w:rsidR="006D00FA" w:rsidRPr="006D00FA" w:rsidRDefault="006D00FA" w:rsidP="006D00FA">
      <w:pPr>
        <w:numPr>
          <w:ilvl w:val="1"/>
          <w:numId w:val="97"/>
        </w:numPr>
        <w:ind w:left="993" w:hanging="567"/>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Пошук або створення в системі направлень на консультацію, в діагностичні кабінети, в лабораторії, які були створені лікарями первинної медичної ланки</w:t>
      </w:r>
    </w:p>
    <w:p w14:paraId="6B3BA9FB" w14:textId="77777777" w:rsidR="006D00FA" w:rsidRPr="006D00FA" w:rsidRDefault="006D00FA" w:rsidP="006D00FA">
      <w:pPr>
        <w:numPr>
          <w:ilvl w:val="1"/>
          <w:numId w:val="97"/>
        </w:numPr>
        <w:ind w:left="993" w:hanging="567"/>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Реєстрацію наданих за направленнями від лікарів первинної ланки послуг, із зазначенням джерела оплати та вартості наданих послуги (в тому числі, надані безкоштовно)</w:t>
      </w:r>
    </w:p>
    <w:p w14:paraId="6AF4F7D2" w14:textId="77777777" w:rsidR="006D00FA" w:rsidRPr="006D00FA" w:rsidRDefault="006D00FA" w:rsidP="006D00FA">
      <w:pPr>
        <w:numPr>
          <w:ilvl w:val="1"/>
          <w:numId w:val="97"/>
        </w:numPr>
        <w:ind w:left="993" w:hanging="567"/>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Реєстрацію лікарем направлень на діагностику або консультацій у інших спеціалістів із зазначень необхідних послуг</w:t>
      </w:r>
    </w:p>
    <w:sdt>
      <w:sdtPr>
        <w:tag w:val="goog_rdk_131"/>
        <w:id w:val="-934749600"/>
      </w:sdtPr>
      <w:sdtEndPr>
        <w:rPr>
          <w:rFonts w:ascii="Times New Roman" w:eastAsia="Times New Roman" w:hAnsi="Times New Roman" w:cs="Times New Roman"/>
          <w:color w:val="000000" w:themeColor="text1"/>
          <w:sz w:val="18"/>
          <w:szCs w:val="18"/>
        </w:rPr>
      </w:sdtEndPr>
      <w:sdtContent>
        <w:p w14:paraId="52D41405" w14:textId="77777777" w:rsidR="006D00FA" w:rsidRPr="006D00FA" w:rsidRDefault="006D00FA" w:rsidP="006D00FA">
          <w:pPr>
            <w:numPr>
              <w:ilvl w:val="1"/>
              <w:numId w:val="97"/>
            </w:numPr>
            <w:ind w:left="993" w:hanging="567"/>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Реєстрацію лікарем направлень на госпіталізацію до стаціонару лікарні</w:t>
          </w:r>
          <w:sdt>
            <w:sdtPr>
              <w:rPr>
                <w:rFonts w:ascii="Times New Roman" w:eastAsia="Times New Roman" w:hAnsi="Times New Roman" w:cs="Times New Roman"/>
                <w:color w:val="000000" w:themeColor="text1"/>
                <w:sz w:val="18"/>
                <w:szCs w:val="18"/>
              </w:rPr>
              <w:tag w:val="goog_rdk_130"/>
              <w:id w:val="206608736"/>
            </w:sdtPr>
            <w:sdtEndPr/>
            <w:sdtContent/>
          </w:sdt>
        </w:p>
      </w:sdtContent>
    </w:sdt>
    <w:sdt>
      <w:sdtPr>
        <w:rPr>
          <w:rFonts w:ascii="Times New Roman" w:eastAsia="Times New Roman" w:hAnsi="Times New Roman" w:cs="Times New Roman"/>
          <w:color w:val="000000" w:themeColor="text1"/>
          <w:sz w:val="18"/>
          <w:szCs w:val="18"/>
        </w:rPr>
        <w:tag w:val="goog_rdk_134"/>
        <w:id w:val="1748684774"/>
      </w:sdtPr>
      <w:sdtEndPr/>
      <w:sdtContent>
        <w:p w14:paraId="2D10F0D7" w14:textId="77777777" w:rsidR="006D00FA" w:rsidRPr="006D00FA" w:rsidRDefault="00DE4DD1" w:rsidP="006D00FA">
          <w:pPr>
            <w:numPr>
              <w:ilvl w:val="1"/>
              <w:numId w:val="97"/>
            </w:numPr>
            <w:ind w:left="993" w:hanging="567"/>
            <w:contextualSpacing/>
            <w:jc w:val="both"/>
            <w:rPr>
              <w:rFonts w:ascii="Times New Roman" w:eastAsia="Times New Roman" w:hAnsi="Times New Roman" w:cs="Times New Roman"/>
              <w:color w:val="000000" w:themeColor="text1"/>
              <w:sz w:val="18"/>
              <w:szCs w:val="18"/>
            </w:rPr>
          </w:pPr>
          <w:sdt>
            <w:sdtPr>
              <w:rPr>
                <w:rFonts w:ascii="Times New Roman" w:eastAsia="Times New Roman" w:hAnsi="Times New Roman" w:cs="Times New Roman"/>
                <w:color w:val="000000" w:themeColor="text1"/>
                <w:sz w:val="18"/>
                <w:szCs w:val="18"/>
              </w:rPr>
              <w:tag w:val="goog_rdk_132"/>
              <w:id w:val="92681676"/>
            </w:sdtPr>
            <w:sdtEndPr/>
            <w:sdtContent>
              <w:r w:rsidR="006D00FA" w:rsidRPr="006D00FA">
                <w:rPr>
                  <w:rFonts w:ascii="Times New Roman" w:eastAsia="Times New Roman" w:hAnsi="Times New Roman" w:cs="Times New Roman"/>
                  <w:color w:val="000000" w:themeColor="text1"/>
                  <w:sz w:val="18"/>
                  <w:szCs w:val="18"/>
                </w:rPr>
                <w:t>Реєстрацію лікарем направлень на трансфер пацієнта до іншого лікувального закладу</w:t>
              </w:r>
            </w:sdtContent>
          </w:sdt>
          <w:sdt>
            <w:sdtPr>
              <w:rPr>
                <w:rFonts w:ascii="Times New Roman" w:eastAsia="Times New Roman" w:hAnsi="Times New Roman" w:cs="Times New Roman"/>
                <w:color w:val="000000" w:themeColor="text1"/>
                <w:sz w:val="18"/>
                <w:szCs w:val="18"/>
              </w:rPr>
              <w:tag w:val="goog_rdk_133"/>
              <w:id w:val="708922656"/>
            </w:sdtPr>
            <w:sdtEndPr/>
            <w:sdtContent/>
          </w:sdt>
        </w:p>
      </w:sdtContent>
    </w:sdt>
    <w:sdt>
      <w:sdtPr>
        <w:rPr>
          <w:rFonts w:ascii="Times New Roman" w:eastAsia="Times New Roman" w:hAnsi="Times New Roman" w:cs="Times New Roman"/>
          <w:color w:val="000000" w:themeColor="text1"/>
          <w:sz w:val="18"/>
          <w:szCs w:val="18"/>
        </w:rPr>
        <w:tag w:val="goog_rdk_137"/>
        <w:id w:val="174007107"/>
      </w:sdtPr>
      <w:sdtEndPr/>
      <w:sdtContent>
        <w:p w14:paraId="7DF42698" w14:textId="77777777" w:rsidR="006D00FA" w:rsidRPr="006D00FA" w:rsidRDefault="00DE4DD1" w:rsidP="006D00FA">
          <w:pPr>
            <w:numPr>
              <w:ilvl w:val="1"/>
              <w:numId w:val="97"/>
            </w:numPr>
            <w:ind w:left="993" w:hanging="567"/>
            <w:contextualSpacing/>
            <w:jc w:val="both"/>
            <w:rPr>
              <w:rFonts w:ascii="Times New Roman" w:eastAsia="Times New Roman" w:hAnsi="Times New Roman" w:cs="Times New Roman"/>
              <w:color w:val="000000" w:themeColor="text1"/>
              <w:sz w:val="18"/>
              <w:szCs w:val="18"/>
            </w:rPr>
          </w:pPr>
          <w:sdt>
            <w:sdtPr>
              <w:rPr>
                <w:rFonts w:ascii="Times New Roman" w:eastAsia="Times New Roman" w:hAnsi="Times New Roman" w:cs="Times New Roman"/>
                <w:color w:val="000000" w:themeColor="text1"/>
                <w:sz w:val="18"/>
                <w:szCs w:val="18"/>
              </w:rPr>
              <w:tag w:val="goog_rdk_135"/>
              <w:id w:val="471327146"/>
            </w:sdtPr>
            <w:sdtEndPr/>
            <w:sdtContent>
              <w:r w:rsidR="006D00FA" w:rsidRPr="006D00FA">
                <w:rPr>
                  <w:rFonts w:ascii="Times New Roman" w:eastAsia="Times New Roman" w:hAnsi="Times New Roman" w:cs="Times New Roman"/>
                  <w:color w:val="000000" w:themeColor="text1"/>
                  <w:sz w:val="18"/>
                  <w:szCs w:val="18"/>
                </w:rPr>
                <w:t xml:space="preserve">Вибір послуги із </w:t>
              </w:r>
              <w:proofErr w:type="spellStart"/>
              <w:r w:rsidR="006D00FA" w:rsidRPr="006D00FA">
                <w:rPr>
                  <w:rFonts w:ascii="Times New Roman" w:eastAsia="Times New Roman" w:hAnsi="Times New Roman" w:cs="Times New Roman"/>
                  <w:color w:val="000000" w:themeColor="text1"/>
                  <w:sz w:val="18"/>
                  <w:szCs w:val="18"/>
                </w:rPr>
                <w:t>прайсів</w:t>
              </w:r>
              <w:proofErr w:type="spellEnd"/>
              <w:r w:rsidR="006D00FA" w:rsidRPr="006D00FA">
                <w:rPr>
                  <w:rFonts w:ascii="Times New Roman" w:eastAsia="Times New Roman" w:hAnsi="Times New Roman" w:cs="Times New Roman"/>
                  <w:color w:val="000000" w:themeColor="text1"/>
                  <w:sz w:val="18"/>
                  <w:szCs w:val="18"/>
                </w:rPr>
                <w:t xml:space="preserve"> закладу, якщо послуга надається не за направленням (платні прийоми)</w:t>
              </w:r>
            </w:sdtContent>
          </w:sdt>
          <w:sdt>
            <w:sdtPr>
              <w:rPr>
                <w:rFonts w:ascii="Times New Roman" w:eastAsia="Times New Roman" w:hAnsi="Times New Roman" w:cs="Times New Roman"/>
                <w:color w:val="000000" w:themeColor="text1"/>
                <w:sz w:val="18"/>
                <w:szCs w:val="18"/>
              </w:rPr>
              <w:tag w:val="goog_rdk_136"/>
              <w:id w:val="-1282333191"/>
            </w:sdtPr>
            <w:sdtEndPr/>
            <w:sdtContent/>
          </w:sdt>
        </w:p>
      </w:sdtContent>
    </w:sdt>
    <w:sdt>
      <w:sdtPr>
        <w:rPr>
          <w:rFonts w:ascii="Times New Roman" w:eastAsia="Times New Roman" w:hAnsi="Times New Roman" w:cs="Times New Roman"/>
          <w:color w:val="000000" w:themeColor="text1"/>
          <w:sz w:val="18"/>
          <w:szCs w:val="18"/>
        </w:rPr>
        <w:tag w:val="goog_rdk_140"/>
        <w:id w:val="441889600"/>
      </w:sdtPr>
      <w:sdtEndPr/>
      <w:sdtContent>
        <w:p w14:paraId="1A7981CB" w14:textId="77777777" w:rsidR="006D00FA" w:rsidRPr="006D00FA" w:rsidRDefault="00DE4DD1" w:rsidP="006D00FA">
          <w:pPr>
            <w:numPr>
              <w:ilvl w:val="1"/>
              <w:numId w:val="97"/>
            </w:numPr>
            <w:ind w:left="993" w:hanging="567"/>
            <w:contextualSpacing/>
            <w:jc w:val="both"/>
            <w:rPr>
              <w:rFonts w:ascii="Times New Roman" w:eastAsia="Times New Roman" w:hAnsi="Times New Roman" w:cs="Times New Roman"/>
              <w:color w:val="000000" w:themeColor="text1"/>
              <w:sz w:val="18"/>
              <w:szCs w:val="18"/>
            </w:rPr>
          </w:pPr>
          <w:sdt>
            <w:sdtPr>
              <w:rPr>
                <w:rFonts w:ascii="Times New Roman" w:eastAsia="Times New Roman" w:hAnsi="Times New Roman" w:cs="Times New Roman"/>
                <w:color w:val="000000" w:themeColor="text1"/>
                <w:sz w:val="18"/>
                <w:szCs w:val="18"/>
              </w:rPr>
              <w:tag w:val="goog_rdk_138"/>
              <w:id w:val="3879745"/>
            </w:sdtPr>
            <w:sdtEndPr/>
            <w:sdtContent>
              <w:r w:rsidR="006D00FA" w:rsidRPr="006D00FA">
                <w:rPr>
                  <w:rFonts w:ascii="Times New Roman" w:eastAsia="Times New Roman" w:hAnsi="Times New Roman" w:cs="Times New Roman"/>
                  <w:color w:val="000000" w:themeColor="text1"/>
                  <w:sz w:val="18"/>
                  <w:szCs w:val="18"/>
                </w:rPr>
                <w:t>Реєстрацію та управління лікарем планами лікування, з відображенням результатів лікування</w:t>
              </w:r>
            </w:sdtContent>
          </w:sdt>
          <w:sdt>
            <w:sdtPr>
              <w:rPr>
                <w:rFonts w:ascii="Times New Roman" w:eastAsia="Times New Roman" w:hAnsi="Times New Roman" w:cs="Times New Roman"/>
                <w:color w:val="000000" w:themeColor="text1"/>
                <w:sz w:val="18"/>
                <w:szCs w:val="18"/>
              </w:rPr>
              <w:tag w:val="goog_rdk_139"/>
              <w:id w:val="-1481074195"/>
            </w:sdtPr>
            <w:sdtEndPr/>
            <w:sdtContent/>
          </w:sdt>
        </w:p>
      </w:sdtContent>
    </w:sdt>
    <w:p w14:paraId="427503DD" w14:textId="77777777" w:rsidR="006D00FA" w:rsidRPr="006D00FA" w:rsidRDefault="00DE4DD1" w:rsidP="006D00FA">
      <w:pPr>
        <w:numPr>
          <w:ilvl w:val="1"/>
          <w:numId w:val="97"/>
        </w:numPr>
        <w:ind w:left="993" w:hanging="567"/>
        <w:contextualSpacing/>
        <w:jc w:val="both"/>
        <w:rPr>
          <w:rFonts w:ascii="Times New Roman" w:eastAsia="Times New Roman" w:hAnsi="Times New Roman" w:cs="Times New Roman"/>
          <w:color w:val="000000" w:themeColor="text1"/>
          <w:sz w:val="18"/>
          <w:szCs w:val="18"/>
        </w:rPr>
      </w:pPr>
      <w:sdt>
        <w:sdtPr>
          <w:rPr>
            <w:rFonts w:ascii="Times New Roman" w:eastAsia="Times New Roman" w:hAnsi="Times New Roman" w:cs="Times New Roman"/>
            <w:color w:val="000000" w:themeColor="text1"/>
            <w:sz w:val="18"/>
            <w:szCs w:val="18"/>
          </w:rPr>
          <w:tag w:val="goog_rdk_141"/>
          <w:id w:val="1770967715"/>
        </w:sdtPr>
        <w:sdtEndPr/>
        <w:sdtContent>
          <w:r w:rsidR="006D00FA" w:rsidRPr="006D00FA">
            <w:rPr>
              <w:rFonts w:ascii="Times New Roman" w:eastAsia="Times New Roman" w:hAnsi="Times New Roman" w:cs="Times New Roman"/>
              <w:color w:val="000000" w:themeColor="text1"/>
              <w:sz w:val="18"/>
              <w:szCs w:val="18"/>
            </w:rPr>
            <w:t>Використання протоколів лікування, що пов’язані із кодами діагнозів, які складаються із заздалегідь збереженого переліку послуг та рецептів та дозволяють швидко створювати призначення лікарем (за рахунок попереднього заповнення призначень).</w:t>
          </w:r>
        </w:sdtContent>
      </w:sdt>
    </w:p>
    <w:p w14:paraId="1E221B31" w14:textId="77777777" w:rsidR="006D00FA" w:rsidRPr="006D00FA" w:rsidRDefault="006D00FA" w:rsidP="006D00FA">
      <w:pPr>
        <w:numPr>
          <w:ilvl w:val="1"/>
          <w:numId w:val="97"/>
        </w:numPr>
        <w:ind w:left="993" w:hanging="567"/>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Реєстрацію рецептів з вибором лікарських засобів (МНН, торгове найменування, дозування, схема та умови прийому)</w:t>
      </w:r>
    </w:p>
    <w:p w14:paraId="1D79DB7A" w14:textId="77777777" w:rsidR="006D00FA" w:rsidRPr="006D00FA" w:rsidRDefault="006D00FA" w:rsidP="006D00FA">
      <w:pPr>
        <w:numPr>
          <w:ilvl w:val="1"/>
          <w:numId w:val="97"/>
        </w:numPr>
        <w:ind w:left="993" w:hanging="567"/>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Включення або виключення пацієнта до груп диспансерного обліку</w:t>
      </w:r>
    </w:p>
    <w:p w14:paraId="66E5A565" w14:textId="77777777" w:rsidR="006D00FA" w:rsidRPr="006D00FA" w:rsidRDefault="006D00FA" w:rsidP="006D00FA">
      <w:pPr>
        <w:numPr>
          <w:ilvl w:val="1"/>
          <w:numId w:val="97"/>
        </w:numPr>
        <w:ind w:left="993" w:hanging="567"/>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Друк медичних документів, встановлених відповідним законодавством</w:t>
      </w:r>
    </w:p>
    <w:sdt>
      <w:sdtPr>
        <w:tag w:val="goog_rdk_143"/>
        <w:id w:val="509029509"/>
      </w:sdtPr>
      <w:sdtEndPr/>
      <w:sdtContent>
        <w:p w14:paraId="1306F7E0" w14:textId="77777777" w:rsidR="006D00FA" w:rsidRPr="006D00FA" w:rsidRDefault="006D00FA" w:rsidP="006D00FA">
          <w:pPr>
            <w:numPr>
              <w:ilvl w:val="1"/>
              <w:numId w:val="97"/>
            </w:numPr>
            <w:ind w:left="993" w:hanging="567"/>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Проводити облік діагностичних та лабораторних обстежень пацієнта, з відображенням даних про результати таких обстежень та планувати дату наступного обстеження</w:t>
          </w:r>
          <w:sdt>
            <w:sdtPr>
              <w:tag w:val="goog_rdk_142"/>
              <w:id w:val="980198454"/>
            </w:sdtPr>
            <w:sdtEndPr/>
            <w:sdtContent/>
          </w:sdt>
        </w:p>
      </w:sdtContent>
    </w:sdt>
    <w:sdt>
      <w:sdtPr>
        <w:rPr>
          <w:rFonts w:ascii="Times New Roman" w:eastAsia="Times New Roman" w:hAnsi="Times New Roman" w:cs="Times New Roman"/>
          <w:color w:val="000000" w:themeColor="text1"/>
          <w:sz w:val="18"/>
          <w:szCs w:val="18"/>
        </w:rPr>
        <w:tag w:val="goog_rdk_145"/>
        <w:id w:val="-21563049"/>
      </w:sdtPr>
      <w:sdtEndPr/>
      <w:sdtContent>
        <w:p w14:paraId="0D5FFA3C" w14:textId="77777777" w:rsidR="006D00FA" w:rsidRPr="006D00FA" w:rsidRDefault="00DE4DD1" w:rsidP="006D00FA">
          <w:pPr>
            <w:numPr>
              <w:ilvl w:val="1"/>
              <w:numId w:val="97"/>
            </w:numPr>
            <w:ind w:left="993" w:hanging="567"/>
            <w:contextualSpacing/>
            <w:jc w:val="both"/>
            <w:rPr>
              <w:rFonts w:ascii="Times New Roman" w:eastAsia="Times New Roman" w:hAnsi="Times New Roman" w:cs="Times New Roman"/>
              <w:color w:val="000000" w:themeColor="text1"/>
              <w:sz w:val="18"/>
              <w:szCs w:val="18"/>
            </w:rPr>
          </w:pPr>
          <w:sdt>
            <w:sdtPr>
              <w:rPr>
                <w:rFonts w:ascii="Times New Roman" w:eastAsia="Times New Roman" w:hAnsi="Times New Roman" w:cs="Times New Roman"/>
                <w:color w:val="000000" w:themeColor="text1"/>
                <w:sz w:val="18"/>
                <w:szCs w:val="18"/>
              </w:rPr>
              <w:tag w:val="goog_rdk_144"/>
              <w:id w:val="-356812651"/>
            </w:sdtPr>
            <w:sdtEndPr/>
            <w:sdtContent>
              <w:r w:rsidR="006D00FA" w:rsidRPr="006D00FA">
                <w:rPr>
                  <w:rFonts w:ascii="Times New Roman" w:eastAsia="Times New Roman" w:hAnsi="Times New Roman" w:cs="Times New Roman"/>
                  <w:color w:val="000000" w:themeColor="text1"/>
                  <w:sz w:val="18"/>
                  <w:szCs w:val="18"/>
                </w:rPr>
                <w:t>Проводити облік хірургічних та реабілітаційних процедур, з відображенням даних про результати таких процедур</w:t>
              </w:r>
            </w:sdtContent>
          </w:sdt>
        </w:p>
      </w:sdtContent>
    </w:sdt>
    <w:p w14:paraId="360F8991" w14:textId="77777777" w:rsidR="006D00FA" w:rsidRPr="006D00FA" w:rsidRDefault="006D00FA" w:rsidP="006D00FA">
      <w:pPr>
        <w:numPr>
          <w:ilvl w:val="1"/>
          <w:numId w:val="97"/>
        </w:numPr>
        <w:ind w:left="993" w:hanging="567"/>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Завантаження та зберігання звітів від діагностичних та лабораторних систем</w:t>
      </w:r>
    </w:p>
    <w:p w14:paraId="0D1D5B3E" w14:textId="77777777" w:rsidR="006D00FA" w:rsidRPr="006D00FA" w:rsidRDefault="006D00FA" w:rsidP="006D00FA">
      <w:pPr>
        <w:ind w:firstLine="426"/>
        <w:jc w:val="both"/>
        <w:rPr>
          <w:rFonts w:ascii="Times New Roman" w:eastAsia="Times New Roman" w:hAnsi="Times New Roman" w:cs="Times New Roman"/>
          <w:color w:val="000000" w:themeColor="text1"/>
          <w:sz w:val="18"/>
          <w:szCs w:val="18"/>
          <w:u w:val="single"/>
        </w:rPr>
      </w:pPr>
      <w:r w:rsidRPr="006D00FA">
        <w:rPr>
          <w:rFonts w:ascii="Times New Roman" w:eastAsia="Times New Roman" w:hAnsi="Times New Roman" w:cs="Times New Roman"/>
          <w:color w:val="000000" w:themeColor="text1"/>
          <w:sz w:val="18"/>
          <w:szCs w:val="18"/>
          <w:u w:val="single"/>
        </w:rPr>
        <w:t>Формування звітності та журналів:</w:t>
      </w:r>
    </w:p>
    <w:p w14:paraId="3A420BA7" w14:textId="77777777" w:rsidR="006D00FA" w:rsidRPr="006D00FA" w:rsidRDefault="006D00FA" w:rsidP="006D00FA">
      <w:pPr>
        <w:numPr>
          <w:ilvl w:val="0"/>
          <w:numId w:val="97"/>
        </w:numPr>
        <w:ind w:left="993" w:hanging="567"/>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Звіт по встановленим діагнозам за пацієнтами</w:t>
      </w:r>
    </w:p>
    <w:p w14:paraId="12C5CD01" w14:textId="77777777" w:rsidR="006D00FA" w:rsidRPr="006D00FA" w:rsidRDefault="006D00FA" w:rsidP="006D00FA">
      <w:pPr>
        <w:numPr>
          <w:ilvl w:val="0"/>
          <w:numId w:val="97"/>
        </w:numPr>
        <w:ind w:left="993" w:hanging="567"/>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Журнал виданих листків непрацездатності</w:t>
      </w:r>
    </w:p>
    <w:p w14:paraId="49564FD7" w14:textId="77777777" w:rsidR="006D00FA" w:rsidRPr="006D00FA" w:rsidRDefault="006D00FA" w:rsidP="006D00FA">
      <w:pPr>
        <w:numPr>
          <w:ilvl w:val="0"/>
          <w:numId w:val="97"/>
        </w:numPr>
        <w:ind w:left="993" w:hanging="567"/>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lastRenderedPageBreak/>
        <w:t>Журнал диспансерного обліку</w:t>
      </w:r>
    </w:p>
    <w:p w14:paraId="0F41D8F4" w14:textId="77777777" w:rsidR="006D00FA" w:rsidRPr="006D00FA" w:rsidRDefault="006D00FA" w:rsidP="006D00FA">
      <w:pPr>
        <w:ind w:firstLine="426"/>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Після реєстрації направлень лікар мусить мати можливість записати пацієнта на прийом до іншого лікаря на конкретну дату та час згідно з розкладом роботи та доступністю обраного лікаря. Для вибору мають бути доступні лікарі всіх юридичних осіб, зареєстрованих в системі.</w:t>
      </w:r>
    </w:p>
    <w:sdt>
      <w:sdtPr>
        <w:rPr>
          <w:rFonts w:ascii="Times New Roman" w:hAnsi="Times New Roman" w:cs="Times New Roman"/>
          <w:color w:val="000000" w:themeColor="text1"/>
          <w:sz w:val="18"/>
          <w:szCs w:val="18"/>
        </w:rPr>
        <w:tag w:val="goog_rdk_148"/>
        <w:id w:val="1267355480"/>
      </w:sdtPr>
      <w:sdtEndPr/>
      <w:sdtContent>
        <w:p w14:paraId="6C2CC70E" w14:textId="77777777" w:rsidR="006D00FA" w:rsidRPr="006D00FA" w:rsidRDefault="006D00FA" w:rsidP="006D00FA">
          <w:pPr>
            <w:ind w:firstLine="360"/>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 xml:space="preserve">При роботі з внесенням даних до медичної картки, скарги та об’єктивні дані повинні вноситися з довідників системи. Кількість полів в які треба вносити дані з клавіатури не повинна перевищувати 20% від загальної кількості полів. В поля з вибором із довідник </w:t>
          </w:r>
          <w:proofErr w:type="spellStart"/>
          <w:r w:rsidRPr="006D00FA">
            <w:rPr>
              <w:rFonts w:ascii="Times New Roman" w:eastAsia="Times New Roman" w:hAnsi="Times New Roman" w:cs="Times New Roman"/>
              <w:color w:val="000000" w:themeColor="text1"/>
              <w:sz w:val="18"/>
              <w:szCs w:val="18"/>
            </w:rPr>
            <w:t>ів</w:t>
          </w:r>
          <w:proofErr w:type="spellEnd"/>
          <w:r w:rsidRPr="006D00FA">
            <w:rPr>
              <w:rFonts w:ascii="Times New Roman" w:eastAsia="Times New Roman" w:hAnsi="Times New Roman" w:cs="Times New Roman"/>
              <w:color w:val="000000" w:themeColor="text1"/>
              <w:sz w:val="18"/>
              <w:szCs w:val="18"/>
            </w:rPr>
            <w:t xml:space="preserve"> системи, лікар мусить мати можливість власноруч додавати значення, після чого ці значення зберігаються у довіднику лікаря, який їх додав.</w:t>
          </w:r>
          <w:sdt>
            <w:sdtPr>
              <w:rPr>
                <w:rFonts w:ascii="Times New Roman" w:hAnsi="Times New Roman" w:cs="Times New Roman"/>
                <w:color w:val="000000" w:themeColor="text1"/>
                <w:sz w:val="18"/>
                <w:szCs w:val="18"/>
              </w:rPr>
              <w:tag w:val="goog_rdk_147"/>
              <w:id w:val="961624109"/>
            </w:sdtPr>
            <w:sdtEndPr/>
            <w:sdtContent/>
          </w:sdt>
        </w:p>
      </w:sdtContent>
    </w:sdt>
    <w:sdt>
      <w:sdtPr>
        <w:rPr>
          <w:rFonts w:ascii="Times New Roman" w:hAnsi="Times New Roman" w:cs="Times New Roman"/>
          <w:color w:val="000000" w:themeColor="text1"/>
          <w:sz w:val="18"/>
          <w:szCs w:val="18"/>
        </w:rPr>
        <w:tag w:val="goog_rdk_150"/>
        <w:id w:val="1772050714"/>
      </w:sdtPr>
      <w:sdtEndPr/>
      <w:sdtContent>
        <w:p w14:paraId="0CDD49B1" w14:textId="77777777" w:rsidR="006D00FA" w:rsidRPr="006D00FA" w:rsidRDefault="00DE4DD1" w:rsidP="006D00FA">
          <w:pPr>
            <w:numPr>
              <w:ilvl w:val="0"/>
              <w:numId w:val="107"/>
            </w:numPr>
            <w:ind w:left="993" w:hanging="567"/>
            <w:jc w:val="both"/>
            <w:rPr>
              <w:rFonts w:ascii="Times New Roman" w:eastAsia="Times New Roman" w:hAnsi="Times New Roman" w:cs="Times New Roman"/>
              <w:color w:val="000000" w:themeColor="text1"/>
              <w:sz w:val="18"/>
              <w:szCs w:val="18"/>
            </w:rPr>
          </w:pPr>
          <w:sdt>
            <w:sdtPr>
              <w:rPr>
                <w:rFonts w:ascii="Times New Roman" w:hAnsi="Times New Roman" w:cs="Times New Roman"/>
                <w:color w:val="000000" w:themeColor="text1"/>
                <w:sz w:val="18"/>
                <w:szCs w:val="18"/>
              </w:rPr>
              <w:tag w:val="goog_rdk_149"/>
              <w:id w:val="-2025545121"/>
            </w:sdtPr>
            <w:sdtEndPr/>
            <w:sdtContent>
              <w:r w:rsidR="006D00FA" w:rsidRPr="006D00FA">
                <w:rPr>
                  <w:rFonts w:ascii="Times New Roman" w:eastAsia="Times New Roman" w:hAnsi="Times New Roman" w:cs="Times New Roman"/>
                  <w:color w:val="000000" w:themeColor="text1"/>
                  <w:sz w:val="18"/>
                  <w:szCs w:val="18"/>
                </w:rPr>
                <w:t xml:space="preserve">Видача листків непрацездатності </w:t>
              </w:r>
            </w:sdtContent>
          </w:sdt>
        </w:p>
      </w:sdtContent>
    </w:sdt>
    <w:sdt>
      <w:sdtPr>
        <w:rPr>
          <w:rFonts w:ascii="Times New Roman" w:hAnsi="Times New Roman" w:cs="Times New Roman"/>
          <w:color w:val="000000" w:themeColor="text1"/>
          <w:sz w:val="18"/>
          <w:szCs w:val="18"/>
        </w:rPr>
        <w:tag w:val="goog_rdk_152"/>
        <w:id w:val="2026666650"/>
      </w:sdtPr>
      <w:sdtEndPr/>
      <w:sdtContent>
        <w:p w14:paraId="2060CA78" w14:textId="77777777" w:rsidR="006D00FA" w:rsidRPr="006D00FA" w:rsidRDefault="00DE4DD1" w:rsidP="006D00FA">
          <w:pPr>
            <w:numPr>
              <w:ilvl w:val="0"/>
              <w:numId w:val="107"/>
            </w:numPr>
            <w:ind w:left="993" w:hanging="567"/>
            <w:jc w:val="both"/>
            <w:rPr>
              <w:rFonts w:ascii="Times New Roman" w:eastAsia="Times New Roman" w:hAnsi="Times New Roman" w:cs="Times New Roman"/>
              <w:color w:val="000000" w:themeColor="text1"/>
              <w:sz w:val="18"/>
              <w:szCs w:val="18"/>
            </w:rPr>
          </w:pPr>
          <w:sdt>
            <w:sdtPr>
              <w:rPr>
                <w:rFonts w:ascii="Times New Roman" w:hAnsi="Times New Roman" w:cs="Times New Roman"/>
                <w:color w:val="000000" w:themeColor="text1"/>
                <w:sz w:val="18"/>
                <w:szCs w:val="18"/>
              </w:rPr>
              <w:tag w:val="goog_rdk_151"/>
              <w:id w:val="-836920758"/>
            </w:sdtPr>
            <w:sdtEndPr/>
            <w:sdtContent>
              <w:r w:rsidR="006D00FA" w:rsidRPr="006D00FA">
                <w:rPr>
                  <w:rFonts w:ascii="Times New Roman" w:eastAsia="Times New Roman" w:hAnsi="Times New Roman" w:cs="Times New Roman"/>
                  <w:color w:val="000000" w:themeColor="text1"/>
                  <w:sz w:val="18"/>
                  <w:szCs w:val="18"/>
                </w:rPr>
                <w:t>Перегляд та реакція на залишені відгуки про якість обслуговування</w:t>
              </w:r>
            </w:sdtContent>
          </w:sdt>
        </w:p>
      </w:sdtContent>
    </w:sdt>
    <w:sdt>
      <w:sdtPr>
        <w:rPr>
          <w:rFonts w:ascii="Times New Roman" w:hAnsi="Times New Roman" w:cs="Times New Roman"/>
          <w:color w:val="000000" w:themeColor="text1"/>
          <w:sz w:val="18"/>
          <w:szCs w:val="18"/>
        </w:rPr>
        <w:tag w:val="goog_rdk_154"/>
        <w:id w:val="1848138955"/>
      </w:sdtPr>
      <w:sdtEndPr/>
      <w:sdtContent>
        <w:p w14:paraId="3C4415CA" w14:textId="77777777" w:rsidR="006D00FA" w:rsidRPr="006D00FA" w:rsidRDefault="00DE4DD1" w:rsidP="006D00FA">
          <w:pPr>
            <w:numPr>
              <w:ilvl w:val="0"/>
              <w:numId w:val="107"/>
            </w:numPr>
            <w:ind w:left="993" w:hanging="567"/>
            <w:jc w:val="both"/>
            <w:rPr>
              <w:rFonts w:ascii="Times New Roman" w:eastAsia="Times New Roman" w:hAnsi="Times New Roman" w:cs="Times New Roman"/>
              <w:color w:val="000000" w:themeColor="text1"/>
              <w:sz w:val="18"/>
              <w:szCs w:val="18"/>
            </w:rPr>
          </w:pPr>
          <w:sdt>
            <w:sdtPr>
              <w:rPr>
                <w:rFonts w:ascii="Times New Roman" w:hAnsi="Times New Roman" w:cs="Times New Roman"/>
                <w:color w:val="000000" w:themeColor="text1"/>
                <w:sz w:val="18"/>
                <w:szCs w:val="18"/>
              </w:rPr>
              <w:tag w:val="goog_rdk_153"/>
              <w:id w:val="779067839"/>
            </w:sdtPr>
            <w:sdtEndPr/>
            <w:sdtContent>
              <w:r w:rsidR="006D00FA" w:rsidRPr="006D00FA">
                <w:rPr>
                  <w:rFonts w:ascii="Times New Roman" w:eastAsia="Times New Roman" w:hAnsi="Times New Roman" w:cs="Times New Roman"/>
                  <w:color w:val="000000" w:themeColor="text1"/>
                  <w:sz w:val="18"/>
                  <w:szCs w:val="18"/>
                </w:rPr>
                <w:t>Звіт про медичну інформацію внесену із помилками</w:t>
              </w:r>
            </w:sdtContent>
          </w:sdt>
        </w:p>
      </w:sdtContent>
    </w:sdt>
    <w:sdt>
      <w:sdtPr>
        <w:rPr>
          <w:rFonts w:ascii="Times New Roman" w:hAnsi="Times New Roman" w:cs="Times New Roman"/>
          <w:color w:val="000000" w:themeColor="text1"/>
          <w:sz w:val="18"/>
          <w:szCs w:val="18"/>
        </w:rPr>
        <w:tag w:val="goog_rdk_156"/>
        <w:id w:val="-1879150478"/>
      </w:sdtPr>
      <w:sdtEndPr/>
      <w:sdtContent>
        <w:p w14:paraId="1B04C911" w14:textId="77777777" w:rsidR="006D00FA" w:rsidRPr="006D00FA" w:rsidRDefault="00DE4DD1" w:rsidP="006D00FA">
          <w:pPr>
            <w:numPr>
              <w:ilvl w:val="0"/>
              <w:numId w:val="107"/>
            </w:numPr>
            <w:ind w:left="993" w:hanging="567"/>
            <w:jc w:val="both"/>
            <w:rPr>
              <w:rFonts w:ascii="Times New Roman" w:eastAsia="Times New Roman" w:hAnsi="Times New Roman" w:cs="Times New Roman"/>
              <w:color w:val="000000" w:themeColor="text1"/>
              <w:sz w:val="18"/>
              <w:szCs w:val="18"/>
            </w:rPr>
          </w:pPr>
          <w:sdt>
            <w:sdtPr>
              <w:rPr>
                <w:rFonts w:ascii="Times New Roman" w:hAnsi="Times New Roman" w:cs="Times New Roman"/>
                <w:color w:val="000000" w:themeColor="text1"/>
                <w:sz w:val="18"/>
                <w:szCs w:val="18"/>
              </w:rPr>
              <w:tag w:val="goog_rdk_155"/>
              <w:id w:val="537319704"/>
            </w:sdtPr>
            <w:sdtEndPr/>
            <w:sdtContent>
              <w:r w:rsidR="006D00FA" w:rsidRPr="006D00FA">
                <w:rPr>
                  <w:rFonts w:ascii="Times New Roman" w:eastAsia="Times New Roman" w:hAnsi="Times New Roman" w:cs="Times New Roman"/>
                  <w:color w:val="000000" w:themeColor="text1"/>
                  <w:sz w:val="18"/>
                  <w:szCs w:val="18"/>
                </w:rPr>
                <w:t>Оновлення даних про пацієнта в ЕСОЗ</w:t>
              </w:r>
            </w:sdtContent>
          </w:sdt>
        </w:p>
      </w:sdtContent>
    </w:sdt>
    <w:sdt>
      <w:sdtPr>
        <w:rPr>
          <w:rFonts w:ascii="Times New Roman" w:hAnsi="Times New Roman" w:cs="Times New Roman"/>
          <w:color w:val="000000" w:themeColor="text1"/>
          <w:sz w:val="18"/>
          <w:szCs w:val="18"/>
        </w:rPr>
        <w:tag w:val="goog_rdk_158"/>
        <w:id w:val="-724672731"/>
      </w:sdtPr>
      <w:sdtEndPr/>
      <w:sdtContent>
        <w:p w14:paraId="21A24D1F" w14:textId="77777777" w:rsidR="006D00FA" w:rsidRPr="006D00FA" w:rsidRDefault="00DE4DD1" w:rsidP="006D00FA">
          <w:pPr>
            <w:numPr>
              <w:ilvl w:val="0"/>
              <w:numId w:val="107"/>
            </w:numPr>
            <w:ind w:left="993" w:hanging="567"/>
            <w:jc w:val="both"/>
            <w:rPr>
              <w:rFonts w:ascii="Times New Roman" w:eastAsia="Times New Roman" w:hAnsi="Times New Roman" w:cs="Times New Roman"/>
              <w:color w:val="000000" w:themeColor="text1"/>
              <w:sz w:val="18"/>
              <w:szCs w:val="18"/>
            </w:rPr>
          </w:pPr>
          <w:sdt>
            <w:sdtPr>
              <w:rPr>
                <w:rFonts w:ascii="Times New Roman" w:hAnsi="Times New Roman" w:cs="Times New Roman"/>
                <w:color w:val="000000" w:themeColor="text1"/>
                <w:sz w:val="18"/>
                <w:szCs w:val="18"/>
              </w:rPr>
              <w:tag w:val="goog_rdk_157"/>
              <w:id w:val="1849060225"/>
            </w:sdtPr>
            <w:sdtEndPr/>
            <w:sdtContent>
              <w:r w:rsidR="006D00FA" w:rsidRPr="006D00FA">
                <w:rPr>
                  <w:rFonts w:ascii="Times New Roman" w:eastAsia="Times New Roman" w:hAnsi="Times New Roman" w:cs="Times New Roman"/>
                  <w:color w:val="000000" w:themeColor="text1"/>
                  <w:sz w:val="18"/>
                  <w:szCs w:val="18"/>
                </w:rPr>
                <w:t>Керування методами аутентифікації пацієнта</w:t>
              </w:r>
            </w:sdtContent>
          </w:sdt>
        </w:p>
      </w:sdtContent>
    </w:sdt>
    <w:sdt>
      <w:sdtPr>
        <w:rPr>
          <w:rFonts w:ascii="Times New Roman" w:hAnsi="Times New Roman" w:cs="Times New Roman"/>
          <w:color w:val="000000" w:themeColor="text1"/>
          <w:sz w:val="18"/>
          <w:szCs w:val="18"/>
        </w:rPr>
        <w:tag w:val="goog_rdk_161"/>
        <w:id w:val="2095576952"/>
      </w:sdtPr>
      <w:sdtEndPr/>
      <w:sdtContent>
        <w:p w14:paraId="6A755DB9" w14:textId="77777777" w:rsidR="006D00FA" w:rsidRPr="006D00FA" w:rsidRDefault="00DE4DD1" w:rsidP="006D00FA">
          <w:pPr>
            <w:numPr>
              <w:ilvl w:val="0"/>
              <w:numId w:val="107"/>
            </w:numPr>
            <w:ind w:left="993" w:hanging="567"/>
            <w:jc w:val="both"/>
            <w:rPr>
              <w:rFonts w:ascii="Times New Roman" w:eastAsia="Times New Roman" w:hAnsi="Times New Roman" w:cs="Times New Roman"/>
              <w:color w:val="000000" w:themeColor="text1"/>
              <w:sz w:val="18"/>
              <w:szCs w:val="18"/>
            </w:rPr>
          </w:pPr>
          <w:sdt>
            <w:sdtPr>
              <w:rPr>
                <w:rFonts w:ascii="Times New Roman" w:hAnsi="Times New Roman" w:cs="Times New Roman"/>
                <w:color w:val="000000" w:themeColor="text1"/>
                <w:sz w:val="18"/>
                <w:szCs w:val="18"/>
              </w:rPr>
              <w:tag w:val="goog_rdk_159"/>
              <w:id w:val="509799407"/>
            </w:sdtPr>
            <w:sdtEndPr/>
            <w:sdtContent>
              <w:r w:rsidR="006D00FA" w:rsidRPr="006D00FA">
                <w:rPr>
                  <w:rFonts w:ascii="Times New Roman" w:eastAsia="Times New Roman" w:hAnsi="Times New Roman" w:cs="Times New Roman"/>
                  <w:color w:val="000000" w:themeColor="text1"/>
                  <w:sz w:val="18"/>
                  <w:szCs w:val="18"/>
                </w:rPr>
                <w:t xml:space="preserve">Швидке формування повного обсягу направлень необхідних </w:t>
              </w:r>
            </w:sdtContent>
          </w:sdt>
          <w:sdt>
            <w:sdtPr>
              <w:rPr>
                <w:rFonts w:ascii="Times New Roman" w:hAnsi="Times New Roman" w:cs="Times New Roman"/>
                <w:color w:val="000000" w:themeColor="text1"/>
                <w:sz w:val="18"/>
                <w:szCs w:val="18"/>
              </w:rPr>
              <w:tag w:val="goog_rdk_160"/>
              <w:id w:val="-1705630351"/>
            </w:sdtPr>
            <w:sdtEndPr/>
            <w:sdtContent>
              <w:r w:rsidR="006D00FA" w:rsidRPr="006D00FA">
                <w:rPr>
                  <w:rFonts w:ascii="Times New Roman" w:eastAsia="Times New Roman" w:hAnsi="Times New Roman" w:cs="Times New Roman"/>
                  <w:color w:val="000000" w:themeColor="text1"/>
                  <w:sz w:val="18"/>
                  <w:szCs w:val="18"/>
                </w:rPr>
                <w:t>пацієнту</w:t>
              </w:r>
            </w:sdtContent>
          </w:sdt>
        </w:p>
      </w:sdtContent>
    </w:sdt>
    <w:p w14:paraId="33997CA4" w14:textId="77777777" w:rsidR="006D00FA" w:rsidRPr="006D00FA" w:rsidRDefault="006D00FA" w:rsidP="006D00FA">
      <w:pPr>
        <w:ind w:firstLine="426"/>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 xml:space="preserve">При виборі лікарського засобу в рецепті перелік лікарських засобів має отримуватись за допомогою Модуля взаємодії з системами постачання довідкової інформації. В якості події в цей модуль має надаватись подія “вибір лікарського засобу” та зазначення параметрів для підбору довідникових значень. </w:t>
      </w:r>
    </w:p>
    <w:p w14:paraId="224F71C7" w14:textId="77777777" w:rsidR="006D00FA" w:rsidRPr="006D00FA" w:rsidRDefault="006D00FA" w:rsidP="006D00FA">
      <w:pPr>
        <w:ind w:firstLine="426"/>
        <w:jc w:val="both"/>
        <w:rPr>
          <w:rFonts w:ascii="Times New Roman" w:eastAsia="Times New Roman" w:hAnsi="Times New Roman" w:cs="Times New Roman"/>
          <w:color w:val="000000" w:themeColor="text1"/>
          <w:sz w:val="18"/>
          <w:szCs w:val="18"/>
          <w:u w:val="single"/>
        </w:rPr>
      </w:pPr>
      <w:r w:rsidRPr="006D00FA">
        <w:rPr>
          <w:rFonts w:ascii="Times New Roman" w:eastAsia="Times New Roman" w:hAnsi="Times New Roman" w:cs="Times New Roman"/>
          <w:color w:val="000000" w:themeColor="text1"/>
          <w:sz w:val="18"/>
          <w:szCs w:val="18"/>
          <w:u w:val="single"/>
        </w:rPr>
        <w:t>Модуль взаємодії с системами постачання довідкової інформації має надавати таку інформацію щодо лікарських засобів:</w:t>
      </w:r>
    </w:p>
    <w:p w14:paraId="5CCC9CBC" w14:textId="77777777" w:rsidR="006D00FA" w:rsidRPr="006D00FA" w:rsidRDefault="006D00FA" w:rsidP="006D00FA">
      <w:pPr>
        <w:numPr>
          <w:ilvl w:val="0"/>
          <w:numId w:val="108"/>
        </w:numPr>
        <w:ind w:left="1134" w:hanging="708"/>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Міжнародна непатентована назва</w:t>
      </w:r>
    </w:p>
    <w:p w14:paraId="30A5B00A" w14:textId="77777777" w:rsidR="006D00FA" w:rsidRPr="006D00FA" w:rsidRDefault="006D00FA" w:rsidP="006D00FA">
      <w:pPr>
        <w:numPr>
          <w:ilvl w:val="0"/>
          <w:numId w:val="108"/>
        </w:numPr>
        <w:ind w:left="1134" w:hanging="708"/>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Торгове найменування</w:t>
      </w:r>
    </w:p>
    <w:p w14:paraId="5F5F3E02" w14:textId="77777777" w:rsidR="006D00FA" w:rsidRPr="006D00FA" w:rsidRDefault="006D00FA" w:rsidP="006D00FA">
      <w:pPr>
        <w:numPr>
          <w:ilvl w:val="0"/>
          <w:numId w:val="108"/>
        </w:numPr>
        <w:ind w:left="1134" w:hanging="708"/>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Дозування</w:t>
      </w:r>
    </w:p>
    <w:p w14:paraId="63DAAC6A" w14:textId="77777777" w:rsidR="006D00FA" w:rsidRPr="006D00FA" w:rsidRDefault="006D00FA" w:rsidP="006D00FA">
      <w:pPr>
        <w:ind w:firstLine="426"/>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Під час призначення лікарських засобів системою має контролюватись наявність у пацієнта несумісності з обраним лікарським засобом та попереджати лікаря про таке.</w:t>
      </w:r>
    </w:p>
    <w:p w14:paraId="5715489B" w14:textId="77777777" w:rsidR="006D00FA" w:rsidRPr="006D00FA" w:rsidRDefault="006D00FA" w:rsidP="006D00FA">
      <w:pPr>
        <w:ind w:firstLine="426"/>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Під час призначення лікарських засобів система має надавати змогу обирати умови відпуску рецепту для пацієнта – безкоштовно, з частковою оплатою або за повну вартість. При зазначені пільгових рецептів лікар має зазначати пільгову програму, за якою надається цей рецепт. При формуванні друкованих форм рецептів за лікарськими засобами, які призначено за пільговою програмою, має сформуватись окрема форма на кожний лікарський засіб. Перелік доступних пільгових програм та лікарських засобів, які можуть бути призначені за цією програмою, має надаватись Модулем взаємодії с системами постачання довідкової інформації.</w:t>
      </w:r>
    </w:p>
    <w:p w14:paraId="668F43F0" w14:textId="77777777" w:rsidR="006D00FA" w:rsidRPr="006D00FA" w:rsidRDefault="006D00FA" w:rsidP="006D00FA">
      <w:pPr>
        <w:ind w:firstLine="426"/>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При друку результатів роботи лікар має мати змогу обрати, які друковані форми мають бути роздруковані. Формування друкованих форм має відбуватись в форматі PDF. Друкована форма документів має відповідати нормативним актам.</w:t>
      </w:r>
    </w:p>
    <w:p w14:paraId="212E4207" w14:textId="77777777" w:rsidR="006D00FA" w:rsidRPr="006D00FA" w:rsidRDefault="006D00FA" w:rsidP="006D00FA">
      <w:pPr>
        <w:ind w:firstLine="426"/>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При реєстрації подій, що формують електронну медичну історію пацієнта, записи в базу даних повинні бути підписані ЕЦП лікаря, який сформував ці записи.</w:t>
      </w:r>
    </w:p>
    <w:p w14:paraId="06A7D958" w14:textId="77777777" w:rsidR="006D00FA" w:rsidRPr="006D00FA" w:rsidRDefault="006D00FA" w:rsidP="006D00FA">
      <w:pPr>
        <w:ind w:firstLine="360"/>
        <w:jc w:val="both"/>
        <w:rPr>
          <w:rFonts w:ascii="Times New Roman" w:eastAsia="Times New Roman" w:hAnsi="Times New Roman" w:cs="Times New Roman"/>
          <w:color w:val="000000" w:themeColor="text1"/>
          <w:sz w:val="18"/>
          <w:szCs w:val="18"/>
          <w:u w:val="single"/>
        </w:rPr>
      </w:pPr>
      <w:r w:rsidRPr="006D00FA">
        <w:rPr>
          <w:rFonts w:ascii="Times New Roman" w:eastAsia="Times New Roman" w:hAnsi="Times New Roman" w:cs="Times New Roman"/>
          <w:color w:val="000000" w:themeColor="text1"/>
          <w:sz w:val="18"/>
          <w:szCs w:val="18"/>
          <w:u w:val="single"/>
        </w:rPr>
        <w:t>Для забезпечення робочих процесів рентгенологічного кабінету в системі реалізований модуль, який забезпечує наступні функціональні можливості:</w:t>
      </w:r>
    </w:p>
    <w:p w14:paraId="7049AD6D" w14:textId="77777777" w:rsidR="006D00FA" w:rsidRPr="006D00FA" w:rsidRDefault="006D00FA" w:rsidP="006D00FA">
      <w:pPr>
        <w:numPr>
          <w:ilvl w:val="0"/>
          <w:numId w:val="109"/>
        </w:numPr>
        <w:pBdr>
          <w:top w:val="nil"/>
          <w:left w:val="nil"/>
          <w:bottom w:val="nil"/>
          <w:right w:val="nil"/>
          <w:between w:val="nil"/>
        </w:pBdr>
        <w:ind w:left="993" w:hanging="567"/>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Структурування даних по пацієнтам за допомогою системи фільтрів на робочому місці лаборанта рентген кабінету та лікаря- рентгенолога;</w:t>
      </w:r>
    </w:p>
    <w:p w14:paraId="558F3219" w14:textId="77777777" w:rsidR="006D00FA" w:rsidRPr="006D00FA" w:rsidRDefault="006D00FA" w:rsidP="006D00FA">
      <w:pPr>
        <w:numPr>
          <w:ilvl w:val="0"/>
          <w:numId w:val="109"/>
        </w:numPr>
        <w:pBdr>
          <w:top w:val="nil"/>
          <w:left w:val="nil"/>
          <w:bottom w:val="nil"/>
          <w:right w:val="nil"/>
          <w:between w:val="nil"/>
        </w:pBdr>
        <w:ind w:left="993" w:hanging="567"/>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 xml:space="preserve">Можливість створення направлень для фіксації </w:t>
      </w:r>
      <w:proofErr w:type="spellStart"/>
      <w:r w:rsidRPr="006D00FA">
        <w:rPr>
          <w:rFonts w:ascii="Times New Roman" w:eastAsia="Times New Roman" w:hAnsi="Times New Roman" w:cs="Times New Roman"/>
          <w:color w:val="000000" w:themeColor="text1"/>
          <w:sz w:val="18"/>
          <w:szCs w:val="18"/>
        </w:rPr>
        <w:t>самозвернень</w:t>
      </w:r>
      <w:proofErr w:type="spellEnd"/>
      <w:r w:rsidRPr="006D00FA">
        <w:rPr>
          <w:rFonts w:ascii="Times New Roman" w:eastAsia="Times New Roman" w:hAnsi="Times New Roman" w:cs="Times New Roman"/>
          <w:color w:val="000000" w:themeColor="text1"/>
          <w:sz w:val="18"/>
          <w:szCs w:val="18"/>
        </w:rPr>
        <w:t xml:space="preserve"> пацієнтів;</w:t>
      </w:r>
    </w:p>
    <w:p w14:paraId="7181BA87" w14:textId="77777777" w:rsidR="006D00FA" w:rsidRPr="006D00FA" w:rsidRDefault="006D00FA" w:rsidP="006D00FA">
      <w:pPr>
        <w:numPr>
          <w:ilvl w:val="0"/>
          <w:numId w:val="109"/>
        </w:numPr>
        <w:pBdr>
          <w:top w:val="nil"/>
          <w:left w:val="nil"/>
          <w:bottom w:val="nil"/>
          <w:right w:val="nil"/>
          <w:between w:val="nil"/>
        </w:pBdr>
        <w:ind w:left="993" w:hanging="567"/>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Можливість пошуку пацієнта за номером направлення;</w:t>
      </w:r>
    </w:p>
    <w:p w14:paraId="18DDB7E5" w14:textId="77777777" w:rsidR="006D00FA" w:rsidRPr="006D00FA" w:rsidRDefault="006D00FA" w:rsidP="006D00FA">
      <w:pPr>
        <w:numPr>
          <w:ilvl w:val="0"/>
          <w:numId w:val="109"/>
        </w:numPr>
        <w:pBdr>
          <w:top w:val="nil"/>
          <w:left w:val="nil"/>
          <w:bottom w:val="nil"/>
          <w:right w:val="nil"/>
          <w:between w:val="nil"/>
        </w:pBdr>
        <w:ind w:left="993" w:hanging="567"/>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Перегляд історії хвороби пацієнта (лише для лікаря);</w:t>
      </w:r>
    </w:p>
    <w:p w14:paraId="0CE48092" w14:textId="77777777" w:rsidR="006D00FA" w:rsidRPr="006D00FA" w:rsidRDefault="006D00FA" w:rsidP="006D00FA">
      <w:pPr>
        <w:numPr>
          <w:ilvl w:val="0"/>
          <w:numId w:val="109"/>
        </w:numPr>
        <w:pBdr>
          <w:top w:val="nil"/>
          <w:left w:val="nil"/>
          <w:bottom w:val="nil"/>
          <w:right w:val="nil"/>
          <w:between w:val="nil"/>
        </w:pBdr>
        <w:ind w:left="993" w:hanging="567"/>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Фіксація первинної інформації щодо дослідження (номер дослідження, вид дослідження, мета та ін.);</w:t>
      </w:r>
    </w:p>
    <w:p w14:paraId="3525133E" w14:textId="77777777" w:rsidR="006D00FA" w:rsidRPr="006D00FA" w:rsidRDefault="006D00FA" w:rsidP="006D00FA">
      <w:pPr>
        <w:numPr>
          <w:ilvl w:val="0"/>
          <w:numId w:val="109"/>
        </w:numPr>
        <w:pBdr>
          <w:top w:val="nil"/>
          <w:left w:val="nil"/>
          <w:bottom w:val="nil"/>
          <w:right w:val="nil"/>
          <w:between w:val="nil"/>
        </w:pBdr>
        <w:ind w:left="993" w:hanging="567"/>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 xml:space="preserve">Додавання знімків або </w:t>
      </w:r>
      <w:proofErr w:type="spellStart"/>
      <w:r w:rsidRPr="006D00FA">
        <w:rPr>
          <w:rFonts w:ascii="Times New Roman" w:eastAsia="Times New Roman" w:hAnsi="Times New Roman" w:cs="Times New Roman"/>
          <w:color w:val="000000" w:themeColor="text1"/>
          <w:sz w:val="18"/>
          <w:szCs w:val="18"/>
        </w:rPr>
        <w:t>web</w:t>
      </w:r>
      <w:proofErr w:type="spellEnd"/>
      <w:r w:rsidRPr="006D00FA">
        <w:rPr>
          <w:rFonts w:ascii="Times New Roman" w:eastAsia="Times New Roman" w:hAnsi="Times New Roman" w:cs="Times New Roman"/>
          <w:color w:val="000000" w:themeColor="text1"/>
          <w:sz w:val="18"/>
          <w:szCs w:val="18"/>
        </w:rPr>
        <w:t>-посилань на зображення до описання дослідження;</w:t>
      </w:r>
    </w:p>
    <w:p w14:paraId="6A5FFFD2" w14:textId="77777777" w:rsidR="006D00FA" w:rsidRPr="006D00FA" w:rsidRDefault="006D00FA" w:rsidP="006D00FA">
      <w:pPr>
        <w:numPr>
          <w:ilvl w:val="0"/>
          <w:numId w:val="109"/>
        </w:numPr>
        <w:pBdr>
          <w:top w:val="nil"/>
          <w:left w:val="nil"/>
          <w:bottom w:val="nil"/>
          <w:right w:val="nil"/>
          <w:between w:val="nil"/>
        </w:pBdr>
        <w:ind w:left="993" w:hanging="567"/>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Створення лікарського заключення;</w:t>
      </w:r>
    </w:p>
    <w:p w14:paraId="7FE6145F" w14:textId="77777777" w:rsidR="006D00FA" w:rsidRPr="006D00FA" w:rsidRDefault="006D00FA" w:rsidP="006D00FA">
      <w:pPr>
        <w:numPr>
          <w:ilvl w:val="0"/>
          <w:numId w:val="109"/>
        </w:numPr>
        <w:pBdr>
          <w:top w:val="nil"/>
          <w:left w:val="nil"/>
          <w:bottom w:val="nil"/>
          <w:right w:val="nil"/>
          <w:between w:val="nil"/>
        </w:pBdr>
        <w:ind w:left="993" w:hanging="567"/>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Сповіщення лікаря-рентгенолога, а також лікаря, що створив направлення про статус виконання направлення.</w:t>
      </w:r>
    </w:p>
    <w:p w14:paraId="38A86EBB" w14:textId="77777777" w:rsidR="006D00FA" w:rsidRPr="006D00FA" w:rsidRDefault="006D00FA" w:rsidP="006D00FA">
      <w:pPr>
        <w:pBdr>
          <w:top w:val="nil"/>
          <w:left w:val="nil"/>
          <w:bottom w:val="nil"/>
          <w:right w:val="nil"/>
          <w:between w:val="nil"/>
        </w:pBdr>
        <w:ind w:left="993" w:hanging="294"/>
        <w:jc w:val="both"/>
        <w:rPr>
          <w:rFonts w:ascii="Times New Roman" w:eastAsia="Times New Roman" w:hAnsi="Times New Roman" w:cs="Times New Roman"/>
          <w:color w:val="000000" w:themeColor="text1"/>
          <w:sz w:val="18"/>
          <w:szCs w:val="18"/>
        </w:rPr>
      </w:pPr>
    </w:p>
    <w:p w14:paraId="30ACDD44" w14:textId="77777777" w:rsidR="006D00FA" w:rsidRPr="006D00FA" w:rsidRDefault="006D00FA" w:rsidP="006D00FA">
      <w:pPr>
        <w:ind w:firstLine="360"/>
        <w:jc w:val="both"/>
        <w:rPr>
          <w:rFonts w:ascii="Times New Roman" w:eastAsia="Times New Roman" w:hAnsi="Times New Roman" w:cs="Times New Roman"/>
          <w:color w:val="000000" w:themeColor="text1"/>
          <w:sz w:val="18"/>
          <w:szCs w:val="18"/>
          <w:u w:val="single"/>
        </w:rPr>
      </w:pPr>
      <w:r w:rsidRPr="006D00FA">
        <w:rPr>
          <w:rFonts w:ascii="Times New Roman" w:eastAsia="Times New Roman" w:hAnsi="Times New Roman" w:cs="Times New Roman"/>
          <w:color w:val="000000" w:themeColor="text1"/>
          <w:sz w:val="18"/>
          <w:szCs w:val="18"/>
          <w:u w:val="single"/>
        </w:rPr>
        <w:t>Для забезпечення робочих процесів внутрішньої лабораторії медичного закладу в системі реалізований модуль, який забезпечує наступні функціональні можливості:</w:t>
      </w:r>
    </w:p>
    <w:p w14:paraId="72B151AB" w14:textId="77777777" w:rsidR="006D00FA" w:rsidRPr="006D00FA" w:rsidRDefault="006D00FA" w:rsidP="006D00FA">
      <w:pPr>
        <w:numPr>
          <w:ilvl w:val="0"/>
          <w:numId w:val="110"/>
        </w:numPr>
        <w:pBdr>
          <w:top w:val="nil"/>
          <w:left w:val="nil"/>
          <w:bottom w:val="nil"/>
          <w:right w:val="nil"/>
          <w:between w:val="nil"/>
        </w:pBdr>
        <w:ind w:left="993" w:hanging="567"/>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Структурування даних по пацієнтам за допомогою системи фільтрів на робочому місці лікаря-лаборанта;</w:t>
      </w:r>
    </w:p>
    <w:p w14:paraId="1796F067" w14:textId="77777777" w:rsidR="006D00FA" w:rsidRPr="006D00FA" w:rsidRDefault="006D00FA" w:rsidP="006D00FA">
      <w:pPr>
        <w:numPr>
          <w:ilvl w:val="0"/>
          <w:numId w:val="110"/>
        </w:numPr>
        <w:pBdr>
          <w:top w:val="nil"/>
          <w:left w:val="nil"/>
          <w:bottom w:val="nil"/>
          <w:right w:val="nil"/>
          <w:between w:val="nil"/>
        </w:pBdr>
        <w:ind w:left="993" w:hanging="567"/>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 xml:space="preserve">Можливість створення направлень для фіксації </w:t>
      </w:r>
      <w:proofErr w:type="spellStart"/>
      <w:r w:rsidRPr="006D00FA">
        <w:rPr>
          <w:rFonts w:ascii="Times New Roman" w:eastAsia="Times New Roman" w:hAnsi="Times New Roman" w:cs="Times New Roman"/>
          <w:color w:val="000000" w:themeColor="text1"/>
          <w:sz w:val="18"/>
          <w:szCs w:val="18"/>
        </w:rPr>
        <w:t>самозвернень</w:t>
      </w:r>
      <w:proofErr w:type="spellEnd"/>
      <w:r w:rsidRPr="006D00FA">
        <w:rPr>
          <w:rFonts w:ascii="Times New Roman" w:eastAsia="Times New Roman" w:hAnsi="Times New Roman" w:cs="Times New Roman"/>
          <w:color w:val="000000" w:themeColor="text1"/>
          <w:sz w:val="18"/>
          <w:szCs w:val="18"/>
        </w:rPr>
        <w:t xml:space="preserve"> пацієнтів;</w:t>
      </w:r>
    </w:p>
    <w:p w14:paraId="14916CD2" w14:textId="77777777" w:rsidR="006D00FA" w:rsidRPr="006D00FA" w:rsidRDefault="006D00FA" w:rsidP="006D00FA">
      <w:pPr>
        <w:numPr>
          <w:ilvl w:val="0"/>
          <w:numId w:val="110"/>
        </w:numPr>
        <w:pBdr>
          <w:top w:val="nil"/>
          <w:left w:val="nil"/>
          <w:bottom w:val="nil"/>
          <w:right w:val="nil"/>
          <w:between w:val="nil"/>
        </w:pBdr>
        <w:ind w:left="993" w:hanging="567"/>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Можливість пошуку пацієнтів за номером направлення;</w:t>
      </w:r>
    </w:p>
    <w:p w14:paraId="2A08801E" w14:textId="77777777" w:rsidR="006D00FA" w:rsidRPr="006D00FA" w:rsidRDefault="006D00FA" w:rsidP="006D00FA">
      <w:pPr>
        <w:numPr>
          <w:ilvl w:val="0"/>
          <w:numId w:val="110"/>
        </w:numPr>
        <w:pBdr>
          <w:top w:val="nil"/>
          <w:left w:val="nil"/>
          <w:bottom w:val="nil"/>
          <w:right w:val="nil"/>
          <w:between w:val="nil"/>
        </w:pBdr>
        <w:ind w:left="993" w:hanging="567"/>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Фіксація первинної інформації щодо дослідження (номер дослідження, виконавець, дата взяття в обробку ті ін.);</w:t>
      </w:r>
    </w:p>
    <w:p w14:paraId="2327D1D9" w14:textId="77777777" w:rsidR="006D00FA" w:rsidRPr="006D00FA" w:rsidRDefault="006D00FA" w:rsidP="006D00FA">
      <w:pPr>
        <w:numPr>
          <w:ilvl w:val="0"/>
          <w:numId w:val="110"/>
        </w:numPr>
        <w:pBdr>
          <w:top w:val="nil"/>
          <w:left w:val="nil"/>
          <w:bottom w:val="nil"/>
          <w:right w:val="nil"/>
          <w:between w:val="nil"/>
        </w:pBdr>
        <w:ind w:left="993" w:hanging="567"/>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Створення результатів дослідження за допомогою шаблонів;</w:t>
      </w:r>
    </w:p>
    <w:p w14:paraId="49AA283B" w14:textId="77777777" w:rsidR="006D00FA" w:rsidRPr="006D00FA" w:rsidRDefault="006D00FA" w:rsidP="006D00FA">
      <w:pPr>
        <w:numPr>
          <w:ilvl w:val="0"/>
          <w:numId w:val="110"/>
        </w:numPr>
        <w:pBdr>
          <w:top w:val="nil"/>
          <w:left w:val="nil"/>
          <w:bottom w:val="nil"/>
          <w:right w:val="nil"/>
          <w:between w:val="nil"/>
        </w:pBdr>
        <w:ind w:left="993" w:hanging="567"/>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Сповіщення лікаря, що створив направлення про статус виконання направлення;</w:t>
      </w:r>
    </w:p>
    <w:p w14:paraId="1FD63454" w14:textId="77777777" w:rsidR="006D00FA" w:rsidRPr="006D00FA" w:rsidRDefault="006D00FA" w:rsidP="006D00FA">
      <w:pPr>
        <w:numPr>
          <w:ilvl w:val="0"/>
          <w:numId w:val="110"/>
        </w:numPr>
        <w:pBdr>
          <w:top w:val="nil"/>
          <w:left w:val="nil"/>
          <w:bottom w:val="nil"/>
          <w:right w:val="nil"/>
          <w:between w:val="nil"/>
        </w:pBdr>
        <w:ind w:left="993" w:hanging="567"/>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Формування статистичного звіту про виконані лабораторні дослідження з можливістю експорту даних.</w:t>
      </w:r>
    </w:p>
    <w:p w14:paraId="77A24CA2" w14:textId="77777777" w:rsidR="006D00FA" w:rsidRPr="006D00FA" w:rsidRDefault="006D00FA" w:rsidP="006D00FA">
      <w:pPr>
        <w:jc w:val="both"/>
        <w:rPr>
          <w:rFonts w:ascii="Times New Roman" w:eastAsia="Times New Roman" w:hAnsi="Times New Roman" w:cs="Times New Roman"/>
          <w:color w:val="000000" w:themeColor="text1"/>
          <w:sz w:val="18"/>
          <w:szCs w:val="18"/>
        </w:rPr>
      </w:pPr>
    </w:p>
    <w:p w14:paraId="2862E60E" w14:textId="77777777" w:rsidR="006D00FA" w:rsidRPr="006D00FA" w:rsidRDefault="006D00FA" w:rsidP="006D00FA">
      <w:pPr>
        <w:keepNext/>
        <w:keepLines/>
        <w:spacing w:before="40"/>
        <w:jc w:val="center"/>
        <w:outlineLvl w:val="1"/>
        <w:rPr>
          <w:rFonts w:ascii="Times New Roman" w:eastAsia="Times New Roman" w:hAnsi="Times New Roman" w:cs="Times New Roman"/>
          <w:color w:val="000000" w:themeColor="text1"/>
        </w:rPr>
      </w:pPr>
      <w:bookmarkStart w:id="118" w:name="_Toc78281200"/>
      <w:bookmarkStart w:id="119" w:name="_Toc78287612"/>
      <w:bookmarkStart w:id="120" w:name="_Toc78369088"/>
      <w:bookmarkStart w:id="121" w:name="_Toc85539953"/>
      <w:r w:rsidRPr="006D00FA">
        <w:rPr>
          <w:rFonts w:ascii="Times New Roman" w:eastAsia="Times New Roman" w:hAnsi="Times New Roman" w:cs="Times New Roman"/>
          <w:color w:val="000000" w:themeColor="text1"/>
        </w:rPr>
        <w:t>Приймальне відділення</w:t>
      </w:r>
      <w:bookmarkEnd w:id="118"/>
      <w:bookmarkEnd w:id="119"/>
      <w:bookmarkEnd w:id="120"/>
      <w:bookmarkEnd w:id="121"/>
    </w:p>
    <w:p w14:paraId="75205CA8" w14:textId="77777777" w:rsidR="006D00FA" w:rsidRPr="006D00FA" w:rsidRDefault="006D00FA" w:rsidP="006D00FA">
      <w:pPr>
        <w:keepNext/>
        <w:keepLines/>
        <w:spacing w:before="40"/>
        <w:jc w:val="center"/>
        <w:outlineLvl w:val="1"/>
        <w:rPr>
          <w:rFonts w:ascii="Times New Roman" w:eastAsia="Times New Roman" w:hAnsi="Times New Roman" w:cs="Times New Roman"/>
          <w:color w:val="000000" w:themeColor="text1"/>
        </w:rPr>
      </w:pPr>
    </w:p>
    <w:p w14:paraId="758F945C" w14:textId="77777777" w:rsidR="006D00FA" w:rsidRPr="006D00FA" w:rsidRDefault="006D00FA" w:rsidP="006D00FA">
      <w:pPr>
        <w:ind w:firstLine="360"/>
        <w:jc w:val="both"/>
        <w:rPr>
          <w:rFonts w:ascii="Times New Roman" w:eastAsia="Times New Roman" w:hAnsi="Times New Roman" w:cs="Times New Roman"/>
          <w:color w:val="000000" w:themeColor="text1"/>
          <w:sz w:val="18"/>
          <w:szCs w:val="18"/>
          <w:u w:val="single"/>
        </w:rPr>
      </w:pPr>
      <w:r w:rsidRPr="006D00FA">
        <w:rPr>
          <w:rFonts w:ascii="Times New Roman" w:eastAsia="Times New Roman" w:hAnsi="Times New Roman" w:cs="Times New Roman"/>
          <w:color w:val="000000" w:themeColor="text1"/>
          <w:sz w:val="18"/>
          <w:szCs w:val="18"/>
          <w:u w:val="single"/>
        </w:rPr>
        <w:t>Для забезпечення виконання робочих процесів реєстратора в приймальному відділенні система містить модуль приймального відділення із наступним функціоналом:</w:t>
      </w:r>
    </w:p>
    <w:p w14:paraId="203B8D07" w14:textId="77777777" w:rsidR="006D00FA" w:rsidRPr="006D00FA" w:rsidRDefault="006D00FA" w:rsidP="006D00FA">
      <w:pPr>
        <w:numPr>
          <w:ilvl w:val="0"/>
          <w:numId w:val="111"/>
        </w:numPr>
        <w:ind w:left="993" w:hanging="567"/>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ab/>
        <w:t>Реєстрація всіх звернень пацієнтів в приймальному відділенні.</w:t>
      </w:r>
    </w:p>
    <w:p w14:paraId="279E05E8" w14:textId="77777777" w:rsidR="006D00FA" w:rsidRPr="006D00FA" w:rsidRDefault="006D00FA" w:rsidP="006D00FA">
      <w:pPr>
        <w:numPr>
          <w:ilvl w:val="0"/>
          <w:numId w:val="111"/>
        </w:numPr>
        <w:ind w:left="993" w:hanging="567"/>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ab/>
        <w:t>Поетапне внесення даних по зверненню. Можливість відкласти внесення даних по поточному зверненню для внесення наступного звернення.</w:t>
      </w:r>
    </w:p>
    <w:p w14:paraId="7455703E" w14:textId="77777777" w:rsidR="006D00FA" w:rsidRPr="006D00FA" w:rsidRDefault="006D00FA" w:rsidP="006D00FA">
      <w:pPr>
        <w:numPr>
          <w:ilvl w:val="0"/>
          <w:numId w:val="111"/>
        </w:numPr>
        <w:ind w:left="993" w:hanging="567"/>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 xml:space="preserve">          Реєстрація даних про амбулаторний прийом в разі відмови від госпіталізації.</w:t>
      </w:r>
    </w:p>
    <w:p w14:paraId="0CBFE7FF" w14:textId="77777777" w:rsidR="006D00FA" w:rsidRPr="006D00FA" w:rsidRDefault="006D00FA" w:rsidP="006D00FA">
      <w:pPr>
        <w:numPr>
          <w:ilvl w:val="0"/>
          <w:numId w:val="111"/>
        </w:numPr>
        <w:ind w:left="993" w:hanging="567"/>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ab/>
        <w:t xml:space="preserve">Реєстрація пацієнтів, що госпіталізуються в стаціонарні відділення (планово та </w:t>
      </w:r>
      <w:proofErr w:type="spellStart"/>
      <w:r w:rsidRPr="006D00FA">
        <w:rPr>
          <w:rFonts w:ascii="Times New Roman" w:eastAsia="Times New Roman" w:hAnsi="Times New Roman" w:cs="Times New Roman"/>
          <w:color w:val="000000" w:themeColor="text1"/>
          <w:sz w:val="18"/>
          <w:szCs w:val="18"/>
        </w:rPr>
        <w:t>ургентно</w:t>
      </w:r>
      <w:proofErr w:type="spellEnd"/>
      <w:r w:rsidRPr="006D00FA">
        <w:rPr>
          <w:rFonts w:ascii="Times New Roman" w:eastAsia="Times New Roman" w:hAnsi="Times New Roman" w:cs="Times New Roman"/>
          <w:color w:val="000000" w:themeColor="text1"/>
          <w:sz w:val="18"/>
          <w:szCs w:val="18"/>
        </w:rPr>
        <w:t>).</w:t>
      </w:r>
    </w:p>
    <w:p w14:paraId="3933E3A6" w14:textId="77777777" w:rsidR="006D00FA" w:rsidRPr="006D00FA" w:rsidRDefault="006D00FA" w:rsidP="006D00FA">
      <w:pPr>
        <w:numPr>
          <w:ilvl w:val="0"/>
          <w:numId w:val="111"/>
        </w:numPr>
        <w:ind w:left="993" w:hanging="567"/>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ab/>
        <w:t>Реєстрація даних про травми.</w:t>
      </w:r>
    </w:p>
    <w:p w14:paraId="16B1321F" w14:textId="77777777" w:rsidR="006D00FA" w:rsidRPr="006D00FA" w:rsidRDefault="006D00FA" w:rsidP="006D00FA">
      <w:pPr>
        <w:numPr>
          <w:ilvl w:val="0"/>
          <w:numId w:val="111"/>
        </w:numPr>
        <w:ind w:left="993" w:hanging="567"/>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 xml:space="preserve">          Реєстрація даних про виявлені інфекційні захворювання.</w:t>
      </w:r>
    </w:p>
    <w:p w14:paraId="26DC886F" w14:textId="77777777" w:rsidR="006D00FA" w:rsidRPr="006D00FA" w:rsidRDefault="006D00FA" w:rsidP="006D00FA">
      <w:pPr>
        <w:numPr>
          <w:ilvl w:val="0"/>
          <w:numId w:val="111"/>
        </w:numPr>
        <w:ind w:left="993" w:hanging="567"/>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ab/>
        <w:t>Формування та друк Медичної карти стаціонарного хворого (форма №003/О).</w:t>
      </w:r>
    </w:p>
    <w:p w14:paraId="756AD480" w14:textId="77777777" w:rsidR="006D00FA" w:rsidRPr="006D00FA" w:rsidRDefault="006D00FA" w:rsidP="006D00FA">
      <w:pPr>
        <w:numPr>
          <w:ilvl w:val="0"/>
          <w:numId w:val="111"/>
        </w:numPr>
        <w:ind w:left="993" w:hanging="567"/>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ab/>
        <w:t>Формування та друк Карти пацієнта, який вибув із стаціонару (форма №066/О).</w:t>
      </w:r>
    </w:p>
    <w:p w14:paraId="1E672BF6" w14:textId="77777777" w:rsidR="006D00FA" w:rsidRPr="006D00FA" w:rsidRDefault="006D00FA" w:rsidP="006D00FA">
      <w:pPr>
        <w:numPr>
          <w:ilvl w:val="0"/>
          <w:numId w:val="111"/>
        </w:numPr>
        <w:ind w:left="993" w:hanging="567"/>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ab/>
      </w:r>
      <w:sdt>
        <w:sdtPr>
          <w:tag w:val="goog_rdk_162"/>
          <w:id w:val="-1374536611"/>
        </w:sdtPr>
        <w:sdtEndPr/>
        <w:sdtContent/>
      </w:sdt>
      <w:sdt>
        <w:sdtPr>
          <w:tag w:val="goog_rdk_163"/>
          <w:id w:val="322622222"/>
        </w:sdtPr>
        <w:sdtEndPr/>
        <w:sdtContent/>
      </w:sdt>
      <w:r w:rsidRPr="006D00FA">
        <w:rPr>
          <w:rFonts w:ascii="Times New Roman" w:eastAsia="Times New Roman" w:hAnsi="Times New Roman" w:cs="Times New Roman"/>
          <w:color w:val="000000" w:themeColor="text1"/>
          <w:sz w:val="18"/>
          <w:szCs w:val="18"/>
        </w:rPr>
        <w:t>Формування та друк довідки про звернення пацієнта в лікувальний заклад. Реєстрація факту видачі довідки.</w:t>
      </w:r>
    </w:p>
    <w:p w14:paraId="770E40C6" w14:textId="77777777" w:rsidR="006D00FA" w:rsidRPr="006D00FA" w:rsidRDefault="006D00FA" w:rsidP="006D00FA">
      <w:pPr>
        <w:ind w:left="360" w:firstLine="66"/>
        <w:jc w:val="both"/>
        <w:rPr>
          <w:rFonts w:ascii="Times New Roman" w:eastAsia="Times New Roman" w:hAnsi="Times New Roman" w:cs="Times New Roman"/>
          <w:color w:val="000000" w:themeColor="text1"/>
          <w:sz w:val="18"/>
          <w:szCs w:val="18"/>
          <w:u w:val="single"/>
        </w:rPr>
      </w:pPr>
      <w:r w:rsidRPr="006D00FA">
        <w:rPr>
          <w:rFonts w:ascii="Times New Roman" w:eastAsia="Times New Roman" w:hAnsi="Times New Roman" w:cs="Times New Roman"/>
          <w:color w:val="000000" w:themeColor="text1"/>
          <w:sz w:val="18"/>
          <w:szCs w:val="18"/>
          <w:u w:val="single"/>
        </w:rPr>
        <w:t>Система має забезпечити формування та друк облікових форм:</w:t>
      </w:r>
    </w:p>
    <w:p w14:paraId="78D7E5E9" w14:textId="77777777" w:rsidR="006D00FA" w:rsidRPr="006D00FA" w:rsidRDefault="006D00FA" w:rsidP="006D00FA">
      <w:pPr>
        <w:numPr>
          <w:ilvl w:val="0"/>
          <w:numId w:val="1"/>
        </w:numPr>
        <w:ind w:left="993" w:hanging="567"/>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Журнал обліку прийому хворих у стаціонар та відмов у госпіталізації (форма 001/О),</w:t>
      </w:r>
    </w:p>
    <w:p w14:paraId="0D9C10C3" w14:textId="77777777" w:rsidR="006D00FA" w:rsidRPr="006D00FA" w:rsidRDefault="006D00FA" w:rsidP="006D00FA">
      <w:pPr>
        <w:numPr>
          <w:ilvl w:val="0"/>
          <w:numId w:val="1"/>
        </w:numPr>
        <w:ind w:left="993" w:hanging="567"/>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Журнал реєстрації амбулаторних пацієнтів (форма 074/О),</w:t>
      </w:r>
    </w:p>
    <w:p w14:paraId="373BB8B8" w14:textId="77777777" w:rsidR="006D00FA" w:rsidRPr="006D00FA" w:rsidRDefault="00DE4DD1" w:rsidP="006D00FA">
      <w:pPr>
        <w:numPr>
          <w:ilvl w:val="0"/>
          <w:numId w:val="1"/>
        </w:numPr>
        <w:ind w:left="993" w:hanging="567"/>
        <w:contextualSpacing/>
        <w:jc w:val="both"/>
        <w:rPr>
          <w:rFonts w:ascii="Times New Roman" w:eastAsia="Times New Roman" w:hAnsi="Times New Roman" w:cs="Times New Roman"/>
          <w:color w:val="000000" w:themeColor="text1"/>
          <w:sz w:val="18"/>
          <w:szCs w:val="18"/>
        </w:rPr>
      </w:pPr>
      <w:sdt>
        <w:sdtPr>
          <w:rPr>
            <w:rFonts w:ascii="Times New Roman" w:hAnsi="Times New Roman" w:cs="Times New Roman"/>
            <w:color w:val="000000" w:themeColor="text1"/>
          </w:rPr>
          <w:tag w:val="goog_rdk_164"/>
          <w:id w:val="727342803"/>
        </w:sdtPr>
        <w:sdtEndPr/>
        <w:sdtContent/>
      </w:sdt>
      <w:sdt>
        <w:sdtPr>
          <w:rPr>
            <w:rFonts w:ascii="Times New Roman" w:hAnsi="Times New Roman" w:cs="Times New Roman"/>
            <w:color w:val="000000" w:themeColor="text1"/>
          </w:rPr>
          <w:tag w:val="goog_rdk_165"/>
          <w:id w:val="615639327"/>
        </w:sdtPr>
        <w:sdtEndPr/>
        <w:sdtContent/>
      </w:sdt>
      <w:r w:rsidR="006D00FA" w:rsidRPr="006D00FA">
        <w:rPr>
          <w:rFonts w:ascii="Times New Roman" w:eastAsia="Times New Roman" w:hAnsi="Times New Roman" w:cs="Times New Roman"/>
          <w:color w:val="000000" w:themeColor="text1"/>
          <w:sz w:val="18"/>
          <w:szCs w:val="18"/>
        </w:rPr>
        <w:t>Журнал обліку інфекційних захворювань (форма 060/О),</w:t>
      </w:r>
    </w:p>
    <w:p w14:paraId="092A474F" w14:textId="77777777" w:rsidR="006D00FA" w:rsidRPr="006D00FA" w:rsidRDefault="00DE4DD1" w:rsidP="006D00FA">
      <w:pPr>
        <w:numPr>
          <w:ilvl w:val="0"/>
          <w:numId w:val="1"/>
        </w:numPr>
        <w:ind w:left="993" w:hanging="567"/>
        <w:contextualSpacing/>
        <w:jc w:val="both"/>
        <w:rPr>
          <w:rFonts w:ascii="Times New Roman" w:eastAsia="Times New Roman" w:hAnsi="Times New Roman" w:cs="Times New Roman"/>
          <w:color w:val="000000" w:themeColor="text1"/>
          <w:sz w:val="18"/>
          <w:szCs w:val="18"/>
        </w:rPr>
      </w:pPr>
      <w:sdt>
        <w:sdtPr>
          <w:rPr>
            <w:rFonts w:ascii="Times New Roman" w:hAnsi="Times New Roman" w:cs="Times New Roman"/>
            <w:color w:val="000000" w:themeColor="text1"/>
          </w:rPr>
          <w:tag w:val="goog_rdk_166"/>
          <w:id w:val="-1126001133"/>
        </w:sdtPr>
        <w:sdtEndPr/>
        <w:sdtContent/>
      </w:sdt>
      <w:sdt>
        <w:sdtPr>
          <w:rPr>
            <w:rFonts w:ascii="Times New Roman" w:hAnsi="Times New Roman" w:cs="Times New Roman"/>
            <w:color w:val="000000" w:themeColor="text1"/>
          </w:rPr>
          <w:tag w:val="goog_rdk_167"/>
          <w:id w:val="-1152065619"/>
        </w:sdtPr>
        <w:sdtEndPr/>
        <w:sdtContent/>
      </w:sdt>
      <w:r w:rsidR="006D00FA" w:rsidRPr="006D00FA">
        <w:rPr>
          <w:rFonts w:ascii="Times New Roman" w:eastAsia="Times New Roman" w:hAnsi="Times New Roman" w:cs="Times New Roman"/>
          <w:color w:val="000000" w:themeColor="text1"/>
          <w:sz w:val="18"/>
          <w:szCs w:val="18"/>
        </w:rPr>
        <w:t>Журнал реєстрації нещасних випадків невиробничого характеру,</w:t>
      </w:r>
    </w:p>
    <w:p w14:paraId="35FE5AB8" w14:textId="77777777" w:rsidR="006D00FA" w:rsidRPr="006D00FA" w:rsidRDefault="00DE4DD1" w:rsidP="006D00FA">
      <w:pPr>
        <w:numPr>
          <w:ilvl w:val="0"/>
          <w:numId w:val="1"/>
        </w:numPr>
        <w:ind w:left="993" w:hanging="567"/>
        <w:contextualSpacing/>
        <w:jc w:val="both"/>
        <w:rPr>
          <w:rFonts w:ascii="Times New Roman" w:eastAsia="Times New Roman" w:hAnsi="Times New Roman" w:cs="Times New Roman"/>
          <w:color w:val="000000" w:themeColor="text1"/>
          <w:sz w:val="18"/>
          <w:szCs w:val="18"/>
        </w:rPr>
      </w:pPr>
      <w:sdt>
        <w:sdtPr>
          <w:rPr>
            <w:rFonts w:ascii="Times New Roman" w:hAnsi="Times New Roman" w:cs="Times New Roman"/>
            <w:color w:val="000000" w:themeColor="text1"/>
          </w:rPr>
          <w:tag w:val="goog_rdk_168"/>
          <w:id w:val="1457143908"/>
        </w:sdtPr>
        <w:sdtEndPr/>
        <w:sdtContent/>
      </w:sdt>
      <w:sdt>
        <w:sdtPr>
          <w:rPr>
            <w:rFonts w:ascii="Times New Roman" w:hAnsi="Times New Roman" w:cs="Times New Roman"/>
            <w:color w:val="000000" w:themeColor="text1"/>
          </w:rPr>
          <w:tag w:val="goog_rdk_169"/>
          <w:id w:val="-1891569130"/>
        </w:sdtPr>
        <w:sdtEndPr/>
        <w:sdtContent/>
      </w:sdt>
      <w:r w:rsidR="006D00FA" w:rsidRPr="006D00FA">
        <w:rPr>
          <w:rFonts w:ascii="Times New Roman" w:eastAsia="Times New Roman" w:hAnsi="Times New Roman" w:cs="Times New Roman"/>
          <w:color w:val="000000" w:themeColor="text1"/>
          <w:sz w:val="18"/>
          <w:szCs w:val="18"/>
        </w:rPr>
        <w:t>Журнал обліку осіб, які звернулись до медичної установи з тілесними ушкодженнями внаслідок ДТП.</w:t>
      </w:r>
    </w:p>
    <w:p w14:paraId="79EB2772" w14:textId="77777777" w:rsidR="006D00FA" w:rsidRPr="006D00FA" w:rsidRDefault="006D00FA" w:rsidP="006D00FA">
      <w:pPr>
        <w:ind w:firstLine="360"/>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Перегляд списків звернень з можливістю пошуку та фільтрації за параметрами звернення.</w:t>
      </w:r>
    </w:p>
    <w:p w14:paraId="4D55421D" w14:textId="77777777" w:rsidR="006D00FA" w:rsidRPr="006D00FA" w:rsidRDefault="006D00FA" w:rsidP="006D00FA">
      <w:pPr>
        <w:ind w:firstLine="360"/>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Підтримка декількох приймальних відділень стаціонару з розмежуванням доступу до приймальних відділень і підрозділам. Для кожного приймального відділення можливість формувати свої журнали та облікові форми прийому хворих.</w:t>
      </w:r>
    </w:p>
    <w:p w14:paraId="5AD63C8F" w14:textId="77777777" w:rsidR="006D00FA" w:rsidRPr="006D00FA" w:rsidRDefault="006D00FA" w:rsidP="006D00FA">
      <w:pPr>
        <w:keepNext/>
        <w:keepLines/>
        <w:spacing w:before="40"/>
        <w:jc w:val="center"/>
        <w:outlineLvl w:val="1"/>
        <w:rPr>
          <w:rFonts w:ascii="Times New Roman" w:eastAsia="Times New Roman" w:hAnsi="Times New Roman" w:cs="Times New Roman"/>
          <w:color w:val="000000" w:themeColor="text1"/>
        </w:rPr>
      </w:pPr>
      <w:bookmarkStart w:id="122" w:name="_Toc78281201"/>
      <w:bookmarkStart w:id="123" w:name="_Toc78287613"/>
      <w:bookmarkStart w:id="124" w:name="_Toc78369089"/>
    </w:p>
    <w:p w14:paraId="67DE149C" w14:textId="77777777" w:rsidR="006D00FA" w:rsidRPr="006D00FA" w:rsidRDefault="006D00FA" w:rsidP="006D00FA">
      <w:pPr>
        <w:keepNext/>
        <w:keepLines/>
        <w:spacing w:before="40"/>
        <w:jc w:val="center"/>
        <w:outlineLvl w:val="1"/>
        <w:rPr>
          <w:rFonts w:ascii="Times New Roman" w:eastAsia="Times New Roman" w:hAnsi="Times New Roman" w:cs="Times New Roman"/>
          <w:color w:val="000000" w:themeColor="text1"/>
        </w:rPr>
      </w:pPr>
      <w:bookmarkStart w:id="125" w:name="_Toc85539954"/>
      <w:r w:rsidRPr="006D00FA">
        <w:rPr>
          <w:rFonts w:ascii="Times New Roman" w:eastAsia="Times New Roman" w:hAnsi="Times New Roman" w:cs="Times New Roman"/>
          <w:color w:val="000000" w:themeColor="text1"/>
        </w:rPr>
        <w:t>Керування ліжковим фондом</w:t>
      </w:r>
      <w:bookmarkEnd w:id="122"/>
      <w:bookmarkEnd w:id="123"/>
      <w:bookmarkEnd w:id="124"/>
      <w:bookmarkEnd w:id="125"/>
    </w:p>
    <w:p w14:paraId="4DC99CA2" w14:textId="77777777" w:rsidR="006D00FA" w:rsidRPr="006D00FA" w:rsidRDefault="006D00FA" w:rsidP="006D00FA">
      <w:pPr>
        <w:keepNext/>
        <w:keepLines/>
        <w:jc w:val="center"/>
        <w:outlineLvl w:val="1"/>
        <w:rPr>
          <w:rFonts w:ascii="Times New Roman" w:eastAsia="Times New Roman" w:hAnsi="Times New Roman" w:cs="Times New Roman"/>
          <w:color w:val="000000" w:themeColor="text1"/>
        </w:rPr>
      </w:pPr>
    </w:p>
    <w:p w14:paraId="4A8AC546" w14:textId="77777777" w:rsidR="006D00FA" w:rsidRPr="006D00FA" w:rsidRDefault="006D00FA" w:rsidP="006D00FA">
      <w:pPr>
        <w:ind w:firstLine="284"/>
        <w:jc w:val="both"/>
        <w:rPr>
          <w:rFonts w:ascii="Times New Roman" w:eastAsia="Times New Roman" w:hAnsi="Times New Roman" w:cs="Times New Roman"/>
          <w:color w:val="000000" w:themeColor="text1"/>
          <w:sz w:val="18"/>
          <w:szCs w:val="18"/>
          <w:u w:val="single"/>
        </w:rPr>
      </w:pPr>
      <w:r w:rsidRPr="006D00FA">
        <w:rPr>
          <w:rFonts w:ascii="Times New Roman" w:eastAsia="Times New Roman" w:hAnsi="Times New Roman" w:cs="Times New Roman"/>
          <w:color w:val="000000" w:themeColor="text1"/>
          <w:sz w:val="18"/>
          <w:szCs w:val="18"/>
          <w:u w:val="single"/>
        </w:rPr>
        <w:t>Для забезпечення можливості керування матеріально-технічною базою лікувального закладу в системі є модуль Керування ліжко фондом з наступними функціональними можливостями:</w:t>
      </w:r>
    </w:p>
    <w:p w14:paraId="48BEE0C7" w14:textId="77777777" w:rsidR="006D00FA" w:rsidRPr="006D00FA" w:rsidRDefault="006D00FA" w:rsidP="006D00FA">
      <w:pPr>
        <w:ind w:firstLine="284"/>
        <w:jc w:val="both"/>
        <w:rPr>
          <w:rFonts w:ascii="Times New Roman" w:eastAsia="Times New Roman" w:hAnsi="Times New Roman" w:cs="Times New Roman"/>
          <w:color w:val="000000" w:themeColor="text1"/>
          <w:sz w:val="18"/>
          <w:szCs w:val="18"/>
          <w:u w:val="single"/>
        </w:rPr>
      </w:pPr>
    </w:p>
    <w:p w14:paraId="5DC1FDAB" w14:textId="77777777" w:rsidR="006D00FA" w:rsidRPr="006D00FA" w:rsidRDefault="006D00FA" w:rsidP="006D00FA">
      <w:pPr>
        <w:ind w:left="993" w:hanging="567"/>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w:t>
      </w:r>
      <w:r w:rsidRPr="006D00FA">
        <w:rPr>
          <w:rFonts w:ascii="Times New Roman" w:eastAsia="Times New Roman" w:hAnsi="Times New Roman" w:cs="Times New Roman"/>
          <w:color w:val="000000" w:themeColor="text1"/>
          <w:sz w:val="18"/>
          <w:szCs w:val="18"/>
        </w:rPr>
        <w:tab/>
        <w:t>Можливість формування структури ліжкового фонду стаціонарних відділень з визначенням наступних параметрів - номер ліжка, профіль ліжка, номер палати, стаціонарне відділення.</w:t>
      </w:r>
    </w:p>
    <w:p w14:paraId="762D7EFB" w14:textId="77777777" w:rsidR="006D00FA" w:rsidRPr="006D00FA" w:rsidRDefault="006D00FA" w:rsidP="006D00FA">
      <w:pPr>
        <w:ind w:left="993" w:hanging="567"/>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lastRenderedPageBreak/>
        <w:t>●</w:t>
      </w:r>
      <w:r w:rsidRPr="006D00FA">
        <w:rPr>
          <w:rFonts w:ascii="Times New Roman" w:eastAsia="Times New Roman" w:hAnsi="Times New Roman" w:cs="Times New Roman"/>
          <w:color w:val="000000" w:themeColor="text1"/>
          <w:sz w:val="18"/>
          <w:szCs w:val="18"/>
        </w:rPr>
        <w:tab/>
        <w:t>Реєстрація робочого статусу відділень, палат, ліжок.</w:t>
      </w:r>
    </w:p>
    <w:p w14:paraId="4A6D58AC" w14:textId="77777777" w:rsidR="006D00FA" w:rsidRPr="006D00FA" w:rsidRDefault="006D00FA" w:rsidP="006D00FA">
      <w:pPr>
        <w:ind w:left="993" w:hanging="567"/>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w:t>
      </w:r>
      <w:r w:rsidRPr="006D00FA">
        <w:rPr>
          <w:rFonts w:ascii="Times New Roman" w:eastAsia="Times New Roman" w:hAnsi="Times New Roman" w:cs="Times New Roman"/>
          <w:color w:val="000000" w:themeColor="text1"/>
          <w:sz w:val="18"/>
          <w:szCs w:val="18"/>
        </w:rPr>
        <w:tab/>
        <w:t>Контроль зайнятості кожного ліжка стаціонару.</w:t>
      </w:r>
    </w:p>
    <w:p w14:paraId="5FEF9121" w14:textId="77777777" w:rsidR="006D00FA" w:rsidRPr="006D00FA" w:rsidRDefault="006D00FA" w:rsidP="006D00FA">
      <w:pPr>
        <w:ind w:left="993" w:hanging="567"/>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w:t>
      </w:r>
      <w:r w:rsidRPr="006D00FA">
        <w:rPr>
          <w:rFonts w:ascii="Times New Roman" w:eastAsia="Times New Roman" w:hAnsi="Times New Roman" w:cs="Times New Roman"/>
          <w:color w:val="000000" w:themeColor="text1"/>
          <w:sz w:val="18"/>
          <w:szCs w:val="18"/>
        </w:rPr>
        <w:tab/>
        <w:t>Переміщення та вибуття пацієнтів.</w:t>
      </w:r>
    </w:p>
    <w:p w14:paraId="049F863E" w14:textId="77777777" w:rsidR="006D00FA" w:rsidRPr="006D00FA" w:rsidRDefault="006D00FA" w:rsidP="006D00FA">
      <w:pPr>
        <w:ind w:firstLine="426"/>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Забезпечення функцій лікаря стаціонарного відділення</w:t>
      </w:r>
    </w:p>
    <w:p w14:paraId="76EDB789" w14:textId="77777777" w:rsidR="006D00FA" w:rsidRPr="006D00FA" w:rsidRDefault="006D00FA" w:rsidP="006D00FA">
      <w:pPr>
        <w:ind w:firstLine="426"/>
        <w:jc w:val="both"/>
        <w:rPr>
          <w:rFonts w:ascii="Times New Roman" w:eastAsia="Times New Roman" w:hAnsi="Times New Roman" w:cs="Times New Roman"/>
          <w:color w:val="000000" w:themeColor="text1"/>
          <w:sz w:val="18"/>
          <w:szCs w:val="18"/>
        </w:rPr>
      </w:pPr>
    </w:p>
    <w:p w14:paraId="18A6F9C2" w14:textId="77777777" w:rsidR="006D00FA" w:rsidRPr="006D00FA" w:rsidRDefault="006D00FA" w:rsidP="006D00FA">
      <w:pPr>
        <w:ind w:firstLine="426"/>
        <w:jc w:val="both"/>
        <w:rPr>
          <w:rFonts w:ascii="Times New Roman" w:eastAsia="Times New Roman" w:hAnsi="Times New Roman" w:cs="Times New Roman"/>
          <w:color w:val="000000" w:themeColor="text1"/>
          <w:sz w:val="18"/>
          <w:szCs w:val="18"/>
          <w:u w:val="single"/>
        </w:rPr>
      </w:pPr>
      <w:r w:rsidRPr="006D00FA">
        <w:rPr>
          <w:rFonts w:ascii="Times New Roman" w:eastAsia="Times New Roman" w:hAnsi="Times New Roman" w:cs="Times New Roman"/>
          <w:color w:val="000000" w:themeColor="text1"/>
          <w:sz w:val="18"/>
          <w:szCs w:val="18"/>
          <w:u w:val="single"/>
        </w:rPr>
        <w:t>Для забезпечення робочих процесів лікарського персоналу в системі є модуль Кабінет лікаря з такими можливостями:</w:t>
      </w:r>
    </w:p>
    <w:p w14:paraId="58C84C09" w14:textId="77777777" w:rsidR="006D00FA" w:rsidRPr="006D00FA" w:rsidRDefault="006D00FA" w:rsidP="006D00FA">
      <w:pPr>
        <w:numPr>
          <w:ilvl w:val="0"/>
          <w:numId w:val="112"/>
        </w:numPr>
        <w:ind w:left="993" w:hanging="567"/>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Можливість призначення лікуючого лікаря.</w:t>
      </w:r>
    </w:p>
    <w:p w14:paraId="1719D6D4" w14:textId="77777777" w:rsidR="006D00FA" w:rsidRPr="006D00FA" w:rsidRDefault="006D00FA" w:rsidP="006D00FA">
      <w:pPr>
        <w:numPr>
          <w:ilvl w:val="0"/>
          <w:numId w:val="112"/>
        </w:numPr>
        <w:ind w:left="993" w:hanging="567"/>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Перегляд відомостей з електронної медичної картки пацієнта.</w:t>
      </w:r>
    </w:p>
    <w:p w14:paraId="55534986" w14:textId="77777777" w:rsidR="006D00FA" w:rsidRPr="006D00FA" w:rsidRDefault="006D00FA" w:rsidP="006D00FA">
      <w:pPr>
        <w:numPr>
          <w:ilvl w:val="0"/>
          <w:numId w:val="112"/>
        </w:numPr>
        <w:ind w:left="993" w:hanging="567"/>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Доступ до електронних медичних карток пацієнтів.</w:t>
      </w:r>
    </w:p>
    <w:p w14:paraId="77387098" w14:textId="77777777" w:rsidR="006D00FA" w:rsidRPr="006D00FA" w:rsidRDefault="006D00FA" w:rsidP="006D00FA">
      <w:pPr>
        <w:numPr>
          <w:ilvl w:val="0"/>
          <w:numId w:val="112"/>
        </w:numPr>
        <w:ind w:left="993" w:hanging="567"/>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Реєстрація основного і супутнього діагнозів за МКХ-10</w:t>
      </w:r>
      <w:sdt>
        <w:sdtPr>
          <w:tag w:val="goog_rdk_170"/>
          <w:id w:val="-1294364208"/>
        </w:sdtPr>
        <w:sdtEndPr/>
        <w:sdtContent>
          <w:r w:rsidRPr="006D00FA">
            <w:rPr>
              <w:rFonts w:ascii="Times New Roman" w:eastAsia="Times New Roman" w:hAnsi="Times New Roman" w:cs="Times New Roman"/>
              <w:color w:val="000000" w:themeColor="text1"/>
              <w:sz w:val="18"/>
              <w:szCs w:val="18"/>
            </w:rPr>
            <w:t>АМ</w:t>
          </w:r>
        </w:sdtContent>
      </w:sdt>
      <w:r w:rsidRPr="006D00FA">
        <w:rPr>
          <w:rFonts w:ascii="Times New Roman" w:eastAsia="Times New Roman" w:hAnsi="Times New Roman" w:cs="Times New Roman"/>
          <w:color w:val="000000" w:themeColor="text1"/>
          <w:sz w:val="18"/>
          <w:szCs w:val="18"/>
        </w:rPr>
        <w:t>.</w:t>
      </w:r>
    </w:p>
    <w:p w14:paraId="4B446C08" w14:textId="77777777" w:rsidR="006D00FA" w:rsidRPr="006D00FA" w:rsidRDefault="006D00FA" w:rsidP="006D00FA">
      <w:pPr>
        <w:numPr>
          <w:ilvl w:val="0"/>
          <w:numId w:val="112"/>
        </w:numPr>
        <w:ind w:left="993" w:hanging="567"/>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 xml:space="preserve">Формування і друк Виписки із медичної карти амбулаторного (стаціонарного) хворого (форма №027/О) і Карти пацієнта, який вибув із стаціонару (форма №066/О). </w:t>
      </w:r>
    </w:p>
    <w:p w14:paraId="1AF14FA4" w14:textId="77777777" w:rsidR="006D00FA" w:rsidRPr="006D00FA" w:rsidRDefault="006D00FA" w:rsidP="006D00FA">
      <w:pPr>
        <w:numPr>
          <w:ilvl w:val="0"/>
          <w:numId w:val="112"/>
        </w:numPr>
        <w:ind w:left="993" w:hanging="567"/>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Реєстрація лікарських призначень Лікарських засобів.</w:t>
      </w:r>
    </w:p>
    <w:p w14:paraId="36890D29" w14:textId="77777777" w:rsidR="006D00FA" w:rsidRPr="006D00FA" w:rsidRDefault="006D00FA" w:rsidP="006D00FA">
      <w:pPr>
        <w:numPr>
          <w:ilvl w:val="0"/>
          <w:numId w:val="112"/>
        </w:numPr>
        <w:ind w:left="993" w:hanging="567"/>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Формування Виписного епікризу</w:t>
      </w:r>
    </w:p>
    <w:sdt>
      <w:sdtPr>
        <w:tag w:val="goog_rdk_171"/>
        <w:id w:val="891773887"/>
      </w:sdtPr>
      <w:sdtEndPr/>
      <w:sdtContent>
        <w:p w14:paraId="42CABBC8" w14:textId="77777777" w:rsidR="006D00FA" w:rsidRPr="006D00FA" w:rsidRDefault="006D00FA" w:rsidP="006D00FA">
          <w:pPr>
            <w:numPr>
              <w:ilvl w:val="0"/>
              <w:numId w:val="112"/>
            </w:numPr>
            <w:ind w:left="993" w:hanging="567"/>
            <w:contextualSpacing/>
            <w:jc w:val="both"/>
            <w:rPr>
              <w:rFonts w:ascii="Times New Roman" w:eastAsia="Arial"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Можливість внесення інформації по листкам непрацездатності.</w:t>
          </w:r>
        </w:p>
        <w:p w14:paraId="7692B1FB" w14:textId="77777777" w:rsidR="006D00FA" w:rsidRPr="006D00FA" w:rsidRDefault="00DE4DD1" w:rsidP="006D00FA">
          <w:pPr>
            <w:ind w:left="993"/>
            <w:contextualSpacing/>
            <w:jc w:val="both"/>
            <w:rPr>
              <w:rFonts w:ascii="Times New Roman" w:eastAsia="Arial" w:hAnsi="Times New Roman" w:cs="Times New Roman"/>
              <w:color w:val="000000" w:themeColor="text1"/>
              <w:sz w:val="18"/>
              <w:szCs w:val="18"/>
            </w:rPr>
          </w:pPr>
        </w:p>
      </w:sdtContent>
    </w:sdt>
    <w:p w14:paraId="74C2F193" w14:textId="77777777" w:rsidR="006D00FA" w:rsidRPr="006D00FA" w:rsidRDefault="006D00FA" w:rsidP="006D00FA">
      <w:pPr>
        <w:keepNext/>
        <w:keepLines/>
        <w:spacing w:before="40"/>
        <w:jc w:val="center"/>
        <w:outlineLvl w:val="1"/>
        <w:rPr>
          <w:rFonts w:ascii="Times New Roman" w:eastAsia="Times New Roman" w:hAnsi="Times New Roman" w:cs="Times New Roman"/>
          <w:color w:val="000000" w:themeColor="text1"/>
        </w:rPr>
      </w:pPr>
      <w:bookmarkStart w:id="126" w:name="_Toc78281202"/>
      <w:bookmarkStart w:id="127" w:name="_Toc78287614"/>
      <w:bookmarkStart w:id="128" w:name="_Toc78369090"/>
      <w:bookmarkStart w:id="129" w:name="_Toc85539955"/>
      <w:r w:rsidRPr="006D00FA">
        <w:rPr>
          <w:rFonts w:ascii="Times New Roman" w:eastAsia="Times New Roman" w:hAnsi="Times New Roman" w:cs="Times New Roman"/>
          <w:color w:val="000000" w:themeColor="text1"/>
        </w:rPr>
        <w:t>Вимоги до модулю медичної сестри вторинної (спеціалізованої) медичної допомоги стаціонарного відділення</w:t>
      </w:r>
      <w:bookmarkEnd w:id="126"/>
      <w:bookmarkEnd w:id="127"/>
      <w:bookmarkEnd w:id="128"/>
      <w:bookmarkEnd w:id="129"/>
    </w:p>
    <w:p w14:paraId="75BA9D4B" w14:textId="77777777" w:rsidR="006D00FA" w:rsidRPr="006D00FA" w:rsidRDefault="006D00FA" w:rsidP="006D00FA"/>
    <w:p w14:paraId="1331410E" w14:textId="77777777" w:rsidR="006D00FA" w:rsidRPr="006D00FA" w:rsidRDefault="006D00FA" w:rsidP="006D00FA">
      <w:pPr>
        <w:ind w:firstLine="426"/>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 xml:space="preserve">Для забезпечення робочих процесів середнього медичного персоналу стаціонарних відділень в системі є модуль «Пост </w:t>
      </w:r>
      <w:proofErr w:type="spellStart"/>
      <w:r w:rsidRPr="006D00FA">
        <w:rPr>
          <w:rFonts w:ascii="Times New Roman" w:eastAsia="Times New Roman" w:hAnsi="Times New Roman" w:cs="Times New Roman"/>
          <w:color w:val="000000" w:themeColor="text1"/>
          <w:sz w:val="18"/>
          <w:szCs w:val="18"/>
        </w:rPr>
        <w:t>медсестри</w:t>
      </w:r>
      <w:proofErr w:type="spellEnd"/>
      <w:r w:rsidRPr="006D00FA">
        <w:rPr>
          <w:rFonts w:ascii="Times New Roman" w:eastAsia="Times New Roman" w:hAnsi="Times New Roman" w:cs="Times New Roman"/>
          <w:color w:val="000000" w:themeColor="text1"/>
          <w:sz w:val="18"/>
          <w:szCs w:val="18"/>
        </w:rPr>
        <w:t xml:space="preserve">». Користувач з відповідними правами доступу має можливість перегляду списків пацієнтів, що були </w:t>
      </w:r>
      <w:proofErr w:type="spellStart"/>
      <w:r w:rsidRPr="006D00FA">
        <w:rPr>
          <w:rFonts w:ascii="Times New Roman" w:eastAsia="Times New Roman" w:hAnsi="Times New Roman" w:cs="Times New Roman"/>
          <w:color w:val="000000" w:themeColor="text1"/>
          <w:sz w:val="18"/>
          <w:szCs w:val="18"/>
        </w:rPr>
        <w:t>госпіталізов</w:t>
      </w:r>
      <w:proofErr w:type="spellEnd"/>
      <w:sdt>
        <w:sdtPr>
          <w:rPr>
            <w:rFonts w:ascii="Times New Roman" w:hAnsi="Times New Roman" w:cs="Times New Roman"/>
            <w:color w:val="000000" w:themeColor="text1"/>
            <w:sz w:val="18"/>
            <w:szCs w:val="18"/>
          </w:rPr>
          <w:tag w:val="goog_rdk_172"/>
          <w:id w:val="-13149388"/>
          <w:showingPlcHdr/>
        </w:sdtPr>
        <w:sdtEndPr/>
        <w:sdtContent>
          <w:r w:rsidRPr="006D00FA">
            <w:rPr>
              <w:rFonts w:ascii="Times New Roman" w:hAnsi="Times New Roman" w:cs="Times New Roman"/>
              <w:color w:val="000000" w:themeColor="text1"/>
              <w:sz w:val="18"/>
              <w:szCs w:val="18"/>
            </w:rPr>
            <w:t xml:space="preserve">     </w:t>
          </w:r>
        </w:sdtContent>
      </w:sdt>
      <w:r w:rsidRPr="006D00FA">
        <w:rPr>
          <w:rFonts w:ascii="Times New Roman" w:eastAsia="Times New Roman" w:hAnsi="Times New Roman" w:cs="Times New Roman"/>
          <w:color w:val="000000" w:themeColor="text1"/>
          <w:sz w:val="18"/>
          <w:szCs w:val="18"/>
        </w:rPr>
        <w:t xml:space="preserve">ані в відповідне відділення, за яким закріплений користувач системи. </w:t>
      </w:r>
    </w:p>
    <w:p w14:paraId="639984D5" w14:textId="77777777" w:rsidR="006D00FA" w:rsidRPr="006D00FA" w:rsidRDefault="006D00FA" w:rsidP="006D00FA">
      <w:pPr>
        <w:ind w:firstLine="426"/>
        <w:jc w:val="both"/>
        <w:rPr>
          <w:rFonts w:ascii="Times New Roman" w:eastAsia="Times New Roman" w:hAnsi="Times New Roman" w:cs="Times New Roman"/>
          <w:color w:val="000000" w:themeColor="text1"/>
          <w:sz w:val="18"/>
          <w:szCs w:val="18"/>
        </w:rPr>
      </w:pPr>
    </w:p>
    <w:p w14:paraId="1389DBEA" w14:textId="77777777" w:rsidR="006D00FA" w:rsidRPr="006D00FA" w:rsidRDefault="006D00FA" w:rsidP="006D00FA">
      <w:pPr>
        <w:ind w:firstLine="426"/>
        <w:jc w:val="both"/>
        <w:rPr>
          <w:rFonts w:ascii="Times New Roman" w:eastAsia="Times New Roman" w:hAnsi="Times New Roman" w:cs="Times New Roman"/>
          <w:color w:val="000000" w:themeColor="text1"/>
          <w:sz w:val="18"/>
          <w:szCs w:val="18"/>
          <w:u w:val="single"/>
        </w:rPr>
      </w:pPr>
      <w:r w:rsidRPr="006D00FA">
        <w:rPr>
          <w:rFonts w:ascii="Times New Roman" w:eastAsia="Times New Roman" w:hAnsi="Times New Roman" w:cs="Times New Roman"/>
          <w:color w:val="000000" w:themeColor="text1"/>
          <w:sz w:val="18"/>
          <w:szCs w:val="18"/>
          <w:u w:val="single"/>
        </w:rPr>
        <w:t>Модуль забезпечує наступні функціональні можливості:</w:t>
      </w:r>
    </w:p>
    <w:p w14:paraId="2AC64F24" w14:textId="77777777" w:rsidR="006D00FA" w:rsidRPr="006D00FA" w:rsidRDefault="006D00FA" w:rsidP="006D00FA">
      <w:pPr>
        <w:ind w:firstLine="426"/>
        <w:jc w:val="both"/>
        <w:rPr>
          <w:rFonts w:ascii="Times New Roman" w:eastAsia="Times New Roman" w:hAnsi="Times New Roman" w:cs="Times New Roman"/>
          <w:color w:val="000000" w:themeColor="text1"/>
          <w:sz w:val="18"/>
          <w:szCs w:val="18"/>
          <w:u w:val="single"/>
        </w:rPr>
      </w:pPr>
    </w:p>
    <w:p w14:paraId="14D6D539" w14:textId="77777777" w:rsidR="006D00FA" w:rsidRPr="006D00FA" w:rsidRDefault="006D00FA" w:rsidP="006D00FA">
      <w:pPr>
        <w:numPr>
          <w:ilvl w:val="0"/>
          <w:numId w:val="113"/>
        </w:numPr>
        <w:ind w:left="993" w:hanging="567"/>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Розміщення пацієнтів, що госпіталізовані у відділення із зазначенням палати, ліжка</w:t>
      </w:r>
      <w:sdt>
        <w:sdtPr>
          <w:tag w:val="goog_rdk_173"/>
          <w:id w:val="999163138"/>
        </w:sdtPr>
        <w:sdtEndPr/>
        <w:sdtContent>
          <w:r w:rsidRPr="006D00FA">
            <w:rPr>
              <w:rFonts w:ascii="Times New Roman" w:eastAsia="Times New Roman" w:hAnsi="Times New Roman" w:cs="Times New Roman"/>
              <w:color w:val="000000" w:themeColor="text1"/>
              <w:sz w:val="18"/>
              <w:szCs w:val="18"/>
            </w:rPr>
            <w:t>, з підтримкою денного стаціонару</w:t>
          </w:r>
        </w:sdtContent>
      </w:sdt>
      <w:r w:rsidRPr="006D00FA">
        <w:rPr>
          <w:rFonts w:ascii="Times New Roman" w:eastAsia="Times New Roman" w:hAnsi="Times New Roman" w:cs="Times New Roman"/>
          <w:color w:val="000000" w:themeColor="text1"/>
          <w:sz w:val="18"/>
          <w:szCs w:val="18"/>
        </w:rPr>
        <w:t>.</w:t>
      </w:r>
    </w:p>
    <w:p w14:paraId="10BEA794" w14:textId="77777777" w:rsidR="006D00FA" w:rsidRPr="006D00FA" w:rsidRDefault="006D00FA" w:rsidP="006D00FA">
      <w:pPr>
        <w:numPr>
          <w:ilvl w:val="0"/>
          <w:numId w:val="113"/>
        </w:numPr>
        <w:ind w:left="993" w:hanging="567"/>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Переведення пацієнтів в інші відділення.</w:t>
      </w:r>
    </w:p>
    <w:p w14:paraId="7D2F9142" w14:textId="77777777" w:rsidR="006D00FA" w:rsidRPr="006D00FA" w:rsidRDefault="006D00FA" w:rsidP="006D00FA">
      <w:pPr>
        <w:numPr>
          <w:ilvl w:val="0"/>
          <w:numId w:val="113"/>
        </w:numPr>
        <w:ind w:left="993" w:hanging="567"/>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Реєстрація вибуття пацієнта.</w:t>
      </w:r>
    </w:p>
    <w:p w14:paraId="24E48F88" w14:textId="77777777" w:rsidR="006D00FA" w:rsidRPr="006D00FA" w:rsidRDefault="006D00FA" w:rsidP="006D00FA">
      <w:pPr>
        <w:numPr>
          <w:ilvl w:val="0"/>
          <w:numId w:val="113"/>
        </w:numPr>
        <w:ind w:left="993" w:hanging="567"/>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Ведення температурного листка. Формування та друк форми №004/О.</w:t>
      </w:r>
    </w:p>
    <w:p w14:paraId="6F63264D" w14:textId="77777777" w:rsidR="006D00FA" w:rsidRPr="006D00FA" w:rsidRDefault="006D00FA" w:rsidP="006D00FA">
      <w:pPr>
        <w:numPr>
          <w:ilvl w:val="0"/>
          <w:numId w:val="113"/>
        </w:numPr>
        <w:ind w:left="993" w:hanging="567"/>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Формування та друк листка лікарських призначень (форма № 003-4).</w:t>
      </w:r>
    </w:p>
    <w:p w14:paraId="49C14644" w14:textId="77777777" w:rsidR="006D00FA" w:rsidRPr="006D00FA" w:rsidRDefault="006D00FA" w:rsidP="006D00FA">
      <w:pPr>
        <w:numPr>
          <w:ilvl w:val="0"/>
          <w:numId w:val="113"/>
        </w:numPr>
        <w:ind w:left="993" w:hanging="567"/>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Формування Журналу обліку процедур (форма № 029/О).</w:t>
      </w:r>
    </w:p>
    <w:p w14:paraId="16B186EE" w14:textId="77777777" w:rsidR="006D00FA" w:rsidRPr="006D00FA" w:rsidRDefault="006D00FA" w:rsidP="006D00FA">
      <w:pPr>
        <w:keepNext/>
        <w:keepLines/>
        <w:spacing w:before="240"/>
        <w:jc w:val="center"/>
        <w:outlineLvl w:val="0"/>
        <w:rPr>
          <w:rFonts w:ascii="Times New Roman" w:eastAsia="Times New Roman" w:hAnsi="Times New Roman" w:cs="Times New Roman"/>
          <w:b/>
          <w:bCs/>
          <w:color w:val="000000" w:themeColor="text1"/>
          <w:sz w:val="24"/>
          <w:szCs w:val="24"/>
        </w:rPr>
      </w:pPr>
      <w:bookmarkStart w:id="130" w:name="_Toc78281205"/>
      <w:bookmarkStart w:id="131" w:name="_Toc78287617"/>
      <w:bookmarkStart w:id="132" w:name="_Toc78369091"/>
      <w:bookmarkStart w:id="133" w:name="_Toc85539956"/>
      <w:r w:rsidRPr="006D00FA">
        <w:rPr>
          <w:rFonts w:ascii="Times New Roman" w:eastAsia="Times New Roman" w:hAnsi="Times New Roman" w:cs="Times New Roman"/>
          <w:b/>
          <w:bCs/>
          <w:color w:val="000000" w:themeColor="text1"/>
          <w:sz w:val="24"/>
          <w:szCs w:val="24"/>
        </w:rPr>
        <w:t>Підсистема «</w:t>
      </w:r>
      <w:proofErr w:type="spellStart"/>
      <w:r w:rsidRPr="006D00FA">
        <w:rPr>
          <w:rFonts w:ascii="Times New Roman" w:eastAsia="Times New Roman" w:hAnsi="Times New Roman" w:cs="Times New Roman"/>
          <w:b/>
          <w:bCs/>
          <w:color w:val="000000" w:themeColor="text1"/>
          <w:sz w:val="24"/>
          <w:szCs w:val="24"/>
        </w:rPr>
        <w:t>Кол</w:t>
      </w:r>
      <w:proofErr w:type="spellEnd"/>
      <w:r w:rsidRPr="006D00FA">
        <w:rPr>
          <w:rFonts w:ascii="Times New Roman" w:eastAsia="Times New Roman" w:hAnsi="Times New Roman" w:cs="Times New Roman"/>
          <w:b/>
          <w:bCs/>
          <w:color w:val="000000" w:themeColor="text1"/>
          <w:sz w:val="24"/>
          <w:szCs w:val="24"/>
        </w:rPr>
        <w:t>-центр»</w:t>
      </w:r>
      <w:bookmarkEnd w:id="130"/>
      <w:bookmarkEnd w:id="131"/>
      <w:bookmarkEnd w:id="132"/>
      <w:bookmarkEnd w:id="133"/>
    </w:p>
    <w:p w14:paraId="33922557" w14:textId="77777777" w:rsidR="006D00FA" w:rsidRPr="006D00FA" w:rsidRDefault="006D00FA" w:rsidP="006D00FA">
      <w:pPr>
        <w:keepNext/>
        <w:keepLines/>
        <w:jc w:val="center"/>
        <w:outlineLvl w:val="0"/>
        <w:rPr>
          <w:rFonts w:ascii="Times New Roman" w:eastAsia="Times New Roman" w:hAnsi="Times New Roman" w:cs="Times New Roman"/>
          <w:b/>
          <w:bCs/>
          <w:color w:val="000000" w:themeColor="text1"/>
          <w:sz w:val="24"/>
          <w:szCs w:val="24"/>
        </w:rPr>
      </w:pPr>
    </w:p>
    <w:p w14:paraId="08AF3C06" w14:textId="77777777" w:rsidR="006D00FA" w:rsidRPr="006D00FA" w:rsidRDefault="006D00FA" w:rsidP="006D00FA">
      <w:pPr>
        <w:ind w:firstLine="720"/>
        <w:jc w:val="both"/>
        <w:rPr>
          <w:rFonts w:ascii="Times New Roman" w:eastAsia="Times New Roman" w:hAnsi="Times New Roman" w:cs="Times New Roman"/>
          <w:color w:val="000000" w:themeColor="text1"/>
          <w:sz w:val="18"/>
          <w:szCs w:val="18"/>
          <w:u w:val="single"/>
        </w:rPr>
      </w:pPr>
      <w:r w:rsidRPr="006D00FA">
        <w:rPr>
          <w:rFonts w:ascii="Times New Roman" w:eastAsia="Times New Roman" w:hAnsi="Times New Roman" w:cs="Times New Roman"/>
          <w:color w:val="000000" w:themeColor="text1"/>
          <w:sz w:val="18"/>
          <w:szCs w:val="18"/>
          <w:u w:val="single"/>
        </w:rPr>
        <w:t>Модуль має наступний базовий функціонал:</w:t>
      </w:r>
    </w:p>
    <w:p w14:paraId="459E553F" w14:textId="77777777" w:rsidR="006D00FA" w:rsidRPr="006D00FA" w:rsidRDefault="006D00FA" w:rsidP="006D00FA">
      <w:pPr>
        <w:ind w:firstLine="720"/>
        <w:jc w:val="both"/>
        <w:rPr>
          <w:rFonts w:ascii="Times New Roman" w:eastAsia="Times New Roman" w:hAnsi="Times New Roman" w:cs="Times New Roman"/>
          <w:color w:val="000000" w:themeColor="text1"/>
          <w:sz w:val="18"/>
          <w:szCs w:val="18"/>
          <w:u w:val="single"/>
        </w:rPr>
      </w:pPr>
    </w:p>
    <w:p w14:paraId="66392C06" w14:textId="77777777" w:rsidR="006D00FA" w:rsidRPr="006D00FA" w:rsidRDefault="006D00FA" w:rsidP="006D00FA">
      <w:pPr>
        <w:numPr>
          <w:ilvl w:val="0"/>
          <w:numId w:val="117"/>
        </w:numPr>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 xml:space="preserve">доступ до календаря запису на прийом пацієнтів та до їх </w:t>
      </w:r>
      <w:proofErr w:type="spellStart"/>
      <w:r w:rsidRPr="006D00FA">
        <w:rPr>
          <w:rFonts w:ascii="Times New Roman" w:eastAsia="Times New Roman" w:hAnsi="Times New Roman" w:cs="Times New Roman"/>
          <w:color w:val="000000" w:themeColor="text1"/>
          <w:sz w:val="18"/>
          <w:szCs w:val="18"/>
        </w:rPr>
        <w:t>профайлів</w:t>
      </w:r>
      <w:proofErr w:type="spellEnd"/>
      <w:r w:rsidRPr="006D00FA">
        <w:rPr>
          <w:rFonts w:ascii="Times New Roman" w:eastAsia="Times New Roman" w:hAnsi="Times New Roman" w:cs="Times New Roman"/>
          <w:color w:val="000000" w:themeColor="text1"/>
          <w:sz w:val="18"/>
          <w:szCs w:val="18"/>
        </w:rPr>
        <w:t>;</w:t>
      </w:r>
    </w:p>
    <w:p w14:paraId="3A5ACFBA" w14:textId="77777777" w:rsidR="006D00FA" w:rsidRPr="006D00FA" w:rsidRDefault="006D00FA" w:rsidP="006D00FA">
      <w:pPr>
        <w:numPr>
          <w:ilvl w:val="0"/>
          <w:numId w:val="117"/>
        </w:numPr>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виведення інформації щодо самостійних записів пацієнтів через веб-кабінет для їх обробки;</w:t>
      </w:r>
    </w:p>
    <w:p w14:paraId="48DFDB7A" w14:textId="77777777" w:rsidR="006D00FA" w:rsidRPr="006D00FA" w:rsidRDefault="006D00FA" w:rsidP="006D00FA">
      <w:pPr>
        <w:numPr>
          <w:ilvl w:val="0"/>
          <w:numId w:val="117"/>
        </w:numPr>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виведення інформації щодо позапланової відсутності лікарів та переліку прийомів, які у зв'язку із цим необхідно обробити (перенести або відмінити);</w:t>
      </w:r>
    </w:p>
    <w:p w14:paraId="4EF3A70B" w14:textId="77777777" w:rsidR="006D00FA" w:rsidRPr="006D00FA" w:rsidRDefault="006D00FA" w:rsidP="006D00FA">
      <w:pPr>
        <w:numPr>
          <w:ilvl w:val="0"/>
          <w:numId w:val="117"/>
        </w:numPr>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ведення статистики по всіх дзвінках, формування звітів на її підставі.</w:t>
      </w:r>
    </w:p>
    <w:p w14:paraId="745C3506" w14:textId="77777777" w:rsidR="006D00FA" w:rsidRPr="006D00FA" w:rsidRDefault="006D00FA" w:rsidP="006D00FA">
      <w:pPr>
        <w:keepNext/>
        <w:keepLines/>
        <w:spacing w:before="240"/>
        <w:jc w:val="center"/>
        <w:outlineLvl w:val="0"/>
        <w:rPr>
          <w:rFonts w:ascii="Times New Roman" w:eastAsia="Times New Roman" w:hAnsi="Times New Roman" w:cs="Times New Roman"/>
          <w:b/>
          <w:bCs/>
          <w:color w:val="000000" w:themeColor="text1"/>
          <w:sz w:val="24"/>
          <w:szCs w:val="24"/>
        </w:rPr>
      </w:pPr>
      <w:bookmarkStart w:id="134" w:name="_Toc78281206"/>
      <w:bookmarkStart w:id="135" w:name="_Toc78287618"/>
      <w:bookmarkStart w:id="136" w:name="_Toc78369092"/>
      <w:bookmarkStart w:id="137" w:name="_Toc85539957"/>
      <w:r w:rsidRPr="006D00FA">
        <w:rPr>
          <w:rFonts w:ascii="Times New Roman" w:eastAsia="Times New Roman" w:hAnsi="Times New Roman" w:cs="Times New Roman"/>
          <w:b/>
          <w:bCs/>
          <w:color w:val="000000" w:themeColor="text1"/>
          <w:sz w:val="24"/>
          <w:szCs w:val="24"/>
        </w:rPr>
        <w:lastRenderedPageBreak/>
        <w:t>Підсистема «SMS-розсилка»</w:t>
      </w:r>
      <w:bookmarkEnd w:id="134"/>
      <w:bookmarkEnd w:id="135"/>
      <w:bookmarkEnd w:id="136"/>
      <w:bookmarkEnd w:id="137"/>
    </w:p>
    <w:p w14:paraId="106B13D4" w14:textId="77777777" w:rsidR="006D00FA" w:rsidRPr="006D00FA" w:rsidRDefault="006D00FA" w:rsidP="006D00FA">
      <w:pPr>
        <w:keepNext/>
        <w:keepLines/>
        <w:jc w:val="center"/>
        <w:outlineLvl w:val="0"/>
        <w:rPr>
          <w:rFonts w:ascii="Times New Roman" w:eastAsia="Times New Roman" w:hAnsi="Times New Roman" w:cs="Times New Roman"/>
          <w:b/>
          <w:bCs/>
          <w:color w:val="000000" w:themeColor="text1"/>
          <w:sz w:val="24"/>
          <w:szCs w:val="24"/>
        </w:rPr>
      </w:pPr>
    </w:p>
    <w:p w14:paraId="76E46E2D" w14:textId="77777777" w:rsidR="006D00FA" w:rsidRPr="006D00FA" w:rsidRDefault="006D00FA" w:rsidP="006D00FA">
      <w:pPr>
        <w:ind w:firstLine="720"/>
        <w:jc w:val="both"/>
        <w:rPr>
          <w:rFonts w:ascii="Times New Roman" w:eastAsia="Times New Roman" w:hAnsi="Times New Roman" w:cs="Times New Roman"/>
          <w:color w:val="000000" w:themeColor="text1"/>
          <w:sz w:val="18"/>
          <w:szCs w:val="18"/>
          <w:u w:val="single"/>
        </w:rPr>
      </w:pPr>
      <w:r w:rsidRPr="006D00FA">
        <w:rPr>
          <w:rFonts w:ascii="Times New Roman" w:eastAsia="Times New Roman" w:hAnsi="Times New Roman" w:cs="Times New Roman"/>
          <w:color w:val="000000" w:themeColor="text1"/>
          <w:sz w:val="18"/>
          <w:szCs w:val="18"/>
          <w:u w:val="single"/>
        </w:rPr>
        <w:t>Модуль SMS-розсилки, призначений для автоматичної або ручної відправки SMS-повідомлень пацієнтам, який дозволяє:</w:t>
      </w:r>
    </w:p>
    <w:p w14:paraId="34639D19" w14:textId="77777777" w:rsidR="006D00FA" w:rsidRPr="006D00FA" w:rsidRDefault="006D00FA" w:rsidP="006D00FA">
      <w:pPr>
        <w:ind w:firstLine="720"/>
        <w:jc w:val="both"/>
        <w:rPr>
          <w:rFonts w:ascii="Times New Roman" w:eastAsia="Times New Roman" w:hAnsi="Times New Roman" w:cs="Times New Roman"/>
          <w:color w:val="000000" w:themeColor="text1"/>
          <w:sz w:val="18"/>
          <w:szCs w:val="18"/>
          <w:u w:val="single"/>
        </w:rPr>
      </w:pPr>
    </w:p>
    <w:p w14:paraId="6C8E9F85" w14:textId="77777777" w:rsidR="006D00FA" w:rsidRPr="006D00FA" w:rsidRDefault="006D00FA" w:rsidP="006D00FA">
      <w:pPr>
        <w:numPr>
          <w:ilvl w:val="0"/>
          <w:numId w:val="118"/>
        </w:numPr>
        <w:ind w:left="993" w:hanging="567"/>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 xml:space="preserve">відправляти повідомлення через </w:t>
      </w:r>
      <w:proofErr w:type="spellStart"/>
      <w:r w:rsidRPr="006D00FA">
        <w:rPr>
          <w:rFonts w:ascii="Times New Roman" w:eastAsia="Times New Roman" w:hAnsi="Times New Roman" w:cs="Times New Roman"/>
          <w:color w:val="000000" w:themeColor="text1"/>
          <w:sz w:val="18"/>
          <w:szCs w:val="18"/>
        </w:rPr>
        <w:t>ретранслюючі</w:t>
      </w:r>
      <w:proofErr w:type="spellEnd"/>
      <w:r w:rsidRPr="006D00FA">
        <w:rPr>
          <w:rFonts w:ascii="Times New Roman" w:eastAsia="Times New Roman" w:hAnsi="Times New Roman" w:cs="Times New Roman"/>
          <w:color w:val="000000" w:themeColor="text1"/>
          <w:sz w:val="18"/>
          <w:szCs w:val="18"/>
        </w:rPr>
        <w:t xml:space="preserve"> сервіси операторів мобільного зв'язку;</w:t>
      </w:r>
    </w:p>
    <w:p w14:paraId="368AB08C" w14:textId="77777777" w:rsidR="006D00FA" w:rsidRPr="006D00FA" w:rsidRDefault="006D00FA" w:rsidP="006D00FA">
      <w:pPr>
        <w:numPr>
          <w:ilvl w:val="0"/>
          <w:numId w:val="118"/>
        </w:numPr>
        <w:ind w:left="993" w:hanging="567"/>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за наданням згоди пацієнта автоматично відправляти SMS сповіщення про призначені прийоми або зміни, пов'язані з ними;</w:t>
      </w:r>
    </w:p>
    <w:p w14:paraId="01A3AED3" w14:textId="77777777" w:rsidR="006D00FA" w:rsidRPr="006D00FA" w:rsidRDefault="006D00FA" w:rsidP="006D00FA">
      <w:pPr>
        <w:numPr>
          <w:ilvl w:val="0"/>
          <w:numId w:val="118"/>
        </w:numPr>
        <w:ind w:left="993" w:hanging="567"/>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надсилати нагадування про прийом (в ручному та автоматичному режимі);</w:t>
      </w:r>
    </w:p>
    <w:p w14:paraId="7F767E75" w14:textId="77777777" w:rsidR="006D00FA" w:rsidRPr="006D00FA" w:rsidRDefault="006D00FA" w:rsidP="006D00FA">
      <w:pPr>
        <w:numPr>
          <w:ilvl w:val="0"/>
          <w:numId w:val="118"/>
        </w:numPr>
        <w:ind w:left="993" w:hanging="567"/>
        <w:contextualSpacing/>
        <w:jc w:val="both"/>
        <w:rPr>
          <w:rFonts w:ascii="Times New Roman" w:eastAsia="Times New Roman" w:hAnsi="Times New Roman" w:cs="Times New Roman"/>
          <w:color w:val="000000" w:themeColor="text1"/>
          <w:sz w:val="18"/>
          <w:szCs w:val="18"/>
        </w:rPr>
      </w:pPr>
      <w:r w:rsidRPr="006D00FA">
        <w:rPr>
          <w:rFonts w:ascii="Times New Roman" w:eastAsia="Times New Roman" w:hAnsi="Times New Roman" w:cs="Times New Roman"/>
          <w:color w:val="000000" w:themeColor="text1"/>
          <w:sz w:val="18"/>
          <w:szCs w:val="18"/>
        </w:rPr>
        <w:t>отримувати статистичні звіти про відправлені повідомлення;</w:t>
      </w:r>
    </w:p>
    <w:p w14:paraId="7FDE5C57" w14:textId="77777777" w:rsidR="006D00FA" w:rsidRPr="006D00FA" w:rsidRDefault="006D00FA" w:rsidP="006D00FA">
      <w:pPr>
        <w:numPr>
          <w:ilvl w:val="0"/>
          <w:numId w:val="118"/>
        </w:numPr>
        <w:ind w:left="993" w:hanging="567"/>
        <w:contextualSpacing/>
        <w:jc w:val="both"/>
        <w:rPr>
          <w:rFonts w:ascii="Times New Roman" w:eastAsia="Times New Roman" w:hAnsi="Times New Roman" w:cs="Times New Roman"/>
          <w:color w:val="000000" w:themeColor="text1"/>
          <w:sz w:val="18"/>
          <w:szCs w:val="18"/>
        </w:rPr>
      </w:pPr>
      <w:proofErr w:type="spellStart"/>
      <w:r w:rsidRPr="006D00FA">
        <w:rPr>
          <w:rFonts w:ascii="Times New Roman" w:eastAsia="Times New Roman" w:hAnsi="Times New Roman" w:cs="Times New Roman"/>
          <w:color w:val="000000" w:themeColor="text1"/>
          <w:sz w:val="18"/>
          <w:szCs w:val="18"/>
        </w:rPr>
        <w:t>двохфакторна</w:t>
      </w:r>
      <w:proofErr w:type="spellEnd"/>
      <w:r w:rsidRPr="006D00FA">
        <w:rPr>
          <w:rFonts w:ascii="Times New Roman" w:eastAsia="Times New Roman" w:hAnsi="Times New Roman" w:cs="Times New Roman"/>
          <w:color w:val="000000" w:themeColor="text1"/>
          <w:sz w:val="18"/>
          <w:szCs w:val="18"/>
        </w:rPr>
        <w:t xml:space="preserve"> авторизація логін-пароль + </w:t>
      </w:r>
      <w:proofErr w:type="spellStart"/>
      <w:r w:rsidRPr="006D00FA">
        <w:rPr>
          <w:rFonts w:ascii="Times New Roman" w:eastAsia="Times New Roman" w:hAnsi="Times New Roman" w:cs="Times New Roman"/>
          <w:color w:val="000000" w:themeColor="text1"/>
          <w:sz w:val="18"/>
          <w:szCs w:val="18"/>
        </w:rPr>
        <w:t>смс</w:t>
      </w:r>
      <w:proofErr w:type="spellEnd"/>
      <w:r w:rsidRPr="006D00FA">
        <w:rPr>
          <w:rFonts w:ascii="Times New Roman" w:eastAsia="Times New Roman" w:hAnsi="Times New Roman" w:cs="Times New Roman"/>
          <w:color w:val="000000" w:themeColor="text1"/>
          <w:sz w:val="18"/>
          <w:szCs w:val="18"/>
        </w:rPr>
        <w:t xml:space="preserve"> підтвердження входу</w:t>
      </w:r>
      <w:sdt>
        <w:sdtPr>
          <w:tag w:val="goog_rdk_194"/>
          <w:id w:val="-2109108634"/>
        </w:sdtPr>
        <w:sdtEndPr/>
        <w:sdtContent>
          <w:r w:rsidRPr="006D00FA">
            <w:rPr>
              <w:rFonts w:ascii="Times New Roman" w:eastAsia="Times New Roman" w:hAnsi="Times New Roman" w:cs="Times New Roman"/>
              <w:color w:val="000000" w:themeColor="text1"/>
              <w:sz w:val="18"/>
              <w:szCs w:val="18"/>
            </w:rPr>
            <w:t xml:space="preserve"> на портал пацієнта</w:t>
          </w:r>
        </w:sdtContent>
      </w:sdt>
      <w:r w:rsidRPr="006D00FA">
        <w:rPr>
          <w:rFonts w:ascii="Times New Roman" w:eastAsia="Times New Roman" w:hAnsi="Times New Roman" w:cs="Times New Roman"/>
          <w:color w:val="000000" w:themeColor="text1"/>
          <w:sz w:val="18"/>
          <w:szCs w:val="18"/>
        </w:rPr>
        <w:t>.</w:t>
      </w:r>
    </w:p>
    <w:p w14:paraId="10897B81" w14:textId="77777777" w:rsidR="006D00FA" w:rsidRPr="006D00FA" w:rsidRDefault="006D00FA" w:rsidP="006D00FA">
      <w:pPr>
        <w:keepNext/>
        <w:keepLines/>
        <w:spacing w:before="240"/>
        <w:jc w:val="center"/>
        <w:outlineLvl w:val="0"/>
        <w:rPr>
          <w:rFonts w:ascii="Times New Roman" w:eastAsia="Times New Roman" w:hAnsi="Times New Roman" w:cs="Times New Roman"/>
          <w:b/>
          <w:bCs/>
          <w:color w:val="000000" w:themeColor="text1"/>
          <w:sz w:val="24"/>
          <w:szCs w:val="24"/>
        </w:rPr>
      </w:pPr>
      <w:bookmarkStart w:id="138" w:name="_Toc78281207"/>
      <w:bookmarkStart w:id="139" w:name="_Toc78287619"/>
      <w:bookmarkStart w:id="140" w:name="_Toc78369093"/>
      <w:bookmarkStart w:id="141" w:name="_Toc85539958"/>
      <w:r w:rsidRPr="006D00FA">
        <w:rPr>
          <w:rFonts w:ascii="Times New Roman" w:eastAsia="Times New Roman" w:hAnsi="Times New Roman" w:cs="Times New Roman"/>
          <w:b/>
          <w:bCs/>
          <w:color w:val="000000" w:themeColor="text1"/>
          <w:sz w:val="24"/>
          <w:szCs w:val="24"/>
        </w:rPr>
        <w:t xml:space="preserve">Модуль формування аналітичних динамічних звітів, в яких показники перераховуються в залежності від обраних параметрів, з можливістю </w:t>
      </w:r>
      <w:proofErr w:type="spellStart"/>
      <w:r w:rsidRPr="006D00FA">
        <w:rPr>
          <w:rFonts w:ascii="Times New Roman" w:eastAsia="Times New Roman" w:hAnsi="Times New Roman" w:cs="Times New Roman"/>
          <w:b/>
          <w:bCs/>
          <w:color w:val="000000" w:themeColor="text1"/>
          <w:sz w:val="24"/>
          <w:szCs w:val="24"/>
        </w:rPr>
        <w:t>вигружати</w:t>
      </w:r>
      <w:proofErr w:type="spellEnd"/>
      <w:r w:rsidRPr="006D00FA">
        <w:rPr>
          <w:rFonts w:ascii="Times New Roman" w:eastAsia="Times New Roman" w:hAnsi="Times New Roman" w:cs="Times New Roman"/>
          <w:b/>
          <w:bCs/>
          <w:color w:val="000000" w:themeColor="text1"/>
          <w:sz w:val="24"/>
          <w:szCs w:val="24"/>
        </w:rPr>
        <w:t xml:space="preserve"> дані</w:t>
      </w:r>
      <w:bookmarkEnd w:id="138"/>
      <w:bookmarkEnd w:id="139"/>
      <w:r w:rsidRPr="006D00FA">
        <w:rPr>
          <w:rFonts w:ascii="Times New Roman" w:eastAsia="Times New Roman" w:hAnsi="Times New Roman" w:cs="Times New Roman"/>
          <w:b/>
          <w:bCs/>
          <w:color w:val="000000" w:themeColor="text1"/>
          <w:sz w:val="24"/>
          <w:szCs w:val="24"/>
        </w:rPr>
        <w:t xml:space="preserve"> з МІС </w:t>
      </w:r>
      <w:r w:rsidRPr="006D00FA">
        <w:rPr>
          <w:rFonts w:ascii="Times New Roman" w:eastAsiaTheme="majorEastAsia" w:hAnsi="Times New Roman" w:cs="Times New Roman"/>
          <w:b/>
          <w:bCs/>
          <w:color w:val="000000" w:themeColor="text1"/>
          <w:sz w:val="24"/>
          <w:szCs w:val="24"/>
        </w:rPr>
        <w:t>HELSI</w:t>
      </w:r>
      <w:bookmarkEnd w:id="140"/>
      <w:bookmarkEnd w:id="141"/>
    </w:p>
    <w:p w14:paraId="6EF29744" w14:textId="476616F8" w:rsidR="006D00FA" w:rsidRPr="006D00FA" w:rsidRDefault="006D00FA" w:rsidP="006D00FA">
      <w:pPr>
        <w:keepNext/>
        <w:keepLines/>
        <w:spacing w:before="240" w:after="0"/>
        <w:jc w:val="center"/>
        <w:outlineLvl w:val="0"/>
        <w:rPr>
          <w:rFonts w:ascii="Times New Roman" w:eastAsia="Times New Roman" w:hAnsi="Times New Roman" w:cs="Times New Roman"/>
          <w:b/>
          <w:bCs/>
          <w:color w:val="000000" w:themeColor="text1"/>
          <w:sz w:val="24"/>
          <w:szCs w:val="24"/>
        </w:rPr>
      </w:pPr>
      <w:r w:rsidRPr="006D00FA">
        <w:rPr>
          <w:rFonts w:ascii="Times New Roman" w:eastAsia="Times New Roman" w:hAnsi="Times New Roman" w:cs="Times New Roman"/>
          <w:b/>
          <w:bCs/>
          <w:color w:val="000000" w:themeColor="text1"/>
          <w:sz w:val="24"/>
          <w:szCs w:val="24"/>
        </w:rPr>
        <w:t>(надається заповнена таблиця)</w:t>
      </w:r>
    </w:p>
    <w:tbl>
      <w:tblPr>
        <w:tblW w:w="8931" w:type="dxa"/>
        <w:jc w:val="center"/>
        <w:tblBorders>
          <w:top w:val="single" w:sz="6" w:space="0" w:color="C1C7D0"/>
          <w:left w:val="single" w:sz="6" w:space="0" w:color="C1C7D0"/>
          <w:bottom w:val="single" w:sz="6" w:space="0" w:color="C1C7D0"/>
          <w:right w:val="single" w:sz="6" w:space="0" w:color="C1C7D0"/>
        </w:tblBorders>
        <w:shd w:val="clear" w:color="auto" w:fill="FFFFFF"/>
        <w:tblCellMar>
          <w:top w:w="15" w:type="dxa"/>
          <w:left w:w="15" w:type="dxa"/>
          <w:bottom w:w="15" w:type="dxa"/>
          <w:right w:w="15" w:type="dxa"/>
        </w:tblCellMar>
        <w:tblLook w:val="04A0" w:firstRow="1" w:lastRow="0" w:firstColumn="1" w:lastColumn="0" w:noHBand="0" w:noVBand="1"/>
      </w:tblPr>
      <w:tblGrid>
        <w:gridCol w:w="2485"/>
        <w:gridCol w:w="6446"/>
      </w:tblGrid>
      <w:tr w:rsidR="006D00FA" w:rsidRPr="006D00FA" w14:paraId="31B20F95" w14:textId="77777777" w:rsidTr="007A6645">
        <w:trPr>
          <w:jc w:val="center"/>
        </w:trPr>
        <w:tc>
          <w:tcPr>
            <w:tcW w:w="8931" w:type="dxa"/>
            <w:gridSpan w:val="2"/>
            <w:tcBorders>
              <w:top w:val="single" w:sz="6" w:space="0" w:color="C1C7D0"/>
              <w:left w:val="single" w:sz="6" w:space="0" w:color="C1C7D0"/>
              <w:bottom w:val="single" w:sz="2" w:space="0" w:color="C1C7D0"/>
              <w:right w:val="single" w:sz="2" w:space="0" w:color="C1C7D0"/>
            </w:tcBorders>
            <w:shd w:val="clear" w:color="auto" w:fill="D9E2F3" w:themeFill="accent1" w:themeFillTint="33"/>
            <w:tcMar>
              <w:top w:w="120" w:type="dxa"/>
              <w:left w:w="120" w:type="dxa"/>
              <w:bottom w:w="120" w:type="dxa"/>
              <w:right w:w="120" w:type="dxa"/>
            </w:tcMar>
            <w:hideMark/>
          </w:tcPr>
          <w:p w14:paraId="6BA20ED3" w14:textId="77777777" w:rsidR="006D00FA" w:rsidRPr="006D00FA" w:rsidRDefault="006D00FA" w:rsidP="006D00FA">
            <w:pPr>
              <w:spacing w:after="0" w:line="240" w:lineRule="auto"/>
              <w:ind w:right="4373"/>
              <w:outlineLvl w:val="2"/>
              <w:rPr>
                <w:rFonts w:ascii="Times New Roman" w:eastAsia="Times New Roman" w:hAnsi="Times New Roman" w:cs="Times New Roman"/>
                <w:b/>
                <w:bCs/>
                <w:color w:val="000000" w:themeColor="text1"/>
                <w:spacing w:val="-1"/>
                <w:sz w:val="16"/>
                <w:szCs w:val="16"/>
              </w:rPr>
            </w:pPr>
            <w:bookmarkStart w:id="142" w:name="_Toc78281208"/>
            <w:bookmarkStart w:id="143" w:name="_Hlk77173275"/>
            <w:r w:rsidRPr="006D00FA">
              <w:rPr>
                <w:rFonts w:ascii="Times New Roman" w:eastAsia="Times New Roman" w:hAnsi="Times New Roman" w:cs="Times New Roman"/>
                <w:b/>
                <w:bCs/>
                <w:color w:val="000000" w:themeColor="text1"/>
                <w:spacing w:val="-1"/>
                <w:sz w:val="16"/>
                <w:szCs w:val="16"/>
              </w:rPr>
              <w:t>Загальні показники прийомів</w:t>
            </w:r>
            <w:bookmarkEnd w:id="142"/>
          </w:p>
          <w:p w14:paraId="431FB00F" w14:textId="77777777" w:rsidR="006D00FA" w:rsidRPr="006D00FA" w:rsidRDefault="006D00FA" w:rsidP="006D00FA">
            <w:pPr>
              <w:spacing w:before="100" w:beforeAutospacing="1" w:after="100" w:afterAutospacing="1" w:line="240" w:lineRule="auto"/>
              <w:rPr>
                <w:rFonts w:ascii="Times New Roman" w:eastAsia="Times New Roman" w:hAnsi="Times New Roman" w:cs="Times New Roman"/>
                <w:color w:val="000000" w:themeColor="text1"/>
                <w:spacing w:val="-1"/>
                <w:sz w:val="16"/>
                <w:szCs w:val="16"/>
              </w:rPr>
            </w:pPr>
            <w:r w:rsidRPr="006D00FA">
              <w:rPr>
                <w:rFonts w:ascii="Times New Roman" w:eastAsia="Times New Roman" w:hAnsi="Times New Roman" w:cs="Times New Roman"/>
                <w:color w:val="000000" w:themeColor="text1"/>
                <w:spacing w:val="-1"/>
                <w:sz w:val="16"/>
                <w:szCs w:val="16"/>
              </w:rPr>
              <w:t xml:space="preserve">Доступний закладам </w:t>
            </w:r>
            <w:r w:rsidRPr="006D00FA">
              <w:rPr>
                <w:rFonts w:ascii="Times New Roman" w:eastAsia="Times New Roman" w:hAnsi="Times New Roman" w:cs="Times New Roman"/>
                <w:b/>
                <w:bCs/>
                <w:caps/>
                <w:color w:val="000000" w:themeColor="text1"/>
                <w:spacing w:val="-1"/>
                <w:sz w:val="16"/>
                <w:szCs w:val="16"/>
              </w:rPr>
              <w:t>ПМД/СМД/ДОЗ</w:t>
            </w:r>
          </w:p>
        </w:tc>
      </w:tr>
      <w:tr w:rsidR="006D00FA" w:rsidRPr="006D00FA" w14:paraId="1AF18B15" w14:textId="77777777" w:rsidTr="007A6645">
        <w:trPr>
          <w:jc w:val="center"/>
        </w:trPr>
        <w:tc>
          <w:tcPr>
            <w:tcW w:w="2119" w:type="dxa"/>
            <w:tcBorders>
              <w:top w:val="single" w:sz="6" w:space="0" w:color="C1C7D0"/>
              <w:left w:val="single" w:sz="6" w:space="0" w:color="C1C7D0"/>
              <w:bottom w:val="single" w:sz="2" w:space="0" w:color="C1C7D0"/>
              <w:right w:val="single" w:sz="2" w:space="0" w:color="C1C7D0"/>
            </w:tcBorders>
            <w:shd w:val="clear" w:color="auto" w:fill="FFFFFF"/>
            <w:tcMar>
              <w:top w:w="120" w:type="dxa"/>
              <w:left w:w="120" w:type="dxa"/>
              <w:bottom w:w="120" w:type="dxa"/>
              <w:right w:w="120" w:type="dxa"/>
            </w:tcMar>
            <w:hideMark/>
          </w:tcPr>
          <w:p w14:paraId="170CA2B2" w14:textId="77777777" w:rsidR="006D00FA" w:rsidRPr="006D00FA" w:rsidRDefault="006D00FA" w:rsidP="006D00FA">
            <w:pPr>
              <w:numPr>
                <w:ilvl w:val="0"/>
                <w:numId w:val="2"/>
              </w:numPr>
              <w:spacing w:after="0" w:line="240" w:lineRule="auto"/>
              <w:ind w:left="0"/>
              <w:rPr>
                <w:rFonts w:ascii="Times New Roman" w:eastAsia="Times New Roman" w:hAnsi="Times New Roman" w:cs="Times New Roman"/>
                <w:color w:val="000000" w:themeColor="text1"/>
                <w:spacing w:val="-1"/>
                <w:sz w:val="16"/>
                <w:szCs w:val="16"/>
              </w:rPr>
            </w:pPr>
            <w:r w:rsidRPr="006D00FA">
              <w:rPr>
                <w:rFonts w:ascii="Times New Roman" w:eastAsia="Times New Roman" w:hAnsi="Times New Roman" w:cs="Times New Roman"/>
                <w:b/>
                <w:bCs/>
                <w:color w:val="000000" w:themeColor="text1"/>
                <w:spacing w:val="-1"/>
                <w:sz w:val="16"/>
                <w:szCs w:val="16"/>
              </w:rPr>
              <w:t xml:space="preserve">Прийомів </w:t>
            </w:r>
            <w:proofErr w:type="spellStart"/>
            <w:r w:rsidRPr="006D00FA">
              <w:rPr>
                <w:rFonts w:ascii="Times New Roman" w:eastAsia="Times New Roman" w:hAnsi="Times New Roman" w:cs="Times New Roman"/>
                <w:b/>
                <w:bCs/>
                <w:color w:val="000000" w:themeColor="text1"/>
                <w:spacing w:val="-1"/>
                <w:sz w:val="16"/>
                <w:szCs w:val="16"/>
              </w:rPr>
              <w:t>зап</w:t>
            </w:r>
            <w:proofErr w:type="spellEnd"/>
            <w:r w:rsidRPr="006D00FA">
              <w:rPr>
                <w:rFonts w:ascii="Times New Roman" w:eastAsia="Times New Roman" w:hAnsi="Times New Roman" w:cs="Times New Roman"/>
                <w:b/>
                <w:bCs/>
                <w:color w:val="000000" w:themeColor="text1"/>
                <w:spacing w:val="-1"/>
                <w:sz w:val="16"/>
                <w:szCs w:val="16"/>
              </w:rPr>
              <w:t>-но всього</w:t>
            </w:r>
          </w:p>
        </w:tc>
        <w:tc>
          <w:tcPr>
            <w:tcW w:w="6812" w:type="dxa"/>
            <w:tcBorders>
              <w:top w:val="single" w:sz="6" w:space="0" w:color="C1C7D0"/>
              <w:left w:val="single" w:sz="6" w:space="0" w:color="C1C7D0"/>
              <w:bottom w:val="single" w:sz="2" w:space="0" w:color="C1C7D0"/>
              <w:right w:val="single" w:sz="2" w:space="0" w:color="C1C7D0"/>
            </w:tcBorders>
            <w:shd w:val="clear" w:color="auto" w:fill="FFFFFF"/>
            <w:tcMar>
              <w:top w:w="120" w:type="dxa"/>
              <w:left w:w="120" w:type="dxa"/>
              <w:bottom w:w="120" w:type="dxa"/>
              <w:right w:w="120" w:type="dxa"/>
            </w:tcMar>
            <w:hideMark/>
          </w:tcPr>
          <w:p w14:paraId="5ACA38CA" w14:textId="77777777" w:rsidR="006D00FA" w:rsidRPr="006D00FA" w:rsidRDefault="006D00FA" w:rsidP="006D00FA">
            <w:pPr>
              <w:spacing w:before="100" w:beforeAutospacing="1" w:after="100" w:afterAutospacing="1" w:line="240" w:lineRule="auto"/>
              <w:rPr>
                <w:rFonts w:ascii="Times New Roman" w:eastAsia="Times New Roman" w:hAnsi="Times New Roman" w:cs="Times New Roman"/>
                <w:color w:val="000000" w:themeColor="text1"/>
                <w:spacing w:val="-1"/>
                <w:sz w:val="16"/>
                <w:szCs w:val="16"/>
              </w:rPr>
            </w:pPr>
            <w:r w:rsidRPr="006D00FA">
              <w:rPr>
                <w:rFonts w:ascii="Times New Roman" w:eastAsia="Times New Roman" w:hAnsi="Times New Roman" w:cs="Times New Roman"/>
                <w:color w:val="000000" w:themeColor="text1"/>
                <w:spacing w:val="-1"/>
                <w:sz w:val="16"/>
                <w:szCs w:val="16"/>
              </w:rPr>
              <w:t> </w:t>
            </w:r>
          </w:p>
        </w:tc>
      </w:tr>
      <w:tr w:rsidR="006D00FA" w:rsidRPr="006D00FA" w14:paraId="5C031D72" w14:textId="77777777" w:rsidTr="007A6645">
        <w:trPr>
          <w:jc w:val="center"/>
        </w:trPr>
        <w:tc>
          <w:tcPr>
            <w:tcW w:w="2119" w:type="dxa"/>
            <w:tcBorders>
              <w:top w:val="single" w:sz="6" w:space="0" w:color="C1C7D0"/>
              <w:left w:val="single" w:sz="6" w:space="0" w:color="C1C7D0"/>
              <w:bottom w:val="single" w:sz="2" w:space="0" w:color="C1C7D0"/>
              <w:right w:val="single" w:sz="2" w:space="0" w:color="C1C7D0"/>
            </w:tcBorders>
            <w:shd w:val="clear" w:color="auto" w:fill="FFFFFF"/>
            <w:tcMar>
              <w:top w:w="120" w:type="dxa"/>
              <w:left w:w="120" w:type="dxa"/>
              <w:bottom w:w="120" w:type="dxa"/>
              <w:right w:w="120" w:type="dxa"/>
            </w:tcMar>
            <w:hideMark/>
          </w:tcPr>
          <w:p w14:paraId="3F71551C" w14:textId="77777777" w:rsidR="006D00FA" w:rsidRPr="006D00FA" w:rsidRDefault="006D00FA" w:rsidP="006D00FA">
            <w:pPr>
              <w:numPr>
                <w:ilvl w:val="0"/>
                <w:numId w:val="3"/>
              </w:numPr>
              <w:spacing w:after="0" w:line="240" w:lineRule="auto"/>
              <w:ind w:left="0"/>
              <w:rPr>
                <w:rFonts w:ascii="Times New Roman" w:eastAsia="Times New Roman" w:hAnsi="Times New Roman" w:cs="Times New Roman"/>
                <w:color w:val="000000" w:themeColor="text1"/>
                <w:spacing w:val="-1"/>
                <w:sz w:val="16"/>
                <w:szCs w:val="16"/>
              </w:rPr>
            </w:pPr>
            <w:r w:rsidRPr="006D00FA">
              <w:rPr>
                <w:rFonts w:ascii="Times New Roman" w:eastAsia="Times New Roman" w:hAnsi="Times New Roman" w:cs="Times New Roman"/>
                <w:b/>
                <w:bCs/>
                <w:color w:val="000000" w:themeColor="text1"/>
                <w:spacing w:val="-1"/>
                <w:sz w:val="16"/>
                <w:szCs w:val="16"/>
              </w:rPr>
              <w:t xml:space="preserve">Прийомів </w:t>
            </w:r>
            <w:proofErr w:type="spellStart"/>
            <w:r w:rsidRPr="006D00FA">
              <w:rPr>
                <w:rFonts w:ascii="Times New Roman" w:eastAsia="Times New Roman" w:hAnsi="Times New Roman" w:cs="Times New Roman"/>
                <w:b/>
                <w:bCs/>
                <w:color w:val="000000" w:themeColor="text1"/>
                <w:spacing w:val="-1"/>
                <w:sz w:val="16"/>
                <w:szCs w:val="16"/>
              </w:rPr>
              <w:t>зап</w:t>
            </w:r>
            <w:proofErr w:type="spellEnd"/>
            <w:r w:rsidRPr="006D00FA">
              <w:rPr>
                <w:rFonts w:ascii="Times New Roman" w:eastAsia="Times New Roman" w:hAnsi="Times New Roman" w:cs="Times New Roman"/>
                <w:b/>
                <w:bCs/>
                <w:color w:val="000000" w:themeColor="text1"/>
                <w:spacing w:val="-1"/>
                <w:sz w:val="16"/>
                <w:szCs w:val="16"/>
              </w:rPr>
              <w:t>-но всього без відмінених</w:t>
            </w:r>
          </w:p>
        </w:tc>
        <w:tc>
          <w:tcPr>
            <w:tcW w:w="6812" w:type="dxa"/>
            <w:tcBorders>
              <w:top w:val="single" w:sz="6" w:space="0" w:color="C1C7D0"/>
              <w:left w:val="single" w:sz="6" w:space="0" w:color="C1C7D0"/>
              <w:bottom w:val="single" w:sz="2" w:space="0" w:color="C1C7D0"/>
              <w:right w:val="single" w:sz="2" w:space="0" w:color="C1C7D0"/>
            </w:tcBorders>
            <w:shd w:val="clear" w:color="auto" w:fill="FFFFFF"/>
            <w:tcMar>
              <w:top w:w="120" w:type="dxa"/>
              <w:left w:w="120" w:type="dxa"/>
              <w:bottom w:w="120" w:type="dxa"/>
              <w:right w:w="120" w:type="dxa"/>
            </w:tcMar>
            <w:hideMark/>
          </w:tcPr>
          <w:p w14:paraId="79DADAA6" w14:textId="77777777" w:rsidR="006D00FA" w:rsidRPr="006D00FA" w:rsidRDefault="006D00FA" w:rsidP="006D00FA">
            <w:pPr>
              <w:spacing w:after="0" w:line="240" w:lineRule="auto"/>
              <w:rPr>
                <w:rFonts w:ascii="Times New Roman" w:eastAsia="Times New Roman" w:hAnsi="Times New Roman" w:cs="Times New Roman"/>
                <w:color w:val="000000" w:themeColor="text1"/>
                <w:spacing w:val="-1"/>
                <w:sz w:val="16"/>
                <w:szCs w:val="16"/>
              </w:rPr>
            </w:pPr>
          </w:p>
        </w:tc>
      </w:tr>
      <w:tr w:rsidR="006D00FA" w:rsidRPr="006D00FA" w14:paraId="31A44FA3" w14:textId="77777777" w:rsidTr="007A6645">
        <w:trPr>
          <w:jc w:val="center"/>
        </w:trPr>
        <w:tc>
          <w:tcPr>
            <w:tcW w:w="2119" w:type="dxa"/>
            <w:tcBorders>
              <w:top w:val="single" w:sz="6" w:space="0" w:color="C1C7D0"/>
              <w:left w:val="single" w:sz="6" w:space="0" w:color="C1C7D0"/>
              <w:bottom w:val="single" w:sz="2" w:space="0" w:color="C1C7D0"/>
              <w:right w:val="single" w:sz="2" w:space="0" w:color="C1C7D0"/>
            </w:tcBorders>
            <w:shd w:val="clear" w:color="auto" w:fill="FFFFFF"/>
            <w:tcMar>
              <w:top w:w="120" w:type="dxa"/>
              <w:left w:w="120" w:type="dxa"/>
              <w:bottom w:w="120" w:type="dxa"/>
              <w:right w:w="120" w:type="dxa"/>
            </w:tcMar>
            <w:hideMark/>
          </w:tcPr>
          <w:p w14:paraId="7E8D8417" w14:textId="77777777" w:rsidR="006D00FA" w:rsidRPr="006D00FA" w:rsidRDefault="006D00FA" w:rsidP="006D00FA">
            <w:pPr>
              <w:numPr>
                <w:ilvl w:val="0"/>
                <w:numId w:val="4"/>
              </w:numPr>
              <w:spacing w:after="0" w:line="240" w:lineRule="auto"/>
              <w:ind w:left="0"/>
              <w:rPr>
                <w:rFonts w:ascii="Times New Roman" w:eastAsia="Times New Roman" w:hAnsi="Times New Roman" w:cs="Times New Roman"/>
                <w:color w:val="000000" w:themeColor="text1"/>
                <w:spacing w:val="-1"/>
                <w:sz w:val="16"/>
                <w:szCs w:val="16"/>
              </w:rPr>
            </w:pPr>
            <w:r w:rsidRPr="006D00FA">
              <w:rPr>
                <w:rFonts w:ascii="Times New Roman" w:eastAsia="Times New Roman" w:hAnsi="Times New Roman" w:cs="Times New Roman"/>
                <w:b/>
                <w:bCs/>
                <w:color w:val="000000" w:themeColor="text1"/>
                <w:spacing w:val="-1"/>
                <w:sz w:val="16"/>
                <w:szCs w:val="16"/>
              </w:rPr>
              <w:t>Прийомів розпочато</w:t>
            </w:r>
          </w:p>
        </w:tc>
        <w:tc>
          <w:tcPr>
            <w:tcW w:w="6812" w:type="dxa"/>
            <w:tcBorders>
              <w:top w:val="single" w:sz="6" w:space="0" w:color="C1C7D0"/>
              <w:left w:val="single" w:sz="6" w:space="0" w:color="C1C7D0"/>
              <w:bottom w:val="single" w:sz="2" w:space="0" w:color="C1C7D0"/>
              <w:right w:val="single" w:sz="2" w:space="0" w:color="C1C7D0"/>
            </w:tcBorders>
            <w:shd w:val="clear" w:color="auto" w:fill="FFFFFF"/>
            <w:tcMar>
              <w:top w:w="120" w:type="dxa"/>
              <w:left w:w="120" w:type="dxa"/>
              <w:bottom w:w="120" w:type="dxa"/>
              <w:right w:w="120" w:type="dxa"/>
            </w:tcMar>
            <w:hideMark/>
          </w:tcPr>
          <w:p w14:paraId="161152DB" w14:textId="77777777" w:rsidR="006D00FA" w:rsidRPr="006D00FA" w:rsidRDefault="006D00FA" w:rsidP="006D00FA">
            <w:pPr>
              <w:spacing w:after="0" w:line="240" w:lineRule="auto"/>
              <w:rPr>
                <w:rFonts w:ascii="Times New Roman" w:eastAsia="Times New Roman" w:hAnsi="Times New Roman" w:cs="Times New Roman"/>
                <w:color w:val="000000" w:themeColor="text1"/>
                <w:spacing w:val="-1"/>
                <w:sz w:val="16"/>
                <w:szCs w:val="16"/>
              </w:rPr>
            </w:pPr>
          </w:p>
        </w:tc>
      </w:tr>
      <w:tr w:rsidR="006D00FA" w:rsidRPr="006D00FA" w14:paraId="56EF5066" w14:textId="77777777" w:rsidTr="007A6645">
        <w:trPr>
          <w:jc w:val="center"/>
        </w:trPr>
        <w:tc>
          <w:tcPr>
            <w:tcW w:w="2119" w:type="dxa"/>
            <w:tcBorders>
              <w:top w:val="single" w:sz="6" w:space="0" w:color="C1C7D0"/>
              <w:left w:val="single" w:sz="6" w:space="0" w:color="C1C7D0"/>
              <w:bottom w:val="single" w:sz="2" w:space="0" w:color="C1C7D0"/>
              <w:right w:val="single" w:sz="2" w:space="0" w:color="C1C7D0"/>
            </w:tcBorders>
            <w:shd w:val="clear" w:color="auto" w:fill="FFFFFF"/>
            <w:tcMar>
              <w:top w:w="120" w:type="dxa"/>
              <w:left w:w="120" w:type="dxa"/>
              <w:bottom w:w="120" w:type="dxa"/>
              <w:right w:w="120" w:type="dxa"/>
            </w:tcMar>
            <w:hideMark/>
          </w:tcPr>
          <w:p w14:paraId="078FDCE9" w14:textId="77777777" w:rsidR="006D00FA" w:rsidRPr="006D00FA" w:rsidRDefault="006D00FA" w:rsidP="006D00FA">
            <w:pPr>
              <w:numPr>
                <w:ilvl w:val="0"/>
                <w:numId w:val="5"/>
              </w:numPr>
              <w:spacing w:after="0" w:line="240" w:lineRule="auto"/>
              <w:ind w:left="0"/>
              <w:rPr>
                <w:rFonts w:ascii="Times New Roman" w:eastAsia="Times New Roman" w:hAnsi="Times New Roman" w:cs="Times New Roman"/>
                <w:color w:val="000000" w:themeColor="text1"/>
                <w:spacing w:val="-1"/>
                <w:sz w:val="16"/>
                <w:szCs w:val="16"/>
              </w:rPr>
            </w:pPr>
            <w:r w:rsidRPr="006D00FA">
              <w:rPr>
                <w:rFonts w:ascii="Times New Roman" w:eastAsia="Times New Roman" w:hAnsi="Times New Roman" w:cs="Times New Roman"/>
                <w:b/>
                <w:bCs/>
                <w:color w:val="000000" w:themeColor="text1"/>
                <w:spacing w:val="-1"/>
                <w:sz w:val="16"/>
                <w:szCs w:val="16"/>
              </w:rPr>
              <w:t>Прийомів завершено</w:t>
            </w:r>
          </w:p>
        </w:tc>
        <w:tc>
          <w:tcPr>
            <w:tcW w:w="6812" w:type="dxa"/>
            <w:tcBorders>
              <w:top w:val="single" w:sz="6" w:space="0" w:color="C1C7D0"/>
              <w:left w:val="single" w:sz="6" w:space="0" w:color="C1C7D0"/>
              <w:bottom w:val="single" w:sz="2" w:space="0" w:color="C1C7D0"/>
              <w:right w:val="single" w:sz="2" w:space="0" w:color="C1C7D0"/>
            </w:tcBorders>
            <w:shd w:val="clear" w:color="auto" w:fill="FFFFFF"/>
            <w:tcMar>
              <w:top w:w="120" w:type="dxa"/>
              <w:left w:w="120" w:type="dxa"/>
              <w:bottom w:w="120" w:type="dxa"/>
              <w:right w:w="120" w:type="dxa"/>
            </w:tcMar>
            <w:hideMark/>
          </w:tcPr>
          <w:p w14:paraId="351A8F11" w14:textId="77777777" w:rsidR="006D00FA" w:rsidRPr="006D00FA" w:rsidRDefault="006D00FA" w:rsidP="006D00FA">
            <w:pPr>
              <w:spacing w:after="0" w:line="240" w:lineRule="auto"/>
              <w:rPr>
                <w:rFonts w:ascii="Times New Roman" w:eastAsia="Times New Roman" w:hAnsi="Times New Roman" w:cs="Times New Roman"/>
                <w:color w:val="000000" w:themeColor="text1"/>
                <w:spacing w:val="-1"/>
                <w:sz w:val="16"/>
                <w:szCs w:val="16"/>
              </w:rPr>
            </w:pPr>
          </w:p>
        </w:tc>
      </w:tr>
      <w:tr w:rsidR="006D00FA" w:rsidRPr="006D00FA" w14:paraId="1969115D" w14:textId="77777777" w:rsidTr="007A6645">
        <w:trPr>
          <w:jc w:val="center"/>
        </w:trPr>
        <w:tc>
          <w:tcPr>
            <w:tcW w:w="2119" w:type="dxa"/>
            <w:tcBorders>
              <w:top w:val="single" w:sz="6" w:space="0" w:color="C1C7D0"/>
              <w:left w:val="single" w:sz="6" w:space="0" w:color="C1C7D0"/>
              <w:bottom w:val="single" w:sz="2" w:space="0" w:color="C1C7D0"/>
              <w:right w:val="single" w:sz="2" w:space="0" w:color="C1C7D0"/>
            </w:tcBorders>
            <w:shd w:val="clear" w:color="auto" w:fill="FFFFFF"/>
            <w:tcMar>
              <w:top w:w="120" w:type="dxa"/>
              <w:left w:w="120" w:type="dxa"/>
              <w:bottom w:w="120" w:type="dxa"/>
              <w:right w:w="120" w:type="dxa"/>
            </w:tcMar>
            <w:hideMark/>
          </w:tcPr>
          <w:p w14:paraId="35EC2F00" w14:textId="77777777" w:rsidR="006D00FA" w:rsidRPr="006D00FA" w:rsidRDefault="006D00FA" w:rsidP="006D00FA">
            <w:pPr>
              <w:numPr>
                <w:ilvl w:val="0"/>
                <w:numId w:val="6"/>
              </w:numPr>
              <w:spacing w:after="0" w:line="240" w:lineRule="auto"/>
              <w:ind w:left="0"/>
              <w:rPr>
                <w:rFonts w:ascii="Times New Roman" w:eastAsia="Times New Roman" w:hAnsi="Times New Roman" w:cs="Times New Roman"/>
                <w:color w:val="000000" w:themeColor="text1"/>
                <w:spacing w:val="-1"/>
                <w:sz w:val="16"/>
                <w:szCs w:val="16"/>
              </w:rPr>
            </w:pPr>
            <w:r w:rsidRPr="006D00FA">
              <w:rPr>
                <w:rFonts w:ascii="Times New Roman" w:eastAsia="Times New Roman" w:hAnsi="Times New Roman" w:cs="Times New Roman"/>
                <w:b/>
                <w:bCs/>
                <w:color w:val="000000" w:themeColor="text1"/>
                <w:spacing w:val="-1"/>
                <w:sz w:val="16"/>
                <w:szCs w:val="16"/>
              </w:rPr>
              <w:t>Прийомів ЕСОЗ розпочато</w:t>
            </w:r>
          </w:p>
        </w:tc>
        <w:tc>
          <w:tcPr>
            <w:tcW w:w="6812" w:type="dxa"/>
            <w:tcBorders>
              <w:top w:val="single" w:sz="6" w:space="0" w:color="C1C7D0"/>
              <w:left w:val="single" w:sz="6" w:space="0" w:color="C1C7D0"/>
              <w:bottom w:val="single" w:sz="2" w:space="0" w:color="C1C7D0"/>
              <w:right w:val="single" w:sz="2" w:space="0" w:color="C1C7D0"/>
            </w:tcBorders>
            <w:shd w:val="clear" w:color="auto" w:fill="FFFFFF"/>
            <w:tcMar>
              <w:top w:w="120" w:type="dxa"/>
              <w:left w:w="120" w:type="dxa"/>
              <w:bottom w:w="120" w:type="dxa"/>
              <w:right w:w="120" w:type="dxa"/>
            </w:tcMar>
            <w:hideMark/>
          </w:tcPr>
          <w:p w14:paraId="40D3D397" w14:textId="77777777" w:rsidR="006D00FA" w:rsidRPr="006D00FA" w:rsidRDefault="006D00FA" w:rsidP="006D00FA">
            <w:pPr>
              <w:spacing w:after="0" w:line="240" w:lineRule="auto"/>
              <w:rPr>
                <w:rFonts w:ascii="Times New Roman" w:eastAsia="Times New Roman" w:hAnsi="Times New Roman" w:cs="Times New Roman"/>
                <w:color w:val="000000" w:themeColor="text1"/>
                <w:spacing w:val="-1"/>
                <w:sz w:val="16"/>
                <w:szCs w:val="16"/>
              </w:rPr>
            </w:pPr>
          </w:p>
        </w:tc>
      </w:tr>
      <w:tr w:rsidR="006D00FA" w:rsidRPr="006D00FA" w14:paraId="4647A7F3" w14:textId="77777777" w:rsidTr="007A6645">
        <w:trPr>
          <w:jc w:val="center"/>
        </w:trPr>
        <w:tc>
          <w:tcPr>
            <w:tcW w:w="2119" w:type="dxa"/>
            <w:tcBorders>
              <w:top w:val="single" w:sz="6" w:space="0" w:color="C1C7D0"/>
              <w:left w:val="single" w:sz="6" w:space="0" w:color="C1C7D0"/>
              <w:bottom w:val="single" w:sz="2" w:space="0" w:color="C1C7D0"/>
              <w:right w:val="single" w:sz="2" w:space="0" w:color="C1C7D0"/>
            </w:tcBorders>
            <w:shd w:val="clear" w:color="auto" w:fill="FFFFFF"/>
            <w:tcMar>
              <w:top w:w="120" w:type="dxa"/>
              <w:left w:w="120" w:type="dxa"/>
              <w:bottom w:w="120" w:type="dxa"/>
              <w:right w:w="120" w:type="dxa"/>
            </w:tcMar>
            <w:hideMark/>
          </w:tcPr>
          <w:p w14:paraId="6ECBD787" w14:textId="77777777" w:rsidR="006D00FA" w:rsidRPr="006D00FA" w:rsidRDefault="006D00FA" w:rsidP="006D00FA">
            <w:pPr>
              <w:numPr>
                <w:ilvl w:val="0"/>
                <w:numId w:val="7"/>
              </w:numPr>
              <w:spacing w:after="0" w:line="240" w:lineRule="auto"/>
              <w:ind w:left="0"/>
              <w:rPr>
                <w:rFonts w:ascii="Times New Roman" w:eastAsia="Times New Roman" w:hAnsi="Times New Roman" w:cs="Times New Roman"/>
                <w:color w:val="000000" w:themeColor="text1"/>
                <w:spacing w:val="-1"/>
                <w:sz w:val="16"/>
                <w:szCs w:val="16"/>
              </w:rPr>
            </w:pPr>
            <w:r w:rsidRPr="006D00FA">
              <w:rPr>
                <w:rFonts w:ascii="Times New Roman" w:eastAsia="Times New Roman" w:hAnsi="Times New Roman" w:cs="Times New Roman"/>
                <w:b/>
                <w:bCs/>
                <w:color w:val="000000" w:themeColor="text1"/>
                <w:spacing w:val="-1"/>
                <w:sz w:val="16"/>
                <w:szCs w:val="16"/>
              </w:rPr>
              <w:t>Прийомів ЕСОЗ завершено</w:t>
            </w:r>
          </w:p>
        </w:tc>
        <w:tc>
          <w:tcPr>
            <w:tcW w:w="6812" w:type="dxa"/>
            <w:tcBorders>
              <w:top w:val="single" w:sz="6" w:space="0" w:color="C1C7D0"/>
              <w:left w:val="single" w:sz="6" w:space="0" w:color="C1C7D0"/>
              <w:bottom w:val="single" w:sz="2" w:space="0" w:color="C1C7D0"/>
              <w:right w:val="single" w:sz="2" w:space="0" w:color="C1C7D0"/>
            </w:tcBorders>
            <w:shd w:val="clear" w:color="auto" w:fill="FFFFFF"/>
            <w:tcMar>
              <w:top w:w="120" w:type="dxa"/>
              <w:left w:w="120" w:type="dxa"/>
              <w:bottom w:w="120" w:type="dxa"/>
              <w:right w:w="120" w:type="dxa"/>
            </w:tcMar>
            <w:hideMark/>
          </w:tcPr>
          <w:p w14:paraId="1D183F78" w14:textId="77777777" w:rsidR="006D00FA" w:rsidRPr="006D00FA" w:rsidRDefault="006D00FA" w:rsidP="006D00FA">
            <w:pPr>
              <w:spacing w:after="0" w:line="240" w:lineRule="auto"/>
              <w:rPr>
                <w:rFonts w:ascii="Times New Roman" w:eastAsia="Times New Roman" w:hAnsi="Times New Roman" w:cs="Times New Roman"/>
                <w:color w:val="000000" w:themeColor="text1"/>
                <w:spacing w:val="-1"/>
                <w:sz w:val="16"/>
                <w:szCs w:val="16"/>
              </w:rPr>
            </w:pPr>
          </w:p>
        </w:tc>
      </w:tr>
      <w:tr w:rsidR="006D00FA" w:rsidRPr="006D00FA" w14:paraId="1F92A129" w14:textId="77777777" w:rsidTr="007A6645">
        <w:trPr>
          <w:jc w:val="center"/>
        </w:trPr>
        <w:tc>
          <w:tcPr>
            <w:tcW w:w="2119" w:type="dxa"/>
            <w:tcBorders>
              <w:top w:val="single" w:sz="6" w:space="0" w:color="C1C7D0"/>
              <w:left w:val="single" w:sz="6" w:space="0" w:color="C1C7D0"/>
              <w:bottom w:val="single" w:sz="2" w:space="0" w:color="C1C7D0"/>
              <w:right w:val="single" w:sz="2" w:space="0" w:color="C1C7D0"/>
            </w:tcBorders>
            <w:shd w:val="clear" w:color="auto" w:fill="FFFFFF"/>
            <w:tcMar>
              <w:top w:w="120" w:type="dxa"/>
              <w:left w:w="120" w:type="dxa"/>
              <w:bottom w:w="120" w:type="dxa"/>
              <w:right w:w="120" w:type="dxa"/>
            </w:tcMar>
            <w:hideMark/>
          </w:tcPr>
          <w:p w14:paraId="4602E873" w14:textId="77777777" w:rsidR="006D00FA" w:rsidRPr="006D00FA" w:rsidRDefault="006D00FA" w:rsidP="006D00FA">
            <w:pPr>
              <w:numPr>
                <w:ilvl w:val="0"/>
                <w:numId w:val="8"/>
              </w:numPr>
              <w:spacing w:after="0" w:line="240" w:lineRule="auto"/>
              <w:ind w:left="0"/>
              <w:rPr>
                <w:rFonts w:ascii="Times New Roman" w:eastAsia="Times New Roman" w:hAnsi="Times New Roman" w:cs="Times New Roman"/>
                <w:color w:val="000000" w:themeColor="text1"/>
                <w:spacing w:val="-1"/>
                <w:sz w:val="16"/>
                <w:szCs w:val="16"/>
              </w:rPr>
            </w:pPr>
            <w:r w:rsidRPr="006D00FA">
              <w:rPr>
                <w:rFonts w:ascii="Times New Roman" w:eastAsia="Times New Roman" w:hAnsi="Times New Roman" w:cs="Times New Roman"/>
                <w:b/>
                <w:bCs/>
                <w:color w:val="000000" w:themeColor="text1"/>
                <w:spacing w:val="-1"/>
                <w:sz w:val="16"/>
                <w:szCs w:val="16"/>
              </w:rPr>
              <w:t xml:space="preserve">Прийомів локальних розпочато </w:t>
            </w:r>
          </w:p>
        </w:tc>
        <w:tc>
          <w:tcPr>
            <w:tcW w:w="6812" w:type="dxa"/>
            <w:tcBorders>
              <w:top w:val="single" w:sz="6" w:space="0" w:color="C1C7D0"/>
              <w:left w:val="single" w:sz="6" w:space="0" w:color="C1C7D0"/>
              <w:bottom w:val="single" w:sz="2" w:space="0" w:color="C1C7D0"/>
              <w:right w:val="single" w:sz="2" w:space="0" w:color="C1C7D0"/>
            </w:tcBorders>
            <w:shd w:val="clear" w:color="auto" w:fill="FFFFFF"/>
            <w:tcMar>
              <w:top w:w="120" w:type="dxa"/>
              <w:left w:w="120" w:type="dxa"/>
              <w:bottom w:w="120" w:type="dxa"/>
              <w:right w:w="120" w:type="dxa"/>
            </w:tcMar>
            <w:hideMark/>
          </w:tcPr>
          <w:p w14:paraId="789C4F14" w14:textId="77777777" w:rsidR="006D00FA" w:rsidRPr="006D00FA" w:rsidRDefault="006D00FA" w:rsidP="006D00FA">
            <w:pPr>
              <w:spacing w:after="0" w:line="240" w:lineRule="auto"/>
              <w:rPr>
                <w:rFonts w:ascii="Times New Roman" w:eastAsia="Times New Roman" w:hAnsi="Times New Roman" w:cs="Times New Roman"/>
                <w:color w:val="000000" w:themeColor="text1"/>
                <w:spacing w:val="-1"/>
                <w:sz w:val="16"/>
                <w:szCs w:val="16"/>
              </w:rPr>
            </w:pPr>
          </w:p>
        </w:tc>
      </w:tr>
      <w:tr w:rsidR="006D00FA" w:rsidRPr="006D00FA" w14:paraId="4E84191B" w14:textId="77777777" w:rsidTr="007A6645">
        <w:trPr>
          <w:jc w:val="center"/>
        </w:trPr>
        <w:tc>
          <w:tcPr>
            <w:tcW w:w="2119" w:type="dxa"/>
            <w:tcBorders>
              <w:top w:val="single" w:sz="6" w:space="0" w:color="C1C7D0"/>
              <w:left w:val="single" w:sz="6" w:space="0" w:color="C1C7D0"/>
              <w:bottom w:val="single" w:sz="2" w:space="0" w:color="C1C7D0"/>
              <w:right w:val="single" w:sz="2" w:space="0" w:color="C1C7D0"/>
            </w:tcBorders>
            <w:shd w:val="clear" w:color="auto" w:fill="FFFFFF"/>
            <w:tcMar>
              <w:top w:w="120" w:type="dxa"/>
              <w:left w:w="120" w:type="dxa"/>
              <w:bottom w:w="120" w:type="dxa"/>
              <w:right w:w="120" w:type="dxa"/>
            </w:tcMar>
            <w:hideMark/>
          </w:tcPr>
          <w:p w14:paraId="573D7524" w14:textId="77777777" w:rsidR="006D00FA" w:rsidRPr="006D00FA" w:rsidRDefault="006D00FA" w:rsidP="006D00FA">
            <w:pPr>
              <w:numPr>
                <w:ilvl w:val="0"/>
                <w:numId w:val="9"/>
              </w:numPr>
              <w:spacing w:after="0" w:line="240" w:lineRule="auto"/>
              <w:ind w:left="0"/>
              <w:rPr>
                <w:rFonts w:ascii="Times New Roman" w:eastAsia="Times New Roman" w:hAnsi="Times New Roman" w:cs="Times New Roman"/>
                <w:color w:val="000000" w:themeColor="text1"/>
                <w:spacing w:val="-1"/>
                <w:sz w:val="16"/>
                <w:szCs w:val="16"/>
              </w:rPr>
            </w:pPr>
            <w:r w:rsidRPr="006D00FA">
              <w:rPr>
                <w:rFonts w:ascii="Times New Roman" w:eastAsia="Times New Roman" w:hAnsi="Times New Roman" w:cs="Times New Roman"/>
                <w:b/>
                <w:bCs/>
                <w:color w:val="000000" w:themeColor="text1"/>
                <w:spacing w:val="-1"/>
                <w:sz w:val="16"/>
                <w:szCs w:val="16"/>
              </w:rPr>
              <w:t>Прийомів локальних завершено</w:t>
            </w:r>
          </w:p>
        </w:tc>
        <w:tc>
          <w:tcPr>
            <w:tcW w:w="6812" w:type="dxa"/>
            <w:tcBorders>
              <w:top w:val="single" w:sz="6" w:space="0" w:color="C1C7D0"/>
              <w:left w:val="single" w:sz="6" w:space="0" w:color="C1C7D0"/>
              <w:bottom w:val="single" w:sz="2" w:space="0" w:color="C1C7D0"/>
              <w:right w:val="single" w:sz="2" w:space="0" w:color="C1C7D0"/>
            </w:tcBorders>
            <w:shd w:val="clear" w:color="auto" w:fill="FFFFFF"/>
            <w:tcMar>
              <w:top w:w="120" w:type="dxa"/>
              <w:left w:w="120" w:type="dxa"/>
              <w:bottom w:w="120" w:type="dxa"/>
              <w:right w:w="120" w:type="dxa"/>
            </w:tcMar>
            <w:hideMark/>
          </w:tcPr>
          <w:p w14:paraId="6BC3B859" w14:textId="77777777" w:rsidR="006D00FA" w:rsidRPr="006D00FA" w:rsidRDefault="006D00FA" w:rsidP="006D00FA">
            <w:pPr>
              <w:spacing w:after="0" w:line="240" w:lineRule="auto"/>
              <w:rPr>
                <w:rFonts w:ascii="Times New Roman" w:eastAsia="Times New Roman" w:hAnsi="Times New Roman" w:cs="Times New Roman"/>
                <w:color w:val="000000" w:themeColor="text1"/>
                <w:spacing w:val="-1"/>
                <w:sz w:val="16"/>
                <w:szCs w:val="16"/>
              </w:rPr>
            </w:pPr>
          </w:p>
        </w:tc>
      </w:tr>
      <w:tr w:rsidR="006D00FA" w:rsidRPr="006D00FA" w14:paraId="290CFC2D" w14:textId="77777777" w:rsidTr="007A6645">
        <w:trPr>
          <w:jc w:val="center"/>
        </w:trPr>
        <w:tc>
          <w:tcPr>
            <w:tcW w:w="2119" w:type="dxa"/>
            <w:tcBorders>
              <w:top w:val="single" w:sz="6" w:space="0" w:color="C1C7D0"/>
              <w:left w:val="single" w:sz="6" w:space="0" w:color="C1C7D0"/>
              <w:bottom w:val="single" w:sz="2" w:space="0" w:color="C1C7D0"/>
              <w:right w:val="single" w:sz="2" w:space="0" w:color="C1C7D0"/>
            </w:tcBorders>
            <w:shd w:val="clear" w:color="auto" w:fill="FFFFFF"/>
            <w:tcMar>
              <w:top w:w="120" w:type="dxa"/>
              <w:left w:w="120" w:type="dxa"/>
              <w:bottom w:w="120" w:type="dxa"/>
              <w:right w:w="120" w:type="dxa"/>
            </w:tcMar>
            <w:hideMark/>
          </w:tcPr>
          <w:p w14:paraId="3CC3F481" w14:textId="77777777" w:rsidR="006D00FA" w:rsidRPr="006D00FA" w:rsidRDefault="006D00FA" w:rsidP="006D00FA">
            <w:pPr>
              <w:numPr>
                <w:ilvl w:val="0"/>
                <w:numId w:val="10"/>
              </w:numPr>
              <w:spacing w:after="0" w:line="240" w:lineRule="auto"/>
              <w:ind w:left="0"/>
              <w:rPr>
                <w:rFonts w:ascii="Times New Roman" w:eastAsia="Times New Roman" w:hAnsi="Times New Roman" w:cs="Times New Roman"/>
                <w:color w:val="000000" w:themeColor="text1"/>
                <w:spacing w:val="-1"/>
                <w:sz w:val="16"/>
                <w:szCs w:val="16"/>
              </w:rPr>
            </w:pPr>
            <w:r w:rsidRPr="006D00FA">
              <w:rPr>
                <w:rFonts w:ascii="Times New Roman" w:eastAsia="Times New Roman" w:hAnsi="Times New Roman" w:cs="Times New Roman"/>
                <w:b/>
                <w:bCs/>
                <w:color w:val="000000" w:themeColor="text1"/>
                <w:spacing w:val="-1"/>
                <w:sz w:val="16"/>
                <w:szCs w:val="16"/>
              </w:rPr>
              <w:t xml:space="preserve">Виписок зі стаціонару </w:t>
            </w:r>
          </w:p>
        </w:tc>
        <w:tc>
          <w:tcPr>
            <w:tcW w:w="6812" w:type="dxa"/>
            <w:tcBorders>
              <w:top w:val="single" w:sz="6" w:space="0" w:color="C1C7D0"/>
              <w:left w:val="single" w:sz="6" w:space="0" w:color="C1C7D0"/>
              <w:bottom w:val="single" w:sz="2" w:space="0" w:color="C1C7D0"/>
              <w:right w:val="single" w:sz="2" w:space="0" w:color="C1C7D0"/>
            </w:tcBorders>
            <w:shd w:val="clear" w:color="auto" w:fill="FFFFFF"/>
            <w:tcMar>
              <w:top w:w="120" w:type="dxa"/>
              <w:left w:w="120" w:type="dxa"/>
              <w:bottom w:w="120" w:type="dxa"/>
              <w:right w:w="120" w:type="dxa"/>
            </w:tcMar>
            <w:hideMark/>
          </w:tcPr>
          <w:p w14:paraId="4487CE95" w14:textId="77777777" w:rsidR="006D00FA" w:rsidRPr="006D00FA" w:rsidRDefault="006D00FA" w:rsidP="006D00FA">
            <w:pPr>
              <w:spacing w:after="0" w:line="240" w:lineRule="auto"/>
              <w:rPr>
                <w:rFonts w:ascii="Times New Roman" w:eastAsia="Times New Roman" w:hAnsi="Times New Roman" w:cs="Times New Roman"/>
                <w:color w:val="000000" w:themeColor="text1"/>
                <w:spacing w:val="-1"/>
                <w:sz w:val="16"/>
                <w:szCs w:val="16"/>
              </w:rPr>
            </w:pPr>
          </w:p>
        </w:tc>
      </w:tr>
      <w:tr w:rsidR="006D00FA" w:rsidRPr="006D00FA" w14:paraId="5CEF7A6E" w14:textId="77777777" w:rsidTr="007A6645">
        <w:trPr>
          <w:jc w:val="center"/>
        </w:trPr>
        <w:tc>
          <w:tcPr>
            <w:tcW w:w="2119" w:type="dxa"/>
            <w:tcBorders>
              <w:top w:val="single" w:sz="6" w:space="0" w:color="C1C7D0"/>
              <w:left w:val="single" w:sz="6" w:space="0" w:color="C1C7D0"/>
              <w:bottom w:val="single" w:sz="2" w:space="0" w:color="C1C7D0"/>
              <w:right w:val="single" w:sz="2" w:space="0" w:color="C1C7D0"/>
            </w:tcBorders>
            <w:shd w:val="clear" w:color="auto" w:fill="FFFFFF"/>
            <w:tcMar>
              <w:top w:w="120" w:type="dxa"/>
              <w:left w:w="120" w:type="dxa"/>
              <w:bottom w:w="120" w:type="dxa"/>
              <w:right w:w="120" w:type="dxa"/>
            </w:tcMar>
            <w:hideMark/>
          </w:tcPr>
          <w:p w14:paraId="72332036" w14:textId="77777777" w:rsidR="006D00FA" w:rsidRPr="006D00FA" w:rsidRDefault="006D00FA" w:rsidP="006D00FA">
            <w:pPr>
              <w:numPr>
                <w:ilvl w:val="0"/>
                <w:numId w:val="11"/>
              </w:numPr>
              <w:spacing w:after="0" w:line="240" w:lineRule="auto"/>
              <w:ind w:left="0"/>
              <w:rPr>
                <w:rFonts w:ascii="Times New Roman" w:eastAsia="Times New Roman" w:hAnsi="Times New Roman" w:cs="Times New Roman"/>
                <w:color w:val="000000" w:themeColor="text1"/>
                <w:spacing w:val="-1"/>
                <w:sz w:val="16"/>
                <w:szCs w:val="16"/>
              </w:rPr>
            </w:pPr>
            <w:r w:rsidRPr="006D00FA">
              <w:rPr>
                <w:rFonts w:ascii="Times New Roman" w:eastAsia="Times New Roman" w:hAnsi="Times New Roman" w:cs="Times New Roman"/>
                <w:b/>
                <w:bCs/>
                <w:color w:val="000000" w:themeColor="text1"/>
                <w:spacing w:val="-1"/>
                <w:sz w:val="16"/>
                <w:szCs w:val="16"/>
              </w:rPr>
              <w:t>Пацієнтів з запланованим прийомом</w:t>
            </w:r>
          </w:p>
        </w:tc>
        <w:tc>
          <w:tcPr>
            <w:tcW w:w="6812" w:type="dxa"/>
            <w:tcBorders>
              <w:top w:val="single" w:sz="6" w:space="0" w:color="C1C7D0"/>
              <w:left w:val="single" w:sz="6" w:space="0" w:color="C1C7D0"/>
              <w:bottom w:val="single" w:sz="2" w:space="0" w:color="C1C7D0"/>
              <w:right w:val="single" w:sz="2" w:space="0" w:color="C1C7D0"/>
            </w:tcBorders>
            <w:shd w:val="clear" w:color="auto" w:fill="FFFFFF"/>
            <w:tcMar>
              <w:top w:w="120" w:type="dxa"/>
              <w:left w:w="120" w:type="dxa"/>
              <w:bottom w:w="120" w:type="dxa"/>
              <w:right w:w="120" w:type="dxa"/>
            </w:tcMar>
            <w:hideMark/>
          </w:tcPr>
          <w:p w14:paraId="2E67BDF7" w14:textId="77777777" w:rsidR="006D00FA" w:rsidRPr="006D00FA" w:rsidRDefault="006D00FA" w:rsidP="006D00FA">
            <w:pPr>
              <w:spacing w:after="0" w:line="240" w:lineRule="auto"/>
              <w:rPr>
                <w:rFonts w:ascii="Times New Roman" w:eastAsia="Times New Roman" w:hAnsi="Times New Roman" w:cs="Times New Roman"/>
                <w:color w:val="000000" w:themeColor="text1"/>
                <w:spacing w:val="-1"/>
                <w:sz w:val="16"/>
                <w:szCs w:val="16"/>
              </w:rPr>
            </w:pPr>
          </w:p>
        </w:tc>
      </w:tr>
      <w:tr w:rsidR="006D00FA" w:rsidRPr="006D00FA" w14:paraId="74082B9A" w14:textId="77777777" w:rsidTr="007A6645">
        <w:trPr>
          <w:jc w:val="center"/>
        </w:trPr>
        <w:tc>
          <w:tcPr>
            <w:tcW w:w="2119" w:type="dxa"/>
            <w:tcBorders>
              <w:top w:val="single" w:sz="6" w:space="0" w:color="C1C7D0"/>
              <w:left w:val="single" w:sz="6" w:space="0" w:color="C1C7D0"/>
              <w:bottom w:val="single" w:sz="2" w:space="0" w:color="C1C7D0"/>
              <w:right w:val="single" w:sz="2" w:space="0" w:color="C1C7D0"/>
            </w:tcBorders>
            <w:shd w:val="clear" w:color="auto" w:fill="FFFFFF"/>
            <w:tcMar>
              <w:top w:w="120" w:type="dxa"/>
              <w:left w:w="120" w:type="dxa"/>
              <w:bottom w:w="120" w:type="dxa"/>
              <w:right w:w="120" w:type="dxa"/>
            </w:tcMar>
            <w:hideMark/>
          </w:tcPr>
          <w:p w14:paraId="6A38B5A9" w14:textId="77777777" w:rsidR="006D00FA" w:rsidRPr="006D00FA" w:rsidRDefault="006D00FA" w:rsidP="006D00FA">
            <w:pPr>
              <w:numPr>
                <w:ilvl w:val="0"/>
                <w:numId w:val="12"/>
              </w:numPr>
              <w:spacing w:after="0" w:line="240" w:lineRule="auto"/>
              <w:ind w:left="0"/>
              <w:rPr>
                <w:rFonts w:ascii="Times New Roman" w:eastAsia="Times New Roman" w:hAnsi="Times New Roman" w:cs="Times New Roman"/>
                <w:color w:val="000000" w:themeColor="text1"/>
                <w:spacing w:val="-1"/>
                <w:sz w:val="16"/>
                <w:szCs w:val="16"/>
              </w:rPr>
            </w:pPr>
            <w:r w:rsidRPr="006D00FA">
              <w:rPr>
                <w:rFonts w:ascii="Times New Roman" w:eastAsia="Times New Roman" w:hAnsi="Times New Roman" w:cs="Times New Roman"/>
                <w:b/>
                <w:bCs/>
                <w:color w:val="000000" w:themeColor="text1"/>
                <w:spacing w:val="-1"/>
                <w:sz w:val="16"/>
                <w:szCs w:val="16"/>
              </w:rPr>
              <w:t>Пацієнтам надано допомогу</w:t>
            </w:r>
          </w:p>
        </w:tc>
        <w:tc>
          <w:tcPr>
            <w:tcW w:w="6812" w:type="dxa"/>
            <w:tcBorders>
              <w:top w:val="single" w:sz="6" w:space="0" w:color="C1C7D0"/>
              <w:left w:val="single" w:sz="6" w:space="0" w:color="C1C7D0"/>
              <w:bottom w:val="single" w:sz="2" w:space="0" w:color="C1C7D0"/>
              <w:right w:val="single" w:sz="2" w:space="0" w:color="C1C7D0"/>
            </w:tcBorders>
            <w:shd w:val="clear" w:color="auto" w:fill="FFFFFF"/>
            <w:tcMar>
              <w:top w:w="120" w:type="dxa"/>
              <w:left w:w="120" w:type="dxa"/>
              <w:bottom w:w="120" w:type="dxa"/>
              <w:right w:w="120" w:type="dxa"/>
            </w:tcMar>
            <w:hideMark/>
          </w:tcPr>
          <w:p w14:paraId="1C9DFD39" w14:textId="77777777" w:rsidR="006D00FA" w:rsidRPr="006D00FA" w:rsidRDefault="006D00FA" w:rsidP="006D00FA">
            <w:pPr>
              <w:spacing w:after="0" w:line="240" w:lineRule="auto"/>
              <w:rPr>
                <w:rFonts w:ascii="Times New Roman" w:eastAsia="Times New Roman" w:hAnsi="Times New Roman" w:cs="Times New Roman"/>
                <w:color w:val="000000" w:themeColor="text1"/>
                <w:spacing w:val="-1"/>
                <w:sz w:val="16"/>
                <w:szCs w:val="16"/>
              </w:rPr>
            </w:pPr>
          </w:p>
        </w:tc>
      </w:tr>
      <w:tr w:rsidR="006D00FA" w:rsidRPr="006D00FA" w14:paraId="3B49136D" w14:textId="77777777" w:rsidTr="007A6645">
        <w:trPr>
          <w:jc w:val="center"/>
        </w:trPr>
        <w:tc>
          <w:tcPr>
            <w:tcW w:w="2119" w:type="dxa"/>
            <w:tcBorders>
              <w:top w:val="single" w:sz="6" w:space="0" w:color="C1C7D0"/>
              <w:left w:val="single" w:sz="6" w:space="0" w:color="C1C7D0"/>
              <w:bottom w:val="single" w:sz="2" w:space="0" w:color="C1C7D0"/>
              <w:right w:val="single" w:sz="2" w:space="0" w:color="C1C7D0"/>
            </w:tcBorders>
            <w:shd w:val="clear" w:color="auto" w:fill="FFFFFF"/>
            <w:tcMar>
              <w:top w:w="120" w:type="dxa"/>
              <w:left w:w="120" w:type="dxa"/>
              <w:bottom w:w="120" w:type="dxa"/>
              <w:right w:w="120" w:type="dxa"/>
            </w:tcMar>
            <w:hideMark/>
          </w:tcPr>
          <w:p w14:paraId="787DA01D" w14:textId="77777777" w:rsidR="006D00FA" w:rsidRPr="006D00FA" w:rsidRDefault="006D00FA" w:rsidP="006D00FA">
            <w:pPr>
              <w:numPr>
                <w:ilvl w:val="0"/>
                <w:numId w:val="13"/>
              </w:numPr>
              <w:spacing w:after="0" w:line="240" w:lineRule="auto"/>
              <w:ind w:left="0"/>
              <w:rPr>
                <w:rFonts w:ascii="Times New Roman" w:eastAsia="Times New Roman" w:hAnsi="Times New Roman" w:cs="Times New Roman"/>
                <w:color w:val="000000" w:themeColor="text1"/>
                <w:spacing w:val="-1"/>
                <w:sz w:val="16"/>
                <w:szCs w:val="16"/>
              </w:rPr>
            </w:pPr>
            <w:proofErr w:type="spellStart"/>
            <w:r w:rsidRPr="006D00FA">
              <w:rPr>
                <w:rFonts w:ascii="Times New Roman" w:eastAsia="Times New Roman" w:hAnsi="Times New Roman" w:cs="Times New Roman"/>
                <w:b/>
                <w:bCs/>
                <w:color w:val="000000" w:themeColor="text1"/>
                <w:spacing w:val="-1"/>
                <w:sz w:val="16"/>
                <w:szCs w:val="16"/>
              </w:rPr>
              <w:t>Зап</w:t>
            </w:r>
            <w:proofErr w:type="spellEnd"/>
            <w:r w:rsidRPr="006D00FA">
              <w:rPr>
                <w:rFonts w:ascii="Times New Roman" w:eastAsia="Times New Roman" w:hAnsi="Times New Roman" w:cs="Times New Roman"/>
                <w:b/>
                <w:bCs/>
                <w:color w:val="000000" w:themeColor="text1"/>
                <w:spacing w:val="-1"/>
                <w:sz w:val="16"/>
                <w:szCs w:val="16"/>
              </w:rPr>
              <w:t xml:space="preserve">-но ч/з </w:t>
            </w:r>
            <w:hyperlink r:id="rId7" w:tooltip="http://helsi.me" w:history="1">
              <w:r w:rsidRPr="006D00FA">
                <w:rPr>
                  <w:rFonts w:ascii="Times New Roman" w:eastAsia="Times New Roman" w:hAnsi="Times New Roman" w:cs="Times New Roman"/>
                  <w:b/>
                  <w:bCs/>
                  <w:color w:val="000000" w:themeColor="text1"/>
                  <w:spacing w:val="-1"/>
                  <w:sz w:val="16"/>
                  <w:szCs w:val="16"/>
                </w:rPr>
                <w:t>________</w:t>
              </w:r>
            </w:hyperlink>
          </w:p>
        </w:tc>
        <w:tc>
          <w:tcPr>
            <w:tcW w:w="6812" w:type="dxa"/>
            <w:tcBorders>
              <w:top w:val="single" w:sz="6" w:space="0" w:color="C1C7D0"/>
              <w:left w:val="single" w:sz="6" w:space="0" w:color="C1C7D0"/>
              <w:bottom w:val="single" w:sz="2" w:space="0" w:color="C1C7D0"/>
              <w:right w:val="single" w:sz="2" w:space="0" w:color="C1C7D0"/>
            </w:tcBorders>
            <w:shd w:val="clear" w:color="auto" w:fill="FFFFFF"/>
            <w:tcMar>
              <w:top w:w="120" w:type="dxa"/>
              <w:left w:w="120" w:type="dxa"/>
              <w:bottom w:w="120" w:type="dxa"/>
              <w:right w:w="120" w:type="dxa"/>
            </w:tcMar>
            <w:hideMark/>
          </w:tcPr>
          <w:p w14:paraId="06746B67" w14:textId="77777777" w:rsidR="006D00FA" w:rsidRPr="006D00FA" w:rsidRDefault="006D00FA" w:rsidP="006D00FA">
            <w:pPr>
              <w:spacing w:after="0" w:line="240" w:lineRule="auto"/>
              <w:rPr>
                <w:rFonts w:ascii="Times New Roman" w:eastAsia="Times New Roman" w:hAnsi="Times New Roman" w:cs="Times New Roman"/>
                <w:color w:val="000000" w:themeColor="text1"/>
                <w:spacing w:val="-1"/>
                <w:sz w:val="16"/>
                <w:szCs w:val="16"/>
              </w:rPr>
            </w:pPr>
          </w:p>
        </w:tc>
      </w:tr>
      <w:tr w:rsidR="006D00FA" w:rsidRPr="006D00FA" w14:paraId="57957C98" w14:textId="77777777" w:rsidTr="007A6645">
        <w:trPr>
          <w:jc w:val="center"/>
        </w:trPr>
        <w:tc>
          <w:tcPr>
            <w:tcW w:w="2119" w:type="dxa"/>
            <w:tcBorders>
              <w:top w:val="single" w:sz="6" w:space="0" w:color="C1C7D0"/>
              <w:left w:val="single" w:sz="6" w:space="0" w:color="C1C7D0"/>
              <w:bottom w:val="single" w:sz="2" w:space="0" w:color="C1C7D0"/>
              <w:right w:val="single" w:sz="2" w:space="0" w:color="C1C7D0"/>
            </w:tcBorders>
            <w:shd w:val="clear" w:color="auto" w:fill="FFFFFF"/>
            <w:tcMar>
              <w:top w:w="120" w:type="dxa"/>
              <w:left w:w="120" w:type="dxa"/>
              <w:bottom w:w="120" w:type="dxa"/>
              <w:right w:w="120" w:type="dxa"/>
            </w:tcMar>
            <w:hideMark/>
          </w:tcPr>
          <w:p w14:paraId="7D7B2199" w14:textId="77777777" w:rsidR="006D00FA" w:rsidRPr="006D00FA" w:rsidRDefault="006D00FA" w:rsidP="006D00FA">
            <w:pPr>
              <w:numPr>
                <w:ilvl w:val="0"/>
                <w:numId w:val="14"/>
              </w:numPr>
              <w:spacing w:after="0" w:line="240" w:lineRule="auto"/>
              <w:ind w:left="0"/>
              <w:rPr>
                <w:rFonts w:ascii="Times New Roman" w:eastAsia="Times New Roman" w:hAnsi="Times New Roman" w:cs="Times New Roman"/>
                <w:color w:val="000000" w:themeColor="text1"/>
                <w:spacing w:val="-1"/>
                <w:sz w:val="16"/>
                <w:szCs w:val="16"/>
              </w:rPr>
            </w:pPr>
            <w:r w:rsidRPr="006D00FA">
              <w:rPr>
                <w:rFonts w:ascii="Times New Roman" w:eastAsia="Times New Roman" w:hAnsi="Times New Roman" w:cs="Times New Roman"/>
                <w:b/>
                <w:bCs/>
                <w:color w:val="000000" w:themeColor="text1"/>
                <w:spacing w:val="-1"/>
                <w:sz w:val="16"/>
                <w:szCs w:val="16"/>
              </w:rPr>
              <w:t xml:space="preserve">% </w:t>
            </w:r>
            <w:hyperlink r:id="rId8" w:tooltip="http://helsi.me" w:history="1">
              <w:r w:rsidRPr="006D00FA">
                <w:rPr>
                  <w:rFonts w:ascii="Times New Roman" w:eastAsia="Times New Roman" w:hAnsi="Times New Roman" w:cs="Times New Roman"/>
                  <w:b/>
                  <w:bCs/>
                  <w:color w:val="000000" w:themeColor="text1"/>
                  <w:spacing w:val="-1"/>
                  <w:sz w:val="16"/>
                  <w:szCs w:val="16"/>
                </w:rPr>
                <w:t>_______</w:t>
              </w:r>
            </w:hyperlink>
            <w:r w:rsidRPr="006D00FA">
              <w:rPr>
                <w:rFonts w:ascii="Times New Roman" w:eastAsia="Times New Roman" w:hAnsi="Times New Roman" w:cs="Times New Roman"/>
                <w:b/>
                <w:bCs/>
                <w:color w:val="000000" w:themeColor="text1"/>
                <w:spacing w:val="-1"/>
                <w:sz w:val="16"/>
                <w:szCs w:val="16"/>
              </w:rPr>
              <w:t xml:space="preserve"> </w:t>
            </w:r>
          </w:p>
        </w:tc>
        <w:tc>
          <w:tcPr>
            <w:tcW w:w="6812" w:type="dxa"/>
            <w:tcBorders>
              <w:top w:val="single" w:sz="6" w:space="0" w:color="C1C7D0"/>
              <w:left w:val="single" w:sz="6" w:space="0" w:color="C1C7D0"/>
              <w:bottom w:val="single" w:sz="2" w:space="0" w:color="C1C7D0"/>
              <w:right w:val="single" w:sz="2" w:space="0" w:color="C1C7D0"/>
            </w:tcBorders>
            <w:shd w:val="clear" w:color="auto" w:fill="FFFFFF"/>
            <w:tcMar>
              <w:top w:w="120" w:type="dxa"/>
              <w:left w:w="120" w:type="dxa"/>
              <w:bottom w:w="120" w:type="dxa"/>
              <w:right w:w="120" w:type="dxa"/>
            </w:tcMar>
            <w:hideMark/>
          </w:tcPr>
          <w:p w14:paraId="77C4E516" w14:textId="77777777" w:rsidR="006D00FA" w:rsidRPr="006D00FA" w:rsidRDefault="006D00FA" w:rsidP="006D00FA">
            <w:pPr>
              <w:spacing w:after="0" w:line="240" w:lineRule="auto"/>
              <w:rPr>
                <w:rFonts w:ascii="Times New Roman" w:eastAsia="Times New Roman" w:hAnsi="Times New Roman" w:cs="Times New Roman"/>
                <w:color w:val="000000" w:themeColor="text1"/>
                <w:spacing w:val="-1"/>
                <w:sz w:val="16"/>
                <w:szCs w:val="16"/>
              </w:rPr>
            </w:pPr>
          </w:p>
        </w:tc>
      </w:tr>
      <w:tr w:rsidR="006D00FA" w:rsidRPr="006D00FA" w14:paraId="3201A5D9" w14:textId="77777777" w:rsidTr="007A6645">
        <w:trPr>
          <w:jc w:val="center"/>
        </w:trPr>
        <w:tc>
          <w:tcPr>
            <w:tcW w:w="2119" w:type="dxa"/>
            <w:tcBorders>
              <w:top w:val="single" w:sz="6" w:space="0" w:color="C1C7D0"/>
              <w:left w:val="single" w:sz="6" w:space="0" w:color="C1C7D0"/>
              <w:bottom w:val="single" w:sz="2" w:space="0" w:color="C1C7D0"/>
              <w:right w:val="single" w:sz="2" w:space="0" w:color="C1C7D0"/>
            </w:tcBorders>
            <w:shd w:val="clear" w:color="auto" w:fill="FFFFFF"/>
            <w:tcMar>
              <w:top w:w="120" w:type="dxa"/>
              <w:left w:w="120" w:type="dxa"/>
              <w:bottom w:w="120" w:type="dxa"/>
              <w:right w:w="120" w:type="dxa"/>
            </w:tcMar>
            <w:hideMark/>
          </w:tcPr>
          <w:p w14:paraId="1CD9B9F3" w14:textId="77777777" w:rsidR="006D00FA" w:rsidRPr="006D00FA" w:rsidRDefault="006D00FA" w:rsidP="006D00FA">
            <w:pPr>
              <w:numPr>
                <w:ilvl w:val="0"/>
                <w:numId w:val="15"/>
              </w:numPr>
              <w:spacing w:after="0" w:line="240" w:lineRule="auto"/>
              <w:ind w:left="0"/>
              <w:rPr>
                <w:rFonts w:ascii="Times New Roman" w:eastAsia="Times New Roman" w:hAnsi="Times New Roman" w:cs="Times New Roman"/>
                <w:color w:val="000000" w:themeColor="text1"/>
                <w:spacing w:val="-1"/>
                <w:sz w:val="16"/>
                <w:szCs w:val="16"/>
              </w:rPr>
            </w:pPr>
            <w:proofErr w:type="spellStart"/>
            <w:r w:rsidRPr="006D00FA">
              <w:rPr>
                <w:rFonts w:ascii="Times New Roman" w:eastAsia="Times New Roman" w:hAnsi="Times New Roman" w:cs="Times New Roman"/>
                <w:b/>
                <w:bCs/>
                <w:color w:val="000000" w:themeColor="text1"/>
                <w:spacing w:val="-1"/>
                <w:sz w:val="16"/>
                <w:szCs w:val="16"/>
              </w:rPr>
              <w:t>Зап</w:t>
            </w:r>
            <w:proofErr w:type="spellEnd"/>
            <w:r w:rsidRPr="006D00FA">
              <w:rPr>
                <w:rFonts w:ascii="Times New Roman" w:eastAsia="Times New Roman" w:hAnsi="Times New Roman" w:cs="Times New Roman"/>
                <w:b/>
                <w:bCs/>
                <w:color w:val="000000" w:themeColor="text1"/>
                <w:spacing w:val="-1"/>
                <w:sz w:val="16"/>
                <w:szCs w:val="16"/>
              </w:rPr>
              <w:t>-но ч/з календар</w:t>
            </w:r>
          </w:p>
        </w:tc>
        <w:tc>
          <w:tcPr>
            <w:tcW w:w="6812" w:type="dxa"/>
            <w:tcBorders>
              <w:top w:val="single" w:sz="6" w:space="0" w:color="C1C7D0"/>
              <w:left w:val="single" w:sz="6" w:space="0" w:color="C1C7D0"/>
              <w:bottom w:val="single" w:sz="2" w:space="0" w:color="C1C7D0"/>
              <w:right w:val="single" w:sz="2" w:space="0" w:color="C1C7D0"/>
            </w:tcBorders>
            <w:shd w:val="clear" w:color="auto" w:fill="FFFFFF"/>
            <w:tcMar>
              <w:top w:w="120" w:type="dxa"/>
              <w:left w:w="120" w:type="dxa"/>
              <w:bottom w:w="120" w:type="dxa"/>
              <w:right w:w="120" w:type="dxa"/>
            </w:tcMar>
            <w:hideMark/>
          </w:tcPr>
          <w:p w14:paraId="67BF53E0" w14:textId="77777777" w:rsidR="006D00FA" w:rsidRPr="006D00FA" w:rsidRDefault="006D00FA" w:rsidP="006D00FA">
            <w:pPr>
              <w:spacing w:after="0" w:line="240" w:lineRule="auto"/>
              <w:rPr>
                <w:rFonts w:ascii="Times New Roman" w:eastAsia="Times New Roman" w:hAnsi="Times New Roman" w:cs="Times New Roman"/>
                <w:color w:val="000000" w:themeColor="text1"/>
                <w:spacing w:val="-1"/>
                <w:sz w:val="16"/>
                <w:szCs w:val="16"/>
              </w:rPr>
            </w:pPr>
          </w:p>
        </w:tc>
      </w:tr>
      <w:tr w:rsidR="006D00FA" w:rsidRPr="006D00FA" w14:paraId="01DF23CE" w14:textId="77777777" w:rsidTr="007A6645">
        <w:trPr>
          <w:jc w:val="center"/>
        </w:trPr>
        <w:tc>
          <w:tcPr>
            <w:tcW w:w="2119" w:type="dxa"/>
            <w:tcBorders>
              <w:top w:val="single" w:sz="6" w:space="0" w:color="C1C7D0"/>
              <w:left w:val="single" w:sz="6" w:space="0" w:color="C1C7D0"/>
              <w:bottom w:val="single" w:sz="2" w:space="0" w:color="C1C7D0"/>
              <w:right w:val="single" w:sz="2" w:space="0" w:color="C1C7D0"/>
            </w:tcBorders>
            <w:shd w:val="clear" w:color="auto" w:fill="FFFFFF"/>
            <w:tcMar>
              <w:top w:w="120" w:type="dxa"/>
              <w:left w:w="120" w:type="dxa"/>
              <w:bottom w:w="120" w:type="dxa"/>
              <w:right w:w="120" w:type="dxa"/>
            </w:tcMar>
            <w:hideMark/>
          </w:tcPr>
          <w:p w14:paraId="044437C6" w14:textId="77777777" w:rsidR="006D00FA" w:rsidRPr="006D00FA" w:rsidRDefault="006D00FA" w:rsidP="006D00FA">
            <w:pPr>
              <w:numPr>
                <w:ilvl w:val="0"/>
                <w:numId w:val="16"/>
              </w:numPr>
              <w:spacing w:after="0" w:line="240" w:lineRule="auto"/>
              <w:ind w:left="0"/>
              <w:rPr>
                <w:rFonts w:ascii="Times New Roman" w:eastAsia="Times New Roman" w:hAnsi="Times New Roman" w:cs="Times New Roman"/>
                <w:color w:val="000000" w:themeColor="text1"/>
                <w:spacing w:val="-1"/>
                <w:sz w:val="16"/>
                <w:szCs w:val="16"/>
              </w:rPr>
            </w:pPr>
            <w:r w:rsidRPr="006D00FA">
              <w:rPr>
                <w:rFonts w:ascii="Times New Roman" w:eastAsia="Times New Roman" w:hAnsi="Times New Roman" w:cs="Times New Roman"/>
                <w:b/>
                <w:bCs/>
                <w:color w:val="000000" w:themeColor="text1"/>
                <w:spacing w:val="-1"/>
                <w:sz w:val="16"/>
                <w:szCs w:val="16"/>
              </w:rPr>
              <w:lastRenderedPageBreak/>
              <w:t>% ч/з календар</w:t>
            </w:r>
          </w:p>
        </w:tc>
        <w:tc>
          <w:tcPr>
            <w:tcW w:w="6812" w:type="dxa"/>
            <w:tcBorders>
              <w:top w:val="single" w:sz="6" w:space="0" w:color="C1C7D0"/>
              <w:left w:val="single" w:sz="6" w:space="0" w:color="C1C7D0"/>
              <w:bottom w:val="single" w:sz="2" w:space="0" w:color="C1C7D0"/>
              <w:right w:val="single" w:sz="2" w:space="0" w:color="C1C7D0"/>
            </w:tcBorders>
            <w:shd w:val="clear" w:color="auto" w:fill="FFFFFF"/>
            <w:tcMar>
              <w:top w:w="120" w:type="dxa"/>
              <w:left w:w="120" w:type="dxa"/>
              <w:bottom w:w="120" w:type="dxa"/>
              <w:right w:w="120" w:type="dxa"/>
            </w:tcMar>
            <w:hideMark/>
          </w:tcPr>
          <w:p w14:paraId="481C5469" w14:textId="77777777" w:rsidR="006D00FA" w:rsidRPr="006D00FA" w:rsidRDefault="006D00FA" w:rsidP="006D00FA">
            <w:pPr>
              <w:spacing w:after="0" w:line="240" w:lineRule="auto"/>
              <w:rPr>
                <w:rFonts w:ascii="Times New Roman" w:eastAsia="Times New Roman" w:hAnsi="Times New Roman" w:cs="Times New Roman"/>
                <w:color w:val="000000" w:themeColor="text1"/>
                <w:spacing w:val="-1"/>
                <w:sz w:val="16"/>
                <w:szCs w:val="16"/>
              </w:rPr>
            </w:pPr>
          </w:p>
        </w:tc>
      </w:tr>
      <w:tr w:rsidR="006D00FA" w:rsidRPr="006D00FA" w14:paraId="1696BF17" w14:textId="77777777" w:rsidTr="007A6645">
        <w:trPr>
          <w:jc w:val="center"/>
        </w:trPr>
        <w:tc>
          <w:tcPr>
            <w:tcW w:w="2119" w:type="dxa"/>
            <w:tcBorders>
              <w:top w:val="single" w:sz="6" w:space="0" w:color="C1C7D0"/>
              <w:left w:val="single" w:sz="6" w:space="0" w:color="C1C7D0"/>
              <w:bottom w:val="single" w:sz="2" w:space="0" w:color="C1C7D0"/>
              <w:right w:val="single" w:sz="2" w:space="0" w:color="C1C7D0"/>
            </w:tcBorders>
            <w:shd w:val="clear" w:color="auto" w:fill="FFFFFF"/>
            <w:tcMar>
              <w:top w:w="120" w:type="dxa"/>
              <w:left w:w="120" w:type="dxa"/>
              <w:bottom w:w="120" w:type="dxa"/>
              <w:right w:w="120" w:type="dxa"/>
            </w:tcMar>
            <w:hideMark/>
          </w:tcPr>
          <w:p w14:paraId="686D3946" w14:textId="77777777" w:rsidR="006D00FA" w:rsidRPr="006D00FA" w:rsidRDefault="006D00FA" w:rsidP="006D00FA">
            <w:pPr>
              <w:numPr>
                <w:ilvl w:val="0"/>
                <w:numId w:val="17"/>
              </w:numPr>
              <w:spacing w:after="0" w:line="240" w:lineRule="auto"/>
              <w:ind w:left="0"/>
              <w:rPr>
                <w:rFonts w:ascii="Times New Roman" w:eastAsia="Times New Roman" w:hAnsi="Times New Roman" w:cs="Times New Roman"/>
                <w:color w:val="000000" w:themeColor="text1"/>
                <w:spacing w:val="-1"/>
                <w:sz w:val="16"/>
                <w:szCs w:val="16"/>
              </w:rPr>
            </w:pPr>
            <w:r w:rsidRPr="006D00FA">
              <w:rPr>
                <w:rFonts w:ascii="Times New Roman" w:eastAsia="Times New Roman" w:hAnsi="Times New Roman" w:cs="Times New Roman"/>
                <w:b/>
                <w:bCs/>
                <w:color w:val="000000" w:themeColor="text1"/>
                <w:spacing w:val="-1"/>
                <w:sz w:val="16"/>
                <w:szCs w:val="16"/>
              </w:rPr>
              <w:t>Розпочато “На зараз”</w:t>
            </w:r>
          </w:p>
        </w:tc>
        <w:tc>
          <w:tcPr>
            <w:tcW w:w="6812" w:type="dxa"/>
            <w:tcBorders>
              <w:top w:val="single" w:sz="6" w:space="0" w:color="C1C7D0"/>
              <w:left w:val="single" w:sz="6" w:space="0" w:color="C1C7D0"/>
              <w:bottom w:val="single" w:sz="2" w:space="0" w:color="C1C7D0"/>
              <w:right w:val="single" w:sz="2" w:space="0" w:color="C1C7D0"/>
            </w:tcBorders>
            <w:shd w:val="clear" w:color="auto" w:fill="FFFFFF"/>
            <w:tcMar>
              <w:top w:w="120" w:type="dxa"/>
              <w:left w:w="120" w:type="dxa"/>
              <w:bottom w:w="120" w:type="dxa"/>
              <w:right w:w="120" w:type="dxa"/>
            </w:tcMar>
            <w:hideMark/>
          </w:tcPr>
          <w:p w14:paraId="413B2F6A" w14:textId="77777777" w:rsidR="006D00FA" w:rsidRPr="006D00FA" w:rsidRDefault="006D00FA" w:rsidP="006D00FA">
            <w:pPr>
              <w:spacing w:after="0" w:line="240" w:lineRule="auto"/>
              <w:rPr>
                <w:rFonts w:ascii="Times New Roman" w:eastAsia="Times New Roman" w:hAnsi="Times New Roman" w:cs="Times New Roman"/>
                <w:color w:val="000000" w:themeColor="text1"/>
                <w:spacing w:val="-1"/>
                <w:sz w:val="16"/>
                <w:szCs w:val="16"/>
              </w:rPr>
            </w:pPr>
          </w:p>
        </w:tc>
      </w:tr>
      <w:tr w:rsidR="006D00FA" w:rsidRPr="006D00FA" w14:paraId="5FC7D456" w14:textId="77777777" w:rsidTr="007A6645">
        <w:trPr>
          <w:jc w:val="center"/>
        </w:trPr>
        <w:tc>
          <w:tcPr>
            <w:tcW w:w="2119" w:type="dxa"/>
            <w:tcBorders>
              <w:top w:val="single" w:sz="6" w:space="0" w:color="C1C7D0"/>
              <w:left w:val="single" w:sz="6" w:space="0" w:color="C1C7D0"/>
              <w:bottom w:val="single" w:sz="2" w:space="0" w:color="C1C7D0"/>
              <w:right w:val="single" w:sz="2" w:space="0" w:color="C1C7D0"/>
            </w:tcBorders>
            <w:shd w:val="clear" w:color="auto" w:fill="FFFFFF"/>
            <w:tcMar>
              <w:top w:w="120" w:type="dxa"/>
              <w:left w:w="120" w:type="dxa"/>
              <w:bottom w:w="120" w:type="dxa"/>
              <w:right w:w="120" w:type="dxa"/>
            </w:tcMar>
            <w:hideMark/>
          </w:tcPr>
          <w:p w14:paraId="302D9712" w14:textId="77777777" w:rsidR="006D00FA" w:rsidRPr="006D00FA" w:rsidRDefault="006D00FA" w:rsidP="006D00FA">
            <w:pPr>
              <w:numPr>
                <w:ilvl w:val="0"/>
                <w:numId w:val="18"/>
              </w:numPr>
              <w:spacing w:after="0" w:line="240" w:lineRule="auto"/>
              <w:ind w:left="0"/>
              <w:rPr>
                <w:rFonts w:ascii="Times New Roman" w:eastAsia="Times New Roman" w:hAnsi="Times New Roman" w:cs="Times New Roman"/>
                <w:color w:val="000000" w:themeColor="text1"/>
                <w:spacing w:val="-1"/>
                <w:sz w:val="16"/>
                <w:szCs w:val="16"/>
              </w:rPr>
            </w:pPr>
            <w:r w:rsidRPr="006D00FA">
              <w:rPr>
                <w:rFonts w:ascii="Times New Roman" w:eastAsia="Times New Roman" w:hAnsi="Times New Roman" w:cs="Times New Roman"/>
                <w:b/>
                <w:bCs/>
                <w:color w:val="000000" w:themeColor="text1"/>
                <w:spacing w:val="-1"/>
                <w:sz w:val="16"/>
                <w:szCs w:val="16"/>
              </w:rPr>
              <w:t>% “На зараз”</w:t>
            </w:r>
          </w:p>
        </w:tc>
        <w:tc>
          <w:tcPr>
            <w:tcW w:w="6812" w:type="dxa"/>
            <w:tcBorders>
              <w:top w:val="single" w:sz="6" w:space="0" w:color="C1C7D0"/>
              <w:left w:val="single" w:sz="6" w:space="0" w:color="C1C7D0"/>
              <w:bottom w:val="single" w:sz="2" w:space="0" w:color="C1C7D0"/>
              <w:right w:val="single" w:sz="2" w:space="0" w:color="C1C7D0"/>
            </w:tcBorders>
            <w:shd w:val="clear" w:color="auto" w:fill="FFFFFF"/>
            <w:tcMar>
              <w:top w:w="120" w:type="dxa"/>
              <w:left w:w="120" w:type="dxa"/>
              <w:bottom w:w="120" w:type="dxa"/>
              <w:right w:w="120" w:type="dxa"/>
            </w:tcMar>
            <w:hideMark/>
          </w:tcPr>
          <w:p w14:paraId="60094C7A" w14:textId="77777777" w:rsidR="006D00FA" w:rsidRPr="006D00FA" w:rsidRDefault="006D00FA" w:rsidP="006D00FA">
            <w:pPr>
              <w:spacing w:after="0" w:line="240" w:lineRule="auto"/>
              <w:rPr>
                <w:rFonts w:ascii="Times New Roman" w:eastAsia="Times New Roman" w:hAnsi="Times New Roman" w:cs="Times New Roman"/>
                <w:color w:val="000000" w:themeColor="text1"/>
                <w:spacing w:val="-1"/>
                <w:sz w:val="16"/>
                <w:szCs w:val="16"/>
              </w:rPr>
            </w:pPr>
          </w:p>
        </w:tc>
      </w:tr>
      <w:tr w:rsidR="006D00FA" w:rsidRPr="006D00FA" w14:paraId="39ABB66C" w14:textId="77777777" w:rsidTr="007A6645">
        <w:trPr>
          <w:jc w:val="center"/>
        </w:trPr>
        <w:tc>
          <w:tcPr>
            <w:tcW w:w="8931" w:type="dxa"/>
            <w:gridSpan w:val="2"/>
            <w:tcBorders>
              <w:top w:val="single" w:sz="6" w:space="0" w:color="C1C7D0"/>
              <w:left w:val="single" w:sz="6" w:space="0" w:color="C1C7D0"/>
              <w:bottom w:val="single" w:sz="2" w:space="0" w:color="C1C7D0"/>
              <w:right w:val="single" w:sz="2" w:space="0" w:color="C1C7D0"/>
            </w:tcBorders>
            <w:shd w:val="clear" w:color="auto" w:fill="DEEBFF"/>
            <w:tcMar>
              <w:top w:w="120" w:type="dxa"/>
              <w:left w:w="120" w:type="dxa"/>
              <w:bottom w:w="120" w:type="dxa"/>
              <w:right w:w="120" w:type="dxa"/>
            </w:tcMar>
            <w:hideMark/>
          </w:tcPr>
          <w:p w14:paraId="1029D64A" w14:textId="77777777" w:rsidR="006D00FA" w:rsidRPr="006D00FA" w:rsidRDefault="006D00FA" w:rsidP="006D00FA">
            <w:pPr>
              <w:spacing w:after="0" w:line="240" w:lineRule="auto"/>
              <w:outlineLvl w:val="2"/>
              <w:rPr>
                <w:rFonts w:ascii="Times New Roman" w:eastAsia="Times New Roman" w:hAnsi="Times New Roman" w:cs="Times New Roman"/>
                <w:b/>
                <w:bCs/>
                <w:color w:val="000000" w:themeColor="text1"/>
                <w:spacing w:val="-1"/>
                <w:sz w:val="16"/>
                <w:szCs w:val="16"/>
              </w:rPr>
            </w:pPr>
            <w:r w:rsidRPr="006D00FA">
              <w:rPr>
                <w:rFonts w:ascii="Times New Roman" w:eastAsia="Times New Roman" w:hAnsi="Times New Roman" w:cs="Times New Roman"/>
                <w:b/>
                <w:bCs/>
                <w:color w:val="000000" w:themeColor="text1"/>
                <w:spacing w:val="-1"/>
                <w:sz w:val="16"/>
                <w:szCs w:val="16"/>
              </w:rPr>
              <w:t xml:space="preserve"> </w:t>
            </w:r>
            <w:bookmarkStart w:id="144" w:name="_Toc78281209"/>
            <w:r w:rsidRPr="006D00FA">
              <w:rPr>
                <w:rFonts w:ascii="Times New Roman" w:eastAsia="Times New Roman" w:hAnsi="Times New Roman" w:cs="Times New Roman"/>
                <w:b/>
                <w:bCs/>
                <w:color w:val="000000" w:themeColor="text1"/>
                <w:spacing w:val="-1"/>
                <w:sz w:val="16"/>
                <w:szCs w:val="16"/>
              </w:rPr>
              <w:t>Загальні показники спостережень COVID-19</w:t>
            </w:r>
            <w:bookmarkEnd w:id="144"/>
          </w:p>
          <w:p w14:paraId="300E8FB4" w14:textId="77777777" w:rsidR="006D00FA" w:rsidRPr="006D00FA" w:rsidRDefault="006D00FA" w:rsidP="006D00FA">
            <w:pPr>
              <w:spacing w:before="100" w:beforeAutospacing="1" w:after="100" w:afterAutospacing="1" w:line="240" w:lineRule="auto"/>
              <w:rPr>
                <w:rFonts w:ascii="Times New Roman" w:eastAsia="Times New Roman" w:hAnsi="Times New Roman" w:cs="Times New Roman"/>
                <w:color w:val="000000" w:themeColor="text1"/>
                <w:spacing w:val="-1"/>
                <w:sz w:val="16"/>
                <w:szCs w:val="16"/>
              </w:rPr>
            </w:pPr>
            <w:r w:rsidRPr="006D00FA">
              <w:rPr>
                <w:rFonts w:ascii="Times New Roman" w:eastAsia="Times New Roman" w:hAnsi="Times New Roman" w:cs="Times New Roman"/>
                <w:color w:val="000000" w:themeColor="text1"/>
                <w:spacing w:val="-1"/>
                <w:sz w:val="16"/>
                <w:szCs w:val="16"/>
              </w:rPr>
              <w:t xml:space="preserve">Доступний закладам </w:t>
            </w:r>
            <w:r w:rsidRPr="006D00FA">
              <w:rPr>
                <w:rFonts w:ascii="Times New Roman" w:eastAsia="Times New Roman" w:hAnsi="Times New Roman" w:cs="Times New Roman"/>
                <w:b/>
                <w:bCs/>
                <w:caps/>
                <w:color w:val="000000" w:themeColor="text1"/>
                <w:spacing w:val="-1"/>
                <w:sz w:val="16"/>
                <w:szCs w:val="16"/>
              </w:rPr>
              <w:t>ПМД/СМД</w:t>
            </w:r>
          </w:p>
        </w:tc>
      </w:tr>
      <w:tr w:rsidR="006D00FA" w:rsidRPr="006D00FA" w14:paraId="182117F9" w14:textId="77777777" w:rsidTr="007A6645">
        <w:trPr>
          <w:jc w:val="center"/>
        </w:trPr>
        <w:tc>
          <w:tcPr>
            <w:tcW w:w="2119" w:type="dxa"/>
            <w:tcBorders>
              <w:top w:val="single" w:sz="6" w:space="0" w:color="C1C7D0"/>
              <w:left w:val="single" w:sz="6" w:space="0" w:color="C1C7D0"/>
              <w:bottom w:val="single" w:sz="2" w:space="0" w:color="C1C7D0"/>
              <w:right w:val="single" w:sz="2" w:space="0" w:color="C1C7D0"/>
            </w:tcBorders>
            <w:shd w:val="clear" w:color="auto" w:fill="FFFFFF"/>
            <w:tcMar>
              <w:top w:w="120" w:type="dxa"/>
              <w:left w:w="120" w:type="dxa"/>
              <w:bottom w:w="120" w:type="dxa"/>
              <w:right w:w="120" w:type="dxa"/>
            </w:tcMar>
            <w:hideMark/>
          </w:tcPr>
          <w:p w14:paraId="0B821266" w14:textId="77777777" w:rsidR="006D00FA" w:rsidRPr="006D00FA" w:rsidRDefault="006D00FA" w:rsidP="006D00FA">
            <w:pPr>
              <w:numPr>
                <w:ilvl w:val="0"/>
                <w:numId w:val="19"/>
              </w:numPr>
              <w:spacing w:after="0" w:line="240" w:lineRule="auto"/>
              <w:ind w:left="0"/>
              <w:rPr>
                <w:rFonts w:ascii="Times New Roman" w:eastAsia="Times New Roman" w:hAnsi="Times New Roman" w:cs="Times New Roman"/>
                <w:color w:val="000000" w:themeColor="text1"/>
                <w:spacing w:val="-1"/>
                <w:sz w:val="16"/>
                <w:szCs w:val="16"/>
              </w:rPr>
            </w:pPr>
            <w:r w:rsidRPr="006D00FA">
              <w:rPr>
                <w:rFonts w:ascii="Times New Roman" w:eastAsia="Times New Roman" w:hAnsi="Times New Roman" w:cs="Times New Roman"/>
                <w:b/>
                <w:bCs/>
                <w:color w:val="000000" w:themeColor="text1"/>
                <w:spacing w:val="-1"/>
                <w:sz w:val="16"/>
                <w:szCs w:val="16"/>
              </w:rPr>
              <w:t>К-ть внесених спостережень</w:t>
            </w:r>
          </w:p>
        </w:tc>
        <w:tc>
          <w:tcPr>
            <w:tcW w:w="6812" w:type="dxa"/>
            <w:tcBorders>
              <w:top w:val="single" w:sz="6" w:space="0" w:color="C1C7D0"/>
              <w:left w:val="single" w:sz="6" w:space="0" w:color="C1C7D0"/>
              <w:bottom w:val="single" w:sz="2" w:space="0" w:color="C1C7D0"/>
              <w:right w:val="single" w:sz="2" w:space="0" w:color="C1C7D0"/>
            </w:tcBorders>
            <w:shd w:val="clear" w:color="auto" w:fill="FFFFFF"/>
            <w:tcMar>
              <w:top w:w="120" w:type="dxa"/>
              <w:left w:w="120" w:type="dxa"/>
              <w:bottom w:w="120" w:type="dxa"/>
              <w:right w:w="120" w:type="dxa"/>
            </w:tcMar>
            <w:hideMark/>
          </w:tcPr>
          <w:p w14:paraId="18087945" w14:textId="77777777" w:rsidR="006D00FA" w:rsidRPr="006D00FA" w:rsidRDefault="006D00FA" w:rsidP="006D00FA">
            <w:pPr>
              <w:spacing w:after="0" w:line="240" w:lineRule="auto"/>
              <w:rPr>
                <w:rFonts w:ascii="Times New Roman" w:eastAsia="Times New Roman" w:hAnsi="Times New Roman" w:cs="Times New Roman"/>
                <w:color w:val="000000" w:themeColor="text1"/>
                <w:spacing w:val="-1"/>
                <w:sz w:val="16"/>
                <w:szCs w:val="16"/>
              </w:rPr>
            </w:pPr>
          </w:p>
        </w:tc>
      </w:tr>
      <w:tr w:rsidR="006D00FA" w:rsidRPr="006D00FA" w14:paraId="6D35F36A" w14:textId="77777777" w:rsidTr="007A6645">
        <w:trPr>
          <w:jc w:val="center"/>
        </w:trPr>
        <w:tc>
          <w:tcPr>
            <w:tcW w:w="2119" w:type="dxa"/>
            <w:tcBorders>
              <w:top w:val="single" w:sz="6" w:space="0" w:color="C1C7D0"/>
              <w:left w:val="single" w:sz="6" w:space="0" w:color="C1C7D0"/>
              <w:bottom w:val="single" w:sz="2" w:space="0" w:color="C1C7D0"/>
              <w:right w:val="single" w:sz="2" w:space="0" w:color="C1C7D0"/>
            </w:tcBorders>
            <w:shd w:val="clear" w:color="auto" w:fill="FFFFFF"/>
            <w:tcMar>
              <w:top w:w="120" w:type="dxa"/>
              <w:left w:w="120" w:type="dxa"/>
              <w:bottom w:w="120" w:type="dxa"/>
              <w:right w:w="120" w:type="dxa"/>
            </w:tcMar>
            <w:hideMark/>
          </w:tcPr>
          <w:p w14:paraId="48A15F02" w14:textId="77777777" w:rsidR="006D00FA" w:rsidRPr="006D00FA" w:rsidRDefault="006D00FA" w:rsidP="006D00FA">
            <w:pPr>
              <w:numPr>
                <w:ilvl w:val="0"/>
                <w:numId w:val="20"/>
              </w:numPr>
              <w:spacing w:after="0" w:line="240" w:lineRule="auto"/>
              <w:ind w:left="0"/>
              <w:rPr>
                <w:rFonts w:ascii="Times New Roman" w:eastAsia="Times New Roman" w:hAnsi="Times New Roman" w:cs="Times New Roman"/>
                <w:color w:val="000000" w:themeColor="text1"/>
                <w:spacing w:val="-1"/>
                <w:sz w:val="16"/>
                <w:szCs w:val="16"/>
              </w:rPr>
            </w:pPr>
            <w:r w:rsidRPr="006D00FA">
              <w:rPr>
                <w:rFonts w:ascii="Times New Roman" w:eastAsia="Times New Roman" w:hAnsi="Times New Roman" w:cs="Times New Roman"/>
                <w:b/>
                <w:bCs/>
                <w:color w:val="000000" w:themeColor="text1"/>
                <w:spacing w:val="-1"/>
                <w:sz w:val="16"/>
                <w:szCs w:val="16"/>
              </w:rPr>
              <w:t>Дата створення ЕМЗ</w:t>
            </w:r>
          </w:p>
        </w:tc>
        <w:tc>
          <w:tcPr>
            <w:tcW w:w="6812" w:type="dxa"/>
            <w:tcBorders>
              <w:top w:val="single" w:sz="6" w:space="0" w:color="C1C7D0"/>
              <w:left w:val="single" w:sz="6" w:space="0" w:color="C1C7D0"/>
              <w:bottom w:val="single" w:sz="2" w:space="0" w:color="C1C7D0"/>
              <w:right w:val="single" w:sz="2" w:space="0" w:color="C1C7D0"/>
            </w:tcBorders>
            <w:shd w:val="clear" w:color="auto" w:fill="FFFFFF"/>
            <w:tcMar>
              <w:top w:w="120" w:type="dxa"/>
              <w:left w:w="120" w:type="dxa"/>
              <w:bottom w:w="120" w:type="dxa"/>
              <w:right w:w="120" w:type="dxa"/>
            </w:tcMar>
            <w:hideMark/>
          </w:tcPr>
          <w:p w14:paraId="71C6A85D" w14:textId="77777777" w:rsidR="006D00FA" w:rsidRPr="006D00FA" w:rsidRDefault="006D00FA" w:rsidP="006D00FA">
            <w:pPr>
              <w:spacing w:after="0" w:line="240" w:lineRule="auto"/>
              <w:rPr>
                <w:rFonts w:ascii="Times New Roman" w:eastAsia="Times New Roman" w:hAnsi="Times New Roman" w:cs="Times New Roman"/>
                <w:color w:val="000000" w:themeColor="text1"/>
                <w:spacing w:val="-1"/>
                <w:sz w:val="16"/>
                <w:szCs w:val="16"/>
              </w:rPr>
            </w:pPr>
          </w:p>
        </w:tc>
      </w:tr>
      <w:tr w:rsidR="006D00FA" w:rsidRPr="006D00FA" w14:paraId="76E052D2" w14:textId="77777777" w:rsidTr="007A6645">
        <w:trPr>
          <w:jc w:val="center"/>
        </w:trPr>
        <w:tc>
          <w:tcPr>
            <w:tcW w:w="2119" w:type="dxa"/>
            <w:tcBorders>
              <w:top w:val="single" w:sz="6" w:space="0" w:color="C1C7D0"/>
              <w:left w:val="single" w:sz="6" w:space="0" w:color="C1C7D0"/>
              <w:bottom w:val="single" w:sz="2" w:space="0" w:color="C1C7D0"/>
              <w:right w:val="single" w:sz="2" w:space="0" w:color="C1C7D0"/>
            </w:tcBorders>
            <w:shd w:val="clear" w:color="auto" w:fill="FFFFFF"/>
            <w:tcMar>
              <w:top w:w="120" w:type="dxa"/>
              <w:left w:w="120" w:type="dxa"/>
              <w:bottom w:w="120" w:type="dxa"/>
              <w:right w:w="120" w:type="dxa"/>
            </w:tcMar>
            <w:hideMark/>
          </w:tcPr>
          <w:p w14:paraId="49C81E9F" w14:textId="77777777" w:rsidR="006D00FA" w:rsidRPr="006D00FA" w:rsidRDefault="006D00FA" w:rsidP="006D00FA">
            <w:pPr>
              <w:numPr>
                <w:ilvl w:val="0"/>
                <w:numId w:val="21"/>
              </w:numPr>
              <w:spacing w:after="0" w:line="240" w:lineRule="auto"/>
              <w:ind w:left="0"/>
              <w:rPr>
                <w:rFonts w:ascii="Times New Roman" w:eastAsia="Times New Roman" w:hAnsi="Times New Roman" w:cs="Times New Roman"/>
                <w:color w:val="000000" w:themeColor="text1"/>
                <w:spacing w:val="-1"/>
                <w:sz w:val="16"/>
                <w:szCs w:val="16"/>
              </w:rPr>
            </w:pPr>
            <w:r w:rsidRPr="006D00FA">
              <w:rPr>
                <w:rFonts w:ascii="Times New Roman" w:eastAsia="Times New Roman" w:hAnsi="Times New Roman" w:cs="Times New Roman"/>
                <w:b/>
                <w:bCs/>
                <w:color w:val="000000" w:themeColor="text1"/>
                <w:spacing w:val="-1"/>
                <w:sz w:val="16"/>
                <w:szCs w:val="16"/>
              </w:rPr>
              <w:t>Дата обстеження</w:t>
            </w:r>
          </w:p>
        </w:tc>
        <w:tc>
          <w:tcPr>
            <w:tcW w:w="6812" w:type="dxa"/>
            <w:tcBorders>
              <w:top w:val="single" w:sz="6" w:space="0" w:color="C1C7D0"/>
              <w:left w:val="single" w:sz="6" w:space="0" w:color="C1C7D0"/>
              <w:bottom w:val="single" w:sz="2" w:space="0" w:color="C1C7D0"/>
              <w:right w:val="single" w:sz="2" w:space="0" w:color="C1C7D0"/>
            </w:tcBorders>
            <w:shd w:val="clear" w:color="auto" w:fill="FFFFFF"/>
            <w:tcMar>
              <w:top w:w="120" w:type="dxa"/>
              <w:left w:w="120" w:type="dxa"/>
              <w:bottom w:w="120" w:type="dxa"/>
              <w:right w:w="120" w:type="dxa"/>
            </w:tcMar>
            <w:hideMark/>
          </w:tcPr>
          <w:p w14:paraId="1D4B9002" w14:textId="77777777" w:rsidR="006D00FA" w:rsidRPr="006D00FA" w:rsidRDefault="006D00FA" w:rsidP="006D00FA">
            <w:pPr>
              <w:spacing w:after="0" w:line="240" w:lineRule="auto"/>
              <w:rPr>
                <w:rFonts w:ascii="Times New Roman" w:eastAsia="Times New Roman" w:hAnsi="Times New Roman" w:cs="Times New Roman"/>
                <w:color w:val="000000" w:themeColor="text1"/>
                <w:spacing w:val="-1"/>
                <w:sz w:val="16"/>
                <w:szCs w:val="16"/>
              </w:rPr>
            </w:pPr>
          </w:p>
        </w:tc>
      </w:tr>
      <w:tr w:rsidR="006D00FA" w:rsidRPr="006D00FA" w14:paraId="65854395" w14:textId="77777777" w:rsidTr="007A6645">
        <w:trPr>
          <w:jc w:val="center"/>
        </w:trPr>
        <w:tc>
          <w:tcPr>
            <w:tcW w:w="2119" w:type="dxa"/>
            <w:tcBorders>
              <w:top w:val="single" w:sz="6" w:space="0" w:color="C1C7D0"/>
              <w:left w:val="single" w:sz="6" w:space="0" w:color="C1C7D0"/>
              <w:bottom w:val="single" w:sz="2" w:space="0" w:color="C1C7D0"/>
              <w:right w:val="single" w:sz="2" w:space="0" w:color="C1C7D0"/>
            </w:tcBorders>
            <w:shd w:val="clear" w:color="auto" w:fill="FFFFFF"/>
            <w:tcMar>
              <w:top w:w="120" w:type="dxa"/>
              <w:left w:w="120" w:type="dxa"/>
              <w:bottom w:w="120" w:type="dxa"/>
              <w:right w:w="120" w:type="dxa"/>
            </w:tcMar>
            <w:hideMark/>
          </w:tcPr>
          <w:p w14:paraId="16D6480A" w14:textId="77777777" w:rsidR="006D00FA" w:rsidRPr="006D00FA" w:rsidRDefault="006D00FA" w:rsidP="006D00FA">
            <w:pPr>
              <w:numPr>
                <w:ilvl w:val="0"/>
                <w:numId w:val="22"/>
              </w:numPr>
              <w:spacing w:after="0" w:line="240" w:lineRule="auto"/>
              <w:ind w:left="0"/>
              <w:rPr>
                <w:rFonts w:ascii="Times New Roman" w:eastAsia="Times New Roman" w:hAnsi="Times New Roman" w:cs="Times New Roman"/>
                <w:color w:val="000000" w:themeColor="text1"/>
                <w:spacing w:val="-1"/>
                <w:sz w:val="16"/>
                <w:szCs w:val="16"/>
              </w:rPr>
            </w:pPr>
            <w:r w:rsidRPr="006D00FA">
              <w:rPr>
                <w:rFonts w:ascii="Times New Roman" w:eastAsia="Times New Roman" w:hAnsi="Times New Roman" w:cs="Times New Roman"/>
                <w:b/>
                <w:bCs/>
                <w:color w:val="000000" w:themeColor="text1"/>
                <w:spacing w:val="-1"/>
                <w:sz w:val="16"/>
                <w:szCs w:val="16"/>
              </w:rPr>
              <w:t>Користувачів, що вносять дані</w:t>
            </w:r>
          </w:p>
        </w:tc>
        <w:tc>
          <w:tcPr>
            <w:tcW w:w="6812" w:type="dxa"/>
            <w:tcBorders>
              <w:top w:val="single" w:sz="6" w:space="0" w:color="C1C7D0"/>
              <w:left w:val="single" w:sz="6" w:space="0" w:color="C1C7D0"/>
              <w:bottom w:val="single" w:sz="2" w:space="0" w:color="C1C7D0"/>
              <w:right w:val="single" w:sz="2" w:space="0" w:color="C1C7D0"/>
            </w:tcBorders>
            <w:shd w:val="clear" w:color="auto" w:fill="FFFFFF"/>
            <w:tcMar>
              <w:top w:w="120" w:type="dxa"/>
              <w:left w:w="120" w:type="dxa"/>
              <w:bottom w:w="120" w:type="dxa"/>
              <w:right w:w="120" w:type="dxa"/>
            </w:tcMar>
            <w:hideMark/>
          </w:tcPr>
          <w:p w14:paraId="359663F3" w14:textId="77777777" w:rsidR="006D00FA" w:rsidRPr="006D00FA" w:rsidRDefault="006D00FA" w:rsidP="006D00FA">
            <w:pPr>
              <w:spacing w:after="0" w:line="240" w:lineRule="auto"/>
              <w:rPr>
                <w:rFonts w:ascii="Times New Roman" w:eastAsia="Times New Roman" w:hAnsi="Times New Roman" w:cs="Times New Roman"/>
                <w:color w:val="000000" w:themeColor="text1"/>
                <w:spacing w:val="-1"/>
                <w:sz w:val="16"/>
                <w:szCs w:val="16"/>
              </w:rPr>
            </w:pPr>
          </w:p>
        </w:tc>
      </w:tr>
      <w:tr w:rsidR="006D00FA" w:rsidRPr="006D00FA" w14:paraId="7E603A18" w14:textId="77777777" w:rsidTr="007A6645">
        <w:trPr>
          <w:jc w:val="center"/>
        </w:trPr>
        <w:tc>
          <w:tcPr>
            <w:tcW w:w="2119" w:type="dxa"/>
            <w:tcBorders>
              <w:top w:val="single" w:sz="6" w:space="0" w:color="C1C7D0"/>
              <w:left w:val="single" w:sz="6" w:space="0" w:color="C1C7D0"/>
              <w:bottom w:val="single" w:sz="2" w:space="0" w:color="C1C7D0"/>
              <w:right w:val="single" w:sz="2" w:space="0" w:color="C1C7D0"/>
            </w:tcBorders>
            <w:shd w:val="clear" w:color="auto" w:fill="FFFFFF"/>
            <w:tcMar>
              <w:top w:w="120" w:type="dxa"/>
              <w:left w:w="120" w:type="dxa"/>
              <w:bottom w:w="120" w:type="dxa"/>
              <w:right w:w="120" w:type="dxa"/>
            </w:tcMar>
            <w:hideMark/>
          </w:tcPr>
          <w:p w14:paraId="447E90F5" w14:textId="77777777" w:rsidR="006D00FA" w:rsidRPr="006D00FA" w:rsidRDefault="006D00FA" w:rsidP="006D00FA">
            <w:pPr>
              <w:numPr>
                <w:ilvl w:val="0"/>
                <w:numId w:val="23"/>
              </w:numPr>
              <w:spacing w:after="0" w:line="240" w:lineRule="auto"/>
              <w:ind w:left="0"/>
              <w:rPr>
                <w:rFonts w:ascii="Times New Roman" w:eastAsia="Times New Roman" w:hAnsi="Times New Roman" w:cs="Times New Roman"/>
                <w:color w:val="000000" w:themeColor="text1"/>
                <w:spacing w:val="-1"/>
                <w:sz w:val="16"/>
                <w:szCs w:val="16"/>
              </w:rPr>
            </w:pPr>
            <w:r w:rsidRPr="006D00FA">
              <w:rPr>
                <w:rFonts w:ascii="Times New Roman" w:eastAsia="Times New Roman" w:hAnsi="Times New Roman" w:cs="Times New Roman"/>
                <w:b/>
                <w:bCs/>
                <w:color w:val="000000" w:themeColor="text1"/>
                <w:spacing w:val="-1"/>
                <w:sz w:val="16"/>
                <w:szCs w:val="16"/>
              </w:rPr>
              <w:t>Розподіл за віковою категорією</w:t>
            </w:r>
          </w:p>
        </w:tc>
        <w:tc>
          <w:tcPr>
            <w:tcW w:w="6812" w:type="dxa"/>
            <w:tcBorders>
              <w:top w:val="single" w:sz="6" w:space="0" w:color="C1C7D0"/>
              <w:left w:val="single" w:sz="6" w:space="0" w:color="C1C7D0"/>
              <w:bottom w:val="single" w:sz="2" w:space="0" w:color="C1C7D0"/>
              <w:right w:val="single" w:sz="2" w:space="0" w:color="C1C7D0"/>
            </w:tcBorders>
            <w:shd w:val="clear" w:color="auto" w:fill="FFFFFF"/>
            <w:tcMar>
              <w:top w:w="120" w:type="dxa"/>
              <w:left w:w="120" w:type="dxa"/>
              <w:bottom w:w="120" w:type="dxa"/>
              <w:right w:w="120" w:type="dxa"/>
            </w:tcMar>
            <w:hideMark/>
          </w:tcPr>
          <w:p w14:paraId="468BDB13" w14:textId="77777777" w:rsidR="006D00FA" w:rsidRPr="006D00FA" w:rsidRDefault="006D00FA" w:rsidP="006D00FA">
            <w:pPr>
              <w:spacing w:after="0" w:line="240" w:lineRule="auto"/>
              <w:rPr>
                <w:rFonts w:ascii="Times New Roman" w:eastAsia="Times New Roman" w:hAnsi="Times New Roman" w:cs="Times New Roman"/>
                <w:color w:val="000000" w:themeColor="text1"/>
                <w:spacing w:val="-1"/>
                <w:sz w:val="16"/>
                <w:szCs w:val="16"/>
              </w:rPr>
            </w:pPr>
          </w:p>
        </w:tc>
      </w:tr>
      <w:tr w:rsidR="006D00FA" w:rsidRPr="006D00FA" w14:paraId="489CFFA1" w14:textId="77777777" w:rsidTr="007A6645">
        <w:trPr>
          <w:jc w:val="center"/>
        </w:trPr>
        <w:tc>
          <w:tcPr>
            <w:tcW w:w="2119" w:type="dxa"/>
            <w:tcBorders>
              <w:top w:val="single" w:sz="6" w:space="0" w:color="C1C7D0"/>
              <w:left w:val="single" w:sz="6" w:space="0" w:color="C1C7D0"/>
              <w:bottom w:val="single" w:sz="2" w:space="0" w:color="C1C7D0"/>
              <w:right w:val="single" w:sz="2" w:space="0" w:color="C1C7D0"/>
            </w:tcBorders>
            <w:shd w:val="clear" w:color="auto" w:fill="FFFFFF"/>
            <w:tcMar>
              <w:top w:w="120" w:type="dxa"/>
              <w:left w:w="120" w:type="dxa"/>
              <w:bottom w:w="120" w:type="dxa"/>
              <w:right w:w="120" w:type="dxa"/>
            </w:tcMar>
            <w:hideMark/>
          </w:tcPr>
          <w:p w14:paraId="4CA1B4E3" w14:textId="77777777" w:rsidR="006D00FA" w:rsidRPr="006D00FA" w:rsidRDefault="006D00FA" w:rsidP="006D00FA">
            <w:pPr>
              <w:numPr>
                <w:ilvl w:val="0"/>
                <w:numId w:val="24"/>
              </w:numPr>
              <w:spacing w:after="0" w:line="240" w:lineRule="auto"/>
              <w:ind w:left="0"/>
              <w:rPr>
                <w:rFonts w:ascii="Times New Roman" w:eastAsia="Times New Roman" w:hAnsi="Times New Roman" w:cs="Times New Roman"/>
                <w:color w:val="000000" w:themeColor="text1"/>
                <w:spacing w:val="-1"/>
                <w:sz w:val="16"/>
                <w:szCs w:val="16"/>
              </w:rPr>
            </w:pPr>
            <w:r w:rsidRPr="006D00FA">
              <w:rPr>
                <w:rFonts w:ascii="Times New Roman" w:eastAsia="Times New Roman" w:hAnsi="Times New Roman" w:cs="Times New Roman"/>
                <w:b/>
                <w:bCs/>
                <w:color w:val="000000" w:themeColor="text1"/>
                <w:spacing w:val="-1"/>
                <w:sz w:val="16"/>
                <w:szCs w:val="16"/>
              </w:rPr>
              <w:t>Унікальних пацієнтів</w:t>
            </w:r>
          </w:p>
        </w:tc>
        <w:tc>
          <w:tcPr>
            <w:tcW w:w="6812" w:type="dxa"/>
            <w:tcBorders>
              <w:top w:val="single" w:sz="6" w:space="0" w:color="C1C7D0"/>
              <w:left w:val="single" w:sz="6" w:space="0" w:color="C1C7D0"/>
              <w:bottom w:val="single" w:sz="2" w:space="0" w:color="C1C7D0"/>
              <w:right w:val="single" w:sz="2" w:space="0" w:color="C1C7D0"/>
            </w:tcBorders>
            <w:shd w:val="clear" w:color="auto" w:fill="FFFFFF"/>
            <w:tcMar>
              <w:top w:w="120" w:type="dxa"/>
              <w:left w:w="120" w:type="dxa"/>
              <w:bottom w:w="120" w:type="dxa"/>
              <w:right w:w="120" w:type="dxa"/>
            </w:tcMar>
            <w:hideMark/>
          </w:tcPr>
          <w:p w14:paraId="72A54034" w14:textId="77777777" w:rsidR="006D00FA" w:rsidRPr="006D00FA" w:rsidRDefault="006D00FA" w:rsidP="006D00FA">
            <w:pPr>
              <w:spacing w:before="100" w:beforeAutospacing="1" w:after="100" w:afterAutospacing="1" w:line="240" w:lineRule="auto"/>
              <w:rPr>
                <w:rFonts w:ascii="Times New Roman" w:eastAsia="Times New Roman" w:hAnsi="Times New Roman" w:cs="Times New Roman"/>
                <w:color w:val="000000" w:themeColor="text1"/>
                <w:spacing w:val="-1"/>
                <w:sz w:val="16"/>
                <w:szCs w:val="16"/>
              </w:rPr>
            </w:pPr>
          </w:p>
        </w:tc>
      </w:tr>
      <w:tr w:rsidR="006D00FA" w:rsidRPr="006D00FA" w14:paraId="1AA217D4" w14:textId="77777777" w:rsidTr="007A6645">
        <w:trPr>
          <w:jc w:val="center"/>
        </w:trPr>
        <w:tc>
          <w:tcPr>
            <w:tcW w:w="8931" w:type="dxa"/>
            <w:gridSpan w:val="2"/>
            <w:tcBorders>
              <w:top w:val="single" w:sz="6" w:space="0" w:color="C1C7D0"/>
              <w:left w:val="single" w:sz="6" w:space="0" w:color="C1C7D0"/>
              <w:bottom w:val="single" w:sz="2" w:space="0" w:color="C1C7D0"/>
              <w:right w:val="single" w:sz="2" w:space="0" w:color="C1C7D0"/>
            </w:tcBorders>
            <w:shd w:val="clear" w:color="auto" w:fill="DEEBFF"/>
            <w:tcMar>
              <w:top w:w="120" w:type="dxa"/>
              <w:left w:w="120" w:type="dxa"/>
              <w:bottom w:w="120" w:type="dxa"/>
              <w:right w:w="120" w:type="dxa"/>
            </w:tcMar>
            <w:hideMark/>
          </w:tcPr>
          <w:p w14:paraId="4A079D54" w14:textId="77777777" w:rsidR="006D00FA" w:rsidRPr="006D00FA" w:rsidRDefault="006D00FA" w:rsidP="006D00FA">
            <w:pPr>
              <w:spacing w:after="0" w:line="240" w:lineRule="auto"/>
              <w:outlineLvl w:val="2"/>
              <w:rPr>
                <w:rFonts w:ascii="Times New Roman" w:eastAsia="Times New Roman" w:hAnsi="Times New Roman" w:cs="Times New Roman"/>
                <w:b/>
                <w:bCs/>
                <w:color w:val="000000" w:themeColor="text1"/>
                <w:spacing w:val="-1"/>
                <w:sz w:val="16"/>
                <w:szCs w:val="16"/>
              </w:rPr>
            </w:pPr>
            <w:bookmarkStart w:id="145" w:name="_Toc78281210"/>
            <w:r w:rsidRPr="006D00FA">
              <w:rPr>
                <w:rFonts w:ascii="Times New Roman" w:eastAsia="Times New Roman" w:hAnsi="Times New Roman" w:cs="Times New Roman"/>
                <w:b/>
                <w:bCs/>
                <w:color w:val="000000" w:themeColor="text1"/>
                <w:spacing w:val="-1"/>
                <w:sz w:val="16"/>
                <w:szCs w:val="16"/>
              </w:rPr>
              <w:t>Статистика вакцинацій COVID -19</w:t>
            </w:r>
            <w:bookmarkEnd w:id="145"/>
          </w:p>
          <w:p w14:paraId="212B7131" w14:textId="77777777" w:rsidR="006D00FA" w:rsidRPr="006D00FA" w:rsidRDefault="006D00FA" w:rsidP="006D00FA">
            <w:pPr>
              <w:spacing w:before="100" w:beforeAutospacing="1" w:after="100" w:afterAutospacing="1" w:line="240" w:lineRule="auto"/>
              <w:rPr>
                <w:rFonts w:ascii="Times New Roman" w:eastAsia="Times New Roman" w:hAnsi="Times New Roman" w:cs="Times New Roman"/>
                <w:color w:val="000000" w:themeColor="text1"/>
                <w:spacing w:val="-1"/>
                <w:sz w:val="16"/>
                <w:szCs w:val="16"/>
              </w:rPr>
            </w:pPr>
            <w:r w:rsidRPr="006D00FA">
              <w:rPr>
                <w:rFonts w:ascii="Times New Roman" w:eastAsia="Times New Roman" w:hAnsi="Times New Roman" w:cs="Times New Roman"/>
                <w:color w:val="000000" w:themeColor="text1"/>
                <w:spacing w:val="-1"/>
                <w:sz w:val="16"/>
                <w:szCs w:val="16"/>
              </w:rPr>
              <w:t xml:space="preserve">Доступний закладам </w:t>
            </w:r>
            <w:r w:rsidRPr="006D00FA">
              <w:rPr>
                <w:rFonts w:ascii="Times New Roman" w:eastAsia="Times New Roman" w:hAnsi="Times New Roman" w:cs="Times New Roman"/>
                <w:b/>
                <w:bCs/>
                <w:caps/>
                <w:color w:val="000000" w:themeColor="text1"/>
                <w:spacing w:val="-1"/>
                <w:sz w:val="16"/>
                <w:szCs w:val="16"/>
              </w:rPr>
              <w:t>ПМД/СМД/ДОЗ</w:t>
            </w:r>
          </w:p>
        </w:tc>
      </w:tr>
      <w:tr w:rsidR="006D00FA" w:rsidRPr="006D00FA" w14:paraId="410A4BC5" w14:textId="77777777" w:rsidTr="007A6645">
        <w:trPr>
          <w:jc w:val="center"/>
        </w:trPr>
        <w:tc>
          <w:tcPr>
            <w:tcW w:w="2119" w:type="dxa"/>
            <w:tcBorders>
              <w:top w:val="single" w:sz="6" w:space="0" w:color="C1C7D0"/>
              <w:left w:val="single" w:sz="6" w:space="0" w:color="C1C7D0"/>
              <w:bottom w:val="single" w:sz="2" w:space="0" w:color="C1C7D0"/>
              <w:right w:val="single" w:sz="2" w:space="0" w:color="C1C7D0"/>
            </w:tcBorders>
            <w:shd w:val="clear" w:color="auto" w:fill="FFFFFF"/>
            <w:tcMar>
              <w:top w:w="120" w:type="dxa"/>
              <w:left w:w="120" w:type="dxa"/>
              <w:bottom w:w="120" w:type="dxa"/>
              <w:right w:w="120" w:type="dxa"/>
            </w:tcMar>
            <w:hideMark/>
          </w:tcPr>
          <w:p w14:paraId="5778EE3D" w14:textId="77777777" w:rsidR="006D00FA" w:rsidRPr="006D00FA" w:rsidRDefault="006D00FA" w:rsidP="006D00FA">
            <w:pPr>
              <w:numPr>
                <w:ilvl w:val="0"/>
                <w:numId w:val="25"/>
              </w:numPr>
              <w:spacing w:after="0" w:line="240" w:lineRule="auto"/>
              <w:ind w:left="0"/>
              <w:rPr>
                <w:rFonts w:ascii="Times New Roman" w:eastAsia="Times New Roman" w:hAnsi="Times New Roman" w:cs="Times New Roman"/>
                <w:color w:val="000000" w:themeColor="text1"/>
                <w:spacing w:val="-1"/>
                <w:sz w:val="16"/>
                <w:szCs w:val="16"/>
              </w:rPr>
            </w:pPr>
            <w:r w:rsidRPr="006D00FA">
              <w:rPr>
                <w:rFonts w:ascii="Times New Roman" w:eastAsia="Times New Roman" w:hAnsi="Times New Roman" w:cs="Times New Roman"/>
                <w:b/>
                <w:bCs/>
                <w:color w:val="000000" w:themeColor="text1"/>
                <w:spacing w:val="-1"/>
                <w:sz w:val="16"/>
                <w:szCs w:val="16"/>
              </w:rPr>
              <w:t>Вакцинацій створено</w:t>
            </w:r>
          </w:p>
        </w:tc>
        <w:tc>
          <w:tcPr>
            <w:tcW w:w="6812" w:type="dxa"/>
            <w:tcBorders>
              <w:top w:val="single" w:sz="6" w:space="0" w:color="C1C7D0"/>
              <w:left w:val="single" w:sz="6" w:space="0" w:color="C1C7D0"/>
              <w:bottom w:val="single" w:sz="2" w:space="0" w:color="C1C7D0"/>
              <w:right w:val="single" w:sz="2" w:space="0" w:color="C1C7D0"/>
            </w:tcBorders>
            <w:shd w:val="clear" w:color="auto" w:fill="FFFFFF"/>
            <w:tcMar>
              <w:top w:w="120" w:type="dxa"/>
              <w:left w:w="120" w:type="dxa"/>
              <w:bottom w:w="120" w:type="dxa"/>
              <w:right w:w="120" w:type="dxa"/>
            </w:tcMar>
            <w:hideMark/>
          </w:tcPr>
          <w:p w14:paraId="55588C46" w14:textId="77777777" w:rsidR="006D00FA" w:rsidRPr="006D00FA" w:rsidRDefault="006D00FA" w:rsidP="006D00FA">
            <w:pPr>
              <w:spacing w:after="0" w:line="240" w:lineRule="auto"/>
              <w:rPr>
                <w:rFonts w:ascii="Times New Roman" w:eastAsia="Times New Roman" w:hAnsi="Times New Roman" w:cs="Times New Roman"/>
                <w:color w:val="000000" w:themeColor="text1"/>
                <w:spacing w:val="-1"/>
                <w:sz w:val="16"/>
                <w:szCs w:val="16"/>
              </w:rPr>
            </w:pPr>
          </w:p>
        </w:tc>
      </w:tr>
      <w:tr w:rsidR="006D00FA" w:rsidRPr="006D00FA" w14:paraId="47C79641" w14:textId="77777777" w:rsidTr="007A6645">
        <w:trPr>
          <w:jc w:val="center"/>
        </w:trPr>
        <w:tc>
          <w:tcPr>
            <w:tcW w:w="2119" w:type="dxa"/>
            <w:tcBorders>
              <w:top w:val="single" w:sz="6" w:space="0" w:color="C1C7D0"/>
              <w:left w:val="single" w:sz="6" w:space="0" w:color="C1C7D0"/>
              <w:bottom w:val="single" w:sz="2" w:space="0" w:color="C1C7D0"/>
              <w:right w:val="single" w:sz="2" w:space="0" w:color="C1C7D0"/>
            </w:tcBorders>
            <w:shd w:val="clear" w:color="auto" w:fill="FFFFFF"/>
            <w:tcMar>
              <w:top w:w="120" w:type="dxa"/>
              <w:left w:w="120" w:type="dxa"/>
              <w:bottom w:w="120" w:type="dxa"/>
              <w:right w:w="120" w:type="dxa"/>
            </w:tcMar>
            <w:hideMark/>
          </w:tcPr>
          <w:p w14:paraId="4309A573" w14:textId="77777777" w:rsidR="006D00FA" w:rsidRPr="006D00FA" w:rsidRDefault="006D00FA" w:rsidP="006D00FA">
            <w:pPr>
              <w:numPr>
                <w:ilvl w:val="0"/>
                <w:numId w:val="26"/>
              </w:numPr>
              <w:spacing w:after="0" w:line="240" w:lineRule="auto"/>
              <w:ind w:left="0"/>
              <w:rPr>
                <w:rFonts w:ascii="Times New Roman" w:eastAsia="Times New Roman" w:hAnsi="Times New Roman" w:cs="Times New Roman"/>
                <w:color w:val="000000" w:themeColor="text1"/>
                <w:spacing w:val="-1"/>
                <w:sz w:val="16"/>
                <w:szCs w:val="16"/>
              </w:rPr>
            </w:pPr>
            <w:r w:rsidRPr="006D00FA">
              <w:rPr>
                <w:rFonts w:ascii="Times New Roman" w:eastAsia="Times New Roman" w:hAnsi="Times New Roman" w:cs="Times New Roman"/>
                <w:b/>
                <w:bCs/>
                <w:color w:val="000000" w:themeColor="text1"/>
                <w:spacing w:val="-1"/>
                <w:sz w:val="16"/>
                <w:szCs w:val="16"/>
              </w:rPr>
              <w:t>Вакцинацій зі спостереженням</w:t>
            </w:r>
          </w:p>
        </w:tc>
        <w:tc>
          <w:tcPr>
            <w:tcW w:w="6812" w:type="dxa"/>
            <w:tcBorders>
              <w:top w:val="single" w:sz="6" w:space="0" w:color="C1C7D0"/>
              <w:left w:val="single" w:sz="6" w:space="0" w:color="C1C7D0"/>
              <w:bottom w:val="single" w:sz="2" w:space="0" w:color="C1C7D0"/>
              <w:right w:val="single" w:sz="2" w:space="0" w:color="C1C7D0"/>
            </w:tcBorders>
            <w:shd w:val="clear" w:color="auto" w:fill="FFFFFF"/>
            <w:tcMar>
              <w:top w:w="120" w:type="dxa"/>
              <w:left w:w="120" w:type="dxa"/>
              <w:bottom w:w="120" w:type="dxa"/>
              <w:right w:w="120" w:type="dxa"/>
            </w:tcMar>
            <w:hideMark/>
          </w:tcPr>
          <w:p w14:paraId="641D014B" w14:textId="77777777" w:rsidR="006D00FA" w:rsidRPr="006D00FA" w:rsidRDefault="006D00FA" w:rsidP="006D00FA">
            <w:pPr>
              <w:spacing w:after="0" w:line="240" w:lineRule="auto"/>
              <w:rPr>
                <w:rFonts w:ascii="Times New Roman" w:eastAsia="Times New Roman" w:hAnsi="Times New Roman" w:cs="Times New Roman"/>
                <w:color w:val="000000" w:themeColor="text1"/>
                <w:spacing w:val="-1"/>
                <w:sz w:val="16"/>
                <w:szCs w:val="16"/>
              </w:rPr>
            </w:pPr>
          </w:p>
        </w:tc>
      </w:tr>
      <w:tr w:rsidR="006D00FA" w:rsidRPr="006D00FA" w14:paraId="25D48C7E" w14:textId="77777777" w:rsidTr="007A6645">
        <w:trPr>
          <w:jc w:val="center"/>
        </w:trPr>
        <w:tc>
          <w:tcPr>
            <w:tcW w:w="2119" w:type="dxa"/>
            <w:tcBorders>
              <w:top w:val="single" w:sz="6" w:space="0" w:color="C1C7D0"/>
              <w:left w:val="single" w:sz="6" w:space="0" w:color="C1C7D0"/>
              <w:bottom w:val="single" w:sz="2" w:space="0" w:color="C1C7D0"/>
              <w:right w:val="single" w:sz="2" w:space="0" w:color="C1C7D0"/>
            </w:tcBorders>
            <w:shd w:val="clear" w:color="auto" w:fill="FFFFFF"/>
            <w:tcMar>
              <w:top w:w="120" w:type="dxa"/>
              <w:left w:w="120" w:type="dxa"/>
              <w:bottom w:w="120" w:type="dxa"/>
              <w:right w:w="120" w:type="dxa"/>
            </w:tcMar>
            <w:hideMark/>
          </w:tcPr>
          <w:p w14:paraId="4EDC06B1" w14:textId="77777777" w:rsidR="006D00FA" w:rsidRPr="006D00FA" w:rsidRDefault="006D00FA" w:rsidP="006D00FA">
            <w:pPr>
              <w:numPr>
                <w:ilvl w:val="0"/>
                <w:numId w:val="27"/>
              </w:numPr>
              <w:spacing w:after="0" w:line="240" w:lineRule="auto"/>
              <w:ind w:left="0"/>
              <w:rPr>
                <w:rFonts w:ascii="Times New Roman" w:eastAsia="Times New Roman" w:hAnsi="Times New Roman" w:cs="Times New Roman"/>
                <w:color w:val="000000" w:themeColor="text1"/>
                <w:spacing w:val="-1"/>
                <w:sz w:val="16"/>
                <w:szCs w:val="16"/>
              </w:rPr>
            </w:pPr>
            <w:r w:rsidRPr="006D00FA">
              <w:rPr>
                <w:rFonts w:ascii="Times New Roman" w:eastAsia="Times New Roman" w:hAnsi="Times New Roman" w:cs="Times New Roman"/>
                <w:b/>
                <w:bCs/>
                <w:color w:val="000000" w:themeColor="text1"/>
                <w:spacing w:val="-1"/>
                <w:sz w:val="16"/>
                <w:szCs w:val="16"/>
              </w:rPr>
              <w:t>Вакцинацій активних</w:t>
            </w:r>
          </w:p>
        </w:tc>
        <w:tc>
          <w:tcPr>
            <w:tcW w:w="6812" w:type="dxa"/>
            <w:tcBorders>
              <w:top w:val="single" w:sz="6" w:space="0" w:color="C1C7D0"/>
              <w:left w:val="single" w:sz="6" w:space="0" w:color="C1C7D0"/>
              <w:bottom w:val="single" w:sz="2" w:space="0" w:color="C1C7D0"/>
              <w:right w:val="single" w:sz="2" w:space="0" w:color="C1C7D0"/>
            </w:tcBorders>
            <w:shd w:val="clear" w:color="auto" w:fill="FFFFFF"/>
            <w:tcMar>
              <w:top w:w="120" w:type="dxa"/>
              <w:left w:w="120" w:type="dxa"/>
              <w:bottom w:w="120" w:type="dxa"/>
              <w:right w:w="120" w:type="dxa"/>
            </w:tcMar>
            <w:hideMark/>
          </w:tcPr>
          <w:p w14:paraId="69F98E4A" w14:textId="77777777" w:rsidR="006D00FA" w:rsidRPr="006D00FA" w:rsidRDefault="006D00FA" w:rsidP="006D00FA">
            <w:pPr>
              <w:spacing w:after="0" w:line="240" w:lineRule="auto"/>
              <w:rPr>
                <w:rFonts w:ascii="Times New Roman" w:eastAsia="Times New Roman" w:hAnsi="Times New Roman" w:cs="Times New Roman"/>
                <w:color w:val="000000" w:themeColor="text1"/>
                <w:spacing w:val="-1"/>
                <w:sz w:val="16"/>
                <w:szCs w:val="16"/>
              </w:rPr>
            </w:pPr>
          </w:p>
        </w:tc>
      </w:tr>
      <w:tr w:rsidR="006D00FA" w:rsidRPr="006D00FA" w14:paraId="510384D3" w14:textId="77777777" w:rsidTr="007A6645">
        <w:trPr>
          <w:jc w:val="center"/>
        </w:trPr>
        <w:tc>
          <w:tcPr>
            <w:tcW w:w="2119" w:type="dxa"/>
            <w:tcBorders>
              <w:top w:val="single" w:sz="6" w:space="0" w:color="C1C7D0"/>
              <w:left w:val="single" w:sz="6" w:space="0" w:color="C1C7D0"/>
              <w:bottom w:val="single" w:sz="2" w:space="0" w:color="C1C7D0"/>
              <w:right w:val="single" w:sz="2" w:space="0" w:color="C1C7D0"/>
            </w:tcBorders>
            <w:shd w:val="clear" w:color="auto" w:fill="FFFFFF"/>
            <w:tcMar>
              <w:top w:w="120" w:type="dxa"/>
              <w:left w:w="120" w:type="dxa"/>
              <w:bottom w:w="120" w:type="dxa"/>
              <w:right w:w="120" w:type="dxa"/>
            </w:tcMar>
            <w:hideMark/>
          </w:tcPr>
          <w:p w14:paraId="661E8EEB" w14:textId="77777777" w:rsidR="006D00FA" w:rsidRPr="006D00FA" w:rsidRDefault="006D00FA" w:rsidP="006D00FA">
            <w:pPr>
              <w:numPr>
                <w:ilvl w:val="0"/>
                <w:numId w:val="28"/>
              </w:numPr>
              <w:spacing w:after="0" w:line="240" w:lineRule="auto"/>
              <w:ind w:left="0"/>
              <w:rPr>
                <w:rFonts w:ascii="Times New Roman" w:eastAsia="Times New Roman" w:hAnsi="Times New Roman" w:cs="Times New Roman"/>
                <w:color w:val="000000" w:themeColor="text1"/>
                <w:spacing w:val="-1"/>
                <w:sz w:val="16"/>
                <w:szCs w:val="16"/>
              </w:rPr>
            </w:pPr>
            <w:r w:rsidRPr="006D00FA">
              <w:rPr>
                <w:rFonts w:ascii="Times New Roman" w:eastAsia="Times New Roman" w:hAnsi="Times New Roman" w:cs="Times New Roman"/>
                <w:b/>
                <w:bCs/>
                <w:color w:val="000000" w:themeColor="text1"/>
                <w:spacing w:val="-1"/>
                <w:sz w:val="16"/>
                <w:szCs w:val="16"/>
              </w:rPr>
              <w:t>Вакцинацій синхронізовано з ЕСОЗ</w:t>
            </w:r>
          </w:p>
        </w:tc>
        <w:tc>
          <w:tcPr>
            <w:tcW w:w="6812" w:type="dxa"/>
            <w:tcBorders>
              <w:top w:val="single" w:sz="6" w:space="0" w:color="C1C7D0"/>
              <w:left w:val="single" w:sz="6" w:space="0" w:color="C1C7D0"/>
              <w:bottom w:val="single" w:sz="2" w:space="0" w:color="C1C7D0"/>
              <w:right w:val="single" w:sz="2" w:space="0" w:color="C1C7D0"/>
            </w:tcBorders>
            <w:shd w:val="clear" w:color="auto" w:fill="FFFFFF"/>
            <w:tcMar>
              <w:top w:w="120" w:type="dxa"/>
              <w:left w:w="120" w:type="dxa"/>
              <w:bottom w:w="120" w:type="dxa"/>
              <w:right w:w="120" w:type="dxa"/>
            </w:tcMar>
            <w:hideMark/>
          </w:tcPr>
          <w:p w14:paraId="3D5DC2B6" w14:textId="77777777" w:rsidR="006D00FA" w:rsidRPr="006D00FA" w:rsidRDefault="006D00FA" w:rsidP="006D00FA">
            <w:pPr>
              <w:spacing w:after="0" w:line="240" w:lineRule="auto"/>
              <w:rPr>
                <w:rFonts w:ascii="Times New Roman" w:eastAsia="Times New Roman" w:hAnsi="Times New Roman" w:cs="Times New Roman"/>
                <w:color w:val="000000" w:themeColor="text1"/>
                <w:spacing w:val="-1"/>
                <w:sz w:val="16"/>
                <w:szCs w:val="16"/>
              </w:rPr>
            </w:pPr>
          </w:p>
        </w:tc>
      </w:tr>
      <w:tr w:rsidR="006D00FA" w:rsidRPr="006D00FA" w14:paraId="7A654C34" w14:textId="77777777" w:rsidTr="007A6645">
        <w:trPr>
          <w:jc w:val="center"/>
        </w:trPr>
        <w:tc>
          <w:tcPr>
            <w:tcW w:w="2119" w:type="dxa"/>
            <w:tcBorders>
              <w:top w:val="single" w:sz="6" w:space="0" w:color="C1C7D0"/>
              <w:left w:val="single" w:sz="6" w:space="0" w:color="C1C7D0"/>
              <w:bottom w:val="single" w:sz="2" w:space="0" w:color="C1C7D0"/>
              <w:right w:val="single" w:sz="2" w:space="0" w:color="C1C7D0"/>
            </w:tcBorders>
            <w:shd w:val="clear" w:color="auto" w:fill="FFFFFF"/>
            <w:tcMar>
              <w:top w:w="120" w:type="dxa"/>
              <w:left w:w="120" w:type="dxa"/>
              <w:bottom w:w="120" w:type="dxa"/>
              <w:right w:w="120" w:type="dxa"/>
            </w:tcMar>
            <w:hideMark/>
          </w:tcPr>
          <w:p w14:paraId="0F0B8226" w14:textId="77777777" w:rsidR="006D00FA" w:rsidRPr="006D00FA" w:rsidRDefault="006D00FA" w:rsidP="006D00FA">
            <w:pPr>
              <w:numPr>
                <w:ilvl w:val="0"/>
                <w:numId w:val="29"/>
              </w:numPr>
              <w:spacing w:after="0" w:line="240" w:lineRule="auto"/>
              <w:ind w:left="0"/>
              <w:rPr>
                <w:rFonts w:ascii="Times New Roman" w:eastAsia="Times New Roman" w:hAnsi="Times New Roman" w:cs="Times New Roman"/>
                <w:color w:val="000000" w:themeColor="text1"/>
                <w:spacing w:val="-1"/>
                <w:sz w:val="16"/>
                <w:szCs w:val="16"/>
              </w:rPr>
            </w:pPr>
            <w:r w:rsidRPr="006D00FA">
              <w:rPr>
                <w:rFonts w:ascii="Times New Roman" w:eastAsia="Times New Roman" w:hAnsi="Times New Roman" w:cs="Times New Roman"/>
                <w:b/>
                <w:bCs/>
                <w:color w:val="000000" w:themeColor="text1"/>
                <w:spacing w:val="-1"/>
                <w:sz w:val="16"/>
                <w:szCs w:val="16"/>
              </w:rPr>
              <w:t>Лікарів вносили вакцинацію</w:t>
            </w:r>
          </w:p>
        </w:tc>
        <w:tc>
          <w:tcPr>
            <w:tcW w:w="6812" w:type="dxa"/>
            <w:tcBorders>
              <w:top w:val="single" w:sz="6" w:space="0" w:color="C1C7D0"/>
              <w:left w:val="single" w:sz="6" w:space="0" w:color="C1C7D0"/>
              <w:bottom w:val="single" w:sz="2" w:space="0" w:color="C1C7D0"/>
              <w:right w:val="single" w:sz="2" w:space="0" w:color="C1C7D0"/>
            </w:tcBorders>
            <w:shd w:val="clear" w:color="auto" w:fill="FFFFFF"/>
            <w:tcMar>
              <w:top w:w="120" w:type="dxa"/>
              <w:left w:w="120" w:type="dxa"/>
              <w:bottom w:w="120" w:type="dxa"/>
              <w:right w:w="120" w:type="dxa"/>
            </w:tcMar>
            <w:hideMark/>
          </w:tcPr>
          <w:p w14:paraId="478CAA12" w14:textId="77777777" w:rsidR="006D00FA" w:rsidRPr="006D00FA" w:rsidRDefault="006D00FA" w:rsidP="006D00FA">
            <w:pPr>
              <w:spacing w:after="0" w:line="240" w:lineRule="auto"/>
              <w:rPr>
                <w:rFonts w:ascii="Times New Roman" w:eastAsia="Times New Roman" w:hAnsi="Times New Roman" w:cs="Times New Roman"/>
                <w:color w:val="000000" w:themeColor="text1"/>
                <w:spacing w:val="-1"/>
                <w:sz w:val="16"/>
                <w:szCs w:val="16"/>
              </w:rPr>
            </w:pPr>
          </w:p>
        </w:tc>
      </w:tr>
      <w:tr w:rsidR="006D00FA" w:rsidRPr="006D00FA" w14:paraId="25B4557D" w14:textId="77777777" w:rsidTr="007A6645">
        <w:trPr>
          <w:jc w:val="center"/>
        </w:trPr>
        <w:tc>
          <w:tcPr>
            <w:tcW w:w="2119" w:type="dxa"/>
            <w:tcBorders>
              <w:top w:val="single" w:sz="6" w:space="0" w:color="C1C7D0"/>
              <w:left w:val="single" w:sz="6" w:space="0" w:color="C1C7D0"/>
              <w:bottom w:val="single" w:sz="2" w:space="0" w:color="C1C7D0"/>
              <w:right w:val="single" w:sz="2" w:space="0" w:color="C1C7D0"/>
            </w:tcBorders>
            <w:shd w:val="clear" w:color="auto" w:fill="FFFFFF"/>
            <w:tcMar>
              <w:top w:w="120" w:type="dxa"/>
              <w:left w:w="120" w:type="dxa"/>
              <w:bottom w:w="120" w:type="dxa"/>
              <w:right w:w="120" w:type="dxa"/>
            </w:tcMar>
            <w:hideMark/>
          </w:tcPr>
          <w:p w14:paraId="1B2954AA" w14:textId="77777777" w:rsidR="006D00FA" w:rsidRPr="006D00FA" w:rsidRDefault="006D00FA" w:rsidP="006D00FA">
            <w:pPr>
              <w:numPr>
                <w:ilvl w:val="0"/>
                <w:numId w:val="30"/>
              </w:numPr>
              <w:spacing w:after="0" w:line="240" w:lineRule="auto"/>
              <w:ind w:left="0"/>
              <w:rPr>
                <w:rFonts w:ascii="Times New Roman" w:eastAsia="Times New Roman" w:hAnsi="Times New Roman" w:cs="Times New Roman"/>
                <w:color w:val="000000" w:themeColor="text1"/>
                <w:spacing w:val="-1"/>
                <w:sz w:val="16"/>
                <w:szCs w:val="16"/>
              </w:rPr>
            </w:pPr>
            <w:r w:rsidRPr="006D00FA">
              <w:rPr>
                <w:rFonts w:ascii="Times New Roman" w:eastAsia="Times New Roman" w:hAnsi="Times New Roman" w:cs="Times New Roman"/>
                <w:b/>
                <w:bCs/>
                <w:color w:val="000000" w:themeColor="text1"/>
                <w:spacing w:val="-1"/>
                <w:sz w:val="16"/>
                <w:szCs w:val="16"/>
              </w:rPr>
              <w:t>Пацієнтів вакциновано</w:t>
            </w:r>
          </w:p>
        </w:tc>
        <w:tc>
          <w:tcPr>
            <w:tcW w:w="6812" w:type="dxa"/>
            <w:tcBorders>
              <w:top w:val="single" w:sz="6" w:space="0" w:color="C1C7D0"/>
              <w:left w:val="single" w:sz="6" w:space="0" w:color="C1C7D0"/>
              <w:bottom w:val="single" w:sz="2" w:space="0" w:color="C1C7D0"/>
              <w:right w:val="single" w:sz="2" w:space="0" w:color="C1C7D0"/>
            </w:tcBorders>
            <w:shd w:val="clear" w:color="auto" w:fill="FFFFFF"/>
            <w:tcMar>
              <w:top w:w="120" w:type="dxa"/>
              <w:left w:w="120" w:type="dxa"/>
              <w:bottom w:w="120" w:type="dxa"/>
              <w:right w:w="120" w:type="dxa"/>
            </w:tcMar>
            <w:hideMark/>
          </w:tcPr>
          <w:p w14:paraId="1BA1B548" w14:textId="77777777" w:rsidR="006D00FA" w:rsidRPr="006D00FA" w:rsidRDefault="006D00FA" w:rsidP="006D00FA">
            <w:pPr>
              <w:spacing w:after="0" w:line="240" w:lineRule="auto"/>
              <w:rPr>
                <w:rFonts w:ascii="Times New Roman" w:eastAsia="Times New Roman" w:hAnsi="Times New Roman" w:cs="Times New Roman"/>
                <w:color w:val="000000" w:themeColor="text1"/>
                <w:spacing w:val="-1"/>
                <w:sz w:val="16"/>
                <w:szCs w:val="16"/>
              </w:rPr>
            </w:pPr>
          </w:p>
        </w:tc>
      </w:tr>
      <w:tr w:rsidR="006D00FA" w:rsidRPr="006D00FA" w14:paraId="0912929D" w14:textId="77777777" w:rsidTr="007A6645">
        <w:trPr>
          <w:jc w:val="center"/>
        </w:trPr>
        <w:tc>
          <w:tcPr>
            <w:tcW w:w="2119" w:type="dxa"/>
            <w:tcBorders>
              <w:top w:val="single" w:sz="6" w:space="0" w:color="C1C7D0"/>
              <w:left w:val="single" w:sz="6" w:space="0" w:color="C1C7D0"/>
              <w:bottom w:val="single" w:sz="2" w:space="0" w:color="C1C7D0"/>
              <w:right w:val="single" w:sz="2" w:space="0" w:color="C1C7D0"/>
            </w:tcBorders>
            <w:shd w:val="clear" w:color="auto" w:fill="FFFFFF"/>
            <w:tcMar>
              <w:top w:w="120" w:type="dxa"/>
              <w:left w:w="120" w:type="dxa"/>
              <w:bottom w:w="120" w:type="dxa"/>
              <w:right w:w="120" w:type="dxa"/>
            </w:tcMar>
            <w:hideMark/>
          </w:tcPr>
          <w:p w14:paraId="12405715" w14:textId="77777777" w:rsidR="006D00FA" w:rsidRPr="006D00FA" w:rsidRDefault="006D00FA" w:rsidP="006D00FA">
            <w:pPr>
              <w:numPr>
                <w:ilvl w:val="0"/>
                <w:numId w:val="31"/>
              </w:numPr>
              <w:spacing w:after="0" w:line="240" w:lineRule="auto"/>
              <w:ind w:left="0"/>
              <w:rPr>
                <w:rFonts w:ascii="Times New Roman" w:eastAsia="Times New Roman" w:hAnsi="Times New Roman" w:cs="Times New Roman"/>
                <w:color w:val="000000" w:themeColor="text1"/>
                <w:spacing w:val="-1"/>
                <w:sz w:val="16"/>
                <w:szCs w:val="16"/>
              </w:rPr>
            </w:pPr>
            <w:r w:rsidRPr="006D00FA">
              <w:rPr>
                <w:rFonts w:ascii="Times New Roman" w:eastAsia="Times New Roman" w:hAnsi="Times New Roman" w:cs="Times New Roman"/>
                <w:b/>
                <w:bCs/>
                <w:color w:val="000000" w:themeColor="text1"/>
                <w:spacing w:val="-1"/>
                <w:sz w:val="16"/>
                <w:szCs w:val="16"/>
              </w:rPr>
              <w:t>Захворювання</w:t>
            </w:r>
          </w:p>
        </w:tc>
        <w:tc>
          <w:tcPr>
            <w:tcW w:w="6812" w:type="dxa"/>
            <w:tcBorders>
              <w:top w:val="single" w:sz="6" w:space="0" w:color="C1C7D0"/>
              <w:left w:val="single" w:sz="6" w:space="0" w:color="C1C7D0"/>
              <w:bottom w:val="single" w:sz="2" w:space="0" w:color="C1C7D0"/>
              <w:right w:val="single" w:sz="2" w:space="0" w:color="C1C7D0"/>
            </w:tcBorders>
            <w:shd w:val="clear" w:color="auto" w:fill="FFFFFF"/>
            <w:tcMar>
              <w:top w:w="120" w:type="dxa"/>
              <w:left w:w="120" w:type="dxa"/>
              <w:bottom w:w="120" w:type="dxa"/>
              <w:right w:w="120" w:type="dxa"/>
            </w:tcMar>
            <w:hideMark/>
          </w:tcPr>
          <w:p w14:paraId="49597CB9" w14:textId="77777777" w:rsidR="006D00FA" w:rsidRPr="006D00FA" w:rsidRDefault="006D00FA" w:rsidP="006D00FA">
            <w:pPr>
              <w:spacing w:after="0" w:line="240" w:lineRule="auto"/>
              <w:rPr>
                <w:rFonts w:ascii="Times New Roman" w:eastAsia="Times New Roman" w:hAnsi="Times New Roman" w:cs="Times New Roman"/>
                <w:color w:val="000000" w:themeColor="text1"/>
                <w:spacing w:val="-1"/>
                <w:sz w:val="16"/>
                <w:szCs w:val="16"/>
              </w:rPr>
            </w:pPr>
          </w:p>
        </w:tc>
      </w:tr>
      <w:tr w:rsidR="006D00FA" w:rsidRPr="006D00FA" w14:paraId="1333B52E" w14:textId="77777777" w:rsidTr="007A6645">
        <w:trPr>
          <w:jc w:val="center"/>
        </w:trPr>
        <w:tc>
          <w:tcPr>
            <w:tcW w:w="2119" w:type="dxa"/>
            <w:tcBorders>
              <w:top w:val="single" w:sz="6" w:space="0" w:color="C1C7D0"/>
              <w:left w:val="single" w:sz="6" w:space="0" w:color="C1C7D0"/>
              <w:bottom w:val="single" w:sz="2" w:space="0" w:color="C1C7D0"/>
              <w:right w:val="single" w:sz="2" w:space="0" w:color="C1C7D0"/>
            </w:tcBorders>
            <w:shd w:val="clear" w:color="auto" w:fill="FFFFFF"/>
            <w:tcMar>
              <w:top w:w="120" w:type="dxa"/>
              <w:left w:w="120" w:type="dxa"/>
              <w:bottom w:w="120" w:type="dxa"/>
              <w:right w:w="120" w:type="dxa"/>
            </w:tcMar>
            <w:hideMark/>
          </w:tcPr>
          <w:p w14:paraId="288F3680" w14:textId="77777777" w:rsidR="006D00FA" w:rsidRPr="006D00FA" w:rsidRDefault="006D00FA" w:rsidP="006D00FA">
            <w:pPr>
              <w:numPr>
                <w:ilvl w:val="0"/>
                <w:numId w:val="32"/>
              </w:numPr>
              <w:spacing w:after="0" w:line="240" w:lineRule="auto"/>
              <w:ind w:left="0"/>
              <w:rPr>
                <w:rFonts w:ascii="Times New Roman" w:eastAsia="Times New Roman" w:hAnsi="Times New Roman" w:cs="Times New Roman"/>
                <w:color w:val="000000" w:themeColor="text1"/>
                <w:spacing w:val="-1"/>
                <w:sz w:val="16"/>
                <w:szCs w:val="16"/>
              </w:rPr>
            </w:pPr>
            <w:r w:rsidRPr="006D00FA">
              <w:rPr>
                <w:rFonts w:ascii="Times New Roman" w:eastAsia="Times New Roman" w:hAnsi="Times New Roman" w:cs="Times New Roman"/>
                <w:b/>
                <w:bCs/>
                <w:color w:val="000000" w:themeColor="text1"/>
                <w:spacing w:val="-1"/>
                <w:sz w:val="16"/>
                <w:szCs w:val="16"/>
              </w:rPr>
              <w:t>ID вакцинації</w:t>
            </w:r>
          </w:p>
        </w:tc>
        <w:tc>
          <w:tcPr>
            <w:tcW w:w="6812" w:type="dxa"/>
            <w:tcBorders>
              <w:top w:val="single" w:sz="6" w:space="0" w:color="C1C7D0"/>
              <w:left w:val="single" w:sz="6" w:space="0" w:color="C1C7D0"/>
              <w:bottom w:val="single" w:sz="2" w:space="0" w:color="C1C7D0"/>
              <w:right w:val="single" w:sz="2" w:space="0" w:color="C1C7D0"/>
            </w:tcBorders>
            <w:shd w:val="clear" w:color="auto" w:fill="FFFFFF"/>
            <w:tcMar>
              <w:top w:w="120" w:type="dxa"/>
              <w:left w:w="120" w:type="dxa"/>
              <w:bottom w:w="120" w:type="dxa"/>
              <w:right w:w="120" w:type="dxa"/>
            </w:tcMar>
            <w:hideMark/>
          </w:tcPr>
          <w:p w14:paraId="192A9F73" w14:textId="77777777" w:rsidR="006D00FA" w:rsidRPr="006D00FA" w:rsidRDefault="006D00FA" w:rsidP="006D00FA">
            <w:pPr>
              <w:spacing w:after="0" w:line="240" w:lineRule="auto"/>
              <w:rPr>
                <w:rFonts w:ascii="Times New Roman" w:eastAsia="Times New Roman" w:hAnsi="Times New Roman" w:cs="Times New Roman"/>
                <w:color w:val="000000" w:themeColor="text1"/>
                <w:spacing w:val="-1"/>
                <w:sz w:val="16"/>
                <w:szCs w:val="16"/>
              </w:rPr>
            </w:pPr>
          </w:p>
        </w:tc>
      </w:tr>
      <w:tr w:rsidR="006D00FA" w:rsidRPr="006D00FA" w14:paraId="11A5B6C8" w14:textId="77777777" w:rsidTr="007A6645">
        <w:trPr>
          <w:jc w:val="center"/>
        </w:trPr>
        <w:tc>
          <w:tcPr>
            <w:tcW w:w="2119" w:type="dxa"/>
            <w:tcBorders>
              <w:top w:val="single" w:sz="6" w:space="0" w:color="C1C7D0"/>
              <w:left w:val="single" w:sz="6" w:space="0" w:color="C1C7D0"/>
              <w:bottom w:val="single" w:sz="2" w:space="0" w:color="C1C7D0"/>
              <w:right w:val="single" w:sz="2" w:space="0" w:color="C1C7D0"/>
            </w:tcBorders>
            <w:shd w:val="clear" w:color="auto" w:fill="FFFFFF"/>
            <w:tcMar>
              <w:top w:w="120" w:type="dxa"/>
              <w:left w:w="120" w:type="dxa"/>
              <w:bottom w:w="120" w:type="dxa"/>
              <w:right w:w="120" w:type="dxa"/>
            </w:tcMar>
            <w:hideMark/>
          </w:tcPr>
          <w:p w14:paraId="41BA543E" w14:textId="77777777" w:rsidR="006D00FA" w:rsidRPr="006D00FA" w:rsidRDefault="006D00FA" w:rsidP="006D00FA">
            <w:pPr>
              <w:numPr>
                <w:ilvl w:val="0"/>
                <w:numId w:val="33"/>
              </w:numPr>
              <w:spacing w:after="0" w:line="240" w:lineRule="auto"/>
              <w:ind w:left="0"/>
              <w:rPr>
                <w:rFonts w:ascii="Times New Roman" w:eastAsia="Times New Roman" w:hAnsi="Times New Roman" w:cs="Times New Roman"/>
                <w:color w:val="000000" w:themeColor="text1"/>
                <w:spacing w:val="-1"/>
                <w:sz w:val="16"/>
                <w:szCs w:val="16"/>
              </w:rPr>
            </w:pPr>
            <w:r w:rsidRPr="006D00FA">
              <w:rPr>
                <w:rFonts w:ascii="Times New Roman" w:eastAsia="Times New Roman" w:hAnsi="Times New Roman" w:cs="Times New Roman"/>
                <w:b/>
                <w:bCs/>
                <w:color w:val="000000" w:themeColor="text1"/>
                <w:spacing w:val="-1"/>
                <w:sz w:val="16"/>
                <w:szCs w:val="16"/>
              </w:rPr>
              <w:t>ID прийому</w:t>
            </w:r>
          </w:p>
        </w:tc>
        <w:tc>
          <w:tcPr>
            <w:tcW w:w="6812" w:type="dxa"/>
            <w:tcBorders>
              <w:top w:val="single" w:sz="6" w:space="0" w:color="C1C7D0"/>
              <w:left w:val="single" w:sz="6" w:space="0" w:color="C1C7D0"/>
              <w:bottom w:val="single" w:sz="2" w:space="0" w:color="C1C7D0"/>
              <w:right w:val="single" w:sz="2" w:space="0" w:color="C1C7D0"/>
            </w:tcBorders>
            <w:shd w:val="clear" w:color="auto" w:fill="FFFFFF"/>
            <w:tcMar>
              <w:top w:w="120" w:type="dxa"/>
              <w:left w:w="120" w:type="dxa"/>
              <w:bottom w:w="120" w:type="dxa"/>
              <w:right w:w="120" w:type="dxa"/>
            </w:tcMar>
            <w:hideMark/>
          </w:tcPr>
          <w:p w14:paraId="243EA0A6" w14:textId="77777777" w:rsidR="006D00FA" w:rsidRPr="006D00FA" w:rsidRDefault="006D00FA" w:rsidP="006D00FA">
            <w:pPr>
              <w:spacing w:after="0" w:line="240" w:lineRule="auto"/>
              <w:rPr>
                <w:rFonts w:ascii="Times New Roman" w:eastAsia="Times New Roman" w:hAnsi="Times New Roman" w:cs="Times New Roman"/>
                <w:color w:val="000000" w:themeColor="text1"/>
                <w:spacing w:val="-1"/>
                <w:sz w:val="16"/>
                <w:szCs w:val="16"/>
              </w:rPr>
            </w:pPr>
          </w:p>
        </w:tc>
      </w:tr>
      <w:tr w:rsidR="006D00FA" w:rsidRPr="006D00FA" w14:paraId="34A2869E" w14:textId="77777777" w:rsidTr="007A6645">
        <w:trPr>
          <w:jc w:val="center"/>
        </w:trPr>
        <w:tc>
          <w:tcPr>
            <w:tcW w:w="2119" w:type="dxa"/>
            <w:tcBorders>
              <w:top w:val="single" w:sz="6" w:space="0" w:color="C1C7D0"/>
              <w:left w:val="single" w:sz="6" w:space="0" w:color="C1C7D0"/>
              <w:bottom w:val="single" w:sz="2" w:space="0" w:color="C1C7D0"/>
              <w:right w:val="single" w:sz="2" w:space="0" w:color="C1C7D0"/>
            </w:tcBorders>
            <w:shd w:val="clear" w:color="auto" w:fill="FFFFFF"/>
            <w:tcMar>
              <w:top w:w="120" w:type="dxa"/>
              <w:left w:w="120" w:type="dxa"/>
              <w:bottom w:w="120" w:type="dxa"/>
              <w:right w:w="120" w:type="dxa"/>
            </w:tcMar>
            <w:hideMark/>
          </w:tcPr>
          <w:p w14:paraId="1D61CC28" w14:textId="77777777" w:rsidR="006D00FA" w:rsidRPr="006D00FA" w:rsidRDefault="006D00FA" w:rsidP="006D00FA">
            <w:pPr>
              <w:numPr>
                <w:ilvl w:val="0"/>
                <w:numId w:val="34"/>
              </w:numPr>
              <w:spacing w:after="0" w:line="240" w:lineRule="auto"/>
              <w:ind w:left="0"/>
              <w:rPr>
                <w:rFonts w:ascii="Times New Roman" w:eastAsia="Times New Roman" w:hAnsi="Times New Roman" w:cs="Times New Roman"/>
                <w:color w:val="000000" w:themeColor="text1"/>
                <w:spacing w:val="-1"/>
                <w:sz w:val="16"/>
                <w:szCs w:val="16"/>
              </w:rPr>
            </w:pPr>
            <w:r w:rsidRPr="006D00FA">
              <w:rPr>
                <w:rFonts w:ascii="Times New Roman" w:eastAsia="Times New Roman" w:hAnsi="Times New Roman" w:cs="Times New Roman"/>
                <w:b/>
                <w:bCs/>
                <w:color w:val="000000" w:themeColor="text1"/>
                <w:spacing w:val="-1"/>
                <w:sz w:val="16"/>
                <w:szCs w:val="16"/>
              </w:rPr>
              <w:t>ID пацієнта</w:t>
            </w:r>
          </w:p>
        </w:tc>
        <w:tc>
          <w:tcPr>
            <w:tcW w:w="6812" w:type="dxa"/>
            <w:tcBorders>
              <w:top w:val="single" w:sz="6" w:space="0" w:color="C1C7D0"/>
              <w:left w:val="single" w:sz="6" w:space="0" w:color="C1C7D0"/>
              <w:bottom w:val="single" w:sz="2" w:space="0" w:color="C1C7D0"/>
              <w:right w:val="single" w:sz="2" w:space="0" w:color="C1C7D0"/>
            </w:tcBorders>
            <w:shd w:val="clear" w:color="auto" w:fill="FFFFFF"/>
            <w:tcMar>
              <w:top w:w="120" w:type="dxa"/>
              <w:left w:w="120" w:type="dxa"/>
              <w:bottom w:w="120" w:type="dxa"/>
              <w:right w:w="120" w:type="dxa"/>
            </w:tcMar>
            <w:hideMark/>
          </w:tcPr>
          <w:p w14:paraId="4BE1E888" w14:textId="77777777" w:rsidR="006D00FA" w:rsidRPr="006D00FA" w:rsidRDefault="006D00FA" w:rsidP="006D00FA">
            <w:pPr>
              <w:spacing w:after="0" w:line="240" w:lineRule="auto"/>
              <w:rPr>
                <w:rFonts w:ascii="Times New Roman" w:eastAsia="Times New Roman" w:hAnsi="Times New Roman" w:cs="Times New Roman"/>
                <w:color w:val="000000" w:themeColor="text1"/>
                <w:spacing w:val="-1"/>
                <w:sz w:val="16"/>
                <w:szCs w:val="16"/>
              </w:rPr>
            </w:pPr>
          </w:p>
        </w:tc>
      </w:tr>
      <w:tr w:rsidR="006D00FA" w:rsidRPr="006D00FA" w14:paraId="093A1CF5" w14:textId="77777777" w:rsidTr="007A6645">
        <w:trPr>
          <w:jc w:val="center"/>
        </w:trPr>
        <w:tc>
          <w:tcPr>
            <w:tcW w:w="2119" w:type="dxa"/>
            <w:tcBorders>
              <w:top w:val="single" w:sz="6" w:space="0" w:color="C1C7D0"/>
              <w:left w:val="single" w:sz="6" w:space="0" w:color="C1C7D0"/>
              <w:bottom w:val="single" w:sz="2" w:space="0" w:color="C1C7D0"/>
              <w:right w:val="single" w:sz="2" w:space="0" w:color="C1C7D0"/>
            </w:tcBorders>
            <w:shd w:val="clear" w:color="auto" w:fill="FFFFFF"/>
            <w:tcMar>
              <w:top w:w="120" w:type="dxa"/>
              <w:left w:w="120" w:type="dxa"/>
              <w:bottom w:w="120" w:type="dxa"/>
              <w:right w:w="120" w:type="dxa"/>
            </w:tcMar>
            <w:hideMark/>
          </w:tcPr>
          <w:p w14:paraId="5A1333BD" w14:textId="77777777" w:rsidR="006D00FA" w:rsidRPr="006D00FA" w:rsidRDefault="006D00FA" w:rsidP="006D00FA">
            <w:pPr>
              <w:numPr>
                <w:ilvl w:val="0"/>
                <w:numId w:val="35"/>
              </w:numPr>
              <w:spacing w:after="0" w:line="240" w:lineRule="auto"/>
              <w:ind w:left="0"/>
              <w:rPr>
                <w:rFonts w:ascii="Times New Roman" w:eastAsia="Times New Roman" w:hAnsi="Times New Roman" w:cs="Times New Roman"/>
                <w:color w:val="000000" w:themeColor="text1"/>
                <w:spacing w:val="-1"/>
                <w:sz w:val="16"/>
                <w:szCs w:val="16"/>
              </w:rPr>
            </w:pPr>
            <w:r w:rsidRPr="006D00FA">
              <w:rPr>
                <w:rFonts w:ascii="Times New Roman" w:eastAsia="Times New Roman" w:hAnsi="Times New Roman" w:cs="Times New Roman"/>
                <w:b/>
                <w:bCs/>
                <w:color w:val="000000" w:themeColor="text1"/>
                <w:spacing w:val="-1"/>
                <w:sz w:val="16"/>
                <w:szCs w:val="16"/>
              </w:rPr>
              <w:t>ID ЕМЗ</w:t>
            </w:r>
          </w:p>
        </w:tc>
        <w:tc>
          <w:tcPr>
            <w:tcW w:w="6812" w:type="dxa"/>
            <w:tcBorders>
              <w:top w:val="single" w:sz="6" w:space="0" w:color="C1C7D0"/>
              <w:left w:val="single" w:sz="6" w:space="0" w:color="C1C7D0"/>
              <w:bottom w:val="single" w:sz="2" w:space="0" w:color="C1C7D0"/>
              <w:right w:val="single" w:sz="2" w:space="0" w:color="C1C7D0"/>
            </w:tcBorders>
            <w:shd w:val="clear" w:color="auto" w:fill="FFFFFF"/>
            <w:tcMar>
              <w:top w:w="120" w:type="dxa"/>
              <w:left w:w="120" w:type="dxa"/>
              <w:bottom w:w="120" w:type="dxa"/>
              <w:right w:w="120" w:type="dxa"/>
            </w:tcMar>
            <w:hideMark/>
          </w:tcPr>
          <w:p w14:paraId="2DB4B96C" w14:textId="77777777" w:rsidR="006D00FA" w:rsidRPr="006D00FA" w:rsidRDefault="006D00FA" w:rsidP="006D00FA">
            <w:pPr>
              <w:spacing w:after="0" w:line="240" w:lineRule="auto"/>
              <w:rPr>
                <w:rFonts w:ascii="Times New Roman" w:eastAsia="Times New Roman" w:hAnsi="Times New Roman" w:cs="Times New Roman"/>
                <w:color w:val="000000" w:themeColor="text1"/>
                <w:spacing w:val="-1"/>
                <w:sz w:val="16"/>
                <w:szCs w:val="16"/>
              </w:rPr>
            </w:pPr>
          </w:p>
        </w:tc>
      </w:tr>
      <w:tr w:rsidR="006D00FA" w:rsidRPr="006D00FA" w14:paraId="3137DBF3" w14:textId="77777777" w:rsidTr="007A6645">
        <w:trPr>
          <w:jc w:val="center"/>
        </w:trPr>
        <w:tc>
          <w:tcPr>
            <w:tcW w:w="2119" w:type="dxa"/>
            <w:tcBorders>
              <w:top w:val="single" w:sz="6" w:space="0" w:color="C1C7D0"/>
              <w:left w:val="single" w:sz="6" w:space="0" w:color="C1C7D0"/>
              <w:bottom w:val="single" w:sz="2" w:space="0" w:color="C1C7D0"/>
              <w:right w:val="single" w:sz="2" w:space="0" w:color="C1C7D0"/>
            </w:tcBorders>
            <w:shd w:val="clear" w:color="auto" w:fill="FFFFFF"/>
            <w:tcMar>
              <w:top w:w="120" w:type="dxa"/>
              <w:left w:w="120" w:type="dxa"/>
              <w:bottom w:w="120" w:type="dxa"/>
              <w:right w:w="120" w:type="dxa"/>
            </w:tcMar>
            <w:hideMark/>
          </w:tcPr>
          <w:p w14:paraId="1575A9BD" w14:textId="77777777" w:rsidR="006D00FA" w:rsidRPr="006D00FA" w:rsidRDefault="006D00FA" w:rsidP="006D00FA">
            <w:pPr>
              <w:numPr>
                <w:ilvl w:val="0"/>
                <w:numId w:val="36"/>
              </w:numPr>
              <w:spacing w:after="0" w:line="240" w:lineRule="auto"/>
              <w:ind w:left="0"/>
              <w:rPr>
                <w:rFonts w:ascii="Times New Roman" w:eastAsia="Times New Roman" w:hAnsi="Times New Roman" w:cs="Times New Roman"/>
                <w:color w:val="000000" w:themeColor="text1"/>
                <w:spacing w:val="-1"/>
                <w:sz w:val="16"/>
                <w:szCs w:val="16"/>
              </w:rPr>
            </w:pPr>
            <w:r w:rsidRPr="006D00FA">
              <w:rPr>
                <w:rFonts w:ascii="Times New Roman" w:eastAsia="Times New Roman" w:hAnsi="Times New Roman" w:cs="Times New Roman"/>
                <w:b/>
                <w:bCs/>
                <w:color w:val="000000" w:themeColor="text1"/>
                <w:spacing w:val="-1"/>
                <w:sz w:val="16"/>
                <w:szCs w:val="16"/>
              </w:rPr>
              <w:t>Первинне джерело інформації</w:t>
            </w:r>
          </w:p>
          <w:p w14:paraId="5DFD7D1E" w14:textId="77777777" w:rsidR="006D00FA" w:rsidRPr="006D00FA" w:rsidRDefault="006D00FA" w:rsidP="006D00FA">
            <w:pPr>
              <w:numPr>
                <w:ilvl w:val="0"/>
                <w:numId w:val="36"/>
              </w:numPr>
              <w:spacing w:after="0" w:line="240" w:lineRule="auto"/>
              <w:ind w:left="0"/>
              <w:rPr>
                <w:rFonts w:ascii="Times New Roman" w:eastAsia="Times New Roman" w:hAnsi="Times New Roman" w:cs="Times New Roman"/>
                <w:color w:val="000000" w:themeColor="text1"/>
                <w:spacing w:val="-1"/>
                <w:sz w:val="16"/>
                <w:szCs w:val="16"/>
              </w:rPr>
            </w:pPr>
            <w:r w:rsidRPr="006D00FA">
              <w:rPr>
                <w:rFonts w:ascii="Times New Roman" w:eastAsia="Times New Roman" w:hAnsi="Times New Roman" w:cs="Times New Roman"/>
                <w:color w:val="000000" w:themeColor="text1"/>
                <w:spacing w:val="-1"/>
                <w:sz w:val="16"/>
                <w:szCs w:val="16"/>
              </w:rPr>
              <w:t>Так</w:t>
            </w:r>
          </w:p>
          <w:p w14:paraId="60B5D059" w14:textId="77777777" w:rsidR="006D00FA" w:rsidRPr="006D00FA" w:rsidRDefault="006D00FA" w:rsidP="006D00FA">
            <w:pPr>
              <w:numPr>
                <w:ilvl w:val="0"/>
                <w:numId w:val="36"/>
              </w:numPr>
              <w:spacing w:after="0" w:line="240" w:lineRule="auto"/>
              <w:ind w:left="0"/>
              <w:rPr>
                <w:rFonts w:ascii="Times New Roman" w:eastAsia="Times New Roman" w:hAnsi="Times New Roman" w:cs="Times New Roman"/>
                <w:color w:val="000000" w:themeColor="text1"/>
                <w:spacing w:val="-1"/>
                <w:sz w:val="16"/>
                <w:szCs w:val="16"/>
              </w:rPr>
            </w:pPr>
            <w:r w:rsidRPr="006D00FA">
              <w:rPr>
                <w:rFonts w:ascii="Times New Roman" w:eastAsia="Times New Roman" w:hAnsi="Times New Roman" w:cs="Times New Roman"/>
                <w:color w:val="000000" w:themeColor="text1"/>
                <w:spacing w:val="-1"/>
                <w:sz w:val="16"/>
                <w:szCs w:val="16"/>
              </w:rPr>
              <w:t>Ні</w:t>
            </w:r>
          </w:p>
        </w:tc>
        <w:tc>
          <w:tcPr>
            <w:tcW w:w="6812" w:type="dxa"/>
            <w:tcBorders>
              <w:top w:val="single" w:sz="6" w:space="0" w:color="C1C7D0"/>
              <w:left w:val="single" w:sz="6" w:space="0" w:color="C1C7D0"/>
              <w:bottom w:val="single" w:sz="2" w:space="0" w:color="C1C7D0"/>
              <w:right w:val="single" w:sz="2" w:space="0" w:color="C1C7D0"/>
            </w:tcBorders>
            <w:shd w:val="clear" w:color="auto" w:fill="FFFFFF"/>
            <w:tcMar>
              <w:top w:w="120" w:type="dxa"/>
              <w:left w:w="120" w:type="dxa"/>
              <w:bottom w:w="120" w:type="dxa"/>
              <w:right w:w="120" w:type="dxa"/>
            </w:tcMar>
            <w:hideMark/>
          </w:tcPr>
          <w:p w14:paraId="3A06C81D" w14:textId="77777777" w:rsidR="006D00FA" w:rsidRPr="006D00FA" w:rsidRDefault="006D00FA" w:rsidP="006D00FA">
            <w:pPr>
              <w:spacing w:after="0" w:line="240" w:lineRule="auto"/>
              <w:rPr>
                <w:rFonts w:ascii="Times New Roman" w:eastAsia="Times New Roman" w:hAnsi="Times New Roman" w:cs="Times New Roman"/>
                <w:color w:val="000000" w:themeColor="text1"/>
                <w:spacing w:val="-1"/>
                <w:sz w:val="16"/>
                <w:szCs w:val="16"/>
              </w:rPr>
            </w:pPr>
          </w:p>
        </w:tc>
      </w:tr>
      <w:tr w:rsidR="006D00FA" w:rsidRPr="006D00FA" w14:paraId="30131CEB" w14:textId="77777777" w:rsidTr="007A6645">
        <w:trPr>
          <w:jc w:val="center"/>
        </w:trPr>
        <w:tc>
          <w:tcPr>
            <w:tcW w:w="2119" w:type="dxa"/>
            <w:tcBorders>
              <w:top w:val="single" w:sz="6" w:space="0" w:color="C1C7D0"/>
              <w:left w:val="single" w:sz="6" w:space="0" w:color="C1C7D0"/>
              <w:bottom w:val="single" w:sz="2" w:space="0" w:color="C1C7D0"/>
              <w:right w:val="single" w:sz="2" w:space="0" w:color="C1C7D0"/>
            </w:tcBorders>
            <w:shd w:val="clear" w:color="auto" w:fill="FFFFFF"/>
            <w:tcMar>
              <w:top w:w="120" w:type="dxa"/>
              <w:left w:w="120" w:type="dxa"/>
              <w:bottom w:w="120" w:type="dxa"/>
              <w:right w:w="120" w:type="dxa"/>
            </w:tcMar>
            <w:hideMark/>
          </w:tcPr>
          <w:p w14:paraId="46FDC3D5" w14:textId="77777777" w:rsidR="006D00FA" w:rsidRPr="006D00FA" w:rsidRDefault="006D00FA" w:rsidP="006D00FA">
            <w:pPr>
              <w:numPr>
                <w:ilvl w:val="0"/>
                <w:numId w:val="37"/>
              </w:numPr>
              <w:spacing w:after="0" w:line="240" w:lineRule="auto"/>
              <w:ind w:left="0"/>
              <w:rPr>
                <w:rFonts w:ascii="Times New Roman" w:eastAsia="Times New Roman" w:hAnsi="Times New Roman" w:cs="Times New Roman"/>
                <w:color w:val="000000" w:themeColor="text1"/>
                <w:spacing w:val="-1"/>
                <w:sz w:val="16"/>
                <w:szCs w:val="16"/>
              </w:rPr>
            </w:pPr>
            <w:r w:rsidRPr="006D00FA">
              <w:rPr>
                <w:rFonts w:ascii="Times New Roman" w:eastAsia="Times New Roman" w:hAnsi="Times New Roman" w:cs="Times New Roman"/>
                <w:b/>
                <w:bCs/>
                <w:color w:val="000000" w:themeColor="text1"/>
                <w:spacing w:val="-1"/>
                <w:sz w:val="16"/>
                <w:szCs w:val="16"/>
              </w:rPr>
              <w:t>Вакцинацію проведено</w:t>
            </w:r>
          </w:p>
          <w:p w14:paraId="104E91F5" w14:textId="77777777" w:rsidR="006D00FA" w:rsidRPr="006D00FA" w:rsidRDefault="006D00FA" w:rsidP="006D00FA">
            <w:pPr>
              <w:numPr>
                <w:ilvl w:val="0"/>
                <w:numId w:val="37"/>
              </w:numPr>
              <w:spacing w:after="0" w:line="240" w:lineRule="auto"/>
              <w:ind w:left="0"/>
              <w:rPr>
                <w:rFonts w:ascii="Times New Roman" w:eastAsia="Times New Roman" w:hAnsi="Times New Roman" w:cs="Times New Roman"/>
                <w:color w:val="000000" w:themeColor="text1"/>
                <w:spacing w:val="-1"/>
                <w:sz w:val="16"/>
                <w:szCs w:val="16"/>
              </w:rPr>
            </w:pPr>
            <w:r w:rsidRPr="006D00FA">
              <w:rPr>
                <w:rFonts w:ascii="Times New Roman" w:eastAsia="Times New Roman" w:hAnsi="Times New Roman" w:cs="Times New Roman"/>
                <w:color w:val="000000" w:themeColor="text1"/>
                <w:spacing w:val="-1"/>
                <w:sz w:val="16"/>
                <w:szCs w:val="16"/>
              </w:rPr>
              <w:lastRenderedPageBreak/>
              <w:t>Так</w:t>
            </w:r>
          </w:p>
          <w:p w14:paraId="314213BC" w14:textId="77777777" w:rsidR="006D00FA" w:rsidRPr="006D00FA" w:rsidRDefault="006D00FA" w:rsidP="006D00FA">
            <w:pPr>
              <w:numPr>
                <w:ilvl w:val="0"/>
                <w:numId w:val="37"/>
              </w:numPr>
              <w:spacing w:after="0" w:line="240" w:lineRule="auto"/>
              <w:ind w:left="0"/>
              <w:rPr>
                <w:rFonts w:ascii="Times New Roman" w:eastAsia="Times New Roman" w:hAnsi="Times New Roman" w:cs="Times New Roman"/>
                <w:color w:val="000000" w:themeColor="text1"/>
                <w:spacing w:val="-1"/>
                <w:sz w:val="16"/>
                <w:szCs w:val="16"/>
              </w:rPr>
            </w:pPr>
            <w:r w:rsidRPr="006D00FA">
              <w:rPr>
                <w:rFonts w:ascii="Times New Roman" w:eastAsia="Times New Roman" w:hAnsi="Times New Roman" w:cs="Times New Roman"/>
                <w:color w:val="000000" w:themeColor="text1"/>
                <w:spacing w:val="-1"/>
                <w:sz w:val="16"/>
                <w:szCs w:val="16"/>
              </w:rPr>
              <w:t>Ні</w:t>
            </w:r>
          </w:p>
        </w:tc>
        <w:tc>
          <w:tcPr>
            <w:tcW w:w="6812" w:type="dxa"/>
            <w:tcBorders>
              <w:top w:val="single" w:sz="6" w:space="0" w:color="C1C7D0"/>
              <w:left w:val="single" w:sz="6" w:space="0" w:color="C1C7D0"/>
              <w:bottom w:val="single" w:sz="2" w:space="0" w:color="C1C7D0"/>
              <w:right w:val="single" w:sz="2" w:space="0" w:color="C1C7D0"/>
            </w:tcBorders>
            <w:shd w:val="clear" w:color="auto" w:fill="FFFFFF"/>
            <w:tcMar>
              <w:top w:w="120" w:type="dxa"/>
              <w:left w:w="120" w:type="dxa"/>
              <w:bottom w:w="120" w:type="dxa"/>
              <w:right w:w="120" w:type="dxa"/>
            </w:tcMar>
            <w:hideMark/>
          </w:tcPr>
          <w:p w14:paraId="4EFBE1D2" w14:textId="77777777" w:rsidR="006D00FA" w:rsidRPr="006D00FA" w:rsidRDefault="006D00FA" w:rsidP="006D00FA">
            <w:pPr>
              <w:spacing w:after="0" w:line="240" w:lineRule="auto"/>
              <w:rPr>
                <w:rFonts w:ascii="Times New Roman" w:eastAsia="Times New Roman" w:hAnsi="Times New Roman" w:cs="Times New Roman"/>
                <w:color w:val="000000" w:themeColor="text1"/>
                <w:spacing w:val="-1"/>
                <w:sz w:val="16"/>
                <w:szCs w:val="16"/>
              </w:rPr>
            </w:pPr>
          </w:p>
        </w:tc>
      </w:tr>
      <w:tr w:rsidR="006D00FA" w:rsidRPr="006D00FA" w14:paraId="0D6AF48F" w14:textId="77777777" w:rsidTr="007A6645">
        <w:trPr>
          <w:jc w:val="center"/>
        </w:trPr>
        <w:tc>
          <w:tcPr>
            <w:tcW w:w="2119" w:type="dxa"/>
            <w:tcBorders>
              <w:top w:val="single" w:sz="6" w:space="0" w:color="C1C7D0"/>
              <w:left w:val="single" w:sz="6" w:space="0" w:color="C1C7D0"/>
              <w:bottom w:val="single" w:sz="2" w:space="0" w:color="C1C7D0"/>
              <w:right w:val="single" w:sz="2" w:space="0" w:color="C1C7D0"/>
            </w:tcBorders>
            <w:shd w:val="clear" w:color="auto" w:fill="FFFFFF"/>
            <w:tcMar>
              <w:top w:w="120" w:type="dxa"/>
              <w:left w:w="120" w:type="dxa"/>
              <w:bottom w:w="120" w:type="dxa"/>
              <w:right w:w="120" w:type="dxa"/>
            </w:tcMar>
            <w:hideMark/>
          </w:tcPr>
          <w:p w14:paraId="68491EDD" w14:textId="77777777" w:rsidR="006D00FA" w:rsidRPr="006D00FA" w:rsidRDefault="006D00FA" w:rsidP="006D00FA">
            <w:pPr>
              <w:numPr>
                <w:ilvl w:val="0"/>
                <w:numId w:val="38"/>
              </w:numPr>
              <w:spacing w:after="0" w:line="240" w:lineRule="auto"/>
              <w:ind w:left="0"/>
              <w:rPr>
                <w:rFonts w:ascii="Times New Roman" w:eastAsia="Times New Roman" w:hAnsi="Times New Roman" w:cs="Times New Roman"/>
                <w:color w:val="000000" w:themeColor="text1"/>
                <w:spacing w:val="-1"/>
                <w:sz w:val="16"/>
                <w:szCs w:val="16"/>
              </w:rPr>
            </w:pPr>
            <w:r w:rsidRPr="006D00FA">
              <w:rPr>
                <w:rFonts w:ascii="Times New Roman" w:eastAsia="Times New Roman" w:hAnsi="Times New Roman" w:cs="Times New Roman"/>
                <w:b/>
                <w:bCs/>
                <w:color w:val="000000" w:themeColor="text1"/>
                <w:spacing w:val="-1"/>
                <w:sz w:val="16"/>
                <w:szCs w:val="16"/>
              </w:rPr>
              <w:t>Статус синхронізації</w:t>
            </w:r>
          </w:p>
        </w:tc>
        <w:tc>
          <w:tcPr>
            <w:tcW w:w="6812" w:type="dxa"/>
            <w:tcBorders>
              <w:top w:val="single" w:sz="6" w:space="0" w:color="C1C7D0"/>
              <w:left w:val="single" w:sz="6" w:space="0" w:color="C1C7D0"/>
              <w:bottom w:val="single" w:sz="2" w:space="0" w:color="C1C7D0"/>
              <w:right w:val="single" w:sz="2" w:space="0" w:color="C1C7D0"/>
            </w:tcBorders>
            <w:shd w:val="clear" w:color="auto" w:fill="FFFFFF"/>
            <w:tcMar>
              <w:top w:w="120" w:type="dxa"/>
              <w:left w:w="120" w:type="dxa"/>
              <w:bottom w:w="120" w:type="dxa"/>
              <w:right w:w="120" w:type="dxa"/>
            </w:tcMar>
            <w:hideMark/>
          </w:tcPr>
          <w:p w14:paraId="5831E6AA" w14:textId="77777777" w:rsidR="006D00FA" w:rsidRPr="006D00FA" w:rsidRDefault="006D00FA" w:rsidP="006D00FA">
            <w:pPr>
              <w:spacing w:after="0" w:line="240" w:lineRule="auto"/>
              <w:rPr>
                <w:rFonts w:ascii="Times New Roman" w:eastAsia="Times New Roman" w:hAnsi="Times New Roman" w:cs="Times New Roman"/>
                <w:color w:val="000000" w:themeColor="text1"/>
                <w:spacing w:val="-1"/>
                <w:sz w:val="16"/>
                <w:szCs w:val="16"/>
              </w:rPr>
            </w:pPr>
          </w:p>
        </w:tc>
      </w:tr>
      <w:tr w:rsidR="006D00FA" w:rsidRPr="006D00FA" w14:paraId="79096EE3" w14:textId="77777777" w:rsidTr="007A6645">
        <w:trPr>
          <w:jc w:val="center"/>
        </w:trPr>
        <w:tc>
          <w:tcPr>
            <w:tcW w:w="2119" w:type="dxa"/>
            <w:tcBorders>
              <w:top w:val="single" w:sz="6" w:space="0" w:color="C1C7D0"/>
              <w:left w:val="single" w:sz="6" w:space="0" w:color="C1C7D0"/>
              <w:bottom w:val="single" w:sz="2" w:space="0" w:color="C1C7D0"/>
              <w:right w:val="single" w:sz="2" w:space="0" w:color="C1C7D0"/>
            </w:tcBorders>
            <w:shd w:val="clear" w:color="auto" w:fill="FFFFFF"/>
            <w:tcMar>
              <w:top w:w="120" w:type="dxa"/>
              <w:left w:w="120" w:type="dxa"/>
              <w:bottom w:w="120" w:type="dxa"/>
              <w:right w:w="120" w:type="dxa"/>
            </w:tcMar>
            <w:hideMark/>
          </w:tcPr>
          <w:p w14:paraId="5B34BB88" w14:textId="77777777" w:rsidR="006D00FA" w:rsidRPr="006D00FA" w:rsidRDefault="006D00FA" w:rsidP="006D00FA">
            <w:pPr>
              <w:numPr>
                <w:ilvl w:val="0"/>
                <w:numId w:val="39"/>
              </w:numPr>
              <w:spacing w:after="0" w:line="240" w:lineRule="auto"/>
              <w:ind w:left="0"/>
              <w:rPr>
                <w:rFonts w:ascii="Times New Roman" w:eastAsia="Times New Roman" w:hAnsi="Times New Roman" w:cs="Times New Roman"/>
                <w:color w:val="000000" w:themeColor="text1"/>
                <w:spacing w:val="-1"/>
                <w:sz w:val="16"/>
                <w:szCs w:val="16"/>
              </w:rPr>
            </w:pPr>
            <w:r w:rsidRPr="006D00FA">
              <w:rPr>
                <w:rFonts w:ascii="Times New Roman" w:eastAsia="Times New Roman" w:hAnsi="Times New Roman" w:cs="Times New Roman"/>
                <w:b/>
                <w:bCs/>
                <w:color w:val="000000" w:themeColor="text1"/>
                <w:spacing w:val="-1"/>
                <w:sz w:val="16"/>
                <w:szCs w:val="16"/>
              </w:rPr>
              <w:t>Код вакцини</w:t>
            </w:r>
          </w:p>
        </w:tc>
        <w:tc>
          <w:tcPr>
            <w:tcW w:w="6812" w:type="dxa"/>
            <w:tcBorders>
              <w:top w:val="single" w:sz="6" w:space="0" w:color="C1C7D0"/>
              <w:left w:val="single" w:sz="6" w:space="0" w:color="C1C7D0"/>
              <w:bottom w:val="single" w:sz="2" w:space="0" w:color="C1C7D0"/>
              <w:right w:val="single" w:sz="2" w:space="0" w:color="C1C7D0"/>
            </w:tcBorders>
            <w:shd w:val="clear" w:color="auto" w:fill="FFFFFF"/>
            <w:tcMar>
              <w:top w:w="120" w:type="dxa"/>
              <w:left w:w="120" w:type="dxa"/>
              <w:bottom w:w="120" w:type="dxa"/>
              <w:right w:w="120" w:type="dxa"/>
            </w:tcMar>
            <w:hideMark/>
          </w:tcPr>
          <w:p w14:paraId="110B4958" w14:textId="77777777" w:rsidR="006D00FA" w:rsidRPr="006D00FA" w:rsidRDefault="006D00FA" w:rsidP="006D00FA">
            <w:pPr>
              <w:spacing w:after="0" w:line="240" w:lineRule="auto"/>
              <w:rPr>
                <w:rFonts w:ascii="Times New Roman" w:eastAsia="Times New Roman" w:hAnsi="Times New Roman" w:cs="Times New Roman"/>
                <w:color w:val="000000" w:themeColor="text1"/>
                <w:spacing w:val="-1"/>
                <w:sz w:val="16"/>
                <w:szCs w:val="16"/>
              </w:rPr>
            </w:pPr>
            <w:r w:rsidRPr="006D00FA">
              <w:rPr>
                <w:rFonts w:ascii="Times New Roman" w:eastAsia="Times New Roman" w:hAnsi="Times New Roman" w:cs="Times New Roman"/>
                <w:color w:val="000000" w:themeColor="text1"/>
                <w:spacing w:val="-1"/>
                <w:sz w:val="16"/>
                <w:szCs w:val="16"/>
              </w:rPr>
              <w:t> </w:t>
            </w:r>
          </w:p>
        </w:tc>
      </w:tr>
      <w:tr w:rsidR="006D00FA" w:rsidRPr="006D00FA" w14:paraId="168E4758" w14:textId="77777777" w:rsidTr="007A6645">
        <w:trPr>
          <w:jc w:val="center"/>
        </w:trPr>
        <w:tc>
          <w:tcPr>
            <w:tcW w:w="2119" w:type="dxa"/>
            <w:tcBorders>
              <w:top w:val="single" w:sz="6" w:space="0" w:color="C1C7D0"/>
              <w:left w:val="single" w:sz="6" w:space="0" w:color="C1C7D0"/>
              <w:bottom w:val="single" w:sz="2" w:space="0" w:color="C1C7D0"/>
              <w:right w:val="single" w:sz="2" w:space="0" w:color="C1C7D0"/>
            </w:tcBorders>
            <w:shd w:val="clear" w:color="auto" w:fill="FFFFFF"/>
            <w:tcMar>
              <w:top w:w="120" w:type="dxa"/>
              <w:left w:w="120" w:type="dxa"/>
              <w:bottom w:w="120" w:type="dxa"/>
              <w:right w:w="120" w:type="dxa"/>
            </w:tcMar>
            <w:hideMark/>
          </w:tcPr>
          <w:p w14:paraId="79EFE3F6" w14:textId="77777777" w:rsidR="006D00FA" w:rsidRPr="006D00FA" w:rsidRDefault="006D00FA" w:rsidP="006D00FA">
            <w:pPr>
              <w:numPr>
                <w:ilvl w:val="0"/>
                <w:numId w:val="40"/>
              </w:numPr>
              <w:spacing w:after="0" w:line="240" w:lineRule="auto"/>
              <w:ind w:left="0"/>
              <w:rPr>
                <w:rFonts w:ascii="Times New Roman" w:eastAsia="Times New Roman" w:hAnsi="Times New Roman" w:cs="Times New Roman"/>
                <w:color w:val="000000" w:themeColor="text1"/>
                <w:spacing w:val="-1"/>
                <w:sz w:val="16"/>
                <w:szCs w:val="16"/>
              </w:rPr>
            </w:pPr>
            <w:r w:rsidRPr="006D00FA">
              <w:rPr>
                <w:rFonts w:ascii="Times New Roman" w:eastAsia="Times New Roman" w:hAnsi="Times New Roman" w:cs="Times New Roman"/>
                <w:b/>
                <w:bCs/>
                <w:color w:val="000000" w:themeColor="text1"/>
                <w:spacing w:val="-1"/>
                <w:sz w:val="16"/>
                <w:szCs w:val="16"/>
              </w:rPr>
              <w:t>Серійний номер</w:t>
            </w:r>
          </w:p>
        </w:tc>
        <w:tc>
          <w:tcPr>
            <w:tcW w:w="6812" w:type="dxa"/>
            <w:tcBorders>
              <w:top w:val="single" w:sz="6" w:space="0" w:color="C1C7D0"/>
              <w:left w:val="single" w:sz="6" w:space="0" w:color="C1C7D0"/>
              <w:bottom w:val="single" w:sz="2" w:space="0" w:color="C1C7D0"/>
              <w:right w:val="single" w:sz="2" w:space="0" w:color="C1C7D0"/>
            </w:tcBorders>
            <w:shd w:val="clear" w:color="auto" w:fill="FFFFFF"/>
            <w:tcMar>
              <w:top w:w="120" w:type="dxa"/>
              <w:left w:w="120" w:type="dxa"/>
              <w:bottom w:w="120" w:type="dxa"/>
              <w:right w:w="120" w:type="dxa"/>
            </w:tcMar>
            <w:hideMark/>
          </w:tcPr>
          <w:p w14:paraId="03094AFC" w14:textId="77777777" w:rsidR="006D00FA" w:rsidRPr="006D00FA" w:rsidRDefault="006D00FA" w:rsidP="006D00FA">
            <w:pPr>
              <w:spacing w:after="0" w:line="240" w:lineRule="auto"/>
              <w:rPr>
                <w:rFonts w:ascii="Times New Roman" w:eastAsia="Times New Roman" w:hAnsi="Times New Roman" w:cs="Times New Roman"/>
                <w:color w:val="000000" w:themeColor="text1"/>
                <w:spacing w:val="-1"/>
                <w:sz w:val="16"/>
                <w:szCs w:val="16"/>
              </w:rPr>
            </w:pPr>
            <w:r w:rsidRPr="006D00FA">
              <w:rPr>
                <w:rFonts w:ascii="Times New Roman" w:eastAsia="Times New Roman" w:hAnsi="Times New Roman" w:cs="Times New Roman"/>
                <w:color w:val="000000" w:themeColor="text1"/>
                <w:spacing w:val="-1"/>
                <w:sz w:val="16"/>
                <w:szCs w:val="16"/>
              </w:rPr>
              <w:t> </w:t>
            </w:r>
          </w:p>
        </w:tc>
      </w:tr>
      <w:tr w:rsidR="006D00FA" w:rsidRPr="006D00FA" w14:paraId="1D8C312A" w14:textId="77777777" w:rsidTr="007A6645">
        <w:trPr>
          <w:jc w:val="center"/>
        </w:trPr>
        <w:tc>
          <w:tcPr>
            <w:tcW w:w="2119" w:type="dxa"/>
            <w:tcBorders>
              <w:top w:val="single" w:sz="6" w:space="0" w:color="C1C7D0"/>
              <w:left w:val="single" w:sz="6" w:space="0" w:color="C1C7D0"/>
              <w:bottom w:val="single" w:sz="2" w:space="0" w:color="C1C7D0"/>
              <w:right w:val="single" w:sz="2" w:space="0" w:color="C1C7D0"/>
            </w:tcBorders>
            <w:shd w:val="clear" w:color="auto" w:fill="FFFFFF"/>
            <w:tcMar>
              <w:top w:w="120" w:type="dxa"/>
              <w:left w:w="120" w:type="dxa"/>
              <w:bottom w:w="120" w:type="dxa"/>
              <w:right w:w="120" w:type="dxa"/>
            </w:tcMar>
            <w:hideMark/>
          </w:tcPr>
          <w:p w14:paraId="6B53AB5F" w14:textId="77777777" w:rsidR="006D00FA" w:rsidRPr="006D00FA" w:rsidRDefault="006D00FA" w:rsidP="006D00FA">
            <w:pPr>
              <w:numPr>
                <w:ilvl w:val="0"/>
                <w:numId w:val="41"/>
              </w:numPr>
              <w:spacing w:after="0" w:line="240" w:lineRule="auto"/>
              <w:ind w:left="0"/>
              <w:rPr>
                <w:rFonts w:ascii="Times New Roman" w:eastAsia="Times New Roman" w:hAnsi="Times New Roman" w:cs="Times New Roman"/>
                <w:color w:val="000000" w:themeColor="text1"/>
                <w:spacing w:val="-1"/>
                <w:sz w:val="16"/>
                <w:szCs w:val="16"/>
              </w:rPr>
            </w:pPr>
            <w:r w:rsidRPr="006D00FA">
              <w:rPr>
                <w:rFonts w:ascii="Times New Roman" w:eastAsia="Times New Roman" w:hAnsi="Times New Roman" w:cs="Times New Roman"/>
                <w:b/>
                <w:bCs/>
                <w:color w:val="000000" w:themeColor="text1"/>
                <w:spacing w:val="-1"/>
                <w:sz w:val="16"/>
                <w:szCs w:val="16"/>
              </w:rPr>
              <w:t>Термін придатності</w:t>
            </w:r>
          </w:p>
        </w:tc>
        <w:tc>
          <w:tcPr>
            <w:tcW w:w="6812" w:type="dxa"/>
            <w:tcBorders>
              <w:top w:val="single" w:sz="6" w:space="0" w:color="C1C7D0"/>
              <w:left w:val="single" w:sz="6" w:space="0" w:color="C1C7D0"/>
              <w:bottom w:val="single" w:sz="2" w:space="0" w:color="C1C7D0"/>
              <w:right w:val="single" w:sz="2" w:space="0" w:color="C1C7D0"/>
            </w:tcBorders>
            <w:shd w:val="clear" w:color="auto" w:fill="FFFFFF"/>
            <w:tcMar>
              <w:top w:w="120" w:type="dxa"/>
              <w:left w:w="120" w:type="dxa"/>
              <w:bottom w:w="120" w:type="dxa"/>
              <w:right w:w="120" w:type="dxa"/>
            </w:tcMar>
            <w:hideMark/>
          </w:tcPr>
          <w:p w14:paraId="03E25965" w14:textId="77777777" w:rsidR="006D00FA" w:rsidRPr="006D00FA" w:rsidRDefault="006D00FA" w:rsidP="006D00FA">
            <w:pPr>
              <w:spacing w:after="0" w:line="240" w:lineRule="auto"/>
              <w:rPr>
                <w:rFonts w:ascii="Times New Roman" w:eastAsia="Times New Roman" w:hAnsi="Times New Roman" w:cs="Times New Roman"/>
                <w:color w:val="000000" w:themeColor="text1"/>
                <w:spacing w:val="-1"/>
                <w:sz w:val="16"/>
                <w:szCs w:val="16"/>
              </w:rPr>
            </w:pPr>
            <w:r w:rsidRPr="006D00FA">
              <w:rPr>
                <w:rFonts w:ascii="Times New Roman" w:eastAsia="Times New Roman" w:hAnsi="Times New Roman" w:cs="Times New Roman"/>
                <w:color w:val="000000" w:themeColor="text1"/>
                <w:spacing w:val="-1"/>
                <w:sz w:val="16"/>
                <w:szCs w:val="16"/>
              </w:rPr>
              <w:t> </w:t>
            </w:r>
          </w:p>
        </w:tc>
      </w:tr>
      <w:tr w:rsidR="006D00FA" w:rsidRPr="006D00FA" w14:paraId="0BEDBBAA" w14:textId="77777777" w:rsidTr="007A6645">
        <w:trPr>
          <w:jc w:val="center"/>
        </w:trPr>
        <w:tc>
          <w:tcPr>
            <w:tcW w:w="2119" w:type="dxa"/>
            <w:tcBorders>
              <w:top w:val="single" w:sz="6" w:space="0" w:color="C1C7D0"/>
              <w:left w:val="single" w:sz="6" w:space="0" w:color="C1C7D0"/>
              <w:bottom w:val="single" w:sz="2" w:space="0" w:color="C1C7D0"/>
              <w:right w:val="single" w:sz="2" w:space="0" w:color="C1C7D0"/>
            </w:tcBorders>
            <w:shd w:val="clear" w:color="auto" w:fill="FFFFFF"/>
            <w:tcMar>
              <w:top w:w="120" w:type="dxa"/>
              <w:left w:w="120" w:type="dxa"/>
              <w:bottom w:w="120" w:type="dxa"/>
              <w:right w:w="120" w:type="dxa"/>
            </w:tcMar>
            <w:hideMark/>
          </w:tcPr>
          <w:p w14:paraId="2646D7F3" w14:textId="77777777" w:rsidR="006D00FA" w:rsidRPr="006D00FA" w:rsidRDefault="006D00FA" w:rsidP="006D00FA">
            <w:pPr>
              <w:numPr>
                <w:ilvl w:val="0"/>
                <w:numId w:val="42"/>
              </w:numPr>
              <w:spacing w:after="0" w:line="240" w:lineRule="auto"/>
              <w:ind w:left="0"/>
              <w:rPr>
                <w:rFonts w:ascii="Times New Roman" w:eastAsia="Times New Roman" w:hAnsi="Times New Roman" w:cs="Times New Roman"/>
                <w:color w:val="000000" w:themeColor="text1"/>
                <w:spacing w:val="-1"/>
                <w:sz w:val="16"/>
                <w:szCs w:val="16"/>
              </w:rPr>
            </w:pPr>
            <w:r w:rsidRPr="006D00FA">
              <w:rPr>
                <w:rFonts w:ascii="Times New Roman" w:eastAsia="Times New Roman" w:hAnsi="Times New Roman" w:cs="Times New Roman"/>
                <w:b/>
                <w:bCs/>
                <w:color w:val="000000" w:themeColor="text1"/>
                <w:spacing w:val="-1"/>
                <w:sz w:val="16"/>
                <w:szCs w:val="16"/>
              </w:rPr>
              <w:t>Виробник</w:t>
            </w:r>
          </w:p>
        </w:tc>
        <w:tc>
          <w:tcPr>
            <w:tcW w:w="6812" w:type="dxa"/>
            <w:tcBorders>
              <w:top w:val="single" w:sz="6" w:space="0" w:color="C1C7D0"/>
              <w:left w:val="single" w:sz="6" w:space="0" w:color="C1C7D0"/>
              <w:bottom w:val="single" w:sz="2" w:space="0" w:color="C1C7D0"/>
              <w:right w:val="single" w:sz="2" w:space="0" w:color="C1C7D0"/>
            </w:tcBorders>
            <w:shd w:val="clear" w:color="auto" w:fill="FFFFFF"/>
            <w:tcMar>
              <w:top w:w="120" w:type="dxa"/>
              <w:left w:w="120" w:type="dxa"/>
              <w:bottom w:w="120" w:type="dxa"/>
              <w:right w:w="120" w:type="dxa"/>
            </w:tcMar>
            <w:hideMark/>
          </w:tcPr>
          <w:p w14:paraId="06D747E4" w14:textId="77777777" w:rsidR="006D00FA" w:rsidRPr="006D00FA" w:rsidRDefault="006D00FA" w:rsidP="006D00FA">
            <w:pPr>
              <w:spacing w:after="0" w:line="240" w:lineRule="auto"/>
              <w:rPr>
                <w:rFonts w:ascii="Times New Roman" w:eastAsia="Times New Roman" w:hAnsi="Times New Roman" w:cs="Times New Roman"/>
                <w:color w:val="000000" w:themeColor="text1"/>
                <w:spacing w:val="-1"/>
                <w:sz w:val="16"/>
                <w:szCs w:val="16"/>
              </w:rPr>
            </w:pPr>
            <w:r w:rsidRPr="006D00FA">
              <w:rPr>
                <w:rFonts w:ascii="Times New Roman" w:eastAsia="Times New Roman" w:hAnsi="Times New Roman" w:cs="Times New Roman"/>
                <w:color w:val="000000" w:themeColor="text1"/>
                <w:spacing w:val="-1"/>
                <w:sz w:val="16"/>
                <w:szCs w:val="16"/>
              </w:rPr>
              <w:t> </w:t>
            </w:r>
          </w:p>
        </w:tc>
      </w:tr>
      <w:tr w:rsidR="006D00FA" w:rsidRPr="006D00FA" w14:paraId="19693BCE" w14:textId="77777777" w:rsidTr="007A6645">
        <w:trPr>
          <w:jc w:val="center"/>
        </w:trPr>
        <w:tc>
          <w:tcPr>
            <w:tcW w:w="2119" w:type="dxa"/>
            <w:tcBorders>
              <w:top w:val="single" w:sz="6" w:space="0" w:color="C1C7D0"/>
              <w:left w:val="single" w:sz="6" w:space="0" w:color="C1C7D0"/>
              <w:bottom w:val="single" w:sz="2" w:space="0" w:color="C1C7D0"/>
              <w:right w:val="single" w:sz="2" w:space="0" w:color="C1C7D0"/>
            </w:tcBorders>
            <w:shd w:val="clear" w:color="auto" w:fill="FFFFFF"/>
            <w:tcMar>
              <w:top w:w="120" w:type="dxa"/>
              <w:left w:w="120" w:type="dxa"/>
              <w:bottom w:w="120" w:type="dxa"/>
              <w:right w:w="120" w:type="dxa"/>
            </w:tcMar>
            <w:hideMark/>
          </w:tcPr>
          <w:p w14:paraId="3A452753" w14:textId="77777777" w:rsidR="006D00FA" w:rsidRPr="006D00FA" w:rsidRDefault="006D00FA" w:rsidP="006D00FA">
            <w:pPr>
              <w:numPr>
                <w:ilvl w:val="0"/>
                <w:numId w:val="43"/>
              </w:numPr>
              <w:spacing w:after="0" w:line="240" w:lineRule="auto"/>
              <w:ind w:left="0"/>
              <w:rPr>
                <w:rFonts w:ascii="Times New Roman" w:eastAsia="Times New Roman" w:hAnsi="Times New Roman" w:cs="Times New Roman"/>
                <w:color w:val="000000" w:themeColor="text1"/>
                <w:spacing w:val="-1"/>
                <w:sz w:val="16"/>
                <w:szCs w:val="16"/>
              </w:rPr>
            </w:pPr>
            <w:r w:rsidRPr="006D00FA">
              <w:rPr>
                <w:rFonts w:ascii="Times New Roman" w:eastAsia="Times New Roman" w:hAnsi="Times New Roman" w:cs="Times New Roman"/>
                <w:b/>
                <w:bCs/>
                <w:color w:val="000000" w:themeColor="text1"/>
                <w:spacing w:val="-1"/>
                <w:sz w:val="16"/>
                <w:szCs w:val="16"/>
              </w:rPr>
              <w:t>Локалізація введення вакцини</w:t>
            </w:r>
          </w:p>
        </w:tc>
        <w:tc>
          <w:tcPr>
            <w:tcW w:w="6812" w:type="dxa"/>
            <w:tcBorders>
              <w:top w:val="single" w:sz="6" w:space="0" w:color="C1C7D0"/>
              <w:left w:val="single" w:sz="6" w:space="0" w:color="C1C7D0"/>
              <w:bottom w:val="single" w:sz="2" w:space="0" w:color="C1C7D0"/>
              <w:right w:val="single" w:sz="2" w:space="0" w:color="C1C7D0"/>
            </w:tcBorders>
            <w:shd w:val="clear" w:color="auto" w:fill="FFFFFF"/>
            <w:tcMar>
              <w:top w:w="120" w:type="dxa"/>
              <w:left w:w="120" w:type="dxa"/>
              <w:bottom w:w="120" w:type="dxa"/>
              <w:right w:w="120" w:type="dxa"/>
            </w:tcMar>
            <w:hideMark/>
          </w:tcPr>
          <w:p w14:paraId="0A026855" w14:textId="77777777" w:rsidR="006D00FA" w:rsidRPr="006D00FA" w:rsidRDefault="006D00FA" w:rsidP="006D00FA">
            <w:pPr>
              <w:spacing w:after="0" w:line="240" w:lineRule="auto"/>
              <w:rPr>
                <w:rFonts w:ascii="Times New Roman" w:eastAsia="Times New Roman" w:hAnsi="Times New Roman" w:cs="Times New Roman"/>
                <w:color w:val="000000" w:themeColor="text1"/>
                <w:spacing w:val="-1"/>
                <w:sz w:val="16"/>
                <w:szCs w:val="16"/>
              </w:rPr>
            </w:pPr>
            <w:r w:rsidRPr="006D00FA">
              <w:rPr>
                <w:rFonts w:ascii="Times New Roman" w:eastAsia="Times New Roman" w:hAnsi="Times New Roman" w:cs="Times New Roman"/>
                <w:color w:val="000000" w:themeColor="text1"/>
                <w:spacing w:val="-1"/>
                <w:sz w:val="16"/>
                <w:szCs w:val="16"/>
              </w:rPr>
              <w:t> </w:t>
            </w:r>
          </w:p>
        </w:tc>
      </w:tr>
      <w:tr w:rsidR="006D00FA" w:rsidRPr="006D00FA" w14:paraId="57F9D6C7" w14:textId="77777777" w:rsidTr="007A6645">
        <w:trPr>
          <w:jc w:val="center"/>
        </w:trPr>
        <w:tc>
          <w:tcPr>
            <w:tcW w:w="2119" w:type="dxa"/>
            <w:tcBorders>
              <w:top w:val="single" w:sz="6" w:space="0" w:color="C1C7D0"/>
              <w:left w:val="single" w:sz="6" w:space="0" w:color="C1C7D0"/>
              <w:bottom w:val="single" w:sz="2" w:space="0" w:color="C1C7D0"/>
              <w:right w:val="single" w:sz="2" w:space="0" w:color="C1C7D0"/>
            </w:tcBorders>
            <w:shd w:val="clear" w:color="auto" w:fill="FFFFFF"/>
            <w:tcMar>
              <w:top w:w="120" w:type="dxa"/>
              <w:left w:w="120" w:type="dxa"/>
              <w:bottom w:w="120" w:type="dxa"/>
              <w:right w:w="120" w:type="dxa"/>
            </w:tcMar>
            <w:hideMark/>
          </w:tcPr>
          <w:p w14:paraId="752806C7" w14:textId="77777777" w:rsidR="006D00FA" w:rsidRPr="006D00FA" w:rsidRDefault="006D00FA" w:rsidP="006D00FA">
            <w:pPr>
              <w:numPr>
                <w:ilvl w:val="0"/>
                <w:numId w:val="44"/>
              </w:numPr>
              <w:spacing w:after="0" w:line="240" w:lineRule="auto"/>
              <w:ind w:left="0"/>
              <w:rPr>
                <w:rFonts w:ascii="Times New Roman" w:eastAsia="Times New Roman" w:hAnsi="Times New Roman" w:cs="Times New Roman"/>
                <w:color w:val="000000" w:themeColor="text1"/>
                <w:spacing w:val="-1"/>
                <w:sz w:val="16"/>
                <w:szCs w:val="16"/>
              </w:rPr>
            </w:pPr>
            <w:r w:rsidRPr="006D00FA">
              <w:rPr>
                <w:rFonts w:ascii="Times New Roman" w:eastAsia="Times New Roman" w:hAnsi="Times New Roman" w:cs="Times New Roman"/>
                <w:b/>
                <w:bCs/>
                <w:color w:val="000000" w:themeColor="text1"/>
                <w:spacing w:val="-1"/>
                <w:sz w:val="16"/>
                <w:szCs w:val="16"/>
              </w:rPr>
              <w:t>Шлях введення вакцини</w:t>
            </w:r>
          </w:p>
        </w:tc>
        <w:tc>
          <w:tcPr>
            <w:tcW w:w="6812" w:type="dxa"/>
            <w:tcBorders>
              <w:top w:val="single" w:sz="6" w:space="0" w:color="C1C7D0"/>
              <w:left w:val="single" w:sz="6" w:space="0" w:color="C1C7D0"/>
              <w:bottom w:val="single" w:sz="2" w:space="0" w:color="C1C7D0"/>
              <w:right w:val="single" w:sz="2" w:space="0" w:color="C1C7D0"/>
            </w:tcBorders>
            <w:shd w:val="clear" w:color="auto" w:fill="FFFFFF"/>
            <w:tcMar>
              <w:top w:w="120" w:type="dxa"/>
              <w:left w:w="120" w:type="dxa"/>
              <w:bottom w:w="120" w:type="dxa"/>
              <w:right w:w="120" w:type="dxa"/>
            </w:tcMar>
            <w:hideMark/>
          </w:tcPr>
          <w:p w14:paraId="1B99024C" w14:textId="77777777" w:rsidR="006D00FA" w:rsidRPr="006D00FA" w:rsidRDefault="006D00FA" w:rsidP="006D00FA">
            <w:pPr>
              <w:spacing w:after="0" w:line="240" w:lineRule="auto"/>
              <w:rPr>
                <w:rFonts w:ascii="Times New Roman" w:eastAsia="Times New Roman" w:hAnsi="Times New Roman" w:cs="Times New Roman"/>
                <w:color w:val="000000" w:themeColor="text1"/>
                <w:spacing w:val="-1"/>
                <w:sz w:val="16"/>
                <w:szCs w:val="16"/>
              </w:rPr>
            </w:pPr>
            <w:r w:rsidRPr="006D00FA">
              <w:rPr>
                <w:rFonts w:ascii="Times New Roman" w:eastAsia="Times New Roman" w:hAnsi="Times New Roman" w:cs="Times New Roman"/>
                <w:color w:val="000000" w:themeColor="text1"/>
                <w:spacing w:val="-1"/>
                <w:sz w:val="16"/>
                <w:szCs w:val="16"/>
              </w:rPr>
              <w:t> </w:t>
            </w:r>
          </w:p>
        </w:tc>
      </w:tr>
      <w:tr w:rsidR="006D00FA" w:rsidRPr="006D00FA" w14:paraId="11315071" w14:textId="77777777" w:rsidTr="007A6645">
        <w:trPr>
          <w:jc w:val="center"/>
        </w:trPr>
        <w:tc>
          <w:tcPr>
            <w:tcW w:w="8931" w:type="dxa"/>
            <w:gridSpan w:val="2"/>
            <w:tcBorders>
              <w:top w:val="single" w:sz="6" w:space="0" w:color="C1C7D0"/>
              <w:left w:val="single" w:sz="6" w:space="0" w:color="C1C7D0"/>
              <w:bottom w:val="single" w:sz="2" w:space="0" w:color="C1C7D0"/>
              <w:right w:val="single" w:sz="2" w:space="0" w:color="C1C7D0"/>
            </w:tcBorders>
            <w:shd w:val="clear" w:color="auto" w:fill="DEEBFF"/>
            <w:tcMar>
              <w:top w:w="120" w:type="dxa"/>
              <w:left w:w="120" w:type="dxa"/>
              <w:bottom w:w="120" w:type="dxa"/>
              <w:right w:w="120" w:type="dxa"/>
            </w:tcMar>
            <w:hideMark/>
          </w:tcPr>
          <w:p w14:paraId="26B180D6" w14:textId="77777777" w:rsidR="006D00FA" w:rsidRPr="006D00FA" w:rsidRDefault="006D00FA" w:rsidP="006D00FA">
            <w:pPr>
              <w:spacing w:after="0" w:line="240" w:lineRule="auto"/>
              <w:outlineLvl w:val="2"/>
              <w:rPr>
                <w:rFonts w:ascii="Times New Roman" w:eastAsia="Times New Roman" w:hAnsi="Times New Roman" w:cs="Times New Roman"/>
                <w:b/>
                <w:bCs/>
                <w:color w:val="000000" w:themeColor="text1"/>
                <w:spacing w:val="-1"/>
                <w:sz w:val="16"/>
                <w:szCs w:val="16"/>
              </w:rPr>
            </w:pPr>
            <w:bookmarkStart w:id="146" w:name="_Toc78281211"/>
            <w:proofErr w:type="spellStart"/>
            <w:r w:rsidRPr="006D00FA">
              <w:rPr>
                <w:rFonts w:ascii="Times New Roman" w:eastAsia="Times New Roman" w:hAnsi="Times New Roman" w:cs="Times New Roman"/>
                <w:b/>
                <w:bCs/>
                <w:color w:val="000000" w:themeColor="text1"/>
                <w:spacing w:val="-1"/>
                <w:sz w:val="16"/>
                <w:szCs w:val="16"/>
              </w:rPr>
              <w:t>Телемедичний</w:t>
            </w:r>
            <w:proofErr w:type="spellEnd"/>
            <w:r w:rsidRPr="006D00FA">
              <w:rPr>
                <w:rFonts w:ascii="Times New Roman" w:eastAsia="Times New Roman" w:hAnsi="Times New Roman" w:cs="Times New Roman"/>
                <w:b/>
                <w:bCs/>
                <w:color w:val="000000" w:themeColor="text1"/>
                <w:spacing w:val="-1"/>
                <w:sz w:val="16"/>
                <w:szCs w:val="16"/>
              </w:rPr>
              <w:t xml:space="preserve"> прийом</w:t>
            </w:r>
            <w:bookmarkEnd w:id="146"/>
          </w:p>
          <w:p w14:paraId="02A864D7" w14:textId="77777777" w:rsidR="006D00FA" w:rsidRPr="006D00FA" w:rsidRDefault="006D00FA" w:rsidP="006D00FA">
            <w:pPr>
              <w:spacing w:before="100" w:beforeAutospacing="1" w:after="100" w:afterAutospacing="1" w:line="240" w:lineRule="auto"/>
              <w:rPr>
                <w:rFonts w:ascii="Times New Roman" w:eastAsia="Times New Roman" w:hAnsi="Times New Roman" w:cs="Times New Roman"/>
                <w:color w:val="000000" w:themeColor="text1"/>
                <w:spacing w:val="-1"/>
                <w:sz w:val="16"/>
                <w:szCs w:val="16"/>
              </w:rPr>
            </w:pPr>
            <w:r w:rsidRPr="006D00FA">
              <w:rPr>
                <w:rFonts w:ascii="Times New Roman" w:eastAsia="Times New Roman" w:hAnsi="Times New Roman" w:cs="Times New Roman"/>
                <w:color w:val="000000" w:themeColor="text1"/>
                <w:spacing w:val="-1"/>
                <w:sz w:val="16"/>
                <w:szCs w:val="16"/>
              </w:rPr>
              <w:t xml:space="preserve">Доступний закладам </w:t>
            </w:r>
            <w:r w:rsidRPr="006D00FA">
              <w:rPr>
                <w:rFonts w:ascii="Times New Roman" w:eastAsia="Times New Roman" w:hAnsi="Times New Roman" w:cs="Times New Roman"/>
                <w:b/>
                <w:bCs/>
                <w:caps/>
                <w:color w:val="000000" w:themeColor="text1"/>
                <w:spacing w:val="-1"/>
                <w:sz w:val="16"/>
                <w:szCs w:val="16"/>
              </w:rPr>
              <w:t>ПМД/СМД/ДОЗ</w:t>
            </w:r>
          </w:p>
        </w:tc>
      </w:tr>
      <w:tr w:rsidR="006D00FA" w:rsidRPr="006D00FA" w14:paraId="7323D76D" w14:textId="77777777" w:rsidTr="007A6645">
        <w:trPr>
          <w:jc w:val="center"/>
        </w:trPr>
        <w:tc>
          <w:tcPr>
            <w:tcW w:w="2119" w:type="dxa"/>
            <w:tcBorders>
              <w:top w:val="single" w:sz="6" w:space="0" w:color="C1C7D0"/>
              <w:left w:val="single" w:sz="6" w:space="0" w:color="C1C7D0"/>
              <w:bottom w:val="single" w:sz="2" w:space="0" w:color="C1C7D0"/>
              <w:right w:val="single" w:sz="2" w:space="0" w:color="C1C7D0"/>
            </w:tcBorders>
            <w:shd w:val="clear" w:color="auto" w:fill="FFFFFF"/>
            <w:tcMar>
              <w:top w:w="120" w:type="dxa"/>
              <w:left w:w="120" w:type="dxa"/>
              <w:bottom w:w="120" w:type="dxa"/>
              <w:right w:w="120" w:type="dxa"/>
            </w:tcMar>
            <w:hideMark/>
          </w:tcPr>
          <w:p w14:paraId="2BE7CBB5" w14:textId="77777777" w:rsidR="006D00FA" w:rsidRPr="006D00FA" w:rsidRDefault="006D00FA" w:rsidP="006D00FA">
            <w:pPr>
              <w:numPr>
                <w:ilvl w:val="0"/>
                <w:numId w:val="45"/>
              </w:numPr>
              <w:spacing w:after="0" w:line="240" w:lineRule="auto"/>
              <w:ind w:left="0"/>
              <w:rPr>
                <w:rFonts w:ascii="Times New Roman" w:eastAsia="Times New Roman" w:hAnsi="Times New Roman" w:cs="Times New Roman"/>
                <w:color w:val="000000" w:themeColor="text1"/>
                <w:spacing w:val="-1"/>
                <w:sz w:val="16"/>
                <w:szCs w:val="16"/>
              </w:rPr>
            </w:pPr>
            <w:proofErr w:type="spellStart"/>
            <w:r w:rsidRPr="006D00FA">
              <w:rPr>
                <w:rFonts w:ascii="Times New Roman" w:eastAsia="Times New Roman" w:hAnsi="Times New Roman" w:cs="Times New Roman"/>
                <w:b/>
                <w:bCs/>
                <w:color w:val="000000" w:themeColor="text1"/>
                <w:spacing w:val="-1"/>
                <w:sz w:val="16"/>
                <w:szCs w:val="16"/>
              </w:rPr>
              <w:t>Телемедична</w:t>
            </w:r>
            <w:proofErr w:type="spellEnd"/>
            <w:r w:rsidRPr="006D00FA">
              <w:rPr>
                <w:rFonts w:ascii="Times New Roman" w:eastAsia="Times New Roman" w:hAnsi="Times New Roman" w:cs="Times New Roman"/>
                <w:b/>
                <w:bCs/>
                <w:color w:val="000000" w:themeColor="text1"/>
                <w:spacing w:val="-1"/>
                <w:sz w:val="16"/>
                <w:szCs w:val="16"/>
              </w:rPr>
              <w:t xml:space="preserve"> консультація (ТМК)</w:t>
            </w:r>
          </w:p>
        </w:tc>
        <w:tc>
          <w:tcPr>
            <w:tcW w:w="6812" w:type="dxa"/>
            <w:tcBorders>
              <w:top w:val="single" w:sz="6" w:space="0" w:color="C1C7D0"/>
              <w:left w:val="single" w:sz="6" w:space="0" w:color="C1C7D0"/>
              <w:bottom w:val="single" w:sz="2" w:space="0" w:color="C1C7D0"/>
              <w:right w:val="single" w:sz="2" w:space="0" w:color="C1C7D0"/>
            </w:tcBorders>
            <w:shd w:val="clear" w:color="auto" w:fill="FFFFFF"/>
            <w:tcMar>
              <w:top w:w="120" w:type="dxa"/>
              <w:left w:w="120" w:type="dxa"/>
              <w:bottom w:w="120" w:type="dxa"/>
              <w:right w:w="120" w:type="dxa"/>
            </w:tcMar>
            <w:hideMark/>
          </w:tcPr>
          <w:p w14:paraId="767EA243" w14:textId="77777777" w:rsidR="006D00FA" w:rsidRPr="006D00FA" w:rsidRDefault="006D00FA" w:rsidP="006D00FA">
            <w:pPr>
              <w:spacing w:after="0" w:line="240" w:lineRule="auto"/>
              <w:rPr>
                <w:rFonts w:ascii="Times New Roman" w:eastAsia="Times New Roman" w:hAnsi="Times New Roman" w:cs="Times New Roman"/>
                <w:color w:val="000000" w:themeColor="text1"/>
                <w:spacing w:val="-1"/>
                <w:sz w:val="16"/>
                <w:szCs w:val="16"/>
              </w:rPr>
            </w:pPr>
          </w:p>
        </w:tc>
      </w:tr>
      <w:tr w:rsidR="006D00FA" w:rsidRPr="006D00FA" w14:paraId="41D656B4" w14:textId="77777777" w:rsidTr="007A6645">
        <w:trPr>
          <w:jc w:val="center"/>
        </w:trPr>
        <w:tc>
          <w:tcPr>
            <w:tcW w:w="2119" w:type="dxa"/>
            <w:tcBorders>
              <w:top w:val="single" w:sz="6" w:space="0" w:color="C1C7D0"/>
              <w:left w:val="single" w:sz="6" w:space="0" w:color="C1C7D0"/>
              <w:bottom w:val="single" w:sz="2" w:space="0" w:color="C1C7D0"/>
              <w:right w:val="single" w:sz="2" w:space="0" w:color="C1C7D0"/>
            </w:tcBorders>
            <w:shd w:val="clear" w:color="auto" w:fill="FFFFFF"/>
            <w:tcMar>
              <w:top w:w="120" w:type="dxa"/>
              <w:left w:w="120" w:type="dxa"/>
              <w:bottom w:w="120" w:type="dxa"/>
              <w:right w:w="120" w:type="dxa"/>
            </w:tcMar>
            <w:hideMark/>
          </w:tcPr>
          <w:p w14:paraId="410C70CD" w14:textId="77777777" w:rsidR="006D00FA" w:rsidRPr="006D00FA" w:rsidRDefault="006D00FA" w:rsidP="006D00FA">
            <w:pPr>
              <w:numPr>
                <w:ilvl w:val="0"/>
                <w:numId w:val="46"/>
              </w:numPr>
              <w:spacing w:after="0" w:line="240" w:lineRule="auto"/>
              <w:ind w:left="0"/>
              <w:rPr>
                <w:rFonts w:ascii="Times New Roman" w:eastAsia="Times New Roman" w:hAnsi="Times New Roman" w:cs="Times New Roman"/>
                <w:color w:val="000000" w:themeColor="text1"/>
                <w:spacing w:val="-1"/>
                <w:sz w:val="16"/>
                <w:szCs w:val="16"/>
              </w:rPr>
            </w:pPr>
            <w:r w:rsidRPr="006D00FA">
              <w:rPr>
                <w:rFonts w:ascii="Times New Roman" w:eastAsia="Times New Roman" w:hAnsi="Times New Roman" w:cs="Times New Roman"/>
                <w:b/>
                <w:bCs/>
                <w:color w:val="000000" w:themeColor="text1"/>
                <w:spacing w:val="-1"/>
                <w:sz w:val="16"/>
                <w:szCs w:val="16"/>
              </w:rPr>
              <w:t>Заплановано ТМК</w:t>
            </w:r>
          </w:p>
        </w:tc>
        <w:tc>
          <w:tcPr>
            <w:tcW w:w="6812" w:type="dxa"/>
            <w:tcBorders>
              <w:top w:val="single" w:sz="6" w:space="0" w:color="C1C7D0"/>
              <w:left w:val="single" w:sz="6" w:space="0" w:color="C1C7D0"/>
              <w:bottom w:val="single" w:sz="2" w:space="0" w:color="C1C7D0"/>
              <w:right w:val="single" w:sz="2" w:space="0" w:color="C1C7D0"/>
            </w:tcBorders>
            <w:shd w:val="clear" w:color="auto" w:fill="FFFFFF"/>
            <w:tcMar>
              <w:top w:w="120" w:type="dxa"/>
              <w:left w:w="120" w:type="dxa"/>
              <w:bottom w:w="120" w:type="dxa"/>
              <w:right w:w="120" w:type="dxa"/>
            </w:tcMar>
            <w:hideMark/>
          </w:tcPr>
          <w:p w14:paraId="15503A39" w14:textId="77777777" w:rsidR="006D00FA" w:rsidRPr="006D00FA" w:rsidRDefault="006D00FA" w:rsidP="006D00FA">
            <w:pPr>
              <w:spacing w:after="0" w:line="240" w:lineRule="auto"/>
              <w:rPr>
                <w:rFonts w:ascii="Times New Roman" w:eastAsia="Times New Roman" w:hAnsi="Times New Roman" w:cs="Times New Roman"/>
                <w:color w:val="000000" w:themeColor="text1"/>
                <w:spacing w:val="-1"/>
                <w:sz w:val="16"/>
                <w:szCs w:val="16"/>
              </w:rPr>
            </w:pPr>
          </w:p>
        </w:tc>
      </w:tr>
      <w:tr w:rsidR="006D00FA" w:rsidRPr="006D00FA" w14:paraId="77ADC628" w14:textId="77777777" w:rsidTr="007A6645">
        <w:trPr>
          <w:jc w:val="center"/>
        </w:trPr>
        <w:tc>
          <w:tcPr>
            <w:tcW w:w="2119" w:type="dxa"/>
            <w:tcBorders>
              <w:top w:val="single" w:sz="6" w:space="0" w:color="C1C7D0"/>
              <w:left w:val="single" w:sz="6" w:space="0" w:color="C1C7D0"/>
              <w:bottom w:val="single" w:sz="2" w:space="0" w:color="C1C7D0"/>
              <w:right w:val="single" w:sz="2" w:space="0" w:color="C1C7D0"/>
            </w:tcBorders>
            <w:shd w:val="clear" w:color="auto" w:fill="FFFFFF"/>
            <w:tcMar>
              <w:top w:w="120" w:type="dxa"/>
              <w:left w:w="120" w:type="dxa"/>
              <w:bottom w:w="120" w:type="dxa"/>
              <w:right w:w="120" w:type="dxa"/>
            </w:tcMar>
            <w:hideMark/>
          </w:tcPr>
          <w:p w14:paraId="56C9017E" w14:textId="77777777" w:rsidR="006D00FA" w:rsidRPr="006D00FA" w:rsidRDefault="006D00FA" w:rsidP="006D00FA">
            <w:pPr>
              <w:numPr>
                <w:ilvl w:val="0"/>
                <w:numId w:val="47"/>
              </w:numPr>
              <w:spacing w:after="0" w:line="240" w:lineRule="auto"/>
              <w:ind w:left="0"/>
              <w:rPr>
                <w:rFonts w:ascii="Times New Roman" w:eastAsia="Times New Roman" w:hAnsi="Times New Roman" w:cs="Times New Roman"/>
                <w:color w:val="000000" w:themeColor="text1"/>
                <w:spacing w:val="-1"/>
                <w:sz w:val="16"/>
                <w:szCs w:val="16"/>
              </w:rPr>
            </w:pPr>
            <w:r w:rsidRPr="006D00FA">
              <w:rPr>
                <w:rFonts w:ascii="Times New Roman" w:eastAsia="Times New Roman" w:hAnsi="Times New Roman" w:cs="Times New Roman"/>
                <w:b/>
                <w:bCs/>
                <w:color w:val="000000" w:themeColor="text1"/>
                <w:spacing w:val="-1"/>
                <w:sz w:val="16"/>
                <w:szCs w:val="16"/>
              </w:rPr>
              <w:t>Проведено ТМК</w:t>
            </w:r>
          </w:p>
        </w:tc>
        <w:tc>
          <w:tcPr>
            <w:tcW w:w="6812" w:type="dxa"/>
            <w:tcBorders>
              <w:top w:val="single" w:sz="6" w:space="0" w:color="C1C7D0"/>
              <w:left w:val="single" w:sz="6" w:space="0" w:color="C1C7D0"/>
              <w:bottom w:val="single" w:sz="2" w:space="0" w:color="C1C7D0"/>
              <w:right w:val="single" w:sz="2" w:space="0" w:color="C1C7D0"/>
            </w:tcBorders>
            <w:shd w:val="clear" w:color="auto" w:fill="FFFFFF"/>
            <w:tcMar>
              <w:top w:w="120" w:type="dxa"/>
              <w:left w:w="120" w:type="dxa"/>
              <w:bottom w:w="120" w:type="dxa"/>
              <w:right w:w="120" w:type="dxa"/>
            </w:tcMar>
            <w:hideMark/>
          </w:tcPr>
          <w:p w14:paraId="784B3143" w14:textId="77777777" w:rsidR="006D00FA" w:rsidRPr="006D00FA" w:rsidRDefault="006D00FA" w:rsidP="006D00FA">
            <w:pPr>
              <w:spacing w:after="0" w:line="240" w:lineRule="auto"/>
              <w:rPr>
                <w:rFonts w:ascii="Times New Roman" w:eastAsia="Times New Roman" w:hAnsi="Times New Roman" w:cs="Times New Roman"/>
                <w:color w:val="000000" w:themeColor="text1"/>
                <w:spacing w:val="-1"/>
                <w:sz w:val="16"/>
                <w:szCs w:val="16"/>
              </w:rPr>
            </w:pPr>
          </w:p>
        </w:tc>
      </w:tr>
      <w:tr w:rsidR="006D00FA" w:rsidRPr="006D00FA" w14:paraId="19A8A40A" w14:textId="77777777" w:rsidTr="007A6645">
        <w:trPr>
          <w:jc w:val="center"/>
        </w:trPr>
        <w:tc>
          <w:tcPr>
            <w:tcW w:w="2119" w:type="dxa"/>
            <w:tcBorders>
              <w:top w:val="single" w:sz="6" w:space="0" w:color="C1C7D0"/>
              <w:left w:val="single" w:sz="6" w:space="0" w:color="C1C7D0"/>
              <w:bottom w:val="single" w:sz="2" w:space="0" w:color="C1C7D0"/>
              <w:right w:val="single" w:sz="2" w:space="0" w:color="C1C7D0"/>
            </w:tcBorders>
            <w:shd w:val="clear" w:color="auto" w:fill="FFFFFF"/>
            <w:tcMar>
              <w:top w:w="120" w:type="dxa"/>
              <w:left w:w="120" w:type="dxa"/>
              <w:bottom w:w="120" w:type="dxa"/>
              <w:right w:w="120" w:type="dxa"/>
            </w:tcMar>
            <w:hideMark/>
          </w:tcPr>
          <w:p w14:paraId="6097DF3F" w14:textId="77777777" w:rsidR="006D00FA" w:rsidRPr="006D00FA" w:rsidRDefault="006D00FA" w:rsidP="006D00FA">
            <w:pPr>
              <w:numPr>
                <w:ilvl w:val="0"/>
                <w:numId w:val="48"/>
              </w:numPr>
              <w:spacing w:after="0" w:line="240" w:lineRule="auto"/>
              <w:ind w:left="0"/>
              <w:rPr>
                <w:rFonts w:ascii="Times New Roman" w:eastAsia="Times New Roman" w:hAnsi="Times New Roman" w:cs="Times New Roman"/>
                <w:color w:val="000000" w:themeColor="text1"/>
                <w:spacing w:val="-1"/>
                <w:sz w:val="16"/>
                <w:szCs w:val="16"/>
              </w:rPr>
            </w:pPr>
            <w:proofErr w:type="spellStart"/>
            <w:r w:rsidRPr="006D00FA">
              <w:rPr>
                <w:rFonts w:ascii="Times New Roman" w:eastAsia="Times New Roman" w:hAnsi="Times New Roman" w:cs="Times New Roman"/>
                <w:b/>
                <w:bCs/>
                <w:color w:val="000000" w:themeColor="text1"/>
                <w:spacing w:val="-1"/>
                <w:sz w:val="16"/>
                <w:szCs w:val="16"/>
              </w:rPr>
              <w:t>Орг</w:t>
            </w:r>
            <w:proofErr w:type="spellEnd"/>
            <w:r w:rsidRPr="006D00FA">
              <w:rPr>
                <w:rFonts w:ascii="Times New Roman" w:eastAsia="Times New Roman" w:hAnsi="Times New Roman" w:cs="Times New Roman"/>
                <w:b/>
                <w:bCs/>
                <w:color w:val="000000" w:themeColor="text1"/>
                <w:spacing w:val="-1"/>
                <w:sz w:val="16"/>
                <w:szCs w:val="16"/>
              </w:rPr>
              <w:t>-цій з доступом то ТМК</w:t>
            </w:r>
          </w:p>
        </w:tc>
        <w:tc>
          <w:tcPr>
            <w:tcW w:w="6812" w:type="dxa"/>
            <w:tcBorders>
              <w:top w:val="single" w:sz="6" w:space="0" w:color="C1C7D0"/>
              <w:left w:val="single" w:sz="6" w:space="0" w:color="C1C7D0"/>
              <w:bottom w:val="single" w:sz="2" w:space="0" w:color="C1C7D0"/>
              <w:right w:val="single" w:sz="2" w:space="0" w:color="C1C7D0"/>
            </w:tcBorders>
            <w:shd w:val="clear" w:color="auto" w:fill="FFFFFF"/>
            <w:tcMar>
              <w:top w:w="120" w:type="dxa"/>
              <w:left w:w="120" w:type="dxa"/>
              <w:bottom w:w="120" w:type="dxa"/>
              <w:right w:w="120" w:type="dxa"/>
            </w:tcMar>
            <w:hideMark/>
          </w:tcPr>
          <w:p w14:paraId="3D5C5153" w14:textId="77777777" w:rsidR="006D00FA" w:rsidRPr="006D00FA" w:rsidRDefault="006D00FA" w:rsidP="006D00FA">
            <w:pPr>
              <w:spacing w:after="0" w:line="240" w:lineRule="auto"/>
              <w:rPr>
                <w:rFonts w:ascii="Times New Roman" w:eastAsia="Times New Roman" w:hAnsi="Times New Roman" w:cs="Times New Roman"/>
                <w:color w:val="000000" w:themeColor="text1"/>
                <w:spacing w:val="-1"/>
                <w:sz w:val="16"/>
                <w:szCs w:val="16"/>
              </w:rPr>
            </w:pPr>
          </w:p>
        </w:tc>
      </w:tr>
      <w:tr w:rsidR="006D00FA" w:rsidRPr="006D00FA" w14:paraId="1E5DFB43" w14:textId="77777777" w:rsidTr="007A6645">
        <w:trPr>
          <w:jc w:val="center"/>
        </w:trPr>
        <w:tc>
          <w:tcPr>
            <w:tcW w:w="2119" w:type="dxa"/>
            <w:tcBorders>
              <w:top w:val="single" w:sz="6" w:space="0" w:color="C1C7D0"/>
              <w:left w:val="single" w:sz="6" w:space="0" w:color="C1C7D0"/>
              <w:bottom w:val="single" w:sz="2" w:space="0" w:color="C1C7D0"/>
              <w:right w:val="single" w:sz="2" w:space="0" w:color="C1C7D0"/>
            </w:tcBorders>
            <w:shd w:val="clear" w:color="auto" w:fill="FFFFFF"/>
            <w:tcMar>
              <w:top w:w="120" w:type="dxa"/>
              <w:left w:w="120" w:type="dxa"/>
              <w:bottom w:w="120" w:type="dxa"/>
              <w:right w:w="120" w:type="dxa"/>
            </w:tcMar>
            <w:hideMark/>
          </w:tcPr>
          <w:p w14:paraId="75A9C0A9" w14:textId="77777777" w:rsidR="006D00FA" w:rsidRPr="006D00FA" w:rsidRDefault="006D00FA" w:rsidP="006D00FA">
            <w:pPr>
              <w:numPr>
                <w:ilvl w:val="0"/>
                <w:numId w:val="49"/>
              </w:numPr>
              <w:spacing w:after="0" w:line="240" w:lineRule="auto"/>
              <w:ind w:left="0"/>
              <w:rPr>
                <w:rFonts w:ascii="Times New Roman" w:eastAsia="Times New Roman" w:hAnsi="Times New Roman" w:cs="Times New Roman"/>
                <w:color w:val="000000" w:themeColor="text1"/>
                <w:spacing w:val="-1"/>
                <w:sz w:val="16"/>
                <w:szCs w:val="16"/>
              </w:rPr>
            </w:pPr>
            <w:r w:rsidRPr="006D00FA">
              <w:rPr>
                <w:rFonts w:ascii="Times New Roman" w:eastAsia="Times New Roman" w:hAnsi="Times New Roman" w:cs="Times New Roman"/>
                <w:b/>
                <w:bCs/>
                <w:color w:val="000000" w:themeColor="text1"/>
                <w:spacing w:val="-1"/>
                <w:sz w:val="16"/>
                <w:szCs w:val="16"/>
              </w:rPr>
              <w:t>Лікарів з доступом до ТМК</w:t>
            </w:r>
          </w:p>
        </w:tc>
        <w:tc>
          <w:tcPr>
            <w:tcW w:w="6812" w:type="dxa"/>
            <w:tcBorders>
              <w:top w:val="single" w:sz="6" w:space="0" w:color="C1C7D0"/>
              <w:left w:val="single" w:sz="6" w:space="0" w:color="C1C7D0"/>
              <w:bottom w:val="single" w:sz="2" w:space="0" w:color="C1C7D0"/>
              <w:right w:val="single" w:sz="2" w:space="0" w:color="C1C7D0"/>
            </w:tcBorders>
            <w:shd w:val="clear" w:color="auto" w:fill="FFFFFF"/>
            <w:tcMar>
              <w:top w:w="120" w:type="dxa"/>
              <w:left w:w="120" w:type="dxa"/>
              <w:bottom w:w="120" w:type="dxa"/>
              <w:right w:w="120" w:type="dxa"/>
            </w:tcMar>
            <w:hideMark/>
          </w:tcPr>
          <w:p w14:paraId="0C5119F8" w14:textId="77777777" w:rsidR="006D00FA" w:rsidRPr="006D00FA" w:rsidRDefault="006D00FA" w:rsidP="006D00FA">
            <w:pPr>
              <w:spacing w:after="0" w:line="240" w:lineRule="auto"/>
              <w:rPr>
                <w:rFonts w:ascii="Times New Roman" w:eastAsia="Times New Roman" w:hAnsi="Times New Roman" w:cs="Times New Roman"/>
                <w:color w:val="000000" w:themeColor="text1"/>
                <w:spacing w:val="-1"/>
                <w:sz w:val="16"/>
                <w:szCs w:val="16"/>
              </w:rPr>
            </w:pPr>
          </w:p>
        </w:tc>
      </w:tr>
      <w:tr w:rsidR="006D00FA" w:rsidRPr="006D00FA" w14:paraId="186F5FFA" w14:textId="77777777" w:rsidTr="007A6645">
        <w:trPr>
          <w:jc w:val="center"/>
        </w:trPr>
        <w:tc>
          <w:tcPr>
            <w:tcW w:w="2119" w:type="dxa"/>
            <w:tcBorders>
              <w:top w:val="single" w:sz="6" w:space="0" w:color="C1C7D0"/>
              <w:left w:val="single" w:sz="6" w:space="0" w:color="C1C7D0"/>
              <w:bottom w:val="single" w:sz="2" w:space="0" w:color="C1C7D0"/>
              <w:right w:val="single" w:sz="2" w:space="0" w:color="C1C7D0"/>
            </w:tcBorders>
            <w:shd w:val="clear" w:color="auto" w:fill="FFFFFF"/>
            <w:tcMar>
              <w:top w:w="120" w:type="dxa"/>
              <w:left w:w="120" w:type="dxa"/>
              <w:bottom w:w="120" w:type="dxa"/>
              <w:right w:w="120" w:type="dxa"/>
            </w:tcMar>
            <w:hideMark/>
          </w:tcPr>
          <w:p w14:paraId="167D0DB6" w14:textId="77777777" w:rsidR="006D00FA" w:rsidRPr="006D00FA" w:rsidRDefault="006D00FA" w:rsidP="006D00FA">
            <w:pPr>
              <w:numPr>
                <w:ilvl w:val="0"/>
                <w:numId w:val="50"/>
              </w:numPr>
              <w:spacing w:after="0" w:line="240" w:lineRule="auto"/>
              <w:ind w:left="0"/>
              <w:rPr>
                <w:rFonts w:ascii="Times New Roman" w:eastAsia="Times New Roman" w:hAnsi="Times New Roman" w:cs="Times New Roman"/>
                <w:color w:val="000000" w:themeColor="text1"/>
                <w:spacing w:val="-1"/>
                <w:sz w:val="16"/>
                <w:szCs w:val="16"/>
              </w:rPr>
            </w:pPr>
            <w:r w:rsidRPr="006D00FA">
              <w:rPr>
                <w:rFonts w:ascii="Times New Roman" w:eastAsia="Times New Roman" w:hAnsi="Times New Roman" w:cs="Times New Roman"/>
                <w:b/>
                <w:bCs/>
                <w:color w:val="000000" w:themeColor="text1"/>
                <w:spacing w:val="-1"/>
                <w:sz w:val="16"/>
                <w:szCs w:val="16"/>
              </w:rPr>
              <w:t>Пацієнтів скористалися ТМК</w:t>
            </w:r>
          </w:p>
        </w:tc>
        <w:tc>
          <w:tcPr>
            <w:tcW w:w="6812" w:type="dxa"/>
            <w:tcBorders>
              <w:top w:val="single" w:sz="6" w:space="0" w:color="C1C7D0"/>
              <w:left w:val="single" w:sz="6" w:space="0" w:color="C1C7D0"/>
              <w:bottom w:val="single" w:sz="2" w:space="0" w:color="C1C7D0"/>
              <w:right w:val="single" w:sz="2" w:space="0" w:color="C1C7D0"/>
            </w:tcBorders>
            <w:shd w:val="clear" w:color="auto" w:fill="FFFFFF"/>
            <w:tcMar>
              <w:top w:w="120" w:type="dxa"/>
              <w:left w:w="120" w:type="dxa"/>
              <w:bottom w:w="120" w:type="dxa"/>
              <w:right w:w="120" w:type="dxa"/>
            </w:tcMar>
            <w:hideMark/>
          </w:tcPr>
          <w:p w14:paraId="5683C6D3" w14:textId="77777777" w:rsidR="006D00FA" w:rsidRPr="006D00FA" w:rsidRDefault="006D00FA" w:rsidP="006D00FA">
            <w:pPr>
              <w:spacing w:after="0" w:line="240" w:lineRule="auto"/>
              <w:rPr>
                <w:rFonts w:ascii="Times New Roman" w:eastAsia="Times New Roman" w:hAnsi="Times New Roman" w:cs="Times New Roman"/>
                <w:color w:val="000000" w:themeColor="text1"/>
                <w:spacing w:val="-1"/>
                <w:sz w:val="16"/>
                <w:szCs w:val="16"/>
              </w:rPr>
            </w:pPr>
          </w:p>
        </w:tc>
      </w:tr>
      <w:tr w:rsidR="006D00FA" w:rsidRPr="006D00FA" w14:paraId="1B576A6C" w14:textId="77777777" w:rsidTr="007A6645">
        <w:trPr>
          <w:jc w:val="center"/>
        </w:trPr>
        <w:tc>
          <w:tcPr>
            <w:tcW w:w="2119" w:type="dxa"/>
            <w:tcBorders>
              <w:top w:val="single" w:sz="6" w:space="0" w:color="C1C7D0"/>
              <w:left w:val="single" w:sz="6" w:space="0" w:color="C1C7D0"/>
              <w:bottom w:val="single" w:sz="2" w:space="0" w:color="C1C7D0"/>
              <w:right w:val="single" w:sz="2" w:space="0" w:color="C1C7D0"/>
            </w:tcBorders>
            <w:shd w:val="clear" w:color="auto" w:fill="FFFFFF"/>
            <w:tcMar>
              <w:top w:w="120" w:type="dxa"/>
              <w:left w:w="120" w:type="dxa"/>
              <w:bottom w:w="120" w:type="dxa"/>
              <w:right w:w="120" w:type="dxa"/>
            </w:tcMar>
            <w:hideMark/>
          </w:tcPr>
          <w:p w14:paraId="03C1ACB3" w14:textId="77777777" w:rsidR="006D00FA" w:rsidRPr="006D00FA" w:rsidRDefault="006D00FA" w:rsidP="006D00FA">
            <w:pPr>
              <w:numPr>
                <w:ilvl w:val="0"/>
                <w:numId w:val="51"/>
              </w:numPr>
              <w:spacing w:after="0" w:line="240" w:lineRule="auto"/>
              <w:ind w:left="0"/>
              <w:rPr>
                <w:rFonts w:ascii="Times New Roman" w:eastAsia="Times New Roman" w:hAnsi="Times New Roman" w:cs="Times New Roman"/>
                <w:color w:val="000000" w:themeColor="text1"/>
                <w:spacing w:val="-1"/>
                <w:sz w:val="16"/>
                <w:szCs w:val="16"/>
              </w:rPr>
            </w:pPr>
            <w:r w:rsidRPr="006D00FA">
              <w:rPr>
                <w:rFonts w:ascii="Times New Roman" w:eastAsia="Times New Roman" w:hAnsi="Times New Roman" w:cs="Times New Roman"/>
                <w:b/>
                <w:bCs/>
                <w:color w:val="000000" w:themeColor="text1"/>
                <w:spacing w:val="-1"/>
                <w:sz w:val="16"/>
                <w:szCs w:val="16"/>
              </w:rPr>
              <w:t>Сер. тривалість ТМК</w:t>
            </w:r>
          </w:p>
        </w:tc>
        <w:tc>
          <w:tcPr>
            <w:tcW w:w="6812" w:type="dxa"/>
            <w:tcBorders>
              <w:top w:val="single" w:sz="6" w:space="0" w:color="C1C7D0"/>
              <w:left w:val="single" w:sz="6" w:space="0" w:color="C1C7D0"/>
              <w:bottom w:val="single" w:sz="2" w:space="0" w:color="C1C7D0"/>
              <w:right w:val="single" w:sz="2" w:space="0" w:color="C1C7D0"/>
            </w:tcBorders>
            <w:shd w:val="clear" w:color="auto" w:fill="FFFFFF"/>
            <w:tcMar>
              <w:top w:w="120" w:type="dxa"/>
              <w:left w:w="120" w:type="dxa"/>
              <w:bottom w:w="120" w:type="dxa"/>
              <w:right w:w="120" w:type="dxa"/>
            </w:tcMar>
            <w:hideMark/>
          </w:tcPr>
          <w:p w14:paraId="380B0F51" w14:textId="77777777" w:rsidR="006D00FA" w:rsidRPr="006D00FA" w:rsidRDefault="006D00FA" w:rsidP="006D00FA">
            <w:pPr>
              <w:spacing w:after="0" w:line="240" w:lineRule="auto"/>
              <w:rPr>
                <w:rFonts w:ascii="Times New Roman" w:eastAsia="Times New Roman" w:hAnsi="Times New Roman" w:cs="Times New Roman"/>
                <w:color w:val="000000" w:themeColor="text1"/>
                <w:spacing w:val="-1"/>
                <w:sz w:val="16"/>
                <w:szCs w:val="16"/>
              </w:rPr>
            </w:pPr>
          </w:p>
        </w:tc>
      </w:tr>
      <w:tr w:rsidR="006D00FA" w:rsidRPr="006D00FA" w14:paraId="65631D1C" w14:textId="77777777" w:rsidTr="007A6645">
        <w:trPr>
          <w:jc w:val="center"/>
        </w:trPr>
        <w:tc>
          <w:tcPr>
            <w:tcW w:w="8931" w:type="dxa"/>
            <w:gridSpan w:val="2"/>
            <w:tcBorders>
              <w:top w:val="single" w:sz="6" w:space="0" w:color="C1C7D0"/>
              <w:left w:val="single" w:sz="6" w:space="0" w:color="C1C7D0"/>
              <w:bottom w:val="single" w:sz="2" w:space="0" w:color="C1C7D0"/>
              <w:right w:val="single" w:sz="2" w:space="0" w:color="C1C7D0"/>
            </w:tcBorders>
            <w:shd w:val="clear" w:color="auto" w:fill="DEEBFF"/>
            <w:tcMar>
              <w:top w:w="120" w:type="dxa"/>
              <w:left w:w="120" w:type="dxa"/>
              <w:bottom w:w="120" w:type="dxa"/>
              <w:right w:w="120" w:type="dxa"/>
            </w:tcMar>
            <w:hideMark/>
          </w:tcPr>
          <w:p w14:paraId="039A7C77" w14:textId="77777777" w:rsidR="006D00FA" w:rsidRPr="006D00FA" w:rsidRDefault="006D00FA" w:rsidP="006D00FA">
            <w:pPr>
              <w:spacing w:after="0" w:line="240" w:lineRule="auto"/>
              <w:outlineLvl w:val="2"/>
              <w:rPr>
                <w:rFonts w:ascii="Times New Roman" w:eastAsia="Times New Roman" w:hAnsi="Times New Roman" w:cs="Times New Roman"/>
                <w:b/>
                <w:bCs/>
                <w:color w:val="000000" w:themeColor="text1"/>
                <w:spacing w:val="-1"/>
                <w:sz w:val="16"/>
                <w:szCs w:val="16"/>
              </w:rPr>
            </w:pPr>
            <w:bookmarkStart w:id="147" w:name="_Toc78281212"/>
            <w:r w:rsidRPr="006D00FA">
              <w:rPr>
                <w:rFonts w:ascii="Times New Roman" w:eastAsia="Times New Roman" w:hAnsi="Times New Roman" w:cs="Times New Roman"/>
                <w:b/>
                <w:bCs/>
                <w:color w:val="000000" w:themeColor="text1"/>
                <w:spacing w:val="-1"/>
                <w:sz w:val="16"/>
                <w:szCs w:val="16"/>
              </w:rPr>
              <w:t>Діагнози ICPC-2</w:t>
            </w:r>
            <w:bookmarkEnd w:id="147"/>
          </w:p>
          <w:p w14:paraId="58A5A2CB" w14:textId="77777777" w:rsidR="006D00FA" w:rsidRPr="006D00FA" w:rsidRDefault="006D00FA" w:rsidP="006D00FA">
            <w:pPr>
              <w:spacing w:before="100" w:beforeAutospacing="1" w:after="100" w:afterAutospacing="1" w:line="240" w:lineRule="auto"/>
              <w:rPr>
                <w:rFonts w:ascii="Times New Roman" w:eastAsia="Times New Roman" w:hAnsi="Times New Roman" w:cs="Times New Roman"/>
                <w:color w:val="000000" w:themeColor="text1"/>
                <w:spacing w:val="-1"/>
                <w:sz w:val="16"/>
                <w:szCs w:val="16"/>
              </w:rPr>
            </w:pPr>
            <w:r w:rsidRPr="006D00FA">
              <w:rPr>
                <w:rFonts w:ascii="Times New Roman" w:eastAsia="Times New Roman" w:hAnsi="Times New Roman" w:cs="Times New Roman"/>
                <w:color w:val="000000" w:themeColor="text1"/>
                <w:spacing w:val="-1"/>
                <w:sz w:val="16"/>
                <w:szCs w:val="16"/>
              </w:rPr>
              <w:t xml:space="preserve">Доступний закладам </w:t>
            </w:r>
            <w:r w:rsidRPr="006D00FA">
              <w:rPr>
                <w:rFonts w:ascii="Times New Roman" w:eastAsia="Times New Roman" w:hAnsi="Times New Roman" w:cs="Times New Roman"/>
                <w:b/>
                <w:bCs/>
                <w:caps/>
                <w:color w:val="000000" w:themeColor="text1"/>
                <w:spacing w:val="-1"/>
                <w:sz w:val="16"/>
                <w:szCs w:val="16"/>
              </w:rPr>
              <w:t>ПМД</w:t>
            </w:r>
          </w:p>
        </w:tc>
      </w:tr>
      <w:tr w:rsidR="006D00FA" w:rsidRPr="006D00FA" w14:paraId="6595B2D6" w14:textId="77777777" w:rsidTr="007A6645">
        <w:trPr>
          <w:jc w:val="center"/>
        </w:trPr>
        <w:tc>
          <w:tcPr>
            <w:tcW w:w="2119" w:type="dxa"/>
            <w:tcBorders>
              <w:top w:val="single" w:sz="6" w:space="0" w:color="C1C7D0"/>
              <w:left w:val="single" w:sz="6" w:space="0" w:color="C1C7D0"/>
              <w:bottom w:val="single" w:sz="2" w:space="0" w:color="C1C7D0"/>
              <w:right w:val="single" w:sz="2" w:space="0" w:color="C1C7D0"/>
            </w:tcBorders>
            <w:shd w:val="clear" w:color="auto" w:fill="FFFFFF"/>
            <w:tcMar>
              <w:top w:w="120" w:type="dxa"/>
              <w:left w:w="120" w:type="dxa"/>
              <w:bottom w:w="120" w:type="dxa"/>
              <w:right w:w="120" w:type="dxa"/>
            </w:tcMar>
            <w:hideMark/>
          </w:tcPr>
          <w:p w14:paraId="2660B36F" w14:textId="77777777" w:rsidR="006D00FA" w:rsidRPr="006D00FA" w:rsidRDefault="006D00FA" w:rsidP="006D00FA">
            <w:pPr>
              <w:numPr>
                <w:ilvl w:val="0"/>
                <w:numId w:val="52"/>
              </w:numPr>
              <w:spacing w:after="0" w:line="240" w:lineRule="auto"/>
              <w:ind w:left="0"/>
              <w:rPr>
                <w:rFonts w:ascii="Times New Roman" w:eastAsia="Times New Roman" w:hAnsi="Times New Roman" w:cs="Times New Roman"/>
                <w:color w:val="000000" w:themeColor="text1"/>
                <w:spacing w:val="-1"/>
                <w:sz w:val="16"/>
                <w:szCs w:val="16"/>
              </w:rPr>
            </w:pPr>
            <w:r w:rsidRPr="006D00FA">
              <w:rPr>
                <w:rFonts w:ascii="Times New Roman" w:eastAsia="Times New Roman" w:hAnsi="Times New Roman" w:cs="Times New Roman"/>
                <w:b/>
                <w:bCs/>
                <w:color w:val="000000" w:themeColor="text1"/>
                <w:spacing w:val="-1"/>
                <w:sz w:val="16"/>
                <w:szCs w:val="16"/>
              </w:rPr>
              <w:t>Діагноз ICPC-2</w:t>
            </w:r>
          </w:p>
        </w:tc>
        <w:tc>
          <w:tcPr>
            <w:tcW w:w="6812" w:type="dxa"/>
            <w:tcBorders>
              <w:top w:val="single" w:sz="6" w:space="0" w:color="C1C7D0"/>
              <w:left w:val="single" w:sz="6" w:space="0" w:color="C1C7D0"/>
              <w:bottom w:val="single" w:sz="2" w:space="0" w:color="C1C7D0"/>
              <w:right w:val="single" w:sz="2" w:space="0" w:color="C1C7D0"/>
            </w:tcBorders>
            <w:shd w:val="clear" w:color="auto" w:fill="FFFFFF"/>
            <w:tcMar>
              <w:top w:w="120" w:type="dxa"/>
              <w:left w:w="120" w:type="dxa"/>
              <w:bottom w:w="120" w:type="dxa"/>
              <w:right w:w="120" w:type="dxa"/>
            </w:tcMar>
            <w:hideMark/>
          </w:tcPr>
          <w:p w14:paraId="66D07141" w14:textId="77777777" w:rsidR="006D00FA" w:rsidRPr="006D00FA" w:rsidRDefault="006D00FA" w:rsidP="006D00FA">
            <w:pPr>
              <w:spacing w:before="100" w:beforeAutospacing="1" w:after="100" w:afterAutospacing="1" w:line="240" w:lineRule="auto"/>
              <w:rPr>
                <w:rFonts w:ascii="Times New Roman" w:eastAsia="Times New Roman" w:hAnsi="Times New Roman" w:cs="Times New Roman"/>
                <w:color w:val="000000" w:themeColor="text1"/>
                <w:spacing w:val="-1"/>
                <w:sz w:val="16"/>
                <w:szCs w:val="16"/>
              </w:rPr>
            </w:pPr>
          </w:p>
        </w:tc>
      </w:tr>
      <w:tr w:rsidR="006D00FA" w:rsidRPr="006D00FA" w14:paraId="2F6C38CC" w14:textId="77777777" w:rsidTr="007A6645">
        <w:trPr>
          <w:jc w:val="center"/>
        </w:trPr>
        <w:tc>
          <w:tcPr>
            <w:tcW w:w="2119" w:type="dxa"/>
            <w:tcBorders>
              <w:top w:val="single" w:sz="6" w:space="0" w:color="C1C7D0"/>
              <w:left w:val="single" w:sz="6" w:space="0" w:color="C1C7D0"/>
              <w:bottom w:val="single" w:sz="2" w:space="0" w:color="C1C7D0"/>
              <w:right w:val="single" w:sz="2" w:space="0" w:color="C1C7D0"/>
            </w:tcBorders>
            <w:shd w:val="clear" w:color="auto" w:fill="FFFFFF"/>
            <w:tcMar>
              <w:top w:w="120" w:type="dxa"/>
              <w:left w:w="120" w:type="dxa"/>
              <w:bottom w:w="120" w:type="dxa"/>
              <w:right w:w="120" w:type="dxa"/>
            </w:tcMar>
            <w:hideMark/>
          </w:tcPr>
          <w:p w14:paraId="3AFAAEFC" w14:textId="77777777" w:rsidR="006D00FA" w:rsidRPr="006D00FA" w:rsidRDefault="006D00FA" w:rsidP="006D00FA">
            <w:pPr>
              <w:numPr>
                <w:ilvl w:val="0"/>
                <w:numId w:val="53"/>
              </w:numPr>
              <w:spacing w:after="0" w:line="240" w:lineRule="auto"/>
              <w:ind w:left="0"/>
              <w:rPr>
                <w:rFonts w:ascii="Times New Roman" w:eastAsia="Times New Roman" w:hAnsi="Times New Roman" w:cs="Times New Roman"/>
                <w:color w:val="000000" w:themeColor="text1"/>
                <w:spacing w:val="-1"/>
                <w:sz w:val="16"/>
                <w:szCs w:val="16"/>
              </w:rPr>
            </w:pPr>
            <w:r w:rsidRPr="006D00FA">
              <w:rPr>
                <w:rFonts w:ascii="Times New Roman" w:eastAsia="Times New Roman" w:hAnsi="Times New Roman" w:cs="Times New Roman"/>
                <w:b/>
                <w:bCs/>
                <w:color w:val="000000" w:themeColor="text1"/>
                <w:spacing w:val="-1"/>
                <w:sz w:val="16"/>
                <w:szCs w:val="16"/>
              </w:rPr>
              <w:t>Дії ICPC-2</w:t>
            </w:r>
          </w:p>
        </w:tc>
        <w:tc>
          <w:tcPr>
            <w:tcW w:w="6812" w:type="dxa"/>
            <w:tcBorders>
              <w:top w:val="single" w:sz="6" w:space="0" w:color="C1C7D0"/>
              <w:left w:val="single" w:sz="6" w:space="0" w:color="C1C7D0"/>
              <w:bottom w:val="single" w:sz="2" w:space="0" w:color="C1C7D0"/>
              <w:right w:val="single" w:sz="2" w:space="0" w:color="C1C7D0"/>
            </w:tcBorders>
            <w:shd w:val="clear" w:color="auto" w:fill="FFFFFF"/>
            <w:tcMar>
              <w:top w:w="120" w:type="dxa"/>
              <w:left w:w="120" w:type="dxa"/>
              <w:bottom w:w="120" w:type="dxa"/>
              <w:right w:w="120" w:type="dxa"/>
            </w:tcMar>
            <w:hideMark/>
          </w:tcPr>
          <w:p w14:paraId="3E17BAF6" w14:textId="77777777" w:rsidR="006D00FA" w:rsidRPr="006D00FA" w:rsidRDefault="006D00FA" w:rsidP="006D00FA">
            <w:pPr>
              <w:spacing w:after="0" w:line="240" w:lineRule="auto"/>
              <w:rPr>
                <w:rFonts w:ascii="Times New Roman" w:eastAsia="Times New Roman" w:hAnsi="Times New Roman" w:cs="Times New Roman"/>
                <w:color w:val="000000" w:themeColor="text1"/>
                <w:spacing w:val="-1"/>
                <w:sz w:val="16"/>
                <w:szCs w:val="16"/>
              </w:rPr>
            </w:pPr>
          </w:p>
        </w:tc>
      </w:tr>
      <w:tr w:rsidR="006D00FA" w:rsidRPr="006D00FA" w14:paraId="5CE2753A" w14:textId="77777777" w:rsidTr="007A6645">
        <w:trPr>
          <w:jc w:val="center"/>
        </w:trPr>
        <w:tc>
          <w:tcPr>
            <w:tcW w:w="2119" w:type="dxa"/>
            <w:tcBorders>
              <w:top w:val="single" w:sz="6" w:space="0" w:color="C1C7D0"/>
              <w:left w:val="single" w:sz="6" w:space="0" w:color="C1C7D0"/>
              <w:bottom w:val="single" w:sz="2" w:space="0" w:color="C1C7D0"/>
              <w:right w:val="single" w:sz="2" w:space="0" w:color="C1C7D0"/>
            </w:tcBorders>
            <w:shd w:val="clear" w:color="auto" w:fill="FFFFFF"/>
            <w:tcMar>
              <w:top w:w="120" w:type="dxa"/>
              <w:left w:w="120" w:type="dxa"/>
              <w:bottom w:w="120" w:type="dxa"/>
              <w:right w:w="120" w:type="dxa"/>
            </w:tcMar>
            <w:hideMark/>
          </w:tcPr>
          <w:p w14:paraId="65CBC43F" w14:textId="77777777" w:rsidR="006D00FA" w:rsidRPr="006D00FA" w:rsidRDefault="006D00FA" w:rsidP="006D00FA">
            <w:pPr>
              <w:numPr>
                <w:ilvl w:val="0"/>
                <w:numId w:val="54"/>
              </w:numPr>
              <w:spacing w:after="0" w:line="240" w:lineRule="auto"/>
              <w:ind w:left="0"/>
              <w:rPr>
                <w:rFonts w:ascii="Times New Roman" w:eastAsia="Times New Roman" w:hAnsi="Times New Roman" w:cs="Times New Roman"/>
                <w:color w:val="000000" w:themeColor="text1"/>
                <w:spacing w:val="-1"/>
                <w:sz w:val="16"/>
                <w:szCs w:val="16"/>
              </w:rPr>
            </w:pPr>
            <w:r w:rsidRPr="006D00FA">
              <w:rPr>
                <w:rFonts w:ascii="Times New Roman" w:eastAsia="Times New Roman" w:hAnsi="Times New Roman" w:cs="Times New Roman"/>
                <w:b/>
                <w:bCs/>
                <w:color w:val="000000" w:themeColor="text1"/>
                <w:spacing w:val="-1"/>
                <w:sz w:val="16"/>
                <w:szCs w:val="16"/>
              </w:rPr>
              <w:t>Причини ICPC-2</w:t>
            </w:r>
          </w:p>
        </w:tc>
        <w:tc>
          <w:tcPr>
            <w:tcW w:w="6812" w:type="dxa"/>
            <w:tcBorders>
              <w:top w:val="single" w:sz="6" w:space="0" w:color="C1C7D0"/>
              <w:left w:val="single" w:sz="6" w:space="0" w:color="C1C7D0"/>
              <w:bottom w:val="single" w:sz="2" w:space="0" w:color="C1C7D0"/>
              <w:right w:val="single" w:sz="2" w:space="0" w:color="C1C7D0"/>
            </w:tcBorders>
            <w:shd w:val="clear" w:color="auto" w:fill="FFFFFF"/>
            <w:tcMar>
              <w:top w:w="120" w:type="dxa"/>
              <w:left w:w="120" w:type="dxa"/>
              <w:bottom w:w="120" w:type="dxa"/>
              <w:right w:w="120" w:type="dxa"/>
            </w:tcMar>
            <w:hideMark/>
          </w:tcPr>
          <w:p w14:paraId="5534926E" w14:textId="77777777" w:rsidR="006D00FA" w:rsidRPr="006D00FA" w:rsidRDefault="006D00FA" w:rsidP="006D00FA">
            <w:pPr>
              <w:spacing w:after="0" w:line="240" w:lineRule="auto"/>
              <w:rPr>
                <w:rFonts w:ascii="Times New Roman" w:eastAsia="Times New Roman" w:hAnsi="Times New Roman" w:cs="Times New Roman"/>
                <w:color w:val="000000" w:themeColor="text1"/>
                <w:spacing w:val="-1"/>
                <w:sz w:val="16"/>
                <w:szCs w:val="16"/>
              </w:rPr>
            </w:pPr>
          </w:p>
        </w:tc>
      </w:tr>
      <w:tr w:rsidR="006D00FA" w:rsidRPr="006D00FA" w14:paraId="42A9DCAC" w14:textId="77777777" w:rsidTr="007A6645">
        <w:trPr>
          <w:jc w:val="center"/>
        </w:trPr>
        <w:tc>
          <w:tcPr>
            <w:tcW w:w="2119" w:type="dxa"/>
            <w:tcBorders>
              <w:top w:val="single" w:sz="6" w:space="0" w:color="C1C7D0"/>
              <w:left w:val="single" w:sz="6" w:space="0" w:color="C1C7D0"/>
              <w:bottom w:val="single" w:sz="2" w:space="0" w:color="C1C7D0"/>
              <w:right w:val="single" w:sz="2" w:space="0" w:color="C1C7D0"/>
            </w:tcBorders>
            <w:shd w:val="clear" w:color="auto" w:fill="FFFFFF"/>
            <w:tcMar>
              <w:top w:w="120" w:type="dxa"/>
              <w:left w:w="120" w:type="dxa"/>
              <w:bottom w:w="120" w:type="dxa"/>
              <w:right w:w="120" w:type="dxa"/>
            </w:tcMar>
            <w:hideMark/>
          </w:tcPr>
          <w:p w14:paraId="76B82827" w14:textId="77777777" w:rsidR="006D00FA" w:rsidRPr="006D00FA" w:rsidRDefault="006D00FA" w:rsidP="006D00FA">
            <w:pPr>
              <w:numPr>
                <w:ilvl w:val="0"/>
                <w:numId w:val="55"/>
              </w:numPr>
              <w:spacing w:after="0" w:line="240" w:lineRule="auto"/>
              <w:ind w:left="0"/>
              <w:rPr>
                <w:rFonts w:ascii="Times New Roman" w:eastAsia="Times New Roman" w:hAnsi="Times New Roman" w:cs="Times New Roman"/>
                <w:color w:val="000000" w:themeColor="text1"/>
                <w:spacing w:val="-1"/>
                <w:sz w:val="16"/>
                <w:szCs w:val="16"/>
              </w:rPr>
            </w:pPr>
            <w:r w:rsidRPr="006D00FA">
              <w:rPr>
                <w:rFonts w:ascii="Times New Roman" w:eastAsia="Times New Roman" w:hAnsi="Times New Roman" w:cs="Times New Roman"/>
                <w:b/>
                <w:bCs/>
                <w:color w:val="000000" w:themeColor="text1"/>
                <w:spacing w:val="-1"/>
                <w:sz w:val="16"/>
                <w:szCs w:val="16"/>
              </w:rPr>
              <w:t xml:space="preserve">К-ть </w:t>
            </w:r>
            <w:r w:rsidRPr="006D00FA">
              <w:rPr>
                <w:rFonts w:ascii="Times New Roman" w:eastAsia="Times New Roman" w:hAnsi="Times New Roman" w:cs="Times New Roman"/>
                <w:color w:val="000000" w:themeColor="text1"/>
                <w:spacing w:val="-1"/>
                <w:sz w:val="16"/>
                <w:szCs w:val="16"/>
              </w:rPr>
              <w:t>(причин/діагнозів/дій)</w:t>
            </w:r>
          </w:p>
        </w:tc>
        <w:tc>
          <w:tcPr>
            <w:tcW w:w="6812" w:type="dxa"/>
            <w:tcBorders>
              <w:top w:val="single" w:sz="6" w:space="0" w:color="C1C7D0"/>
              <w:left w:val="single" w:sz="6" w:space="0" w:color="C1C7D0"/>
              <w:bottom w:val="single" w:sz="2" w:space="0" w:color="C1C7D0"/>
              <w:right w:val="single" w:sz="2" w:space="0" w:color="C1C7D0"/>
            </w:tcBorders>
            <w:shd w:val="clear" w:color="auto" w:fill="FFFFFF"/>
            <w:tcMar>
              <w:top w:w="120" w:type="dxa"/>
              <w:left w:w="120" w:type="dxa"/>
              <w:bottom w:w="120" w:type="dxa"/>
              <w:right w:w="120" w:type="dxa"/>
            </w:tcMar>
            <w:hideMark/>
          </w:tcPr>
          <w:p w14:paraId="11E96A90" w14:textId="77777777" w:rsidR="006D00FA" w:rsidRPr="006D00FA" w:rsidRDefault="006D00FA" w:rsidP="006D00FA">
            <w:pPr>
              <w:spacing w:before="100" w:beforeAutospacing="1" w:after="100" w:afterAutospacing="1" w:line="240" w:lineRule="auto"/>
              <w:rPr>
                <w:rFonts w:ascii="Times New Roman" w:eastAsia="Times New Roman" w:hAnsi="Times New Roman" w:cs="Times New Roman"/>
                <w:color w:val="000000" w:themeColor="text1"/>
                <w:spacing w:val="-1"/>
                <w:sz w:val="16"/>
                <w:szCs w:val="16"/>
              </w:rPr>
            </w:pPr>
          </w:p>
        </w:tc>
      </w:tr>
      <w:tr w:rsidR="006D00FA" w:rsidRPr="006D00FA" w14:paraId="51C0EFA4" w14:textId="77777777" w:rsidTr="007A6645">
        <w:trPr>
          <w:jc w:val="center"/>
        </w:trPr>
        <w:tc>
          <w:tcPr>
            <w:tcW w:w="2119" w:type="dxa"/>
            <w:tcBorders>
              <w:top w:val="single" w:sz="6" w:space="0" w:color="C1C7D0"/>
              <w:left w:val="single" w:sz="6" w:space="0" w:color="C1C7D0"/>
              <w:bottom w:val="single" w:sz="2" w:space="0" w:color="C1C7D0"/>
              <w:right w:val="single" w:sz="2" w:space="0" w:color="C1C7D0"/>
            </w:tcBorders>
            <w:shd w:val="clear" w:color="auto" w:fill="FFFFFF"/>
            <w:tcMar>
              <w:top w:w="120" w:type="dxa"/>
              <w:left w:w="120" w:type="dxa"/>
              <w:bottom w:w="120" w:type="dxa"/>
              <w:right w:w="120" w:type="dxa"/>
            </w:tcMar>
            <w:hideMark/>
          </w:tcPr>
          <w:p w14:paraId="09837B78" w14:textId="77777777" w:rsidR="006D00FA" w:rsidRPr="006D00FA" w:rsidRDefault="006D00FA" w:rsidP="006D00FA">
            <w:pPr>
              <w:numPr>
                <w:ilvl w:val="0"/>
                <w:numId w:val="56"/>
              </w:numPr>
              <w:spacing w:after="0" w:line="240" w:lineRule="auto"/>
              <w:ind w:left="0"/>
              <w:rPr>
                <w:rFonts w:ascii="Times New Roman" w:eastAsia="Times New Roman" w:hAnsi="Times New Roman" w:cs="Times New Roman"/>
                <w:color w:val="000000" w:themeColor="text1"/>
                <w:spacing w:val="-1"/>
                <w:sz w:val="16"/>
                <w:szCs w:val="16"/>
              </w:rPr>
            </w:pPr>
            <w:r w:rsidRPr="006D00FA">
              <w:rPr>
                <w:rFonts w:ascii="Times New Roman" w:eastAsia="Times New Roman" w:hAnsi="Times New Roman" w:cs="Times New Roman"/>
                <w:b/>
                <w:bCs/>
                <w:color w:val="000000" w:themeColor="text1"/>
                <w:spacing w:val="-1"/>
                <w:sz w:val="16"/>
                <w:szCs w:val="16"/>
              </w:rPr>
              <w:t>К-ть пацієнтів</w:t>
            </w:r>
          </w:p>
        </w:tc>
        <w:tc>
          <w:tcPr>
            <w:tcW w:w="6812" w:type="dxa"/>
            <w:tcBorders>
              <w:top w:val="single" w:sz="6" w:space="0" w:color="C1C7D0"/>
              <w:left w:val="single" w:sz="6" w:space="0" w:color="C1C7D0"/>
              <w:bottom w:val="single" w:sz="2" w:space="0" w:color="C1C7D0"/>
              <w:right w:val="single" w:sz="2" w:space="0" w:color="C1C7D0"/>
            </w:tcBorders>
            <w:shd w:val="clear" w:color="auto" w:fill="FFFFFF"/>
            <w:tcMar>
              <w:top w:w="120" w:type="dxa"/>
              <w:left w:w="120" w:type="dxa"/>
              <w:bottom w:w="120" w:type="dxa"/>
              <w:right w:w="120" w:type="dxa"/>
            </w:tcMar>
            <w:hideMark/>
          </w:tcPr>
          <w:p w14:paraId="14245AED" w14:textId="77777777" w:rsidR="006D00FA" w:rsidRPr="006D00FA" w:rsidRDefault="006D00FA" w:rsidP="006D00FA">
            <w:pPr>
              <w:spacing w:before="100" w:beforeAutospacing="1" w:after="100" w:afterAutospacing="1" w:line="240" w:lineRule="auto"/>
              <w:rPr>
                <w:rFonts w:ascii="Times New Roman" w:eastAsia="Times New Roman" w:hAnsi="Times New Roman" w:cs="Times New Roman"/>
                <w:color w:val="000000" w:themeColor="text1"/>
                <w:spacing w:val="-1"/>
                <w:sz w:val="16"/>
                <w:szCs w:val="16"/>
              </w:rPr>
            </w:pPr>
          </w:p>
        </w:tc>
      </w:tr>
      <w:tr w:rsidR="006D00FA" w:rsidRPr="006D00FA" w14:paraId="18BB040C" w14:textId="77777777" w:rsidTr="007A6645">
        <w:trPr>
          <w:jc w:val="center"/>
        </w:trPr>
        <w:tc>
          <w:tcPr>
            <w:tcW w:w="2119" w:type="dxa"/>
            <w:tcBorders>
              <w:top w:val="single" w:sz="6" w:space="0" w:color="C1C7D0"/>
              <w:left w:val="single" w:sz="6" w:space="0" w:color="C1C7D0"/>
              <w:bottom w:val="single" w:sz="2" w:space="0" w:color="C1C7D0"/>
              <w:right w:val="single" w:sz="2" w:space="0" w:color="C1C7D0"/>
            </w:tcBorders>
            <w:shd w:val="clear" w:color="auto" w:fill="FFFFFF"/>
            <w:tcMar>
              <w:top w:w="120" w:type="dxa"/>
              <w:left w:w="120" w:type="dxa"/>
              <w:bottom w:w="120" w:type="dxa"/>
              <w:right w:w="120" w:type="dxa"/>
            </w:tcMar>
            <w:hideMark/>
          </w:tcPr>
          <w:p w14:paraId="71B65399" w14:textId="77777777" w:rsidR="006D00FA" w:rsidRPr="006D00FA" w:rsidRDefault="006D00FA" w:rsidP="006D00FA">
            <w:pPr>
              <w:numPr>
                <w:ilvl w:val="0"/>
                <w:numId w:val="57"/>
              </w:numPr>
              <w:spacing w:after="0" w:line="240" w:lineRule="auto"/>
              <w:ind w:left="0"/>
              <w:rPr>
                <w:rFonts w:ascii="Times New Roman" w:eastAsia="Times New Roman" w:hAnsi="Times New Roman" w:cs="Times New Roman"/>
                <w:color w:val="000000" w:themeColor="text1"/>
                <w:spacing w:val="-1"/>
                <w:sz w:val="16"/>
                <w:szCs w:val="16"/>
              </w:rPr>
            </w:pPr>
            <w:r w:rsidRPr="006D00FA">
              <w:rPr>
                <w:rFonts w:ascii="Times New Roman" w:eastAsia="Times New Roman" w:hAnsi="Times New Roman" w:cs="Times New Roman"/>
                <w:b/>
                <w:bCs/>
                <w:color w:val="000000" w:themeColor="text1"/>
                <w:spacing w:val="-1"/>
                <w:sz w:val="16"/>
                <w:szCs w:val="16"/>
              </w:rPr>
              <w:t>Лікар</w:t>
            </w:r>
          </w:p>
        </w:tc>
        <w:tc>
          <w:tcPr>
            <w:tcW w:w="6812" w:type="dxa"/>
            <w:tcBorders>
              <w:top w:val="single" w:sz="6" w:space="0" w:color="C1C7D0"/>
              <w:left w:val="single" w:sz="6" w:space="0" w:color="C1C7D0"/>
              <w:bottom w:val="single" w:sz="2" w:space="0" w:color="C1C7D0"/>
              <w:right w:val="single" w:sz="2" w:space="0" w:color="C1C7D0"/>
            </w:tcBorders>
            <w:shd w:val="clear" w:color="auto" w:fill="FFFFFF"/>
            <w:tcMar>
              <w:top w:w="120" w:type="dxa"/>
              <w:left w:w="120" w:type="dxa"/>
              <w:bottom w:w="120" w:type="dxa"/>
              <w:right w:w="120" w:type="dxa"/>
            </w:tcMar>
            <w:hideMark/>
          </w:tcPr>
          <w:p w14:paraId="7AB1F96F" w14:textId="77777777" w:rsidR="006D00FA" w:rsidRPr="006D00FA" w:rsidRDefault="006D00FA" w:rsidP="006D00FA">
            <w:pPr>
              <w:spacing w:after="0" w:line="240" w:lineRule="auto"/>
              <w:rPr>
                <w:rFonts w:ascii="Times New Roman" w:eastAsia="Times New Roman" w:hAnsi="Times New Roman" w:cs="Times New Roman"/>
                <w:color w:val="000000" w:themeColor="text1"/>
                <w:spacing w:val="-1"/>
                <w:sz w:val="16"/>
                <w:szCs w:val="16"/>
              </w:rPr>
            </w:pPr>
          </w:p>
        </w:tc>
      </w:tr>
      <w:tr w:rsidR="006D00FA" w:rsidRPr="006D00FA" w14:paraId="49401E68" w14:textId="77777777" w:rsidTr="007A6645">
        <w:trPr>
          <w:jc w:val="center"/>
        </w:trPr>
        <w:tc>
          <w:tcPr>
            <w:tcW w:w="8931" w:type="dxa"/>
            <w:gridSpan w:val="2"/>
            <w:tcBorders>
              <w:top w:val="single" w:sz="6" w:space="0" w:color="C1C7D0"/>
              <w:left w:val="single" w:sz="6" w:space="0" w:color="C1C7D0"/>
              <w:bottom w:val="single" w:sz="2" w:space="0" w:color="C1C7D0"/>
              <w:right w:val="single" w:sz="2" w:space="0" w:color="C1C7D0"/>
            </w:tcBorders>
            <w:shd w:val="clear" w:color="auto" w:fill="DEEBFF"/>
            <w:tcMar>
              <w:top w:w="120" w:type="dxa"/>
              <w:left w:w="120" w:type="dxa"/>
              <w:bottom w:w="120" w:type="dxa"/>
              <w:right w:w="120" w:type="dxa"/>
            </w:tcMar>
            <w:hideMark/>
          </w:tcPr>
          <w:p w14:paraId="5997096A" w14:textId="77777777" w:rsidR="006D00FA" w:rsidRPr="006D00FA" w:rsidRDefault="006D00FA" w:rsidP="006D00FA">
            <w:pPr>
              <w:spacing w:after="0" w:line="240" w:lineRule="auto"/>
              <w:outlineLvl w:val="2"/>
              <w:rPr>
                <w:rFonts w:ascii="Times New Roman" w:eastAsia="Times New Roman" w:hAnsi="Times New Roman" w:cs="Times New Roman"/>
                <w:b/>
                <w:bCs/>
                <w:color w:val="000000" w:themeColor="text1"/>
                <w:spacing w:val="-1"/>
                <w:sz w:val="16"/>
                <w:szCs w:val="16"/>
              </w:rPr>
            </w:pPr>
            <w:bookmarkStart w:id="148" w:name="_Toc78281213"/>
            <w:r w:rsidRPr="006D00FA">
              <w:rPr>
                <w:rFonts w:ascii="Times New Roman" w:eastAsia="Times New Roman" w:hAnsi="Times New Roman" w:cs="Times New Roman"/>
                <w:b/>
                <w:bCs/>
                <w:color w:val="000000" w:themeColor="text1"/>
                <w:spacing w:val="-1"/>
                <w:sz w:val="16"/>
                <w:szCs w:val="16"/>
              </w:rPr>
              <w:t>Показники підписання декларацій</w:t>
            </w:r>
            <w:bookmarkEnd w:id="148"/>
          </w:p>
          <w:p w14:paraId="1251052C" w14:textId="77777777" w:rsidR="006D00FA" w:rsidRPr="006D00FA" w:rsidRDefault="006D00FA" w:rsidP="006D00FA">
            <w:pPr>
              <w:spacing w:before="100" w:beforeAutospacing="1" w:after="100" w:afterAutospacing="1" w:line="240" w:lineRule="auto"/>
              <w:rPr>
                <w:rFonts w:ascii="Times New Roman" w:eastAsia="Times New Roman" w:hAnsi="Times New Roman" w:cs="Times New Roman"/>
                <w:color w:val="000000" w:themeColor="text1"/>
                <w:spacing w:val="-1"/>
                <w:sz w:val="16"/>
                <w:szCs w:val="16"/>
              </w:rPr>
            </w:pPr>
            <w:r w:rsidRPr="006D00FA">
              <w:rPr>
                <w:rFonts w:ascii="Times New Roman" w:eastAsia="Times New Roman" w:hAnsi="Times New Roman" w:cs="Times New Roman"/>
                <w:color w:val="000000" w:themeColor="text1"/>
                <w:spacing w:val="-1"/>
                <w:sz w:val="16"/>
                <w:szCs w:val="16"/>
              </w:rPr>
              <w:t xml:space="preserve">Доступний закладам </w:t>
            </w:r>
            <w:r w:rsidRPr="006D00FA">
              <w:rPr>
                <w:rFonts w:ascii="Times New Roman" w:eastAsia="Times New Roman" w:hAnsi="Times New Roman" w:cs="Times New Roman"/>
                <w:b/>
                <w:bCs/>
                <w:caps/>
                <w:color w:val="000000" w:themeColor="text1"/>
                <w:spacing w:val="-1"/>
                <w:sz w:val="16"/>
                <w:szCs w:val="16"/>
              </w:rPr>
              <w:t>ПМД</w:t>
            </w:r>
          </w:p>
        </w:tc>
      </w:tr>
      <w:tr w:rsidR="006D00FA" w:rsidRPr="006D00FA" w14:paraId="2DAC1F2E" w14:textId="77777777" w:rsidTr="007A6645">
        <w:trPr>
          <w:jc w:val="center"/>
        </w:trPr>
        <w:tc>
          <w:tcPr>
            <w:tcW w:w="2119" w:type="dxa"/>
            <w:tcBorders>
              <w:top w:val="single" w:sz="6" w:space="0" w:color="C1C7D0"/>
              <w:left w:val="single" w:sz="6" w:space="0" w:color="C1C7D0"/>
              <w:bottom w:val="single" w:sz="2" w:space="0" w:color="C1C7D0"/>
              <w:right w:val="single" w:sz="2" w:space="0" w:color="C1C7D0"/>
            </w:tcBorders>
            <w:shd w:val="clear" w:color="auto" w:fill="FFFFFF"/>
            <w:tcMar>
              <w:top w:w="120" w:type="dxa"/>
              <w:left w:w="120" w:type="dxa"/>
              <w:bottom w:w="120" w:type="dxa"/>
              <w:right w:w="120" w:type="dxa"/>
            </w:tcMar>
            <w:hideMark/>
          </w:tcPr>
          <w:p w14:paraId="3BDB692D" w14:textId="77777777" w:rsidR="006D00FA" w:rsidRPr="006D00FA" w:rsidRDefault="006D00FA" w:rsidP="006D00FA">
            <w:pPr>
              <w:numPr>
                <w:ilvl w:val="0"/>
                <w:numId w:val="58"/>
              </w:numPr>
              <w:spacing w:after="0" w:line="240" w:lineRule="auto"/>
              <w:ind w:left="0"/>
              <w:rPr>
                <w:rFonts w:ascii="Times New Roman" w:eastAsia="Times New Roman" w:hAnsi="Times New Roman" w:cs="Times New Roman"/>
                <w:color w:val="000000" w:themeColor="text1"/>
                <w:spacing w:val="-1"/>
                <w:sz w:val="16"/>
                <w:szCs w:val="16"/>
              </w:rPr>
            </w:pPr>
            <w:r w:rsidRPr="006D00FA">
              <w:rPr>
                <w:rFonts w:ascii="Times New Roman" w:eastAsia="Times New Roman" w:hAnsi="Times New Roman" w:cs="Times New Roman"/>
                <w:b/>
                <w:bCs/>
                <w:color w:val="000000" w:themeColor="text1"/>
                <w:spacing w:val="-1"/>
                <w:sz w:val="16"/>
                <w:szCs w:val="16"/>
              </w:rPr>
              <w:lastRenderedPageBreak/>
              <w:t>Нові підписані декларації</w:t>
            </w:r>
          </w:p>
        </w:tc>
        <w:tc>
          <w:tcPr>
            <w:tcW w:w="6812" w:type="dxa"/>
            <w:tcBorders>
              <w:top w:val="single" w:sz="6" w:space="0" w:color="C1C7D0"/>
              <w:left w:val="single" w:sz="6" w:space="0" w:color="C1C7D0"/>
              <w:bottom w:val="single" w:sz="2" w:space="0" w:color="C1C7D0"/>
              <w:right w:val="single" w:sz="2" w:space="0" w:color="C1C7D0"/>
            </w:tcBorders>
            <w:shd w:val="clear" w:color="auto" w:fill="FFFFFF"/>
            <w:tcMar>
              <w:top w:w="120" w:type="dxa"/>
              <w:left w:w="120" w:type="dxa"/>
              <w:bottom w:w="120" w:type="dxa"/>
              <w:right w:w="120" w:type="dxa"/>
            </w:tcMar>
            <w:hideMark/>
          </w:tcPr>
          <w:p w14:paraId="6B5EC4AD" w14:textId="77777777" w:rsidR="006D00FA" w:rsidRPr="006D00FA" w:rsidRDefault="006D00FA" w:rsidP="006D00FA">
            <w:pPr>
              <w:spacing w:after="0" w:line="240" w:lineRule="auto"/>
              <w:rPr>
                <w:rFonts w:ascii="Times New Roman" w:eastAsia="Times New Roman" w:hAnsi="Times New Roman" w:cs="Times New Roman"/>
                <w:color w:val="000000" w:themeColor="text1"/>
                <w:spacing w:val="-1"/>
                <w:sz w:val="16"/>
                <w:szCs w:val="16"/>
              </w:rPr>
            </w:pPr>
          </w:p>
        </w:tc>
      </w:tr>
      <w:tr w:rsidR="006D00FA" w:rsidRPr="006D00FA" w14:paraId="182C0792" w14:textId="77777777" w:rsidTr="007A6645">
        <w:trPr>
          <w:jc w:val="center"/>
        </w:trPr>
        <w:tc>
          <w:tcPr>
            <w:tcW w:w="2119" w:type="dxa"/>
            <w:tcBorders>
              <w:top w:val="single" w:sz="6" w:space="0" w:color="C1C7D0"/>
              <w:left w:val="single" w:sz="6" w:space="0" w:color="C1C7D0"/>
              <w:bottom w:val="single" w:sz="2" w:space="0" w:color="C1C7D0"/>
              <w:right w:val="single" w:sz="2" w:space="0" w:color="C1C7D0"/>
            </w:tcBorders>
            <w:shd w:val="clear" w:color="auto" w:fill="FFFFFF"/>
            <w:tcMar>
              <w:top w:w="120" w:type="dxa"/>
              <w:left w:w="120" w:type="dxa"/>
              <w:bottom w:w="120" w:type="dxa"/>
              <w:right w:w="120" w:type="dxa"/>
            </w:tcMar>
            <w:hideMark/>
          </w:tcPr>
          <w:p w14:paraId="3F34E4C7" w14:textId="77777777" w:rsidR="006D00FA" w:rsidRPr="006D00FA" w:rsidRDefault="006D00FA" w:rsidP="006D00FA">
            <w:pPr>
              <w:numPr>
                <w:ilvl w:val="0"/>
                <w:numId w:val="59"/>
              </w:numPr>
              <w:spacing w:after="0" w:line="240" w:lineRule="auto"/>
              <w:ind w:left="0"/>
              <w:rPr>
                <w:rFonts w:ascii="Times New Roman" w:eastAsia="Times New Roman" w:hAnsi="Times New Roman" w:cs="Times New Roman"/>
                <w:color w:val="000000" w:themeColor="text1"/>
                <w:spacing w:val="-1"/>
                <w:sz w:val="16"/>
                <w:szCs w:val="16"/>
              </w:rPr>
            </w:pPr>
            <w:r w:rsidRPr="006D00FA">
              <w:rPr>
                <w:rFonts w:ascii="Times New Roman" w:eastAsia="Times New Roman" w:hAnsi="Times New Roman" w:cs="Times New Roman"/>
                <w:b/>
                <w:bCs/>
                <w:color w:val="000000" w:themeColor="text1"/>
                <w:spacing w:val="-1"/>
                <w:sz w:val="16"/>
                <w:szCs w:val="16"/>
              </w:rPr>
              <w:t>Нові розірвані декларації</w:t>
            </w:r>
          </w:p>
        </w:tc>
        <w:tc>
          <w:tcPr>
            <w:tcW w:w="6812" w:type="dxa"/>
            <w:tcBorders>
              <w:top w:val="single" w:sz="6" w:space="0" w:color="C1C7D0"/>
              <w:left w:val="single" w:sz="6" w:space="0" w:color="C1C7D0"/>
              <w:bottom w:val="single" w:sz="2" w:space="0" w:color="C1C7D0"/>
              <w:right w:val="single" w:sz="2" w:space="0" w:color="C1C7D0"/>
            </w:tcBorders>
            <w:shd w:val="clear" w:color="auto" w:fill="FFFFFF"/>
            <w:tcMar>
              <w:top w:w="120" w:type="dxa"/>
              <w:left w:w="120" w:type="dxa"/>
              <w:bottom w:w="120" w:type="dxa"/>
              <w:right w:w="120" w:type="dxa"/>
            </w:tcMar>
            <w:hideMark/>
          </w:tcPr>
          <w:p w14:paraId="6B39818E" w14:textId="77777777" w:rsidR="006D00FA" w:rsidRPr="006D00FA" w:rsidRDefault="006D00FA" w:rsidP="006D00FA">
            <w:pPr>
              <w:spacing w:after="0" w:line="240" w:lineRule="auto"/>
              <w:rPr>
                <w:rFonts w:ascii="Times New Roman" w:eastAsia="Times New Roman" w:hAnsi="Times New Roman" w:cs="Times New Roman"/>
                <w:color w:val="000000" w:themeColor="text1"/>
                <w:spacing w:val="-1"/>
                <w:sz w:val="16"/>
                <w:szCs w:val="16"/>
              </w:rPr>
            </w:pPr>
          </w:p>
        </w:tc>
      </w:tr>
      <w:tr w:rsidR="006D00FA" w:rsidRPr="006D00FA" w14:paraId="41C80675" w14:textId="77777777" w:rsidTr="007A6645">
        <w:trPr>
          <w:jc w:val="center"/>
        </w:trPr>
        <w:tc>
          <w:tcPr>
            <w:tcW w:w="2119" w:type="dxa"/>
            <w:tcBorders>
              <w:top w:val="single" w:sz="6" w:space="0" w:color="C1C7D0"/>
              <w:left w:val="single" w:sz="6" w:space="0" w:color="C1C7D0"/>
              <w:bottom w:val="single" w:sz="2" w:space="0" w:color="C1C7D0"/>
              <w:right w:val="single" w:sz="2" w:space="0" w:color="C1C7D0"/>
            </w:tcBorders>
            <w:shd w:val="clear" w:color="auto" w:fill="FFFFFF"/>
            <w:tcMar>
              <w:top w:w="120" w:type="dxa"/>
              <w:left w:w="120" w:type="dxa"/>
              <w:bottom w:w="120" w:type="dxa"/>
              <w:right w:w="120" w:type="dxa"/>
            </w:tcMar>
            <w:hideMark/>
          </w:tcPr>
          <w:p w14:paraId="6C2B1D90" w14:textId="77777777" w:rsidR="006D00FA" w:rsidRPr="006D00FA" w:rsidRDefault="006D00FA" w:rsidP="006D00FA">
            <w:pPr>
              <w:numPr>
                <w:ilvl w:val="0"/>
                <w:numId w:val="60"/>
              </w:numPr>
              <w:spacing w:after="0" w:line="240" w:lineRule="auto"/>
              <w:ind w:left="0"/>
              <w:rPr>
                <w:rFonts w:ascii="Times New Roman" w:eastAsia="Times New Roman" w:hAnsi="Times New Roman" w:cs="Times New Roman"/>
                <w:color w:val="000000" w:themeColor="text1"/>
                <w:spacing w:val="-1"/>
                <w:sz w:val="16"/>
                <w:szCs w:val="16"/>
              </w:rPr>
            </w:pPr>
            <w:r w:rsidRPr="006D00FA">
              <w:rPr>
                <w:rFonts w:ascii="Times New Roman" w:eastAsia="Times New Roman" w:hAnsi="Times New Roman" w:cs="Times New Roman"/>
                <w:b/>
                <w:bCs/>
                <w:color w:val="000000" w:themeColor="text1"/>
                <w:spacing w:val="-1"/>
                <w:sz w:val="16"/>
                <w:szCs w:val="16"/>
              </w:rPr>
              <w:t>Приріст декларацій</w:t>
            </w:r>
          </w:p>
          <w:p w14:paraId="4D1A1FFD" w14:textId="77777777" w:rsidR="006D00FA" w:rsidRPr="006D00FA" w:rsidRDefault="006D00FA" w:rsidP="006D00FA">
            <w:pPr>
              <w:numPr>
                <w:ilvl w:val="0"/>
                <w:numId w:val="60"/>
              </w:numPr>
              <w:spacing w:after="0" w:line="240" w:lineRule="auto"/>
              <w:ind w:left="0"/>
              <w:rPr>
                <w:rFonts w:ascii="Times New Roman" w:eastAsia="Times New Roman" w:hAnsi="Times New Roman" w:cs="Times New Roman"/>
                <w:color w:val="000000" w:themeColor="text1"/>
                <w:spacing w:val="-1"/>
                <w:sz w:val="16"/>
                <w:szCs w:val="16"/>
              </w:rPr>
            </w:pPr>
            <w:r w:rsidRPr="006D00FA">
              <w:rPr>
                <w:rFonts w:ascii="Times New Roman" w:eastAsia="Times New Roman" w:hAnsi="Times New Roman" w:cs="Times New Roman"/>
                <w:color w:val="000000" w:themeColor="text1"/>
                <w:spacing w:val="-1"/>
                <w:sz w:val="16"/>
                <w:szCs w:val="16"/>
              </w:rPr>
              <w:t>за день</w:t>
            </w:r>
          </w:p>
          <w:p w14:paraId="7E49FE5B" w14:textId="77777777" w:rsidR="006D00FA" w:rsidRPr="006D00FA" w:rsidRDefault="006D00FA" w:rsidP="006D00FA">
            <w:pPr>
              <w:numPr>
                <w:ilvl w:val="0"/>
                <w:numId w:val="60"/>
              </w:numPr>
              <w:spacing w:after="0" w:line="240" w:lineRule="auto"/>
              <w:ind w:left="0"/>
              <w:rPr>
                <w:rFonts w:ascii="Times New Roman" w:eastAsia="Times New Roman" w:hAnsi="Times New Roman" w:cs="Times New Roman"/>
                <w:color w:val="000000" w:themeColor="text1"/>
                <w:spacing w:val="-1"/>
                <w:sz w:val="16"/>
                <w:szCs w:val="16"/>
              </w:rPr>
            </w:pPr>
            <w:r w:rsidRPr="006D00FA">
              <w:rPr>
                <w:rFonts w:ascii="Times New Roman" w:eastAsia="Times New Roman" w:hAnsi="Times New Roman" w:cs="Times New Roman"/>
                <w:color w:val="000000" w:themeColor="text1"/>
                <w:spacing w:val="-1"/>
                <w:sz w:val="16"/>
                <w:szCs w:val="16"/>
              </w:rPr>
              <w:t>з початку тижня</w:t>
            </w:r>
          </w:p>
          <w:p w14:paraId="77AFD3E7" w14:textId="77777777" w:rsidR="006D00FA" w:rsidRPr="006D00FA" w:rsidRDefault="006D00FA" w:rsidP="006D00FA">
            <w:pPr>
              <w:numPr>
                <w:ilvl w:val="0"/>
                <w:numId w:val="60"/>
              </w:numPr>
              <w:spacing w:after="0" w:line="240" w:lineRule="auto"/>
              <w:ind w:left="0"/>
              <w:rPr>
                <w:rFonts w:ascii="Times New Roman" w:eastAsia="Times New Roman" w:hAnsi="Times New Roman" w:cs="Times New Roman"/>
                <w:color w:val="000000" w:themeColor="text1"/>
                <w:spacing w:val="-1"/>
                <w:sz w:val="16"/>
                <w:szCs w:val="16"/>
              </w:rPr>
            </w:pPr>
            <w:r w:rsidRPr="006D00FA">
              <w:rPr>
                <w:rFonts w:ascii="Times New Roman" w:eastAsia="Times New Roman" w:hAnsi="Times New Roman" w:cs="Times New Roman"/>
                <w:color w:val="000000" w:themeColor="text1"/>
                <w:spacing w:val="-1"/>
                <w:sz w:val="16"/>
                <w:szCs w:val="16"/>
              </w:rPr>
              <w:t>з початку місяця</w:t>
            </w:r>
          </w:p>
        </w:tc>
        <w:tc>
          <w:tcPr>
            <w:tcW w:w="6812" w:type="dxa"/>
            <w:tcBorders>
              <w:top w:val="single" w:sz="6" w:space="0" w:color="C1C7D0"/>
              <w:left w:val="single" w:sz="6" w:space="0" w:color="C1C7D0"/>
              <w:bottom w:val="single" w:sz="2" w:space="0" w:color="C1C7D0"/>
              <w:right w:val="single" w:sz="2" w:space="0" w:color="C1C7D0"/>
            </w:tcBorders>
            <w:shd w:val="clear" w:color="auto" w:fill="FFFFFF"/>
            <w:tcMar>
              <w:top w:w="120" w:type="dxa"/>
              <w:left w:w="120" w:type="dxa"/>
              <w:bottom w:w="120" w:type="dxa"/>
              <w:right w:w="120" w:type="dxa"/>
            </w:tcMar>
            <w:hideMark/>
          </w:tcPr>
          <w:p w14:paraId="2F614605" w14:textId="77777777" w:rsidR="006D00FA" w:rsidRPr="006D00FA" w:rsidRDefault="006D00FA" w:rsidP="006D00FA">
            <w:pPr>
              <w:spacing w:before="100" w:beforeAutospacing="1" w:after="100" w:afterAutospacing="1" w:line="240" w:lineRule="auto"/>
              <w:rPr>
                <w:rFonts w:ascii="Times New Roman" w:eastAsia="Times New Roman" w:hAnsi="Times New Roman" w:cs="Times New Roman"/>
                <w:color w:val="000000" w:themeColor="text1"/>
                <w:spacing w:val="-1"/>
                <w:sz w:val="16"/>
                <w:szCs w:val="16"/>
              </w:rPr>
            </w:pPr>
          </w:p>
        </w:tc>
      </w:tr>
      <w:tr w:rsidR="006D00FA" w:rsidRPr="006D00FA" w14:paraId="5FC39EA3" w14:textId="77777777" w:rsidTr="007A6645">
        <w:trPr>
          <w:jc w:val="center"/>
        </w:trPr>
        <w:tc>
          <w:tcPr>
            <w:tcW w:w="2119" w:type="dxa"/>
            <w:tcBorders>
              <w:top w:val="single" w:sz="6" w:space="0" w:color="C1C7D0"/>
              <w:left w:val="single" w:sz="6" w:space="0" w:color="C1C7D0"/>
              <w:bottom w:val="single" w:sz="2" w:space="0" w:color="C1C7D0"/>
              <w:right w:val="single" w:sz="2" w:space="0" w:color="C1C7D0"/>
            </w:tcBorders>
            <w:shd w:val="clear" w:color="auto" w:fill="FFFFFF"/>
            <w:tcMar>
              <w:top w:w="120" w:type="dxa"/>
              <w:left w:w="120" w:type="dxa"/>
              <w:bottom w:w="120" w:type="dxa"/>
              <w:right w:w="120" w:type="dxa"/>
            </w:tcMar>
            <w:hideMark/>
          </w:tcPr>
          <w:p w14:paraId="31AC8BC6" w14:textId="77777777" w:rsidR="006D00FA" w:rsidRPr="006D00FA" w:rsidRDefault="006D00FA" w:rsidP="006D00FA">
            <w:pPr>
              <w:numPr>
                <w:ilvl w:val="0"/>
                <w:numId w:val="61"/>
              </w:numPr>
              <w:spacing w:after="0" w:line="240" w:lineRule="auto"/>
              <w:ind w:left="0"/>
              <w:rPr>
                <w:rFonts w:ascii="Times New Roman" w:eastAsia="Times New Roman" w:hAnsi="Times New Roman" w:cs="Times New Roman"/>
                <w:color w:val="000000" w:themeColor="text1"/>
                <w:spacing w:val="-1"/>
                <w:sz w:val="16"/>
                <w:szCs w:val="16"/>
              </w:rPr>
            </w:pPr>
            <w:r w:rsidRPr="006D00FA">
              <w:rPr>
                <w:rFonts w:ascii="Times New Roman" w:eastAsia="Times New Roman" w:hAnsi="Times New Roman" w:cs="Times New Roman"/>
                <w:b/>
                <w:bCs/>
                <w:color w:val="000000" w:themeColor="text1"/>
                <w:spacing w:val="-1"/>
                <w:sz w:val="16"/>
                <w:szCs w:val="16"/>
              </w:rPr>
              <w:t>Діючі декларації</w:t>
            </w:r>
          </w:p>
        </w:tc>
        <w:tc>
          <w:tcPr>
            <w:tcW w:w="6812" w:type="dxa"/>
            <w:tcBorders>
              <w:top w:val="single" w:sz="6" w:space="0" w:color="C1C7D0"/>
              <w:left w:val="single" w:sz="6" w:space="0" w:color="C1C7D0"/>
              <w:bottom w:val="single" w:sz="2" w:space="0" w:color="C1C7D0"/>
              <w:right w:val="single" w:sz="2" w:space="0" w:color="C1C7D0"/>
            </w:tcBorders>
            <w:shd w:val="clear" w:color="auto" w:fill="FFFFFF"/>
            <w:tcMar>
              <w:top w:w="120" w:type="dxa"/>
              <w:left w:w="120" w:type="dxa"/>
              <w:bottom w:w="120" w:type="dxa"/>
              <w:right w:w="120" w:type="dxa"/>
            </w:tcMar>
            <w:hideMark/>
          </w:tcPr>
          <w:p w14:paraId="437AF988" w14:textId="77777777" w:rsidR="006D00FA" w:rsidRPr="006D00FA" w:rsidRDefault="006D00FA" w:rsidP="006D00FA">
            <w:pPr>
              <w:spacing w:after="0" w:line="240" w:lineRule="auto"/>
              <w:rPr>
                <w:rFonts w:ascii="Times New Roman" w:eastAsia="Times New Roman" w:hAnsi="Times New Roman" w:cs="Times New Roman"/>
                <w:color w:val="000000" w:themeColor="text1"/>
                <w:spacing w:val="-1"/>
                <w:sz w:val="16"/>
                <w:szCs w:val="16"/>
              </w:rPr>
            </w:pPr>
          </w:p>
        </w:tc>
      </w:tr>
      <w:tr w:rsidR="006D00FA" w:rsidRPr="006D00FA" w14:paraId="47904555" w14:textId="77777777" w:rsidTr="007A6645">
        <w:trPr>
          <w:jc w:val="center"/>
        </w:trPr>
        <w:tc>
          <w:tcPr>
            <w:tcW w:w="2119" w:type="dxa"/>
            <w:tcBorders>
              <w:top w:val="single" w:sz="6" w:space="0" w:color="C1C7D0"/>
              <w:left w:val="single" w:sz="6" w:space="0" w:color="C1C7D0"/>
              <w:bottom w:val="single" w:sz="2" w:space="0" w:color="C1C7D0"/>
              <w:right w:val="single" w:sz="2" w:space="0" w:color="C1C7D0"/>
            </w:tcBorders>
            <w:shd w:val="clear" w:color="auto" w:fill="FFFFFF"/>
            <w:tcMar>
              <w:top w:w="120" w:type="dxa"/>
              <w:left w:w="120" w:type="dxa"/>
              <w:bottom w:w="120" w:type="dxa"/>
              <w:right w:w="120" w:type="dxa"/>
            </w:tcMar>
            <w:hideMark/>
          </w:tcPr>
          <w:p w14:paraId="6EA9B0F3" w14:textId="77777777" w:rsidR="006D00FA" w:rsidRPr="006D00FA" w:rsidRDefault="006D00FA" w:rsidP="006D00FA">
            <w:pPr>
              <w:numPr>
                <w:ilvl w:val="0"/>
                <w:numId w:val="62"/>
              </w:numPr>
              <w:spacing w:after="0" w:line="240" w:lineRule="auto"/>
              <w:ind w:left="0"/>
              <w:rPr>
                <w:rFonts w:ascii="Times New Roman" w:eastAsia="Times New Roman" w:hAnsi="Times New Roman" w:cs="Times New Roman"/>
                <w:color w:val="000000" w:themeColor="text1"/>
                <w:spacing w:val="-1"/>
                <w:sz w:val="16"/>
                <w:szCs w:val="16"/>
              </w:rPr>
            </w:pPr>
            <w:r w:rsidRPr="006D00FA">
              <w:rPr>
                <w:rFonts w:ascii="Times New Roman" w:eastAsia="Times New Roman" w:hAnsi="Times New Roman" w:cs="Times New Roman"/>
                <w:b/>
                <w:bCs/>
                <w:color w:val="000000" w:themeColor="text1"/>
                <w:spacing w:val="-1"/>
                <w:sz w:val="16"/>
                <w:szCs w:val="16"/>
              </w:rPr>
              <w:t>% декларацій від ліміту</w:t>
            </w:r>
          </w:p>
        </w:tc>
        <w:tc>
          <w:tcPr>
            <w:tcW w:w="6812" w:type="dxa"/>
            <w:tcBorders>
              <w:top w:val="single" w:sz="6" w:space="0" w:color="C1C7D0"/>
              <w:left w:val="single" w:sz="6" w:space="0" w:color="C1C7D0"/>
              <w:bottom w:val="single" w:sz="2" w:space="0" w:color="C1C7D0"/>
              <w:right w:val="single" w:sz="2" w:space="0" w:color="C1C7D0"/>
            </w:tcBorders>
            <w:shd w:val="clear" w:color="auto" w:fill="FFFFFF"/>
            <w:tcMar>
              <w:top w:w="120" w:type="dxa"/>
              <w:left w:w="120" w:type="dxa"/>
              <w:bottom w:w="120" w:type="dxa"/>
              <w:right w:w="120" w:type="dxa"/>
            </w:tcMar>
            <w:hideMark/>
          </w:tcPr>
          <w:p w14:paraId="7EF63D08" w14:textId="77777777" w:rsidR="006D00FA" w:rsidRPr="006D00FA" w:rsidRDefault="006D00FA" w:rsidP="006D00FA">
            <w:pPr>
              <w:spacing w:after="0" w:line="240" w:lineRule="auto"/>
              <w:rPr>
                <w:rFonts w:ascii="Times New Roman" w:eastAsia="Times New Roman" w:hAnsi="Times New Roman" w:cs="Times New Roman"/>
                <w:color w:val="000000" w:themeColor="text1"/>
                <w:spacing w:val="-1"/>
                <w:sz w:val="16"/>
                <w:szCs w:val="16"/>
              </w:rPr>
            </w:pPr>
          </w:p>
        </w:tc>
      </w:tr>
      <w:tr w:rsidR="006D00FA" w:rsidRPr="006D00FA" w14:paraId="42B01466" w14:textId="77777777" w:rsidTr="007A6645">
        <w:trPr>
          <w:jc w:val="center"/>
        </w:trPr>
        <w:tc>
          <w:tcPr>
            <w:tcW w:w="2119" w:type="dxa"/>
            <w:tcBorders>
              <w:top w:val="single" w:sz="6" w:space="0" w:color="C1C7D0"/>
              <w:left w:val="single" w:sz="6" w:space="0" w:color="C1C7D0"/>
              <w:bottom w:val="single" w:sz="2" w:space="0" w:color="C1C7D0"/>
              <w:right w:val="single" w:sz="2" w:space="0" w:color="C1C7D0"/>
            </w:tcBorders>
            <w:shd w:val="clear" w:color="auto" w:fill="FFFFFF"/>
            <w:tcMar>
              <w:top w:w="120" w:type="dxa"/>
              <w:left w:w="120" w:type="dxa"/>
              <w:bottom w:w="120" w:type="dxa"/>
              <w:right w:w="120" w:type="dxa"/>
            </w:tcMar>
            <w:hideMark/>
          </w:tcPr>
          <w:p w14:paraId="04C0973D" w14:textId="77777777" w:rsidR="006D00FA" w:rsidRPr="006D00FA" w:rsidRDefault="006D00FA" w:rsidP="006D00FA">
            <w:pPr>
              <w:numPr>
                <w:ilvl w:val="0"/>
                <w:numId w:val="63"/>
              </w:numPr>
              <w:spacing w:after="0" w:line="240" w:lineRule="auto"/>
              <w:ind w:left="0"/>
              <w:rPr>
                <w:rFonts w:ascii="Times New Roman" w:eastAsia="Times New Roman" w:hAnsi="Times New Roman" w:cs="Times New Roman"/>
                <w:color w:val="000000" w:themeColor="text1"/>
                <w:spacing w:val="-1"/>
                <w:sz w:val="16"/>
                <w:szCs w:val="16"/>
              </w:rPr>
            </w:pPr>
            <w:r w:rsidRPr="006D00FA">
              <w:rPr>
                <w:rFonts w:ascii="Times New Roman" w:eastAsia="Times New Roman" w:hAnsi="Times New Roman" w:cs="Times New Roman"/>
                <w:b/>
                <w:bCs/>
                <w:color w:val="000000" w:themeColor="text1"/>
                <w:spacing w:val="-1"/>
                <w:sz w:val="16"/>
                <w:szCs w:val="16"/>
              </w:rPr>
              <w:t>Декларації на перевірці в НСЗУ</w:t>
            </w:r>
          </w:p>
        </w:tc>
        <w:tc>
          <w:tcPr>
            <w:tcW w:w="6812" w:type="dxa"/>
            <w:tcBorders>
              <w:top w:val="single" w:sz="6" w:space="0" w:color="C1C7D0"/>
              <w:left w:val="single" w:sz="6" w:space="0" w:color="C1C7D0"/>
              <w:bottom w:val="single" w:sz="2" w:space="0" w:color="C1C7D0"/>
              <w:right w:val="single" w:sz="2" w:space="0" w:color="C1C7D0"/>
            </w:tcBorders>
            <w:shd w:val="clear" w:color="auto" w:fill="FFFFFF"/>
            <w:tcMar>
              <w:top w:w="120" w:type="dxa"/>
              <w:left w:w="120" w:type="dxa"/>
              <w:bottom w:w="120" w:type="dxa"/>
              <w:right w:w="120" w:type="dxa"/>
            </w:tcMar>
            <w:hideMark/>
          </w:tcPr>
          <w:p w14:paraId="6B76ABF7" w14:textId="77777777" w:rsidR="006D00FA" w:rsidRPr="006D00FA" w:rsidRDefault="006D00FA" w:rsidP="006D00FA">
            <w:pPr>
              <w:spacing w:after="0" w:line="240" w:lineRule="auto"/>
              <w:rPr>
                <w:rFonts w:ascii="Times New Roman" w:eastAsia="Times New Roman" w:hAnsi="Times New Roman" w:cs="Times New Roman"/>
                <w:color w:val="000000" w:themeColor="text1"/>
                <w:spacing w:val="-1"/>
                <w:sz w:val="16"/>
                <w:szCs w:val="16"/>
              </w:rPr>
            </w:pPr>
          </w:p>
        </w:tc>
      </w:tr>
      <w:tr w:rsidR="006D00FA" w:rsidRPr="006D00FA" w14:paraId="2C5744D3" w14:textId="77777777" w:rsidTr="007A6645">
        <w:trPr>
          <w:jc w:val="center"/>
        </w:trPr>
        <w:tc>
          <w:tcPr>
            <w:tcW w:w="2119" w:type="dxa"/>
            <w:tcBorders>
              <w:top w:val="single" w:sz="6" w:space="0" w:color="C1C7D0"/>
              <w:left w:val="single" w:sz="6" w:space="0" w:color="C1C7D0"/>
              <w:bottom w:val="single" w:sz="2" w:space="0" w:color="C1C7D0"/>
              <w:right w:val="single" w:sz="2" w:space="0" w:color="C1C7D0"/>
            </w:tcBorders>
            <w:shd w:val="clear" w:color="auto" w:fill="FFFFFF"/>
            <w:tcMar>
              <w:top w:w="120" w:type="dxa"/>
              <w:left w:w="120" w:type="dxa"/>
              <w:bottom w:w="120" w:type="dxa"/>
              <w:right w:w="120" w:type="dxa"/>
            </w:tcMar>
            <w:hideMark/>
          </w:tcPr>
          <w:p w14:paraId="780B55A8" w14:textId="77777777" w:rsidR="006D00FA" w:rsidRPr="006D00FA" w:rsidRDefault="006D00FA" w:rsidP="006D00FA">
            <w:pPr>
              <w:numPr>
                <w:ilvl w:val="0"/>
                <w:numId w:val="64"/>
              </w:numPr>
              <w:spacing w:after="0" w:line="240" w:lineRule="auto"/>
              <w:ind w:left="0"/>
              <w:rPr>
                <w:rFonts w:ascii="Times New Roman" w:eastAsia="Times New Roman" w:hAnsi="Times New Roman" w:cs="Times New Roman"/>
                <w:color w:val="000000" w:themeColor="text1"/>
                <w:spacing w:val="-1"/>
                <w:sz w:val="16"/>
                <w:szCs w:val="16"/>
              </w:rPr>
            </w:pPr>
            <w:r w:rsidRPr="006D00FA">
              <w:rPr>
                <w:rFonts w:ascii="Times New Roman" w:eastAsia="Times New Roman" w:hAnsi="Times New Roman" w:cs="Times New Roman"/>
                <w:b/>
                <w:bCs/>
                <w:color w:val="000000" w:themeColor="text1"/>
                <w:spacing w:val="-1"/>
                <w:sz w:val="16"/>
                <w:szCs w:val="16"/>
              </w:rPr>
              <w:t>Розірвані декларації</w:t>
            </w:r>
          </w:p>
        </w:tc>
        <w:tc>
          <w:tcPr>
            <w:tcW w:w="6812" w:type="dxa"/>
            <w:tcBorders>
              <w:top w:val="single" w:sz="6" w:space="0" w:color="C1C7D0"/>
              <w:left w:val="single" w:sz="6" w:space="0" w:color="C1C7D0"/>
              <w:bottom w:val="single" w:sz="2" w:space="0" w:color="C1C7D0"/>
              <w:right w:val="single" w:sz="2" w:space="0" w:color="C1C7D0"/>
            </w:tcBorders>
            <w:shd w:val="clear" w:color="auto" w:fill="FFFFFF"/>
            <w:tcMar>
              <w:top w:w="120" w:type="dxa"/>
              <w:left w:w="120" w:type="dxa"/>
              <w:bottom w:w="120" w:type="dxa"/>
              <w:right w:w="120" w:type="dxa"/>
            </w:tcMar>
            <w:hideMark/>
          </w:tcPr>
          <w:p w14:paraId="65E20E9B" w14:textId="77777777" w:rsidR="006D00FA" w:rsidRPr="006D00FA" w:rsidRDefault="006D00FA" w:rsidP="006D00FA">
            <w:pPr>
              <w:spacing w:after="0" w:line="240" w:lineRule="auto"/>
              <w:rPr>
                <w:rFonts w:ascii="Times New Roman" w:eastAsia="Times New Roman" w:hAnsi="Times New Roman" w:cs="Times New Roman"/>
                <w:color w:val="000000" w:themeColor="text1"/>
                <w:spacing w:val="-1"/>
                <w:sz w:val="16"/>
                <w:szCs w:val="16"/>
              </w:rPr>
            </w:pPr>
          </w:p>
        </w:tc>
      </w:tr>
      <w:tr w:rsidR="006D00FA" w:rsidRPr="006D00FA" w14:paraId="68404686" w14:textId="77777777" w:rsidTr="007A6645">
        <w:trPr>
          <w:jc w:val="center"/>
        </w:trPr>
        <w:tc>
          <w:tcPr>
            <w:tcW w:w="2119" w:type="dxa"/>
            <w:tcBorders>
              <w:top w:val="single" w:sz="6" w:space="0" w:color="C1C7D0"/>
              <w:left w:val="single" w:sz="6" w:space="0" w:color="C1C7D0"/>
              <w:bottom w:val="single" w:sz="2" w:space="0" w:color="C1C7D0"/>
              <w:right w:val="single" w:sz="2" w:space="0" w:color="C1C7D0"/>
            </w:tcBorders>
            <w:shd w:val="clear" w:color="auto" w:fill="FFFFFF"/>
            <w:tcMar>
              <w:top w:w="120" w:type="dxa"/>
              <w:left w:w="120" w:type="dxa"/>
              <w:bottom w:w="120" w:type="dxa"/>
              <w:right w:w="120" w:type="dxa"/>
            </w:tcMar>
            <w:hideMark/>
          </w:tcPr>
          <w:p w14:paraId="2AF81770" w14:textId="77777777" w:rsidR="006D00FA" w:rsidRPr="006D00FA" w:rsidRDefault="006D00FA" w:rsidP="006D00FA">
            <w:pPr>
              <w:numPr>
                <w:ilvl w:val="0"/>
                <w:numId w:val="65"/>
              </w:numPr>
              <w:spacing w:after="0" w:line="240" w:lineRule="auto"/>
              <w:ind w:left="0"/>
              <w:rPr>
                <w:rFonts w:ascii="Times New Roman" w:eastAsia="Times New Roman" w:hAnsi="Times New Roman" w:cs="Times New Roman"/>
                <w:color w:val="000000" w:themeColor="text1"/>
                <w:spacing w:val="-1"/>
                <w:sz w:val="16"/>
                <w:szCs w:val="16"/>
              </w:rPr>
            </w:pPr>
            <w:r w:rsidRPr="006D00FA">
              <w:rPr>
                <w:rFonts w:ascii="Times New Roman" w:eastAsia="Times New Roman" w:hAnsi="Times New Roman" w:cs="Times New Roman"/>
                <w:b/>
                <w:bCs/>
                <w:color w:val="000000" w:themeColor="text1"/>
                <w:spacing w:val="-1"/>
                <w:sz w:val="16"/>
                <w:szCs w:val="16"/>
              </w:rPr>
              <w:t>Лікарів з діючими деклараціями</w:t>
            </w:r>
          </w:p>
        </w:tc>
        <w:tc>
          <w:tcPr>
            <w:tcW w:w="6812" w:type="dxa"/>
            <w:tcBorders>
              <w:top w:val="single" w:sz="6" w:space="0" w:color="C1C7D0"/>
              <w:left w:val="single" w:sz="6" w:space="0" w:color="C1C7D0"/>
              <w:bottom w:val="single" w:sz="2" w:space="0" w:color="C1C7D0"/>
              <w:right w:val="single" w:sz="2" w:space="0" w:color="C1C7D0"/>
            </w:tcBorders>
            <w:shd w:val="clear" w:color="auto" w:fill="FFFFFF"/>
            <w:tcMar>
              <w:top w:w="120" w:type="dxa"/>
              <w:left w:w="120" w:type="dxa"/>
              <w:bottom w:w="120" w:type="dxa"/>
              <w:right w:w="120" w:type="dxa"/>
            </w:tcMar>
            <w:hideMark/>
          </w:tcPr>
          <w:p w14:paraId="0AA7F3CA" w14:textId="77777777" w:rsidR="006D00FA" w:rsidRPr="006D00FA" w:rsidRDefault="006D00FA" w:rsidP="006D00FA">
            <w:pPr>
              <w:spacing w:after="0" w:line="240" w:lineRule="auto"/>
              <w:rPr>
                <w:rFonts w:ascii="Times New Roman" w:eastAsia="Times New Roman" w:hAnsi="Times New Roman" w:cs="Times New Roman"/>
                <w:color w:val="000000" w:themeColor="text1"/>
                <w:spacing w:val="-1"/>
                <w:sz w:val="16"/>
                <w:szCs w:val="16"/>
              </w:rPr>
            </w:pPr>
          </w:p>
        </w:tc>
      </w:tr>
      <w:tr w:rsidR="006D00FA" w:rsidRPr="006D00FA" w14:paraId="292E3CF2" w14:textId="77777777" w:rsidTr="007A6645">
        <w:trPr>
          <w:jc w:val="center"/>
        </w:trPr>
        <w:tc>
          <w:tcPr>
            <w:tcW w:w="2119" w:type="dxa"/>
            <w:tcBorders>
              <w:top w:val="single" w:sz="6" w:space="0" w:color="C1C7D0"/>
              <w:left w:val="single" w:sz="6" w:space="0" w:color="C1C7D0"/>
              <w:bottom w:val="single" w:sz="2" w:space="0" w:color="C1C7D0"/>
              <w:right w:val="single" w:sz="2" w:space="0" w:color="C1C7D0"/>
            </w:tcBorders>
            <w:shd w:val="clear" w:color="auto" w:fill="FFFFFF"/>
            <w:tcMar>
              <w:top w:w="120" w:type="dxa"/>
              <w:left w:w="120" w:type="dxa"/>
              <w:bottom w:w="120" w:type="dxa"/>
              <w:right w:w="120" w:type="dxa"/>
            </w:tcMar>
            <w:hideMark/>
          </w:tcPr>
          <w:p w14:paraId="04DE8116" w14:textId="77777777" w:rsidR="006D00FA" w:rsidRPr="006D00FA" w:rsidRDefault="006D00FA" w:rsidP="006D00FA">
            <w:pPr>
              <w:numPr>
                <w:ilvl w:val="0"/>
                <w:numId w:val="66"/>
              </w:numPr>
              <w:spacing w:after="0" w:line="240" w:lineRule="auto"/>
              <w:ind w:left="0"/>
              <w:rPr>
                <w:rFonts w:ascii="Times New Roman" w:eastAsia="Times New Roman" w:hAnsi="Times New Roman" w:cs="Times New Roman"/>
                <w:color w:val="000000" w:themeColor="text1"/>
                <w:spacing w:val="-1"/>
                <w:sz w:val="16"/>
                <w:szCs w:val="16"/>
              </w:rPr>
            </w:pPr>
            <w:r w:rsidRPr="006D00FA">
              <w:rPr>
                <w:rFonts w:ascii="Times New Roman" w:eastAsia="Times New Roman" w:hAnsi="Times New Roman" w:cs="Times New Roman"/>
                <w:b/>
                <w:bCs/>
                <w:color w:val="000000" w:themeColor="text1"/>
                <w:spacing w:val="-1"/>
                <w:sz w:val="16"/>
                <w:szCs w:val="16"/>
              </w:rPr>
              <w:t>Сер. к-ть декларацій на лікаря</w:t>
            </w:r>
          </w:p>
        </w:tc>
        <w:tc>
          <w:tcPr>
            <w:tcW w:w="6812" w:type="dxa"/>
            <w:tcBorders>
              <w:top w:val="single" w:sz="6" w:space="0" w:color="C1C7D0"/>
              <w:left w:val="single" w:sz="6" w:space="0" w:color="C1C7D0"/>
              <w:bottom w:val="single" w:sz="2" w:space="0" w:color="C1C7D0"/>
              <w:right w:val="single" w:sz="2" w:space="0" w:color="C1C7D0"/>
            </w:tcBorders>
            <w:shd w:val="clear" w:color="auto" w:fill="FFFFFF"/>
            <w:tcMar>
              <w:top w:w="120" w:type="dxa"/>
              <w:left w:w="120" w:type="dxa"/>
              <w:bottom w:w="120" w:type="dxa"/>
              <w:right w:w="120" w:type="dxa"/>
            </w:tcMar>
            <w:hideMark/>
          </w:tcPr>
          <w:p w14:paraId="670AECE0" w14:textId="77777777" w:rsidR="006D00FA" w:rsidRPr="006D00FA" w:rsidRDefault="006D00FA" w:rsidP="006D00FA">
            <w:pPr>
              <w:spacing w:after="0" w:line="240" w:lineRule="auto"/>
              <w:rPr>
                <w:rFonts w:ascii="Times New Roman" w:eastAsia="Times New Roman" w:hAnsi="Times New Roman" w:cs="Times New Roman"/>
                <w:color w:val="000000" w:themeColor="text1"/>
                <w:spacing w:val="-1"/>
                <w:sz w:val="16"/>
                <w:szCs w:val="16"/>
              </w:rPr>
            </w:pPr>
          </w:p>
        </w:tc>
      </w:tr>
      <w:tr w:rsidR="006D00FA" w:rsidRPr="006D00FA" w14:paraId="557ED28D" w14:textId="77777777" w:rsidTr="007A6645">
        <w:trPr>
          <w:jc w:val="center"/>
        </w:trPr>
        <w:tc>
          <w:tcPr>
            <w:tcW w:w="8931" w:type="dxa"/>
            <w:gridSpan w:val="2"/>
            <w:tcBorders>
              <w:top w:val="single" w:sz="6" w:space="0" w:color="C1C7D0"/>
              <w:left w:val="single" w:sz="6" w:space="0" w:color="C1C7D0"/>
              <w:bottom w:val="single" w:sz="2" w:space="0" w:color="C1C7D0"/>
              <w:right w:val="single" w:sz="2" w:space="0" w:color="C1C7D0"/>
            </w:tcBorders>
            <w:shd w:val="clear" w:color="auto" w:fill="DEEBFF"/>
            <w:tcMar>
              <w:top w:w="120" w:type="dxa"/>
              <w:left w:w="120" w:type="dxa"/>
              <w:bottom w:w="120" w:type="dxa"/>
              <w:right w:w="120" w:type="dxa"/>
            </w:tcMar>
            <w:hideMark/>
          </w:tcPr>
          <w:p w14:paraId="6DE4D525" w14:textId="77777777" w:rsidR="006D00FA" w:rsidRPr="006D00FA" w:rsidRDefault="006D00FA" w:rsidP="006D00FA">
            <w:pPr>
              <w:spacing w:after="0" w:line="240" w:lineRule="auto"/>
              <w:outlineLvl w:val="2"/>
              <w:rPr>
                <w:rFonts w:ascii="Times New Roman" w:eastAsia="Times New Roman" w:hAnsi="Times New Roman" w:cs="Times New Roman"/>
                <w:b/>
                <w:bCs/>
                <w:color w:val="000000" w:themeColor="text1"/>
                <w:spacing w:val="-1"/>
                <w:sz w:val="16"/>
                <w:szCs w:val="16"/>
              </w:rPr>
            </w:pPr>
            <w:bookmarkStart w:id="149" w:name="_Toc78281214"/>
            <w:r w:rsidRPr="006D00FA">
              <w:rPr>
                <w:rFonts w:ascii="Times New Roman" w:eastAsia="Times New Roman" w:hAnsi="Times New Roman" w:cs="Times New Roman"/>
                <w:b/>
                <w:bCs/>
                <w:color w:val="000000" w:themeColor="text1"/>
                <w:spacing w:val="-1"/>
                <w:sz w:val="16"/>
                <w:szCs w:val="16"/>
              </w:rPr>
              <w:t>Деталізація даних надісланих до ЕСОЗ</w:t>
            </w:r>
            <w:bookmarkEnd w:id="149"/>
          </w:p>
          <w:p w14:paraId="7ED1E659" w14:textId="77777777" w:rsidR="006D00FA" w:rsidRPr="006D00FA" w:rsidRDefault="006D00FA" w:rsidP="006D00FA">
            <w:pPr>
              <w:spacing w:before="100" w:beforeAutospacing="1" w:after="100" w:afterAutospacing="1" w:line="240" w:lineRule="auto"/>
              <w:rPr>
                <w:rFonts w:ascii="Times New Roman" w:eastAsia="Times New Roman" w:hAnsi="Times New Roman" w:cs="Times New Roman"/>
                <w:color w:val="000000" w:themeColor="text1"/>
                <w:spacing w:val="-1"/>
                <w:sz w:val="16"/>
                <w:szCs w:val="16"/>
              </w:rPr>
            </w:pPr>
            <w:r w:rsidRPr="006D00FA">
              <w:rPr>
                <w:rFonts w:ascii="Times New Roman" w:eastAsia="Times New Roman" w:hAnsi="Times New Roman" w:cs="Times New Roman"/>
                <w:color w:val="000000" w:themeColor="text1"/>
                <w:spacing w:val="-1"/>
                <w:sz w:val="16"/>
                <w:szCs w:val="16"/>
              </w:rPr>
              <w:t xml:space="preserve">Доступний закладам </w:t>
            </w:r>
            <w:r w:rsidRPr="006D00FA">
              <w:rPr>
                <w:rFonts w:ascii="Times New Roman" w:eastAsia="Times New Roman" w:hAnsi="Times New Roman" w:cs="Times New Roman"/>
                <w:b/>
                <w:bCs/>
                <w:caps/>
                <w:color w:val="000000" w:themeColor="text1"/>
                <w:spacing w:val="-1"/>
                <w:sz w:val="16"/>
                <w:szCs w:val="16"/>
              </w:rPr>
              <w:t>СМД</w:t>
            </w:r>
          </w:p>
        </w:tc>
      </w:tr>
      <w:tr w:rsidR="006D00FA" w:rsidRPr="006D00FA" w14:paraId="43D8F3A7" w14:textId="77777777" w:rsidTr="007A6645">
        <w:trPr>
          <w:jc w:val="center"/>
        </w:trPr>
        <w:tc>
          <w:tcPr>
            <w:tcW w:w="2119" w:type="dxa"/>
            <w:tcBorders>
              <w:top w:val="single" w:sz="6" w:space="0" w:color="C1C7D0"/>
              <w:left w:val="single" w:sz="6" w:space="0" w:color="C1C7D0"/>
              <w:bottom w:val="single" w:sz="2" w:space="0" w:color="C1C7D0"/>
              <w:right w:val="single" w:sz="2" w:space="0" w:color="C1C7D0"/>
            </w:tcBorders>
            <w:shd w:val="clear" w:color="auto" w:fill="FFFFFF"/>
            <w:tcMar>
              <w:top w:w="120" w:type="dxa"/>
              <w:left w:w="120" w:type="dxa"/>
              <w:bottom w:w="120" w:type="dxa"/>
              <w:right w:w="120" w:type="dxa"/>
            </w:tcMar>
            <w:hideMark/>
          </w:tcPr>
          <w:p w14:paraId="7D604C8D" w14:textId="77777777" w:rsidR="006D00FA" w:rsidRPr="006D00FA" w:rsidRDefault="006D00FA" w:rsidP="006D00FA">
            <w:pPr>
              <w:numPr>
                <w:ilvl w:val="0"/>
                <w:numId w:val="67"/>
              </w:numPr>
              <w:spacing w:after="0" w:line="240" w:lineRule="auto"/>
              <w:ind w:left="0"/>
              <w:rPr>
                <w:rFonts w:ascii="Times New Roman" w:eastAsia="Times New Roman" w:hAnsi="Times New Roman" w:cs="Times New Roman"/>
                <w:color w:val="000000" w:themeColor="text1"/>
                <w:spacing w:val="-1"/>
                <w:sz w:val="16"/>
                <w:szCs w:val="16"/>
              </w:rPr>
            </w:pPr>
            <w:r w:rsidRPr="006D00FA">
              <w:rPr>
                <w:rFonts w:ascii="Times New Roman" w:eastAsia="Times New Roman" w:hAnsi="Times New Roman" w:cs="Times New Roman"/>
                <w:b/>
                <w:bCs/>
                <w:color w:val="000000" w:themeColor="text1"/>
                <w:spacing w:val="-1"/>
                <w:sz w:val="16"/>
                <w:szCs w:val="16"/>
              </w:rPr>
              <w:t>ID ЕМЗ</w:t>
            </w:r>
          </w:p>
        </w:tc>
        <w:tc>
          <w:tcPr>
            <w:tcW w:w="6812" w:type="dxa"/>
            <w:tcBorders>
              <w:top w:val="single" w:sz="6" w:space="0" w:color="C1C7D0"/>
              <w:left w:val="single" w:sz="6" w:space="0" w:color="C1C7D0"/>
              <w:bottom w:val="single" w:sz="2" w:space="0" w:color="C1C7D0"/>
              <w:right w:val="single" w:sz="2" w:space="0" w:color="C1C7D0"/>
            </w:tcBorders>
            <w:shd w:val="clear" w:color="auto" w:fill="FFFFFF"/>
            <w:tcMar>
              <w:top w:w="120" w:type="dxa"/>
              <w:left w:w="120" w:type="dxa"/>
              <w:bottom w:w="120" w:type="dxa"/>
              <w:right w:w="120" w:type="dxa"/>
            </w:tcMar>
            <w:hideMark/>
          </w:tcPr>
          <w:p w14:paraId="7265BB8D" w14:textId="77777777" w:rsidR="006D00FA" w:rsidRPr="006D00FA" w:rsidRDefault="006D00FA" w:rsidP="006D00FA">
            <w:pPr>
              <w:spacing w:after="0" w:line="240" w:lineRule="auto"/>
              <w:rPr>
                <w:rFonts w:ascii="Times New Roman" w:eastAsia="Times New Roman" w:hAnsi="Times New Roman" w:cs="Times New Roman"/>
                <w:color w:val="000000" w:themeColor="text1"/>
                <w:spacing w:val="-1"/>
                <w:sz w:val="16"/>
                <w:szCs w:val="16"/>
              </w:rPr>
            </w:pPr>
          </w:p>
        </w:tc>
      </w:tr>
      <w:tr w:rsidR="006D00FA" w:rsidRPr="006D00FA" w14:paraId="5FE4D1E8" w14:textId="77777777" w:rsidTr="007A6645">
        <w:trPr>
          <w:jc w:val="center"/>
        </w:trPr>
        <w:tc>
          <w:tcPr>
            <w:tcW w:w="2119" w:type="dxa"/>
            <w:tcBorders>
              <w:top w:val="single" w:sz="6" w:space="0" w:color="C1C7D0"/>
              <w:left w:val="single" w:sz="6" w:space="0" w:color="C1C7D0"/>
              <w:bottom w:val="single" w:sz="2" w:space="0" w:color="C1C7D0"/>
              <w:right w:val="single" w:sz="2" w:space="0" w:color="C1C7D0"/>
            </w:tcBorders>
            <w:shd w:val="clear" w:color="auto" w:fill="FFFFFF"/>
            <w:tcMar>
              <w:top w:w="120" w:type="dxa"/>
              <w:left w:w="120" w:type="dxa"/>
              <w:bottom w:w="120" w:type="dxa"/>
              <w:right w:w="120" w:type="dxa"/>
            </w:tcMar>
            <w:hideMark/>
          </w:tcPr>
          <w:p w14:paraId="75082901" w14:textId="77777777" w:rsidR="006D00FA" w:rsidRPr="006D00FA" w:rsidRDefault="006D00FA" w:rsidP="006D00FA">
            <w:pPr>
              <w:numPr>
                <w:ilvl w:val="0"/>
                <w:numId w:val="68"/>
              </w:numPr>
              <w:spacing w:after="0" w:line="240" w:lineRule="auto"/>
              <w:ind w:left="0"/>
              <w:rPr>
                <w:rFonts w:ascii="Times New Roman" w:eastAsia="Times New Roman" w:hAnsi="Times New Roman" w:cs="Times New Roman"/>
                <w:color w:val="000000" w:themeColor="text1"/>
                <w:spacing w:val="-1"/>
                <w:sz w:val="16"/>
                <w:szCs w:val="16"/>
              </w:rPr>
            </w:pPr>
            <w:r w:rsidRPr="006D00FA">
              <w:rPr>
                <w:rFonts w:ascii="Times New Roman" w:eastAsia="Times New Roman" w:hAnsi="Times New Roman" w:cs="Times New Roman"/>
                <w:b/>
                <w:bCs/>
                <w:color w:val="000000" w:themeColor="text1"/>
                <w:spacing w:val="-1"/>
                <w:sz w:val="16"/>
                <w:szCs w:val="16"/>
              </w:rPr>
              <w:t xml:space="preserve">Посилання на ЕМЗ в </w:t>
            </w:r>
            <w:hyperlink r:id="rId9" w:tooltip="http://helsi.pro" w:history="1">
              <w:r w:rsidRPr="006D00FA">
                <w:t>_____</w:t>
              </w:r>
            </w:hyperlink>
          </w:p>
        </w:tc>
        <w:tc>
          <w:tcPr>
            <w:tcW w:w="6812" w:type="dxa"/>
            <w:tcBorders>
              <w:top w:val="single" w:sz="6" w:space="0" w:color="C1C7D0"/>
              <w:left w:val="single" w:sz="6" w:space="0" w:color="C1C7D0"/>
              <w:bottom w:val="single" w:sz="2" w:space="0" w:color="C1C7D0"/>
              <w:right w:val="single" w:sz="2" w:space="0" w:color="C1C7D0"/>
            </w:tcBorders>
            <w:shd w:val="clear" w:color="auto" w:fill="FFFFFF"/>
            <w:tcMar>
              <w:top w:w="120" w:type="dxa"/>
              <w:left w:w="120" w:type="dxa"/>
              <w:bottom w:w="120" w:type="dxa"/>
              <w:right w:w="120" w:type="dxa"/>
            </w:tcMar>
            <w:hideMark/>
          </w:tcPr>
          <w:p w14:paraId="5519F550" w14:textId="77777777" w:rsidR="006D00FA" w:rsidRPr="006D00FA" w:rsidRDefault="006D00FA" w:rsidP="006D00FA">
            <w:pPr>
              <w:spacing w:after="0" w:line="240" w:lineRule="auto"/>
              <w:rPr>
                <w:rFonts w:ascii="Times New Roman" w:eastAsia="Times New Roman" w:hAnsi="Times New Roman" w:cs="Times New Roman"/>
                <w:color w:val="000000" w:themeColor="text1"/>
                <w:spacing w:val="-1"/>
                <w:sz w:val="16"/>
                <w:szCs w:val="16"/>
              </w:rPr>
            </w:pPr>
            <w:r w:rsidRPr="006D00FA">
              <w:rPr>
                <w:rFonts w:ascii="Times New Roman" w:eastAsia="Times New Roman" w:hAnsi="Times New Roman" w:cs="Times New Roman"/>
                <w:color w:val="000000" w:themeColor="text1"/>
                <w:spacing w:val="-1"/>
                <w:sz w:val="16"/>
                <w:szCs w:val="16"/>
              </w:rPr>
              <w:t> </w:t>
            </w:r>
          </w:p>
        </w:tc>
      </w:tr>
      <w:tr w:rsidR="006D00FA" w:rsidRPr="006D00FA" w14:paraId="3DDDDAE4" w14:textId="77777777" w:rsidTr="007A6645">
        <w:trPr>
          <w:jc w:val="center"/>
        </w:trPr>
        <w:tc>
          <w:tcPr>
            <w:tcW w:w="2119" w:type="dxa"/>
            <w:tcBorders>
              <w:top w:val="single" w:sz="6" w:space="0" w:color="C1C7D0"/>
              <w:left w:val="single" w:sz="6" w:space="0" w:color="C1C7D0"/>
              <w:bottom w:val="single" w:sz="2" w:space="0" w:color="C1C7D0"/>
              <w:right w:val="single" w:sz="2" w:space="0" w:color="C1C7D0"/>
            </w:tcBorders>
            <w:shd w:val="clear" w:color="auto" w:fill="FFFFFF"/>
            <w:tcMar>
              <w:top w:w="120" w:type="dxa"/>
              <w:left w:w="120" w:type="dxa"/>
              <w:bottom w:w="120" w:type="dxa"/>
              <w:right w:w="120" w:type="dxa"/>
            </w:tcMar>
            <w:hideMark/>
          </w:tcPr>
          <w:p w14:paraId="685594EF" w14:textId="77777777" w:rsidR="006D00FA" w:rsidRPr="006D00FA" w:rsidRDefault="006D00FA" w:rsidP="006D00FA">
            <w:pPr>
              <w:numPr>
                <w:ilvl w:val="0"/>
                <w:numId w:val="69"/>
              </w:numPr>
              <w:spacing w:after="0" w:line="240" w:lineRule="auto"/>
              <w:ind w:left="0"/>
              <w:rPr>
                <w:rFonts w:ascii="Times New Roman" w:eastAsia="Times New Roman" w:hAnsi="Times New Roman" w:cs="Times New Roman"/>
                <w:color w:val="000000" w:themeColor="text1"/>
                <w:spacing w:val="-1"/>
                <w:sz w:val="16"/>
                <w:szCs w:val="16"/>
              </w:rPr>
            </w:pPr>
            <w:r w:rsidRPr="006D00FA">
              <w:rPr>
                <w:rFonts w:ascii="Times New Roman" w:eastAsia="Times New Roman" w:hAnsi="Times New Roman" w:cs="Times New Roman"/>
                <w:b/>
                <w:bCs/>
                <w:color w:val="000000" w:themeColor="text1"/>
                <w:spacing w:val="-1"/>
                <w:sz w:val="16"/>
                <w:szCs w:val="16"/>
              </w:rPr>
              <w:t>Посилання на профіль пацієнта в</w:t>
            </w:r>
            <w:r w:rsidRPr="006D00FA">
              <w:t>_______</w:t>
            </w:r>
          </w:p>
        </w:tc>
        <w:tc>
          <w:tcPr>
            <w:tcW w:w="6812" w:type="dxa"/>
            <w:tcBorders>
              <w:top w:val="single" w:sz="6" w:space="0" w:color="C1C7D0"/>
              <w:left w:val="single" w:sz="6" w:space="0" w:color="C1C7D0"/>
              <w:bottom w:val="single" w:sz="2" w:space="0" w:color="C1C7D0"/>
              <w:right w:val="single" w:sz="2" w:space="0" w:color="C1C7D0"/>
            </w:tcBorders>
            <w:shd w:val="clear" w:color="auto" w:fill="FFFFFF"/>
            <w:tcMar>
              <w:top w:w="120" w:type="dxa"/>
              <w:left w:w="120" w:type="dxa"/>
              <w:bottom w:w="120" w:type="dxa"/>
              <w:right w:w="120" w:type="dxa"/>
            </w:tcMar>
            <w:hideMark/>
          </w:tcPr>
          <w:p w14:paraId="363F84FE" w14:textId="77777777" w:rsidR="006D00FA" w:rsidRPr="006D00FA" w:rsidRDefault="006D00FA" w:rsidP="006D00FA">
            <w:pPr>
              <w:spacing w:after="0" w:line="240" w:lineRule="auto"/>
              <w:rPr>
                <w:rFonts w:ascii="Times New Roman" w:eastAsia="Times New Roman" w:hAnsi="Times New Roman" w:cs="Times New Roman"/>
                <w:color w:val="000000" w:themeColor="text1"/>
                <w:spacing w:val="-1"/>
                <w:sz w:val="16"/>
                <w:szCs w:val="16"/>
              </w:rPr>
            </w:pPr>
            <w:r w:rsidRPr="006D00FA">
              <w:rPr>
                <w:rFonts w:ascii="Times New Roman" w:eastAsia="Times New Roman" w:hAnsi="Times New Roman" w:cs="Times New Roman"/>
                <w:color w:val="000000" w:themeColor="text1"/>
                <w:spacing w:val="-1"/>
                <w:sz w:val="16"/>
                <w:szCs w:val="16"/>
              </w:rPr>
              <w:t> </w:t>
            </w:r>
          </w:p>
        </w:tc>
      </w:tr>
      <w:tr w:rsidR="006D00FA" w:rsidRPr="006D00FA" w14:paraId="411EC173" w14:textId="77777777" w:rsidTr="007A6645">
        <w:trPr>
          <w:jc w:val="center"/>
        </w:trPr>
        <w:tc>
          <w:tcPr>
            <w:tcW w:w="2119" w:type="dxa"/>
            <w:tcBorders>
              <w:top w:val="single" w:sz="6" w:space="0" w:color="C1C7D0"/>
              <w:left w:val="single" w:sz="6" w:space="0" w:color="C1C7D0"/>
              <w:bottom w:val="single" w:sz="2" w:space="0" w:color="C1C7D0"/>
              <w:right w:val="single" w:sz="2" w:space="0" w:color="C1C7D0"/>
            </w:tcBorders>
            <w:shd w:val="clear" w:color="auto" w:fill="FFFFFF"/>
            <w:tcMar>
              <w:top w:w="120" w:type="dxa"/>
              <w:left w:w="120" w:type="dxa"/>
              <w:bottom w:w="120" w:type="dxa"/>
              <w:right w:w="120" w:type="dxa"/>
            </w:tcMar>
            <w:hideMark/>
          </w:tcPr>
          <w:p w14:paraId="032335C6" w14:textId="77777777" w:rsidR="006D00FA" w:rsidRPr="006D00FA" w:rsidRDefault="006D00FA" w:rsidP="006D00FA">
            <w:pPr>
              <w:numPr>
                <w:ilvl w:val="0"/>
                <w:numId w:val="70"/>
              </w:numPr>
              <w:spacing w:after="0" w:line="240" w:lineRule="auto"/>
              <w:ind w:left="0"/>
              <w:rPr>
                <w:rFonts w:ascii="Times New Roman" w:eastAsia="Times New Roman" w:hAnsi="Times New Roman" w:cs="Times New Roman"/>
                <w:color w:val="000000" w:themeColor="text1"/>
                <w:spacing w:val="-1"/>
                <w:sz w:val="16"/>
                <w:szCs w:val="16"/>
              </w:rPr>
            </w:pPr>
            <w:r w:rsidRPr="006D00FA">
              <w:rPr>
                <w:rFonts w:ascii="Times New Roman" w:eastAsia="Times New Roman" w:hAnsi="Times New Roman" w:cs="Times New Roman"/>
                <w:b/>
                <w:bCs/>
                <w:color w:val="000000" w:themeColor="text1"/>
                <w:spacing w:val="-1"/>
                <w:sz w:val="16"/>
                <w:szCs w:val="16"/>
              </w:rPr>
              <w:t>Підрозділ</w:t>
            </w:r>
          </w:p>
        </w:tc>
        <w:tc>
          <w:tcPr>
            <w:tcW w:w="6812" w:type="dxa"/>
            <w:tcBorders>
              <w:top w:val="single" w:sz="6" w:space="0" w:color="C1C7D0"/>
              <w:left w:val="single" w:sz="6" w:space="0" w:color="C1C7D0"/>
              <w:bottom w:val="single" w:sz="2" w:space="0" w:color="C1C7D0"/>
              <w:right w:val="single" w:sz="2" w:space="0" w:color="C1C7D0"/>
            </w:tcBorders>
            <w:shd w:val="clear" w:color="auto" w:fill="FFFFFF"/>
            <w:tcMar>
              <w:top w:w="120" w:type="dxa"/>
              <w:left w:w="120" w:type="dxa"/>
              <w:bottom w:w="120" w:type="dxa"/>
              <w:right w:w="120" w:type="dxa"/>
            </w:tcMar>
            <w:hideMark/>
          </w:tcPr>
          <w:p w14:paraId="78D29157" w14:textId="77777777" w:rsidR="006D00FA" w:rsidRPr="006D00FA" w:rsidRDefault="006D00FA" w:rsidP="006D00FA">
            <w:pPr>
              <w:spacing w:after="0" w:line="240" w:lineRule="auto"/>
              <w:rPr>
                <w:rFonts w:ascii="Times New Roman" w:eastAsia="Times New Roman" w:hAnsi="Times New Roman" w:cs="Times New Roman"/>
                <w:color w:val="000000" w:themeColor="text1"/>
                <w:spacing w:val="-1"/>
                <w:sz w:val="16"/>
                <w:szCs w:val="16"/>
              </w:rPr>
            </w:pPr>
            <w:r w:rsidRPr="006D00FA">
              <w:rPr>
                <w:rFonts w:ascii="Times New Roman" w:eastAsia="Times New Roman" w:hAnsi="Times New Roman" w:cs="Times New Roman"/>
                <w:color w:val="000000" w:themeColor="text1"/>
                <w:spacing w:val="-1"/>
                <w:sz w:val="16"/>
                <w:szCs w:val="16"/>
              </w:rPr>
              <w:t> </w:t>
            </w:r>
          </w:p>
        </w:tc>
      </w:tr>
      <w:tr w:rsidR="006D00FA" w:rsidRPr="006D00FA" w14:paraId="0DFAFEDF" w14:textId="77777777" w:rsidTr="007A6645">
        <w:trPr>
          <w:jc w:val="center"/>
        </w:trPr>
        <w:tc>
          <w:tcPr>
            <w:tcW w:w="2119" w:type="dxa"/>
            <w:tcBorders>
              <w:top w:val="single" w:sz="6" w:space="0" w:color="C1C7D0"/>
              <w:left w:val="single" w:sz="6" w:space="0" w:color="C1C7D0"/>
              <w:bottom w:val="single" w:sz="2" w:space="0" w:color="C1C7D0"/>
              <w:right w:val="single" w:sz="2" w:space="0" w:color="C1C7D0"/>
            </w:tcBorders>
            <w:shd w:val="clear" w:color="auto" w:fill="FFFFFF"/>
            <w:tcMar>
              <w:top w:w="120" w:type="dxa"/>
              <w:left w:w="120" w:type="dxa"/>
              <w:bottom w:w="120" w:type="dxa"/>
              <w:right w:w="120" w:type="dxa"/>
            </w:tcMar>
            <w:hideMark/>
          </w:tcPr>
          <w:p w14:paraId="53F03982" w14:textId="77777777" w:rsidR="006D00FA" w:rsidRPr="006D00FA" w:rsidRDefault="006D00FA" w:rsidP="006D00FA">
            <w:pPr>
              <w:numPr>
                <w:ilvl w:val="0"/>
                <w:numId w:val="71"/>
              </w:numPr>
              <w:spacing w:after="0" w:line="240" w:lineRule="auto"/>
              <w:ind w:left="0"/>
              <w:rPr>
                <w:rFonts w:ascii="Times New Roman" w:eastAsia="Times New Roman" w:hAnsi="Times New Roman" w:cs="Times New Roman"/>
                <w:color w:val="000000" w:themeColor="text1"/>
                <w:spacing w:val="-1"/>
                <w:sz w:val="16"/>
                <w:szCs w:val="16"/>
              </w:rPr>
            </w:pPr>
            <w:r w:rsidRPr="006D00FA">
              <w:rPr>
                <w:rFonts w:ascii="Times New Roman" w:eastAsia="Times New Roman" w:hAnsi="Times New Roman" w:cs="Times New Roman"/>
                <w:b/>
                <w:bCs/>
                <w:color w:val="000000" w:themeColor="text1"/>
                <w:spacing w:val="-1"/>
                <w:sz w:val="16"/>
                <w:szCs w:val="16"/>
              </w:rPr>
              <w:t>Дата створення</w:t>
            </w:r>
          </w:p>
        </w:tc>
        <w:tc>
          <w:tcPr>
            <w:tcW w:w="6812" w:type="dxa"/>
            <w:tcBorders>
              <w:top w:val="single" w:sz="6" w:space="0" w:color="C1C7D0"/>
              <w:left w:val="single" w:sz="6" w:space="0" w:color="C1C7D0"/>
              <w:bottom w:val="single" w:sz="2" w:space="0" w:color="C1C7D0"/>
              <w:right w:val="single" w:sz="2" w:space="0" w:color="C1C7D0"/>
            </w:tcBorders>
            <w:shd w:val="clear" w:color="auto" w:fill="FFFFFF"/>
            <w:tcMar>
              <w:top w:w="120" w:type="dxa"/>
              <w:left w:w="120" w:type="dxa"/>
              <w:bottom w:w="120" w:type="dxa"/>
              <w:right w:w="120" w:type="dxa"/>
            </w:tcMar>
            <w:hideMark/>
          </w:tcPr>
          <w:p w14:paraId="41DB1D2C" w14:textId="77777777" w:rsidR="006D00FA" w:rsidRPr="006D00FA" w:rsidRDefault="006D00FA" w:rsidP="006D00FA">
            <w:pPr>
              <w:spacing w:after="0" w:line="240" w:lineRule="auto"/>
              <w:rPr>
                <w:rFonts w:ascii="Times New Roman" w:eastAsia="Times New Roman" w:hAnsi="Times New Roman" w:cs="Times New Roman"/>
                <w:color w:val="000000" w:themeColor="text1"/>
                <w:spacing w:val="-1"/>
                <w:sz w:val="16"/>
                <w:szCs w:val="16"/>
              </w:rPr>
            </w:pPr>
            <w:r w:rsidRPr="006D00FA">
              <w:rPr>
                <w:rFonts w:ascii="Times New Roman" w:eastAsia="Times New Roman" w:hAnsi="Times New Roman" w:cs="Times New Roman"/>
                <w:color w:val="000000" w:themeColor="text1"/>
                <w:spacing w:val="-1"/>
                <w:sz w:val="16"/>
                <w:szCs w:val="16"/>
              </w:rPr>
              <w:t> </w:t>
            </w:r>
          </w:p>
        </w:tc>
      </w:tr>
      <w:tr w:rsidR="006D00FA" w:rsidRPr="006D00FA" w14:paraId="020AE4C0" w14:textId="77777777" w:rsidTr="007A6645">
        <w:trPr>
          <w:jc w:val="center"/>
        </w:trPr>
        <w:tc>
          <w:tcPr>
            <w:tcW w:w="2119" w:type="dxa"/>
            <w:tcBorders>
              <w:top w:val="single" w:sz="6" w:space="0" w:color="C1C7D0"/>
              <w:left w:val="single" w:sz="6" w:space="0" w:color="C1C7D0"/>
              <w:bottom w:val="single" w:sz="2" w:space="0" w:color="C1C7D0"/>
              <w:right w:val="single" w:sz="2" w:space="0" w:color="C1C7D0"/>
            </w:tcBorders>
            <w:shd w:val="clear" w:color="auto" w:fill="FFFFFF"/>
            <w:tcMar>
              <w:top w:w="120" w:type="dxa"/>
              <w:left w:w="120" w:type="dxa"/>
              <w:bottom w:w="120" w:type="dxa"/>
              <w:right w:w="120" w:type="dxa"/>
            </w:tcMar>
            <w:hideMark/>
          </w:tcPr>
          <w:p w14:paraId="71107B57" w14:textId="77777777" w:rsidR="006D00FA" w:rsidRPr="006D00FA" w:rsidRDefault="006D00FA" w:rsidP="006D00FA">
            <w:pPr>
              <w:numPr>
                <w:ilvl w:val="0"/>
                <w:numId w:val="72"/>
              </w:numPr>
              <w:spacing w:after="0" w:line="240" w:lineRule="auto"/>
              <w:ind w:left="0"/>
              <w:rPr>
                <w:rFonts w:ascii="Times New Roman" w:eastAsia="Times New Roman" w:hAnsi="Times New Roman" w:cs="Times New Roman"/>
                <w:color w:val="000000" w:themeColor="text1"/>
                <w:spacing w:val="-1"/>
                <w:sz w:val="16"/>
                <w:szCs w:val="16"/>
              </w:rPr>
            </w:pPr>
            <w:r w:rsidRPr="006D00FA">
              <w:rPr>
                <w:rFonts w:ascii="Times New Roman" w:eastAsia="Times New Roman" w:hAnsi="Times New Roman" w:cs="Times New Roman"/>
                <w:b/>
                <w:bCs/>
                <w:color w:val="000000" w:themeColor="text1"/>
                <w:spacing w:val="-1"/>
                <w:sz w:val="16"/>
                <w:szCs w:val="16"/>
              </w:rPr>
              <w:t>Дата створення в ЕСОЗ</w:t>
            </w:r>
          </w:p>
        </w:tc>
        <w:tc>
          <w:tcPr>
            <w:tcW w:w="6812" w:type="dxa"/>
            <w:tcBorders>
              <w:top w:val="single" w:sz="6" w:space="0" w:color="C1C7D0"/>
              <w:left w:val="single" w:sz="6" w:space="0" w:color="C1C7D0"/>
              <w:bottom w:val="single" w:sz="2" w:space="0" w:color="C1C7D0"/>
              <w:right w:val="single" w:sz="2" w:space="0" w:color="C1C7D0"/>
            </w:tcBorders>
            <w:shd w:val="clear" w:color="auto" w:fill="FFFFFF"/>
            <w:tcMar>
              <w:top w:w="120" w:type="dxa"/>
              <w:left w:w="120" w:type="dxa"/>
              <w:bottom w:w="120" w:type="dxa"/>
              <w:right w:w="120" w:type="dxa"/>
            </w:tcMar>
            <w:hideMark/>
          </w:tcPr>
          <w:p w14:paraId="205899A4" w14:textId="77777777" w:rsidR="006D00FA" w:rsidRPr="006D00FA" w:rsidRDefault="006D00FA" w:rsidP="006D00FA">
            <w:pPr>
              <w:spacing w:after="0" w:line="240" w:lineRule="auto"/>
              <w:rPr>
                <w:rFonts w:ascii="Times New Roman" w:eastAsia="Times New Roman" w:hAnsi="Times New Roman" w:cs="Times New Roman"/>
                <w:color w:val="000000" w:themeColor="text1"/>
                <w:spacing w:val="-1"/>
                <w:sz w:val="16"/>
                <w:szCs w:val="16"/>
              </w:rPr>
            </w:pPr>
          </w:p>
        </w:tc>
      </w:tr>
      <w:tr w:rsidR="006D00FA" w:rsidRPr="006D00FA" w14:paraId="626CE665" w14:textId="77777777" w:rsidTr="007A6645">
        <w:trPr>
          <w:jc w:val="center"/>
        </w:trPr>
        <w:tc>
          <w:tcPr>
            <w:tcW w:w="2119" w:type="dxa"/>
            <w:tcBorders>
              <w:top w:val="single" w:sz="6" w:space="0" w:color="C1C7D0"/>
              <w:left w:val="single" w:sz="6" w:space="0" w:color="C1C7D0"/>
              <w:bottom w:val="single" w:sz="2" w:space="0" w:color="C1C7D0"/>
              <w:right w:val="single" w:sz="2" w:space="0" w:color="C1C7D0"/>
            </w:tcBorders>
            <w:shd w:val="clear" w:color="auto" w:fill="FFFFFF"/>
            <w:tcMar>
              <w:top w:w="120" w:type="dxa"/>
              <w:left w:w="120" w:type="dxa"/>
              <w:bottom w:w="120" w:type="dxa"/>
              <w:right w:w="120" w:type="dxa"/>
            </w:tcMar>
            <w:hideMark/>
          </w:tcPr>
          <w:p w14:paraId="76F647C1" w14:textId="77777777" w:rsidR="006D00FA" w:rsidRPr="006D00FA" w:rsidRDefault="006D00FA" w:rsidP="006D00FA">
            <w:pPr>
              <w:numPr>
                <w:ilvl w:val="0"/>
                <w:numId w:val="73"/>
              </w:numPr>
              <w:spacing w:after="0" w:line="240" w:lineRule="auto"/>
              <w:ind w:left="0"/>
              <w:rPr>
                <w:rFonts w:ascii="Times New Roman" w:eastAsia="Times New Roman" w:hAnsi="Times New Roman" w:cs="Times New Roman"/>
                <w:color w:val="000000" w:themeColor="text1"/>
                <w:spacing w:val="-1"/>
                <w:sz w:val="16"/>
                <w:szCs w:val="16"/>
              </w:rPr>
            </w:pPr>
            <w:r w:rsidRPr="006D00FA">
              <w:rPr>
                <w:rFonts w:ascii="Times New Roman" w:eastAsia="Times New Roman" w:hAnsi="Times New Roman" w:cs="Times New Roman"/>
                <w:b/>
                <w:bCs/>
                <w:color w:val="000000" w:themeColor="text1"/>
                <w:spacing w:val="-1"/>
                <w:sz w:val="16"/>
                <w:szCs w:val="16"/>
              </w:rPr>
              <w:t>Фактична дата/Дата виписки</w:t>
            </w:r>
          </w:p>
        </w:tc>
        <w:tc>
          <w:tcPr>
            <w:tcW w:w="6812" w:type="dxa"/>
            <w:tcBorders>
              <w:top w:val="single" w:sz="6" w:space="0" w:color="C1C7D0"/>
              <w:left w:val="single" w:sz="6" w:space="0" w:color="C1C7D0"/>
              <w:bottom w:val="single" w:sz="2" w:space="0" w:color="C1C7D0"/>
              <w:right w:val="single" w:sz="2" w:space="0" w:color="C1C7D0"/>
            </w:tcBorders>
            <w:shd w:val="clear" w:color="auto" w:fill="FFFFFF"/>
            <w:tcMar>
              <w:top w:w="120" w:type="dxa"/>
              <w:left w:w="120" w:type="dxa"/>
              <w:bottom w:w="120" w:type="dxa"/>
              <w:right w:w="120" w:type="dxa"/>
            </w:tcMar>
            <w:hideMark/>
          </w:tcPr>
          <w:p w14:paraId="612BA52F" w14:textId="77777777" w:rsidR="006D00FA" w:rsidRPr="006D00FA" w:rsidRDefault="006D00FA" w:rsidP="006D00FA">
            <w:pPr>
              <w:spacing w:after="0" w:line="240" w:lineRule="auto"/>
              <w:rPr>
                <w:rFonts w:ascii="Times New Roman" w:eastAsia="Times New Roman" w:hAnsi="Times New Roman" w:cs="Times New Roman"/>
                <w:color w:val="000000" w:themeColor="text1"/>
                <w:spacing w:val="-1"/>
                <w:sz w:val="16"/>
                <w:szCs w:val="16"/>
              </w:rPr>
            </w:pPr>
          </w:p>
        </w:tc>
      </w:tr>
      <w:tr w:rsidR="006D00FA" w:rsidRPr="006D00FA" w14:paraId="66DF25C7" w14:textId="77777777" w:rsidTr="007A6645">
        <w:trPr>
          <w:jc w:val="center"/>
        </w:trPr>
        <w:tc>
          <w:tcPr>
            <w:tcW w:w="2119" w:type="dxa"/>
            <w:tcBorders>
              <w:top w:val="single" w:sz="6" w:space="0" w:color="C1C7D0"/>
              <w:left w:val="single" w:sz="6" w:space="0" w:color="C1C7D0"/>
              <w:bottom w:val="single" w:sz="2" w:space="0" w:color="C1C7D0"/>
              <w:right w:val="single" w:sz="2" w:space="0" w:color="C1C7D0"/>
            </w:tcBorders>
            <w:shd w:val="clear" w:color="auto" w:fill="FFFFFF"/>
            <w:tcMar>
              <w:top w:w="120" w:type="dxa"/>
              <w:left w:w="120" w:type="dxa"/>
              <w:bottom w:w="120" w:type="dxa"/>
              <w:right w:w="120" w:type="dxa"/>
            </w:tcMar>
            <w:hideMark/>
          </w:tcPr>
          <w:p w14:paraId="06CFA73B" w14:textId="77777777" w:rsidR="006D00FA" w:rsidRPr="006D00FA" w:rsidRDefault="006D00FA" w:rsidP="006D00FA">
            <w:pPr>
              <w:numPr>
                <w:ilvl w:val="0"/>
                <w:numId w:val="74"/>
              </w:numPr>
              <w:spacing w:after="0" w:line="240" w:lineRule="auto"/>
              <w:ind w:left="0"/>
              <w:rPr>
                <w:rFonts w:ascii="Times New Roman" w:eastAsia="Times New Roman" w:hAnsi="Times New Roman" w:cs="Times New Roman"/>
                <w:color w:val="000000" w:themeColor="text1"/>
                <w:spacing w:val="-1"/>
                <w:sz w:val="16"/>
                <w:szCs w:val="16"/>
              </w:rPr>
            </w:pPr>
            <w:r w:rsidRPr="006D00FA">
              <w:rPr>
                <w:rFonts w:ascii="Times New Roman" w:eastAsia="Times New Roman" w:hAnsi="Times New Roman" w:cs="Times New Roman"/>
                <w:b/>
                <w:bCs/>
                <w:color w:val="000000" w:themeColor="text1"/>
                <w:spacing w:val="-1"/>
                <w:sz w:val="16"/>
                <w:szCs w:val="16"/>
              </w:rPr>
              <w:t>Статус синхронізації</w:t>
            </w:r>
          </w:p>
        </w:tc>
        <w:tc>
          <w:tcPr>
            <w:tcW w:w="6812" w:type="dxa"/>
            <w:tcBorders>
              <w:top w:val="single" w:sz="6" w:space="0" w:color="C1C7D0"/>
              <w:left w:val="single" w:sz="6" w:space="0" w:color="C1C7D0"/>
              <w:bottom w:val="single" w:sz="2" w:space="0" w:color="C1C7D0"/>
              <w:right w:val="single" w:sz="2" w:space="0" w:color="C1C7D0"/>
            </w:tcBorders>
            <w:shd w:val="clear" w:color="auto" w:fill="FFFFFF"/>
            <w:tcMar>
              <w:top w:w="120" w:type="dxa"/>
              <w:left w:w="120" w:type="dxa"/>
              <w:bottom w:w="120" w:type="dxa"/>
              <w:right w:w="120" w:type="dxa"/>
            </w:tcMar>
            <w:hideMark/>
          </w:tcPr>
          <w:p w14:paraId="674F438B" w14:textId="77777777" w:rsidR="006D00FA" w:rsidRPr="006D00FA" w:rsidRDefault="006D00FA" w:rsidP="006D00FA">
            <w:pPr>
              <w:spacing w:after="0" w:line="240" w:lineRule="auto"/>
              <w:rPr>
                <w:rFonts w:ascii="Times New Roman" w:eastAsia="Times New Roman" w:hAnsi="Times New Roman" w:cs="Times New Roman"/>
                <w:color w:val="000000" w:themeColor="text1"/>
                <w:spacing w:val="-1"/>
                <w:sz w:val="16"/>
                <w:szCs w:val="16"/>
              </w:rPr>
            </w:pPr>
          </w:p>
        </w:tc>
      </w:tr>
      <w:tr w:rsidR="006D00FA" w:rsidRPr="006D00FA" w14:paraId="16A92E15" w14:textId="77777777" w:rsidTr="007A6645">
        <w:trPr>
          <w:jc w:val="center"/>
        </w:trPr>
        <w:tc>
          <w:tcPr>
            <w:tcW w:w="2119" w:type="dxa"/>
            <w:tcBorders>
              <w:top w:val="single" w:sz="6" w:space="0" w:color="C1C7D0"/>
              <w:left w:val="single" w:sz="6" w:space="0" w:color="C1C7D0"/>
              <w:bottom w:val="single" w:sz="2" w:space="0" w:color="C1C7D0"/>
              <w:right w:val="single" w:sz="2" w:space="0" w:color="C1C7D0"/>
            </w:tcBorders>
            <w:shd w:val="clear" w:color="auto" w:fill="FFFFFF"/>
            <w:tcMar>
              <w:top w:w="120" w:type="dxa"/>
              <w:left w:w="120" w:type="dxa"/>
              <w:bottom w:w="120" w:type="dxa"/>
              <w:right w:w="120" w:type="dxa"/>
            </w:tcMar>
            <w:hideMark/>
          </w:tcPr>
          <w:p w14:paraId="19B92DEB" w14:textId="77777777" w:rsidR="006D00FA" w:rsidRPr="006D00FA" w:rsidRDefault="006D00FA" w:rsidP="006D00FA">
            <w:pPr>
              <w:numPr>
                <w:ilvl w:val="0"/>
                <w:numId w:val="75"/>
              </w:numPr>
              <w:spacing w:after="0" w:line="240" w:lineRule="auto"/>
              <w:ind w:left="0"/>
              <w:rPr>
                <w:rFonts w:ascii="Times New Roman" w:eastAsia="Times New Roman" w:hAnsi="Times New Roman" w:cs="Times New Roman"/>
                <w:color w:val="000000" w:themeColor="text1"/>
                <w:spacing w:val="-1"/>
                <w:sz w:val="16"/>
                <w:szCs w:val="16"/>
              </w:rPr>
            </w:pPr>
            <w:r w:rsidRPr="006D00FA">
              <w:rPr>
                <w:rFonts w:ascii="Times New Roman" w:eastAsia="Times New Roman" w:hAnsi="Times New Roman" w:cs="Times New Roman"/>
                <w:b/>
                <w:bCs/>
                <w:color w:val="000000" w:themeColor="text1"/>
                <w:spacing w:val="-1"/>
                <w:sz w:val="16"/>
                <w:szCs w:val="16"/>
              </w:rPr>
              <w:t>Статус ЕМЗ</w:t>
            </w:r>
          </w:p>
        </w:tc>
        <w:tc>
          <w:tcPr>
            <w:tcW w:w="6812" w:type="dxa"/>
            <w:tcBorders>
              <w:top w:val="single" w:sz="6" w:space="0" w:color="C1C7D0"/>
              <w:left w:val="single" w:sz="6" w:space="0" w:color="C1C7D0"/>
              <w:bottom w:val="single" w:sz="2" w:space="0" w:color="C1C7D0"/>
              <w:right w:val="single" w:sz="2" w:space="0" w:color="C1C7D0"/>
            </w:tcBorders>
            <w:shd w:val="clear" w:color="auto" w:fill="FFFFFF"/>
            <w:tcMar>
              <w:top w:w="120" w:type="dxa"/>
              <w:left w:w="120" w:type="dxa"/>
              <w:bottom w:w="120" w:type="dxa"/>
              <w:right w:w="120" w:type="dxa"/>
            </w:tcMar>
            <w:hideMark/>
          </w:tcPr>
          <w:p w14:paraId="7023560D" w14:textId="77777777" w:rsidR="006D00FA" w:rsidRPr="006D00FA" w:rsidRDefault="006D00FA" w:rsidP="006D00FA">
            <w:pPr>
              <w:numPr>
                <w:ilvl w:val="0"/>
                <w:numId w:val="76"/>
              </w:numPr>
              <w:spacing w:after="0" w:line="240" w:lineRule="auto"/>
              <w:ind w:left="0"/>
              <w:rPr>
                <w:rFonts w:ascii="Times New Roman" w:eastAsia="Times New Roman" w:hAnsi="Times New Roman" w:cs="Times New Roman"/>
                <w:color w:val="000000" w:themeColor="text1"/>
                <w:spacing w:val="-1"/>
                <w:sz w:val="16"/>
                <w:szCs w:val="16"/>
              </w:rPr>
            </w:pPr>
          </w:p>
        </w:tc>
      </w:tr>
      <w:tr w:rsidR="006D00FA" w:rsidRPr="006D00FA" w14:paraId="55FDDA6A" w14:textId="77777777" w:rsidTr="007A6645">
        <w:trPr>
          <w:jc w:val="center"/>
        </w:trPr>
        <w:tc>
          <w:tcPr>
            <w:tcW w:w="2119" w:type="dxa"/>
            <w:tcBorders>
              <w:top w:val="single" w:sz="6" w:space="0" w:color="C1C7D0"/>
              <w:left w:val="single" w:sz="6" w:space="0" w:color="C1C7D0"/>
              <w:bottom w:val="single" w:sz="2" w:space="0" w:color="C1C7D0"/>
              <w:right w:val="single" w:sz="2" w:space="0" w:color="C1C7D0"/>
            </w:tcBorders>
            <w:shd w:val="clear" w:color="auto" w:fill="FFFFFF"/>
            <w:tcMar>
              <w:top w:w="120" w:type="dxa"/>
              <w:left w:w="120" w:type="dxa"/>
              <w:bottom w:w="120" w:type="dxa"/>
              <w:right w:w="120" w:type="dxa"/>
            </w:tcMar>
            <w:hideMark/>
          </w:tcPr>
          <w:p w14:paraId="73598AC2" w14:textId="77777777" w:rsidR="006D00FA" w:rsidRPr="006D00FA" w:rsidRDefault="006D00FA" w:rsidP="006D00FA">
            <w:pPr>
              <w:numPr>
                <w:ilvl w:val="0"/>
                <w:numId w:val="77"/>
              </w:numPr>
              <w:spacing w:after="0" w:line="240" w:lineRule="auto"/>
              <w:ind w:left="0"/>
              <w:rPr>
                <w:rFonts w:ascii="Times New Roman" w:eastAsia="Times New Roman" w:hAnsi="Times New Roman" w:cs="Times New Roman"/>
                <w:color w:val="000000" w:themeColor="text1"/>
                <w:spacing w:val="-1"/>
                <w:sz w:val="16"/>
                <w:szCs w:val="16"/>
              </w:rPr>
            </w:pPr>
            <w:r w:rsidRPr="006D00FA">
              <w:rPr>
                <w:rFonts w:ascii="Times New Roman" w:eastAsia="Times New Roman" w:hAnsi="Times New Roman" w:cs="Times New Roman"/>
                <w:b/>
                <w:bCs/>
                <w:color w:val="000000" w:themeColor="text1"/>
                <w:spacing w:val="-1"/>
                <w:sz w:val="16"/>
                <w:szCs w:val="16"/>
              </w:rPr>
              <w:t>Надані послуги</w:t>
            </w:r>
          </w:p>
        </w:tc>
        <w:tc>
          <w:tcPr>
            <w:tcW w:w="6812" w:type="dxa"/>
            <w:tcBorders>
              <w:top w:val="single" w:sz="6" w:space="0" w:color="C1C7D0"/>
              <w:left w:val="single" w:sz="6" w:space="0" w:color="C1C7D0"/>
              <w:bottom w:val="single" w:sz="2" w:space="0" w:color="C1C7D0"/>
              <w:right w:val="single" w:sz="2" w:space="0" w:color="C1C7D0"/>
            </w:tcBorders>
            <w:shd w:val="clear" w:color="auto" w:fill="FFFFFF"/>
            <w:tcMar>
              <w:top w:w="120" w:type="dxa"/>
              <w:left w:w="120" w:type="dxa"/>
              <w:bottom w:w="120" w:type="dxa"/>
              <w:right w:w="120" w:type="dxa"/>
            </w:tcMar>
            <w:hideMark/>
          </w:tcPr>
          <w:p w14:paraId="4D2D17FB" w14:textId="77777777" w:rsidR="006D00FA" w:rsidRPr="006D00FA" w:rsidRDefault="006D00FA" w:rsidP="006D00FA">
            <w:pPr>
              <w:spacing w:after="0" w:line="240" w:lineRule="auto"/>
              <w:rPr>
                <w:rFonts w:ascii="Times New Roman" w:eastAsia="Times New Roman" w:hAnsi="Times New Roman" w:cs="Times New Roman"/>
                <w:color w:val="000000" w:themeColor="text1"/>
                <w:spacing w:val="-1"/>
                <w:sz w:val="16"/>
                <w:szCs w:val="16"/>
              </w:rPr>
            </w:pPr>
            <w:r w:rsidRPr="006D00FA">
              <w:rPr>
                <w:rFonts w:ascii="Times New Roman" w:eastAsia="Times New Roman" w:hAnsi="Times New Roman" w:cs="Times New Roman"/>
                <w:color w:val="000000" w:themeColor="text1"/>
                <w:spacing w:val="-1"/>
                <w:sz w:val="16"/>
                <w:szCs w:val="16"/>
              </w:rPr>
              <w:t> </w:t>
            </w:r>
          </w:p>
        </w:tc>
      </w:tr>
      <w:tr w:rsidR="006D00FA" w:rsidRPr="006D00FA" w14:paraId="248C1C6E" w14:textId="77777777" w:rsidTr="007A6645">
        <w:trPr>
          <w:jc w:val="center"/>
        </w:trPr>
        <w:tc>
          <w:tcPr>
            <w:tcW w:w="2119" w:type="dxa"/>
            <w:tcBorders>
              <w:top w:val="single" w:sz="6" w:space="0" w:color="C1C7D0"/>
              <w:left w:val="single" w:sz="6" w:space="0" w:color="C1C7D0"/>
              <w:bottom w:val="single" w:sz="2" w:space="0" w:color="C1C7D0"/>
              <w:right w:val="single" w:sz="2" w:space="0" w:color="C1C7D0"/>
            </w:tcBorders>
            <w:shd w:val="clear" w:color="auto" w:fill="FFFFFF"/>
            <w:tcMar>
              <w:top w:w="120" w:type="dxa"/>
              <w:left w:w="120" w:type="dxa"/>
              <w:bottom w:w="120" w:type="dxa"/>
              <w:right w:w="120" w:type="dxa"/>
            </w:tcMar>
            <w:hideMark/>
          </w:tcPr>
          <w:p w14:paraId="06B0F35F" w14:textId="77777777" w:rsidR="006D00FA" w:rsidRPr="006D00FA" w:rsidRDefault="006D00FA" w:rsidP="006D00FA">
            <w:pPr>
              <w:numPr>
                <w:ilvl w:val="0"/>
                <w:numId w:val="78"/>
              </w:numPr>
              <w:spacing w:after="0" w:line="240" w:lineRule="auto"/>
              <w:ind w:left="0"/>
              <w:rPr>
                <w:rFonts w:ascii="Times New Roman" w:eastAsia="Times New Roman" w:hAnsi="Times New Roman" w:cs="Times New Roman"/>
                <w:color w:val="000000" w:themeColor="text1"/>
                <w:spacing w:val="-1"/>
                <w:sz w:val="16"/>
                <w:szCs w:val="16"/>
              </w:rPr>
            </w:pPr>
            <w:r w:rsidRPr="006D00FA">
              <w:rPr>
                <w:rFonts w:ascii="Times New Roman" w:eastAsia="Times New Roman" w:hAnsi="Times New Roman" w:cs="Times New Roman"/>
                <w:b/>
                <w:bCs/>
                <w:color w:val="000000" w:themeColor="text1"/>
                <w:spacing w:val="-1"/>
                <w:sz w:val="16"/>
                <w:szCs w:val="16"/>
              </w:rPr>
              <w:t>Послуга в направленні</w:t>
            </w:r>
          </w:p>
        </w:tc>
        <w:tc>
          <w:tcPr>
            <w:tcW w:w="6812" w:type="dxa"/>
            <w:tcBorders>
              <w:top w:val="single" w:sz="6" w:space="0" w:color="C1C7D0"/>
              <w:left w:val="single" w:sz="6" w:space="0" w:color="C1C7D0"/>
              <w:bottom w:val="single" w:sz="2" w:space="0" w:color="C1C7D0"/>
              <w:right w:val="single" w:sz="2" w:space="0" w:color="C1C7D0"/>
            </w:tcBorders>
            <w:shd w:val="clear" w:color="auto" w:fill="FFFFFF"/>
            <w:tcMar>
              <w:top w:w="120" w:type="dxa"/>
              <w:left w:w="120" w:type="dxa"/>
              <w:bottom w:w="120" w:type="dxa"/>
              <w:right w:w="120" w:type="dxa"/>
            </w:tcMar>
            <w:hideMark/>
          </w:tcPr>
          <w:p w14:paraId="4D753557" w14:textId="77777777" w:rsidR="006D00FA" w:rsidRPr="006D00FA" w:rsidRDefault="006D00FA" w:rsidP="006D00FA">
            <w:pPr>
              <w:spacing w:after="0" w:line="240" w:lineRule="auto"/>
              <w:rPr>
                <w:rFonts w:ascii="Times New Roman" w:eastAsia="Times New Roman" w:hAnsi="Times New Roman" w:cs="Times New Roman"/>
                <w:color w:val="000000" w:themeColor="text1"/>
                <w:spacing w:val="-1"/>
                <w:sz w:val="16"/>
                <w:szCs w:val="16"/>
              </w:rPr>
            </w:pPr>
            <w:r w:rsidRPr="006D00FA">
              <w:rPr>
                <w:rFonts w:ascii="Times New Roman" w:eastAsia="Times New Roman" w:hAnsi="Times New Roman" w:cs="Times New Roman"/>
                <w:color w:val="000000" w:themeColor="text1"/>
                <w:spacing w:val="-1"/>
                <w:sz w:val="16"/>
                <w:szCs w:val="16"/>
              </w:rPr>
              <w:t> </w:t>
            </w:r>
          </w:p>
        </w:tc>
      </w:tr>
      <w:tr w:rsidR="006D00FA" w:rsidRPr="006D00FA" w14:paraId="0A737C22" w14:textId="77777777" w:rsidTr="007A6645">
        <w:trPr>
          <w:jc w:val="center"/>
        </w:trPr>
        <w:tc>
          <w:tcPr>
            <w:tcW w:w="2119" w:type="dxa"/>
            <w:tcBorders>
              <w:top w:val="single" w:sz="6" w:space="0" w:color="C1C7D0"/>
              <w:left w:val="single" w:sz="6" w:space="0" w:color="C1C7D0"/>
              <w:bottom w:val="single" w:sz="2" w:space="0" w:color="C1C7D0"/>
              <w:right w:val="single" w:sz="2" w:space="0" w:color="C1C7D0"/>
            </w:tcBorders>
            <w:shd w:val="clear" w:color="auto" w:fill="FFFFFF"/>
            <w:tcMar>
              <w:top w:w="120" w:type="dxa"/>
              <w:left w:w="120" w:type="dxa"/>
              <w:bottom w:w="120" w:type="dxa"/>
              <w:right w:w="120" w:type="dxa"/>
            </w:tcMar>
            <w:hideMark/>
          </w:tcPr>
          <w:p w14:paraId="2E2B68ED" w14:textId="77777777" w:rsidR="006D00FA" w:rsidRPr="006D00FA" w:rsidRDefault="006D00FA" w:rsidP="006D00FA">
            <w:pPr>
              <w:numPr>
                <w:ilvl w:val="0"/>
                <w:numId w:val="79"/>
              </w:numPr>
              <w:spacing w:after="0" w:line="240" w:lineRule="auto"/>
              <w:ind w:left="0"/>
              <w:rPr>
                <w:rFonts w:ascii="Times New Roman" w:eastAsia="Times New Roman" w:hAnsi="Times New Roman" w:cs="Times New Roman"/>
                <w:color w:val="000000" w:themeColor="text1"/>
                <w:spacing w:val="-1"/>
                <w:sz w:val="16"/>
                <w:szCs w:val="16"/>
              </w:rPr>
            </w:pPr>
            <w:r w:rsidRPr="006D00FA">
              <w:rPr>
                <w:rFonts w:ascii="Times New Roman" w:eastAsia="Times New Roman" w:hAnsi="Times New Roman" w:cs="Times New Roman"/>
                <w:b/>
                <w:bCs/>
                <w:color w:val="000000" w:themeColor="text1"/>
                <w:spacing w:val="-1"/>
                <w:sz w:val="16"/>
                <w:szCs w:val="16"/>
              </w:rPr>
              <w:t>Дата початку епізоду / дата госпіталізації</w:t>
            </w:r>
          </w:p>
        </w:tc>
        <w:tc>
          <w:tcPr>
            <w:tcW w:w="6812" w:type="dxa"/>
            <w:tcBorders>
              <w:top w:val="single" w:sz="6" w:space="0" w:color="C1C7D0"/>
              <w:left w:val="single" w:sz="6" w:space="0" w:color="C1C7D0"/>
              <w:bottom w:val="single" w:sz="2" w:space="0" w:color="C1C7D0"/>
              <w:right w:val="single" w:sz="2" w:space="0" w:color="C1C7D0"/>
            </w:tcBorders>
            <w:shd w:val="clear" w:color="auto" w:fill="FFFFFF"/>
            <w:tcMar>
              <w:top w:w="120" w:type="dxa"/>
              <w:left w:w="120" w:type="dxa"/>
              <w:bottom w:w="120" w:type="dxa"/>
              <w:right w:w="120" w:type="dxa"/>
            </w:tcMar>
            <w:hideMark/>
          </w:tcPr>
          <w:p w14:paraId="52651214" w14:textId="77777777" w:rsidR="006D00FA" w:rsidRPr="006D00FA" w:rsidRDefault="006D00FA" w:rsidP="006D00FA">
            <w:pPr>
              <w:spacing w:after="0" w:line="240" w:lineRule="auto"/>
              <w:rPr>
                <w:rFonts w:ascii="Times New Roman" w:eastAsia="Times New Roman" w:hAnsi="Times New Roman" w:cs="Times New Roman"/>
                <w:color w:val="000000" w:themeColor="text1"/>
                <w:spacing w:val="-1"/>
                <w:sz w:val="16"/>
                <w:szCs w:val="16"/>
              </w:rPr>
            </w:pPr>
            <w:r w:rsidRPr="006D00FA">
              <w:rPr>
                <w:rFonts w:ascii="Times New Roman" w:eastAsia="Times New Roman" w:hAnsi="Times New Roman" w:cs="Times New Roman"/>
                <w:color w:val="000000" w:themeColor="text1"/>
                <w:spacing w:val="-1"/>
                <w:sz w:val="16"/>
                <w:szCs w:val="16"/>
              </w:rPr>
              <w:t> </w:t>
            </w:r>
          </w:p>
        </w:tc>
      </w:tr>
      <w:tr w:rsidR="006D00FA" w:rsidRPr="006D00FA" w14:paraId="70ACE6D9" w14:textId="77777777" w:rsidTr="007A6645">
        <w:trPr>
          <w:jc w:val="center"/>
        </w:trPr>
        <w:tc>
          <w:tcPr>
            <w:tcW w:w="2119" w:type="dxa"/>
            <w:tcBorders>
              <w:top w:val="single" w:sz="6" w:space="0" w:color="C1C7D0"/>
              <w:left w:val="single" w:sz="6" w:space="0" w:color="C1C7D0"/>
              <w:bottom w:val="single" w:sz="2" w:space="0" w:color="C1C7D0"/>
              <w:right w:val="single" w:sz="2" w:space="0" w:color="C1C7D0"/>
            </w:tcBorders>
            <w:shd w:val="clear" w:color="auto" w:fill="FFFFFF"/>
            <w:tcMar>
              <w:top w:w="120" w:type="dxa"/>
              <w:left w:w="120" w:type="dxa"/>
              <w:bottom w:w="120" w:type="dxa"/>
              <w:right w:w="120" w:type="dxa"/>
            </w:tcMar>
            <w:hideMark/>
          </w:tcPr>
          <w:p w14:paraId="0B6DE94A" w14:textId="77777777" w:rsidR="006D00FA" w:rsidRPr="006D00FA" w:rsidRDefault="006D00FA" w:rsidP="006D00FA">
            <w:pPr>
              <w:numPr>
                <w:ilvl w:val="0"/>
                <w:numId w:val="80"/>
              </w:numPr>
              <w:spacing w:after="0" w:line="240" w:lineRule="auto"/>
              <w:ind w:left="0"/>
              <w:rPr>
                <w:rFonts w:ascii="Times New Roman" w:eastAsia="Times New Roman" w:hAnsi="Times New Roman" w:cs="Times New Roman"/>
                <w:color w:val="000000" w:themeColor="text1"/>
                <w:spacing w:val="-1"/>
                <w:sz w:val="16"/>
                <w:szCs w:val="16"/>
              </w:rPr>
            </w:pPr>
            <w:r w:rsidRPr="006D00FA">
              <w:rPr>
                <w:rFonts w:ascii="Times New Roman" w:eastAsia="Times New Roman" w:hAnsi="Times New Roman" w:cs="Times New Roman"/>
                <w:b/>
                <w:bCs/>
                <w:color w:val="000000" w:themeColor="text1"/>
                <w:spacing w:val="-1"/>
                <w:sz w:val="16"/>
                <w:szCs w:val="16"/>
              </w:rPr>
              <w:t>Дата закінчення епізоду</w:t>
            </w:r>
          </w:p>
        </w:tc>
        <w:tc>
          <w:tcPr>
            <w:tcW w:w="6812" w:type="dxa"/>
            <w:tcBorders>
              <w:top w:val="single" w:sz="6" w:space="0" w:color="C1C7D0"/>
              <w:left w:val="single" w:sz="6" w:space="0" w:color="C1C7D0"/>
              <w:bottom w:val="single" w:sz="2" w:space="0" w:color="C1C7D0"/>
              <w:right w:val="single" w:sz="2" w:space="0" w:color="C1C7D0"/>
            </w:tcBorders>
            <w:shd w:val="clear" w:color="auto" w:fill="FFFFFF"/>
            <w:tcMar>
              <w:top w:w="120" w:type="dxa"/>
              <w:left w:w="120" w:type="dxa"/>
              <w:bottom w:w="120" w:type="dxa"/>
              <w:right w:w="120" w:type="dxa"/>
            </w:tcMar>
            <w:hideMark/>
          </w:tcPr>
          <w:p w14:paraId="129B738F" w14:textId="77777777" w:rsidR="006D00FA" w:rsidRPr="006D00FA" w:rsidRDefault="006D00FA" w:rsidP="006D00FA">
            <w:pPr>
              <w:spacing w:after="0" w:line="240" w:lineRule="auto"/>
              <w:rPr>
                <w:rFonts w:ascii="Times New Roman" w:eastAsia="Times New Roman" w:hAnsi="Times New Roman" w:cs="Times New Roman"/>
                <w:color w:val="000000" w:themeColor="text1"/>
                <w:spacing w:val="-1"/>
                <w:sz w:val="16"/>
                <w:szCs w:val="16"/>
              </w:rPr>
            </w:pPr>
            <w:r w:rsidRPr="006D00FA">
              <w:rPr>
                <w:rFonts w:ascii="Times New Roman" w:eastAsia="Times New Roman" w:hAnsi="Times New Roman" w:cs="Times New Roman"/>
                <w:color w:val="000000" w:themeColor="text1"/>
                <w:spacing w:val="-1"/>
                <w:sz w:val="16"/>
                <w:szCs w:val="16"/>
              </w:rPr>
              <w:t> </w:t>
            </w:r>
          </w:p>
        </w:tc>
      </w:tr>
      <w:tr w:rsidR="006D00FA" w:rsidRPr="006D00FA" w14:paraId="07BA3958" w14:textId="77777777" w:rsidTr="007A6645">
        <w:trPr>
          <w:jc w:val="center"/>
        </w:trPr>
        <w:tc>
          <w:tcPr>
            <w:tcW w:w="2119" w:type="dxa"/>
            <w:tcBorders>
              <w:top w:val="single" w:sz="6" w:space="0" w:color="C1C7D0"/>
              <w:left w:val="single" w:sz="6" w:space="0" w:color="C1C7D0"/>
              <w:bottom w:val="single" w:sz="2" w:space="0" w:color="C1C7D0"/>
              <w:right w:val="single" w:sz="2" w:space="0" w:color="C1C7D0"/>
            </w:tcBorders>
            <w:shd w:val="clear" w:color="auto" w:fill="FFFFFF"/>
            <w:tcMar>
              <w:top w:w="120" w:type="dxa"/>
              <w:left w:w="120" w:type="dxa"/>
              <w:bottom w:w="120" w:type="dxa"/>
              <w:right w:w="120" w:type="dxa"/>
            </w:tcMar>
            <w:hideMark/>
          </w:tcPr>
          <w:p w14:paraId="342111FD" w14:textId="77777777" w:rsidR="006D00FA" w:rsidRPr="006D00FA" w:rsidRDefault="006D00FA" w:rsidP="006D00FA">
            <w:pPr>
              <w:numPr>
                <w:ilvl w:val="0"/>
                <w:numId w:val="81"/>
              </w:numPr>
              <w:spacing w:after="0" w:line="240" w:lineRule="auto"/>
              <w:ind w:left="0"/>
              <w:rPr>
                <w:rFonts w:ascii="Times New Roman" w:eastAsia="Times New Roman" w:hAnsi="Times New Roman" w:cs="Times New Roman"/>
                <w:color w:val="000000" w:themeColor="text1"/>
                <w:spacing w:val="-1"/>
                <w:sz w:val="16"/>
                <w:szCs w:val="16"/>
              </w:rPr>
            </w:pPr>
            <w:r w:rsidRPr="006D00FA">
              <w:rPr>
                <w:rFonts w:ascii="Times New Roman" w:eastAsia="Times New Roman" w:hAnsi="Times New Roman" w:cs="Times New Roman"/>
                <w:b/>
                <w:bCs/>
                <w:color w:val="000000" w:themeColor="text1"/>
                <w:spacing w:val="-1"/>
                <w:sz w:val="16"/>
                <w:szCs w:val="16"/>
              </w:rPr>
              <w:lastRenderedPageBreak/>
              <w:t>Код МКХ-10 АМ</w:t>
            </w:r>
          </w:p>
        </w:tc>
        <w:tc>
          <w:tcPr>
            <w:tcW w:w="6812" w:type="dxa"/>
            <w:tcBorders>
              <w:top w:val="single" w:sz="6" w:space="0" w:color="C1C7D0"/>
              <w:left w:val="single" w:sz="6" w:space="0" w:color="C1C7D0"/>
              <w:bottom w:val="single" w:sz="2" w:space="0" w:color="C1C7D0"/>
              <w:right w:val="single" w:sz="2" w:space="0" w:color="C1C7D0"/>
            </w:tcBorders>
            <w:shd w:val="clear" w:color="auto" w:fill="FFFFFF"/>
            <w:tcMar>
              <w:top w:w="120" w:type="dxa"/>
              <w:left w:w="120" w:type="dxa"/>
              <w:bottom w:w="120" w:type="dxa"/>
              <w:right w:w="120" w:type="dxa"/>
            </w:tcMar>
            <w:hideMark/>
          </w:tcPr>
          <w:p w14:paraId="73BBD3D3" w14:textId="77777777" w:rsidR="006D00FA" w:rsidRPr="006D00FA" w:rsidRDefault="006D00FA" w:rsidP="006D00FA">
            <w:pPr>
              <w:spacing w:after="0" w:line="240" w:lineRule="auto"/>
              <w:rPr>
                <w:rFonts w:ascii="Times New Roman" w:eastAsia="Times New Roman" w:hAnsi="Times New Roman" w:cs="Times New Roman"/>
                <w:color w:val="000000" w:themeColor="text1"/>
                <w:spacing w:val="-1"/>
                <w:sz w:val="16"/>
                <w:szCs w:val="16"/>
              </w:rPr>
            </w:pPr>
          </w:p>
        </w:tc>
      </w:tr>
      <w:tr w:rsidR="006D00FA" w:rsidRPr="006D00FA" w14:paraId="341C5F04" w14:textId="77777777" w:rsidTr="007A6645">
        <w:trPr>
          <w:jc w:val="center"/>
        </w:trPr>
        <w:tc>
          <w:tcPr>
            <w:tcW w:w="2119" w:type="dxa"/>
            <w:tcBorders>
              <w:top w:val="single" w:sz="6" w:space="0" w:color="C1C7D0"/>
              <w:left w:val="single" w:sz="6" w:space="0" w:color="C1C7D0"/>
              <w:bottom w:val="single" w:sz="2" w:space="0" w:color="C1C7D0"/>
              <w:right w:val="single" w:sz="2" w:space="0" w:color="C1C7D0"/>
            </w:tcBorders>
            <w:shd w:val="clear" w:color="auto" w:fill="FFFFFF"/>
            <w:tcMar>
              <w:top w:w="120" w:type="dxa"/>
              <w:left w:w="120" w:type="dxa"/>
              <w:bottom w:w="120" w:type="dxa"/>
              <w:right w:w="120" w:type="dxa"/>
            </w:tcMar>
            <w:hideMark/>
          </w:tcPr>
          <w:p w14:paraId="0E36A9D5" w14:textId="77777777" w:rsidR="006D00FA" w:rsidRPr="006D00FA" w:rsidRDefault="006D00FA" w:rsidP="006D00FA">
            <w:pPr>
              <w:numPr>
                <w:ilvl w:val="0"/>
                <w:numId w:val="82"/>
              </w:numPr>
              <w:spacing w:after="0" w:line="240" w:lineRule="auto"/>
              <w:ind w:left="0"/>
              <w:rPr>
                <w:rFonts w:ascii="Times New Roman" w:eastAsia="Times New Roman" w:hAnsi="Times New Roman" w:cs="Times New Roman"/>
                <w:color w:val="000000" w:themeColor="text1"/>
                <w:spacing w:val="-1"/>
                <w:sz w:val="16"/>
                <w:szCs w:val="16"/>
              </w:rPr>
            </w:pPr>
            <w:r w:rsidRPr="006D00FA">
              <w:rPr>
                <w:rFonts w:ascii="Times New Roman" w:eastAsia="Times New Roman" w:hAnsi="Times New Roman" w:cs="Times New Roman"/>
                <w:b/>
                <w:bCs/>
                <w:color w:val="000000" w:themeColor="text1"/>
                <w:spacing w:val="-1"/>
                <w:sz w:val="16"/>
                <w:szCs w:val="16"/>
              </w:rPr>
              <w:t>Помилки при заповненні</w:t>
            </w:r>
          </w:p>
        </w:tc>
        <w:tc>
          <w:tcPr>
            <w:tcW w:w="6812" w:type="dxa"/>
            <w:tcBorders>
              <w:top w:val="single" w:sz="6" w:space="0" w:color="C1C7D0"/>
              <w:left w:val="single" w:sz="6" w:space="0" w:color="C1C7D0"/>
              <w:bottom w:val="single" w:sz="2" w:space="0" w:color="C1C7D0"/>
              <w:right w:val="single" w:sz="2" w:space="0" w:color="C1C7D0"/>
            </w:tcBorders>
            <w:shd w:val="clear" w:color="auto" w:fill="FFFFFF"/>
            <w:tcMar>
              <w:top w:w="120" w:type="dxa"/>
              <w:left w:w="120" w:type="dxa"/>
              <w:bottom w:w="120" w:type="dxa"/>
              <w:right w:w="120" w:type="dxa"/>
            </w:tcMar>
            <w:hideMark/>
          </w:tcPr>
          <w:p w14:paraId="621E0115" w14:textId="77777777" w:rsidR="006D00FA" w:rsidRPr="006D00FA" w:rsidRDefault="006D00FA" w:rsidP="006D00FA">
            <w:pPr>
              <w:spacing w:after="0" w:line="240" w:lineRule="auto"/>
              <w:rPr>
                <w:rFonts w:ascii="Times New Roman" w:eastAsia="Times New Roman" w:hAnsi="Times New Roman" w:cs="Times New Roman"/>
                <w:color w:val="000000" w:themeColor="text1"/>
                <w:spacing w:val="-1"/>
                <w:sz w:val="16"/>
                <w:szCs w:val="16"/>
              </w:rPr>
            </w:pPr>
          </w:p>
        </w:tc>
      </w:tr>
      <w:tr w:rsidR="006D00FA" w:rsidRPr="006D00FA" w14:paraId="4A0370D6" w14:textId="77777777" w:rsidTr="007A6645">
        <w:trPr>
          <w:trHeight w:val="672"/>
          <w:jc w:val="center"/>
        </w:trPr>
        <w:tc>
          <w:tcPr>
            <w:tcW w:w="2119" w:type="dxa"/>
            <w:tcBorders>
              <w:top w:val="single" w:sz="6" w:space="0" w:color="C1C7D0"/>
              <w:left w:val="single" w:sz="6" w:space="0" w:color="C1C7D0"/>
              <w:bottom w:val="single" w:sz="2" w:space="0" w:color="C1C7D0"/>
              <w:right w:val="single" w:sz="2" w:space="0" w:color="C1C7D0"/>
            </w:tcBorders>
            <w:shd w:val="clear" w:color="auto" w:fill="FFFFFF"/>
            <w:tcMar>
              <w:top w:w="120" w:type="dxa"/>
              <w:left w:w="120" w:type="dxa"/>
              <w:bottom w:w="120" w:type="dxa"/>
              <w:right w:w="120" w:type="dxa"/>
            </w:tcMar>
            <w:hideMark/>
          </w:tcPr>
          <w:p w14:paraId="3F75F4DE" w14:textId="77777777" w:rsidR="006D00FA" w:rsidRPr="006D00FA" w:rsidRDefault="006D00FA" w:rsidP="006D00FA">
            <w:pPr>
              <w:numPr>
                <w:ilvl w:val="0"/>
                <w:numId w:val="83"/>
              </w:numPr>
              <w:spacing w:after="0" w:line="240" w:lineRule="auto"/>
              <w:ind w:left="0"/>
              <w:rPr>
                <w:rFonts w:ascii="Times New Roman" w:eastAsia="Times New Roman" w:hAnsi="Times New Roman" w:cs="Times New Roman"/>
                <w:color w:val="000000" w:themeColor="text1"/>
                <w:spacing w:val="-1"/>
                <w:sz w:val="16"/>
                <w:szCs w:val="16"/>
              </w:rPr>
            </w:pPr>
            <w:r w:rsidRPr="006D00FA">
              <w:rPr>
                <w:rFonts w:ascii="Times New Roman" w:eastAsia="Times New Roman" w:hAnsi="Times New Roman" w:cs="Times New Roman"/>
                <w:b/>
                <w:bCs/>
                <w:color w:val="000000" w:themeColor="text1"/>
                <w:spacing w:val="-1"/>
                <w:sz w:val="16"/>
                <w:szCs w:val="16"/>
              </w:rPr>
              <w:t>Категорія</w:t>
            </w:r>
          </w:p>
        </w:tc>
        <w:tc>
          <w:tcPr>
            <w:tcW w:w="6812" w:type="dxa"/>
            <w:tcBorders>
              <w:top w:val="single" w:sz="6" w:space="0" w:color="C1C7D0"/>
              <w:left w:val="single" w:sz="6" w:space="0" w:color="C1C7D0"/>
              <w:bottom w:val="single" w:sz="2" w:space="0" w:color="C1C7D0"/>
              <w:right w:val="single" w:sz="2" w:space="0" w:color="C1C7D0"/>
            </w:tcBorders>
            <w:shd w:val="clear" w:color="auto" w:fill="FFFFFF"/>
            <w:tcMar>
              <w:top w:w="120" w:type="dxa"/>
              <w:left w:w="120" w:type="dxa"/>
              <w:bottom w:w="120" w:type="dxa"/>
              <w:right w:w="120" w:type="dxa"/>
            </w:tcMar>
            <w:hideMark/>
          </w:tcPr>
          <w:p w14:paraId="2B3FCF60" w14:textId="77777777" w:rsidR="006D00FA" w:rsidRPr="006D00FA" w:rsidRDefault="006D00FA" w:rsidP="006D00FA">
            <w:pPr>
              <w:spacing w:after="0" w:line="240" w:lineRule="auto"/>
              <w:rPr>
                <w:rFonts w:ascii="Times New Roman" w:eastAsia="Times New Roman" w:hAnsi="Times New Roman" w:cs="Times New Roman"/>
                <w:color w:val="000000" w:themeColor="text1"/>
                <w:spacing w:val="-1"/>
                <w:sz w:val="16"/>
                <w:szCs w:val="16"/>
              </w:rPr>
            </w:pPr>
          </w:p>
        </w:tc>
      </w:tr>
      <w:tr w:rsidR="006D00FA" w:rsidRPr="006D00FA" w14:paraId="50D31537" w14:textId="77777777" w:rsidTr="007A6645">
        <w:trPr>
          <w:trHeight w:val="858"/>
          <w:jc w:val="center"/>
        </w:trPr>
        <w:tc>
          <w:tcPr>
            <w:tcW w:w="8931" w:type="dxa"/>
            <w:gridSpan w:val="2"/>
            <w:tcBorders>
              <w:top w:val="single" w:sz="6" w:space="0" w:color="C1C7D0"/>
              <w:left w:val="single" w:sz="6" w:space="0" w:color="C1C7D0"/>
              <w:bottom w:val="single" w:sz="2" w:space="0" w:color="C1C7D0"/>
              <w:right w:val="single" w:sz="2" w:space="0" w:color="C1C7D0"/>
            </w:tcBorders>
            <w:shd w:val="clear" w:color="auto" w:fill="DEEBFF"/>
            <w:tcMar>
              <w:top w:w="120" w:type="dxa"/>
              <w:left w:w="120" w:type="dxa"/>
              <w:bottom w:w="120" w:type="dxa"/>
              <w:right w:w="120" w:type="dxa"/>
            </w:tcMar>
            <w:hideMark/>
          </w:tcPr>
          <w:p w14:paraId="010CAF37" w14:textId="77777777" w:rsidR="006D00FA" w:rsidRPr="006D00FA" w:rsidRDefault="006D00FA" w:rsidP="006D00FA">
            <w:pPr>
              <w:spacing w:after="0" w:line="240" w:lineRule="auto"/>
              <w:outlineLvl w:val="2"/>
              <w:rPr>
                <w:rFonts w:ascii="Times New Roman" w:eastAsia="Times New Roman" w:hAnsi="Times New Roman" w:cs="Times New Roman"/>
                <w:b/>
                <w:bCs/>
                <w:color w:val="000000" w:themeColor="text1"/>
                <w:spacing w:val="-1"/>
                <w:sz w:val="20"/>
                <w:szCs w:val="20"/>
              </w:rPr>
            </w:pPr>
            <w:bookmarkStart w:id="150" w:name="_Toc78281215"/>
            <w:r w:rsidRPr="006D00FA">
              <w:rPr>
                <w:rFonts w:ascii="Times New Roman" w:eastAsia="Times New Roman" w:hAnsi="Times New Roman" w:cs="Times New Roman"/>
                <w:b/>
                <w:bCs/>
                <w:color w:val="000000" w:themeColor="text1"/>
                <w:spacing w:val="-1"/>
                <w:sz w:val="20"/>
                <w:szCs w:val="20"/>
              </w:rPr>
              <w:t>Аналіз даних, надісланих до ЕСОЗ</w:t>
            </w:r>
            <w:bookmarkEnd w:id="150"/>
          </w:p>
          <w:p w14:paraId="5EAA92EA" w14:textId="77777777" w:rsidR="006D00FA" w:rsidRPr="006D00FA" w:rsidRDefault="006D00FA" w:rsidP="006D00FA">
            <w:pPr>
              <w:spacing w:before="100" w:beforeAutospacing="1" w:after="100" w:afterAutospacing="1" w:line="240" w:lineRule="auto"/>
              <w:rPr>
                <w:rFonts w:ascii="Times New Roman" w:eastAsia="Times New Roman" w:hAnsi="Times New Roman" w:cs="Times New Roman"/>
                <w:color w:val="000000" w:themeColor="text1"/>
                <w:spacing w:val="-1"/>
                <w:sz w:val="16"/>
                <w:szCs w:val="16"/>
              </w:rPr>
            </w:pPr>
            <w:r w:rsidRPr="006D00FA">
              <w:rPr>
                <w:rFonts w:ascii="Times New Roman" w:eastAsia="Times New Roman" w:hAnsi="Times New Roman" w:cs="Times New Roman"/>
                <w:color w:val="000000" w:themeColor="text1"/>
                <w:spacing w:val="-1"/>
                <w:sz w:val="20"/>
                <w:szCs w:val="20"/>
              </w:rPr>
              <w:t xml:space="preserve">Доступний закладам </w:t>
            </w:r>
            <w:r w:rsidRPr="006D00FA">
              <w:rPr>
                <w:rFonts w:ascii="Times New Roman" w:eastAsia="Times New Roman" w:hAnsi="Times New Roman" w:cs="Times New Roman"/>
                <w:b/>
                <w:bCs/>
                <w:caps/>
                <w:color w:val="000000" w:themeColor="text1"/>
                <w:spacing w:val="-1"/>
                <w:sz w:val="20"/>
                <w:szCs w:val="20"/>
              </w:rPr>
              <w:t>СМД</w:t>
            </w:r>
          </w:p>
        </w:tc>
      </w:tr>
      <w:tr w:rsidR="006D00FA" w:rsidRPr="006D00FA" w14:paraId="04B8E14B" w14:textId="77777777" w:rsidTr="007A6645">
        <w:trPr>
          <w:jc w:val="center"/>
        </w:trPr>
        <w:tc>
          <w:tcPr>
            <w:tcW w:w="2119" w:type="dxa"/>
            <w:tcBorders>
              <w:top w:val="single" w:sz="6" w:space="0" w:color="C1C7D0"/>
              <w:left w:val="single" w:sz="6" w:space="0" w:color="C1C7D0"/>
              <w:bottom w:val="single" w:sz="2" w:space="0" w:color="C1C7D0"/>
              <w:right w:val="single" w:sz="2" w:space="0" w:color="C1C7D0"/>
            </w:tcBorders>
            <w:shd w:val="clear" w:color="auto" w:fill="FFFFFF"/>
            <w:tcMar>
              <w:top w:w="120" w:type="dxa"/>
              <w:left w:w="120" w:type="dxa"/>
              <w:bottom w:w="120" w:type="dxa"/>
              <w:right w:w="120" w:type="dxa"/>
            </w:tcMar>
            <w:hideMark/>
          </w:tcPr>
          <w:p w14:paraId="4CE1CE19" w14:textId="77777777" w:rsidR="006D00FA" w:rsidRPr="006D00FA" w:rsidRDefault="006D00FA" w:rsidP="006D00FA">
            <w:pPr>
              <w:numPr>
                <w:ilvl w:val="0"/>
                <w:numId w:val="84"/>
              </w:numPr>
              <w:spacing w:after="0" w:line="240" w:lineRule="auto"/>
              <w:ind w:left="0"/>
              <w:rPr>
                <w:rFonts w:ascii="Times New Roman" w:eastAsia="Times New Roman" w:hAnsi="Times New Roman" w:cs="Times New Roman"/>
                <w:color w:val="000000" w:themeColor="text1"/>
                <w:spacing w:val="-1"/>
                <w:sz w:val="16"/>
                <w:szCs w:val="16"/>
              </w:rPr>
            </w:pPr>
            <w:r w:rsidRPr="006D00FA">
              <w:rPr>
                <w:rFonts w:ascii="Times New Roman" w:eastAsia="Times New Roman" w:hAnsi="Times New Roman" w:cs="Times New Roman"/>
                <w:b/>
                <w:bCs/>
                <w:color w:val="000000" w:themeColor="text1"/>
                <w:spacing w:val="-1"/>
                <w:sz w:val="16"/>
                <w:szCs w:val="16"/>
              </w:rPr>
              <w:t>К-ть</w:t>
            </w:r>
          </w:p>
          <w:p w14:paraId="0DAC7D3C" w14:textId="77777777" w:rsidR="006D00FA" w:rsidRPr="006D00FA" w:rsidRDefault="006D00FA" w:rsidP="006D00FA">
            <w:pPr>
              <w:spacing w:before="100" w:beforeAutospacing="1" w:after="100" w:afterAutospacing="1" w:line="240" w:lineRule="auto"/>
              <w:rPr>
                <w:rFonts w:ascii="Times New Roman" w:eastAsia="Times New Roman" w:hAnsi="Times New Roman" w:cs="Times New Roman"/>
                <w:color w:val="000000" w:themeColor="text1"/>
                <w:spacing w:val="-1"/>
                <w:sz w:val="16"/>
                <w:szCs w:val="16"/>
              </w:rPr>
            </w:pPr>
            <w:r w:rsidRPr="006D00FA">
              <w:rPr>
                <w:rFonts w:ascii="Times New Roman" w:eastAsia="Times New Roman" w:hAnsi="Times New Roman" w:cs="Times New Roman"/>
                <w:color w:val="000000" w:themeColor="text1"/>
                <w:spacing w:val="-1"/>
                <w:sz w:val="16"/>
                <w:szCs w:val="16"/>
              </w:rPr>
              <w:t>прийомів/виписок/діагностичних звітів (ДЗ)</w:t>
            </w:r>
          </w:p>
        </w:tc>
        <w:tc>
          <w:tcPr>
            <w:tcW w:w="6812" w:type="dxa"/>
            <w:tcBorders>
              <w:top w:val="single" w:sz="6" w:space="0" w:color="C1C7D0"/>
              <w:left w:val="single" w:sz="6" w:space="0" w:color="C1C7D0"/>
              <w:bottom w:val="single" w:sz="2" w:space="0" w:color="C1C7D0"/>
              <w:right w:val="single" w:sz="2" w:space="0" w:color="C1C7D0"/>
            </w:tcBorders>
            <w:shd w:val="clear" w:color="auto" w:fill="FFFFFF"/>
            <w:tcMar>
              <w:top w:w="120" w:type="dxa"/>
              <w:left w:w="120" w:type="dxa"/>
              <w:bottom w:w="120" w:type="dxa"/>
              <w:right w:w="120" w:type="dxa"/>
            </w:tcMar>
            <w:hideMark/>
          </w:tcPr>
          <w:p w14:paraId="2D4D2CB5" w14:textId="77777777" w:rsidR="006D00FA" w:rsidRPr="006D00FA" w:rsidRDefault="006D00FA" w:rsidP="006D00FA">
            <w:pPr>
              <w:spacing w:after="0" w:line="240" w:lineRule="auto"/>
              <w:rPr>
                <w:rFonts w:ascii="Times New Roman" w:eastAsia="Times New Roman" w:hAnsi="Times New Roman" w:cs="Times New Roman"/>
                <w:color w:val="000000" w:themeColor="text1"/>
                <w:spacing w:val="-1"/>
                <w:sz w:val="16"/>
                <w:szCs w:val="16"/>
              </w:rPr>
            </w:pPr>
          </w:p>
        </w:tc>
      </w:tr>
      <w:tr w:rsidR="006D00FA" w:rsidRPr="006D00FA" w14:paraId="7C27E09E" w14:textId="77777777" w:rsidTr="007A6645">
        <w:trPr>
          <w:jc w:val="center"/>
        </w:trPr>
        <w:tc>
          <w:tcPr>
            <w:tcW w:w="2119" w:type="dxa"/>
            <w:tcBorders>
              <w:top w:val="single" w:sz="6" w:space="0" w:color="C1C7D0"/>
              <w:left w:val="single" w:sz="6" w:space="0" w:color="C1C7D0"/>
              <w:bottom w:val="single" w:sz="2" w:space="0" w:color="C1C7D0"/>
              <w:right w:val="single" w:sz="2" w:space="0" w:color="C1C7D0"/>
            </w:tcBorders>
            <w:shd w:val="clear" w:color="auto" w:fill="FFFFFF"/>
            <w:tcMar>
              <w:top w:w="120" w:type="dxa"/>
              <w:left w:w="120" w:type="dxa"/>
              <w:bottom w:w="120" w:type="dxa"/>
              <w:right w:w="120" w:type="dxa"/>
            </w:tcMar>
            <w:hideMark/>
          </w:tcPr>
          <w:p w14:paraId="43A79CF0" w14:textId="77777777" w:rsidR="006D00FA" w:rsidRPr="006D00FA" w:rsidRDefault="006D00FA" w:rsidP="006D00FA">
            <w:pPr>
              <w:numPr>
                <w:ilvl w:val="0"/>
                <w:numId w:val="85"/>
              </w:numPr>
              <w:spacing w:after="0" w:line="240" w:lineRule="auto"/>
              <w:ind w:left="0"/>
              <w:rPr>
                <w:rFonts w:ascii="Times New Roman" w:eastAsia="Times New Roman" w:hAnsi="Times New Roman" w:cs="Times New Roman"/>
                <w:color w:val="000000" w:themeColor="text1"/>
                <w:spacing w:val="-1"/>
                <w:sz w:val="16"/>
                <w:szCs w:val="16"/>
              </w:rPr>
            </w:pPr>
            <w:r w:rsidRPr="006D00FA">
              <w:rPr>
                <w:rFonts w:ascii="Times New Roman" w:eastAsia="Times New Roman" w:hAnsi="Times New Roman" w:cs="Times New Roman"/>
                <w:b/>
                <w:bCs/>
                <w:color w:val="000000" w:themeColor="text1"/>
                <w:spacing w:val="-1"/>
                <w:sz w:val="16"/>
                <w:szCs w:val="16"/>
              </w:rPr>
              <w:t>К-ть послуг</w:t>
            </w:r>
          </w:p>
        </w:tc>
        <w:tc>
          <w:tcPr>
            <w:tcW w:w="6812" w:type="dxa"/>
            <w:tcBorders>
              <w:top w:val="single" w:sz="6" w:space="0" w:color="C1C7D0"/>
              <w:left w:val="single" w:sz="6" w:space="0" w:color="C1C7D0"/>
              <w:bottom w:val="single" w:sz="2" w:space="0" w:color="C1C7D0"/>
              <w:right w:val="single" w:sz="2" w:space="0" w:color="C1C7D0"/>
            </w:tcBorders>
            <w:shd w:val="clear" w:color="auto" w:fill="FFFFFF"/>
            <w:tcMar>
              <w:top w:w="120" w:type="dxa"/>
              <w:left w:w="120" w:type="dxa"/>
              <w:bottom w:w="120" w:type="dxa"/>
              <w:right w:w="120" w:type="dxa"/>
            </w:tcMar>
            <w:hideMark/>
          </w:tcPr>
          <w:p w14:paraId="103C80DA" w14:textId="77777777" w:rsidR="006D00FA" w:rsidRPr="006D00FA" w:rsidRDefault="006D00FA" w:rsidP="006D00FA">
            <w:pPr>
              <w:spacing w:after="0" w:line="240" w:lineRule="auto"/>
              <w:rPr>
                <w:rFonts w:ascii="Times New Roman" w:eastAsia="Times New Roman" w:hAnsi="Times New Roman" w:cs="Times New Roman"/>
                <w:color w:val="000000" w:themeColor="text1"/>
                <w:spacing w:val="-1"/>
                <w:sz w:val="16"/>
                <w:szCs w:val="16"/>
              </w:rPr>
            </w:pPr>
          </w:p>
        </w:tc>
      </w:tr>
      <w:tr w:rsidR="006D00FA" w:rsidRPr="006D00FA" w14:paraId="566F1A3B" w14:textId="77777777" w:rsidTr="007A6645">
        <w:trPr>
          <w:jc w:val="center"/>
        </w:trPr>
        <w:tc>
          <w:tcPr>
            <w:tcW w:w="2119" w:type="dxa"/>
            <w:tcBorders>
              <w:top w:val="single" w:sz="6" w:space="0" w:color="C1C7D0"/>
              <w:left w:val="single" w:sz="6" w:space="0" w:color="C1C7D0"/>
              <w:bottom w:val="single" w:sz="2" w:space="0" w:color="C1C7D0"/>
              <w:right w:val="single" w:sz="2" w:space="0" w:color="C1C7D0"/>
            </w:tcBorders>
            <w:shd w:val="clear" w:color="auto" w:fill="FFFFFF"/>
            <w:tcMar>
              <w:top w:w="120" w:type="dxa"/>
              <w:left w:w="120" w:type="dxa"/>
              <w:bottom w:w="120" w:type="dxa"/>
              <w:right w:w="120" w:type="dxa"/>
            </w:tcMar>
            <w:hideMark/>
          </w:tcPr>
          <w:p w14:paraId="20E0FACC" w14:textId="77777777" w:rsidR="006D00FA" w:rsidRPr="006D00FA" w:rsidRDefault="006D00FA" w:rsidP="006D00FA">
            <w:pPr>
              <w:numPr>
                <w:ilvl w:val="0"/>
                <w:numId w:val="86"/>
              </w:numPr>
              <w:spacing w:after="0" w:line="240" w:lineRule="auto"/>
              <w:ind w:left="0"/>
              <w:rPr>
                <w:rFonts w:ascii="Times New Roman" w:eastAsia="Times New Roman" w:hAnsi="Times New Roman" w:cs="Times New Roman"/>
                <w:color w:val="000000" w:themeColor="text1"/>
                <w:spacing w:val="-1"/>
                <w:sz w:val="16"/>
                <w:szCs w:val="16"/>
              </w:rPr>
            </w:pPr>
            <w:r w:rsidRPr="006D00FA">
              <w:rPr>
                <w:rFonts w:ascii="Times New Roman" w:eastAsia="Times New Roman" w:hAnsi="Times New Roman" w:cs="Times New Roman"/>
                <w:b/>
                <w:bCs/>
                <w:color w:val="000000" w:themeColor="text1"/>
                <w:spacing w:val="-1"/>
                <w:sz w:val="16"/>
                <w:szCs w:val="16"/>
              </w:rPr>
              <w:t>К-ть пацієнтів</w:t>
            </w:r>
          </w:p>
        </w:tc>
        <w:tc>
          <w:tcPr>
            <w:tcW w:w="6812" w:type="dxa"/>
            <w:tcBorders>
              <w:top w:val="single" w:sz="6" w:space="0" w:color="C1C7D0"/>
              <w:left w:val="single" w:sz="6" w:space="0" w:color="C1C7D0"/>
              <w:bottom w:val="single" w:sz="2" w:space="0" w:color="C1C7D0"/>
              <w:right w:val="single" w:sz="2" w:space="0" w:color="C1C7D0"/>
            </w:tcBorders>
            <w:shd w:val="clear" w:color="auto" w:fill="FFFFFF"/>
            <w:tcMar>
              <w:top w:w="120" w:type="dxa"/>
              <w:left w:w="120" w:type="dxa"/>
              <w:bottom w:w="120" w:type="dxa"/>
              <w:right w:w="120" w:type="dxa"/>
            </w:tcMar>
            <w:hideMark/>
          </w:tcPr>
          <w:p w14:paraId="72021F13" w14:textId="77777777" w:rsidR="006D00FA" w:rsidRPr="006D00FA" w:rsidRDefault="006D00FA" w:rsidP="006D00FA">
            <w:pPr>
              <w:spacing w:after="0" w:line="240" w:lineRule="auto"/>
              <w:rPr>
                <w:rFonts w:ascii="Times New Roman" w:eastAsia="Times New Roman" w:hAnsi="Times New Roman" w:cs="Times New Roman"/>
                <w:color w:val="000000" w:themeColor="text1"/>
                <w:spacing w:val="-1"/>
                <w:sz w:val="16"/>
                <w:szCs w:val="16"/>
              </w:rPr>
            </w:pPr>
          </w:p>
        </w:tc>
      </w:tr>
      <w:tr w:rsidR="006D00FA" w:rsidRPr="006D00FA" w14:paraId="4CA7DEFD" w14:textId="77777777" w:rsidTr="007A6645">
        <w:trPr>
          <w:jc w:val="center"/>
        </w:trPr>
        <w:tc>
          <w:tcPr>
            <w:tcW w:w="2119" w:type="dxa"/>
            <w:tcBorders>
              <w:top w:val="single" w:sz="6" w:space="0" w:color="C1C7D0"/>
              <w:left w:val="single" w:sz="6" w:space="0" w:color="C1C7D0"/>
              <w:bottom w:val="single" w:sz="2" w:space="0" w:color="C1C7D0"/>
              <w:right w:val="single" w:sz="2" w:space="0" w:color="C1C7D0"/>
            </w:tcBorders>
            <w:shd w:val="clear" w:color="auto" w:fill="FFFFFF"/>
            <w:tcMar>
              <w:top w:w="120" w:type="dxa"/>
              <w:left w:w="120" w:type="dxa"/>
              <w:bottom w:w="120" w:type="dxa"/>
              <w:right w:w="120" w:type="dxa"/>
            </w:tcMar>
            <w:hideMark/>
          </w:tcPr>
          <w:p w14:paraId="7F4E2CDC" w14:textId="77777777" w:rsidR="006D00FA" w:rsidRPr="006D00FA" w:rsidRDefault="006D00FA" w:rsidP="006D00FA">
            <w:pPr>
              <w:numPr>
                <w:ilvl w:val="0"/>
                <w:numId w:val="87"/>
              </w:numPr>
              <w:spacing w:after="0" w:line="240" w:lineRule="auto"/>
              <w:ind w:left="0"/>
              <w:rPr>
                <w:rFonts w:ascii="Times New Roman" w:eastAsia="Times New Roman" w:hAnsi="Times New Roman" w:cs="Times New Roman"/>
                <w:color w:val="000000" w:themeColor="text1"/>
                <w:spacing w:val="-1"/>
                <w:sz w:val="16"/>
                <w:szCs w:val="16"/>
              </w:rPr>
            </w:pPr>
            <w:r w:rsidRPr="006D00FA">
              <w:rPr>
                <w:rFonts w:ascii="Times New Roman" w:eastAsia="Times New Roman" w:hAnsi="Times New Roman" w:cs="Times New Roman"/>
                <w:b/>
                <w:bCs/>
                <w:color w:val="000000" w:themeColor="text1"/>
                <w:spacing w:val="-1"/>
                <w:sz w:val="16"/>
                <w:szCs w:val="16"/>
              </w:rPr>
              <w:t>К-ть діагнозів</w:t>
            </w:r>
          </w:p>
        </w:tc>
        <w:tc>
          <w:tcPr>
            <w:tcW w:w="6812" w:type="dxa"/>
            <w:tcBorders>
              <w:top w:val="single" w:sz="6" w:space="0" w:color="C1C7D0"/>
              <w:left w:val="single" w:sz="6" w:space="0" w:color="C1C7D0"/>
              <w:bottom w:val="single" w:sz="2" w:space="0" w:color="C1C7D0"/>
              <w:right w:val="single" w:sz="2" w:space="0" w:color="C1C7D0"/>
            </w:tcBorders>
            <w:shd w:val="clear" w:color="auto" w:fill="FFFFFF"/>
            <w:tcMar>
              <w:top w:w="120" w:type="dxa"/>
              <w:left w:w="120" w:type="dxa"/>
              <w:bottom w:w="120" w:type="dxa"/>
              <w:right w:w="120" w:type="dxa"/>
            </w:tcMar>
            <w:hideMark/>
          </w:tcPr>
          <w:p w14:paraId="751BF58B" w14:textId="77777777" w:rsidR="006D00FA" w:rsidRPr="006D00FA" w:rsidRDefault="006D00FA" w:rsidP="006D00FA">
            <w:pPr>
              <w:spacing w:after="0" w:line="240" w:lineRule="auto"/>
              <w:rPr>
                <w:rFonts w:ascii="Times New Roman" w:eastAsia="Times New Roman" w:hAnsi="Times New Roman" w:cs="Times New Roman"/>
                <w:color w:val="000000" w:themeColor="text1"/>
                <w:spacing w:val="-1"/>
                <w:sz w:val="16"/>
                <w:szCs w:val="16"/>
              </w:rPr>
            </w:pPr>
          </w:p>
        </w:tc>
      </w:tr>
      <w:tr w:rsidR="006D00FA" w:rsidRPr="006D00FA" w14:paraId="022E8322" w14:textId="77777777" w:rsidTr="007A6645">
        <w:trPr>
          <w:jc w:val="center"/>
        </w:trPr>
        <w:tc>
          <w:tcPr>
            <w:tcW w:w="2119" w:type="dxa"/>
            <w:tcBorders>
              <w:top w:val="single" w:sz="6" w:space="0" w:color="C1C7D0"/>
              <w:left w:val="single" w:sz="6" w:space="0" w:color="C1C7D0"/>
              <w:bottom w:val="single" w:sz="2" w:space="0" w:color="C1C7D0"/>
              <w:right w:val="single" w:sz="2" w:space="0" w:color="C1C7D0"/>
            </w:tcBorders>
            <w:shd w:val="clear" w:color="auto" w:fill="FFFFFF"/>
            <w:tcMar>
              <w:top w:w="120" w:type="dxa"/>
              <w:left w:w="120" w:type="dxa"/>
              <w:bottom w:w="120" w:type="dxa"/>
              <w:right w:w="120" w:type="dxa"/>
            </w:tcMar>
            <w:hideMark/>
          </w:tcPr>
          <w:p w14:paraId="5F2275BC" w14:textId="77777777" w:rsidR="006D00FA" w:rsidRPr="006D00FA" w:rsidRDefault="006D00FA" w:rsidP="006D00FA">
            <w:pPr>
              <w:numPr>
                <w:ilvl w:val="0"/>
                <w:numId w:val="88"/>
              </w:numPr>
              <w:spacing w:after="0" w:line="240" w:lineRule="auto"/>
              <w:ind w:left="0"/>
              <w:rPr>
                <w:rFonts w:ascii="Times New Roman" w:eastAsia="Times New Roman" w:hAnsi="Times New Roman" w:cs="Times New Roman"/>
                <w:color w:val="000000" w:themeColor="text1"/>
                <w:spacing w:val="-1"/>
                <w:sz w:val="16"/>
                <w:szCs w:val="16"/>
              </w:rPr>
            </w:pPr>
            <w:r w:rsidRPr="006D00FA">
              <w:rPr>
                <w:rFonts w:ascii="Times New Roman" w:eastAsia="Times New Roman" w:hAnsi="Times New Roman" w:cs="Times New Roman"/>
                <w:b/>
                <w:bCs/>
                <w:color w:val="000000" w:themeColor="text1"/>
                <w:spacing w:val="-1"/>
                <w:sz w:val="16"/>
                <w:szCs w:val="16"/>
              </w:rPr>
              <w:t>Послуга ACHI</w:t>
            </w:r>
          </w:p>
        </w:tc>
        <w:tc>
          <w:tcPr>
            <w:tcW w:w="6812" w:type="dxa"/>
            <w:tcBorders>
              <w:top w:val="single" w:sz="6" w:space="0" w:color="C1C7D0"/>
              <w:left w:val="single" w:sz="6" w:space="0" w:color="C1C7D0"/>
              <w:bottom w:val="single" w:sz="2" w:space="0" w:color="C1C7D0"/>
              <w:right w:val="single" w:sz="2" w:space="0" w:color="C1C7D0"/>
            </w:tcBorders>
            <w:shd w:val="clear" w:color="auto" w:fill="FFFFFF"/>
            <w:tcMar>
              <w:top w:w="120" w:type="dxa"/>
              <w:left w:w="120" w:type="dxa"/>
              <w:bottom w:w="120" w:type="dxa"/>
              <w:right w:w="120" w:type="dxa"/>
            </w:tcMar>
            <w:hideMark/>
          </w:tcPr>
          <w:p w14:paraId="480BA7BB" w14:textId="77777777" w:rsidR="006D00FA" w:rsidRPr="006D00FA" w:rsidRDefault="006D00FA" w:rsidP="006D00FA">
            <w:pPr>
              <w:spacing w:after="0" w:line="240" w:lineRule="auto"/>
              <w:rPr>
                <w:rFonts w:ascii="Times New Roman" w:eastAsia="Times New Roman" w:hAnsi="Times New Roman" w:cs="Times New Roman"/>
                <w:color w:val="000000" w:themeColor="text1"/>
                <w:spacing w:val="-1"/>
                <w:sz w:val="16"/>
                <w:szCs w:val="16"/>
              </w:rPr>
            </w:pPr>
          </w:p>
        </w:tc>
      </w:tr>
      <w:tr w:rsidR="006D00FA" w:rsidRPr="006D00FA" w14:paraId="164AC3CA" w14:textId="77777777" w:rsidTr="007A6645">
        <w:trPr>
          <w:jc w:val="center"/>
        </w:trPr>
        <w:tc>
          <w:tcPr>
            <w:tcW w:w="2119" w:type="dxa"/>
            <w:tcBorders>
              <w:top w:val="single" w:sz="6" w:space="0" w:color="C1C7D0"/>
              <w:left w:val="single" w:sz="6" w:space="0" w:color="C1C7D0"/>
              <w:bottom w:val="single" w:sz="2" w:space="0" w:color="C1C7D0"/>
              <w:right w:val="single" w:sz="2" w:space="0" w:color="C1C7D0"/>
            </w:tcBorders>
            <w:shd w:val="clear" w:color="auto" w:fill="FFFFFF"/>
            <w:tcMar>
              <w:top w:w="120" w:type="dxa"/>
              <w:left w:w="120" w:type="dxa"/>
              <w:bottom w:w="120" w:type="dxa"/>
              <w:right w:w="120" w:type="dxa"/>
            </w:tcMar>
            <w:hideMark/>
          </w:tcPr>
          <w:p w14:paraId="4D696CCB" w14:textId="77777777" w:rsidR="006D00FA" w:rsidRPr="006D00FA" w:rsidRDefault="006D00FA" w:rsidP="006D00FA">
            <w:pPr>
              <w:numPr>
                <w:ilvl w:val="0"/>
                <w:numId w:val="89"/>
              </w:numPr>
              <w:spacing w:after="0" w:line="240" w:lineRule="auto"/>
              <w:ind w:left="0"/>
              <w:rPr>
                <w:rFonts w:ascii="Times New Roman" w:eastAsia="Times New Roman" w:hAnsi="Times New Roman" w:cs="Times New Roman"/>
                <w:color w:val="000000" w:themeColor="text1"/>
                <w:spacing w:val="-1"/>
                <w:sz w:val="16"/>
                <w:szCs w:val="16"/>
              </w:rPr>
            </w:pPr>
            <w:r w:rsidRPr="006D00FA">
              <w:rPr>
                <w:rFonts w:ascii="Times New Roman" w:eastAsia="Times New Roman" w:hAnsi="Times New Roman" w:cs="Times New Roman"/>
                <w:b/>
                <w:bCs/>
                <w:color w:val="000000" w:themeColor="text1"/>
                <w:spacing w:val="-1"/>
                <w:sz w:val="16"/>
                <w:szCs w:val="16"/>
              </w:rPr>
              <w:t>Послуга ACHI з е-направлення</w:t>
            </w:r>
          </w:p>
        </w:tc>
        <w:tc>
          <w:tcPr>
            <w:tcW w:w="6812" w:type="dxa"/>
            <w:tcBorders>
              <w:top w:val="single" w:sz="6" w:space="0" w:color="C1C7D0"/>
              <w:left w:val="single" w:sz="6" w:space="0" w:color="C1C7D0"/>
              <w:bottom w:val="single" w:sz="2" w:space="0" w:color="C1C7D0"/>
              <w:right w:val="single" w:sz="2" w:space="0" w:color="C1C7D0"/>
            </w:tcBorders>
            <w:shd w:val="clear" w:color="auto" w:fill="FFFFFF"/>
            <w:tcMar>
              <w:top w:w="120" w:type="dxa"/>
              <w:left w:w="120" w:type="dxa"/>
              <w:bottom w:w="120" w:type="dxa"/>
              <w:right w:w="120" w:type="dxa"/>
            </w:tcMar>
            <w:hideMark/>
          </w:tcPr>
          <w:p w14:paraId="607F7F7D" w14:textId="77777777" w:rsidR="006D00FA" w:rsidRPr="006D00FA" w:rsidRDefault="006D00FA" w:rsidP="006D00FA">
            <w:pPr>
              <w:spacing w:after="0" w:line="240" w:lineRule="auto"/>
              <w:rPr>
                <w:rFonts w:ascii="Times New Roman" w:eastAsia="Times New Roman" w:hAnsi="Times New Roman" w:cs="Times New Roman"/>
                <w:color w:val="000000" w:themeColor="text1"/>
                <w:spacing w:val="-1"/>
                <w:sz w:val="16"/>
                <w:szCs w:val="16"/>
              </w:rPr>
            </w:pPr>
          </w:p>
        </w:tc>
      </w:tr>
      <w:tr w:rsidR="006D00FA" w:rsidRPr="006D00FA" w14:paraId="7E3D1413" w14:textId="77777777" w:rsidTr="007A6645">
        <w:trPr>
          <w:jc w:val="center"/>
        </w:trPr>
        <w:tc>
          <w:tcPr>
            <w:tcW w:w="2119" w:type="dxa"/>
            <w:tcBorders>
              <w:top w:val="single" w:sz="6" w:space="0" w:color="C1C7D0"/>
              <w:left w:val="single" w:sz="6" w:space="0" w:color="C1C7D0"/>
              <w:bottom w:val="single" w:sz="2" w:space="0" w:color="C1C7D0"/>
              <w:right w:val="single" w:sz="2" w:space="0" w:color="C1C7D0"/>
            </w:tcBorders>
            <w:shd w:val="clear" w:color="auto" w:fill="FFFFFF"/>
            <w:tcMar>
              <w:top w:w="120" w:type="dxa"/>
              <w:left w:w="120" w:type="dxa"/>
              <w:bottom w:w="120" w:type="dxa"/>
              <w:right w:w="120" w:type="dxa"/>
            </w:tcMar>
            <w:hideMark/>
          </w:tcPr>
          <w:p w14:paraId="4D45ED01" w14:textId="77777777" w:rsidR="006D00FA" w:rsidRPr="006D00FA" w:rsidRDefault="006D00FA" w:rsidP="006D00FA">
            <w:pPr>
              <w:numPr>
                <w:ilvl w:val="0"/>
                <w:numId w:val="90"/>
              </w:numPr>
              <w:spacing w:after="0" w:line="240" w:lineRule="auto"/>
              <w:ind w:left="0"/>
              <w:rPr>
                <w:rFonts w:ascii="Times New Roman" w:eastAsia="Times New Roman" w:hAnsi="Times New Roman" w:cs="Times New Roman"/>
                <w:color w:val="000000" w:themeColor="text1"/>
                <w:spacing w:val="-1"/>
                <w:sz w:val="16"/>
                <w:szCs w:val="16"/>
              </w:rPr>
            </w:pPr>
            <w:r w:rsidRPr="006D00FA">
              <w:rPr>
                <w:rFonts w:ascii="Times New Roman" w:eastAsia="Times New Roman" w:hAnsi="Times New Roman" w:cs="Times New Roman"/>
                <w:b/>
                <w:bCs/>
                <w:color w:val="000000" w:themeColor="text1"/>
                <w:spacing w:val="-1"/>
                <w:sz w:val="16"/>
                <w:szCs w:val="16"/>
              </w:rPr>
              <w:t>Взаємодія з можливо помилково внесеними послугами</w:t>
            </w:r>
          </w:p>
        </w:tc>
        <w:tc>
          <w:tcPr>
            <w:tcW w:w="6812" w:type="dxa"/>
            <w:tcBorders>
              <w:top w:val="single" w:sz="6" w:space="0" w:color="C1C7D0"/>
              <w:left w:val="single" w:sz="6" w:space="0" w:color="C1C7D0"/>
              <w:bottom w:val="single" w:sz="2" w:space="0" w:color="C1C7D0"/>
              <w:right w:val="single" w:sz="2" w:space="0" w:color="C1C7D0"/>
            </w:tcBorders>
            <w:shd w:val="clear" w:color="auto" w:fill="FFFFFF"/>
            <w:tcMar>
              <w:top w:w="120" w:type="dxa"/>
              <w:left w:w="120" w:type="dxa"/>
              <w:bottom w:w="120" w:type="dxa"/>
              <w:right w:w="120" w:type="dxa"/>
            </w:tcMar>
            <w:hideMark/>
          </w:tcPr>
          <w:p w14:paraId="0EA22A4A" w14:textId="77777777" w:rsidR="006D00FA" w:rsidRPr="006D00FA" w:rsidRDefault="006D00FA" w:rsidP="006D00FA">
            <w:pPr>
              <w:spacing w:before="100" w:beforeAutospacing="1" w:after="100" w:afterAutospacing="1" w:line="240" w:lineRule="auto"/>
              <w:rPr>
                <w:rFonts w:ascii="Times New Roman" w:eastAsia="Times New Roman" w:hAnsi="Times New Roman" w:cs="Times New Roman"/>
                <w:color w:val="000000" w:themeColor="text1"/>
                <w:spacing w:val="-1"/>
                <w:sz w:val="16"/>
                <w:szCs w:val="16"/>
              </w:rPr>
            </w:pPr>
          </w:p>
        </w:tc>
      </w:tr>
      <w:tr w:rsidR="006D00FA" w:rsidRPr="006D00FA" w14:paraId="52917E27" w14:textId="77777777" w:rsidTr="007A6645">
        <w:trPr>
          <w:trHeight w:val="430"/>
          <w:jc w:val="center"/>
        </w:trPr>
        <w:tc>
          <w:tcPr>
            <w:tcW w:w="2119" w:type="dxa"/>
            <w:tcBorders>
              <w:top w:val="single" w:sz="6" w:space="0" w:color="C1C7D0"/>
              <w:left w:val="single" w:sz="6" w:space="0" w:color="C1C7D0"/>
              <w:bottom w:val="single" w:sz="2" w:space="0" w:color="C1C7D0"/>
              <w:right w:val="single" w:sz="2" w:space="0" w:color="C1C7D0"/>
            </w:tcBorders>
            <w:shd w:val="clear" w:color="auto" w:fill="FFFFFF"/>
            <w:tcMar>
              <w:top w:w="120" w:type="dxa"/>
              <w:left w:w="120" w:type="dxa"/>
              <w:bottom w:w="120" w:type="dxa"/>
              <w:right w:w="120" w:type="dxa"/>
            </w:tcMar>
            <w:hideMark/>
          </w:tcPr>
          <w:p w14:paraId="083809C7" w14:textId="77777777" w:rsidR="006D00FA" w:rsidRPr="006D00FA" w:rsidRDefault="006D00FA" w:rsidP="006D00FA">
            <w:pPr>
              <w:numPr>
                <w:ilvl w:val="0"/>
                <w:numId w:val="91"/>
              </w:numPr>
              <w:spacing w:after="0" w:line="240" w:lineRule="auto"/>
              <w:ind w:left="0"/>
              <w:rPr>
                <w:rFonts w:ascii="Times New Roman" w:eastAsia="Times New Roman" w:hAnsi="Times New Roman" w:cs="Times New Roman"/>
                <w:color w:val="000000" w:themeColor="text1"/>
                <w:spacing w:val="-1"/>
                <w:sz w:val="16"/>
                <w:szCs w:val="16"/>
              </w:rPr>
            </w:pPr>
            <w:r w:rsidRPr="006D00FA">
              <w:rPr>
                <w:rFonts w:ascii="Times New Roman" w:eastAsia="Times New Roman" w:hAnsi="Times New Roman" w:cs="Times New Roman"/>
                <w:b/>
                <w:bCs/>
                <w:color w:val="000000" w:themeColor="text1"/>
                <w:spacing w:val="-1"/>
                <w:sz w:val="16"/>
                <w:szCs w:val="16"/>
              </w:rPr>
              <w:t>Послуга, внесена у можливо помилкову взаємодію</w:t>
            </w:r>
          </w:p>
        </w:tc>
        <w:tc>
          <w:tcPr>
            <w:tcW w:w="6812" w:type="dxa"/>
            <w:tcBorders>
              <w:top w:val="single" w:sz="6" w:space="0" w:color="C1C7D0"/>
              <w:left w:val="single" w:sz="6" w:space="0" w:color="C1C7D0"/>
              <w:bottom w:val="single" w:sz="2" w:space="0" w:color="C1C7D0"/>
              <w:right w:val="single" w:sz="2" w:space="0" w:color="C1C7D0"/>
            </w:tcBorders>
            <w:shd w:val="clear" w:color="auto" w:fill="FFFFFF"/>
            <w:tcMar>
              <w:top w:w="120" w:type="dxa"/>
              <w:left w:w="120" w:type="dxa"/>
              <w:bottom w:w="120" w:type="dxa"/>
              <w:right w:w="120" w:type="dxa"/>
            </w:tcMar>
            <w:hideMark/>
          </w:tcPr>
          <w:p w14:paraId="68DBC7EB" w14:textId="77777777" w:rsidR="006D00FA" w:rsidRPr="006D00FA" w:rsidRDefault="006D00FA" w:rsidP="006D00FA">
            <w:pPr>
              <w:spacing w:after="0" w:line="240" w:lineRule="auto"/>
              <w:rPr>
                <w:rFonts w:ascii="Times New Roman" w:eastAsia="Times New Roman" w:hAnsi="Times New Roman" w:cs="Times New Roman"/>
                <w:color w:val="000000" w:themeColor="text1"/>
                <w:spacing w:val="-1"/>
                <w:sz w:val="16"/>
                <w:szCs w:val="16"/>
              </w:rPr>
            </w:pPr>
          </w:p>
        </w:tc>
      </w:tr>
      <w:tr w:rsidR="006D00FA" w:rsidRPr="006D00FA" w14:paraId="619A2482" w14:textId="77777777" w:rsidTr="007A6645">
        <w:trPr>
          <w:trHeight w:val="609"/>
          <w:jc w:val="center"/>
        </w:trPr>
        <w:tc>
          <w:tcPr>
            <w:tcW w:w="8931" w:type="dxa"/>
            <w:gridSpan w:val="2"/>
            <w:tcBorders>
              <w:top w:val="single" w:sz="6" w:space="0" w:color="C1C7D0"/>
              <w:left w:val="single" w:sz="6" w:space="0" w:color="C1C7D0"/>
              <w:bottom w:val="single" w:sz="2" w:space="0" w:color="C1C7D0"/>
              <w:right w:val="single" w:sz="2" w:space="0" w:color="C1C7D0"/>
            </w:tcBorders>
            <w:shd w:val="clear" w:color="auto" w:fill="DEEBFF"/>
            <w:tcMar>
              <w:top w:w="120" w:type="dxa"/>
              <w:left w:w="120" w:type="dxa"/>
              <w:bottom w:w="120" w:type="dxa"/>
              <w:right w:w="120" w:type="dxa"/>
            </w:tcMar>
            <w:hideMark/>
          </w:tcPr>
          <w:p w14:paraId="32A17AB5" w14:textId="77777777" w:rsidR="006D00FA" w:rsidRPr="006D00FA" w:rsidRDefault="006D00FA" w:rsidP="006D00FA">
            <w:pPr>
              <w:spacing w:after="0" w:line="240" w:lineRule="auto"/>
              <w:outlineLvl w:val="2"/>
              <w:rPr>
                <w:rFonts w:ascii="Times New Roman" w:eastAsia="Times New Roman" w:hAnsi="Times New Roman" w:cs="Times New Roman"/>
                <w:b/>
                <w:bCs/>
                <w:color w:val="000000" w:themeColor="text1"/>
                <w:spacing w:val="-1"/>
                <w:sz w:val="16"/>
                <w:szCs w:val="16"/>
              </w:rPr>
            </w:pPr>
            <w:bookmarkStart w:id="151" w:name="_Toc78281216"/>
          </w:p>
          <w:p w14:paraId="77ED31BD" w14:textId="77777777" w:rsidR="006D00FA" w:rsidRPr="006D00FA" w:rsidRDefault="006D00FA" w:rsidP="006D00FA">
            <w:pPr>
              <w:spacing w:after="0" w:line="240" w:lineRule="auto"/>
              <w:outlineLvl w:val="2"/>
              <w:rPr>
                <w:rFonts w:ascii="Times New Roman" w:eastAsia="Times New Roman" w:hAnsi="Times New Roman" w:cs="Times New Roman"/>
                <w:b/>
                <w:bCs/>
                <w:color w:val="000000" w:themeColor="text1"/>
                <w:spacing w:val="-1"/>
                <w:sz w:val="20"/>
                <w:szCs w:val="20"/>
              </w:rPr>
            </w:pPr>
            <w:r w:rsidRPr="006D00FA">
              <w:rPr>
                <w:rFonts w:ascii="Times New Roman" w:eastAsia="Times New Roman" w:hAnsi="Times New Roman" w:cs="Times New Roman"/>
                <w:b/>
                <w:bCs/>
                <w:color w:val="000000" w:themeColor="text1"/>
                <w:spacing w:val="-1"/>
                <w:sz w:val="20"/>
                <w:szCs w:val="20"/>
              </w:rPr>
              <w:t>Статистика виписки е-направлень</w:t>
            </w:r>
            <w:bookmarkEnd w:id="151"/>
          </w:p>
        </w:tc>
      </w:tr>
      <w:tr w:rsidR="006D00FA" w:rsidRPr="006D00FA" w14:paraId="00FD5962" w14:textId="77777777" w:rsidTr="007A6645">
        <w:trPr>
          <w:jc w:val="center"/>
        </w:trPr>
        <w:tc>
          <w:tcPr>
            <w:tcW w:w="2119" w:type="dxa"/>
            <w:tcBorders>
              <w:top w:val="single" w:sz="6" w:space="0" w:color="C1C7D0"/>
              <w:left w:val="single" w:sz="6" w:space="0" w:color="C1C7D0"/>
              <w:bottom w:val="single" w:sz="2" w:space="0" w:color="C1C7D0"/>
              <w:right w:val="single" w:sz="2" w:space="0" w:color="C1C7D0"/>
            </w:tcBorders>
            <w:shd w:val="clear" w:color="auto" w:fill="FFFFFF"/>
            <w:tcMar>
              <w:top w:w="120" w:type="dxa"/>
              <w:left w:w="120" w:type="dxa"/>
              <w:bottom w:w="120" w:type="dxa"/>
              <w:right w:w="120" w:type="dxa"/>
            </w:tcMar>
            <w:hideMark/>
          </w:tcPr>
          <w:p w14:paraId="71776B03" w14:textId="77777777" w:rsidR="006D00FA" w:rsidRPr="006D00FA" w:rsidRDefault="006D00FA" w:rsidP="006D00FA">
            <w:pPr>
              <w:numPr>
                <w:ilvl w:val="0"/>
                <w:numId w:val="92"/>
              </w:numPr>
              <w:spacing w:after="0" w:line="240" w:lineRule="auto"/>
              <w:ind w:left="0"/>
              <w:rPr>
                <w:rFonts w:ascii="Times New Roman" w:eastAsia="Times New Roman" w:hAnsi="Times New Roman" w:cs="Times New Roman"/>
                <w:color w:val="000000" w:themeColor="text1"/>
                <w:spacing w:val="-1"/>
                <w:sz w:val="16"/>
                <w:szCs w:val="16"/>
              </w:rPr>
            </w:pPr>
            <w:r w:rsidRPr="006D00FA">
              <w:rPr>
                <w:rFonts w:ascii="Times New Roman" w:eastAsia="Times New Roman" w:hAnsi="Times New Roman" w:cs="Times New Roman"/>
                <w:b/>
                <w:bCs/>
                <w:color w:val="000000" w:themeColor="text1"/>
                <w:spacing w:val="-1"/>
                <w:sz w:val="16"/>
                <w:szCs w:val="16"/>
              </w:rPr>
              <w:t xml:space="preserve">Направлень виписано </w:t>
            </w:r>
          </w:p>
        </w:tc>
        <w:tc>
          <w:tcPr>
            <w:tcW w:w="6812" w:type="dxa"/>
            <w:tcBorders>
              <w:top w:val="single" w:sz="6" w:space="0" w:color="C1C7D0"/>
              <w:left w:val="single" w:sz="6" w:space="0" w:color="C1C7D0"/>
              <w:bottom w:val="single" w:sz="2" w:space="0" w:color="C1C7D0"/>
              <w:right w:val="single" w:sz="2" w:space="0" w:color="C1C7D0"/>
            </w:tcBorders>
            <w:shd w:val="clear" w:color="auto" w:fill="FFFFFF"/>
            <w:tcMar>
              <w:top w:w="120" w:type="dxa"/>
              <w:left w:w="120" w:type="dxa"/>
              <w:bottom w:w="120" w:type="dxa"/>
              <w:right w:w="120" w:type="dxa"/>
            </w:tcMar>
            <w:hideMark/>
          </w:tcPr>
          <w:p w14:paraId="0D513F7D" w14:textId="77777777" w:rsidR="006D00FA" w:rsidRPr="006D00FA" w:rsidRDefault="006D00FA" w:rsidP="006D00FA">
            <w:pPr>
              <w:spacing w:after="0" w:line="240" w:lineRule="auto"/>
              <w:rPr>
                <w:rFonts w:ascii="Times New Roman" w:eastAsia="Times New Roman" w:hAnsi="Times New Roman" w:cs="Times New Roman"/>
                <w:color w:val="000000" w:themeColor="text1"/>
                <w:spacing w:val="-1"/>
                <w:sz w:val="16"/>
                <w:szCs w:val="16"/>
              </w:rPr>
            </w:pPr>
          </w:p>
        </w:tc>
      </w:tr>
      <w:tr w:rsidR="006D00FA" w:rsidRPr="006D00FA" w14:paraId="2F018CD0" w14:textId="77777777" w:rsidTr="007A6645">
        <w:trPr>
          <w:jc w:val="center"/>
        </w:trPr>
        <w:tc>
          <w:tcPr>
            <w:tcW w:w="2119" w:type="dxa"/>
            <w:tcBorders>
              <w:top w:val="single" w:sz="6" w:space="0" w:color="C1C7D0"/>
              <w:left w:val="single" w:sz="6" w:space="0" w:color="C1C7D0"/>
              <w:bottom w:val="single" w:sz="2" w:space="0" w:color="C1C7D0"/>
              <w:right w:val="single" w:sz="2" w:space="0" w:color="C1C7D0"/>
            </w:tcBorders>
            <w:shd w:val="clear" w:color="auto" w:fill="FFFFFF"/>
            <w:tcMar>
              <w:top w:w="120" w:type="dxa"/>
              <w:left w:w="120" w:type="dxa"/>
              <w:bottom w:w="120" w:type="dxa"/>
              <w:right w:w="120" w:type="dxa"/>
            </w:tcMar>
            <w:hideMark/>
          </w:tcPr>
          <w:p w14:paraId="125AB635" w14:textId="77777777" w:rsidR="006D00FA" w:rsidRPr="006D00FA" w:rsidRDefault="006D00FA" w:rsidP="006D00FA">
            <w:pPr>
              <w:numPr>
                <w:ilvl w:val="0"/>
                <w:numId w:val="93"/>
              </w:numPr>
              <w:spacing w:after="0" w:line="240" w:lineRule="auto"/>
              <w:ind w:left="0"/>
              <w:rPr>
                <w:rFonts w:ascii="Times New Roman" w:eastAsia="Times New Roman" w:hAnsi="Times New Roman" w:cs="Times New Roman"/>
                <w:color w:val="000000" w:themeColor="text1"/>
                <w:spacing w:val="-1"/>
                <w:sz w:val="16"/>
                <w:szCs w:val="16"/>
              </w:rPr>
            </w:pPr>
            <w:r w:rsidRPr="006D00FA">
              <w:rPr>
                <w:rFonts w:ascii="Times New Roman" w:eastAsia="Times New Roman" w:hAnsi="Times New Roman" w:cs="Times New Roman"/>
                <w:b/>
                <w:bCs/>
                <w:color w:val="000000" w:themeColor="text1"/>
                <w:spacing w:val="-1"/>
                <w:sz w:val="16"/>
                <w:szCs w:val="16"/>
              </w:rPr>
              <w:t xml:space="preserve">З них погашено </w:t>
            </w:r>
          </w:p>
        </w:tc>
        <w:tc>
          <w:tcPr>
            <w:tcW w:w="6812" w:type="dxa"/>
            <w:tcBorders>
              <w:top w:val="single" w:sz="6" w:space="0" w:color="C1C7D0"/>
              <w:left w:val="single" w:sz="6" w:space="0" w:color="C1C7D0"/>
              <w:bottom w:val="single" w:sz="2" w:space="0" w:color="C1C7D0"/>
              <w:right w:val="single" w:sz="2" w:space="0" w:color="C1C7D0"/>
            </w:tcBorders>
            <w:shd w:val="clear" w:color="auto" w:fill="FFFFFF"/>
            <w:tcMar>
              <w:top w:w="120" w:type="dxa"/>
              <w:left w:w="120" w:type="dxa"/>
              <w:bottom w:w="120" w:type="dxa"/>
              <w:right w:w="120" w:type="dxa"/>
            </w:tcMar>
            <w:hideMark/>
          </w:tcPr>
          <w:p w14:paraId="3D0CCC2C" w14:textId="77777777" w:rsidR="006D00FA" w:rsidRPr="006D00FA" w:rsidRDefault="006D00FA" w:rsidP="006D00FA">
            <w:pPr>
              <w:spacing w:after="0" w:line="240" w:lineRule="auto"/>
              <w:rPr>
                <w:rFonts w:ascii="Times New Roman" w:eastAsia="Times New Roman" w:hAnsi="Times New Roman" w:cs="Times New Roman"/>
                <w:color w:val="000000" w:themeColor="text1"/>
                <w:spacing w:val="-1"/>
                <w:sz w:val="16"/>
                <w:szCs w:val="16"/>
              </w:rPr>
            </w:pPr>
          </w:p>
        </w:tc>
      </w:tr>
      <w:tr w:rsidR="006D00FA" w:rsidRPr="006D00FA" w14:paraId="1D41690A" w14:textId="77777777" w:rsidTr="007A6645">
        <w:trPr>
          <w:jc w:val="center"/>
        </w:trPr>
        <w:tc>
          <w:tcPr>
            <w:tcW w:w="2119" w:type="dxa"/>
            <w:tcBorders>
              <w:top w:val="single" w:sz="6" w:space="0" w:color="C1C7D0"/>
              <w:left w:val="single" w:sz="6" w:space="0" w:color="C1C7D0"/>
              <w:bottom w:val="single" w:sz="2" w:space="0" w:color="C1C7D0"/>
              <w:right w:val="single" w:sz="2" w:space="0" w:color="C1C7D0"/>
            </w:tcBorders>
            <w:shd w:val="clear" w:color="auto" w:fill="FFFFFF"/>
            <w:tcMar>
              <w:top w:w="120" w:type="dxa"/>
              <w:left w:w="120" w:type="dxa"/>
              <w:bottom w:w="120" w:type="dxa"/>
              <w:right w:w="120" w:type="dxa"/>
            </w:tcMar>
            <w:hideMark/>
          </w:tcPr>
          <w:p w14:paraId="6983DB08" w14:textId="77777777" w:rsidR="006D00FA" w:rsidRPr="006D00FA" w:rsidRDefault="006D00FA" w:rsidP="006D00FA">
            <w:pPr>
              <w:numPr>
                <w:ilvl w:val="0"/>
                <w:numId w:val="94"/>
              </w:numPr>
              <w:spacing w:after="0" w:line="240" w:lineRule="auto"/>
              <w:ind w:left="0"/>
              <w:rPr>
                <w:rFonts w:ascii="Times New Roman" w:eastAsia="Times New Roman" w:hAnsi="Times New Roman" w:cs="Times New Roman"/>
                <w:color w:val="000000" w:themeColor="text1"/>
                <w:spacing w:val="-1"/>
                <w:sz w:val="16"/>
                <w:szCs w:val="16"/>
              </w:rPr>
            </w:pPr>
            <w:r w:rsidRPr="006D00FA">
              <w:rPr>
                <w:rFonts w:ascii="Times New Roman" w:eastAsia="Times New Roman" w:hAnsi="Times New Roman" w:cs="Times New Roman"/>
                <w:b/>
                <w:bCs/>
                <w:color w:val="000000" w:themeColor="text1"/>
                <w:spacing w:val="-1"/>
                <w:sz w:val="16"/>
                <w:szCs w:val="16"/>
              </w:rPr>
              <w:t>Користувачів виписали направлення</w:t>
            </w:r>
          </w:p>
        </w:tc>
        <w:tc>
          <w:tcPr>
            <w:tcW w:w="6812" w:type="dxa"/>
            <w:tcBorders>
              <w:top w:val="single" w:sz="6" w:space="0" w:color="C1C7D0"/>
              <w:left w:val="single" w:sz="6" w:space="0" w:color="C1C7D0"/>
              <w:bottom w:val="single" w:sz="2" w:space="0" w:color="C1C7D0"/>
              <w:right w:val="single" w:sz="2" w:space="0" w:color="C1C7D0"/>
            </w:tcBorders>
            <w:shd w:val="clear" w:color="auto" w:fill="FFFFFF"/>
            <w:tcMar>
              <w:top w:w="120" w:type="dxa"/>
              <w:left w:w="120" w:type="dxa"/>
              <w:bottom w:w="120" w:type="dxa"/>
              <w:right w:w="120" w:type="dxa"/>
            </w:tcMar>
            <w:hideMark/>
          </w:tcPr>
          <w:p w14:paraId="0276A916" w14:textId="77777777" w:rsidR="006D00FA" w:rsidRPr="006D00FA" w:rsidRDefault="006D00FA" w:rsidP="006D00FA">
            <w:pPr>
              <w:spacing w:after="0" w:line="240" w:lineRule="auto"/>
              <w:rPr>
                <w:rFonts w:ascii="Times New Roman" w:eastAsia="Times New Roman" w:hAnsi="Times New Roman" w:cs="Times New Roman"/>
                <w:color w:val="000000" w:themeColor="text1"/>
                <w:spacing w:val="-1"/>
                <w:sz w:val="16"/>
                <w:szCs w:val="16"/>
              </w:rPr>
            </w:pPr>
          </w:p>
        </w:tc>
      </w:tr>
      <w:tr w:rsidR="006D00FA" w:rsidRPr="006D00FA" w14:paraId="3A7B86AF" w14:textId="77777777" w:rsidTr="007A6645">
        <w:trPr>
          <w:jc w:val="center"/>
        </w:trPr>
        <w:tc>
          <w:tcPr>
            <w:tcW w:w="2119" w:type="dxa"/>
            <w:tcBorders>
              <w:top w:val="single" w:sz="6" w:space="0" w:color="C1C7D0"/>
              <w:left w:val="single" w:sz="6" w:space="0" w:color="C1C7D0"/>
              <w:bottom w:val="single" w:sz="2" w:space="0" w:color="C1C7D0"/>
              <w:right w:val="single" w:sz="2" w:space="0" w:color="C1C7D0"/>
            </w:tcBorders>
            <w:shd w:val="clear" w:color="auto" w:fill="FFFFFF"/>
            <w:tcMar>
              <w:top w:w="120" w:type="dxa"/>
              <w:left w:w="120" w:type="dxa"/>
              <w:bottom w:w="120" w:type="dxa"/>
              <w:right w:w="120" w:type="dxa"/>
            </w:tcMar>
            <w:hideMark/>
          </w:tcPr>
          <w:p w14:paraId="71677960" w14:textId="77777777" w:rsidR="006D00FA" w:rsidRPr="006D00FA" w:rsidRDefault="006D00FA" w:rsidP="006D00FA">
            <w:pPr>
              <w:numPr>
                <w:ilvl w:val="0"/>
                <w:numId w:val="95"/>
              </w:numPr>
              <w:spacing w:after="0" w:line="240" w:lineRule="auto"/>
              <w:ind w:left="0"/>
              <w:rPr>
                <w:rFonts w:ascii="Times New Roman" w:eastAsia="Times New Roman" w:hAnsi="Times New Roman" w:cs="Times New Roman"/>
                <w:color w:val="000000" w:themeColor="text1"/>
                <w:spacing w:val="-1"/>
                <w:sz w:val="16"/>
                <w:szCs w:val="16"/>
              </w:rPr>
            </w:pPr>
            <w:r w:rsidRPr="006D00FA">
              <w:rPr>
                <w:rFonts w:ascii="Times New Roman" w:eastAsia="Times New Roman" w:hAnsi="Times New Roman" w:cs="Times New Roman"/>
                <w:b/>
                <w:bCs/>
                <w:color w:val="000000" w:themeColor="text1"/>
                <w:spacing w:val="-1"/>
                <w:sz w:val="16"/>
                <w:szCs w:val="16"/>
              </w:rPr>
              <w:t>Пацієнтам виписали направлення</w:t>
            </w:r>
          </w:p>
        </w:tc>
        <w:tc>
          <w:tcPr>
            <w:tcW w:w="6812" w:type="dxa"/>
            <w:tcBorders>
              <w:top w:val="single" w:sz="6" w:space="0" w:color="C1C7D0"/>
              <w:left w:val="single" w:sz="6" w:space="0" w:color="C1C7D0"/>
              <w:bottom w:val="single" w:sz="2" w:space="0" w:color="C1C7D0"/>
              <w:right w:val="single" w:sz="2" w:space="0" w:color="C1C7D0"/>
            </w:tcBorders>
            <w:shd w:val="clear" w:color="auto" w:fill="FFFFFF"/>
            <w:tcMar>
              <w:top w:w="120" w:type="dxa"/>
              <w:left w:w="120" w:type="dxa"/>
              <w:bottom w:w="120" w:type="dxa"/>
              <w:right w:w="120" w:type="dxa"/>
            </w:tcMar>
            <w:hideMark/>
          </w:tcPr>
          <w:p w14:paraId="29A8596D" w14:textId="77777777" w:rsidR="006D00FA" w:rsidRPr="006D00FA" w:rsidRDefault="006D00FA" w:rsidP="006D00FA">
            <w:pPr>
              <w:spacing w:after="0" w:line="240" w:lineRule="auto"/>
              <w:rPr>
                <w:rFonts w:ascii="Times New Roman" w:eastAsia="Times New Roman" w:hAnsi="Times New Roman" w:cs="Times New Roman"/>
                <w:color w:val="000000" w:themeColor="text1"/>
                <w:spacing w:val="-1"/>
                <w:sz w:val="16"/>
                <w:szCs w:val="16"/>
              </w:rPr>
            </w:pPr>
          </w:p>
        </w:tc>
      </w:tr>
      <w:tr w:rsidR="006D00FA" w:rsidRPr="006D00FA" w14:paraId="5D66A188" w14:textId="77777777" w:rsidTr="007A6645">
        <w:trPr>
          <w:jc w:val="center"/>
        </w:trPr>
        <w:tc>
          <w:tcPr>
            <w:tcW w:w="8931" w:type="dxa"/>
            <w:gridSpan w:val="2"/>
            <w:tcBorders>
              <w:top w:val="single" w:sz="6" w:space="0" w:color="C1C7D0"/>
              <w:left w:val="single" w:sz="6" w:space="0" w:color="C1C7D0"/>
              <w:bottom w:val="single" w:sz="2" w:space="0" w:color="C1C7D0"/>
              <w:right w:val="single" w:sz="2" w:space="0" w:color="C1C7D0"/>
            </w:tcBorders>
            <w:shd w:val="clear" w:color="auto" w:fill="FFFFFF"/>
            <w:tcMar>
              <w:top w:w="120" w:type="dxa"/>
              <w:left w:w="120" w:type="dxa"/>
              <w:bottom w:w="120" w:type="dxa"/>
              <w:right w:w="120" w:type="dxa"/>
            </w:tcMar>
            <w:hideMark/>
          </w:tcPr>
          <w:p w14:paraId="2FEACA7B" w14:textId="77777777" w:rsidR="006D00FA" w:rsidRPr="006D00FA" w:rsidRDefault="006D00FA" w:rsidP="006D00FA">
            <w:pPr>
              <w:spacing w:after="0" w:line="240" w:lineRule="auto"/>
              <w:rPr>
                <w:rFonts w:ascii="Times New Roman" w:eastAsia="Times New Roman" w:hAnsi="Times New Roman" w:cs="Times New Roman"/>
                <w:color w:val="000000" w:themeColor="text1"/>
                <w:spacing w:val="-1"/>
                <w:sz w:val="16"/>
                <w:szCs w:val="16"/>
              </w:rPr>
            </w:pPr>
            <w:r w:rsidRPr="006D00FA">
              <w:rPr>
                <w:rFonts w:ascii="Times New Roman" w:eastAsia="Times New Roman" w:hAnsi="Times New Roman" w:cs="Times New Roman"/>
                <w:b/>
                <w:bCs/>
                <w:color w:val="000000" w:themeColor="text1"/>
                <w:spacing w:val="-1"/>
                <w:sz w:val="16"/>
                <w:szCs w:val="16"/>
              </w:rPr>
              <w:t>Розрізи</w:t>
            </w:r>
          </w:p>
        </w:tc>
      </w:tr>
      <w:tr w:rsidR="006D00FA" w:rsidRPr="006D00FA" w14:paraId="2713A7E3" w14:textId="77777777" w:rsidTr="007A6645">
        <w:trPr>
          <w:jc w:val="center"/>
        </w:trPr>
        <w:tc>
          <w:tcPr>
            <w:tcW w:w="2119" w:type="dxa"/>
            <w:tcBorders>
              <w:top w:val="single" w:sz="6" w:space="0" w:color="C1C7D0"/>
              <w:left w:val="single" w:sz="6" w:space="0" w:color="C1C7D0"/>
              <w:bottom w:val="single" w:sz="2" w:space="0" w:color="C1C7D0"/>
              <w:right w:val="single" w:sz="2" w:space="0" w:color="C1C7D0"/>
            </w:tcBorders>
            <w:shd w:val="clear" w:color="auto" w:fill="FFFFFF"/>
            <w:tcMar>
              <w:top w:w="120" w:type="dxa"/>
              <w:left w:w="120" w:type="dxa"/>
              <w:bottom w:w="120" w:type="dxa"/>
              <w:right w:w="120" w:type="dxa"/>
            </w:tcMar>
            <w:hideMark/>
          </w:tcPr>
          <w:p w14:paraId="454FB7DF" w14:textId="77777777" w:rsidR="006D00FA" w:rsidRPr="006D00FA" w:rsidRDefault="006D00FA" w:rsidP="006D00FA">
            <w:pPr>
              <w:spacing w:after="0" w:line="240" w:lineRule="auto"/>
              <w:rPr>
                <w:rFonts w:ascii="Times New Roman" w:eastAsia="Times New Roman" w:hAnsi="Times New Roman" w:cs="Times New Roman"/>
                <w:color w:val="000000" w:themeColor="text1"/>
                <w:spacing w:val="-1"/>
                <w:sz w:val="16"/>
                <w:szCs w:val="16"/>
              </w:rPr>
            </w:pPr>
            <w:r w:rsidRPr="006D00FA">
              <w:rPr>
                <w:rFonts w:ascii="Times New Roman" w:eastAsia="Times New Roman" w:hAnsi="Times New Roman" w:cs="Times New Roman"/>
                <w:color w:val="000000" w:themeColor="text1"/>
                <w:spacing w:val="-1"/>
                <w:sz w:val="16"/>
                <w:szCs w:val="16"/>
              </w:rPr>
              <w:t>ПІБ Лікаря</w:t>
            </w:r>
          </w:p>
        </w:tc>
        <w:tc>
          <w:tcPr>
            <w:tcW w:w="6812" w:type="dxa"/>
            <w:tcBorders>
              <w:top w:val="single" w:sz="6" w:space="0" w:color="C1C7D0"/>
              <w:left w:val="single" w:sz="6" w:space="0" w:color="C1C7D0"/>
              <w:bottom w:val="single" w:sz="2" w:space="0" w:color="C1C7D0"/>
              <w:right w:val="single" w:sz="2" w:space="0" w:color="C1C7D0"/>
            </w:tcBorders>
            <w:shd w:val="clear" w:color="auto" w:fill="FFFFFF"/>
            <w:tcMar>
              <w:top w:w="120" w:type="dxa"/>
              <w:left w:w="120" w:type="dxa"/>
              <w:bottom w:w="120" w:type="dxa"/>
              <w:right w:w="120" w:type="dxa"/>
            </w:tcMar>
            <w:hideMark/>
          </w:tcPr>
          <w:p w14:paraId="1E4DBB35" w14:textId="77777777" w:rsidR="006D00FA" w:rsidRPr="006D00FA" w:rsidRDefault="006D00FA" w:rsidP="006D00FA">
            <w:pPr>
              <w:spacing w:after="0" w:line="240" w:lineRule="auto"/>
              <w:rPr>
                <w:rFonts w:ascii="Times New Roman" w:eastAsia="Times New Roman" w:hAnsi="Times New Roman" w:cs="Times New Roman"/>
                <w:color w:val="000000" w:themeColor="text1"/>
                <w:spacing w:val="-1"/>
                <w:sz w:val="16"/>
                <w:szCs w:val="16"/>
              </w:rPr>
            </w:pPr>
            <w:r w:rsidRPr="006D00FA">
              <w:rPr>
                <w:rFonts w:ascii="Times New Roman" w:eastAsia="Times New Roman" w:hAnsi="Times New Roman" w:cs="Times New Roman"/>
                <w:color w:val="000000" w:themeColor="text1"/>
                <w:spacing w:val="-1"/>
                <w:sz w:val="16"/>
                <w:szCs w:val="16"/>
              </w:rPr>
              <w:t> </w:t>
            </w:r>
          </w:p>
        </w:tc>
      </w:tr>
      <w:tr w:rsidR="006D00FA" w:rsidRPr="006D00FA" w14:paraId="634A7CCB" w14:textId="77777777" w:rsidTr="007A6645">
        <w:trPr>
          <w:jc w:val="center"/>
        </w:trPr>
        <w:tc>
          <w:tcPr>
            <w:tcW w:w="2119" w:type="dxa"/>
            <w:tcBorders>
              <w:top w:val="single" w:sz="6" w:space="0" w:color="C1C7D0"/>
              <w:left w:val="single" w:sz="6" w:space="0" w:color="C1C7D0"/>
              <w:bottom w:val="single" w:sz="2" w:space="0" w:color="C1C7D0"/>
              <w:right w:val="single" w:sz="2" w:space="0" w:color="C1C7D0"/>
            </w:tcBorders>
            <w:shd w:val="clear" w:color="auto" w:fill="FFFFFF"/>
            <w:tcMar>
              <w:top w:w="120" w:type="dxa"/>
              <w:left w:w="120" w:type="dxa"/>
              <w:bottom w:w="120" w:type="dxa"/>
              <w:right w:w="120" w:type="dxa"/>
            </w:tcMar>
            <w:hideMark/>
          </w:tcPr>
          <w:p w14:paraId="381C7BD1" w14:textId="77777777" w:rsidR="006D00FA" w:rsidRPr="006D00FA" w:rsidRDefault="006D00FA" w:rsidP="006D00FA">
            <w:pPr>
              <w:spacing w:after="0" w:line="240" w:lineRule="auto"/>
              <w:rPr>
                <w:rFonts w:ascii="Times New Roman" w:eastAsia="Times New Roman" w:hAnsi="Times New Roman" w:cs="Times New Roman"/>
                <w:color w:val="000000" w:themeColor="text1"/>
                <w:spacing w:val="-1"/>
                <w:sz w:val="16"/>
                <w:szCs w:val="16"/>
              </w:rPr>
            </w:pPr>
            <w:r w:rsidRPr="006D00FA">
              <w:rPr>
                <w:rFonts w:ascii="Times New Roman" w:eastAsia="Times New Roman" w:hAnsi="Times New Roman" w:cs="Times New Roman"/>
                <w:color w:val="000000" w:themeColor="text1"/>
                <w:spacing w:val="-1"/>
                <w:sz w:val="16"/>
                <w:szCs w:val="16"/>
              </w:rPr>
              <w:t>Посилання на ЕМК пацієнта</w:t>
            </w:r>
          </w:p>
        </w:tc>
        <w:tc>
          <w:tcPr>
            <w:tcW w:w="6812" w:type="dxa"/>
            <w:tcBorders>
              <w:top w:val="single" w:sz="6" w:space="0" w:color="C1C7D0"/>
              <w:left w:val="single" w:sz="6" w:space="0" w:color="C1C7D0"/>
              <w:bottom w:val="single" w:sz="2" w:space="0" w:color="C1C7D0"/>
              <w:right w:val="single" w:sz="2" w:space="0" w:color="C1C7D0"/>
            </w:tcBorders>
            <w:shd w:val="clear" w:color="auto" w:fill="FFFFFF"/>
            <w:tcMar>
              <w:top w:w="120" w:type="dxa"/>
              <w:left w:w="120" w:type="dxa"/>
              <w:bottom w:w="120" w:type="dxa"/>
              <w:right w:w="120" w:type="dxa"/>
            </w:tcMar>
            <w:hideMark/>
          </w:tcPr>
          <w:p w14:paraId="37C6DE4A" w14:textId="77777777" w:rsidR="006D00FA" w:rsidRPr="006D00FA" w:rsidRDefault="006D00FA" w:rsidP="006D00FA">
            <w:pPr>
              <w:spacing w:after="0" w:line="240" w:lineRule="auto"/>
              <w:rPr>
                <w:rFonts w:ascii="Times New Roman" w:eastAsia="Times New Roman" w:hAnsi="Times New Roman" w:cs="Times New Roman"/>
                <w:color w:val="000000" w:themeColor="text1"/>
                <w:spacing w:val="-1"/>
                <w:sz w:val="16"/>
                <w:szCs w:val="16"/>
              </w:rPr>
            </w:pPr>
            <w:r w:rsidRPr="006D00FA">
              <w:rPr>
                <w:rFonts w:ascii="Times New Roman" w:eastAsia="Times New Roman" w:hAnsi="Times New Roman" w:cs="Times New Roman"/>
                <w:color w:val="000000" w:themeColor="text1"/>
                <w:spacing w:val="-1"/>
                <w:sz w:val="16"/>
                <w:szCs w:val="16"/>
              </w:rPr>
              <w:t> </w:t>
            </w:r>
          </w:p>
        </w:tc>
      </w:tr>
      <w:tr w:rsidR="006D00FA" w:rsidRPr="006D00FA" w14:paraId="7DB94F0E" w14:textId="77777777" w:rsidTr="007A6645">
        <w:trPr>
          <w:jc w:val="center"/>
        </w:trPr>
        <w:tc>
          <w:tcPr>
            <w:tcW w:w="2119" w:type="dxa"/>
            <w:tcBorders>
              <w:top w:val="single" w:sz="6" w:space="0" w:color="C1C7D0"/>
              <w:left w:val="single" w:sz="6" w:space="0" w:color="C1C7D0"/>
              <w:bottom w:val="single" w:sz="2" w:space="0" w:color="C1C7D0"/>
              <w:right w:val="single" w:sz="2" w:space="0" w:color="C1C7D0"/>
            </w:tcBorders>
            <w:shd w:val="clear" w:color="auto" w:fill="FFFFFF"/>
            <w:tcMar>
              <w:top w:w="120" w:type="dxa"/>
              <w:left w:w="120" w:type="dxa"/>
              <w:bottom w:w="120" w:type="dxa"/>
              <w:right w:w="120" w:type="dxa"/>
            </w:tcMar>
            <w:hideMark/>
          </w:tcPr>
          <w:p w14:paraId="3BA275A0" w14:textId="77777777" w:rsidR="006D00FA" w:rsidRPr="006D00FA" w:rsidRDefault="006D00FA" w:rsidP="006D00FA">
            <w:pPr>
              <w:spacing w:after="0" w:line="240" w:lineRule="auto"/>
              <w:rPr>
                <w:rFonts w:ascii="Times New Roman" w:eastAsia="Times New Roman" w:hAnsi="Times New Roman" w:cs="Times New Roman"/>
                <w:color w:val="000000" w:themeColor="text1"/>
                <w:spacing w:val="-1"/>
                <w:sz w:val="16"/>
                <w:szCs w:val="16"/>
              </w:rPr>
            </w:pPr>
            <w:r w:rsidRPr="006D00FA">
              <w:rPr>
                <w:rFonts w:ascii="Times New Roman" w:eastAsia="Times New Roman" w:hAnsi="Times New Roman" w:cs="Times New Roman"/>
                <w:color w:val="000000" w:themeColor="text1"/>
                <w:spacing w:val="-1"/>
                <w:sz w:val="16"/>
                <w:szCs w:val="16"/>
              </w:rPr>
              <w:t>ID направлення</w:t>
            </w:r>
          </w:p>
        </w:tc>
        <w:tc>
          <w:tcPr>
            <w:tcW w:w="6812" w:type="dxa"/>
            <w:tcBorders>
              <w:top w:val="single" w:sz="6" w:space="0" w:color="C1C7D0"/>
              <w:left w:val="single" w:sz="6" w:space="0" w:color="C1C7D0"/>
              <w:bottom w:val="single" w:sz="2" w:space="0" w:color="C1C7D0"/>
              <w:right w:val="single" w:sz="2" w:space="0" w:color="C1C7D0"/>
            </w:tcBorders>
            <w:shd w:val="clear" w:color="auto" w:fill="FFFFFF"/>
            <w:tcMar>
              <w:top w:w="120" w:type="dxa"/>
              <w:left w:w="120" w:type="dxa"/>
              <w:bottom w:w="120" w:type="dxa"/>
              <w:right w:w="120" w:type="dxa"/>
            </w:tcMar>
            <w:hideMark/>
          </w:tcPr>
          <w:p w14:paraId="62875AF5" w14:textId="77777777" w:rsidR="006D00FA" w:rsidRPr="006D00FA" w:rsidRDefault="006D00FA" w:rsidP="006D00FA">
            <w:pPr>
              <w:spacing w:after="0" w:line="240" w:lineRule="auto"/>
              <w:rPr>
                <w:rFonts w:ascii="Times New Roman" w:eastAsia="Times New Roman" w:hAnsi="Times New Roman" w:cs="Times New Roman"/>
                <w:color w:val="000000" w:themeColor="text1"/>
                <w:spacing w:val="-1"/>
                <w:sz w:val="16"/>
                <w:szCs w:val="16"/>
              </w:rPr>
            </w:pPr>
          </w:p>
        </w:tc>
      </w:tr>
      <w:tr w:rsidR="006D00FA" w:rsidRPr="006D00FA" w14:paraId="58A63ABD" w14:textId="77777777" w:rsidTr="007A6645">
        <w:trPr>
          <w:jc w:val="center"/>
        </w:trPr>
        <w:tc>
          <w:tcPr>
            <w:tcW w:w="2119" w:type="dxa"/>
            <w:tcBorders>
              <w:top w:val="single" w:sz="6" w:space="0" w:color="C1C7D0"/>
              <w:left w:val="single" w:sz="6" w:space="0" w:color="C1C7D0"/>
              <w:bottom w:val="single" w:sz="2" w:space="0" w:color="C1C7D0"/>
              <w:right w:val="single" w:sz="2" w:space="0" w:color="C1C7D0"/>
            </w:tcBorders>
            <w:shd w:val="clear" w:color="auto" w:fill="FFFFFF"/>
            <w:tcMar>
              <w:top w:w="120" w:type="dxa"/>
              <w:left w:w="120" w:type="dxa"/>
              <w:bottom w:w="120" w:type="dxa"/>
              <w:right w:w="120" w:type="dxa"/>
            </w:tcMar>
            <w:hideMark/>
          </w:tcPr>
          <w:p w14:paraId="491AB50F" w14:textId="77777777" w:rsidR="006D00FA" w:rsidRPr="006D00FA" w:rsidRDefault="006D00FA" w:rsidP="006D00FA">
            <w:pPr>
              <w:spacing w:after="0" w:line="240" w:lineRule="auto"/>
              <w:rPr>
                <w:rFonts w:ascii="Times New Roman" w:eastAsia="Times New Roman" w:hAnsi="Times New Roman" w:cs="Times New Roman"/>
                <w:color w:val="000000" w:themeColor="text1"/>
                <w:spacing w:val="-1"/>
                <w:sz w:val="16"/>
                <w:szCs w:val="16"/>
              </w:rPr>
            </w:pPr>
            <w:r w:rsidRPr="006D00FA">
              <w:rPr>
                <w:rFonts w:ascii="Times New Roman" w:eastAsia="Times New Roman" w:hAnsi="Times New Roman" w:cs="Times New Roman"/>
                <w:color w:val="000000" w:themeColor="text1"/>
                <w:spacing w:val="-1"/>
                <w:sz w:val="16"/>
                <w:szCs w:val="16"/>
              </w:rPr>
              <w:lastRenderedPageBreak/>
              <w:t>Категорія направлення</w:t>
            </w:r>
          </w:p>
        </w:tc>
        <w:tc>
          <w:tcPr>
            <w:tcW w:w="6812" w:type="dxa"/>
            <w:tcBorders>
              <w:top w:val="single" w:sz="6" w:space="0" w:color="C1C7D0"/>
              <w:left w:val="single" w:sz="6" w:space="0" w:color="C1C7D0"/>
              <w:bottom w:val="single" w:sz="2" w:space="0" w:color="C1C7D0"/>
              <w:right w:val="single" w:sz="2" w:space="0" w:color="C1C7D0"/>
            </w:tcBorders>
            <w:shd w:val="clear" w:color="auto" w:fill="FFFFFF"/>
            <w:tcMar>
              <w:top w:w="120" w:type="dxa"/>
              <w:left w:w="120" w:type="dxa"/>
              <w:bottom w:w="120" w:type="dxa"/>
              <w:right w:w="120" w:type="dxa"/>
            </w:tcMar>
            <w:hideMark/>
          </w:tcPr>
          <w:p w14:paraId="20A0ECB9" w14:textId="77777777" w:rsidR="006D00FA" w:rsidRPr="006D00FA" w:rsidRDefault="006D00FA" w:rsidP="006D00FA">
            <w:pPr>
              <w:spacing w:after="0" w:line="240" w:lineRule="auto"/>
              <w:rPr>
                <w:rFonts w:ascii="Times New Roman" w:eastAsia="Times New Roman" w:hAnsi="Times New Roman" w:cs="Times New Roman"/>
                <w:color w:val="000000" w:themeColor="text1"/>
                <w:spacing w:val="-1"/>
                <w:sz w:val="16"/>
                <w:szCs w:val="16"/>
              </w:rPr>
            </w:pPr>
            <w:r w:rsidRPr="006D00FA">
              <w:rPr>
                <w:rFonts w:ascii="Times New Roman" w:eastAsia="Times New Roman" w:hAnsi="Times New Roman" w:cs="Times New Roman"/>
                <w:color w:val="000000" w:themeColor="text1"/>
                <w:spacing w:val="-1"/>
                <w:sz w:val="16"/>
                <w:szCs w:val="16"/>
              </w:rPr>
              <w:t> </w:t>
            </w:r>
          </w:p>
        </w:tc>
      </w:tr>
      <w:tr w:rsidR="006D00FA" w:rsidRPr="006D00FA" w14:paraId="38494009" w14:textId="77777777" w:rsidTr="007A6645">
        <w:trPr>
          <w:jc w:val="center"/>
        </w:trPr>
        <w:tc>
          <w:tcPr>
            <w:tcW w:w="2119" w:type="dxa"/>
            <w:tcBorders>
              <w:top w:val="single" w:sz="6" w:space="0" w:color="C1C7D0"/>
              <w:left w:val="single" w:sz="6" w:space="0" w:color="C1C7D0"/>
              <w:bottom w:val="single" w:sz="2" w:space="0" w:color="C1C7D0"/>
              <w:right w:val="single" w:sz="2" w:space="0" w:color="C1C7D0"/>
            </w:tcBorders>
            <w:shd w:val="clear" w:color="auto" w:fill="FFFFFF"/>
            <w:tcMar>
              <w:top w:w="120" w:type="dxa"/>
              <w:left w:w="120" w:type="dxa"/>
              <w:bottom w:w="120" w:type="dxa"/>
              <w:right w:w="120" w:type="dxa"/>
            </w:tcMar>
            <w:hideMark/>
          </w:tcPr>
          <w:p w14:paraId="7C285413" w14:textId="77777777" w:rsidR="006D00FA" w:rsidRPr="006D00FA" w:rsidRDefault="006D00FA" w:rsidP="006D00FA">
            <w:pPr>
              <w:spacing w:after="0" w:line="240" w:lineRule="auto"/>
              <w:rPr>
                <w:rFonts w:ascii="Times New Roman" w:eastAsia="Times New Roman" w:hAnsi="Times New Roman" w:cs="Times New Roman"/>
                <w:color w:val="000000" w:themeColor="text1"/>
                <w:spacing w:val="-1"/>
                <w:sz w:val="16"/>
                <w:szCs w:val="16"/>
              </w:rPr>
            </w:pPr>
            <w:r w:rsidRPr="006D00FA">
              <w:rPr>
                <w:rFonts w:ascii="Times New Roman" w:eastAsia="Times New Roman" w:hAnsi="Times New Roman" w:cs="Times New Roman"/>
                <w:color w:val="000000" w:themeColor="text1"/>
                <w:spacing w:val="-1"/>
                <w:sz w:val="16"/>
                <w:szCs w:val="16"/>
              </w:rPr>
              <w:t>Послуга ACHI</w:t>
            </w:r>
          </w:p>
        </w:tc>
        <w:tc>
          <w:tcPr>
            <w:tcW w:w="6812" w:type="dxa"/>
            <w:tcBorders>
              <w:top w:val="single" w:sz="6" w:space="0" w:color="C1C7D0"/>
              <w:left w:val="single" w:sz="6" w:space="0" w:color="C1C7D0"/>
              <w:bottom w:val="single" w:sz="2" w:space="0" w:color="C1C7D0"/>
              <w:right w:val="single" w:sz="2" w:space="0" w:color="C1C7D0"/>
            </w:tcBorders>
            <w:shd w:val="clear" w:color="auto" w:fill="FFFFFF"/>
            <w:tcMar>
              <w:top w:w="120" w:type="dxa"/>
              <w:left w:w="120" w:type="dxa"/>
              <w:bottom w:w="120" w:type="dxa"/>
              <w:right w:w="120" w:type="dxa"/>
            </w:tcMar>
            <w:hideMark/>
          </w:tcPr>
          <w:p w14:paraId="322E60ED" w14:textId="77777777" w:rsidR="006D00FA" w:rsidRPr="006D00FA" w:rsidRDefault="006D00FA" w:rsidP="006D00FA">
            <w:pPr>
              <w:spacing w:after="0" w:line="240" w:lineRule="auto"/>
              <w:rPr>
                <w:rFonts w:ascii="Times New Roman" w:eastAsia="Times New Roman" w:hAnsi="Times New Roman" w:cs="Times New Roman"/>
                <w:color w:val="000000" w:themeColor="text1"/>
                <w:spacing w:val="-1"/>
                <w:sz w:val="16"/>
                <w:szCs w:val="16"/>
              </w:rPr>
            </w:pPr>
            <w:r w:rsidRPr="006D00FA">
              <w:rPr>
                <w:rFonts w:ascii="Times New Roman" w:eastAsia="Times New Roman" w:hAnsi="Times New Roman" w:cs="Times New Roman"/>
                <w:color w:val="000000" w:themeColor="text1"/>
                <w:spacing w:val="-1"/>
                <w:sz w:val="16"/>
                <w:szCs w:val="16"/>
              </w:rPr>
              <w:t> </w:t>
            </w:r>
          </w:p>
        </w:tc>
      </w:tr>
      <w:tr w:rsidR="006D00FA" w:rsidRPr="006D00FA" w14:paraId="5127B70A" w14:textId="77777777" w:rsidTr="007A6645">
        <w:trPr>
          <w:jc w:val="center"/>
        </w:trPr>
        <w:tc>
          <w:tcPr>
            <w:tcW w:w="2119" w:type="dxa"/>
            <w:tcBorders>
              <w:top w:val="single" w:sz="6" w:space="0" w:color="C1C7D0"/>
              <w:left w:val="single" w:sz="6" w:space="0" w:color="C1C7D0"/>
              <w:bottom w:val="single" w:sz="2" w:space="0" w:color="C1C7D0"/>
              <w:right w:val="single" w:sz="2" w:space="0" w:color="C1C7D0"/>
            </w:tcBorders>
            <w:shd w:val="clear" w:color="auto" w:fill="FFFFFF"/>
            <w:tcMar>
              <w:top w:w="120" w:type="dxa"/>
              <w:left w:w="120" w:type="dxa"/>
              <w:bottom w:w="120" w:type="dxa"/>
              <w:right w:w="120" w:type="dxa"/>
            </w:tcMar>
            <w:hideMark/>
          </w:tcPr>
          <w:p w14:paraId="6D2A6E3C" w14:textId="77777777" w:rsidR="006D00FA" w:rsidRPr="006D00FA" w:rsidRDefault="006D00FA" w:rsidP="006D00FA">
            <w:pPr>
              <w:spacing w:after="0" w:line="240" w:lineRule="auto"/>
              <w:rPr>
                <w:rFonts w:ascii="Times New Roman" w:eastAsia="Times New Roman" w:hAnsi="Times New Roman" w:cs="Times New Roman"/>
                <w:color w:val="000000" w:themeColor="text1"/>
                <w:spacing w:val="-1"/>
                <w:sz w:val="16"/>
                <w:szCs w:val="16"/>
              </w:rPr>
            </w:pPr>
            <w:r w:rsidRPr="006D00FA">
              <w:rPr>
                <w:rFonts w:ascii="Times New Roman" w:eastAsia="Times New Roman" w:hAnsi="Times New Roman" w:cs="Times New Roman"/>
                <w:color w:val="000000" w:themeColor="text1"/>
                <w:spacing w:val="-1"/>
                <w:sz w:val="16"/>
                <w:szCs w:val="16"/>
              </w:rPr>
              <w:t>Діагноз ICPC-2</w:t>
            </w:r>
          </w:p>
        </w:tc>
        <w:tc>
          <w:tcPr>
            <w:tcW w:w="6812" w:type="dxa"/>
            <w:tcBorders>
              <w:top w:val="single" w:sz="6" w:space="0" w:color="C1C7D0"/>
              <w:left w:val="single" w:sz="6" w:space="0" w:color="C1C7D0"/>
              <w:bottom w:val="single" w:sz="2" w:space="0" w:color="C1C7D0"/>
              <w:right w:val="single" w:sz="2" w:space="0" w:color="C1C7D0"/>
            </w:tcBorders>
            <w:shd w:val="clear" w:color="auto" w:fill="FFFFFF"/>
            <w:tcMar>
              <w:top w:w="120" w:type="dxa"/>
              <w:left w:w="120" w:type="dxa"/>
              <w:bottom w:w="120" w:type="dxa"/>
              <w:right w:w="120" w:type="dxa"/>
            </w:tcMar>
            <w:hideMark/>
          </w:tcPr>
          <w:p w14:paraId="0FD3F341" w14:textId="77777777" w:rsidR="006D00FA" w:rsidRPr="006D00FA" w:rsidRDefault="006D00FA" w:rsidP="006D00FA">
            <w:pPr>
              <w:spacing w:after="0" w:line="240" w:lineRule="auto"/>
              <w:rPr>
                <w:rFonts w:ascii="Times New Roman" w:eastAsia="Times New Roman" w:hAnsi="Times New Roman" w:cs="Times New Roman"/>
                <w:color w:val="000000" w:themeColor="text1"/>
                <w:spacing w:val="-1"/>
                <w:sz w:val="16"/>
                <w:szCs w:val="16"/>
              </w:rPr>
            </w:pPr>
          </w:p>
        </w:tc>
      </w:tr>
      <w:tr w:rsidR="006D00FA" w:rsidRPr="006D00FA" w14:paraId="148E694A" w14:textId="77777777" w:rsidTr="007A6645">
        <w:trPr>
          <w:jc w:val="center"/>
        </w:trPr>
        <w:tc>
          <w:tcPr>
            <w:tcW w:w="2119" w:type="dxa"/>
            <w:tcBorders>
              <w:top w:val="single" w:sz="6" w:space="0" w:color="C1C7D0"/>
              <w:left w:val="single" w:sz="6" w:space="0" w:color="C1C7D0"/>
              <w:bottom w:val="single" w:sz="2" w:space="0" w:color="C1C7D0"/>
              <w:right w:val="single" w:sz="2" w:space="0" w:color="C1C7D0"/>
            </w:tcBorders>
            <w:shd w:val="clear" w:color="auto" w:fill="FFFFFF"/>
            <w:tcMar>
              <w:top w:w="120" w:type="dxa"/>
              <w:left w:w="120" w:type="dxa"/>
              <w:bottom w:w="120" w:type="dxa"/>
              <w:right w:w="120" w:type="dxa"/>
            </w:tcMar>
            <w:hideMark/>
          </w:tcPr>
          <w:p w14:paraId="7BA5DDD6" w14:textId="77777777" w:rsidR="006D00FA" w:rsidRPr="006D00FA" w:rsidRDefault="006D00FA" w:rsidP="006D00FA">
            <w:pPr>
              <w:spacing w:after="0" w:line="240" w:lineRule="auto"/>
              <w:rPr>
                <w:rFonts w:ascii="Times New Roman" w:eastAsia="Times New Roman" w:hAnsi="Times New Roman" w:cs="Times New Roman"/>
                <w:color w:val="000000" w:themeColor="text1"/>
                <w:spacing w:val="-1"/>
                <w:sz w:val="16"/>
                <w:szCs w:val="16"/>
              </w:rPr>
            </w:pPr>
            <w:r w:rsidRPr="006D00FA">
              <w:rPr>
                <w:rFonts w:ascii="Times New Roman" w:eastAsia="Times New Roman" w:hAnsi="Times New Roman" w:cs="Times New Roman"/>
                <w:color w:val="000000" w:themeColor="text1"/>
                <w:spacing w:val="-1"/>
                <w:sz w:val="16"/>
                <w:szCs w:val="16"/>
              </w:rPr>
              <w:t>Діагноз ICD-10-AM</w:t>
            </w:r>
          </w:p>
        </w:tc>
        <w:tc>
          <w:tcPr>
            <w:tcW w:w="6812" w:type="dxa"/>
            <w:tcBorders>
              <w:top w:val="single" w:sz="6" w:space="0" w:color="C1C7D0"/>
              <w:left w:val="single" w:sz="6" w:space="0" w:color="C1C7D0"/>
              <w:bottom w:val="single" w:sz="2" w:space="0" w:color="C1C7D0"/>
              <w:right w:val="single" w:sz="2" w:space="0" w:color="C1C7D0"/>
            </w:tcBorders>
            <w:shd w:val="clear" w:color="auto" w:fill="FFFFFF"/>
            <w:tcMar>
              <w:top w:w="120" w:type="dxa"/>
              <w:left w:w="120" w:type="dxa"/>
              <w:bottom w:w="120" w:type="dxa"/>
              <w:right w:w="120" w:type="dxa"/>
            </w:tcMar>
            <w:hideMark/>
          </w:tcPr>
          <w:p w14:paraId="253C4777" w14:textId="77777777" w:rsidR="006D00FA" w:rsidRPr="006D00FA" w:rsidRDefault="006D00FA" w:rsidP="006D00FA">
            <w:pPr>
              <w:spacing w:after="0" w:line="240" w:lineRule="auto"/>
              <w:rPr>
                <w:rFonts w:ascii="Times New Roman" w:eastAsia="Times New Roman" w:hAnsi="Times New Roman" w:cs="Times New Roman"/>
                <w:color w:val="000000" w:themeColor="text1"/>
                <w:spacing w:val="-1"/>
                <w:sz w:val="16"/>
                <w:szCs w:val="16"/>
              </w:rPr>
            </w:pPr>
          </w:p>
        </w:tc>
      </w:tr>
      <w:tr w:rsidR="006D00FA" w:rsidRPr="006D00FA" w14:paraId="1E638089" w14:textId="77777777" w:rsidTr="007A6645">
        <w:trPr>
          <w:trHeight w:val="432"/>
          <w:jc w:val="center"/>
        </w:trPr>
        <w:tc>
          <w:tcPr>
            <w:tcW w:w="2119" w:type="dxa"/>
            <w:tcBorders>
              <w:top w:val="single" w:sz="6" w:space="0" w:color="C1C7D0"/>
              <w:left w:val="single" w:sz="6" w:space="0" w:color="C1C7D0"/>
              <w:bottom w:val="single" w:sz="2" w:space="0" w:color="C1C7D0"/>
              <w:right w:val="single" w:sz="2" w:space="0" w:color="C1C7D0"/>
            </w:tcBorders>
            <w:shd w:val="clear" w:color="auto" w:fill="FFFFFF"/>
            <w:tcMar>
              <w:top w:w="120" w:type="dxa"/>
              <w:left w:w="120" w:type="dxa"/>
              <w:bottom w:w="120" w:type="dxa"/>
              <w:right w:w="120" w:type="dxa"/>
            </w:tcMar>
            <w:hideMark/>
          </w:tcPr>
          <w:p w14:paraId="3669F32E" w14:textId="77777777" w:rsidR="006D00FA" w:rsidRPr="006D00FA" w:rsidRDefault="006D00FA" w:rsidP="006D00FA">
            <w:pPr>
              <w:spacing w:after="0" w:line="240" w:lineRule="auto"/>
              <w:rPr>
                <w:rFonts w:ascii="Times New Roman" w:eastAsia="Times New Roman" w:hAnsi="Times New Roman" w:cs="Times New Roman"/>
                <w:color w:val="000000" w:themeColor="text1"/>
                <w:spacing w:val="-1"/>
                <w:sz w:val="16"/>
                <w:szCs w:val="16"/>
              </w:rPr>
            </w:pPr>
            <w:r w:rsidRPr="006D00FA">
              <w:rPr>
                <w:rFonts w:ascii="Times New Roman" w:eastAsia="Times New Roman" w:hAnsi="Times New Roman" w:cs="Times New Roman"/>
                <w:color w:val="000000" w:themeColor="text1"/>
                <w:spacing w:val="-1"/>
                <w:sz w:val="16"/>
                <w:szCs w:val="16"/>
              </w:rPr>
              <w:t>Погашено (Хибність/Істина)</w:t>
            </w:r>
          </w:p>
        </w:tc>
        <w:tc>
          <w:tcPr>
            <w:tcW w:w="6812" w:type="dxa"/>
            <w:tcBorders>
              <w:top w:val="single" w:sz="6" w:space="0" w:color="C1C7D0"/>
              <w:left w:val="single" w:sz="6" w:space="0" w:color="C1C7D0"/>
              <w:bottom w:val="single" w:sz="2" w:space="0" w:color="C1C7D0"/>
              <w:right w:val="single" w:sz="2" w:space="0" w:color="C1C7D0"/>
            </w:tcBorders>
            <w:shd w:val="clear" w:color="auto" w:fill="FFFFFF"/>
            <w:tcMar>
              <w:top w:w="120" w:type="dxa"/>
              <w:left w:w="120" w:type="dxa"/>
              <w:bottom w:w="120" w:type="dxa"/>
              <w:right w:w="120" w:type="dxa"/>
            </w:tcMar>
            <w:hideMark/>
          </w:tcPr>
          <w:p w14:paraId="19A30780" w14:textId="77777777" w:rsidR="006D00FA" w:rsidRPr="006D00FA" w:rsidRDefault="006D00FA" w:rsidP="006D00FA">
            <w:pPr>
              <w:numPr>
                <w:ilvl w:val="0"/>
                <w:numId w:val="96"/>
              </w:numPr>
              <w:spacing w:after="0" w:line="240" w:lineRule="auto"/>
              <w:ind w:left="0"/>
              <w:rPr>
                <w:rFonts w:ascii="Times New Roman" w:eastAsia="Times New Roman" w:hAnsi="Times New Roman" w:cs="Times New Roman"/>
                <w:color w:val="000000" w:themeColor="text1"/>
                <w:spacing w:val="-1"/>
                <w:sz w:val="16"/>
                <w:szCs w:val="16"/>
              </w:rPr>
            </w:pPr>
          </w:p>
        </w:tc>
      </w:tr>
    </w:tbl>
    <w:p w14:paraId="6A46C2BC" w14:textId="77777777" w:rsidR="006D00FA" w:rsidRPr="006D00FA" w:rsidRDefault="006D00FA" w:rsidP="006D00FA">
      <w:pPr>
        <w:tabs>
          <w:tab w:val="left" w:pos="1386"/>
          <w:tab w:val="left" w:pos="1387"/>
        </w:tabs>
        <w:spacing w:before="1" w:line="306" w:lineRule="auto"/>
        <w:rPr>
          <w:rFonts w:ascii="Times New Roman" w:eastAsia="Times New Roman" w:hAnsi="Times New Roman" w:cs="Times New Roman"/>
          <w:b/>
          <w:color w:val="000000" w:themeColor="text1"/>
          <w:sz w:val="20"/>
          <w:szCs w:val="20"/>
        </w:rPr>
      </w:pPr>
    </w:p>
    <w:p w14:paraId="37A9A4A0" w14:textId="77777777" w:rsidR="006D00FA" w:rsidRPr="006D00FA" w:rsidRDefault="006D00FA" w:rsidP="006D00FA">
      <w:pPr>
        <w:tabs>
          <w:tab w:val="left" w:pos="1386"/>
          <w:tab w:val="left" w:pos="1387"/>
        </w:tabs>
        <w:spacing w:before="1" w:line="306" w:lineRule="auto"/>
        <w:jc w:val="center"/>
        <w:rPr>
          <w:rFonts w:ascii="Times New Roman" w:eastAsia="Times New Roman" w:hAnsi="Times New Roman" w:cs="Times New Roman"/>
          <w:b/>
          <w:color w:val="000000" w:themeColor="text1"/>
          <w:sz w:val="24"/>
          <w:szCs w:val="24"/>
        </w:rPr>
      </w:pPr>
      <w:r w:rsidRPr="006D00FA">
        <w:rPr>
          <w:rFonts w:ascii="Times New Roman" w:eastAsia="Times New Roman" w:hAnsi="Times New Roman" w:cs="Times New Roman"/>
          <w:b/>
          <w:color w:val="000000" w:themeColor="text1"/>
          <w:sz w:val="24"/>
          <w:szCs w:val="24"/>
        </w:rPr>
        <w:t>Інформація про наявність протестованого функціоналу</w:t>
      </w:r>
      <w:bookmarkEnd w:id="143"/>
    </w:p>
    <w:p w14:paraId="021D7169" w14:textId="44038479" w:rsidR="006D00FA" w:rsidRPr="006D00FA" w:rsidRDefault="006D00FA" w:rsidP="006D00FA">
      <w:pPr>
        <w:tabs>
          <w:tab w:val="left" w:pos="426"/>
        </w:tabs>
        <w:spacing w:before="1" w:line="306" w:lineRule="auto"/>
        <w:ind w:firstLine="142"/>
        <w:jc w:val="both"/>
        <w:rPr>
          <w:rFonts w:ascii="Times New Roman" w:eastAsia="Times New Roman" w:hAnsi="Times New Roman" w:cs="Times New Roman"/>
          <w:b/>
          <w:color w:val="000000" w:themeColor="text1"/>
          <w:sz w:val="20"/>
          <w:szCs w:val="20"/>
          <w:lang w:val="ru-RU"/>
        </w:rPr>
      </w:pPr>
      <w:r w:rsidRPr="006D00FA">
        <w:rPr>
          <w:rFonts w:ascii="Times New Roman" w:eastAsia="Times New Roman" w:hAnsi="Times New Roman" w:cs="Times New Roman"/>
          <w:color w:val="000000" w:themeColor="text1"/>
          <w:sz w:val="20"/>
          <w:lang w:eastAsia="en-US"/>
        </w:rPr>
        <w:tab/>
        <w:t xml:space="preserve">Інформацію про </w:t>
      </w:r>
      <w:r w:rsidRPr="006D00FA">
        <w:rPr>
          <w:rFonts w:ascii="Times New Roman" w:eastAsia="Times New Roman" w:hAnsi="Times New Roman" w:cs="Times New Roman"/>
          <w:color w:val="000000" w:themeColor="text1"/>
          <w:spacing w:val="-3"/>
          <w:sz w:val="20"/>
          <w:lang w:eastAsia="en-US"/>
        </w:rPr>
        <w:t xml:space="preserve">наявність </w:t>
      </w:r>
      <w:r w:rsidRPr="006D00FA">
        <w:rPr>
          <w:rFonts w:ascii="Times New Roman" w:eastAsia="Times New Roman" w:hAnsi="Times New Roman" w:cs="Times New Roman"/>
          <w:color w:val="000000" w:themeColor="text1"/>
          <w:sz w:val="20"/>
          <w:lang w:eastAsia="en-US"/>
        </w:rPr>
        <w:t>протестованого функціоналу</w:t>
      </w:r>
      <w:r w:rsidRPr="006D00FA">
        <w:rPr>
          <w:rFonts w:ascii="Times New Roman" w:eastAsia="Times New Roman" w:hAnsi="Times New Roman" w:cs="Times New Roman"/>
          <w:color w:val="000000" w:themeColor="text1"/>
          <w:sz w:val="18"/>
          <w:szCs w:val="18"/>
          <w:lang w:eastAsia="en-US"/>
        </w:rPr>
        <w:t xml:space="preserve"> </w:t>
      </w:r>
      <w:r w:rsidRPr="006D00FA">
        <w:rPr>
          <w:rFonts w:ascii="Times New Roman" w:eastAsia="Times New Roman" w:hAnsi="Times New Roman" w:cs="Times New Roman"/>
          <w:color w:val="000000" w:themeColor="text1"/>
          <w:sz w:val="20"/>
          <w:lang w:eastAsia="en-US"/>
        </w:rPr>
        <w:t xml:space="preserve">HELSI, відповідно сайту </w:t>
      </w:r>
      <w:hyperlink r:id="rId10" w:history="1">
        <w:r w:rsidRPr="006D00FA">
          <w:rPr>
            <w:rFonts w:ascii="Times New Roman" w:eastAsia="Times New Roman" w:hAnsi="Times New Roman" w:cs="Times New Roman"/>
            <w:color w:val="0563C1" w:themeColor="hyperlink"/>
            <w:sz w:val="20"/>
            <w:u w:val="single"/>
            <w:lang w:eastAsia="en-US"/>
          </w:rPr>
          <w:t>https://ehealth.gov.ua/pidklyucheni-do-ehealth-mis/</w:t>
        </w:r>
      </w:hyperlink>
      <w:r w:rsidRPr="006D00FA">
        <w:rPr>
          <w:rFonts w:ascii="Times New Roman" w:eastAsia="Times New Roman" w:hAnsi="Times New Roman" w:cs="Times New Roman"/>
          <w:color w:val="000000" w:themeColor="text1"/>
          <w:sz w:val="20"/>
          <w:lang w:eastAsia="en-US"/>
        </w:rPr>
        <w:t xml:space="preserve"> ДП «Електронне здоров`я»  надається заповнена таблиця із зазначеними пунктами щодо пройденої перевірки</w:t>
      </w:r>
      <w:r w:rsidRPr="006D00FA">
        <w:rPr>
          <w:rFonts w:ascii="Times New Roman" w:eastAsia="Times New Roman" w:hAnsi="Times New Roman" w:cs="Times New Roman"/>
          <w:color w:val="000000" w:themeColor="text1"/>
          <w:sz w:val="20"/>
          <w:lang w:val="ru-RU" w:eastAsia="en-US"/>
        </w:rPr>
        <w:t>.</w:t>
      </w:r>
    </w:p>
    <w:tbl>
      <w:tblPr>
        <w:tblStyle w:val="TableNormal1"/>
        <w:tblW w:w="0" w:type="auto"/>
        <w:tblInd w:w="-426" w:type="dxa"/>
        <w:tblLayout w:type="fixed"/>
        <w:tblLook w:val="01E0" w:firstRow="1" w:lastRow="1" w:firstColumn="1" w:lastColumn="1" w:noHBand="0" w:noVBand="0"/>
      </w:tblPr>
      <w:tblGrid>
        <w:gridCol w:w="9924"/>
      </w:tblGrid>
      <w:tr w:rsidR="006D00FA" w:rsidRPr="006D00FA" w14:paraId="779C9C8C" w14:textId="77777777" w:rsidTr="007A6645">
        <w:trPr>
          <w:trHeight w:val="564"/>
        </w:trPr>
        <w:tc>
          <w:tcPr>
            <w:tcW w:w="9924" w:type="dxa"/>
          </w:tcPr>
          <w:p w14:paraId="3E1DCBFA" w14:textId="77777777" w:rsidR="006D00FA" w:rsidRPr="006D00FA" w:rsidRDefault="006D00FA" w:rsidP="006D00FA">
            <w:pPr>
              <w:spacing w:before="6" w:line="260" w:lineRule="atLeast"/>
              <w:rPr>
                <w:rFonts w:ascii="Times New Roman" w:eastAsia="Times New Roman" w:hAnsi="Times New Roman" w:cs="Times New Roman"/>
                <w:sz w:val="18"/>
                <w:szCs w:val="18"/>
                <w:lang w:eastAsia="en-US"/>
              </w:rPr>
            </w:pPr>
          </w:p>
          <w:p w14:paraId="18270925" w14:textId="77777777" w:rsidR="006D00FA" w:rsidRPr="006D00FA" w:rsidRDefault="006D00FA" w:rsidP="006D00FA">
            <w:pPr>
              <w:pStyle w:val="1"/>
              <w:jc w:val="center"/>
              <w:outlineLvl w:val="0"/>
              <w:rPr>
                <w:rFonts w:ascii="Times New Roman" w:eastAsia="Times New Roman" w:hAnsi="Times New Roman" w:cs="Times New Roman"/>
                <w:b/>
                <w:bCs/>
                <w:color w:val="auto"/>
                <w:sz w:val="24"/>
                <w:szCs w:val="24"/>
                <w:lang w:eastAsia="en-US"/>
              </w:rPr>
            </w:pPr>
            <w:r w:rsidRPr="006D00FA">
              <w:rPr>
                <w:rFonts w:ascii="Times New Roman" w:eastAsia="Times New Roman" w:hAnsi="Times New Roman" w:cs="Times New Roman"/>
                <w:b/>
                <w:bCs/>
                <w:color w:val="auto"/>
                <w:sz w:val="24"/>
                <w:szCs w:val="24"/>
                <w:lang w:eastAsia="en-US"/>
              </w:rPr>
              <w:t>Модуль «Інтеграція з касовим апаратом»</w:t>
            </w:r>
          </w:p>
          <w:p w14:paraId="2C968352" w14:textId="77777777" w:rsidR="006D00FA" w:rsidRPr="006D00FA" w:rsidRDefault="006D00FA" w:rsidP="006D00FA">
            <w:pPr>
              <w:spacing w:line="360" w:lineRule="auto"/>
              <w:rPr>
                <w:rFonts w:ascii="Times New Roman" w:eastAsia="Times New Roman" w:hAnsi="Times New Roman" w:cs="Times New Roman"/>
                <w:sz w:val="18"/>
                <w:szCs w:val="18"/>
                <w:lang w:eastAsia="en-US"/>
              </w:rPr>
            </w:pPr>
            <w:r w:rsidRPr="006D00FA">
              <w:rPr>
                <w:rFonts w:ascii="Times New Roman" w:eastAsia="Times New Roman" w:hAnsi="Times New Roman" w:cs="Times New Roman"/>
                <w:sz w:val="18"/>
                <w:szCs w:val="18"/>
                <w:lang w:eastAsia="en-US"/>
              </w:rPr>
              <w:t>Функціонал модулю має включати, але не обмежується наступними можливостями:</w:t>
            </w:r>
          </w:p>
          <w:p w14:paraId="2538A114" w14:textId="69A12AD7" w:rsidR="006D00FA" w:rsidRPr="006D00FA" w:rsidRDefault="006D00FA" w:rsidP="006D00FA">
            <w:pPr>
              <w:numPr>
                <w:ilvl w:val="0"/>
                <w:numId w:val="123"/>
              </w:numPr>
              <w:spacing w:line="360" w:lineRule="auto"/>
              <w:contextualSpacing/>
              <w:rPr>
                <w:rFonts w:ascii="Times New Roman" w:eastAsia="Times New Roman" w:hAnsi="Times New Roman" w:cs="Times New Roman"/>
                <w:sz w:val="18"/>
                <w:szCs w:val="18"/>
                <w:lang w:eastAsia="en-US"/>
              </w:rPr>
            </w:pPr>
            <w:r w:rsidRPr="006D00FA">
              <w:rPr>
                <w:rFonts w:ascii="Times New Roman" w:eastAsia="Times New Roman" w:hAnsi="Times New Roman" w:cs="Times New Roman"/>
                <w:sz w:val="18"/>
                <w:szCs w:val="18"/>
                <w:lang w:eastAsia="en-US"/>
              </w:rPr>
              <w:t xml:space="preserve">Інтеграція МІС </w:t>
            </w:r>
            <w:r w:rsidRPr="00785B64">
              <w:rPr>
                <w:rFonts w:ascii="Times New Roman" w:eastAsia="Times New Roman" w:hAnsi="Times New Roman" w:cs="Times New Roman"/>
                <w:color w:val="000000" w:themeColor="text1"/>
                <w:sz w:val="18"/>
                <w:szCs w:val="18"/>
                <w:lang w:eastAsia="en-US"/>
              </w:rPr>
              <w:t>HELSI</w:t>
            </w:r>
            <w:r w:rsidRPr="006D00FA">
              <w:rPr>
                <w:rFonts w:ascii="Times New Roman" w:eastAsia="Times New Roman" w:hAnsi="Times New Roman" w:cs="Times New Roman"/>
                <w:sz w:val="18"/>
                <w:szCs w:val="18"/>
                <w:lang w:eastAsia="en-US"/>
              </w:rPr>
              <w:t xml:space="preserve"> з касовим апаратом.</w:t>
            </w:r>
          </w:p>
          <w:p w14:paraId="08885044" w14:textId="77777777" w:rsidR="006D00FA" w:rsidRPr="006D00FA" w:rsidRDefault="006D00FA" w:rsidP="006D00FA">
            <w:pPr>
              <w:numPr>
                <w:ilvl w:val="0"/>
                <w:numId w:val="123"/>
              </w:numPr>
              <w:spacing w:line="360" w:lineRule="auto"/>
              <w:contextualSpacing/>
              <w:rPr>
                <w:rFonts w:ascii="Times New Roman" w:eastAsia="Times New Roman" w:hAnsi="Times New Roman" w:cs="Times New Roman"/>
                <w:sz w:val="18"/>
                <w:szCs w:val="18"/>
                <w:lang w:eastAsia="en-US"/>
              </w:rPr>
            </w:pPr>
            <w:r w:rsidRPr="006D00FA">
              <w:rPr>
                <w:rFonts w:ascii="Times New Roman" w:eastAsia="Times New Roman" w:hAnsi="Times New Roman" w:cs="Times New Roman"/>
                <w:sz w:val="18"/>
                <w:szCs w:val="18"/>
                <w:lang w:eastAsia="en-US"/>
              </w:rPr>
              <w:t>Автоматична передача інформації касових операцій в податкову.</w:t>
            </w:r>
          </w:p>
          <w:p w14:paraId="707BE591" w14:textId="77777777" w:rsidR="006D00FA" w:rsidRPr="006D00FA" w:rsidRDefault="006D00FA" w:rsidP="006D00FA">
            <w:pPr>
              <w:numPr>
                <w:ilvl w:val="0"/>
                <w:numId w:val="123"/>
              </w:numPr>
              <w:spacing w:line="360" w:lineRule="auto"/>
              <w:contextualSpacing/>
              <w:rPr>
                <w:rFonts w:ascii="Times New Roman" w:eastAsia="Times New Roman" w:hAnsi="Times New Roman" w:cs="Times New Roman"/>
                <w:sz w:val="18"/>
                <w:szCs w:val="18"/>
                <w:lang w:eastAsia="en-US"/>
              </w:rPr>
            </w:pPr>
            <w:r w:rsidRPr="006D00FA">
              <w:rPr>
                <w:rFonts w:ascii="Times New Roman" w:eastAsia="Times New Roman" w:hAnsi="Times New Roman" w:cs="Times New Roman"/>
                <w:sz w:val="18"/>
                <w:szCs w:val="18"/>
                <w:lang w:eastAsia="en-US"/>
              </w:rPr>
              <w:t>Можливість працювати як з готівковими так і безготівковими операціями.</w:t>
            </w:r>
          </w:p>
          <w:p w14:paraId="5C22D39A" w14:textId="77777777" w:rsidR="006D00FA" w:rsidRPr="006D00FA" w:rsidRDefault="006D00FA" w:rsidP="006D00FA">
            <w:pPr>
              <w:numPr>
                <w:ilvl w:val="0"/>
                <w:numId w:val="123"/>
              </w:numPr>
              <w:spacing w:line="360" w:lineRule="auto"/>
              <w:contextualSpacing/>
              <w:rPr>
                <w:rFonts w:ascii="Times New Roman" w:eastAsia="Times New Roman" w:hAnsi="Times New Roman" w:cs="Times New Roman"/>
                <w:sz w:val="18"/>
                <w:szCs w:val="18"/>
                <w:lang w:eastAsia="en-US"/>
              </w:rPr>
            </w:pPr>
            <w:r w:rsidRPr="006D00FA">
              <w:rPr>
                <w:rFonts w:ascii="Times New Roman" w:eastAsia="Times New Roman" w:hAnsi="Times New Roman" w:cs="Times New Roman"/>
                <w:sz w:val="18"/>
                <w:szCs w:val="18"/>
                <w:lang w:eastAsia="en-US"/>
              </w:rPr>
              <w:t>Здійснення операцій по касі (продаж, надходження, повернення, інвентаризація тощо).</w:t>
            </w:r>
          </w:p>
          <w:p w14:paraId="3F1C9263" w14:textId="77777777" w:rsidR="006D00FA" w:rsidRPr="006D00FA" w:rsidRDefault="006D00FA" w:rsidP="006D00FA">
            <w:pPr>
              <w:numPr>
                <w:ilvl w:val="0"/>
                <w:numId w:val="123"/>
              </w:numPr>
              <w:spacing w:line="360" w:lineRule="auto"/>
              <w:contextualSpacing/>
              <w:rPr>
                <w:rFonts w:ascii="Times New Roman" w:eastAsia="Times New Roman" w:hAnsi="Times New Roman" w:cs="Times New Roman"/>
                <w:sz w:val="18"/>
                <w:szCs w:val="18"/>
                <w:lang w:eastAsia="en-US"/>
              </w:rPr>
            </w:pPr>
            <w:r w:rsidRPr="006D00FA">
              <w:rPr>
                <w:rFonts w:ascii="Times New Roman" w:eastAsia="Times New Roman" w:hAnsi="Times New Roman" w:cs="Times New Roman"/>
                <w:sz w:val="18"/>
                <w:szCs w:val="18"/>
                <w:lang w:eastAsia="en-US"/>
              </w:rPr>
              <w:t>Інтегрований калькулятор купюр.</w:t>
            </w:r>
          </w:p>
          <w:p w14:paraId="4628B8D4" w14:textId="77777777" w:rsidR="006D00FA" w:rsidRPr="006D00FA" w:rsidRDefault="006D00FA" w:rsidP="006D00FA">
            <w:pPr>
              <w:numPr>
                <w:ilvl w:val="0"/>
                <w:numId w:val="123"/>
              </w:numPr>
              <w:spacing w:line="360" w:lineRule="auto"/>
              <w:contextualSpacing/>
              <w:rPr>
                <w:rFonts w:ascii="Times New Roman" w:eastAsia="Times New Roman" w:hAnsi="Times New Roman" w:cs="Times New Roman"/>
                <w:sz w:val="18"/>
                <w:szCs w:val="18"/>
                <w:lang w:eastAsia="en-US"/>
              </w:rPr>
            </w:pPr>
            <w:r w:rsidRPr="006D00FA">
              <w:rPr>
                <w:rFonts w:ascii="Times New Roman" w:eastAsia="Times New Roman" w:hAnsi="Times New Roman" w:cs="Times New Roman"/>
                <w:sz w:val="18"/>
                <w:szCs w:val="18"/>
                <w:lang w:eastAsia="en-US"/>
              </w:rPr>
              <w:t>Управління цінами товарів/послуг.</w:t>
            </w:r>
          </w:p>
          <w:p w14:paraId="23478731" w14:textId="77777777" w:rsidR="006D00FA" w:rsidRPr="006D00FA" w:rsidRDefault="006D00FA" w:rsidP="006D00FA">
            <w:pPr>
              <w:numPr>
                <w:ilvl w:val="0"/>
                <w:numId w:val="123"/>
              </w:numPr>
              <w:spacing w:line="360" w:lineRule="auto"/>
              <w:contextualSpacing/>
              <w:rPr>
                <w:rFonts w:ascii="Times New Roman" w:eastAsia="Times New Roman" w:hAnsi="Times New Roman" w:cs="Times New Roman"/>
                <w:sz w:val="18"/>
                <w:szCs w:val="18"/>
                <w:lang w:eastAsia="en-US"/>
              </w:rPr>
            </w:pPr>
            <w:r w:rsidRPr="006D00FA">
              <w:rPr>
                <w:rFonts w:ascii="Times New Roman" w:eastAsia="Times New Roman" w:hAnsi="Times New Roman" w:cs="Times New Roman"/>
                <w:sz w:val="18"/>
                <w:szCs w:val="18"/>
                <w:lang w:eastAsia="en-US"/>
              </w:rPr>
              <w:t>Управління акціями та знижками.</w:t>
            </w:r>
          </w:p>
          <w:p w14:paraId="0A1A250A" w14:textId="77777777" w:rsidR="006D00FA" w:rsidRPr="006D00FA" w:rsidRDefault="006D00FA" w:rsidP="006D00FA">
            <w:pPr>
              <w:numPr>
                <w:ilvl w:val="0"/>
                <w:numId w:val="123"/>
              </w:numPr>
              <w:spacing w:line="360" w:lineRule="auto"/>
              <w:contextualSpacing/>
              <w:rPr>
                <w:rFonts w:ascii="Times New Roman" w:eastAsia="Times New Roman" w:hAnsi="Times New Roman" w:cs="Times New Roman"/>
                <w:sz w:val="18"/>
                <w:szCs w:val="18"/>
                <w:lang w:eastAsia="en-US"/>
              </w:rPr>
            </w:pPr>
            <w:r w:rsidRPr="006D00FA">
              <w:rPr>
                <w:rFonts w:ascii="Times New Roman" w:eastAsia="Times New Roman" w:hAnsi="Times New Roman" w:cs="Times New Roman"/>
                <w:sz w:val="18"/>
                <w:szCs w:val="18"/>
                <w:lang w:eastAsia="en-US"/>
              </w:rPr>
              <w:t>Можливість групувати послуги та медикаменти .</w:t>
            </w:r>
          </w:p>
          <w:p w14:paraId="280BB9FD" w14:textId="77777777" w:rsidR="006D00FA" w:rsidRPr="006D00FA" w:rsidRDefault="006D00FA" w:rsidP="006D00FA">
            <w:pPr>
              <w:numPr>
                <w:ilvl w:val="0"/>
                <w:numId w:val="123"/>
              </w:numPr>
              <w:spacing w:line="360" w:lineRule="auto"/>
              <w:contextualSpacing/>
              <w:rPr>
                <w:rFonts w:ascii="Times New Roman" w:eastAsia="Times New Roman" w:hAnsi="Times New Roman" w:cs="Times New Roman"/>
                <w:sz w:val="18"/>
                <w:szCs w:val="18"/>
                <w:lang w:eastAsia="en-US"/>
              </w:rPr>
            </w:pPr>
            <w:r w:rsidRPr="006D00FA">
              <w:rPr>
                <w:rFonts w:ascii="Times New Roman" w:eastAsia="Times New Roman" w:hAnsi="Times New Roman" w:cs="Times New Roman"/>
                <w:sz w:val="18"/>
                <w:szCs w:val="18"/>
                <w:lang w:eastAsia="en-US"/>
              </w:rPr>
              <w:t>Управління залишками товарів/послуг.</w:t>
            </w:r>
          </w:p>
          <w:p w14:paraId="64EAF214" w14:textId="77777777" w:rsidR="006D00FA" w:rsidRPr="006D00FA" w:rsidRDefault="006D00FA" w:rsidP="006D00FA">
            <w:pPr>
              <w:numPr>
                <w:ilvl w:val="0"/>
                <w:numId w:val="123"/>
              </w:numPr>
              <w:spacing w:line="360" w:lineRule="auto"/>
              <w:contextualSpacing/>
              <w:rPr>
                <w:rFonts w:ascii="Times New Roman" w:eastAsia="Times New Roman" w:hAnsi="Times New Roman" w:cs="Times New Roman"/>
                <w:sz w:val="18"/>
                <w:szCs w:val="18"/>
                <w:lang w:eastAsia="en-US"/>
              </w:rPr>
            </w:pPr>
            <w:r w:rsidRPr="006D00FA">
              <w:rPr>
                <w:rFonts w:ascii="Times New Roman" w:eastAsia="Times New Roman" w:hAnsi="Times New Roman" w:cs="Times New Roman"/>
                <w:sz w:val="18"/>
                <w:szCs w:val="18"/>
                <w:lang w:eastAsia="en-US"/>
              </w:rPr>
              <w:t>Інформація про рух коштів.</w:t>
            </w:r>
          </w:p>
          <w:p w14:paraId="2455DAEF" w14:textId="77777777" w:rsidR="006D00FA" w:rsidRPr="006D00FA" w:rsidRDefault="006D00FA" w:rsidP="006D00FA">
            <w:pPr>
              <w:numPr>
                <w:ilvl w:val="0"/>
                <w:numId w:val="123"/>
              </w:numPr>
              <w:spacing w:line="360" w:lineRule="auto"/>
              <w:contextualSpacing/>
              <w:rPr>
                <w:rFonts w:ascii="Times New Roman" w:eastAsia="Times New Roman" w:hAnsi="Times New Roman" w:cs="Times New Roman"/>
                <w:sz w:val="18"/>
                <w:szCs w:val="18"/>
                <w:lang w:eastAsia="en-US"/>
              </w:rPr>
            </w:pPr>
            <w:r w:rsidRPr="006D00FA">
              <w:rPr>
                <w:rFonts w:ascii="Times New Roman" w:eastAsia="Times New Roman" w:hAnsi="Times New Roman" w:cs="Times New Roman"/>
                <w:sz w:val="18"/>
                <w:szCs w:val="18"/>
                <w:lang w:eastAsia="en-US"/>
              </w:rPr>
              <w:t>Функціонал для касира.</w:t>
            </w:r>
          </w:p>
          <w:p w14:paraId="0CBCCB5C" w14:textId="77777777" w:rsidR="006D00FA" w:rsidRPr="006D00FA" w:rsidRDefault="006D00FA" w:rsidP="006D00FA">
            <w:pPr>
              <w:numPr>
                <w:ilvl w:val="0"/>
                <w:numId w:val="123"/>
              </w:numPr>
              <w:spacing w:line="360" w:lineRule="auto"/>
              <w:contextualSpacing/>
              <w:rPr>
                <w:rFonts w:ascii="Times New Roman" w:eastAsia="Times New Roman" w:hAnsi="Times New Roman" w:cs="Times New Roman"/>
                <w:sz w:val="18"/>
                <w:szCs w:val="18"/>
                <w:lang w:eastAsia="en-US"/>
              </w:rPr>
            </w:pPr>
            <w:r w:rsidRPr="006D00FA">
              <w:rPr>
                <w:rFonts w:ascii="Times New Roman" w:eastAsia="Times New Roman" w:hAnsi="Times New Roman" w:cs="Times New Roman"/>
                <w:sz w:val="18"/>
                <w:szCs w:val="18"/>
                <w:lang w:eastAsia="en-US"/>
              </w:rPr>
              <w:t>Реєстр наданих послуг лікарями, о підлягають оплаті.</w:t>
            </w:r>
          </w:p>
          <w:p w14:paraId="41D2354E" w14:textId="77777777" w:rsidR="006D00FA" w:rsidRPr="006D00FA" w:rsidRDefault="006D00FA" w:rsidP="006D00FA">
            <w:pPr>
              <w:numPr>
                <w:ilvl w:val="0"/>
                <w:numId w:val="123"/>
              </w:numPr>
              <w:spacing w:line="360" w:lineRule="auto"/>
              <w:contextualSpacing/>
              <w:rPr>
                <w:rFonts w:ascii="Times New Roman" w:eastAsia="Times New Roman" w:hAnsi="Times New Roman" w:cs="Times New Roman"/>
                <w:sz w:val="18"/>
                <w:szCs w:val="18"/>
                <w:lang w:eastAsia="en-US"/>
              </w:rPr>
            </w:pPr>
            <w:r w:rsidRPr="006D00FA">
              <w:rPr>
                <w:rFonts w:ascii="Times New Roman" w:eastAsia="Times New Roman" w:hAnsi="Times New Roman" w:cs="Times New Roman"/>
                <w:sz w:val="18"/>
                <w:szCs w:val="18"/>
                <w:lang w:eastAsia="en-US"/>
              </w:rPr>
              <w:t>Можливість передплатити послугу.</w:t>
            </w:r>
          </w:p>
          <w:p w14:paraId="3853C39C" w14:textId="77777777" w:rsidR="006D00FA" w:rsidRPr="006D00FA" w:rsidRDefault="006D00FA" w:rsidP="006D00FA">
            <w:pPr>
              <w:numPr>
                <w:ilvl w:val="0"/>
                <w:numId w:val="123"/>
              </w:numPr>
              <w:spacing w:line="360" w:lineRule="auto"/>
              <w:contextualSpacing/>
              <w:rPr>
                <w:rFonts w:ascii="Times New Roman" w:eastAsia="Times New Roman" w:hAnsi="Times New Roman" w:cs="Times New Roman"/>
                <w:sz w:val="18"/>
                <w:szCs w:val="18"/>
                <w:lang w:eastAsia="en-US"/>
              </w:rPr>
            </w:pPr>
            <w:r w:rsidRPr="006D00FA">
              <w:rPr>
                <w:rFonts w:ascii="Times New Roman" w:eastAsia="Times New Roman" w:hAnsi="Times New Roman" w:cs="Times New Roman"/>
                <w:sz w:val="18"/>
                <w:szCs w:val="18"/>
                <w:lang w:eastAsia="en-US"/>
              </w:rPr>
              <w:t>Візуалізація даних щодо статистики продажів у вигляді графіків.</w:t>
            </w:r>
          </w:p>
          <w:p w14:paraId="0083FC16" w14:textId="77777777" w:rsidR="006D00FA" w:rsidRPr="006D00FA" w:rsidRDefault="006D00FA" w:rsidP="006D00FA">
            <w:pPr>
              <w:numPr>
                <w:ilvl w:val="0"/>
                <w:numId w:val="123"/>
              </w:numPr>
              <w:spacing w:line="360" w:lineRule="auto"/>
              <w:contextualSpacing/>
              <w:rPr>
                <w:rFonts w:ascii="Times New Roman" w:eastAsia="Times New Roman" w:hAnsi="Times New Roman" w:cs="Times New Roman"/>
                <w:sz w:val="18"/>
                <w:szCs w:val="18"/>
                <w:lang w:eastAsia="en-US"/>
              </w:rPr>
            </w:pPr>
            <w:r w:rsidRPr="006D00FA">
              <w:rPr>
                <w:rFonts w:ascii="Times New Roman" w:eastAsia="Times New Roman" w:hAnsi="Times New Roman" w:cs="Times New Roman"/>
                <w:sz w:val="18"/>
                <w:szCs w:val="18"/>
                <w:lang w:eastAsia="en-US"/>
              </w:rPr>
              <w:t xml:space="preserve">Друк накладних та </w:t>
            </w:r>
            <w:proofErr w:type="spellStart"/>
            <w:r w:rsidRPr="006D00FA">
              <w:rPr>
                <w:rFonts w:ascii="Times New Roman" w:eastAsia="Times New Roman" w:hAnsi="Times New Roman" w:cs="Times New Roman"/>
                <w:sz w:val="18"/>
                <w:szCs w:val="18"/>
                <w:lang w:eastAsia="en-US"/>
              </w:rPr>
              <w:t>чеків</w:t>
            </w:r>
            <w:proofErr w:type="spellEnd"/>
            <w:r w:rsidRPr="006D00FA">
              <w:rPr>
                <w:rFonts w:ascii="Times New Roman" w:eastAsia="Times New Roman" w:hAnsi="Times New Roman" w:cs="Times New Roman"/>
                <w:sz w:val="18"/>
                <w:szCs w:val="18"/>
                <w:lang w:eastAsia="en-US"/>
              </w:rPr>
              <w:t>.</w:t>
            </w:r>
          </w:p>
          <w:p w14:paraId="626A853F" w14:textId="77777777" w:rsidR="006D00FA" w:rsidRPr="006D00FA" w:rsidRDefault="006D00FA" w:rsidP="006D00FA">
            <w:pPr>
              <w:spacing w:line="360" w:lineRule="auto"/>
              <w:rPr>
                <w:rFonts w:ascii="Times New Roman" w:eastAsia="Times New Roman" w:hAnsi="Times New Roman" w:cs="Times New Roman"/>
                <w:sz w:val="18"/>
                <w:szCs w:val="18"/>
                <w:lang w:eastAsia="en-US"/>
              </w:rPr>
            </w:pPr>
            <w:r w:rsidRPr="006D00FA">
              <w:rPr>
                <w:rFonts w:ascii="Times New Roman" w:eastAsia="Times New Roman" w:hAnsi="Times New Roman" w:cs="Times New Roman"/>
                <w:sz w:val="18"/>
                <w:szCs w:val="18"/>
                <w:lang w:eastAsia="en-US"/>
              </w:rPr>
              <w:t>Модуль має містити функціонал для бухгалтерського обліку та звітності:</w:t>
            </w:r>
          </w:p>
          <w:p w14:paraId="2B86B701" w14:textId="77777777" w:rsidR="006D00FA" w:rsidRPr="006D00FA" w:rsidRDefault="006D00FA" w:rsidP="006D00FA">
            <w:pPr>
              <w:numPr>
                <w:ilvl w:val="0"/>
                <w:numId w:val="123"/>
              </w:numPr>
              <w:spacing w:line="360" w:lineRule="auto"/>
              <w:contextualSpacing/>
              <w:rPr>
                <w:rFonts w:ascii="Times New Roman" w:eastAsia="Times New Roman" w:hAnsi="Times New Roman" w:cs="Times New Roman"/>
                <w:sz w:val="18"/>
                <w:szCs w:val="18"/>
                <w:lang w:eastAsia="en-US"/>
              </w:rPr>
            </w:pPr>
            <w:r w:rsidRPr="006D00FA">
              <w:rPr>
                <w:rFonts w:ascii="Times New Roman" w:eastAsia="Times New Roman" w:hAnsi="Times New Roman" w:cs="Times New Roman"/>
                <w:sz w:val="18"/>
                <w:szCs w:val="18"/>
                <w:lang w:eastAsia="en-US"/>
              </w:rPr>
              <w:t>Журнал всіх касових операцій.</w:t>
            </w:r>
          </w:p>
          <w:p w14:paraId="6A275CA1" w14:textId="77777777" w:rsidR="006D00FA" w:rsidRPr="006D00FA" w:rsidRDefault="006D00FA" w:rsidP="006D00FA">
            <w:pPr>
              <w:numPr>
                <w:ilvl w:val="0"/>
                <w:numId w:val="123"/>
              </w:numPr>
              <w:spacing w:line="360" w:lineRule="auto"/>
              <w:contextualSpacing/>
              <w:rPr>
                <w:rFonts w:ascii="Times New Roman" w:eastAsia="Times New Roman" w:hAnsi="Times New Roman" w:cs="Times New Roman"/>
                <w:sz w:val="18"/>
                <w:szCs w:val="18"/>
                <w:lang w:eastAsia="en-US"/>
              </w:rPr>
            </w:pPr>
            <w:r w:rsidRPr="006D00FA">
              <w:rPr>
                <w:rFonts w:ascii="Times New Roman" w:eastAsia="Times New Roman" w:hAnsi="Times New Roman" w:cs="Times New Roman"/>
                <w:sz w:val="18"/>
                <w:szCs w:val="18"/>
                <w:lang w:eastAsia="en-US"/>
              </w:rPr>
              <w:t>Звіт за залишками лікарських засобів та витратних матеріалів.</w:t>
            </w:r>
          </w:p>
          <w:p w14:paraId="03198055" w14:textId="77777777" w:rsidR="006D00FA" w:rsidRPr="006D00FA" w:rsidRDefault="006D00FA" w:rsidP="006D00FA">
            <w:pPr>
              <w:numPr>
                <w:ilvl w:val="0"/>
                <w:numId w:val="123"/>
              </w:numPr>
              <w:spacing w:line="360" w:lineRule="auto"/>
              <w:contextualSpacing/>
              <w:rPr>
                <w:rFonts w:ascii="Times New Roman" w:eastAsia="Times New Roman" w:hAnsi="Times New Roman" w:cs="Times New Roman"/>
                <w:sz w:val="18"/>
                <w:szCs w:val="18"/>
                <w:lang w:eastAsia="en-US"/>
              </w:rPr>
            </w:pPr>
            <w:r w:rsidRPr="006D00FA">
              <w:rPr>
                <w:rFonts w:ascii="Times New Roman" w:eastAsia="Times New Roman" w:hAnsi="Times New Roman" w:cs="Times New Roman"/>
                <w:sz w:val="18"/>
                <w:szCs w:val="18"/>
                <w:lang w:eastAsia="en-US"/>
              </w:rPr>
              <w:t>Звіт з залишками за сумою.</w:t>
            </w:r>
          </w:p>
          <w:p w14:paraId="045CE951" w14:textId="77777777" w:rsidR="006D00FA" w:rsidRPr="006D00FA" w:rsidRDefault="006D00FA" w:rsidP="006D00FA">
            <w:pPr>
              <w:numPr>
                <w:ilvl w:val="0"/>
                <w:numId w:val="123"/>
              </w:numPr>
              <w:spacing w:line="360" w:lineRule="auto"/>
              <w:contextualSpacing/>
              <w:rPr>
                <w:rFonts w:ascii="Times New Roman" w:eastAsia="Times New Roman" w:hAnsi="Times New Roman" w:cs="Times New Roman"/>
                <w:sz w:val="18"/>
                <w:szCs w:val="18"/>
                <w:lang w:eastAsia="en-US"/>
              </w:rPr>
            </w:pPr>
            <w:r w:rsidRPr="006D00FA">
              <w:rPr>
                <w:rFonts w:ascii="Times New Roman" w:eastAsia="Times New Roman" w:hAnsi="Times New Roman" w:cs="Times New Roman"/>
                <w:sz w:val="18"/>
                <w:szCs w:val="18"/>
                <w:lang w:eastAsia="en-US"/>
              </w:rPr>
              <w:t>Звіт по взаєморозрахункам.</w:t>
            </w:r>
          </w:p>
          <w:p w14:paraId="7B6F70E3" w14:textId="77777777" w:rsidR="006D00FA" w:rsidRPr="006D00FA" w:rsidRDefault="006D00FA" w:rsidP="006D00FA">
            <w:pPr>
              <w:numPr>
                <w:ilvl w:val="0"/>
                <w:numId w:val="123"/>
              </w:numPr>
              <w:spacing w:line="360" w:lineRule="auto"/>
              <w:contextualSpacing/>
              <w:rPr>
                <w:rFonts w:ascii="Times New Roman" w:eastAsia="Times New Roman" w:hAnsi="Times New Roman" w:cs="Times New Roman"/>
                <w:sz w:val="18"/>
                <w:szCs w:val="18"/>
                <w:lang w:eastAsia="en-US"/>
              </w:rPr>
            </w:pPr>
            <w:r w:rsidRPr="006D00FA">
              <w:rPr>
                <w:rFonts w:ascii="Times New Roman" w:eastAsia="Times New Roman" w:hAnsi="Times New Roman" w:cs="Times New Roman"/>
                <w:sz w:val="18"/>
                <w:szCs w:val="18"/>
                <w:lang w:eastAsia="en-US"/>
              </w:rPr>
              <w:t>Звіт по руху послуг.</w:t>
            </w:r>
          </w:p>
          <w:p w14:paraId="7D4AA897" w14:textId="77777777" w:rsidR="006D00FA" w:rsidRPr="006D00FA" w:rsidRDefault="006D00FA" w:rsidP="006D00FA">
            <w:pPr>
              <w:numPr>
                <w:ilvl w:val="0"/>
                <w:numId w:val="123"/>
              </w:numPr>
              <w:spacing w:line="360" w:lineRule="auto"/>
              <w:contextualSpacing/>
              <w:rPr>
                <w:rFonts w:ascii="Times New Roman" w:eastAsia="Times New Roman" w:hAnsi="Times New Roman" w:cs="Times New Roman"/>
                <w:sz w:val="18"/>
                <w:szCs w:val="18"/>
                <w:lang w:eastAsia="en-US"/>
              </w:rPr>
            </w:pPr>
            <w:r w:rsidRPr="006D00FA">
              <w:rPr>
                <w:rFonts w:ascii="Times New Roman" w:eastAsia="Times New Roman" w:hAnsi="Times New Roman" w:cs="Times New Roman"/>
                <w:sz w:val="18"/>
                <w:szCs w:val="18"/>
                <w:lang w:eastAsia="en-US"/>
              </w:rPr>
              <w:t>Звіт по оборотам.</w:t>
            </w:r>
          </w:p>
          <w:p w14:paraId="3432AEC1" w14:textId="77777777" w:rsidR="006D00FA" w:rsidRPr="006D00FA" w:rsidRDefault="006D00FA" w:rsidP="006D00FA">
            <w:pPr>
              <w:numPr>
                <w:ilvl w:val="0"/>
                <w:numId w:val="123"/>
              </w:numPr>
              <w:spacing w:line="360" w:lineRule="auto"/>
              <w:contextualSpacing/>
              <w:rPr>
                <w:rFonts w:ascii="Times New Roman" w:eastAsia="Times New Roman" w:hAnsi="Times New Roman" w:cs="Times New Roman"/>
                <w:sz w:val="18"/>
                <w:szCs w:val="18"/>
                <w:lang w:eastAsia="en-US"/>
              </w:rPr>
            </w:pPr>
            <w:r w:rsidRPr="006D00FA">
              <w:rPr>
                <w:rFonts w:ascii="Times New Roman" w:eastAsia="Times New Roman" w:hAnsi="Times New Roman" w:cs="Times New Roman"/>
                <w:sz w:val="18"/>
                <w:szCs w:val="18"/>
                <w:lang w:eastAsia="en-US"/>
              </w:rPr>
              <w:t>Підрахунок націнки.</w:t>
            </w:r>
          </w:p>
          <w:p w14:paraId="1766EC5F" w14:textId="77777777" w:rsidR="006D00FA" w:rsidRPr="006D00FA" w:rsidRDefault="006D00FA" w:rsidP="006D00FA">
            <w:pPr>
              <w:numPr>
                <w:ilvl w:val="0"/>
                <w:numId w:val="123"/>
              </w:numPr>
              <w:spacing w:line="360" w:lineRule="auto"/>
              <w:contextualSpacing/>
              <w:rPr>
                <w:rFonts w:ascii="Times New Roman" w:eastAsia="Times New Roman" w:hAnsi="Times New Roman" w:cs="Times New Roman"/>
                <w:sz w:val="18"/>
                <w:szCs w:val="18"/>
                <w:lang w:eastAsia="en-US"/>
              </w:rPr>
            </w:pPr>
            <w:r w:rsidRPr="006D00FA">
              <w:rPr>
                <w:rFonts w:ascii="Times New Roman" w:eastAsia="Times New Roman" w:hAnsi="Times New Roman" w:cs="Times New Roman"/>
                <w:sz w:val="18"/>
                <w:szCs w:val="18"/>
                <w:lang w:eastAsia="en-US"/>
              </w:rPr>
              <w:t>Статистика продажів.</w:t>
            </w:r>
          </w:p>
          <w:p w14:paraId="6286AC36" w14:textId="77777777" w:rsidR="006D00FA" w:rsidRPr="006D00FA" w:rsidRDefault="006D00FA" w:rsidP="006D00FA">
            <w:pPr>
              <w:numPr>
                <w:ilvl w:val="0"/>
                <w:numId w:val="123"/>
              </w:numPr>
              <w:spacing w:line="360" w:lineRule="auto"/>
              <w:contextualSpacing/>
              <w:rPr>
                <w:rFonts w:ascii="Times New Roman" w:eastAsia="Times New Roman" w:hAnsi="Times New Roman" w:cs="Times New Roman"/>
                <w:sz w:val="18"/>
                <w:szCs w:val="18"/>
                <w:lang w:eastAsia="en-US"/>
              </w:rPr>
            </w:pPr>
            <w:r w:rsidRPr="006D00FA">
              <w:rPr>
                <w:rFonts w:ascii="Times New Roman" w:eastAsia="Times New Roman" w:hAnsi="Times New Roman" w:cs="Times New Roman"/>
                <w:sz w:val="18"/>
                <w:szCs w:val="18"/>
                <w:lang w:eastAsia="en-US"/>
              </w:rPr>
              <w:t>Статистика продажу послуг в розрізі лікарів.</w:t>
            </w:r>
          </w:p>
          <w:p w14:paraId="63897A31" w14:textId="77777777" w:rsidR="006D00FA" w:rsidRPr="006D00FA" w:rsidRDefault="006D00FA" w:rsidP="006D00FA">
            <w:pPr>
              <w:numPr>
                <w:ilvl w:val="0"/>
                <w:numId w:val="123"/>
              </w:numPr>
              <w:spacing w:line="360" w:lineRule="auto"/>
              <w:contextualSpacing/>
              <w:rPr>
                <w:rFonts w:ascii="Times New Roman" w:eastAsia="Times New Roman" w:hAnsi="Times New Roman" w:cs="Times New Roman"/>
                <w:sz w:val="18"/>
                <w:szCs w:val="18"/>
                <w:lang w:eastAsia="en-US"/>
              </w:rPr>
            </w:pPr>
            <w:r w:rsidRPr="006D00FA">
              <w:rPr>
                <w:rFonts w:ascii="Times New Roman" w:eastAsia="Times New Roman" w:hAnsi="Times New Roman" w:cs="Times New Roman"/>
                <w:sz w:val="18"/>
                <w:szCs w:val="18"/>
                <w:lang w:eastAsia="en-US"/>
              </w:rPr>
              <w:lastRenderedPageBreak/>
              <w:t>Звіт по нарахуванню ЗП.</w:t>
            </w:r>
          </w:p>
          <w:p w14:paraId="2C219D31" w14:textId="77777777" w:rsidR="006D00FA" w:rsidRPr="006D00FA" w:rsidRDefault="006D00FA" w:rsidP="006D00FA">
            <w:pPr>
              <w:numPr>
                <w:ilvl w:val="0"/>
                <w:numId w:val="123"/>
              </w:numPr>
              <w:spacing w:line="360" w:lineRule="auto"/>
              <w:contextualSpacing/>
              <w:rPr>
                <w:rFonts w:ascii="Times New Roman" w:eastAsia="Times New Roman" w:hAnsi="Times New Roman" w:cs="Times New Roman"/>
                <w:sz w:val="18"/>
                <w:szCs w:val="18"/>
                <w:lang w:eastAsia="en-US"/>
              </w:rPr>
            </w:pPr>
            <w:r w:rsidRPr="006D00FA">
              <w:rPr>
                <w:rFonts w:ascii="Times New Roman" w:eastAsia="Times New Roman" w:hAnsi="Times New Roman" w:cs="Times New Roman"/>
                <w:sz w:val="18"/>
                <w:szCs w:val="18"/>
                <w:lang w:eastAsia="en-US"/>
              </w:rPr>
              <w:t>Звіт по заборгованості пацієнтів.</w:t>
            </w:r>
          </w:p>
          <w:p w14:paraId="20983027" w14:textId="77777777" w:rsidR="006D00FA" w:rsidRPr="006D00FA" w:rsidRDefault="006D00FA" w:rsidP="006D00FA">
            <w:pPr>
              <w:spacing w:before="6" w:line="260" w:lineRule="atLeast"/>
              <w:ind w:left="552" w:hanging="353"/>
              <w:rPr>
                <w:rFonts w:ascii="Times New Roman" w:eastAsia="Times New Roman" w:hAnsi="Times New Roman" w:cs="Times New Roman"/>
                <w:sz w:val="18"/>
                <w:szCs w:val="18"/>
                <w:lang w:eastAsia="en-US"/>
              </w:rPr>
            </w:pPr>
          </w:p>
          <w:p w14:paraId="097C095C" w14:textId="77777777" w:rsidR="006D00FA" w:rsidRPr="006D00FA" w:rsidRDefault="006D00FA" w:rsidP="006D00FA">
            <w:pPr>
              <w:spacing w:before="6" w:line="260" w:lineRule="atLeast"/>
              <w:ind w:left="552" w:hanging="353"/>
              <w:rPr>
                <w:rFonts w:ascii="Times New Roman" w:eastAsia="Times New Roman" w:hAnsi="Times New Roman" w:cs="Times New Roman"/>
                <w:sz w:val="18"/>
                <w:szCs w:val="18"/>
                <w:lang w:eastAsia="en-US"/>
              </w:rPr>
            </w:pPr>
          </w:p>
          <w:p w14:paraId="767FC2F2" w14:textId="77777777" w:rsidR="006D00FA" w:rsidRPr="006D00FA" w:rsidRDefault="006D00FA" w:rsidP="006D00FA">
            <w:pPr>
              <w:ind w:left="1134" w:hanging="283"/>
              <w:jc w:val="both"/>
              <w:rPr>
                <w:rFonts w:ascii="Times New Roman" w:eastAsia="Times New Roman" w:hAnsi="Times New Roman" w:cs="Times New Roman"/>
                <w:sz w:val="18"/>
                <w:szCs w:val="18"/>
                <w:lang w:eastAsia="en-US"/>
              </w:rPr>
            </w:pPr>
          </w:p>
          <w:p w14:paraId="1E66A46B" w14:textId="77777777" w:rsidR="006D00FA" w:rsidRPr="006D00FA" w:rsidRDefault="006D00FA" w:rsidP="006D00FA">
            <w:pPr>
              <w:ind w:left="1134" w:hanging="283"/>
              <w:jc w:val="both"/>
              <w:rPr>
                <w:rFonts w:ascii="Times New Roman" w:eastAsia="Times New Roman" w:hAnsi="Times New Roman" w:cs="Times New Roman"/>
                <w:sz w:val="18"/>
                <w:szCs w:val="18"/>
                <w:lang w:eastAsia="en-US"/>
              </w:rPr>
            </w:pPr>
          </w:p>
          <w:p w14:paraId="62BE62ED" w14:textId="77777777" w:rsidR="006D00FA" w:rsidRPr="006D00FA" w:rsidRDefault="006D00FA" w:rsidP="006D00FA">
            <w:pPr>
              <w:ind w:left="1134" w:hanging="283"/>
              <w:jc w:val="both"/>
              <w:rPr>
                <w:rFonts w:ascii="Times New Roman" w:eastAsia="Times New Roman" w:hAnsi="Times New Roman" w:cs="Times New Roman"/>
                <w:sz w:val="18"/>
                <w:szCs w:val="18"/>
                <w:lang w:eastAsia="en-US"/>
              </w:rPr>
            </w:pPr>
          </w:p>
          <w:p w14:paraId="3CE617EE" w14:textId="77777777" w:rsidR="006D00FA" w:rsidRPr="006D00FA" w:rsidRDefault="006D00FA" w:rsidP="006D00FA">
            <w:pPr>
              <w:ind w:left="1134" w:hanging="283"/>
              <w:jc w:val="both"/>
              <w:rPr>
                <w:rFonts w:ascii="Times New Roman" w:eastAsia="Times New Roman" w:hAnsi="Times New Roman" w:cs="Times New Roman"/>
                <w:sz w:val="18"/>
                <w:szCs w:val="18"/>
                <w:lang w:eastAsia="en-US"/>
              </w:rPr>
            </w:pPr>
          </w:p>
          <w:p w14:paraId="6230ECA3" w14:textId="77777777" w:rsidR="006D00FA" w:rsidRPr="006D00FA" w:rsidRDefault="006D00FA" w:rsidP="006D00FA">
            <w:pPr>
              <w:ind w:left="1134" w:hanging="283"/>
              <w:jc w:val="both"/>
              <w:rPr>
                <w:rFonts w:ascii="Times New Roman" w:eastAsia="Times New Roman" w:hAnsi="Times New Roman" w:cs="Times New Roman"/>
                <w:sz w:val="18"/>
                <w:szCs w:val="18"/>
                <w:lang w:eastAsia="en-US"/>
              </w:rPr>
            </w:pPr>
          </w:p>
          <w:p w14:paraId="09F307A1" w14:textId="77777777" w:rsidR="006D00FA" w:rsidRPr="006D00FA" w:rsidRDefault="006D00FA" w:rsidP="006D00FA">
            <w:pPr>
              <w:ind w:left="1134" w:hanging="283"/>
              <w:jc w:val="both"/>
              <w:rPr>
                <w:rFonts w:ascii="Times New Roman" w:eastAsia="Times New Roman" w:hAnsi="Times New Roman" w:cs="Times New Roman"/>
                <w:sz w:val="18"/>
                <w:szCs w:val="18"/>
                <w:lang w:eastAsia="en-US"/>
              </w:rPr>
            </w:pPr>
          </w:p>
          <w:p w14:paraId="4B7859DE" w14:textId="77777777" w:rsidR="006D00FA" w:rsidRPr="006D00FA" w:rsidRDefault="006D00FA" w:rsidP="006D00FA">
            <w:pPr>
              <w:ind w:left="1134" w:hanging="283"/>
              <w:jc w:val="both"/>
              <w:rPr>
                <w:rFonts w:ascii="Times New Roman" w:eastAsia="Times New Roman" w:hAnsi="Times New Roman" w:cs="Times New Roman"/>
                <w:sz w:val="18"/>
                <w:szCs w:val="18"/>
                <w:lang w:eastAsia="en-US"/>
              </w:rPr>
            </w:pPr>
          </w:p>
          <w:p w14:paraId="631C8432" w14:textId="77777777" w:rsidR="006D00FA" w:rsidRPr="006D00FA" w:rsidRDefault="006D00FA" w:rsidP="006D00FA">
            <w:pPr>
              <w:ind w:left="1134" w:hanging="283"/>
              <w:jc w:val="both"/>
              <w:rPr>
                <w:rFonts w:ascii="Times New Roman" w:eastAsia="Times New Roman" w:hAnsi="Times New Roman" w:cs="Times New Roman"/>
                <w:sz w:val="18"/>
                <w:szCs w:val="18"/>
                <w:lang w:eastAsia="en-US"/>
              </w:rPr>
            </w:pPr>
          </w:p>
          <w:p w14:paraId="5808573E" w14:textId="77777777" w:rsidR="006D00FA" w:rsidRPr="006D00FA" w:rsidRDefault="006D00FA" w:rsidP="006D00FA">
            <w:pPr>
              <w:ind w:left="1134" w:hanging="283"/>
              <w:jc w:val="both"/>
              <w:rPr>
                <w:rFonts w:ascii="Times New Roman" w:eastAsia="Times New Roman" w:hAnsi="Times New Roman" w:cs="Times New Roman"/>
                <w:sz w:val="18"/>
                <w:szCs w:val="18"/>
                <w:lang w:eastAsia="en-US"/>
              </w:rPr>
            </w:pPr>
          </w:p>
          <w:p w14:paraId="5307C0A3" w14:textId="77777777" w:rsidR="006D00FA" w:rsidRPr="006D00FA" w:rsidRDefault="006D00FA" w:rsidP="006D00FA">
            <w:pPr>
              <w:ind w:left="1134" w:hanging="283"/>
              <w:jc w:val="both"/>
              <w:rPr>
                <w:rFonts w:ascii="Times New Roman" w:eastAsia="Times New Roman" w:hAnsi="Times New Roman" w:cs="Times New Roman"/>
                <w:sz w:val="18"/>
                <w:szCs w:val="18"/>
                <w:lang w:eastAsia="en-US"/>
              </w:rPr>
            </w:pPr>
          </w:p>
          <w:p w14:paraId="6B760242" w14:textId="77777777" w:rsidR="006D00FA" w:rsidRPr="006D00FA" w:rsidRDefault="006D00FA" w:rsidP="006D00FA">
            <w:pPr>
              <w:ind w:left="1134" w:hanging="283"/>
              <w:jc w:val="both"/>
              <w:rPr>
                <w:rFonts w:ascii="Times New Roman" w:eastAsia="Times New Roman" w:hAnsi="Times New Roman" w:cs="Times New Roman"/>
                <w:sz w:val="18"/>
                <w:szCs w:val="18"/>
                <w:lang w:eastAsia="en-US"/>
              </w:rPr>
            </w:pPr>
          </w:p>
          <w:p w14:paraId="29417E09" w14:textId="77777777" w:rsidR="006D00FA" w:rsidRPr="006D00FA" w:rsidRDefault="006D00FA" w:rsidP="006D00FA">
            <w:pPr>
              <w:ind w:left="1134" w:hanging="283"/>
              <w:jc w:val="both"/>
              <w:rPr>
                <w:rFonts w:ascii="Times New Roman" w:eastAsia="Times New Roman" w:hAnsi="Times New Roman" w:cs="Times New Roman"/>
                <w:sz w:val="18"/>
                <w:szCs w:val="18"/>
                <w:lang w:eastAsia="en-US"/>
              </w:rPr>
            </w:pPr>
          </w:p>
          <w:p w14:paraId="508CF403" w14:textId="77777777" w:rsidR="006D00FA" w:rsidRPr="006D00FA" w:rsidRDefault="006D00FA" w:rsidP="006D00FA">
            <w:pPr>
              <w:ind w:left="1134" w:hanging="283"/>
              <w:jc w:val="both"/>
              <w:rPr>
                <w:rFonts w:ascii="Times New Roman" w:eastAsia="Times New Roman" w:hAnsi="Times New Roman" w:cs="Times New Roman"/>
                <w:sz w:val="18"/>
                <w:szCs w:val="18"/>
                <w:lang w:eastAsia="en-US"/>
              </w:rPr>
            </w:pPr>
          </w:p>
          <w:p w14:paraId="4A7A01A3" w14:textId="77777777" w:rsidR="006D00FA" w:rsidRPr="006D00FA" w:rsidRDefault="006D00FA" w:rsidP="006D00FA">
            <w:pPr>
              <w:ind w:left="1134" w:hanging="283"/>
              <w:jc w:val="both"/>
              <w:rPr>
                <w:rFonts w:ascii="Times New Roman" w:eastAsia="Times New Roman" w:hAnsi="Times New Roman" w:cs="Times New Roman"/>
                <w:sz w:val="18"/>
                <w:szCs w:val="18"/>
                <w:lang w:eastAsia="en-US"/>
              </w:rPr>
            </w:pPr>
          </w:p>
          <w:p w14:paraId="459DAF4B" w14:textId="77777777" w:rsidR="006D00FA" w:rsidRPr="006D00FA" w:rsidRDefault="006D00FA" w:rsidP="006D00FA">
            <w:pPr>
              <w:ind w:left="1134" w:hanging="283"/>
              <w:jc w:val="both"/>
              <w:rPr>
                <w:rFonts w:ascii="Times New Roman" w:eastAsia="Times New Roman" w:hAnsi="Times New Roman" w:cs="Times New Roman"/>
                <w:sz w:val="18"/>
                <w:szCs w:val="18"/>
                <w:lang w:eastAsia="en-US"/>
              </w:rPr>
            </w:pPr>
          </w:p>
          <w:p w14:paraId="4D5AAB5C" w14:textId="77777777" w:rsidR="006D00FA" w:rsidRPr="006D00FA" w:rsidRDefault="006D00FA" w:rsidP="006D00FA">
            <w:pPr>
              <w:ind w:left="1134" w:hanging="283"/>
              <w:jc w:val="both"/>
              <w:rPr>
                <w:rFonts w:ascii="Times New Roman" w:eastAsia="Times New Roman" w:hAnsi="Times New Roman" w:cs="Times New Roman"/>
                <w:sz w:val="18"/>
                <w:szCs w:val="18"/>
                <w:lang w:eastAsia="en-US"/>
              </w:rPr>
            </w:pPr>
          </w:p>
          <w:p w14:paraId="2A6CBD78" w14:textId="77777777" w:rsidR="006D00FA" w:rsidRPr="006D00FA" w:rsidRDefault="006D00FA" w:rsidP="006D00FA">
            <w:pPr>
              <w:ind w:left="1134" w:hanging="283"/>
              <w:jc w:val="both"/>
              <w:rPr>
                <w:rFonts w:ascii="Times New Roman" w:eastAsia="Times New Roman" w:hAnsi="Times New Roman" w:cs="Times New Roman"/>
                <w:sz w:val="18"/>
                <w:szCs w:val="18"/>
                <w:lang w:eastAsia="en-US"/>
              </w:rPr>
            </w:pPr>
          </w:p>
          <w:p w14:paraId="28AD5E4A" w14:textId="77777777" w:rsidR="006D00FA" w:rsidRPr="006D00FA" w:rsidRDefault="006D00FA" w:rsidP="006D00FA">
            <w:pPr>
              <w:ind w:left="1134" w:hanging="283"/>
              <w:jc w:val="both"/>
              <w:rPr>
                <w:rFonts w:ascii="Times New Roman" w:eastAsia="Times New Roman" w:hAnsi="Times New Roman" w:cs="Times New Roman"/>
                <w:sz w:val="18"/>
                <w:szCs w:val="18"/>
                <w:lang w:eastAsia="en-US"/>
              </w:rPr>
            </w:pPr>
          </w:p>
          <w:p w14:paraId="1E07117B" w14:textId="77777777" w:rsidR="006D00FA" w:rsidRPr="006D00FA" w:rsidRDefault="006D00FA" w:rsidP="006D00FA">
            <w:pPr>
              <w:ind w:left="1134" w:hanging="283"/>
              <w:jc w:val="both"/>
              <w:rPr>
                <w:rFonts w:ascii="Times New Roman" w:eastAsia="Times New Roman" w:hAnsi="Times New Roman" w:cs="Times New Roman"/>
                <w:sz w:val="18"/>
                <w:szCs w:val="18"/>
                <w:lang w:eastAsia="en-US"/>
              </w:rPr>
            </w:pPr>
          </w:p>
          <w:p w14:paraId="103651EF" w14:textId="77777777" w:rsidR="006D00FA" w:rsidRPr="006D00FA" w:rsidRDefault="006D00FA" w:rsidP="006D00FA">
            <w:pPr>
              <w:ind w:left="1134" w:hanging="283"/>
              <w:jc w:val="both"/>
              <w:rPr>
                <w:rFonts w:ascii="Times New Roman" w:eastAsia="Times New Roman" w:hAnsi="Times New Roman" w:cs="Times New Roman"/>
                <w:sz w:val="18"/>
                <w:szCs w:val="18"/>
                <w:lang w:eastAsia="en-US"/>
              </w:rPr>
            </w:pPr>
          </w:p>
          <w:p w14:paraId="0EF204C9" w14:textId="77777777" w:rsidR="006D00FA" w:rsidRPr="006D00FA" w:rsidRDefault="006D00FA" w:rsidP="006D00FA">
            <w:pPr>
              <w:ind w:left="1134" w:hanging="283"/>
              <w:jc w:val="both"/>
              <w:rPr>
                <w:rFonts w:ascii="Times New Roman" w:eastAsia="Times New Roman" w:hAnsi="Times New Roman" w:cs="Times New Roman"/>
                <w:sz w:val="18"/>
                <w:szCs w:val="18"/>
                <w:lang w:eastAsia="en-US"/>
              </w:rPr>
            </w:pPr>
          </w:p>
          <w:p w14:paraId="75AE4704" w14:textId="77777777" w:rsidR="006D00FA" w:rsidRPr="006D00FA" w:rsidRDefault="006D00FA" w:rsidP="006D00FA">
            <w:pPr>
              <w:ind w:left="1134" w:hanging="283"/>
              <w:jc w:val="both"/>
              <w:rPr>
                <w:rFonts w:ascii="Times New Roman" w:eastAsia="Times New Roman" w:hAnsi="Times New Roman" w:cs="Times New Roman"/>
                <w:sz w:val="18"/>
                <w:szCs w:val="18"/>
                <w:lang w:eastAsia="en-US"/>
              </w:rPr>
            </w:pPr>
          </w:p>
          <w:p w14:paraId="39E766E7" w14:textId="77777777" w:rsidR="006D00FA" w:rsidRPr="006D00FA" w:rsidRDefault="006D00FA" w:rsidP="006D00FA">
            <w:pPr>
              <w:ind w:left="1134" w:hanging="283"/>
              <w:jc w:val="both"/>
              <w:rPr>
                <w:rFonts w:ascii="Times New Roman" w:eastAsia="Times New Roman" w:hAnsi="Times New Roman" w:cs="Times New Roman"/>
                <w:sz w:val="18"/>
                <w:szCs w:val="18"/>
                <w:lang w:eastAsia="en-US"/>
              </w:rPr>
            </w:pPr>
          </w:p>
          <w:p w14:paraId="7D638EE5" w14:textId="77777777" w:rsidR="006D00FA" w:rsidRPr="006D00FA" w:rsidRDefault="006D00FA" w:rsidP="006D00FA">
            <w:pPr>
              <w:ind w:left="1134" w:hanging="283"/>
              <w:jc w:val="both"/>
              <w:rPr>
                <w:rFonts w:ascii="Times New Roman" w:eastAsia="Times New Roman" w:hAnsi="Times New Roman" w:cs="Times New Roman"/>
                <w:sz w:val="18"/>
                <w:szCs w:val="18"/>
                <w:lang w:eastAsia="en-US"/>
              </w:rPr>
            </w:pPr>
          </w:p>
          <w:p w14:paraId="6F6DE55E" w14:textId="77777777" w:rsidR="006D00FA" w:rsidRPr="006D00FA" w:rsidRDefault="006D00FA" w:rsidP="006D00FA">
            <w:pPr>
              <w:ind w:left="1134" w:hanging="283"/>
              <w:jc w:val="both"/>
              <w:rPr>
                <w:rFonts w:ascii="Times New Roman" w:eastAsia="Times New Roman" w:hAnsi="Times New Roman" w:cs="Times New Roman"/>
                <w:sz w:val="18"/>
                <w:szCs w:val="18"/>
                <w:lang w:eastAsia="en-US"/>
              </w:rPr>
            </w:pPr>
          </w:p>
          <w:p w14:paraId="660542DA" w14:textId="77777777" w:rsidR="006D00FA" w:rsidRPr="006D00FA" w:rsidRDefault="006D00FA" w:rsidP="006D00FA">
            <w:pPr>
              <w:ind w:left="1134" w:hanging="283"/>
              <w:jc w:val="both"/>
              <w:rPr>
                <w:rFonts w:ascii="Times New Roman" w:eastAsia="Times New Roman" w:hAnsi="Times New Roman" w:cs="Times New Roman"/>
                <w:sz w:val="18"/>
                <w:szCs w:val="18"/>
                <w:lang w:eastAsia="en-US"/>
              </w:rPr>
            </w:pPr>
          </w:p>
          <w:p w14:paraId="72E2A133" w14:textId="77777777" w:rsidR="006D00FA" w:rsidRPr="006D00FA" w:rsidRDefault="006D00FA" w:rsidP="006D00FA">
            <w:pPr>
              <w:ind w:left="1134" w:hanging="283"/>
              <w:jc w:val="both"/>
              <w:rPr>
                <w:rFonts w:ascii="Times New Roman" w:eastAsia="Times New Roman" w:hAnsi="Times New Roman" w:cs="Times New Roman"/>
                <w:sz w:val="18"/>
                <w:szCs w:val="18"/>
                <w:lang w:eastAsia="en-US"/>
              </w:rPr>
            </w:pPr>
          </w:p>
          <w:p w14:paraId="7B4F12F7" w14:textId="77777777" w:rsidR="006D00FA" w:rsidRPr="006D00FA" w:rsidRDefault="006D00FA" w:rsidP="006D00FA">
            <w:pPr>
              <w:ind w:left="1134" w:hanging="283"/>
              <w:jc w:val="both"/>
              <w:rPr>
                <w:rFonts w:ascii="Times New Roman" w:eastAsia="Times New Roman" w:hAnsi="Times New Roman" w:cs="Times New Roman"/>
                <w:sz w:val="18"/>
                <w:szCs w:val="18"/>
                <w:lang w:eastAsia="en-US"/>
              </w:rPr>
            </w:pPr>
          </w:p>
          <w:p w14:paraId="23978E3C" w14:textId="77777777" w:rsidR="006D00FA" w:rsidRPr="006D00FA" w:rsidRDefault="006D00FA" w:rsidP="006D00FA">
            <w:pPr>
              <w:ind w:left="1134" w:hanging="283"/>
              <w:jc w:val="both"/>
              <w:rPr>
                <w:rFonts w:ascii="Times New Roman" w:eastAsia="Times New Roman" w:hAnsi="Times New Roman" w:cs="Times New Roman"/>
                <w:sz w:val="18"/>
                <w:szCs w:val="18"/>
                <w:lang w:eastAsia="en-US"/>
              </w:rPr>
            </w:pPr>
          </w:p>
          <w:p w14:paraId="08385B0F" w14:textId="551B0C57" w:rsidR="006D00FA" w:rsidRDefault="006D00FA" w:rsidP="006D00FA">
            <w:pPr>
              <w:ind w:left="1134" w:hanging="283"/>
              <w:jc w:val="both"/>
              <w:rPr>
                <w:rFonts w:ascii="Times New Roman" w:eastAsia="Times New Roman" w:hAnsi="Times New Roman" w:cs="Times New Roman"/>
                <w:sz w:val="18"/>
                <w:szCs w:val="18"/>
                <w:lang w:eastAsia="en-US"/>
              </w:rPr>
            </w:pPr>
          </w:p>
          <w:p w14:paraId="09B55A33" w14:textId="0D51FBEC" w:rsidR="006D00FA" w:rsidRDefault="006D00FA" w:rsidP="006D00FA">
            <w:pPr>
              <w:ind w:left="1134" w:hanging="283"/>
              <w:jc w:val="both"/>
              <w:rPr>
                <w:rFonts w:ascii="Times New Roman" w:eastAsia="Times New Roman" w:hAnsi="Times New Roman" w:cs="Times New Roman"/>
                <w:sz w:val="18"/>
                <w:szCs w:val="18"/>
                <w:lang w:eastAsia="en-US"/>
              </w:rPr>
            </w:pPr>
          </w:p>
          <w:p w14:paraId="1D3A325A" w14:textId="5CAA6136" w:rsidR="006D00FA" w:rsidRDefault="006D00FA" w:rsidP="006D00FA">
            <w:pPr>
              <w:ind w:left="1134" w:hanging="283"/>
              <w:jc w:val="both"/>
              <w:rPr>
                <w:rFonts w:ascii="Times New Roman" w:eastAsia="Times New Roman" w:hAnsi="Times New Roman" w:cs="Times New Roman"/>
                <w:sz w:val="18"/>
                <w:szCs w:val="18"/>
                <w:lang w:eastAsia="en-US"/>
              </w:rPr>
            </w:pPr>
          </w:p>
          <w:p w14:paraId="0F604F81" w14:textId="7CD6B724" w:rsidR="006D00FA" w:rsidRDefault="006D00FA" w:rsidP="006D00FA">
            <w:pPr>
              <w:ind w:left="1134" w:hanging="283"/>
              <w:jc w:val="both"/>
              <w:rPr>
                <w:rFonts w:ascii="Times New Roman" w:eastAsia="Times New Roman" w:hAnsi="Times New Roman" w:cs="Times New Roman"/>
                <w:sz w:val="18"/>
                <w:szCs w:val="18"/>
                <w:lang w:eastAsia="en-US"/>
              </w:rPr>
            </w:pPr>
          </w:p>
          <w:p w14:paraId="543CD185" w14:textId="3C3EB575" w:rsidR="006D00FA" w:rsidRDefault="006D00FA" w:rsidP="006D00FA">
            <w:pPr>
              <w:ind w:left="1134" w:hanging="283"/>
              <w:jc w:val="both"/>
              <w:rPr>
                <w:rFonts w:ascii="Times New Roman" w:eastAsia="Times New Roman" w:hAnsi="Times New Roman" w:cs="Times New Roman"/>
                <w:sz w:val="18"/>
                <w:szCs w:val="18"/>
                <w:lang w:eastAsia="en-US"/>
              </w:rPr>
            </w:pPr>
          </w:p>
          <w:p w14:paraId="4CC410AF" w14:textId="18C0F8D8" w:rsidR="006D00FA" w:rsidRDefault="006D00FA" w:rsidP="006D00FA">
            <w:pPr>
              <w:ind w:left="1134" w:hanging="283"/>
              <w:jc w:val="both"/>
              <w:rPr>
                <w:rFonts w:ascii="Times New Roman" w:eastAsia="Times New Roman" w:hAnsi="Times New Roman" w:cs="Times New Roman"/>
                <w:sz w:val="18"/>
                <w:szCs w:val="18"/>
                <w:lang w:eastAsia="en-US"/>
              </w:rPr>
            </w:pPr>
          </w:p>
          <w:p w14:paraId="3E174631" w14:textId="1DECA9D5" w:rsidR="006D00FA" w:rsidRDefault="006D00FA" w:rsidP="006D00FA">
            <w:pPr>
              <w:ind w:left="1134" w:hanging="283"/>
              <w:jc w:val="both"/>
              <w:rPr>
                <w:rFonts w:ascii="Times New Roman" w:eastAsia="Times New Roman" w:hAnsi="Times New Roman" w:cs="Times New Roman"/>
                <w:sz w:val="18"/>
                <w:szCs w:val="18"/>
                <w:lang w:eastAsia="en-US"/>
              </w:rPr>
            </w:pPr>
          </w:p>
          <w:p w14:paraId="1B3C16AA" w14:textId="6B3E39C4" w:rsidR="006D00FA" w:rsidRDefault="006D00FA" w:rsidP="006D00FA">
            <w:pPr>
              <w:ind w:left="1134" w:hanging="283"/>
              <w:jc w:val="both"/>
              <w:rPr>
                <w:rFonts w:ascii="Times New Roman" w:eastAsia="Times New Roman" w:hAnsi="Times New Roman" w:cs="Times New Roman"/>
                <w:sz w:val="18"/>
                <w:szCs w:val="18"/>
                <w:lang w:eastAsia="en-US"/>
              </w:rPr>
            </w:pPr>
          </w:p>
          <w:p w14:paraId="4D3B1561" w14:textId="6EB009C5" w:rsidR="006D00FA" w:rsidRDefault="006D00FA" w:rsidP="006D00FA">
            <w:pPr>
              <w:ind w:left="1134" w:hanging="283"/>
              <w:jc w:val="both"/>
              <w:rPr>
                <w:rFonts w:ascii="Times New Roman" w:eastAsia="Times New Roman" w:hAnsi="Times New Roman" w:cs="Times New Roman"/>
                <w:sz w:val="18"/>
                <w:szCs w:val="18"/>
                <w:lang w:eastAsia="en-US"/>
              </w:rPr>
            </w:pPr>
          </w:p>
          <w:p w14:paraId="7273BB1B" w14:textId="5CDDF46A" w:rsidR="006D00FA" w:rsidRDefault="006D00FA" w:rsidP="006D00FA">
            <w:pPr>
              <w:ind w:left="1134" w:hanging="283"/>
              <w:jc w:val="both"/>
              <w:rPr>
                <w:rFonts w:ascii="Times New Roman" w:eastAsia="Times New Roman" w:hAnsi="Times New Roman" w:cs="Times New Roman"/>
                <w:sz w:val="18"/>
                <w:szCs w:val="18"/>
                <w:lang w:eastAsia="en-US"/>
              </w:rPr>
            </w:pPr>
          </w:p>
          <w:p w14:paraId="49F67F38" w14:textId="107B52BA" w:rsidR="006D00FA" w:rsidRDefault="006D00FA" w:rsidP="006D00FA">
            <w:pPr>
              <w:ind w:left="1134" w:hanging="283"/>
              <w:jc w:val="both"/>
              <w:rPr>
                <w:rFonts w:ascii="Times New Roman" w:eastAsia="Times New Roman" w:hAnsi="Times New Roman" w:cs="Times New Roman"/>
                <w:sz w:val="18"/>
                <w:szCs w:val="18"/>
                <w:lang w:eastAsia="en-US"/>
              </w:rPr>
            </w:pPr>
          </w:p>
          <w:p w14:paraId="662152B4" w14:textId="276EB8E1" w:rsidR="006D00FA" w:rsidRDefault="006D00FA" w:rsidP="006D00FA">
            <w:pPr>
              <w:ind w:left="1134" w:hanging="283"/>
              <w:jc w:val="both"/>
              <w:rPr>
                <w:rFonts w:ascii="Times New Roman" w:eastAsia="Times New Roman" w:hAnsi="Times New Roman" w:cs="Times New Roman"/>
                <w:sz w:val="18"/>
                <w:szCs w:val="18"/>
                <w:lang w:eastAsia="en-US"/>
              </w:rPr>
            </w:pPr>
          </w:p>
          <w:p w14:paraId="5DB76262" w14:textId="5F4630DA" w:rsidR="006D00FA" w:rsidRDefault="006D00FA" w:rsidP="006D00FA">
            <w:pPr>
              <w:ind w:left="1134" w:hanging="283"/>
              <w:jc w:val="both"/>
              <w:rPr>
                <w:rFonts w:ascii="Times New Roman" w:eastAsia="Times New Roman" w:hAnsi="Times New Roman" w:cs="Times New Roman"/>
                <w:sz w:val="18"/>
                <w:szCs w:val="18"/>
                <w:lang w:eastAsia="en-US"/>
              </w:rPr>
            </w:pPr>
          </w:p>
          <w:p w14:paraId="22CD0093" w14:textId="2D9BD807" w:rsidR="006D00FA" w:rsidRDefault="006D00FA" w:rsidP="006D00FA">
            <w:pPr>
              <w:ind w:left="1134" w:hanging="283"/>
              <w:jc w:val="both"/>
              <w:rPr>
                <w:rFonts w:ascii="Times New Roman" w:eastAsia="Times New Roman" w:hAnsi="Times New Roman" w:cs="Times New Roman"/>
                <w:sz w:val="18"/>
                <w:szCs w:val="18"/>
                <w:lang w:eastAsia="en-US"/>
              </w:rPr>
            </w:pPr>
          </w:p>
          <w:p w14:paraId="4EBB491A" w14:textId="01F04C02" w:rsidR="006D00FA" w:rsidRDefault="006D00FA" w:rsidP="006D00FA">
            <w:pPr>
              <w:ind w:left="1134" w:hanging="283"/>
              <w:jc w:val="both"/>
              <w:rPr>
                <w:rFonts w:ascii="Times New Roman" w:eastAsia="Times New Roman" w:hAnsi="Times New Roman" w:cs="Times New Roman"/>
                <w:sz w:val="18"/>
                <w:szCs w:val="18"/>
                <w:lang w:eastAsia="en-US"/>
              </w:rPr>
            </w:pPr>
          </w:p>
          <w:p w14:paraId="7AA088DE" w14:textId="7BAFA9ED" w:rsidR="006D00FA" w:rsidRDefault="006D00FA" w:rsidP="006D00FA">
            <w:pPr>
              <w:ind w:left="1134" w:hanging="283"/>
              <w:jc w:val="both"/>
              <w:rPr>
                <w:rFonts w:ascii="Times New Roman" w:eastAsia="Times New Roman" w:hAnsi="Times New Roman" w:cs="Times New Roman"/>
                <w:sz w:val="18"/>
                <w:szCs w:val="18"/>
                <w:lang w:eastAsia="en-US"/>
              </w:rPr>
            </w:pPr>
          </w:p>
          <w:p w14:paraId="1D16F4FE" w14:textId="14C16C8C" w:rsidR="006D00FA" w:rsidRDefault="006D00FA" w:rsidP="006D00FA">
            <w:pPr>
              <w:ind w:left="1134" w:hanging="283"/>
              <w:jc w:val="both"/>
              <w:rPr>
                <w:rFonts w:ascii="Times New Roman" w:eastAsia="Times New Roman" w:hAnsi="Times New Roman" w:cs="Times New Roman"/>
                <w:sz w:val="18"/>
                <w:szCs w:val="18"/>
                <w:lang w:eastAsia="en-US"/>
              </w:rPr>
            </w:pPr>
          </w:p>
          <w:p w14:paraId="5B6DFA25" w14:textId="25223BA1" w:rsidR="006D00FA" w:rsidRDefault="006D00FA" w:rsidP="006D00FA">
            <w:pPr>
              <w:ind w:left="1134" w:hanging="283"/>
              <w:jc w:val="both"/>
              <w:rPr>
                <w:rFonts w:ascii="Times New Roman" w:eastAsia="Times New Roman" w:hAnsi="Times New Roman" w:cs="Times New Roman"/>
                <w:sz w:val="18"/>
                <w:szCs w:val="18"/>
                <w:lang w:eastAsia="en-US"/>
              </w:rPr>
            </w:pPr>
          </w:p>
          <w:p w14:paraId="2D564F54" w14:textId="632E1A10" w:rsidR="006D00FA" w:rsidRDefault="006D00FA" w:rsidP="006D00FA">
            <w:pPr>
              <w:ind w:left="1134" w:hanging="283"/>
              <w:jc w:val="both"/>
              <w:rPr>
                <w:rFonts w:ascii="Times New Roman" w:eastAsia="Times New Roman" w:hAnsi="Times New Roman" w:cs="Times New Roman"/>
                <w:sz w:val="18"/>
                <w:szCs w:val="18"/>
                <w:lang w:eastAsia="en-US"/>
              </w:rPr>
            </w:pPr>
          </w:p>
          <w:p w14:paraId="7AAABBC3" w14:textId="02F233E3" w:rsidR="006D00FA" w:rsidRDefault="006D00FA" w:rsidP="006D00FA">
            <w:pPr>
              <w:ind w:left="1134" w:hanging="283"/>
              <w:jc w:val="both"/>
              <w:rPr>
                <w:rFonts w:ascii="Times New Roman" w:eastAsia="Times New Roman" w:hAnsi="Times New Roman" w:cs="Times New Roman"/>
                <w:sz w:val="18"/>
                <w:szCs w:val="18"/>
                <w:lang w:eastAsia="en-US"/>
              </w:rPr>
            </w:pPr>
          </w:p>
          <w:p w14:paraId="20BD2B50" w14:textId="1433571D" w:rsidR="006D00FA" w:rsidRDefault="006D00FA" w:rsidP="006D00FA">
            <w:pPr>
              <w:ind w:left="1134" w:hanging="283"/>
              <w:jc w:val="both"/>
              <w:rPr>
                <w:rFonts w:ascii="Times New Roman" w:eastAsia="Times New Roman" w:hAnsi="Times New Roman" w:cs="Times New Roman"/>
                <w:sz w:val="18"/>
                <w:szCs w:val="18"/>
                <w:lang w:eastAsia="en-US"/>
              </w:rPr>
            </w:pPr>
          </w:p>
          <w:p w14:paraId="10A19CC0" w14:textId="2307217B" w:rsidR="006D00FA" w:rsidRDefault="006D00FA" w:rsidP="006D00FA">
            <w:pPr>
              <w:ind w:left="1134" w:hanging="283"/>
              <w:jc w:val="both"/>
              <w:rPr>
                <w:rFonts w:ascii="Times New Roman" w:eastAsia="Times New Roman" w:hAnsi="Times New Roman" w:cs="Times New Roman"/>
                <w:sz w:val="18"/>
                <w:szCs w:val="18"/>
                <w:lang w:eastAsia="en-US"/>
              </w:rPr>
            </w:pPr>
          </w:p>
          <w:p w14:paraId="639C3A35" w14:textId="7B71EAE0" w:rsidR="006D00FA" w:rsidRDefault="006D00FA" w:rsidP="006D00FA">
            <w:pPr>
              <w:ind w:left="1134" w:hanging="283"/>
              <w:jc w:val="both"/>
              <w:rPr>
                <w:rFonts w:ascii="Times New Roman" w:eastAsia="Times New Roman" w:hAnsi="Times New Roman" w:cs="Times New Roman"/>
                <w:sz w:val="18"/>
                <w:szCs w:val="18"/>
                <w:lang w:eastAsia="en-US"/>
              </w:rPr>
            </w:pPr>
          </w:p>
          <w:p w14:paraId="5C4C9B98" w14:textId="01F9F8C1" w:rsidR="006D00FA" w:rsidRDefault="006D00FA" w:rsidP="006D00FA">
            <w:pPr>
              <w:ind w:left="1134" w:hanging="283"/>
              <w:jc w:val="both"/>
              <w:rPr>
                <w:rFonts w:ascii="Times New Roman" w:eastAsia="Times New Roman" w:hAnsi="Times New Roman" w:cs="Times New Roman"/>
                <w:sz w:val="18"/>
                <w:szCs w:val="18"/>
                <w:lang w:eastAsia="en-US"/>
              </w:rPr>
            </w:pPr>
          </w:p>
          <w:p w14:paraId="6DC8B21E" w14:textId="66F57B0E" w:rsidR="006D00FA" w:rsidRDefault="006D00FA" w:rsidP="006D00FA">
            <w:pPr>
              <w:ind w:left="1134" w:hanging="283"/>
              <w:jc w:val="both"/>
              <w:rPr>
                <w:rFonts w:ascii="Times New Roman" w:eastAsia="Times New Roman" w:hAnsi="Times New Roman" w:cs="Times New Roman"/>
                <w:sz w:val="18"/>
                <w:szCs w:val="18"/>
                <w:lang w:eastAsia="en-US"/>
              </w:rPr>
            </w:pPr>
          </w:p>
          <w:p w14:paraId="727EB913" w14:textId="028F0AD0" w:rsidR="006D00FA" w:rsidRDefault="006D00FA" w:rsidP="006D00FA">
            <w:pPr>
              <w:ind w:left="1134" w:hanging="283"/>
              <w:jc w:val="both"/>
              <w:rPr>
                <w:rFonts w:ascii="Times New Roman" w:eastAsia="Times New Roman" w:hAnsi="Times New Roman" w:cs="Times New Roman"/>
                <w:sz w:val="18"/>
                <w:szCs w:val="18"/>
                <w:lang w:eastAsia="en-US"/>
              </w:rPr>
            </w:pPr>
          </w:p>
          <w:p w14:paraId="449E793F" w14:textId="0E9E3BC3" w:rsidR="006D00FA" w:rsidRDefault="006D00FA" w:rsidP="006D00FA">
            <w:pPr>
              <w:ind w:left="1134" w:hanging="283"/>
              <w:jc w:val="both"/>
              <w:rPr>
                <w:rFonts w:ascii="Times New Roman" w:eastAsia="Times New Roman" w:hAnsi="Times New Roman" w:cs="Times New Roman"/>
                <w:sz w:val="18"/>
                <w:szCs w:val="18"/>
                <w:lang w:eastAsia="en-US"/>
              </w:rPr>
            </w:pPr>
          </w:p>
          <w:p w14:paraId="67675219" w14:textId="77777777" w:rsidR="006D00FA" w:rsidRPr="006D00FA" w:rsidRDefault="006D00FA" w:rsidP="006D00FA">
            <w:pPr>
              <w:ind w:left="1134" w:hanging="283"/>
              <w:jc w:val="both"/>
              <w:rPr>
                <w:rFonts w:ascii="Times New Roman" w:eastAsia="Times New Roman" w:hAnsi="Times New Roman" w:cs="Times New Roman"/>
                <w:sz w:val="18"/>
                <w:szCs w:val="18"/>
                <w:lang w:eastAsia="en-US"/>
              </w:rPr>
            </w:pPr>
          </w:p>
          <w:p w14:paraId="7509F7F5" w14:textId="77777777" w:rsidR="006D00FA" w:rsidRPr="006D00FA" w:rsidRDefault="006D00FA" w:rsidP="006D00FA">
            <w:pPr>
              <w:ind w:left="1134" w:hanging="283"/>
              <w:jc w:val="both"/>
              <w:rPr>
                <w:rFonts w:ascii="Times New Roman" w:eastAsia="Times New Roman" w:hAnsi="Times New Roman" w:cs="Times New Roman"/>
                <w:sz w:val="18"/>
                <w:szCs w:val="18"/>
                <w:lang w:eastAsia="en-US"/>
              </w:rPr>
            </w:pPr>
          </w:p>
          <w:p w14:paraId="1A7A63F9" w14:textId="77777777" w:rsidR="006D00FA" w:rsidRPr="006D00FA" w:rsidRDefault="006D00FA" w:rsidP="006D00FA">
            <w:pPr>
              <w:ind w:left="1134" w:hanging="283"/>
              <w:jc w:val="both"/>
              <w:rPr>
                <w:rFonts w:ascii="Times New Roman" w:eastAsia="Times New Roman" w:hAnsi="Times New Roman" w:cs="Times New Roman"/>
                <w:sz w:val="18"/>
                <w:szCs w:val="18"/>
                <w:lang w:eastAsia="en-US"/>
              </w:rPr>
            </w:pPr>
          </w:p>
          <w:p w14:paraId="645A0592" w14:textId="77777777" w:rsidR="006D00FA" w:rsidRPr="006D00FA" w:rsidRDefault="006D00FA" w:rsidP="006D00FA">
            <w:pPr>
              <w:ind w:left="1134" w:hanging="283"/>
              <w:jc w:val="both"/>
              <w:rPr>
                <w:rFonts w:ascii="Times New Roman" w:eastAsia="Times New Roman" w:hAnsi="Times New Roman" w:cs="Times New Roman"/>
                <w:sz w:val="18"/>
                <w:szCs w:val="18"/>
                <w:lang w:eastAsia="en-US"/>
              </w:rPr>
            </w:pPr>
            <w:r w:rsidRPr="006D00FA">
              <w:rPr>
                <w:rFonts w:ascii="Times New Roman" w:eastAsia="Times New Roman" w:hAnsi="Times New Roman" w:cs="Times New Roman"/>
                <w:sz w:val="18"/>
                <w:szCs w:val="18"/>
                <w:lang w:eastAsia="en-US"/>
              </w:rPr>
              <w:lastRenderedPageBreak/>
              <w:t>Для підтвердження відповідності технічним параметрам, Учасник в складі пропозиції надає наступні документи:</w:t>
            </w:r>
          </w:p>
          <w:p w14:paraId="6C94A221" w14:textId="77777777" w:rsidR="006D00FA" w:rsidRPr="006D00FA" w:rsidRDefault="006D00FA" w:rsidP="006D00FA">
            <w:pPr>
              <w:numPr>
                <w:ilvl w:val="0"/>
                <w:numId w:val="121"/>
              </w:numPr>
              <w:ind w:right="22"/>
              <w:jc w:val="both"/>
              <w:rPr>
                <w:rFonts w:ascii="Times New Roman" w:eastAsia="Times New Roman" w:hAnsi="Times New Roman" w:cs="Times New Roman"/>
                <w:sz w:val="18"/>
                <w:szCs w:val="18"/>
                <w:lang w:eastAsia="en-US"/>
              </w:rPr>
            </w:pPr>
            <w:r w:rsidRPr="006D00FA">
              <w:rPr>
                <w:rFonts w:ascii="Times New Roman" w:eastAsia="Times New Roman" w:hAnsi="Times New Roman" w:cs="Times New Roman"/>
                <w:sz w:val="18"/>
                <w:szCs w:val="18"/>
                <w:lang w:eastAsia="en-US"/>
              </w:rPr>
              <w:t xml:space="preserve">Документ що підтверджує право на подання запропонованої системи, а саме: копію свідоцтва та рішення, про реєстрацію авторського права (підтвердження авторських майнових прав) учасника на систему що пропонується, яке завірене підписом та печаткою учасника (підприємства, за яким закріплене авторство). </w:t>
            </w:r>
          </w:p>
          <w:p w14:paraId="1D1CC201" w14:textId="77777777" w:rsidR="006D00FA" w:rsidRPr="006D00FA" w:rsidRDefault="006D00FA" w:rsidP="006D00FA">
            <w:pPr>
              <w:numPr>
                <w:ilvl w:val="0"/>
                <w:numId w:val="121"/>
              </w:numPr>
              <w:jc w:val="both"/>
              <w:rPr>
                <w:rFonts w:ascii="Times New Roman" w:eastAsia="Times New Roman" w:hAnsi="Times New Roman" w:cs="Times New Roman"/>
                <w:sz w:val="18"/>
                <w:szCs w:val="18"/>
                <w:lang w:eastAsia="en-US"/>
              </w:rPr>
            </w:pPr>
            <w:r w:rsidRPr="006D00FA">
              <w:rPr>
                <w:rFonts w:ascii="Times New Roman" w:eastAsia="Times New Roman" w:hAnsi="Times New Roman" w:cs="Times New Roman"/>
                <w:sz w:val="18"/>
                <w:szCs w:val="18"/>
                <w:lang w:eastAsia="en-US"/>
              </w:rPr>
              <w:t>Лист завірений Учасником процедури від уповноваженої організації (Громадська організація «Трансперенсі Інтернешнл Україна»), щодо успішного тестування з приводу взаємодії з центральною базою даних електронної системи охорони здоров’я та підключена в частині функціоналу щодо реєстрації медичних закладів, лікарів та декларацій з пацієнтами.</w:t>
            </w:r>
          </w:p>
          <w:p w14:paraId="734B5722" w14:textId="77777777" w:rsidR="006D00FA" w:rsidRPr="006D00FA" w:rsidRDefault="006D00FA" w:rsidP="006D00FA">
            <w:pPr>
              <w:numPr>
                <w:ilvl w:val="0"/>
                <w:numId w:val="121"/>
              </w:numPr>
              <w:jc w:val="both"/>
              <w:rPr>
                <w:rFonts w:ascii="Times New Roman" w:eastAsia="Times New Roman" w:hAnsi="Times New Roman" w:cs="Times New Roman"/>
                <w:sz w:val="18"/>
                <w:szCs w:val="18"/>
                <w:lang w:eastAsia="en-US"/>
              </w:rPr>
            </w:pPr>
            <w:r w:rsidRPr="006D00FA">
              <w:rPr>
                <w:rFonts w:ascii="Times New Roman" w:eastAsia="Times New Roman" w:hAnsi="Times New Roman" w:cs="Times New Roman"/>
                <w:sz w:val="18"/>
                <w:szCs w:val="18"/>
                <w:lang w:eastAsia="en-US"/>
              </w:rPr>
              <w:t>Лист-підтвердження від партнерської організації, щодо використання засобів криптографічного захисту інформації в інформаційних системах, в тому числі і системах електронного документообігу.</w:t>
            </w:r>
          </w:p>
          <w:p w14:paraId="2C5AAB17" w14:textId="77777777" w:rsidR="006D00FA" w:rsidRPr="006D00FA" w:rsidRDefault="006D00FA" w:rsidP="006D00FA">
            <w:pPr>
              <w:numPr>
                <w:ilvl w:val="0"/>
                <w:numId w:val="121"/>
              </w:numPr>
              <w:jc w:val="both"/>
              <w:rPr>
                <w:rFonts w:ascii="Times New Roman" w:eastAsia="Times New Roman" w:hAnsi="Times New Roman" w:cs="Times New Roman"/>
                <w:sz w:val="18"/>
                <w:szCs w:val="18"/>
                <w:lang w:eastAsia="en-US"/>
              </w:rPr>
            </w:pPr>
            <w:r w:rsidRPr="006D00FA">
              <w:rPr>
                <w:rFonts w:ascii="Times New Roman" w:eastAsia="Times New Roman" w:hAnsi="Times New Roman" w:cs="Times New Roman"/>
                <w:sz w:val="18"/>
                <w:szCs w:val="18"/>
                <w:lang w:eastAsia="en-US"/>
              </w:rPr>
              <w:t>Висновок адміністратора електронної системи охорони здоров’я щодо дотримання вимог про захист персональних даних</w:t>
            </w:r>
          </w:p>
          <w:p w14:paraId="2D624F06" w14:textId="77777777" w:rsidR="006D00FA" w:rsidRPr="006D00FA" w:rsidRDefault="006D00FA" w:rsidP="006D00FA">
            <w:pPr>
              <w:numPr>
                <w:ilvl w:val="0"/>
                <w:numId w:val="121"/>
              </w:numPr>
              <w:jc w:val="both"/>
              <w:rPr>
                <w:rFonts w:ascii="Times New Roman" w:eastAsia="Times New Roman" w:hAnsi="Times New Roman" w:cs="Times New Roman"/>
                <w:sz w:val="18"/>
                <w:szCs w:val="18"/>
                <w:lang w:eastAsia="en-US"/>
              </w:rPr>
            </w:pPr>
            <w:r w:rsidRPr="006D00FA">
              <w:rPr>
                <w:rFonts w:ascii="Times New Roman" w:eastAsia="Times New Roman" w:hAnsi="Times New Roman" w:cs="Times New Roman"/>
                <w:sz w:val="18"/>
                <w:szCs w:val="18"/>
                <w:lang w:eastAsia="en-US"/>
              </w:rPr>
              <w:t>Протокол щодо підключення медичної інформаційної системи до центральної бази даних електронної системи охорони здоров’я.</w:t>
            </w:r>
          </w:p>
          <w:p w14:paraId="2F7E5F77" w14:textId="77777777" w:rsidR="006D00FA" w:rsidRPr="006D00FA" w:rsidRDefault="006D00FA" w:rsidP="006D00FA">
            <w:pPr>
              <w:numPr>
                <w:ilvl w:val="0"/>
                <w:numId w:val="121"/>
              </w:numPr>
              <w:jc w:val="both"/>
              <w:rPr>
                <w:rFonts w:ascii="Times New Roman" w:eastAsia="Times New Roman" w:hAnsi="Times New Roman" w:cs="Times New Roman"/>
                <w:sz w:val="18"/>
                <w:szCs w:val="18"/>
                <w:lang w:eastAsia="en-US"/>
              </w:rPr>
            </w:pPr>
            <w:r w:rsidRPr="006D00FA">
              <w:rPr>
                <w:rFonts w:ascii="Times New Roman" w:eastAsia="Times New Roman" w:hAnsi="Times New Roman" w:cs="Times New Roman"/>
                <w:sz w:val="18"/>
                <w:szCs w:val="18"/>
                <w:lang w:eastAsia="en-US"/>
              </w:rPr>
              <w:t>Свідоцтво про реєстрацію авторського права Комп’ютерна програма «Програмний виріб «Шифр+» (Бібліотека криптографічних перетворень даних).</w:t>
            </w:r>
          </w:p>
          <w:p w14:paraId="1E211A3F" w14:textId="77777777" w:rsidR="006D00FA" w:rsidRPr="006D00FA" w:rsidRDefault="006D00FA" w:rsidP="006D00FA">
            <w:pPr>
              <w:numPr>
                <w:ilvl w:val="0"/>
                <w:numId w:val="121"/>
              </w:numPr>
              <w:jc w:val="both"/>
              <w:rPr>
                <w:rFonts w:ascii="Times New Roman" w:eastAsia="Times New Roman" w:hAnsi="Times New Roman" w:cs="Times New Roman"/>
                <w:sz w:val="18"/>
                <w:szCs w:val="18"/>
                <w:lang w:eastAsia="en-US"/>
              </w:rPr>
            </w:pPr>
            <w:r w:rsidRPr="006D00FA">
              <w:rPr>
                <w:rFonts w:ascii="Times New Roman" w:eastAsia="Times New Roman" w:hAnsi="Times New Roman" w:cs="Times New Roman"/>
                <w:sz w:val="18"/>
                <w:szCs w:val="18"/>
                <w:lang w:eastAsia="en-US"/>
              </w:rPr>
              <w:t>Свідоцтво про реєстрацію авторського права Комп’ютерної програми «Системи криптографічного захисту інформації», яка використовується в системі «Шифр-Х.509».</w:t>
            </w:r>
          </w:p>
          <w:p w14:paraId="76F89755" w14:textId="77777777" w:rsidR="006D00FA" w:rsidRPr="006D00FA" w:rsidRDefault="006D00FA" w:rsidP="006D00FA">
            <w:pPr>
              <w:numPr>
                <w:ilvl w:val="0"/>
                <w:numId w:val="121"/>
              </w:numPr>
              <w:jc w:val="both"/>
              <w:rPr>
                <w:rFonts w:ascii="Times New Roman" w:eastAsia="Times New Roman" w:hAnsi="Times New Roman" w:cs="Times New Roman"/>
                <w:sz w:val="18"/>
                <w:szCs w:val="18"/>
                <w:lang w:eastAsia="en-US"/>
              </w:rPr>
            </w:pPr>
            <w:r w:rsidRPr="006D00FA">
              <w:rPr>
                <w:rFonts w:ascii="Times New Roman" w:eastAsia="Times New Roman" w:hAnsi="Times New Roman" w:cs="Times New Roman"/>
                <w:sz w:val="18"/>
                <w:szCs w:val="18"/>
                <w:lang w:eastAsia="en-US"/>
              </w:rPr>
              <w:t>Експертний висновок Державної служби Спеціального зв’язку та захисту інформації України «Системи криптографічного захисту інформації», яка використовується в системі «Шифр-Х.509».</w:t>
            </w:r>
          </w:p>
          <w:p w14:paraId="39D29DC7" w14:textId="77777777" w:rsidR="006D00FA" w:rsidRPr="006D00FA" w:rsidRDefault="006D00FA" w:rsidP="006D00FA">
            <w:pPr>
              <w:numPr>
                <w:ilvl w:val="0"/>
                <w:numId w:val="121"/>
              </w:numPr>
              <w:jc w:val="both"/>
              <w:rPr>
                <w:rFonts w:ascii="Times New Roman" w:eastAsia="Times New Roman" w:hAnsi="Times New Roman" w:cs="Times New Roman"/>
                <w:sz w:val="18"/>
                <w:szCs w:val="18"/>
                <w:lang w:eastAsia="en-US"/>
              </w:rPr>
            </w:pPr>
            <w:r w:rsidRPr="006D00FA">
              <w:rPr>
                <w:rFonts w:ascii="Times New Roman" w:eastAsia="Times New Roman" w:hAnsi="Times New Roman" w:cs="Times New Roman"/>
                <w:sz w:val="18"/>
                <w:szCs w:val="18"/>
                <w:lang w:eastAsia="en-US"/>
              </w:rPr>
              <w:t>Експертний висновок Державної служби Спеціального зв’язку та захисту інформації України Програмного комплексу криптографічних перетворень «Шифр+».</w:t>
            </w:r>
          </w:p>
          <w:p w14:paraId="5FFBA58C" w14:textId="77777777" w:rsidR="006D00FA" w:rsidRPr="006D00FA" w:rsidRDefault="006D00FA" w:rsidP="006D00FA">
            <w:pPr>
              <w:numPr>
                <w:ilvl w:val="0"/>
                <w:numId w:val="121"/>
              </w:numPr>
              <w:jc w:val="both"/>
              <w:rPr>
                <w:rFonts w:ascii="Times New Roman" w:eastAsia="Times New Roman" w:hAnsi="Times New Roman" w:cs="Times New Roman"/>
                <w:sz w:val="18"/>
                <w:szCs w:val="18"/>
                <w:lang w:eastAsia="en-US"/>
              </w:rPr>
            </w:pPr>
            <w:r w:rsidRPr="006D00FA">
              <w:rPr>
                <w:rFonts w:ascii="Times New Roman" w:eastAsia="Times New Roman" w:hAnsi="Times New Roman" w:cs="Times New Roman"/>
                <w:sz w:val="18"/>
                <w:szCs w:val="18"/>
                <w:lang w:eastAsia="en-US"/>
              </w:rPr>
              <w:t>Рішення про реєстрацію авторського права на твір «Комп’ютерна програма «Система криптографічного захисту інформації», яка використовується в системі «Шифр-Х.509».</w:t>
            </w:r>
          </w:p>
          <w:p w14:paraId="540AC5EC" w14:textId="77777777" w:rsidR="006D00FA" w:rsidRPr="006D00FA" w:rsidRDefault="006D00FA" w:rsidP="006D00FA">
            <w:pPr>
              <w:numPr>
                <w:ilvl w:val="0"/>
                <w:numId w:val="121"/>
              </w:numPr>
              <w:jc w:val="both"/>
              <w:rPr>
                <w:rFonts w:ascii="Times New Roman" w:eastAsia="Times New Roman" w:hAnsi="Times New Roman" w:cs="Times New Roman"/>
                <w:sz w:val="18"/>
                <w:szCs w:val="18"/>
                <w:lang w:eastAsia="en-US"/>
              </w:rPr>
            </w:pPr>
            <w:r w:rsidRPr="006D00FA">
              <w:rPr>
                <w:rFonts w:ascii="Times New Roman" w:eastAsia="Times New Roman" w:hAnsi="Times New Roman" w:cs="Times New Roman"/>
                <w:sz w:val="18"/>
                <w:szCs w:val="18"/>
                <w:lang w:eastAsia="en-US"/>
              </w:rPr>
              <w:t>Рішення про реєстрацію авторського права на твір «Комп’ютерна програма «Програмний виріб «Шифр+»  (Бібліотека криптографічних перетворень даних).</w:t>
            </w:r>
          </w:p>
          <w:p w14:paraId="3C57D550" w14:textId="77777777" w:rsidR="006D00FA" w:rsidRPr="006D00FA" w:rsidRDefault="006D00FA" w:rsidP="006D00FA">
            <w:pPr>
              <w:numPr>
                <w:ilvl w:val="0"/>
                <w:numId w:val="121"/>
              </w:numPr>
              <w:jc w:val="both"/>
              <w:rPr>
                <w:rFonts w:ascii="Times New Roman" w:eastAsia="Times New Roman" w:hAnsi="Times New Roman" w:cs="Times New Roman"/>
                <w:sz w:val="18"/>
                <w:szCs w:val="18"/>
                <w:lang w:eastAsia="en-US"/>
              </w:rPr>
            </w:pPr>
            <w:r w:rsidRPr="006D00FA">
              <w:rPr>
                <w:rFonts w:ascii="Times New Roman" w:eastAsia="Times New Roman" w:hAnsi="Times New Roman" w:cs="Times New Roman"/>
                <w:sz w:val="18"/>
                <w:szCs w:val="18"/>
                <w:lang w:eastAsia="en-US"/>
              </w:rPr>
              <w:t>Рішення про реєстрацію авторського права на службовий твір «Комп’ютерна програма «Програмний виріб «Шифр» (Бібліотека криптографічних перетворень).</w:t>
            </w:r>
          </w:p>
          <w:p w14:paraId="109F2B18" w14:textId="77777777" w:rsidR="006D00FA" w:rsidRPr="006D00FA" w:rsidRDefault="006D00FA" w:rsidP="006D00FA">
            <w:pPr>
              <w:numPr>
                <w:ilvl w:val="0"/>
                <w:numId w:val="121"/>
              </w:numPr>
              <w:jc w:val="both"/>
              <w:rPr>
                <w:rFonts w:ascii="Times New Roman" w:eastAsia="Times New Roman" w:hAnsi="Times New Roman" w:cs="Times New Roman"/>
                <w:sz w:val="18"/>
                <w:szCs w:val="18"/>
                <w:lang w:eastAsia="en-US"/>
              </w:rPr>
            </w:pPr>
            <w:r w:rsidRPr="006D00FA">
              <w:rPr>
                <w:rFonts w:ascii="Times New Roman" w:eastAsia="Times New Roman" w:hAnsi="Times New Roman" w:cs="Times New Roman"/>
                <w:sz w:val="18"/>
                <w:szCs w:val="18"/>
                <w:lang w:eastAsia="en-US"/>
              </w:rPr>
              <w:t>Свідоцтво про реєстрацію авторського права Комп’ютерна програма «Програмний виріб «Шифр» (Бібліотека криптографічних перетворень).</w:t>
            </w:r>
          </w:p>
          <w:p w14:paraId="4544E0B4" w14:textId="77777777" w:rsidR="006D00FA" w:rsidRPr="006D00FA" w:rsidRDefault="006D00FA" w:rsidP="006D00FA">
            <w:pPr>
              <w:numPr>
                <w:ilvl w:val="0"/>
                <w:numId w:val="121"/>
              </w:numPr>
              <w:jc w:val="both"/>
              <w:rPr>
                <w:rFonts w:ascii="Times New Roman" w:eastAsia="Times New Roman" w:hAnsi="Times New Roman" w:cs="Times New Roman"/>
                <w:sz w:val="18"/>
                <w:szCs w:val="18"/>
                <w:lang w:eastAsia="en-US"/>
              </w:rPr>
            </w:pPr>
            <w:r w:rsidRPr="006D00FA">
              <w:rPr>
                <w:rFonts w:ascii="Times New Roman" w:eastAsia="Times New Roman" w:hAnsi="Times New Roman" w:cs="Times New Roman"/>
                <w:sz w:val="18"/>
                <w:szCs w:val="18"/>
                <w:lang w:eastAsia="en-US"/>
              </w:rPr>
              <w:t>Експертний висновок Державної служби Спеціального зв’язку та захисту інформації України «Програмного виробу «Шифр» (Бібліотека криптографічних перетворень даних).</w:t>
            </w:r>
          </w:p>
          <w:p w14:paraId="7E6D40F0" w14:textId="77777777" w:rsidR="006D00FA" w:rsidRPr="006D00FA" w:rsidRDefault="006D00FA" w:rsidP="006D00FA">
            <w:pPr>
              <w:numPr>
                <w:ilvl w:val="0"/>
                <w:numId w:val="121"/>
              </w:numPr>
              <w:jc w:val="both"/>
              <w:rPr>
                <w:rFonts w:ascii="Times New Roman" w:eastAsia="Times New Roman" w:hAnsi="Times New Roman" w:cs="Times New Roman"/>
                <w:sz w:val="18"/>
                <w:szCs w:val="18"/>
                <w:lang w:eastAsia="en-US"/>
              </w:rPr>
            </w:pPr>
            <w:r w:rsidRPr="006D00FA">
              <w:rPr>
                <w:rFonts w:ascii="Times New Roman" w:eastAsia="Times New Roman" w:hAnsi="Times New Roman" w:cs="Times New Roman"/>
                <w:sz w:val="18"/>
                <w:szCs w:val="18"/>
                <w:lang w:eastAsia="en-US"/>
              </w:rPr>
              <w:t>Рішення про реєстрацію авторського права на службовий твір «Комп’ютерна програма «Системи криптографічного захисту інформації» «Шифр-РКІ».</w:t>
            </w:r>
          </w:p>
          <w:p w14:paraId="40613870" w14:textId="77777777" w:rsidR="006D00FA" w:rsidRPr="006D00FA" w:rsidRDefault="006D00FA" w:rsidP="006D00FA">
            <w:pPr>
              <w:numPr>
                <w:ilvl w:val="0"/>
                <w:numId w:val="121"/>
              </w:numPr>
              <w:jc w:val="both"/>
              <w:rPr>
                <w:rFonts w:ascii="Times New Roman" w:eastAsia="Times New Roman" w:hAnsi="Times New Roman" w:cs="Times New Roman"/>
                <w:sz w:val="18"/>
                <w:szCs w:val="18"/>
                <w:lang w:eastAsia="en-US"/>
              </w:rPr>
            </w:pPr>
            <w:r w:rsidRPr="006D00FA">
              <w:rPr>
                <w:rFonts w:ascii="Times New Roman" w:eastAsia="Times New Roman" w:hAnsi="Times New Roman" w:cs="Times New Roman"/>
                <w:sz w:val="18"/>
                <w:szCs w:val="18"/>
                <w:lang w:eastAsia="en-US"/>
              </w:rPr>
              <w:t>Свідоцтво про реєстрацію авторського права Комп’ютерної програми «Системи криптографічного захисту інформації» «Шифр-РКІ».</w:t>
            </w:r>
          </w:p>
          <w:p w14:paraId="6CBF0743" w14:textId="77777777" w:rsidR="006D00FA" w:rsidRPr="006D00FA" w:rsidRDefault="006D00FA" w:rsidP="006D00FA">
            <w:pPr>
              <w:numPr>
                <w:ilvl w:val="0"/>
                <w:numId w:val="121"/>
              </w:numPr>
              <w:jc w:val="both"/>
              <w:rPr>
                <w:rFonts w:ascii="Times New Roman" w:eastAsia="Times New Roman" w:hAnsi="Times New Roman" w:cs="Times New Roman"/>
                <w:sz w:val="18"/>
                <w:szCs w:val="18"/>
                <w:lang w:eastAsia="en-US"/>
              </w:rPr>
            </w:pPr>
            <w:r w:rsidRPr="006D00FA">
              <w:rPr>
                <w:rFonts w:ascii="Times New Roman" w:eastAsia="Times New Roman" w:hAnsi="Times New Roman" w:cs="Times New Roman"/>
                <w:sz w:val="18"/>
                <w:szCs w:val="18"/>
                <w:lang w:eastAsia="en-US"/>
              </w:rPr>
              <w:t xml:space="preserve">Експертний висновок Державної служби Спеціального зв’язку та захисту інформації України на програмний засіб шифрування даних, що передаються </w:t>
            </w:r>
            <w:proofErr w:type="spellStart"/>
            <w:r w:rsidRPr="006D00FA">
              <w:rPr>
                <w:rFonts w:ascii="Times New Roman" w:eastAsia="Times New Roman" w:hAnsi="Times New Roman" w:cs="Times New Roman"/>
                <w:sz w:val="18"/>
                <w:szCs w:val="18"/>
                <w:lang w:eastAsia="en-US"/>
              </w:rPr>
              <w:t>мережевними</w:t>
            </w:r>
            <w:proofErr w:type="spellEnd"/>
            <w:r w:rsidRPr="006D00FA">
              <w:rPr>
                <w:rFonts w:ascii="Times New Roman" w:eastAsia="Times New Roman" w:hAnsi="Times New Roman" w:cs="Times New Roman"/>
                <w:sz w:val="18"/>
                <w:szCs w:val="18"/>
                <w:lang w:eastAsia="en-US"/>
              </w:rPr>
              <w:t xml:space="preserve"> протоколами </w:t>
            </w:r>
            <w:proofErr w:type="spellStart"/>
            <w:r w:rsidRPr="006D00FA">
              <w:rPr>
                <w:rFonts w:ascii="Times New Roman" w:eastAsia="Times New Roman" w:hAnsi="Times New Roman" w:cs="Times New Roman"/>
                <w:sz w:val="18"/>
                <w:szCs w:val="18"/>
                <w:lang w:eastAsia="en-US"/>
              </w:rPr>
              <w:t>Secure</w:t>
            </w:r>
            <w:proofErr w:type="spellEnd"/>
            <w:r w:rsidRPr="006D00FA">
              <w:rPr>
                <w:rFonts w:ascii="Times New Roman" w:eastAsia="Times New Roman" w:hAnsi="Times New Roman" w:cs="Times New Roman"/>
                <w:sz w:val="18"/>
                <w:szCs w:val="18"/>
                <w:lang w:eastAsia="en-US"/>
              </w:rPr>
              <w:t xml:space="preserve"> </w:t>
            </w:r>
            <w:proofErr w:type="spellStart"/>
            <w:r w:rsidRPr="006D00FA">
              <w:rPr>
                <w:rFonts w:ascii="Times New Roman" w:eastAsia="Times New Roman" w:hAnsi="Times New Roman" w:cs="Times New Roman"/>
                <w:sz w:val="18"/>
                <w:szCs w:val="18"/>
                <w:lang w:eastAsia="en-US"/>
              </w:rPr>
              <w:t>Socket</w:t>
            </w:r>
            <w:proofErr w:type="spellEnd"/>
            <w:r w:rsidRPr="006D00FA">
              <w:rPr>
                <w:rFonts w:ascii="Times New Roman" w:eastAsia="Times New Roman" w:hAnsi="Times New Roman" w:cs="Times New Roman"/>
                <w:sz w:val="18"/>
                <w:szCs w:val="18"/>
                <w:lang w:eastAsia="en-US"/>
              </w:rPr>
              <w:t xml:space="preserve"> </w:t>
            </w:r>
            <w:proofErr w:type="spellStart"/>
            <w:r w:rsidRPr="006D00FA">
              <w:rPr>
                <w:rFonts w:ascii="Times New Roman" w:eastAsia="Times New Roman" w:hAnsi="Times New Roman" w:cs="Times New Roman"/>
                <w:sz w:val="18"/>
                <w:szCs w:val="18"/>
                <w:lang w:eastAsia="en-US"/>
              </w:rPr>
              <w:t>Layer</w:t>
            </w:r>
            <w:proofErr w:type="spellEnd"/>
            <w:r w:rsidRPr="006D00FA">
              <w:rPr>
                <w:rFonts w:ascii="Times New Roman" w:eastAsia="Times New Roman" w:hAnsi="Times New Roman" w:cs="Times New Roman"/>
                <w:sz w:val="18"/>
                <w:szCs w:val="18"/>
                <w:lang w:eastAsia="en-US"/>
              </w:rPr>
              <w:t xml:space="preserve"> та </w:t>
            </w:r>
            <w:proofErr w:type="spellStart"/>
            <w:r w:rsidRPr="006D00FA">
              <w:rPr>
                <w:rFonts w:ascii="Times New Roman" w:eastAsia="Times New Roman" w:hAnsi="Times New Roman" w:cs="Times New Roman"/>
                <w:sz w:val="18"/>
                <w:szCs w:val="18"/>
                <w:lang w:eastAsia="en-US"/>
              </w:rPr>
              <w:t>Transport</w:t>
            </w:r>
            <w:proofErr w:type="spellEnd"/>
            <w:r w:rsidRPr="006D00FA">
              <w:rPr>
                <w:rFonts w:ascii="Times New Roman" w:eastAsia="Times New Roman" w:hAnsi="Times New Roman" w:cs="Times New Roman"/>
                <w:sz w:val="18"/>
                <w:szCs w:val="18"/>
                <w:lang w:eastAsia="en-US"/>
              </w:rPr>
              <w:t xml:space="preserve"> </w:t>
            </w:r>
            <w:proofErr w:type="spellStart"/>
            <w:r w:rsidRPr="006D00FA">
              <w:rPr>
                <w:rFonts w:ascii="Times New Roman" w:eastAsia="Times New Roman" w:hAnsi="Times New Roman" w:cs="Times New Roman"/>
                <w:sz w:val="18"/>
                <w:szCs w:val="18"/>
                <w:lang w:eastAsia="en-US"/>
              </w:rPr>
              <w:t>Layer</w:t>
            </w:r>
            <w:proofErr w:type="spellEnd"/>
            <w:r w:rsidRPr="006D00FA">
              <w:rPr>
                <w:rFonts w:ascii="Times New Roman" w:eastAsia="Times New Roman" w:hAnsi="Times New Roman" w:cs="Times New Roman"/>
                <w:sz w:val="18"/>
                <w:szCs w:val="18"/>
                <w:lang w:eastAsia="en-US"/>
              </w:rPr>
              <w:t xml:space="preserve"> </w:t>
            </w:r>
            <w:proofErr w:type="spellStart"/>
            <w:r w:rsidRPr="006D00FA">
              <w:rPr>
                <w:rFonts w:ascii="Times New Roman" w:eastAsia="Times New Roman" w:hAnsi="Times New Roman" w:cs="Times New Roman"/>
                <w:sz w:val="18"/>
                <w:szCs w:val="18"/>
                <w:lang w:eastAsia="en-US"/>
              </w:rPr>
              <w:t>Security</w:t>
            </w:r>
            <w:proofErr w:type="spellEnd"/>
            <w:r w:rsidRPr="006D00FA">
              <w:rPr>
                <w:rFonts w:ascii="Times New Roman" w:eastAsia="Times New Roman" w:hAnsi="Times New Roman" w:cs="Times New Roman"/>
                <w:sz w:val="18"/>
                <w:szCs w:val="18"/>
                <w:lang w:eastAsia="en-US"/>
              </w:rPr>
              <w:t>.</w:t>
            </w:r>
          </w:p>
          <w:p w14:paraId="778688BA" w14:textId="77777777" w:rsidR="006D00FA" w:rsidRPr="006D00FA" w:rsidRDefault="006D00FA" w:rsidP="006D00FA">
            <w:pPr>
              <w:numPr>
                <w:ilvl w:val="0"/>
                <w:numId w:val="121"/>
              </w:numPr>
              <w:jc w:val="both"/>
              <w:rPr>
                <w:rFonts w:ascii="Times New Roman" w:eastAsia="Times New Roman" w:hAnsi="Times New Roman" w:cs="Times New Roman"/>
                <w:sz w:val="18"/>
                <w:szCs w:val="18"/>
                <w:lang w:eastAsia="en-US"/>
              </w:rPr>
            </w:pPr>
            <w:r w:rsidRPr="006D00FA">
              <w:rPr>
                <w:rFonts w:ascii="Times New Roman" w:eastAsia="Times New Roman" w:hAnsi="Times New Roman" w:cs="Times New Roman"/>
                <w:sz w:val="18"/>
                <w:szCs w:val="18"/>
                <w:lang w:eastAsia="en-US"/>
              </w:rPr>
              <w:t>Копія довідки про наявність діючого договору щодо розміщення сервісу в Хмарі «</w:t>
            </w:r>
            <w:proofErr w:type="spellStart"/>
            <w:r w:rsidRPr="006D00FA">
              <w:rPr>
                <w:rFonts w:ascii="Times New Roman" w:eastAsia="Times New Roman" w:hAnsi="Times New Roman" w:cs="Times New Roman"/>
                <w:sz w:val="18"/>
                <w:szCs w:val="18"/>
                <w:lang w:eastAsia="en-US"/>
              </w:rPr>
              <w:t>Government</w:t>
            </w:r>
            <w:proofErr w:type="spellEnd"/>
            <w:r w:rsidRPr="006D00FA">
              <w:rPr>
                <w:rFonts w:ascii="Times New Roman" w:eastAsia="Times New Roman" w:hAnsi="Times New Roman" w:cs="Times New Roman"/>
                <w:sz w:val="18"/>
                <w:szCs w:val="18"/>
                <w:lang w:eastAsia="en-US"/>
              </w:rPr>
              <w:t xml:space="preserve"> </w:t>
            </w:r>
            <w:proofErr w:type="spellStart"/>
            <w:r w:rsidRPr="006D00FA">
              <w:rPr>
                <w:rFonts w:ascii="Times New Roman" w:eastAsia="Times New Roman" w:hAnsi="Times New Roman" w:cs="Times New Roman"/>
                <w:sz w:val="18"/>
                <w:szCs w:val="18"/>
                <w:lang w:eastAsia="en-US"/>
              </w:rPr>
              <w:t>Cloud</w:t>
            </w:r>
            <w:proofErr w:type="spellEnd"/>
            <w:r w:rsidRPr="006D00FA">
              <w:rPr>
                <w:rFonts w:ascii="Times New Roman" w:eastAsia="Times New Roman" w:hAnsi="Times New Roman" w:cs="Times New Roman"/>
                <w:sz w:val="18"/>
                <w:szCs w:val="18"/>
                <w:lang w:eastAsia="en-US"/>
              </w:rPr>
              <w:t>».</w:t>
            </w:r>
          </w:p>
          <w:p w14:paraId="7F383D47" w14:textId="77777777" w:rsidR="006D00FA" w:rsidRPr="006D00FA" w:rsidRDefault="006D00FA" w:rsidP="006D00FA">
            <w:pPr>
              <w:numPr>
                <w:ilvl w:val="0"/>
                <w:numId w:val="121"/>
              </w:numPr>
              <w:jc w:val="both"/>
              <w:rPr>
                <w:rFonts w:ascii="Times New Roman" w:eastAsia="Times New Roman" w:hAnsi="Times New Roman" w:cs="Times New Roman"/>
                <w:sz w:val="18"/>
                <w:szCs w:val="18"/>
                <w:lang w:eastAsia="en-US"/>
              </w:rPr>
            </w:pPr>
            <w:r w:rsidRPr="006D00FA">
              <w:rPr>
                <w:rFonts w:ascii="Times New Roman" w:eastAsia="Times New Roman" w:hAnsi="Times New Roman" w:cs="Times New Roman"/>
                <w:sz w:val="18"/>
                <w:szCs w:val="18"/>
                <w:lang w:eastAsia="en-US"/>
              </w:rPr>
              <w:t>Атестат відповідності завірений належним чином інформаційно-телекомунікаційної системи «Розподілена платформа хмарних обчислень для надання послуг публічної, колективної та приватної хмари, за моделями  «інфраструктура як сервіс» (</w:t>
            </w:r>
            <w:proofErr w:type="spellStart"/>
            <w:r w:rsidRPr="006D00FA">
              <w:rPr>
                <w:rFonts w:ascii="Times New Roman" w:eastAsia="Times New Roman" w:hAnsi="Times New Roman" w:cs="Times New Roman"/>
                <w:sz w:val="18"/>
                <w:szCs w:val="18"/>
                <w:lang w:eastAsia="en-US"/>
              </w:rPr>
              <w:t>IaaS</w:t>
            </w:r>
            <w:proofErr w:type="spellEnd"/>
            <w:r w:rsidRPr="006D00FA">
              <w:rPr>
                <w:rFonts w:ascii="Times New Roman" w:eastAsia="Times New Roman" w:hAnsi="Times New Roman" w:cs="Times New Roman"/>
                <w:sz w:val="18"/>
                <w:szCs w:val="18"/>
                <w:lang w:eastAsia="en-US"/>
              </w:rPr>
              <w:t>) та «платформа як сервіс» (</w:t>
            </w:r>
            <w:proofErr w:type="spellStart"/>
            <w:r w:rsidRPr="006D00FA">
              <w:rPr>
                <w:rFonts w:ascii="Times New Roman" w:eastAsia="Times New Roman" w:hAnsi="Times New Roman" w:cs="Times New Roman"/>
                <w:sz w:val="18"/>
                <w:szCs w:val="18"/>
                <w:lang w:eastAsia="en-US"/>
              </w:rPr>
              <w:t>PaaS</w:t>
            </w:r>
            <w:proofErr w:type="spellEnd"/>
            <w:r w:rsidRPr="006D00FA">
              <w:rPr>
                <w:rFonts w:ascii="Times New Roman" w:eastAsia="Times New Roman" w:hAnsi="Times New Roman" w:cs="Times New Roman"/>
                <w:sz w:val="18"/>
                <w:szCs w:val="18"/>
                <w:lang w:eastAsia="en-US"/>
              </w:rPr>
              <w:t>)» (дозволяється надавати документ без Експертного висновку), зареєстрованого в Державній службі Спеціального зв’язку та захисту інформації України.</w:t>
            </w:r>
          </w:p>
          <w:p w14:paraId="2B93DAC9" w14:textId="77777777" w:rsidR="006D00FA" w:rsidRPr="006D00FA" w:rsidRDefault="006D00FA" w:rsidP="006D00FA">
            <w:pPr>
              <w:numPr>
                <w:ilvl w:val="0"/>
                <w:numId w:val="121"/>
              </w:numPr>
              <w:jc w:val="both"/>
              <w:rPr>
                <w:rFonts w:ascii="Times New Roman" w:eastAsia="Times New Roman" w:hAnsi="Times New Roman" w:cs="Times New Roman"/>
                <w:sz w:val="18"/>
                <w:szCs w:val="18"/>
                <w:lang w:eastAsia="en-US"/>
              </w:rPr>
            </w:pPr>
            <w:r w:rsidRPr="006D00FA">
              <w:rPr>
                <w:rFonts w:ascii="Times New Roman" w:eastAsia="Times New Roman" w:hAnsi="Times New Roman" w:cs="Times New Roman"/>
                <w:sz w:val="18"/>
                <w:szCs w:val="18"/>
                <w:lang w:eastAsia="en-US"/>
              </w:rPr>
              <w:t>Атестат відповідності (</w:t>
            </w:r>
            <w:proofErr w:type="spellStart"/>
            <w:r w:rsidRPr="006D00FA">
              <w:rPr>
                <w:rFonts w:ascii="Times New Roman" w:eastAsia="Times New Roman" w:hAnsi="Times New Roman" w:cs="Times New Roman"/>
                <w:sz w:val="18"/>
                <w:szCs w:val="18"/>
                <w:lang w:eastAsia="en-US"/>
              </w:rPr>
              <w:t>скан</w:t>
            </w:r>
            <w:proofErr w:type="spellEnd"/>
            <w:r w:rsidRPr="006D00FA">
              <w:rPr>
                <w:rFonts w:ascii="Times New Roman" w:eastAsia="Times New Roman" w:hAnsi="Times New Roman" w:cs="Times New Roman"/>
                <w:sz w:val="18"/>
                <w:szCs w:val="18"/>
                <w:lang w:eastAsia="en-US"/>
              </w:rPr>
              <w:t xml:space="preserve"> </w:t>
            </w:r>
            <w:proofErr w:type="spellStart"/>
            <w:r w:rsidRPr="006D00FA">
              <w:rPr>
                <w:rFonts w:ascii="Times New Roman" w:eastAsia="Times New Roman" w:hAnsi="Times New Roman" w:cs="Times New Roman"/>
                <w:sz w:val="18"/>
                <w:szCs w:val="18"/>
                <w:lang w:eastAsia="en-US"/>
              </w:rPr>
              <w:t>оригінала</w:t>
            </w:r>
            <w:proofErr w:type="spellEnd"/>
            <w:r w:rsidRPr="006D00FA">
              <w:rPr>
                <w:rFonts w:ascii="Times New Roman" w:eastAsia="Times New Roman" w:hAnsi="Times New Roman" w:cs="Times New Roman"/>
                <w:sz w:val="18"/>
                <w:szCs w:val="18"/>
                <w:lang w:eastAsia="en-US"/>
              </w:rPr>
              <w:t>) завірений належним чином, який засвідчує, що комплексна система захисту інформації забезпечує захист інформації відповідно до вимог нормативних документів з технічного захисту інформації (дозволяється надавати документ без Експертного висновку). Атестат має бути чинний протягом всього строку надання послу, має підтверджувати, що система належить учаснику.</w:t>
            </w:r>
          </w:p>
          <w:p w14:paraId="623D0C96" w14:textId="77777777" w:rsidR="006D00FA" w:rsidRPr="006D00FA" w:rsidRDefault="006D00FA" w:rsidP="006D00FA">
            <w:pPr>
              <w:numPr>
                <w:ilvl w:val="0"/>
                <w:numId w:val="121"/>
              </w:numPr>
              <w:jc w:val="both"/>
              <w:rPr>
                <w:rFonts w:ascii="Times New Roman" w:eastAsia="Times New Roman" w:hAnsi="Times New Roman" w:cs="Times New Roman"/>
                <w:sz w:val="18"/>
                <w:szCs w:val="18"/>
                <w:lang w:eastAsia="en-US"/>
              </w:rPr>
            </w:pPr>
            <w:r w:rsidRPr="006D00FA">
              <w:rPr>
                <w:rFonts w:ascii="Times New Roman" w:eastAsia="Times New Roman" w:hAnsi="Times New Roman" w:cs="Times New Roman"/>
                <w:sz w:val="18"/>
                <w:szCs w:val="18"/>
                <w:lang w:eastAsia="en-US"/>
              </w:rPr>
              <w:t>Висновки ДП «Електронне здоров’я», лист від ДП «Електронне здоров’я» з актуальною інформацією до яких функціональних модулів підключена система.</w:t>
            </w:r>
          </w:p>
          <w:p w14:paraId="5B18BFD7" w14:textId="77777777" w:rsidR="006D00FA" w:rsidRPr="006D00FA" w:rsidRDefault="006D00FA" w:rsidP="006D00FA">
            <w:pPr>
              <w:numPr>
                <w:ilvl w:val="0"/>
                <w:numId w:val="121"/>
              </w:numPr>
              <w:jc w:val="both"/>
              <w:rPr>
                <w:rFonts w:ascii="Times New Roman" w:eastAsia="Times New Roman" w:hAnsi="Times New Roman" w:cs="Times New Roman"/>
                <w:sz w:val="18"/>
                <w:szCs w:val="18"/>
                <w:lang w:eastAsia="en-US"/>
              </w:rPr>
            </w:pPr>
            <w:r w:rsidRPr="006D00FA">
              <w:rPr>
                <w:rFonts w:ascii="Times New Roman" w:eastAsia="Times New Roman" w:hAnsi="Times New Roman" w:cs="Times New Roman"/>
                <w:sz w:val="18"/>
                <w:szCs w:val="18"/>
                <w:lang w:eastAsia="en-US"/>
              </w:rPr>
              <w:t>Медична інформаційна система повинна відповідати вимогам законодавства України «Про захист персональних даних». На підтвердження -  Учасником надається гарантійний лист про наявність інформації, що підлягає оприлюдненню на офіційному веб-сайті Уповноваженого Верховної ради України з прав людини. Замовник самостійно перевіряє наявність зазначеної інформації на веб-сайті https://ombudsman.gov.ua/. У випадку відсутності інформації пропозиція буде відхилена, як така, що не відповідає умовам закупівлі.</w:t>
            </w:r>
          </w:p>
          <w:p w14:paraId="5F8483C7" w14:textId="77777777" w:rsidR="006D00FA" w:rsidRPr="006D00FA" w:rsidRDefault="006D00FA" w:rsidP="006D00FA">
            <w:pPr>
              <w:numPr>
                <w:ilvl w:val="0"/>
                <w:numId w:val="121"/>
              </w:numPr>
              <w:jc w:val="both"/>
              <w:rPr>
                <w:rFonts w:ascii="Times New Roman" w:eastAsia="Times New Roman" w:hAnsi="Times New Roman" w:cs="Times New Roman"/>
                <w:sz w:val="18"/>
                <w:szCs w:val="18"/>
                <w:lang w:eastAsia="en-US"/>
              </w:rPr>
            </w:pPr>
            <w:r w:rsidRPr="006D00FA">
              <w:rPr>
                <w:rFonts w:ascii="Times New Roman" w:eastAsia="Times New Roman" w:hAnsi="Times New Roman" w:cs="Times New Roman"/>
                <w:sz w:val="18"/>
                <w:szCs w:val="18"/>
                <w:lang w:eastAsia="en-US"/>
              </w:rPr>
              <w:t>Учасником надається гарантійний лист з зазначенням адреси відповідних інтернет-ресурсів (</w:t>
            </w:r>
            <w:proofErr w:type="spellStart"/>
            <w:r w:rsidRPr="006D00FA">
              <w:rPr>
                <w:rFonts w:ascii="Times New Roman" w:eastAsia="Times New Roman" w:hAnsi="Times New Roman" w:cs="Times New Roman"/>
                <w:sz w:val="18"/>
                <w:szCs w:val="18"/>
                <w:lang w:eastAsia="en-US"/>
              </w:rPr>
              <w:t>Google</w:t>
            </w:r>
            <w:proofErr w:type="spellEnd"/>
            <w:r w:rsidRPr="006D00FA">
              <w:rPr>
                <w:rFonts w:ascii="Times New Roman" w:eastAsia="Times New Roman" w:hAnsi="Times New Roman" w:cs="Times New Roman"/>
                <w:sz w:val="18"/>
                <w:szCs w:val="18"/>
                <w:lang w:eastAsia="en-US"/>
              </w:rPr>
              <w:t xml:space="preserve"> </w:t>
            </w:r>
            <w:proofErr w:type="spellStart"/>
            <w:r w:rsidRPr="006D00FA">
              <w:rPr>
                <w:rFonts w:ascii="Times New Roman" w:eastAsia="Times New Roman" w:hAnsi="Times New Roman" w:cs="Times New Roman"/>
                <w:sz w:val="18"/>
                <w:szCs w:val="18"/>
                <w:lang w:eastAsia="en-US"/>
              </w:rPr>
              <w:t>Play</w:t>
            </w:r>
            <w:proofErr w:type="spellEnd"/>
            <w:r w:rsidRPr="006D00FA">
              <w:rPr>
                <w:rFonts w:ascii="Times New Roman" w:eastAsia="Times New Roman" w:hAnsi="Times New Roman" w:cs="Times New Roman"/>
                <w:sz w:val="18"/>
                <w:szCs w:val="18"/>
                <w:lang w:eastAsia="en-US"/>
              </w:rPr>
              <w:t xml:space="preserve">, </w:t>
            </w:r>
            <w:proofErr w:type="spellStart"/>
            <w:r w:rsidRPr="006D00FA">
              <w:rPr>
                <w:rFonts w:ascii="Times New Roman" w:eastAsia="Times New Roman" w:hAnsi="Times New Roman" w:cs="Times New Roman"/>
                <w:sz w:val="18"/>
                <w:szCs w:val="18"/>
                <w:lang w:eastAsia="en-US"/>
              </w:rPr>
              <w:t>App</w:t>
            </w:r>
            <w:proofErr w:type="spellEnd"/>
            <w:r w:rsidRPr="006D00FA">
              <w:rPr>
                <w:rFonts w:ascii="Times New Roman" w:eastAsia="Times New Roman" w:hAnsi="Times New Roman" w:cs="Times New Roman"/>
                <w:sz w:val="18"/>
                <w:szCs w:val="18"/>
                <w:lang w:eastAsia="en-US"/>
              </w:rPr>
              <w:t xml:space="preserve"> </w:t>
            </w:r>
            <w:proofErr w:type="spellStart"/>
            <w:r w:rsidRPr="006D00FA">
              <w:rPr>
                <w:rFonts w:ascii="Times New Roman" w:eastAsia="Times New Roman" w:hAnsi="Times New Roman" w:cs="Times New Roman"/>
                <w:sz w:val="18"/>
                <w:szCs w:val="18"/>
                <w:lang w:eastAsia="en-US"/>
              </w:rPr>
              <w:t>Store</w:t>
            </w:r>
            <w:proofErr w:type="spellEnd"/>
            <w:r w:rsidRPr="006D00FA">
              <w:rPr>
                <w:rFonts w:ascii="Times New Roman" w:eastAsia="Times New Roman" w:hAnsi="Times New Roman" w:cs="Times New Roman"/>
                <w:sz w:val="18"/>
                <w:szCs w:val="18"/>
                <w:lang w:eastAsia="en-US"/>
              </w:rPr>
              <w:t xml:space="preserve"> та HUAWEI </w:t>
            </w:r>
            <w:proofErr w:type="spellStart"/>
            <w:r w:rsidRPr="006D00FA">
              <w:rPr>
                <w:rFonts w:ascii="Times New Roman" w:eastAsia="Times New Roman" w:hAnsi="Times New Roman" w:cs="Times New Roman"/>
                <w:sz w:val="18"/>
                <w:szCs w:val="18"/>
                <w:lang w:eastAsia="en-US"/>
              </w:rPr>
              <w:t>AppGallery</w:t>
            </w:r>
            <w:proofErr w:type="spellEnd"/>
            <w:r w:rsidRPr="006D00FA">
              <w:rPr>
                <w:rFonts w:ascii="Times New Roman" w:eastAsia="Times New Roman" w:hAnsi="Times New Roman" w:cs="Times New Roman"/>
                <w:sz w:val="18"/>
                <w:szCs w:val="18"/>
                <w:lang w:eastAsia="en-US"/>
              </w:rPr>
              <w:t xml:space="preserve">), де розміщені мобільні додатки для інсталяції, а також </w:t>
            </w:r>
            <w:proofErr w:type="spellStart"/>
            <w:r w:rsidRPr="006D00FA">
              <w:rPr>
                <w:rFonts w:ascii="Times New Roman" w:eastAsia="Times New Roman" w:hAnsi="Times New Roman" w:cs="Times New Roman"/>
                <w:sz w:val="18"/>
                <w:szCs w:val="18"/>
                <w:lang w:eastAsia="en-US"/>
              </w:rPr>
              <w:t>скрин-шоти</w:t>
            </w:r>
            <w:proofErr w:type="spellEnd"/>
            <w:r w:rsidRPr="006D00FA">
              <w:rPr>
                <w:rFonts w:ascii="Times New Roman" w:eastAsia="Times New Roman" w:hAnsi="Times New Roman" w:cs="Times New Roman"/>
                <w:sz w:val="18"/>
                <w:szCs w:val="18"/>
                <w:lang w:eastAsia="en-US"/>
              </w:rPr>
              <w:t xml:space="preserve"> електронних сторінок цих ресурсів, на яких повинна бути зазначена інформація про назву мобільного додатку пацієнта та його виробника (власника), а також опис, з якого можна зробити висновок про його інтеграцію до запропонованої учасником системи.</w:t>
            </w:r>
          </w:p>
          <w:p w14:paraId="642EEF3B" w14:textId="482738E6" w:rsidR="006D00FA" w:rsidRPr="00DE4DD1" w:rsidRDefault="006D00FA" w:rsidP="00DE4DD1">
            <w:pPr>
              <w:numPr>
                <w:ilvl w:val="0"/>
                <w:numId w:val="121"/>
              </w:numPr>
              <w:jc w:val="both"/>
              <w:rPr>
                <w:rFonts w:ascii="Times New Roman" w:eastAsia="Times New Roman" w:hAnsi="Times New Roman" w:cs="Times New Roman"/>
                <w:sz w:val="18"/>
                <w:szCs w:val="18"/>
                <w:lang w:eastAsia="en-US"/>
              </w:rPr>
            </w:pPr>
            <w:r w:rsidRPr="006D00FA">
              <w:rPr>
                <w:rFonts w:ascii="Times New Roman" w:eastAsia="Times New Roman" w:hAnsi="Times New Roman" w:cs="Times New Roman"/>
                <w:sz w:val="18"/>
                <w:szCs w:val="18"/>
                <w:lang w:eastAsia="en-US"/>
              </w:rPr>
              <w:t>Учасником надається гарантійний лист про наявність в нього мобільної веб-версії для закладів охорони здоров’я з посиланням.</w:t>
            </w:r>
          </w:p>
        </w:tc>
      </w:tr>
      <w:tr w:rsidR="006D00FA" w:rsidRPr="006D00FA" w14:paraId="6CB81A8F" w14:textId="77777777" w:rsidTr="007A6645">
        <w:trPr>
          <w:trHeight w:val="564"/>
        </w:trPr>
        <w:tc>
          <w:tcPr>
            <w:tcW w:w="9924" w:type="dxa"/>
          </w:tcPr>
          <w:p w14:paraId="4E2E9933" w14:textId="77777777" w:rsidR="006D00FA" w:rsidRPr="006D00FA" w:rsidRDefault="006D00FA" w:rsidP="006D00FA">
            <w:pPr>
              <w:spacing w:before="6" w:line="260" w:lineRule="atLeast"/>
              <w:rPr>
                <w:rFonts w:ascii="Times New Roman" w:eastAsia="Times New Roman" w:hAnsi="Times New Roman" w:cs="Times New Roman"/>
                <w:sz w:val="18"/>
                <w:szCs w:val="18"/>
                <w:lang w:eastAsia="en-US"/>
              </w:rPr>
            </w:pPr>
            <w:bookmarkStart w:id="152" w:name="_GoBack"/>
            <w:bookmarkEnd w:id="152"/>
          </w:p>
        </w:tc>
      </w:tr>
    </w:tbl>
    <w:p w14:paraId="0C8BD0D0" w14:textId="77777777" w:rsidR="006D00FA" w:rsidRPr="006D00FA" w:rsidRDefault="006D00FA" w:rsidP="006D00FA">
      <w:pPr>
        <w:jc w:val="right"/>
        <w:rPr>
          <w:rFonts w:ascii="Times New Roman" w:hAnsi="Times New Roman" w:cs="Times New Roman"/>
          <w:i/>
          <w:iCs/>
        </w:rPr>
      </w:pPr>
    </w:p>
    <w:sectPr w:rsidR="006D00FA" w:rsidRPr="006D00FA">
      <w:pgSz w:w="12240" w:h="15840"/>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37669"/>
    <w:multiLevelType w:val="multilevel"/>
    <w:tmpl w:val="C8528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1813C3"/>
    <w:multiLevelType w:val="hybridMultilevel"/>
    <w:tmpl w:val="8A0C7496"/>
    <w:lvl w:ilvl="0" w:tplc="3252BF1A">
      <w:start w:val="1"/>
      <w:numFmt w:val="bullet"/>
      <w:lvlText w:val=""/>
      <w:lvlJc w:val="left"/>
      <w:pPr>
        <w:ind w:left="1080" w:hanging="360"/>
      </w:pPr>
      <w:rPr>
        <w:rFonts w:ascii="Symbol" w:hAnsi="Symbol" w:hint="default"/>
        <w:sz w:val="20"/>
        <w:szCs w:val="2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14D16C0"/>
    <w:multiLevelType w:val="multilevel"/>
    <w:tmpl w:val="DF263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056C75"/>
    <w:multiLevelType w:val="multilevel"/>
    <w:tmpl w:val="3CB8D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0F5E21"/>
    <w:multiLevelType w:val="multilevel"/>
    <w:tmpl w:val="D8FCC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D3436BD"/>
    <w:multiLevelType w:val="multilevel"/>
    <w:tmpl w:val="3E5EECF6"/>
    <w:lvl w:ilvl="0">
      <w:numFmt w:val="bullet"/>
      <w:lvlText w:val="-"/>
      <w:lvlJc w:val="left"/>
      <w:pPr>
        <w:ind w:left="720" w:hanging="360"/>
      </w:pPr>
      <w:rPr>
        <w:rFonts w:ascii="Times New Roman" w:eastAsia="Times New Roman" w:hAnsi="Times New Roman" w:cs="Times New Roman" w:hint="default"/>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F3C2E8C"/>
    <w:multiLevelType w:val="multilevel"/>
    <w:tmpl w:val="E7E86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0A3012B"/>
    <w:multiLevelType w:val="multilevel"/>
    <w:tmpl w:val="F5405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0DA3963"/>
    <w:multiLevelType w:val="hybridMultilevel"/>
    <w:tmpl w:val="ACD02150"/>
    <w:lvl w:ilvl="0" w:tplc="5E0C5454">
      <w:numFmt w:val="bullet"/>
      <w:lvlText w:val="•"/>
      <w:lvlJc w:val="left"/>
      <w:pPr>
        <w:ind w:left="1080" w:hanging="72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111A51AB"/>
    <w:multiLevelType w:val="multilevel"/>
    <w:tmpl w:val="9A867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12741B1"/>
    <w:multiLevelType w:val="multilevel"/>
    <w:tmpl w:val="C952F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1A0602D"/>
    <w:multiLevelType w:val="hybridMultilevel"/>
    <w:tmpl w:val="EE605E3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11A63DCC"/>
    <w:multiLevelType w:val="multilevel"/>
    <w:tmpl w:val="D58C0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220781F"/>
    <w:multiLevelType w:val="multilevel"/>
    <w:tmpl w:val="22209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2CD6444"/>
    <w:multiLevelType w:val="multilevel"/>
    <w:tmpl w:val="C00E5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2DD5335"/>
    <w:multiLevelType w:val="multilevel"/>
    <w:tmpl w:val="C6E26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3457ECF"/>
    <w:multiLevelType w:val="multilevel"/>
    <w:tmpl w:val="636CB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6D47AF5"/>
    <w:multiLevelType w:val="multilevel"/>
    <w:tmpl w:val="B07E5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7304ECE"/>
    <w:multiLevelType w:val="multilevel"/>
    <w:tmpl w:val="F9B43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7AB3D03"/>
    <w:multiLevelType w:val="multilevel"/>
    <w:tmpl w:val="D960E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17C7658B"/>
    <w:multiLevelType w:val="multilevel"/>
    <w:tmpl w:val="C4988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18C62A4B"/>
    <w:multiLevelType w:val="hybridMultilevel"/>
    <w:tmpl w:val="5D0E5AAA"/>
    <w:lvl w:ilvl="0" w:tplc="5E0C5454">
      <w:numFmt w:val="bullet"/>
      <w:lvlText w:val="•"/>
      <w:lvlJc w:val="left"/>
      <w:pPr>
        <w:ind w:left="1080" w:hanging="72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196A2821"/>
    <w:multiLevelType w:val="hybridMultilevel"/>
    <w:tmpl w:val="596628B6"/>
    <w:lvl w:ilvl="0" w:tplc="293412C2">
      <w:start w:val="1"/>
      <w:numFmt w:val="bullet"/>
      <w:lvlText w:val="•"/>
      <w:lvlJc w:val="left"/>
      <w:pPr>
        <w:tabs>
          <w:tab w:val="num" w:pos="720"/>
        </w:tabs>
        <w:ind w:left="720" w:hanging="360"/>
      </w:pPr>
      <w:rPr>
        <w:rFonts w:ascii="Arial" w:hAnsi="Arial" w:hint="default"/>
      </w:rPr>
    </w:lvl>
    <w:lvl w:ilvl="1" w:tplc="0210834A" w:tentative="1">
      <w:start w:val="1"/>
      <w:numFmt w:val="bullet"/>
      <w:lvlText w:val="•"/>
      <w:lvlJc w:val="left"/>
      <w:pPr>
        <w:tabs>
          <w:tab w:val="num" w:pos="1440"/>
        </w:tabs>
        <w:ind w:left="1440" w:hanging="360"/>
      </w:pPr>
      <w:rPr>
        <w:rFonts w:ascii="Arial" w:hAnsi="Arial" w:hint="default"/>
      </w:rPr>
    </w:lvl>
    <w:lvl w:ilvl="2" w:tplc="135C1D7A" w:tentative="1">
      <w:start w:val="1"/>
      <w:numFmt w:val="bullet"/>
      <w:lvlText w:val="•"/>
      <w:lvlJc w:val="left"/>
      <w:pPr>
        <w:tabs>
          <w:tab w:val="num" w:pos="2160"/>
        </w:tabs>
        <w:ind w:left="2160" w:hanging="360"/>
      </w:pPr>
      <w:rPr>
        <w:rFonts w:ascii="Arial" w:hAnsi="Arial" w:hint="default"/>
      </w:rPr>
    </w:lvl>
    <w:lvl w:ilvl="3" w:tplc="231A0954" w:tentative="1">
      <w:start w:val="1"/>
      <w:numFmt w:val="bullet"/>
      <w:lvlText w:val="•"/>
      <w:lvlJc w:val="left"/>
      <w:pPr>
        <w:tabs>
          <w:tab w:val="num" w:pos="2880"/>
        </w:tabs>
        <w:ind w:left="2880" w:hanging="360"/>
      </w:pPr>
      <w:rPr>
        <w:rFonts w:ascii="Arial" w:hAnsi="Arial" w:hint="default"/>
      </w:rPr>
    </w:lvl>
    <w:lvl w:ilvl="4" w:tplc="45B6D13E" w:tentative="1">
      <w:start w:val="1"/>
      <w:numFmt w:val="bullet"/>
      <w:lvlText w:val="•"/>
      <w:lvlJc w:val="left"/>
      <w:pPr>
        <w:tabs>
          <w:tab w:val="num" w:pos="3600"/>
        </w:tabs>
        <w:ind w:left="3600" w:hanging="360"/>
      </w:pPr>
      <w:rPr>
        <w:rFonts w:ascii="Arial" w:hAnsi="Arial" w:hint="default"/>
      </w:rPr>
    </w:lvl>
    <w:lvl w:ilvl="5" w:tplc="D8B2E7C2" w:tentative="1">
      <w:start w:val="1"/>
      <w:numFmt w:val="bullet"/>
      <w:lvlText w:val="•"/>
      <w:lvlJc w:val="left"/>
      <w:pPr>
        <w:tabs>
          <w:tab w:val="num" w:pos="4320"/>
        </w:tabs>
        <w:ind w:left="4320" w:hanging="360"/>
      </w:pPr>
      <w:rPr>
        <w:rFonts w:ascii="Arial" w:hAnsi="Arial" w:hint="default"/>
      </w:rPr>
    </w:lvl>
    <w:lvl w:ilvl="6" w:tplc="B418974E" w:tentative="1">
      <w:start w:val="1"/>
      <w:numFmt w:val="bullet"/>
      <w:lvlText w:val="•"/>
      <w:lvlJc w:val="left"/>
      <w:pPr>
        <w:tabs>
          <w:tab w:val="num" w:pos="5040"/>
        </w:tabs>
        <w:ind w:left="5040" w:hanging="360"/>
      </w:pPr>
      <w:rPr>
        <w:rFonts w:ascii="Arial" w:hAnsi="Arial" w:hint="default"/>
      </w:rPr>
    </w:lvl>
    <w:lvl w:ilvl="7" w:tplc="1FC65DB8" w:tentative="1">
      <w:start w:val="1"/>
      <w:numFmt w:val="bullet"/>
      <w:lvlText w:val="•"/>
      <w:lvlJc w:val="left"/>
      <w:pPr>
        <w:tabs>
          <w:tab w:val="num" w:pos="5760"/>
        </w:tabs>
        <w:ind w:left="5760" w:hanging="360"/>
      </w:pPr>
      <w:rPr>
        <w:rFonts w:ascii="Arial" w:hAnsi="Arial" w:hint="default"/>
      </w:rPr>
    </w:lvl>
    <w:lvl w:ilvl="8" w:tplc="BD9A6AA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1B4B51CF"/>
    <w:multiLevelType w:val="multilevel"/>
    <w:tmpl w:val="8A1AA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1BF06C3B"/>
    <w:multiLevelType w:val="multilevel"/>
    <w:tmpl w:val="C4E04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1E3808F5"/>
    <w:multiLevelType w:val="multilevel"/>
    <w:tmpl w:val="B3904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1F140850"/>
    <w:multiLevelType w:val="multilevel"/>
    <w:tmpl w:val="2BEA1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1FA66298"/>
    <w:multiLevelType w:val="multilevel"/>
    <w:tmpl w:val="3DE86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226837EA"/>
    <w:multiLevelType w:val="hybridMultilevel"/>
    <w:tmpl w:val="83A6F60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235A6878"/>
    <w:multiLevelType w:val="multilevel"/>
    <w:tmpl w:val="412E0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239E165E"/>
    <w:multiLevelType w:val="multilevel"/>
    <w:tmpl w:val="72A23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2421501B"/>
    <w:multiLevelType w:val="multilevel"/>
    <w:tmpl w:val="E602A1C2"/>
    <w:lvl w:ilvl="0">
      <w:numFmt w:val="bullet"/>
      <w:lvlText w:val="-"/>
      <w:lvlJc w:val="left"/>
      <w:pPr>
        <w:ind w:left="720" w:hanging="360"/>
      </w:pPr>
      <w:rPr>
        <w:rFonts w:ascii="Times New Roman" w:eastAsia="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2422664B"/>
    <w:multiLevelType w:val="multilevel"/>
    <w:tmpl w:val="1F521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257359FB"/>
    <w:multiLevelType w:val="multilevel"/>
    <w:tmpl w:val="6E4A9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25E4574E"/>
    <w:multiLevelType w:val="multilevel"/>
    <w:tmpl w:val="454CF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26182674"/>
    <w:multiLevelType w:val="multilevel"/>
    <w:tmpl w:val="C7BAD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262A521C"/>
    <w:multiLevelType w:val="multilevel"/>
    <w:tmpl w:val="744AD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26302EF2"/>
    <w:multiLevelType w:val="multilevel"/>
    <w:tmpl w:val="74CAC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264A1358"/>
    <w:multiLevelType w:val="multilevel"/>
    <w:tmpl w:val="ACC8F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297F308B"/>
    <w:multiLevelType w:val="multilevel"/>
    <w:tmpl w:val="EF9A7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2A8155E2"/>
    <w:multiLevelType w:val="multilevel"/>
    <w:tmpl w:val="24A43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2DEA3204"/>
    <w:multiLevelType w:val="hybridMultilevel"/>
    <w:tmpl w:val="E0780DD6"/>
    <w:lvl w:ilvl="0" w:tplc="5B344A4E">
      <w:start w:val="1"/>
      <w:numFmt w:val="decimal"/>
      <w:lvlText w:val="%1."/>
      <w:lvlJc w:val="left"/>
      <w:pPr>
        <w:ind w:left="1499" w:hanging="360"/>
      </w:pPr>
      <w:rPr>
        <w:rFonts w:hint="default"/>
      </w:rPr>
    </w:lvl>
    <w:lvl w:ilvl="1" w:tplc="04190019" w:tentative="1">
      <w:start w:val="1"/>
      <w:numFmt w:val="lowerLetter"/>
      <w:lvlText w:val="%2."/>
      <w:lvlJc w:val="left"/>
      <w:pPr>
        <w:ind w:left="2219" w:hanging="360"/>
      </w:pPr>
    </w:lvl>
    <w:lvl w:ilvl="2" w:tplc="0419001B" w:tentative="1">
      <w:start w:val="1"/>
      <w:numFmt w:val="lowerRoman"/>
      <w:lvlText w:val="%3."/>
      <w:lvlJc w:val="right"/>
      <w:pPr>
        <w:ind w:left="2939" w:hanging="180"/>
      </w:pPr>
    </w:lvl>
    <w:lvl w:ilvl="3" w:tplc="0419000F" w:tentative="1">
      <w:start w:val="1"/>
      <w:numFmt w:val="decimal"/>
      <w:lvlText w:val="%4."/>
      <w:lvlJc w:val="left"/>
      <w:pPr>
        <w:ind w:left="3659" w:hanging="360"/>
      </w:pPr>
    </w:lvl>
    <w:lvl w:ilvl="4" w:tplc="04190019" w:tentative="1">
      <w:start w:val="1"/>
      <w:numFmt w:val="lowerLetter"/>
      <w:lvlText w:val="%5."/>
      <w:lvlJc w:val="left"/>
      <w:pPr>
        <w:ind w:left="4379" w:hanging="360"/>
      </w:pPr>
    </w:lvl>
    <w:lvl w:ilvl="5" w:tplc="0419001B" w:tentative="1">
      <w:start w:val="1"/>
      <w:numFmt w:val="lowerRoman"/>
      <w:lvlText w:val="%6."/>
      <w:lvlJc w:val="right"/>
      <w:pPr>
        <w:ind w:left="5099" w:hanging="180"/>
      </w:pPr>
    </w:lvl>
    <w:lvl w:ilvl="6" w:tplc="0419000F" w:tentative="1">
      <w:start w:val="1"/>
      <w:numFmt w:val="decimal"/>
      <w:lvlText w:val="%7."/>
      <w:lvlJc w:val="left"/>
      <w:pPr>
        <w:ind w:left="5819" w:hanging="360"/>
      </w:pPr>
    </w:lvl>
    <w:lvl w:ilvl="7" w:tplc="04190019" w:tentative="1">
      <w:start w:val="1"/>
      <w:numFmt w:val="lowerLetter"/>
      <w:lvlText w:val="%8."/>
      <w:lvlJc w:val="left"/>
      <w:pPr>
        <w:ind w:left="6539" w:hanging="360"/>
      </w:pPr>
    </w:lvl>
    <w:lvl w:ilvl="8" w:tplc="0419001B" w:tentative="1">
      <w:start w:val="1"/>
      <w:numFmt w:val="lowerRoman"/>
      <w:lvlText w:val="%9."/>
      <w:lvlJc w:val="right"/>
      <w:pPr>
        <w:ind w:left="7259" w:hanging="180"/>
      </w:pPr>
    </w:lvl>
  </w:abstractNum>
  <w:abstractNum w:abstractNumId="42" w15:restartNumberingAfterBreak="0">
    <w:nsid w:val="2F3B2163"/>
    <w:multiLevelType w:val="multilevel"/>
    <w:tmpl w:val="28080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2F8123F8"/>
    <w:multiLevelType w:val="multilevel"/>
    <w:tmpl w:val="31225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31F962B6"/>
    <w:multiLevelType w:val="multilevel"/>
    <w:tmpl w:val="5C1E5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328B4673"/>
    <w:multiLevelType w:val="hybridMultilevel"/>
    <w:tmpl w:val="D8AA92D2"/>
    <w:lvl w:ilvl="0" w:tplc="2000000B">
      <w:start w:val="1"/>
      <w:numFmt w:val="bullet"/>
      <w:lvlText w:val=""/>
      <w:lvlJc w:val="left"/>
      <w:pPr>
        <w:ind w:left="1080" w:hanging="360"/>
      </w:pPr>
      <w:rPr>
        <w:rFonts w:ascii="Wingdings" w:hAnsi="Wingdings"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46" w15:restartNumberingAfterBreak="0">
    <w:nsid w:val="32FC26DC"/>
    <w:multiLevelType w:val="multilevel"/>
    <w:tmpl w:val="19B23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332A1137"/>
    <w:multiLevelType w:val="multilevel"/>
    <w:tmpl w:val="2D243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333649AF"/>
    <w:multiLevelType w:val="multilevel"/>
    <w:tmpl w:val="2A1E1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35E30C27"/>
    <w:multiLevelType w:val="multilevel"/>
    <w:tmpl w:val="AD981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37184DB2"/>
    <w:multiLevelType w:val="multilevel"/>
    <w:tmpl w:val="C0228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372D6C25"/>
    <w:multiLevelType w:val="multilevel"/>
    <w:tmpl w:val="2006E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39441602"/>
    <w:multiLevelType w:val="hybridMultilevel"/>
    <w:tmpl w:val="F4425244"/>
    <w:lvl w:ilvl="0" w:tplc="20000001">
      <w:start w:val="1"/>
      <w:numFmt w:val="bullet"/>
      <w:lvlText w:val=""/>
      <w:lvlJc w:val="left"/>
      <w:pPr>
        <w:ind w:left="1080" w:hanging="72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3" w15:restartNumberingAfterBreak="0">
    <w:nsid w:val="396A51B6"/>
    <w:multiLevelType w:val="hybridMultilevel"/>
    <w:tmpl w:val="D5A2484C"/>
    <w:lvl w:ilvl="0" w:tplc="5E0C5454">
      <w:numFmt w:val="bullet"/>
      <w:lvlText w:val="•"/>
      <w:lvlJc w:val="left"/>
      <w:pPr>
        <w:ind w:left="1440" w:hanging="720"/>
      </w:pPr>
      <w:rPr>
        <w:rFonts w:ascii="Times New Roman" w:eastAsia="Times New Roman" w:hAnsi="Times New Roman" w:cs="Times New Roman"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54" w15:restartNumberingAfterBreak="0">
    <w:nsid w:val="39761325"/>
    <w:multiLevelType w:val="multilevel"/>
    <w:tmpl w:val="2EBE9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3A18631E"/>
    <w:multiLevelType w:val="multilevel"/>
    <w:tmpl w:val="91CCD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3ACA0C16"/>
    <w:multiLevelType w:val="multilevel"/>
    <w:tmpl w:val="D6BEE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3AFA583A"/>
    <w:multiLevelType w:val="hybridMultilevel"/>
    <w:tmpl w:val="0166024C"/>
    <w:lvl w:ilvl="0" w:tplc="2000000B">
      <w:start w:val="1"/>
      <w:numFmt w:val="bullet"/>
      <w:lvlText w:val=""/>
      <w:lvlJc w:val="left"/>
      <w:pPr>
        <w:ind w:left="720" w:hanging="360"/>
      </w:pPr>
      <w:rPr>
        <w:rFonts w:ascii="Wingdings" w:hAnsi="Wingdings" w:hint="default"/>
      </w:rPr>
    </w:lvl>
    <w:lvl w:ilvl="1" w:tplc="2000000B">
      <w:start w:val="1"/>
      <w:numFmt w:val="bullet"/>
      <w:lvlText w:val=""/>
      <w:lvlJc w:val="left"/>
      <w:pPr>
        <w:ind w:left="1440" w:hanging="360"/>
      </w:pPr>
      <w:rPr>
        <w:rFonts w:ascii="Wingdings" w:hAnsi="Wingdings"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8" w15:restartNumberingAfterBreak="0">
    <w:nsid w:val="3C315795"/>
    <w:multiLevelType w:val="hybridMultilevel"/>
    <w:tmpl w:val="49547980"/>
    <w:lvl w:ilvl="0" w:tplc="BE648ABC">
      <w:numFmt w:val="bullet"/>
      <w:lvlText w:val="-"/>
      <w:lvlJc w:val="left"/>
      <w:pPr>
        <w:ind w:left="1080" w:hanging="72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9" w15:restartNumberingAfterBreak="0">
    <w:nsid w:val="3C432646"/>
    <w:multiLevelType w:val="multilevel"/>
    <w:tmpl w:val="1248D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3CEF5020"/>
    <w:multiLevelType w:val="multilevel"/>
    <w:tmpl w:val="53BE1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3D2B6657"/>
    <w:multiLevelType w:val="multilevel"/>
    <w:tmpl w:val="E0524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3DEF27DC"/>
    <w:multiLevelType w:val="multilevel"/>
    <w:tmpl w:val="C3E47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3E9D5707"/>
    <w:multiLevelType w:val="multilevel"/>
    <w:tmpl w:val="C80AB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3EB971EA"/>
    <w:multiLevelType w:val="multilevel"/>
    <w:tmpl w:val="E5548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40A35EC6"/>
    <w:multiLevelType w:val="multilevel"/>
    <w:tmpl w:val="30A0E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42711B65"/>
    <w:multiLevelType w:val="hybridMultilevel"/>
    <w:tmpl w:val="40764B66"/>
    <w:lvl w:ilvl="0" w:tplc="5E0C5454">
      <w:numFmt w:val="bullet"/>
      <w:lvlText w:val="•"/>
      <w:lvlJc w:val="left"/>
      <w:pPr>
        <w:ind w:left="1080" w:hanging="72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7" w15:restartNumberingAfterBreak="0">
    <w:nsid w:val="43403856"/>
    <w:multiLevelType w:val="multilevel"/>
    <w:tmpl w:val="D982F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43C40255"/>
    <w:multiLevelType w:val="multilevel"/>
    <w:tmpl w:val="3A9A8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44BC1D70"/>
    <w:multiLevelType w:val="multilevel"/>
    <w:tmpl w:val="EB420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460F68AB"/>
    <w:multiLevelType w:val="hybridMultilevel"/>
    <w:tmpl w:val="799A9AFE"/>
    <w:lvl w:ilvl="0" w:tplc="20000001">
      <w:start w:val="1"/>
      <w:numFmt w:val="bullet"/>
      <w:lvlText w:val=""/>
      <w:lvlJc w:val="left"/>
      <w:pPr>
        <w:ind w:left="1800" w:hanging="360"/>
      </w:pPr>
      <w:rPr>
        <w:rFonts w:ascii="Symbol" w:hAnsi="Symbol" w:hint="default"/>
      </w:rPr>
    </w:lvl>
    <w:lvl w:ilvl="1" w:tplc="20000003" w:tentative="1">
      <w:start w:val="1"/>
      <w:numFmt w:val="bullet"/>
      <w:lvlText w:val="o"/>
      <w:lvlJc w:val="left"/>
      <w:pPr>
        <w:ind w:left="2520" w:hanging="360"/>
      </w:pPr>
      <w:rPr>
        <w:rFonts w:ascii="Courier New" w:hAnsi="Courier New" w:cs="Courier New" w:hint="default"/>
      </w:rPr>
    </w:lvl>
    <w:lvl w:ilvl="2" w:tplc="20000005" w:tentative="1">
      <w:start w:val="1"/>
      <w:numFmt w:val="bullet"/>
      <w:lvlText w:val=""/>
      <w:lvlJc w:val="left"/>
      <w:pPr>
        <w:ind w:left="3240" w:hanging="360"/>
      </w:pPr>
      <w:rPr>
        <w:rFonts w:ascii="Wingdings" w:hAnsi="Wingdings" w:hint="default"/>
      </w:rPr>
    </w:lvl>
    <w:lvl w:ilvl="3" w:tplc="20000001" w:tentative="1">
      <w:start w:val="1"/>
      <w:numFmt w:val="bullet"/>
      <w:lvlText w:val=""/>
      <w:lvlJc w:val="left"/>
      <w:pPr>
        <w:ind w:left="3960" w:hanging="360"/>
      </w:pPr>
      <w:rPr>
        <w:rFonts w:ascii="Symbol" w:hAnsi="Symbol" w:hint="default"/>
      </w:rPr>
    </w:lvl>
    <w:lvl w:ilvl="4" w:tplc="20000003" w:tentative="1">
      <w:start w:val="1"/>
      <w:numFmt w:val="bullet"/>
      <w:lvlText w:val="o"/>
      <w:lvlJc w:val="left"/>
      <w:pPr>
        <w:ind w:left="4680" w:hanging="360"/>
      </w:pPr>
      <w:rPr>
        <w:rFonts w:ascii="Courier New" w:hAnsi="Courier New" w:cs="Courier New" w:hint="default"/>
      </w:rPr>
    </w:lvl>
    <w:lvl w:ilvl="5" w:tplc="20000005" w:tentative="1">
      <w:start w:val="1"/>
      <w:numFmt w:val="bullet"/>
      <w:lvlText w:val=""/>
      <w:lvlJc w:val="left"/>
      <w:pPr>
        <w:ind w:left="5400" w:hanging="360"/>
      </w:pPr>
      <w:rPr>
        <w:rFonts w:ascii="Wingdings" w:hAnsi="Wingdings" w:hint="default"/>
      </w:rPr>
    </w:lvl>
    <w:lvl w:ilvl="6" w:tplc="20000001" w:tentative="1">
      <w:start w:val="1"/>
      <w:numFmt w:val="bullet"/>
      <w:lvlText w:val=""/>
      <w:lvlJc w:val="left"/>
      <w:pPr>
        <w:ind w:left="6120" w:hanging="360"/>
      </w:pPr>
      <w:rPr>
        <w:rFonts w:ascii="Symbol" w:hAnsi="Symbol" w:hint="default"/>
      </w:rPr>
    </w:lvl>
    <w:lvl w:ilvl="7" w:tplc="20000003" w:tentative="1">
      <w:start w:val="1"/>
      <w:numFmt w:val="bullet"/>
      <w:lvlText w:val="o"/>
      <w:lvlJc w:val="left"/>
      <w:pPr>
        <w:ind w:left="6840" w:hanging="360"/>
      </w:pPr>
      <w:rPr>
        <w:rFonts w:ascii="Courier New" w:hAnsi="Courier New" w:cs="Courier New" w:hint="default"/>
      </w:rPr>
    </w:lvl>
    <w:lvl w:ilvl="8" w:tplc="20000005" w:tentative="1">
      <w:start w:val="1"/>
      <w:numFmt w:val="bullet"/>
      <w:lvlText w:val=""/>
      <w:lvlJc w:val="left"/>
      <w:pPr>
        <w:ind w:left="7560" w:hanging="360"/>
      </w:pPr>
      <w:rPr>
        <w:rFonts w:ascii="Wingdings" w:hAnsi="Wingdings" w:hint="default"/>
      </w:rPr>
    </w:lvl>
  </w:abstractNum>
  <w:abstractNum w:abstractNumId="71" w15:restartNumberingAfterBreak="0">
    <w:nsid w:val="47C93D88"/>
    <w:multiLevelType w:val="multilevel"/>
    <w:tmpl w:val="3F02C184"/>
    <w:lvl w:ilvl="0">
      <w:start w:val="1"/>
      <w:numFmt w:val="bullet"/>
      <w:lvlText w:val=""/>
      <w:lvlJc w:val="left"/>
      <w:pPr>
        <w:ind w:left="720" w:hanging="360"/>
      </w:pPr>
      <w:rPr>
        <w:rFonts w:ascii="Symbol" w:hAnsi="Symbol" w:hint="default"/>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2" w15:restartNumberingAfterBreak="0">
    <w:nsid w:val="49DA70C8"/>
    <w:multiLevelType w:val="multilevel"/>
    <w:tmpl w:val="E6088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15:restartNumberingAfterBreak="0">
    <w:nsid w:val="49E1751E"/>
    <w:multiLevelType w:val="multilevel"/>
    <w:tmpl w:val="C5A4C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4A1B2D9F"/>
    <w:multiLevelType w:val="multilevel"/>
    <w:tmpl w:val="AF862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4A740816"/>
    <w:multiLevelType w:val="multilevel"/>
    <w:tmpl w:val="AF90B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15:restartNumberingAfterBreak="0">
    <w:nsid w:val="4BAA008A"/>
    <w:multiLevelType w:val="hybridMultilevel"/>
    <w:tmpl w:val="DBE209C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7" w15:restartNumberingAfterBreak="0">
    <w:nsid w:val="4D6D052E"/>
    <w:multiLevelType w:val="multilevel"/>
    <w:tmpl w:val="A6A0B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15:restartNumberingAfterBreak="0">
    <w:nsid w:val="4E1F50C5"/>
    <w:multiLevelType w:val="hybridMultilevel"/>
    <w:tmpl w:val="A0DC8A5E"/>
    <w:lvl w:ilvl="0" w:tplc="5E0C5454">
      <w:numFmt w:val="bullet"/>
      <w:lvlText w:val="•"/>
      <w:lvlJc w:val="left"/>
      <w:pPr>
        <w:ind w:left="1800" w:hanging="720"/>
      </w:pPr>
      <w:rPr>
        <w:rFonts w:ascii="Times New Roman" w:eastAsia="Times New Roman" w:hAnsi="Times New Roman" w:cs="Times New Roman"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79" w15:restartNumberingAfterBreak="0">
    <w:nsid w:val="4EAC6D06"/>
    <w:multiLevelType w:val="multilevel"/>
    <w:tmpl w:val="AB2AE488"/>
    <w:lvl w:ilvl="0">
      <w:numFmt w:val="bullet"/>
      <w:lvlText w:val="-"/>
      <w:lvlJc w:val="left"/>
      <w:pPr>
        <w:ind w:left="720" w:hanging="360"/>
      </w:pPr>
      <w:rPr>
        <w:rFonts w:ascii="Times New Roman" w:eastAsia="Times New Roman" w:hAnsi="Times New Roman" w:cs="Times New Roman" w:hint="default"/>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0" w15:restartNumberingAfterBreak="0">
    <w:nsid w:val="4F441E74"/>
    <w:multiLevelType w:val="multilevel"/>
    <w:tmpl w:val="1116F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15:restartNumberingAfterBreak="0">
    <w:nsid w:val="515A1E4F"/>
    <w:multiLevelType w:val="multilevel"/>
    <w:tmpl w:val="ED104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 w15:restartNumberingAfterBreak="0">
    <w:nsid w:val="518D592A"/>
    <w:multiLevelType w:val="multilevel"/>
    <w:tmpl w:val="B03EC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15:restartNumberingAfterBreak="0">
    <w:nsid w:val="528A3937"/>
    <w:multiLevelType w:val="hybridMultilevel"/>
    <w:tmpl w:val="F31AC358"/>
    <w:lvl w:ilvl="0" w:tplc="BE648ABC">
      <w:numFmt w:val="bullet"/>
      <w:lvlText w:val="-"/>
      <w:lvlJc w:val="left"/>
      <w:pPr>
        <w:ind w:left="1080" w:hanging="72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4" w15:restartNumberingAfterBreak="0">
    <w:nsid w:val="534A049D"/>
    <w:multiLevelType w:val="multilevel"/>
    <w:tmpl w:val="40A8F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15:restartNumberingAfterBreak="0">
    <w:nsid w:val="53F1075D"/>
    <w:multiLevelType w:val="hybridMultilevel"/>
    <w:tmpl w:val="466E4E7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6" w15:restartNumberingAfterBreak="0">
    <w:nsid w:val="541C7AD9"/>
    <w:multiLevelType w:val="multilevel"/>
    <w:tmpl w:val="6638F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 w15:restartNumberingAfterBreak="0">
    <w:nsid w:val="54B85A83"/>
    <w:multiLevelType w:val="multilevel"/>
    <w:tmpl w:val="5372D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 w15:restartNumberingAfterBreak="0">
    <w:nsid w:val="5535182D"/>
    <w:multiLevelType w:val="multilevel"/>
    <w:tmpl w:val="3E1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9" w15:restartNumberingAfterBreak="0">
    <w:nsid w:val="55C126A9"/>
    <w:multiLevelType w:val="multilevel"/>
    <w:tmpl w:val="D2188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0" w15:restartNumberingAfterBreak="0">
    <w:nsid w:val="564B3DDC"/>
    <w:multiLevelType w:val="multilevel"/>
    <w:tmpl w:val="D85A8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1" w15:restartNumberingAfterBreak="0">
    <w:nsid w:val="565A11FB"/>
    <w:multiLevelType w:val="multilevel"/>
    <w:tmpl w:val="EB6E8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2" w15:restartNumberingAfterBreak="0">
    <w:nsid w:val="58433857"/>
    <w:multiLevelType w:val="multilevel"/>
    <w:tmpl w:val="20C81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3" w15:restartNumberingAfterBreak="0">
    <w:nsid w:val="588B059A"/>
    <w:multiLevelType w:val="multilevel"/>
    <w:tmpl w:val="28E06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15:restartNumberingAfterBreak="0">
    <w:nsid w:val="59A30A99"/>
    <w:multiLevelType w:val="multilevel"/>
    <w:tmpl w:val="9B28E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5" w15:restartNumberingAfterBreak="0">
    <w:nsid w:val="5A1A714F"/>
    <w:multiLevelType w:val="multilevel"/>
    <w:tmpl w:val="7C10E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6" w15:restartNumberingAfterBreak="0">
    <w:nsid w:val="5AF23816"/>
    <w:multiLevelType w:val="multilevel"/>
    <w:tmpl w:val="C37E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7" w15:restartNumberingAfterBreak="0">
    <w:nsid w:val="5AF81EE6"/>
    <w:multiLevelType w:val="multilevel"/>
    <w:tmpl w:val="313AF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8" w15:restartNumberingAfterBreak="0">
    <w:nsid w:val="5C2411BF"/>
    <w:multiLevelType w:val="multilevel"/>
    <w:tmpl w:val="03FE6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9" w15:restartNumberingAfterBreak="0">
    <w:nsid w:val="5D252282"/>
    <w:multiLevelType w:val="multilevel"/>
    <w:tmpl w:val="41A25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0" w15:restartNumberingAfterBreak="0">
    <w:nsid w:val="5E31404A"/>
    <w:multiLevelType w:val="multilevel"/>
    <w:tmpl w:val="3B7A3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1" w15:restartNumberingAfterBreak="0">
    <w:nsid w:val="5EE95C85"/>
    <w:multiLevelType w:val="multilevel"/>
    <w:tmpl w:val="3B3CE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2" w15:restartNumberingAfterBreak="0">
    <w:nsid w:val="5F311D0A"/>
    <w:multiLevelType w:val="hybridMultilevel"/>
    <w:tmpl w:val="7F1E3BA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3" w15:restartNumberingAfterBreak="0">
    <w:nsid w:val="5F3C5813"/>
    <w:multiLevelType w:val="multilevel"/>
    <w:tmpl w:val="3C62F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4" w15:restartNumberingAfterBreak="0">
    <w:nsid w:val="622B49C3"/>
    <w:multiLevelType w:val="hybridMultilevel"/>
    <w:tmpl w:val="37D41C2E"/>
    <w:lvl w:ilvl="0" w:tplc="20000001">
      <w:start w:val="1"/>
      <w:numFmt w:val="bullet"/>
      <w:lvlText w:val=""/>
      <w:lvlJc w:val="left"/>
      <w:pPr>
        <w:ind w:left="720" w:hanging="360"/>
      </w:pPr>
      <w:rPr>
        <w:rFonts w:ascii="Symbol" w:hAnsi="Symbol" w:hint="default"/>
      </w:rPr>
    </w:lvl>
    <w:lvl w:ilvl="1" w:tplc="668213C4">
      <w:numFmt w:val="bullet"/>
      <w:lvlText w:val="•"/>
      <w:lvlJc w:val="left"/>
      <w:pPr>
        <w:ind w:left="1800" w:hanging="720"/>
      </w:pPr>
      <w:rPr>
        <w:rFonts w:ascii="Times New Roman" w:eastAsia="Times New Roman" w:hAnsi="Times New Roman" w:cs="Times New Roman"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5" w15:restartNumberingAfterBreak="0">
    <w:nsid w:val="645A2286"/>
    <w:multiLevelType w:val="hybridMultilevel"/>
    <w:tmpl w:val="DA0A44D6"/>
    <w:lvl w:ilvl="0" w:tplc="4094014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6" w15:restartNumberingAfterBreak="0">
    <w:nsid w:val="67087119"/>
    <w:multiLevelType w:val="multilevel"/>
    <w:tmpl w:val="57B04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7" w15:restartNumberingAfterBreak="0">
    <w:nsid w:val="680300EE"/>
    <w:multiLevelType w:val="multilevel"/>
    <w:tmpl w:val="B252A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8" w15:restartNumberingAfterBreak="0">
    <w:nsid w:val="68A67AD3"/>
    <w:multiLevelType w:val="multilevel"/>
    <w:tmpl w:val="3F02C184"/>
    <w:lvl w:ilvl="0">
      <w:start w:val="1"/>
      <w:numFmt w:val="bullet"/>
      <w:lvlText w:val=""/>
      <w:lvlJc w:val="left"/>
      <w:pPr>
        <w:ind w:left="720" w:hanging="360"/>
      </w:pPr>
      <w:rPr>
        <w:rFonts w:ascii="Symbol" w:hAnsi="Symbol" w:hint="default"/>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9" w15:restartNumberingAfterBreak="0">
    <w:nsid w:val="6CCD31C9"/>
    <w:multiLevelType w:val="multilevel"/>
    <w:tmpl w:val="67849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0" w15:restartNumberingAfterBreak="0">
    <w:nsid w:val="6F1B320D"/>
    <w:multiLevelType w:val="multilevel"/>
    <w:tmpl w:val="98EC0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1" w15:restartNumberingAfterBreak="0">
    <w:nsid w:val="711E5FA9"/>
    <w:multiLevelType w:val="multilevel"/>
    <w:tmpl w:val="1FE61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2" w15:restartNumberingAfterBreak="0">
    <w:nsid w:val="73513C22"/>
    <w:multiLevelType w:val="multilevel"/>
    <w:tmpl w:val="5A5E4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3" w15:restartNumberingAfterBreak="0">
    <w:nsid w:val="73555EC0"/>
    <w:multiLevelType w:val="multilevel"/>
    <w:tmpl w:val="53EA9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4" w15:restartNumberingAfterBreak="0">
    <w:nsid w:val="73C771CD"/>
    <w:multiLevelType w:val="multilevel"/>
    <w:tmpl w:val="3F02C184"/>
    <w:lvl w:ilvl="0">
      <w:start w:val="1"/>
      <w:numFmt w:val="bullet"/>
      <w:lvlText w:val=""/>
      <w:lvlJc w:val="left"/>
      <w:pPr>
        <w:ind w:left="720" w:hanging="360"/>
      </w:pPr>
      <w:rPr>
        <w:rFonts w:ascii="Symbol" w:hAnsi="Symbol" w:hint="default"/>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5" w15:restartNumberingAfterBreak="0">
    <w:nsid w:val="74A81E4D"/>
    <w:multiLevelType w:val="hybridMultilevel"/>
    <w:tmpl w:val="93E8AEE4"/>
    <w:lvl w:ilvl="0" w:tplc="5E0C5454">
      <w:numFmt w:val="bullet"/>
      <w:lvlText w:val="•"/>
      <w:lvlJc w:val="left"/>
      <w:pPr>
        <w:ind w:left="1080" w:hanging="72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6" w15:restartNumberingAfterBreak="0">
    <w:nsid w:val="74E71F2C"/>
    <w:multiLevelType w:val="multilevel"/>
    <w:tmpl w:val="46F81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7" w15:restartNumberingAfterBreak="0">
    <w:nsid w:val="77512818"/>
    <w:multiLevelType w:val="multilevel"/>
    <w:tmpl w:val="BE124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8" w15:restartNumberingAfterBreak="0">
    <w:nsid w:val="78873840"/>
    <w:multiLevelType w:val="multilevel"/>
    <w:tmpl w:val="475E2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9" w15:restartNumberingAfterBreak="0">
    <w:nsid w:val="7A990281"/>
    <w:multiLevelType w:val="multilevel"/>
    <w:tmpl w:val="585C1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0" w15:restartNumberingAfterBreak="0">
    <w:nsid w:val="7ABF4B4A"/>
    <w:multiLevelType w:val="multilevel"/>
    <w:tmpl w:val="12CC8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1" w15:restartNumberingAfterBreak="0">
    <w:nsid w:val="7B6D6704"/>
    <w:multiLevelType w:val="multilevel"/>
    <w:tmpl w:val="97C84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2" w15:restartNumberingAfterBreak="0">
    <w:nsid w:val="7CFC28BD"/>
    <w:multiLevelType w:val="hybridMultilevel"/>
    <w:tmpl w:val="346EDFE6"/>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23" w15:restartNumberingAfterBreak="0">
    <w:nsid w:val="7FD565D0"/>
    <w:multiLevelType w:val="multilevel"/>
    <w:tmpl w:val="7068A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5"/>
  </w:num>
  <w:num w:numId="2">
    <w:abstractNumId w:val="90"/>
  </w:num>
  <w:num w:numId="3">
    <w:abstractNumId w:val="16"/>
  </w:num>
  <w:num w:numId="4">
    <w:abstractNumId w:val="46"/>
  </w:num>
  <w:num w:numId="5">
    <w:abstractNumId w:val="29"/>
  </w:num>
  <w:num w:numId="6">
    <w:abstractNumId w:val="9"/>
  </w:num>
  <w:num w:numId="7">
    <w:abstractNumId w:val="49"/>
  </w:num>
  <w:num w:numId="8">
    <w:abstractNumId w:val="26"/>
  </w:num>
  <w:num w:numId="9">
    <w:abstractNumId w:val="91"/>
  </w:num>
  <w:num w:numId="10">
    <w:abstractNumId w:val="95"/>
  </w:num>
  <w:num w:numId="11">
    <w:abstractNumId w:val="107"/>
  </w:num>
  <w:num w:numId="12">
    <w:abstractNumId w:val="30"/>
  </w:num>
  <w:num w:numId="13">
    <w:abstractNumId w:val="12"/>
  </w:num>
  <w:num w:numId="14">
    <w:abstractNumId w:val="89"/>
  </w:num>
  <w:num w:numId="15">
    <w:abstractNumId w:val="67"/>
  </w:num>
  <w:num w:numId="16">
    <w:abstractNumId w:val="19"/>
  </w:num>
  <w:num w:numId="17">
    <w:abstractNumId w:val="24"/>
  </w:num>
  <w:num w:numId="18">
    <w:abstractNumId w:val="42"/>
  </w:num>
  <w:num w:numId="19">
    <w:abstractNumId w:val="10"/>
  </w:num>
  <w:num w:numId="20">
    <w:abstractNumId w:val="44"/>
  </w:num>
  <w:num w:numId="21">
    <w:abstractNumId w:val="86"/>
  </w:num>
  <w:num w:numId="22">
    <w:abstractNumId w:val="65"/>
  </w:num>
  <w:num w:numId="23">
    <w:abstractNumId w:val="27"/>
  </w:num>
  <w:num w:numId="24">
    <w:abstractNumId w:val="81"/>
  </w:num>
  <w:num w:numId="25">
    <w:abstractNumId w:val="20"/>
  </w:num>
  <w:num w:numId="26">
    <w:abstractNumId w:val="35"/>
  </w:num>
  <w:num w:numId="27">
    <w:abstractNumId w:val="101"/>
  </w:num>
  <w:num w:numId="28">
    <w:abstractNumId w:val="64"/>
  </w:num>
  <w:num w:numId="29">
    <w:abstractNumId w:val="50"/>
  </w:num>
  <w:num w:numId="30">
    <w:abstractNumId w:val="61"/>
  </w:num>
  <w:num w:numId="31">
    <w:abstractNumId w:val="118"/>
  </w:num>
  <w:num w:numId="32">
    <w:abstractNumId w:val="18"/>
  </w:num>
  <w:num w:numId="33">
    <w:abstractNumId w:val="109"/>
  </w:num>
  <w:num w:numId="34">
    <w:abstractNumId w:val="99"/>
  </w:num>
  <w:num w:numId="35">
    <w:abstractNumId w:val="93"/>
  </w:num>
  <w:num w:numId="36">
    <w:abstractNumId w:val="6"/>
  </w:num>
  <w:num w:numId="37">
    <w:abstractNumId w:val="84"/>
  </w:num>
  <w:num w:numId="38">
    <w:abstractNumId w:val="80"/>
  </w:num>
  <w:num w:numId="39">
    <w:abstractNumId w:val="103"/>
  </w:num>
  <w:num w:numId="40">
    <w:abstractNumId w:val="56"/>
  </w:num>
  <w:num w:numId="41">
    <w:abstractNumId w:val="14"/>
  </w:num>
  <w:num w:numId="42">
    <w:abstractNumId w:val="7"/>
  </w:num>
  <w:num w:numId="43">
    <w:abstractNumId w:val="0"/>
  </w:num>
  <w:num w:numId="44">
    <w:abstractNumId w:val="72"/>
  </w:num>
  <w:num w:numId="45">
    <w:abstractNumId w:val="62"/>
  </w:num>
  <w:num w:numId="46">
    <w:abstractNumId w:val="112"/>
  </w:num>
  <w:num w:numId="47">
    <w:abstractNumId w:val="113"/>
  </w:num>
  <w:num w:numId="48">
    <w:abstractNumId w:val="75"/>
  </w:num>
  <w:num w:numId="49">
    <w:abstractNumId w:val="88"/>
  </w:num>
  <w:num w:numId="50">
    <w:abstractNumId w:val="96"/>
  </w:num>
  <w:num w:numId="51">
    <w:abstractNumId w:val="43"/>
  </w:num>
  <w:num w:numId="52">
    <w:abstractNumId w:val="4"/>
  </w:num>
  <w:num w:numId="53">
    <w:abstractNumId w:val="55"/>
  </w:num>
  <w:num w:numId="54">
    <w:abstractNumId w:val="33"/>
  </w:num>
  <w:num w:numId="55">
    <w:abstractNumId w:val="82"/>
  </w:num>
  <w:num w:numId="56">
    <w:abstractNumId w:val="48"/>
  </w:num>
  <w:num w:numId="57">
    <w:abstractNumId w:val="116"/>
  </w:num>
  <w:num w:numId="58">
    <w:abstractNumId w:val="69"/>
  </w:num>
  <w:num w:numId="59">
    <w:abstractNumId w:val="37"/>
  </w:num>
  <w:num w:numId="60">
    <w:abstractNumId w:val="111"/>
  </w:num>
  <w:num w:numId="61">
    <w:abstractNumId w:val="119"/>
  </w:num>
  <w:num w:numId="62">
    <w:abstractNumId w:val="13"/>
  </w:num>
  <w:num w:numId="63">
    <w:abstractNumId w:val="73"/>
  </w:num>
  <w:num w:numId="64">
    <w:abstractNumId w:val="17"/>
  </w:num>
  <w:num w:numId="65">
    <w:abstractNumId w:val="54"/>
  </w:num>
  <w:num w:numId="66">
    <w:abstractNumId w:val="123"/>
  </w:num>
  <w:num w:numId="67">
    <w:abstractNumId w:val="117"/>
  </w:num>
  <w:num w:numId="68">
    <w:abstractNumId w:val="47"/>
  </w:num>
  <w:num w:numId="69">
    <w:abstractNumId w:val="25"/>
  </w:num>
  <w:num w:numId="70">
    <w:abstractNumId w:val="23"/>
  </w:num>
  <w:num w:numId="71">
    <w:abstractNumId w:val="68"/>
  </w:num>
  <w:num w:numId="72">
    <w:abstractNumId w:val="38"/>
  </w:num>
  <w:num w:numId="73">
    <w:abstractNumId w:val="3"/>
  </w:num>
  <w:num w:numId="74">
    <w:abstractNumId w:val="87"/>
  </w:num>
  <w:num w:numId="75">
    <w:abstractNumId w:val="34"/>
  </w:num>
  <w:num w:numId="76">
    <w:abstractNumId w:val="100"/>
  </w:num>
  <w:num w:numId="77">
    <w:abstractNumId w:val="120"/>
  </w:num>
  <w:num w:numId="78">
    <w:abstractNumId w:val="2"/>
  </w:num>
  <w:num w:numId="79">
    <w:abstractNumId w:val="51"/>
  </w:num>
  <w:num w:numId="80">
    <w:abstractNumId w:val="60"/>
  </w:num>
  <w:num w:numId="81">
    <w:abstractNumId w:val="40"/>
  </w:num>
  <w:num w:numId="82">
    <w:abstractNumId w:val="74"/>
  </w:num>
  <w:num w:numId="83">
    <w:abstractNumId w:val="77"/>
  </w:num>
  <w:num w:numId="84">
    <w:abstractNumId w:val="15"/>
  </w:num>
  <w:num w:numId="85">
    <w:abstractNumId w:val="39"/>
  </w:num>
  <w:num w:numId="86">
    <w:abstractNumId w:val="92"/>
  </w:num>
  <w:num w:numId="87">
    <w:abstractNumId w:val="63"/>
  </w:num>
  <w:num w:numId="88">
    <w:abstractNumId w:val="106"/>
  </w:num>
  <w:num w:numId="89">
    <w:abstractNumId w:val="97"/>
  </w:num>
  <w:num w:numId="90">
    <w:abstractNumId w:val="59"/>
  </w:num>
  <w:num w:numId="91">
    <w:abstractNumId w:val="36"/>
  </w:num>
  <w:num w:numId="92">
    <w:abstractNumId w:val="110"/>
  </w:num>
  <w:num w:numId="93">
    <w:abstractNumId w:val="32"/>
  </w:num>
  <w:num w:numId="94">
    <w:abstractNumId w:val="98"/>
  </w:num>
  <w:num w:numId="95">
    <w:abstractNumId w:val="121"/>
  </w:num>
  <w:num w:numId="96">
    <w:abstractNumId w:val="94"/>
  </w:num>
  <w:num w:numId="97">
    <w:abstractNumId w:val="104"/>
  </w:num>
  <w:num w:numId="98">
    <w:abstractNumId w:val="83"/>
  </w:num>
  <w:num w:numId="99">
    <w:abstractNumId w:val="52"/>
  </w:num>
  <w:num w:numId="100">
    <w:abstractNumId w:val="28"/>
  </w:num>
  <w:num w:numId="101">
    <w:abstractNumId w:val="70"/>
  </w:num>
  <w:num w:numId="102">
    <w:abstractNumId w:val="122"/>
  </w:num>
  <w:num w:numId="103">
    <w:abstractNumId w:val="58"/>
  </w:num>
  <w:num w:numId="104">
    <w:abstractNumId w:val="57"/>
  </w:num>
  <w:num w:numId="105">
    <w:abstractNumId w:val="85"/>
  </w:num>
  <w:num w:numId="106">
    <w:abstractNumId w:val="102"/>
  </w:num>
  <w:num w:numId="107">
    <w:abstractNumId w:val="31"/>
  </w:num>
  <w:num w:numId="108">
    <w:abstractNumId w:val="76"/>
  </w:num>
  <w:num w:numId="109">
    <w:abstractNumId w:val="79"/>
  </w:num>
  <w:num w:numId="110">
    <w:abstractNumId w:val="5"/>
  </w:num>
  <w:num w:numId="111">
    <w:abstractNumId w:val="114"/>
  </w:num>
  <w:num w:numId="112">
    <w:abstractNumId w:val="108"/>
  </w:num>
  <w:num w:numId="113">
    <w:abstractNumId w:val="71"/>
  </w:num>
  <w:num w:numId="114">
    <w:abstractNumId w:val="115"/>
  </w:num>
  <w:num w:numId="115">
    <w:abstractNumId w:val="66"/>
  </w:num>
  <w:num w:numId="116">
    <w:abstractNumId w:val="8"/>
  </w:num>
  <w:num w:numId="117">
    <w:abstractNumId w:val="21"/>
  </w:num>
  <w:num w:numId="118">
    <w:abstractNumId w:val="78"/>
  </w:num>
  <w:num w:numId="119">
    <w:abstractNumId w:val="53"/>
  </w:num>
  <w:num w:numId="120">
    <w:abstractNumId w:val="22"/>
  </w:num>
  <w:num w:numId="121">
    <w:abstractNumId w:val="41"/>
  </w:num>
  <w:num w:numId="122">
    <w:abstractNumId w:val="11"/>
  </w:num>
  <w:num w:numId="123">
    <w:abstractNumId w:val="105"/>
  </w:num>
  <w:num w:numId="12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B42"/>
    <w:rsid w:val="0002294E"/>
    <w:rsid w:val="0004279A"/>
    <w:rsid w:val="001F63BF"/>
    <w:rsid w:val="00273F98"/>
    <w:rsid w:val="003A1D51"/>
    <w:rsid w:val="00426C33"/>
    <w:rsid w:val="004307D9"/>
    <w:rsid w:val="005047FA"/>
    <w:rsid w:val="00570AEE"/>
    <w:rsid w:val="0058294E"/>
    <w:rsid w:val="006D00FA"/>
    <w:rsid w:val="007D35AB"/>
    <w:rsid w:val="007F1BB5"/>
    <w:rsid w:val="007F7E7F"/>
    <w:rsid w:val="0080488B"/>
    <w:rsid w:val="00804ABE"/>
    <w:rsid w:val="00820AEE"/>
    <w:rsid w:val="008C0D11"/>
    <w:rsid w:val="00902B42"/>
    <w:rsid w:val="00A73461"/>
    <w:rsid w:val="00B67B03"/>
    <w:rsid w:val="00C21281"/>
    <w:rsid w:val="00C36C92"/>
    <w:rsid w:val="00CA3813"/>
    <w:rsid w:val="00D22FF7"/>
    <w:rsid w:val="00DC04AA"/>
    <w:rsid w:val="00DE4DD1"/>
    <w:rsid w:val="00E16029"/>
    <w:rsid w:val="00E1789C"/>
    <w:rsid w:val="00E77E96"/>
    <w:rsid w:val="00EE6984"/>
    <w:rsid w:val="00F11AD5"/>
    <w:rsid w:val="00F22FFA"/>
    <w:rsid w:val="00F71AF3"/>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845E6"/>
  <w15:chartTrackingRefBased/>
  <w15:docId w15:val="{DD286ECE-DC93-4754-A66D-902E9D2BC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02B42"/>
    <w:rPr>
      <w:rFonts w:ascii="Calibri" w:eastAsia="Calibri" w:hAnsi="Calibri" w:cs="Calibri"/>
      <w:lang w:val="uk-UA" w:eastAsia="ru-UA"/>
    </w:rPr>
  </w:style>
  <w:style w:type="paragraph" w:styleId="1">
    <w:name w:val="heading 1"/>
    <w:basedOn w:val="a"/>
    <w:next w:val="a"/>
    <w:link w:val="10"/>
    <w:uiPriority w:val="9"/>
    <w:qFormat/>
    <w:rsid w:val="00902B4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902B4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902B4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2B42"/>
    <w:rPr>
      <w:rFonts w:asciiTheme="majorHAnsi" w:eastAsiaTheme="majorEastAsia" w:hAnsiTheme="majorHAnsi" w:cstheme="majorBidi"/>
      <w:color w:val="2F5496" w:themeColor="accent1" w:themeShade="BF"/>
      <w:sz w:val="32"/>
      <w:szCs w:val="32"/>
      <w:lang w:val="uk-UA" w:eastAsia="ru-UA"/>
    </w:rPr>
  </w:style>
  <w:style w:type="character" w:customStyle="1" w:styleId="20">
    <w:name w:val="Заголовок 2 Знак"/>
    <w:basedOn w:val="a0"/>
    <w:link w:val="2"/>
    <w:uiPriority w:val="9"/>
    <w:rsid w:val="00902B42"/>
    <w:rPr>
      <w:rFonts w:asciiTheme="majorHAnsi" w:eastAsiaTheme="majorEastAsia" w:hAnsiTheme="majorHAnsi" w:cstheme="majorBidi"/>
      <w:color w:val="2F5496" w:themeColor="accent1" w:themeShade="BF"/>
      <w:sz w:val="26"/>
      <w:szCs w:val="26"/>
      <w:lang w:val="uk-UA" w:eastAsia="ru-UA"/>
    </w:rPr>
  </w:style>
  <w:style w:type="character" w:customStyle="1" w:styleId="30">
    <w:name w:val="Заголовок 3 Знак"/>
    <w:basedOn w:val="a0"/>
    <w:link w:val="3"/>
    <w:uiPriority w:val="9"/>
    <w:rsid w:val="00902B42"/>
    <w:rPr>
      <w:rFonts w:asciiTheme="majorHAnsi" w:eastAsiaTheme="majorEastAsia" w:hAnsiTheme="majorHAnsi" w:cstheme="majorBidi"/>
      <w:color w:val="1F3763" w:themeColor="accent1" w:themeShade="7F"/>
      <w:sz w:val="24"/>
      <w:szCs w:val="24"/>
      <w:lang w:val="uk-UA" w:eastAsia="ru-UA"/>
    </w:rPr>
  </w:style>
  <w:style w:type="paragraph" w:styleId="a3">
    <w:name w:val="Balloon Text"/>
    <w:basedOn w:val="a"/>
    <w:link w:val="a4"/>
    <w:uiPriority w:val="99"/>
    <w:semiHidden/>
    <w:unhideWhenUsed/>
    <w:rsid w:val="00902B4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02B42"/>
    <w:rPr>
      <w:rFonts w:ascii="Segoe UI" w:eastAsia="Calibri" w:hAnsi="Segoe UI" w:cs="Segoe UI"/>
      <w:sz w:val="18"/>
      <w:szCs w:val="18"/>
      <w:lang w:val="uk-UA" w:eastAsia="ru-UA"/>
    </w:rPr>
  </w:style>
  <w:style w:type="character" w:styleId="a5">
    <w:name w:val="Hyperlink"/>
    <w:basedOn w:val="a0"/>
    <w:uiPriority w:val="99"/>
    <w:unhideWhenUsed/>
    <w:rsid w:val="00902B42"/>
    <w:rPr>
      <w:color w:val="0563C1" w:themeColor="hyperlink"/>
      <w:u w:val="single"/>
    </w:rPr>
  </w:style>
  <w:style w:type="character" w:styleId="a6">
    <w:name w:val="Unresolved Mention"/>
    <w:basedOn w:val="a0"/>
    <w:uiPriority w:val="99"/>
    <w:semiHidden/>
    <w:unhideWhenUsed/>
    <w:rsid w:val="00902B42"/>
    <w:rPr>
      <w:color w:val="605E5C"/>
      <w:shd w:val="clear" w:color="auto" w:fill="E1DFDD"/>
    </w:rPr>
  </w:style>
  <w:style w:type="paragraph" w:styleId="a7">
    <w:name w:val="annotation text"/>
    <w:basedOn w:val="a"/>
    <w:link w:val="a8"/>
    <w:uiPriority w:val="99"/>
    <w:semiHidden/>
    <w:unhideWhenUsed/>
    <w:rsid w:val="00902B42"/>
    <w:pPr>
      <w:spacing w:line="240" w:lineRule="auto"/>
    </w:pPr>
    <w:rPr>
      <w:sz w:val="20"/>
      <w:szCs w:val="20"/>
    </w:rPr>
  </w:style>
  <w:style w:type="character" w:customStyle="1" w:styleId="a8">
    <w:name w:val="Текст примечания Знак"/>
    <w:basedOn w:val="a0"/>
    <w:link w:val="a7"/>
    <w:uiPriority w:val="99"/>
    <w:semiHidden/>
    <w:rsid w:val="00902B42"/>
    <w:rPr>
      <w:rFonts w:ascii="Calibri" w:eastAsia="Calibri" w:hAnsi="Calibri" w:cs="Calibri"/>
      <w:sz w:val="20"/>
      <w:szCs w:val="20"/>
      <w:lang w:val="uk-UA" w:eastAsia="ru-UA"/>
    </w:rPr>
  </w:style>
  <w:style w:type="paragraph" w:styleId="a9">
    <w:name w:val="List Paragraph"/>
    <w:basedOn w:val="a"/>
    <w:uiPriority w:val="34"/>
    <w:qFormat/>
    <w:rsid w:val="00902B42"/>
    <w:pPr>
      <w:ind w:left="720"/>
      <w:contextualSpacing/>
    </w:pPr>
  </w:style>
  <w:style w:type="paragraph" w:styleId="aa">
    <w:name w:val="header"/>
    <w:basedOn w:val="a"/>
    <w:link w:val="ab"/>
    <w:uiPriority w:val="99"/>
    <w:unhideWhenUsed/>
    <w:rsid w:val="00902B4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02B42"/>
    <w:rPr>
      <w:rFonts w:ascii="Calibri" w:eastAsia="Calibri" w:hAnsi="Calibri" w:cs="Calibri"/>
      <w:lang w:val="uk-UA" w:eastAsia="ru-UA"/>
    </w:rPr>
  </w:style>
  <w:style w:type="paragraph" w:styleId="ac">
    <w:name w:val="footer"/>
    <w:basedOn w:val="a"/>
    <w:link w:val="ad"/>
    <w:uiPriority w:val="99"/>
    <w:unhideWhenUsed/>
    <w:rsid w:val="00902B4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02B42"/>
    <w:rPr>
      <w:rFonts w:ascii="Calibri" w:eastAsia="Calibri" w:hAnsi="Calibri" w:cs="Calibri"/>
      <w:lang w:val="uk-UA" w:eastAsia="ru-UA"/>
    </w:rPr>
  </w:style>
  <w:style w:type="character" w:customStyle="1" w:styleId="ae">
    <w:name w:val="Тема примечания Знак"/>
    <w:basedOn w:val="a8"/>
    <w:link w:val="af"/>
    <w:uiPriority w:val="99"/>
    <w:semiHidden/>
    <w:rsid w:val="00902B42"/>
    <w:rPr>
      <w:rFonts w:ascii="Calibri" w:eastAsia="Calibri" w:hAnsi="Calibri" w:cs="Calibri"/>
      <w:b/>
      <w:bCs/>
      <w:sz w:val="20"/>
      <w:szCs w:val="20"/>
      <w:lang w:val="uk-UA" w:eastAsia="ru-UA"/>
    </w:rPr>
  </w:style>
  <w:style w:type="paragraph" w:styleId="af">
    <w:name w:val="annotation subject"/>
    <w:basedOn w:val="a7"/>
    <w:next w:val="a7"/>
    <w:link w:val="ae"/>
    <w:uiPriority w:val="99"/>
    <w:semiHidden/>
    <w:unhideWhenUsed/>
    <w:rsid w:val="00902B42"/>
    <w:rPr>
      <w:b/>
      <w:bCs/>
    </w:rPr>
  </w:style>
  <w:style w:type="character" w:customStyle="1" w:styleId="11">
    <w:name w:val="Тема примечания Знак1"/>
    <w:basedOn w:val="a8"/>
    <w:uiPriority w:val="99"/>
    <w:semiHidden/>
    <w:rsid w:val="00902B42"/>
    <w:rPr>
      <w:rFonts w:ascii="Calibri" w:eastAsia="Calibri" w:hAnsi="Calibri" w:cs="Calibri"/>
      <w:b/>
      <w:bCs/>
      <w:sz w:val="20"/>
      <w:szCs w:val="20"/>
      <w:lang w:val="uk-UA" w:eastAsia="ru-UA"/>
    </w:rPr>
  </w:style>
  <w:style w:type="table" w:customStyle="1" w:styleId="TableNormal">
    <w:name w:val="Table Normal"/>
    <w:uiPriority w:val="2"/>
    <w:semiHidden/>
    <w:unhideWhenUsed/>
    <w:qFormat/>
    <w:rsid w:val="00902B4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902B4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02B4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0">
    <w:name w:val="TOC Heading"/>
    <w:basedOn w:val="1"/>
    <w:next w:val="a"/>
    <w:uiPriority w:val="39"/>
    <w:unhideWhenUsed/>
    <w:qFormat/>
    <w:rsid w:val="00902B42"/>
    <w:pPr>
      <w:outlineLvl w:val="9"/>
    </w:pPr>
    <w:rPr>
      <w:lang w:val="ru-UA"/>
    </w:rPr>
  </w:style>
  <w:style w:type="paragraph" w:styleId="31">
    <w:name w:val="toc 3"/>
    <w:basedOn w:val="a"/>
    <w:next w:val="a"/>
    <w:autoRedefine/>
    <w:uiPriority w:val="39"/>
    <w:unhideWhenUsed/>
    <w:rsid w:val="00902B42"/>
    <w:pPr>
      <w:spacing w:after="0"/>
      <w:ind w:left="440"/>
    </w:pPr>
    <w:rPr>
      <w:rFonts w:asciiTheme="minorHAnsi" w:hAnsiTheme="minorHAnsi" w:cstheme="minorHAnsi"/>
      <w:i/>
      <w:iCs/>
      <w:sz w:val="20"/>
      <w:szCs w:val="20"/>
    </w:rPr>
  </w:style>
  <w:style w:type="paragraph" w:styleId="21">
    <w:name w:val="toc 2"/>
    <w:basedOn w:val="a"/>
    <w:next w:val="a"/>
    <w:autoRedefine/>
    <w:uiPriority w:val="39"/>
    <w:unhideWhenUsed/>
    <w:rsid w:val="00902B42"/>
    <w:pPr>
      <w:spacing w:after="0"/>
      <w:ind w:left="220"/>
    </w:pPr>
    <w:rPr>
      <w:rFonts w:asciiTheme="minorHAnsi" w:hAnsiTheme="minorHAnsi" w:cstheme="minorHAnsi"/>
      <w:smallCaps/>
      <w:sz w:val="20"/>
      <w:szCs w:val="20"/>
    </w:rPr>
  </w:style>
  <w:style w:type="paragraph" w:styleId="12">
    <w:name w:val="toc 1"/>
    <w:basedOn w:val="a"/>
    <w:next w:val="a"/>
    <w:autoRedefine/>
    <w:uiPriority w:val="39"/>
    <w:unhideWhenUsed/>
    <w:rsid w:val="00902B42"/>
    <w:pPr>
      <w:spacing w:before="120" w:after="120"/>
    </w:pPr>
    <w:rPr>
      <w:rFonts w:asciiTheme="minorHAnsi" w:hAnsiTheme="minorHAnsi" w:cstheme="minorHAnsi"/>
      <w:b/>
      <w:bCs/>
      <w:caps/>
      <w:sz w:val="20"/>
      <w:szCs w:val="20"/>
    </w:rPr>
  </w:style>
  <w:style w:type="paragraph" w:styleId="af1">
    <w:name w:val="Subtitle"/>
    <w:basedOn w:val="a"/>
    <w:next w:val="a"/>
    <w:link w:val="af2"/>
    <w:uiPriority w:val="11"/>
    <w:qFormat/>
    <w:rsid w:val="00902B42"/>
    <w:pPr>
      <w:numPr>
        <w:ilvl w:val="1"/>
      </w:numPr>
    </w:pPr>
    <w:rPr>
      <w:rFonts w:asciiTheme="minorHAnsi" w:eastAsiaTheme="minorEastAsia" w:hAnsiTheme="minorHAnsi" w:cstheme="minorBidi"/>
      <w:color w:val="5A5A5A" w:themeColor="text1" w:themeTint="A5"/>
      <w:spacing w:val="15"/>
    </w:rPr>
  </w:style>
  <w:style w:type="character" w:customStyle="1" w:styleId="af2">
    <w:name w:val="Подзаголовок Знак"/>
    <w:basedOn w:val="a0"/>
    <w:link w:val="af1"/>
    <w:uiPriority w:val="11"/>
    <w:rsid w:val="00902B42"/>
    <w:rPr>
      <w:rFonts w:eastAsiaTheme="minorEastAsia"/>
      <w:color w:val="5A5A5A" w:themeColor="text1" w:themeTint="A5"/>
      <w:spacing w:val="15"/>
      <w:lang w:val="uk-UA" w:eastAsia="ru-UA"/>
    </w:rPr>
  </w:style>
  <w:style w:type="paragraph" w:styleId="4">
    <w:name w:val="toc 4"/>
    <w:basedOn w:val="a"/>
    <w:next w:val="a"/>
    <w:autoRedefine/>
    <w:uiPriority w:val="39"/>
    <w:unhideWhenUsed/>
    <w:rsid w:val="00902B42"/>
    <w:pPr>
      <w:spacing w:after="0"/>
      <w:ind w:left="660"/>
    </w:pPr>
    <w:rPr>
      <w:rFonts w:asciiTheme="minorHAnsi" w:hAnsiTheme="minorHAnsi" w:cstheme="minorHAnsi"/>
      <w:sz w:val="18"/>
      <w:szCs w:val="18"/>
    </w:rPr>
  </w:style>
  <w:style w:type="paragraph" w:styleId="5">
    <w:name w:val="toc 5"/>
    <w:basedOn w:val="a"/>
    <w:next w:val="a"/>
    <w:autoRedefine/>
    <w:uiPriority w:val="39"/>
    <w:unhideWhenUsed/>
    <w:rsid w:val="00902B42"/>
    <w:pPr>
      <w:spacing w:after="0"/>
      <w:ind w:left="880"/>
    </w:pPr>
    <w:rPr>
      <w:rFonts w:asciiTheme="minorHAnsi" w:hAnsiTheme="minorHAnsi" w:cstheme="minorHAnsi"/>
      <w:sz w:val="18"/>
      <w:szCs w:val="18"/>
    </w:rPr>
  </w:style>
  <w:style w:type="paragraph" w:styleId="6">
    <w:name w:val="toc 6"/>
    <w:basedOn w:val="a"/>
    <w:next w:val="a"/>
    <w:autoRedefine/>
    <w:uiPriority w:val="39"/>
    <w:unhideWhenUsed/>
    <w:rsid w:val="00902B42"/>
    <w:pPr>
      <w:spacing w:after="0"/>
      <w:ind w:left="1100"/>
    </w:pPr>
    <w:rPr>
      <w:rFonts w:asciiTheme="minorHAnsi" w:hAnsiTheme="minorHAnsi" w:cstheme="minorHAnsi"/>
      <w:sz w:val="18"/>
      <w:szCs w:val="18"/>
    </w:rPr>
  </w:style>
  <w:style w:type="paragraph" w:styleId="7">
    <w:name w:val="toc 7"/>
    <w:basedOn w:val="a"/>
    <w:next w:val="a"/>
    <w:autoRedefine/>
    <w:uiPriority w:val="39"/>
    <w:unhideWhenUsed/>
    <w:rsid w:val="00902B42"/>
    <w:pPr>
      <w:spacing w:after="0"/>
      <w:ind w:left="1320"/>
    </w:pPr>
    <w:rPr>
      <w:rFonts w:asciiTheme="minorHAnsi" w:hAnsiTheme="minorHAnsi" w:cstheme="minorHAnsi"/>
      <w:sz w:val="18"/>
      <w:szCs w:val="18"/>
    </w:rPr>
  </w:style>
  <w:style w:type="paragraph" w:styleId="8">
    <w:name w:val="toc 8"/>
    <w:basedOn w:val="a"/>
    <w:next w:val="a"/>
    <w:autoRedefine/>
    <w:uiPriority w:val="39"/>
    <w:unhideWhenUsed/>
    <w:rsid w:val="00902B42"/>
    <w:pPr>
      <w:spacing w:after="0"/>
      <w:ind w:left="1540"/>
    </w:pPr>
    <w:rPr>
      <w:rFonts w:asciiTheme="minorHAnsi" w:hAnsiTheme="minorHAnsi" w:cstheme="minorHAnsi"/>
      <w:sz w:val="18"/>
      <w:szCs w:val="18"/>
    </w:rPr>
  </w:style>
  <w:style w:type="paragraph" w:styleId="9">
    <w:name w:val="toc 9"/>
    <w:basedOn w:val="a"/>
    <w:next w:val="a"/>
    <w:autoRedefine/>
    <w:uiPriority w:val="39"/>
    <w:unhideWhenUsed/>
    <w:rsid w:val="00902B42"/>
    <w:pPr>
      <w:spacing w:after="0"/>
      <w:ind w:left="1760"/>
    </w:pPr>
    <w:rPr>
      <w:rFonts w:asciiTheme="minorHAnsi" w:hAnsiTheme="minorHAnsi" w:cstheme="minorHAnsi"/>
      <w:sz w:val="18"/>
      <w:szCs w:val="18"/>
    </w:rPr>
  </w:style>
  <w:style w:type="table" w:styleId="af3">
    <w:name w:val="Table Grid"/>
    <w:basedOn w:val="a1"/>
    <w:uiPriority w:val="39"/>
    <w:rsid w:val="00426C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ody Text"/>
    <w:basedOn w:val="a"/>
    <w:link w:val="af5"/>
    <w:uiPriority w:val="1"/>
    <w:qFormat/>
    <w:rsid w:val="00F11AD5"/>
    <w:pPr>
      <w:widowControl w:val="0"/>
      <w:autoSpaceDE w:val="0"/>
      <w:autoSpaceDN w:val="0"/>
      <w:spacing w:after="0" w:line="240" w:lineRule="auto"/>
      <w:ind w:left="1386" w:hanging="361"/>
    </w:pPr>
    <w:rPr>
      <w:rFonts w:ascii="Times New Roman" w:eastAsia="Times New Roman" w:hAnsi="Times New Roman" w:cs="Times New Roman"/>
      <w:sz w:val="18"/>
      <w:szCs w:val="18"/>
      <w:lang w:eastAsia="en-US"/>
    </w:rPr>
  </w:style>
  <w:style w:type="character" w:customStyle="1" w:styleId="af5">
    <w:name w:val="Основной текст Знак"/>
    <w:basedOn w:val="a0"/>
    <w:link w:val="af4"/>
    <w:uiPriority w:val="1"/>
    <w:rsid w:val="00F11AD5"/>
    <w:rPr>
      <w:rFonts w:ascii="Times New Roman" w:eastAsia="Times New Roman" w:hAnsi="Times New Roman" w:cs="Times New Roman"/>
      <w:sz w:val="18"/>
      <w:szCs w:val="18"/>
      <w:lang w:val="uk-UA"/>
    </w:rPr>
  </w:style>
  <w:style w:type="paragraph" w:styleId="af6">
    <w:name w:val="Title"/>
    <w:basedOn w:val="a"/>
    <w:next w:val="a"/>
    <w:link w:val="af7"/>
    <w:uiPriority w:val="10"/>
    <w:qFormat/>
    <w:rsid w:val="006D00F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7">
    <w:name w:val="Заголовок Знак"/>
    <w:basedOn w:val="a0"/>
    <w:link w:val="af6"/>
    <w:uiPriority w:val="10"/>
    <w:rsid w:val="006D00FA"/>
    <w:rPr>
      <w:rFonts w:asciiTheme="majorHAnsi" w:eastAsiaTheme="majorEastAsia" w:hAnsiTheme="majorHAnsi" w:cstheme="majorBidi"/>
      <w:spacing w:val="-10"/>
      <w:kern w:val="28"/>
      <w:sz w:val="56"/>
      <w:szCs w:val="56"/>
      <w:lang w:val="uk-UA" w:eastAsia="ru-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78286">
      <w:bodyDiv w:val="1"/>
      <w:marLeft w:val="0"/>
      <w:marRight w:val="0"/>
      <w:marTop w:val="0"/>
      <w:marBottom w:val="0"/>
      <w:divBdr>
        <w:top w:val="none" w:sz="0" w:space="0" w:color="auto"/>
        <w:left w:val="none" w:sz="0" w:space="0" w:color="auto"/>
        <w:bottom w:val="none" w:sz="0" w:space="0" w:color="auto"/>
        <w:right w:val="none" w:sz="0" w:space="0" w:color="auto"/>
      </w:divBdr>
    </w:div>
    <w:div w:id="935558989">
      <w:bodyDiv w:val="1"/>
      <w:marLeft w:val="0"/>
      <w:marRight w:val="0"/>
      <w:marTop w:val="0"/>
      <w:marBottom w:val="0"/>
      <w:divBdr>
        <w:top w:val="none" w:sz="0" w:space="0" w:color="auto"/>
        <w:left w:val="none" w:sz="0" w:space="0" w:color="auto"/>
        <w:bottom w:val="none" w:sz="0" w:space="0" w:color="auto"/>
        <w:right w:val="none" w:sz="0" w:space="0" w:color="auto"/>
      </w:divBdr>
    </w:div>
    <w:div w:id="172872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elsi.me/" TargetMode="External"/><Relationship Id="rId3" Type="http://schemas.openxmlformats.org/officeDocument/2006/relationships/settings" Target="settings.xml"/><Relationship Id="rId7" Type="http://schemas.openxmlformats.org/officeDocument/2006/relationships/hyperlink" Target="http://helsi.m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helsi.pro/" TargetMode="External"/><Relationship Id="rId11" Type="http://schemas.openxmlformats.org/officeDocument/2006/relationships/fontTable" Target="fontTable.xml"/><Relationship Id="rId5" Type="http://schemas.openxmlformats.org/officeDocument/2006/relationships/hyperlink" Target="http://helsi.me/" TargetMode="External"/><Relationship Id="rId10" Type="http://schemas.openxmlformats.org/officeDocument/2006/relationships/hyperlink" Target="https://ehealth.gov.ua/pidklyucheni-do-ehealth-mis/%20" TargetMode="External"/><Relationship Id="rId4" Type="http://schemas.openxmlformats.org/officeDocument/2006/relationships/webSettings" Target="webSettings.xml"/><Relationship Id="rId9" Type="http://schemas.openxmlformats.org/officeDocument/2006/relationships/hyperlink" Target="http://helsi.pr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455</TotalTime>
  <Pages>1</Pages>
  <Words>11146</Words>
  <Characters>63534</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34</cp:revision>
  <cp:lastPrinted>2021-10-13T09:49:00Z</cp:lastPrinted>
  <dcterms:created xsi:type="dcterms:W3CDTF">2021-10-07T07:28:00Z</dcterms:created>
  <dcterms:modified xsi:type="dcterms:W3CDTF">2021-11-01T10:22:00Z</dcterms:modified>
</cp:coreProperties>
</file>