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AA" w:rsidRPr="00B625A8" w:rsidRDefault="00FB0EAA" w:rsidP="00FB0EAA">
      <w:pPr>
        <w:pStyle w:val="rvps6"/>
        <w:shd w:val="clear" w:color="auto" w:fill="FFFFFF"/>
        <w:spacing w:before="0" w:beforeAutospacing="0" w:after="120" w:afterAutospacing="0"/>
        <w:ind w:left="284" w:right="448"/>
        <w:jc w:val="center"/>
        <w:textAlignment w:val="baseline"/>
        <w:rPr>
          <w:color w:val="000000"/>
          <w:sz w:val="28"/>
          <w:szCs w:val="28"/>
        </w:rPr>
      </w:pPr>
      <w:r w:rsidRPr="00B625A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ОГОЛОШЕННЯ </w:t>
      </w:r>
      <w:r w:rsidRPr="00B625A8">
        <w:rPr>
          <w:color w:val="000000"/>
          <w:sz w:val="28"/>
          <w:szCs w:val="28"/>
        </w:rPr>
        <w:br/>
      </w:r>
      <w:r w:rsidRPr="00B625A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B625A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B625A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25A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відкритих</w:t>
      </w:r>
      <w:proofErr w:type="spellEnd"/>
      <w:r w:rsidRPr="00B625A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25A8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</w:p>
    <w:p w:rsidR="00FA28E3" w:rsidRPr="00B625A8" w:rsidRDefault="00FB0EAA" w:rsidP="002E74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lang w:val="uk-UA"/>
        </w:rPr>
      </w:pPr>
      <w:bookmarkStart w:id="0" w:name="n43"/>
      <w:bookmarkEnd w:id="0"/>
      <w:r w:rsidRPr="00B625A8">
        <w:rPr>
          <w:b/>
          <w:color w:val="000000" w:themeColor="text1"/>
          <w:lang w:val="uk-UA"/>
        </w:rPr>
        <w:t xml:space="preserve">1. </w:t>
      </w:r>
      <w:r w:rsidR="00FA28E3" w:rsidRPr="00B625A8">
        <w:rPr>
          <w:b/>
          <w:color w:val="000000" w:themeColor="text1"/>
          <w:shd w:val="clear" w:color="auto" w:fill="FFFFFF"/>
          <w:lang w:val="uk-UA"/>
        </w:rPr>
        <w:t>Н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айменування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,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місцезнаходження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та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ідентифікаційний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код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замовника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в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Єдиному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державному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реєстрі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юридичних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осіб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,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фізичних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осіб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-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підприємців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та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громадських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формувань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,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його</w:t>
      </w:r>
      <w:proofErr w:type="spellEnd"/>
      <w:r w:rsidR="00FA28E3"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="00FA28E3" w:rsidRPr="00B625A8">
        <w:rPr>
          <w:b/>
          <w:color w:val="000000" w:themeColor="text1"/>
          <w:shd w:val="clear" w:color="auto" w:fill="FFFFFF"/>
        </w:rPr>
        <w:t>категорія</w:t>
      </w:r>
      <w:proofErr w:type="spellEnd"/>
      <w:r w:rsidR="00FA28E3" w:rsidRPr="00B625A8">
        <w:rPr>
          <w:b/>
          <w:color w:val="000000" w:themeColor="text1"/>
          <w:shd w:val="clear" w:color="auto" w:fill="FFFFFF"/>
          <w:lang w:val="uk-UA"/>
        </w:rPr>
        <w:t>:</w:t>
      </w:r>
    </w:p>
    <w:p w:rsidR="00FB0EAA" w:rsidRPr="00B625A8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B625A8">
        <w:rPr>
          <w:b/>
          <w:color w:val="000000" w:themeColor="text1"/>
          <w:lang w:val="uk-UA"/>
        </w:rPr>
        <w:t xml:space="preserve">1.1. </w:t>
      </w:r>
      <w:r w:rsidR="00FB0EAA" w:rsidRPr="00B625A8">
        <w:rPr>
          <w:b/>
          <w:color w:val="000000" w:themeColor="text1"/>
          <w:lang w:val="uk-UA"/>
        </w:rPr>
        <w:t>Найменування.</w:t>
      </w:r>
      <w:r w:rsidR="00FB0EAA" w:rsidRPr="00B625A8">
        <w:rPr>
          <w:color w:val="000000" w:themeColor="text1"/>
          <w:lang w:val="uk-UA"/>
        </w:rPr>
        <w:t xml:space="preserve"> </w:t>
      </w:r>
      <w:proofErr w:type="spellStart"/>
      <w:r w:rsidR="00E469F4" w:rsidRPr="00B625A8">
        <w:rPr>
          <w:rFonts w:eastAsia="Calibri"/>
          <w:color w:val="000000"/>
        </w:rPr>
        <w:t>Черкаський</w:t>
      </w:r>
      <w:proofErr w:type="spellEnd"/>
      <w:r w:rsidR="00E469F4" w:rsidRPr="00B625A8">
        <w:rPr>
          <w:rFonts w:eastAsia="Calibri"/>
          <w:color w:val="000000"/>
        </w:rPr>
        <w:t xml:space="preserve"> </w:t>
      </w:r>
      <w:proofErr w:type="spellStart"/>
      <w:r w:rsidR="00E469F4" w:rsidRPr="00B625A8">
        <w:rPr>
          <w:rFonts w:eastAsia="Calibri"/>
          <w:color w:val="000000"/>
        </w:rPr>
        <w:t>апеляційний</w:t>
      </w:r>
      <w:proofErr w:type="spellEnd"/>
      <w:r w:rsidR="00E469F4" w:rsidRPr="00B625A8">
        <w:rPr>
          <w:rFonts w:eastAsia="Calibri"/>
          <w:color w:val="000000"/>
        </w:rPr>
        <w:t xml:space="preserve"> суд</w:t>
      </w:r>
      <w:r w:rsidR="00E469F4" w:rsidRPr="00B625A8">
        <w:rPr>
          <w:rFonts w:eastAsia="Calibri"/>
          <w:color w:val="000000"/>
          <w:lang w:val="uk-UA"/>
        </w:rPr>
        <w:t>.</w:t>
      </w:r>
    </w:p>
    <w:p w:rsidR="00FA28E3" w:rsidRPr="00B625A8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r w:rsidRPr="00B625A8">
        <w:rPr>
          <w:b/>
          <w:color w:val="000000" w:themeColor="text1"/>
          <w:lang w:val="uk-UA"/>
        </w:rPr>
        <w:t>1.2. Місцезнаходження.</w:t>
      </w:r>
      <w:r w:rsidRPr="00B625A8">
        <w:rPr>
          <w:color w:val="000000" w:themeColor="text1"/>
          <w:lang w:val="uk-UA"/>
        </w:rPr>
        <w:t xml:space="preserve"> </w:t>
      </w:r>
      <w:r w:rsidR="007B60B8" w:rsidRPr="00B625A8">
        <w:rPr>
          <w:color w:val="000000" w:themeColor="text1"/>
          <w:lang w:val="uk-UA"/>
        </w:rPr>
        <w:t xml:space="preserve">Україна, </w:t>
      </w:r>
      <w:r w:rsidR="00E469F4" w:rsidRPr="00B625A8">
        <w:rPr>
          <w:rFonts w:eastAsia="Calibri"/>
          <w:color w:val="000000"/>
        </w:rPr>
        <w:t>18001</w:t>
      </w:r>
      <w:r w:rsidR="00E469F4" w:rsidRPr="00B625A8">
        <w:rPr>
          <w:rFonts w:eastAsia="Calibri"/>
          <w:b/>
          <w:color w:val="000000"/>
        </w:rPr>
        <w:t xml:space="preserve">, </w:t>
      </w:r>
      <w:proofErr w:type="spellStart"/>
      <w:r w:rsidR="00E469F4" w:rsidRPr="00B625A8">
        <w:rPr>
          <w:rFonts w:eastAsia="Calibri"/>
          <w:color w:val="000000"/>
        </w:rPr>
        <w:t>м.Черкаси</w:t>
      </w:r>
      <w:proofErr w:type="spellEnd"/>
      <w:r w:rsidR="00E469F4" w:rsidRPr="00B625A8">
        <w:rPr>
          <w:rFonts w:eastAsia="Calibri"/>
          <w:color w:val="000000"/>
        </w:rPr>
        <w:t xml:space="preserve">, </w:t>
      </w:r>
      <w:proofErr w:type="spellStart"/>
      <w:r w:rsidR="00E469F4" w:rsidRPr="00B625A8">
        <w:rPr>
          <w:rFonts w:eastAsia="Calibri"/>
          <w:color w:val="000000"/>
        </w:rPr>
        <w:t>вул.Верхня</w:t>
      </w:r>
      <w:proofErr w:type="spellEnd"/>
      <w:r w:rsidR="00E469F4" w:rsidRPr="00B625A8">
        <w:rPr>
          <w:rFonts w:eastAsia="Calibri"/>
          <w:color w:val="000000"/>
        </w:rPr>
        <w:t xml:space="preserve"> </w:t>
      </w:r>
      <w:proofErr w:type="spellStart"/>
      <w:r w:rsidR="00E469F4" w:rsidRPr="00B625A8">
        <w:rPr>
          <w:rFonts w:eastAsia="Calibri"/>
          <w:color w:val="000000"/>
        </w:rPr>
        <w:t>Горова</w:t>
      </w:r>
      <w:proofErr w:type="spellEnd"/>
      <w:r w:rsidR="00E469F4" w:rsidRPr="00B625A8">
        <w:rPr>
          <w:rFonts w:eastAsia="Calibri"/>
          <w:color w:val="000000"/>
        </w:rPr>
        <w:t>, 29.</w:t>
      </w:r>
    </w:p>
    <w:p w:rsidR="00FB0EAA" w:rsidRPr="00556F42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bookmarkStart w:id="1" w:name="n44"/>
      <w:bookmarkEnd w:id="1"/>
      <w:r w:rsidRPr="00B625A8">
        <w:rPr>
          <w:b/>
          <w:color w:val="000000" w:themeColor="text1"/>
          <w:lang w:val="uk-UA"/>
        </w:rPr>
        <w:t>1.3</w:t>
      </w:r>
      <w:r w:rsidR="00FB0EAA" w:rsidRPr="00B625A8">
        <w:rPr>
          <w:b/>
          <w:color w:val="000000" w:themeColor="text1"/>
          <w:lang w:val="uk-UA"/>
        </w:rPr>
        <w:t xml:space="preserve">. Код </w:t>
      </w:r>
      <w:proofErr w:type="spellStart"/>
      <w:r w:rsidRPr="00B625A8">
        <w:rPr>
          <w:b/>
          <w:color w:val="000000" w:themeColor="text1"/>
          <w:shd w:val="clear" w:color="auto" w:fill="FFFFFF"/>
        </w:rPr>
        <w:t>замовника</w:t>
      </w:r>
      <w:proofErr w:type="spellEnd"/>
      <w:r w:rsidRPr="00B625A8">
        <w:rPr>
          <w:b/>
          <w:color w:val="000000" w:themeColor="text1"/>
          <w:shd w:val="clear" w:color="auto" w:fill="FFFFFF"/>
        </w:rPr>
        <w:t xml:space="preserve"> в </w:t>
      </w:r>
      <w:proofErr w:type="spellStart"/>
      <w:r w:rsidRPr="00B625A8">
        <w:rPr>
          <w:b/>
          <w:color w:val="000000" w:themeColor="text1"/>
          <w:shd w:val="clear" w:color="auto" w:fill="FFFFFF"/>
        </w:rPr>
        <w:t>Єдиному</w:t>
      </w:r>
      <w:proofErr w:type="spellEnd"/>
      <w:r w:rsidRPr="00B625A8">
        <w:rPr>
          <w:b/>
          <w:color w:val="000000" w:themeColor="text1"/>
          <w:shd w:val="clear" w:color="auto" w:fill="FFFFFF"/>
        </w:rPr>
        <w:t xml:space="preserve"> державному </w:t>
      </w:r>
      <w:proofErr w:type="spellStart"/>
      <w:r w:rsidRPr="00B625A8">
        <w:rPr>
          <w:b/>
          <w:color w:val="000000" w:themeColor="text1"/>
          <w:shd w:val="clear" w:color="auto" w:fill="FFFFFF"/>
        </w:rPr>
        <w:t>реєстрі</w:t>
      </w:r>
      <w:proofErr w:type="spellEnd"/>
      <w:r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B625A8">
        <w:rPr>
          <w:b/>
          <w:color w:val="000000" w:themeColor="text1"/>
          <w:shd w:val="clear" w:color="auto" w:fill="FFFFFF"/>
        </w:rPr>
        <w:t>юридичних</w:t>
      </w:r>
      <w:proofErr w:type="spellEnd"/>
      <w:r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B625A8">
        <w:rPr>
          <w:b/>
          <w:color w:val="000000" w:themeColor="text1"/>
          <w:shd w:val="clear" w:color="auto" w:fill="FFFFFF"/>
        </w:rPr>
        <w:t>осіб</w:t>
      </w:r>
      <w:proofErr w:type="spellEnd"/>
      <w:r w:rsidRPr="00B625A8">
        <w:rPr>
          <w:b/>
          <w:color w:val="000000" w:themeColor="text1"/>
          <w:shd w:val="clear" w:color="auto" w:fill="FFFFFF"/>
        </w:rPr>
        <w:t xml:space="preserve">, </w:t>
      </w:r>
      <w:proofErr w:type="spellStart"/>
      <w:r w:rsidRPr="00B625A8">
        <w:rPr>
          <w:b/>
          <w:color w:val="000000" w:themeColor="text1"/>
          <w:shd w:val="clear" w:color="auto" w:fill="FFFFFF"/>
        </w:rPr>
        <w:t>фізичних</w:t>
      </w:r>
      <w:proofErr w:type="spellEnd"/>
      <w:r w:rsidRPr="00B625A8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B625A8">
        <w:rPr>
          <w:b/>
          <w:color w:val="000000" w:themeColor="text1"/>
          <w:shd w:val="clear" w:color="auto" w:fill="FFFFFF"/>
        </w:rPr>
        <w:t>осіб</w:t>
      </w:r>
      <w:proofErr w:type="spellEnd"/>
      <w:r w:rsidRPr="00B625A8">
        <w:rPr>
          <w:b/>
          <w:color w:val="000000" w:themeColor="text1"/>
          <w:shd w:val="clear" w:color="auto" w:fill="FFFFFF"/>
        </w:rPr>
        <w:t xml:space="preserve"> - </w:t>
      </w:r>
      <w:proofErr w:type="spellStart"/>
      <w:r w:rsidRPr="00556F42">
        <w:rPr>
          <w:b/>
          <w:color w:val="000000" w:themeColor="text1"/>
          <w:shd w:val="clear" w:color="auto" w:fill="FFFFFF"/>
        </w:rPr>
        <w:t>підприємців</w:t>
      </w:r>
      <w:proofErr w:type="spellEnd"/>
      <w:r w:rsidRPr="00556F42">
        <w:rPr>
          <w:b/>
          <w:color w:val="000000" w:themeColor="text1"/>
          <w:shd w:val="clear" w:color="auto" w:fill="FFFFFF"/>
        </w:rPr>
        <w:t xml:space="preserve"> та </w:t>
      </w:r>
      <w:proofErr w:type="spellStart"/>
      <w:r w:rsidRPr="00556F42">
        <w:rPr>
          <w:b/>
          <w:color w:val="000000" w:themeColor="text1"/>
          <w:shd w:val="clear" w:color="auto" w:fill="FFFFFF"/>
        </w:rPr>
        <w:t>громадських</w:t>
      </w:r>
      <w:proofErr w:type="spellEnd"/>
      <w:r w:rsidRPr="00556F42">
        <w:rPr>
          <w:b/>
          <w:color w:val="000000" w:themeColor="text1"/>
          <w:shd w:val="clear" w:color="auto" w:fill="FFFFFF"/>
        </w:rPr>
        <w:t xml:space="preserve"> </w:t>
      </w:r>
      <w:proofErr w:type="spellStart"/>
      <w:r w:rsidRPr="00556F42">
        <w:rPr>
          <w:b/>
          <w:color w:val="000000" w:themeColor="text1"/>
          <w:shd w:val="clear" w:color="auto" w:fill="FFFFFF"/>
        </w:rPr>
        <w:t>формувань</w:t>
      </w:r>
      <w:proofErr w:type="spellEnd"/>
      <w:r w:rsidR="00FB0EAA" w:rsidRPr="00556F42">
        <w:rPr>
          <w:b/>
          <w:color w:val="000000" w:themeColor="text1"/>
          <w:lang w:val="uk-UA"/>
        </w:rPr>
        <w:t xml:space="preserve">. </w:t>
      </w:r>
      <w:r w:rsidR="00E469F4" w:rsidRPr="00556F42">
        <w:rPr>
          <w:color w:val="000000" w:themeColor="text1"/>
          <w:lang w:val="uk-UA"/>
        </w:rPr>
        <w:t>42255820.</w:t>
      </w:r>
    </w:p>
    <w:p w:rsidR="004751B0" w:rsidRPr="00556F42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  <w:bookmarkStart w:id="2" w:name="n45"/>
      <w:bookmarkEnd w:id="2"/>
      <w:r w:rsidRPr="00556F42">
        <w:rPr>
          <w:b/>
          <w:color w:val="000000" w:themeColor="text1"/>
          <w:lang w:val="uk-UA"/>
        </w:rPr>
        <w:t>1.</w:t>
      </w:r>
      <w:r w:rsidR="003770D8" w:rsidRPr="00556F42">
        <w:rPr>
          <w:b/>
          <w:color w:val="000000" w:themeColor="text1"/>
          <w:lang w:val="uk-UA"/>
        </w:rPr>
        <w:t>4. Категорі</w:t>
      </w:r>
      <w:r w:rsidRPr="00556F42">
        <w:rPr>
          <w:b/>
          <w:color w:val="000000" w:themeColor="text1"/>
          <w:lang w:val="uk-UA"/>
        </w:rPr>
        <w:t>я</w:t>
      </w:r>
      <w:r w:rsidR="007B3DEF" w:rsidRPr="00556F42">
        <w:rPr>
          <w:b/>
          <w:color w:val="000000" w:themeColor="text1"/>
          <w:lang w:val="uk-UA"/>
        </w:rPr>
        <w:t xml:space="preserve">. </w:t>
      </w:r>
      <w:r w:rsidR="00E469F4" w:rsidRPr="00556F42">
        <w:rPr>
          <w:rFonts w:eastAsia="Calibri"/>
          <w:color w:val="000000"/>
        </w:rPr>
        <w:t xml:space="preserve">орган </w:t>
      </w:r>
      <w:proofErr w:type="spellStart"/>
      <w:r w:rsidR="00E469F4" w:rsidRPr="00556F42">
        <w:rPr>
          <w:rFonts w:eastAsia="Calibri"/>
          <w:color w:val="000000"/>
        </w:rPr>
        <w:t>державної</w:t>
      </w:r>
      <w:proofErr w:type="spellEnd"/>
      <w:r w:rsidR="00E469F4" w:rsidRPr="00556F42">
        <w:rPr>
          <w:rFonts w:eastAsia="Calibri"/>
          <w:color w:val="000000"/>
        </w:rPr>
        <w:t xml:space="preserve"> </w:t>
      </w:r>
      <w:proofErr w:type="spellStart"/>
      <w:r w:rsidR="00E469F4" w:rsidRPr="00556F42">
        <w:rPr>
          <w:rFonts w:eastAsia="Calibri"/>
          <w:color w:val="000000"/>
        </w:rPr>
        <w:t>влади</w:t>
      </w:r>
      <w:proofErr w:type="spellEnd"/>
      <w:r w:rsidR="00E469F4" w:rsidRPr="00556F42">
        <w:rPr>
          <w:rFonts w:eastAsia="Calibri"/>
          <w:color w:val="000000"/>
        </w:rPr>
        <w:t xml:space="preserve">, </w:t>
      </w:r>
      <w:proofErr w:type="spellStart"/>
      <w:r w:rsidR="00E469F4" w:rsidRPr="00556F42">
        <w:rPr>
          <w:rFonts w:eastAsia="Calibri"/>
          <w:color w:val="000000"/>
        </w:rPr>
        <w:t>відповідно</w:t>
      </w:r>
      <w:proofErr w:type="spellEnd"/>
      <w:r w:rsidR="00E469F4" w:rsidRPr="00556F42">
        <w:rPr>
          <w:rFonts w:eastAsia="Calibri"/>
          <w:color w:val="000000"/>
        </w:rPr>
        <w:t xml:space="preserve"> </w:t>
      </w:r>
      <w:proofErr w:type="gramStart"/>
      <w:r w:rsidR="00E469F4" w:rsidRPr="00556F42">
        <w:rPr>
          <w:rFonts w:eastAsia="Calibri"/>
          <w:color w:val="000000"/>
        </w:rPr>
        <w:t>до пункту</w:t>
      </w:r>
      <w:proofErr w:type="gramEnd"/>
      <w:r w:rsidR="00E469F4" w:rsidRPr="00556F42">
        <w:rPr>
          <w:rFonts w:eastAsia="Calibri"/>
          <w:color w:val="000000"/>
        </w:rPr>
        <w:t xml:space="preserve"> 1 </w:t>
      </w:r>
      <w:proofErr w:type="spellStart"/>
      <w:r w:rsidR="00E469F4" w:rsidRPr="00556F42">
        <w:rPr>
          <w:rFonts w:eastAsia="Calibri"/>
          <w:color w:val="000000"/>
        </w:rPr>
        <w:t>частини</w:t>
      </w:r>
      <w:proofErr w:type="spellEnd"/>
      <w:r w:rsidR="00E469F4" w:rsidRPr="00556F42">
        <w:rPr>
          <w:rFonts w:eastAsia="Calibri"/>
          <w:color w:val="000000"/>
        </w:rPr>
        <w:t xml:space="preserve"> 1 </w:t>
      </w:r>
      <w:proofErr w:type="spellStart"/>
      <w:r w:rsidR="00E469F4" w:rsidRPr="00556F42">
        <w:rPr>
          <w:rFonts w:eastAsia="Calibri"/>
          <w:color w:val="000000"/>
        </w:rPr>
        <w:t>статті</w:t>
      </w:r>
      <w:proofErr w:type="spellEnd"/>
      <w:r w:rsidR="00E469F4" w:rsidRPr="00556F42">
        <w:rPr>
          <w:rFonts w:eastAsia="Calibri"/>
          <w:color w:val="000000"/>
        </w:rPr>
        <w:t xml:space="preserve"> 2 Закону </w:t>
      </w:r>
      <w:proofErr w:type="spellStart"/>
      <w:r w:rsidR="00E469F4" w:rsidRPr="00556F42">
        <w:rPr>
          <w:rFonts w:eastAsia="Calibri"/>
          <w:color w:val="000000"/>
        </w:rPr>
        <w:t>України</w:t>
      </w:r>
      <w:proofErr w:type="spellEnd"/>
      <w:r w:rsidR="00E469F4" w:rsidRPr="00556F42">
        <w:rPr>
          <w:rFonts w:eastAsia="Calibri"/>
          <w:color w:val="000000"/>
        </w:rPr>
        <w:t xml:space="preserve"> "Про </w:t>
      </w:r>
      <w:proofErr w:type="spellStart"/>
      <w:r w:rsidR="00E469F4" w:rsidRPr="00556F42">
        <w:rPr>
          <w:rFonts w:eastAsia="Calibri"/>
          <w:color w:val="000000"/>
        </w:rPr>
        <w:t>публічні</w:t>
      </w:r>
      <w:proofErr w:type="spellEnd"/>
      <w:r w:rsidR="00E469F4" w:rsidRPr="00556F42">
        <w:rPr>
          <w:rFonts w:eastAsia="Calibri"/>
          <w:color w:val="000000"/>
        </w:rPr>
        <w:t xml:space="preserve"> </w:t>
      </w:r>
      <w:proofErr w:type="spellStart"/>
      <w:r w:rsidR="00E469F4" w:rsidRPr="00556F42">
        <w:rPr>
          <w:rFonts w:eastAsia="Calibri"/>
          <w:color w:val="000000"/>
        </w:rPr>
        <w:t>закупівлі</w:t>
      </w:r>
      <w:proofErr w:type="spellEnd"/>
      <w:r w:rsidR="00E469F4" w:rsidRPr="00556F42">
        <w:rPr>
          <w:rFonts w:eastAsia="Calibri"/>
          <w:color w:val="000000"/>
        </w:rPr>
        <w:t>".</w:t>
      </w:r>
    </w:p>
    <w:p w:rsidR="00D274F0" w:rsidRPr="00556F42" w:rsidRDefault="00FA28E3" w:rsidP="00556F42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n46"/>
      <w:bookmarkEnd w:id="3"/>
      <w:r w:rsidRPr="00556F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="007B3DEF" w:rsidRPr="00556F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B0EAA" w:rsidRPr="00556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B0881" w:rsidRPr="00556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4" w:name="n48"/>
      <w:bookmarkEnd w:id="4"/>
      <w:r w:rsidR="00556F42" w:rsidRPr="00556F42">
        <w:rPr>
          <w:rFonts w:ascii="Times New Roman" w:hAnsi="Times New Roman" w:cs="Times New Roman"/>
          <w:bCs/>
          <w:spacing w:val="-3"/>
          <w:sz w:val="24"/>
          <w:szCs w:val="24"/>
        </w:rPr>
        <w:t>Поточний ремонт з усунення аварійності приміщення туалетної кімнати загального користування та службового кабінету</w:t>
      </w:r>
      <w:r w:rsidR="00556F42" w:rsidRPr="00556F42">
        <w:rPr>
          <w:rFonts w:ascii="Times New Roman" w:hAnsi="Times New Roman" w:cs="Times New Roman"/>
          <w:bCs/>
          <w:spacing w:val="-3"/>
          <w:sz w:val="24"/>
          <w:szCs w:val="24"/>
          <w:lang w:val="ru-RU"/>
        </w:rPr>
        <w:t xml:space="preserve"> </w:t>
      </w:r>
      <w:r w:rsidR="00556F42" w:rsidRPr="00556F4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будівлі Черкаського апеляційного суду за </w:t>
      </w:r>
      <w:proofErr w:type="spellStart"/>
      <w:r w:rsidR="00556F42" w:rsidRPr="00556F42">
        <w:rPr>
          <w:rFonts w:ascii="Times New Roman" w:hAnsi="Times New Roman" w:cs="Times New Roman"/>
          <w:bCs/>
          <w:spacing w:val="-3"/>
          <w:sz w:val="24"/>
          <w:szCs w:val="24"/>
        </w:rPr>
        <w:t>адресою</w:t>
      </w:r>
      <w:proofErr w:type="spellEnd"/>
      <w:r w:rsidR="00556F42" w:rsidRPr="00556F42">
        <w:rPr>
          <w:rFonts w:ascii="Times New Roman" w:hAnsi="Times New Roman" w:cs="Times New Roman"/>
          <w:bCs/>
          <w:spacing w:val="-3"/>
          <w:sz w:val="24"/>
          <w:szCs w:val="24"/>
        </w:rPr>
        <w:t>: вул. Верхня Горова, 29, м. Черкаси</w:t>
      </w:r>
      <w:r w:rsidR="00556F42">
        <w:rPr>
          <w:rFonts w:ascii="Times New Roman" w:hAnsi="Times New Roman" w:cs="Times New Roman"/>
          <w:bCs/>
          <w:spacing w:val="-3"/>
          <w:sz w:val="24"/>
          <w:szCs w:val="24"/>
        </w:rPr>
        <w:t>,</w:t>
      </w:r>
      <w:r w:rsidR="00556F42" w:rsidRPr="00556F42">
        <w:rPr>
          <w:rFonts w:ascii="Times New Roman" w:hAnsi="Times New Roman"/>
          <w:sz w:val="24"/>
          <w:szCs w:val="24"/>
        </w:rPr>
        <w:t xml:space="preserve"> </w:t>
      </w:r>
      <w:r w:rsidR="00D274F0" w:rsidRPr="00556F42">
        <w:rPr>
          <w:rFonts w:ascii="Times New Roman" w:hAnsi="Times New Roman"/>
          <w:sz w:val="24"/>
          <w:szCs w:val="24"/>
        </w:rPr>
        <w:t xml:space="preserve">ДК 021:2015 - </w:t>
      </w:r>
      <w:r w:rsidR="00050245" w:rsidRPr="00556F42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45450000-6 Інші завершальні будівельні роботи</w:t>
      </w:r>
      <w:r w:rsidR="00E469F4" w:rsidRPr="00556F42">
        <w:rPr>
          <w:rFonts w:ascii="Times New Roman" w:hAnsi="Times New Roman" w:cs="Times New Roman"/>
          <w:sz w:val="24"/>
          <w:szCs w:val="24"/>
        </w:rPr>
        <w:t>.</w:t>
      </w:r>
    </w:p>
    <w:p w:rsidR="00FA28E3" w:rsidRPr="00B625A8" w:rsidRDefault="00FA28E3" w:rsidP="00D274F0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6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B0EAA" w:rsidRPr="00556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56F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6F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Кількість та місце поставки</w:t>
      </w:r>
      <w:r w:rsidRPr="00B625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товарів, обсяг і місце виконання робіт чи надання послуг:</w:t>
      </w:r>
      <w:r w:rsidR="00FB0EAA"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274F0" w:rsidRPr="00050245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lang w:val="uk-UA"/>
        </w:rPr>
      </w:pPr>
      <w:r w:rsidRPr="00B625A8">
        <w:rPr>
          <w:b/>
          <w:color w:val="000000" w:themeColor="text1"/>
          <w:lang w:val="uk-UA"/>
        </w:rPr>
        <w:t xml:space="preserve">3.1. </w:t>
      </w:r>
      <w:r w:rsidR="00FB0EAA" w:rsidRPr="00B625A8">
        <w:rPr>
          <w:b/>
          <w:color w:val="000000" w:themeColor="text1"/>
          <w:lang w:val="uk-UA"/>
        </w:rPr>
        <w:t>Кількість товарів або обсяг виконання робіт чи надання послуг</w:t>
      </w:r>
      <w:bookmarkStart w:id="5" w:name="n50"/>
      <w:bookmarkEnd w:id="5"/>
      <w:r w:rsidR="00E469F4" w:rsidRPr="00B625A8">
        <w:rPr>
          <w:b/>
          <w:color w:val="000000" w:themeColor="text1"/>
          <w:lang w:val="uk-UA"/>
        </w:rPr>
        <w:t>.</w:t>
      </w:r>
      <w:r w:rsidR="00D274F0" w:rsidRPr="00B625A8">
        <w:rPr>
          <w:b/>
          <w:color w:val="000000" w:themeColor="text1"/>
          <w:lang w:val="uk-UA"/>
        </w:rPr>
        <w:t xml:space="preserve"> </w:t>
      </w:r>
      <w:r w:rsidR="00DE0BC5">
        <w:rPr>
          <w:lang w:val="uk-UA"/>
        </w:rPr>
        <w:t>1</w:t>
      </w:r>
      <w:r w:rsidR="00050245">
        <w:rPr>
          <w:lang w:val="uk-UA"/>
        </w:rPr>
        <w:t xml:space="preserve"> послуга</w:t>
      </w:r>
      <w:r w:rsidR="00D274F0" w:rsidRPr="00B625A8">
        <w:rPr>
          <w:b/>
          <w:color w:val="000000" w:themeColor="text1"/>
          <w:lang w:val="uk-UA"/>
        </w:rPr>
        <w:t xml:space="preserve"> </w:t>
      </w:r>
      <w:r w:rsidR="00050245" w:rsidRPr="00050245">
        <w:rPr>
          <w:color w:val="000000" w:themeColor="text1"/>
          <w:lang w:val="uk-UA"/>
        </w:rPr>
        <w:t>(детально о</w:t>
      </w:r>
      <w:proofErr w:type="spellStart"/>
      <w:r w:rsidR="00050245" w:rsidRPr="00050245">
        <w:t>бсяг</w:t>
      </w:r>
      <w:proofErr w:type="spellEnd"/>
      <w:r w:rsidR="00050245" w:rsidRPr="00050245">
        <w:t xml:space="preserve"> </w:t>
      </w:r>
      <w:proofErr w:type="spellStart"/>
      <w:r w:rsidR="00050245" w:rsidRPr="00050245">
        <w:t>послуг</w:t>
      </w:r>
      <w:proofErr w:type="spellEnd"/>
      <w:r w:rsidR="00050245" w:rsidRPr="00050245">
        <w:t xml:space="preserve"> </w:t>
      </w:r>
      <w:r w:rsidR="00050245">
        <w:rPr>
          <w:lang w:val="uk-UA"/>
        </w:rPr>
        <w:t>зазначений в</w:t>
      </w:r>
      <w:r w:rsidR="00050245" w:rsidRPr="00050245">
        <w:rPr>
          <w:snapToGrid w:val="0"/>
          <w:lang w:eastAsia="uk-UA"/>
        </w:rPr>
        <w:t xml:space="preserve"> </w:t>
      </w:r>
      <w:proofErr w:type="spellStart"/>
      <w:r w:rsidR="00050245" w:rsidRPr="00050245">
        <w:rPr>
          <w:bCs/>
          <w:color w:val="000000"/>
          <w:bdr w:val="none" w:sz="0" w:space="0" w:color="auto" w:frame="1"/>
        </w:rPr>
        <w:t>додатк</w:t>
      </w:r>
      <w:proofErr w:type="spellEnd"/>
      <w:r w:rsidR="00050245">
        <w:rPr>
          <w:bCs/>
          <w:color w:val="000000"/>
          <w:bdr w:val="none" w:sz="0" w:space="0" w:color="auto" w:frame="1"/>
          <w:lang w:val="uk-UA"/>
        </w:rPr>
        <w:t>у</w:t>
      </w:r>
      <w:r w:rsidR="00050245" w:rsidRPr="00050245">
        <w:rPr>
          <w:bCs/>
          <w:color w:val="000000"/>
          <w:bdr w:val="none" w:sz="0" w:space="0" w:color="auto" w:frame="1"/>
        </w:rPr>
        <w:t xml:space="preserve"> 3 до </w:t>
      </w:r>
      <w:proofErr w:type="spellStart"/>
      <w:r w:rsidR="00050245" w:rsidRPr="00050245">
        <w:rPr>
          <w:bCs/>
          <w:color w:val="000000"/>
          <w:bdr w:val="none" w:sz="0" w:space="0" w:color="auto" w:frame="1"/>
        </w:rPr>
        <w:t>тендерної</w:t>
      </w:r>
      <w:proofErr w:type="spellEnd"/>
      <w:r w:rsidR="00050245" w:rsidRPr="00050245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050245" w:rsidRPr="00050245">
        <w:rPr>
          <w:bCs/>
          <w:color w:val="000000"/>
          <w:bdr w:val="none" w:sz="0" w:space="0" w:color="auto" w:frame="1"/>
        </w:rPr>
        <w:t>документації</w:t>
      </w:r>
      <w:proofErr w:type="spellEnd"/>
      <w:r w:rsidR="00050245">
        <w:rPr>
          <w:bCs/>
          <w:color w:val="000000"/>
          <w:bdr w:val="none" w:sz="0" w:space="0" w:color="auto" w:frame="1"/>
          <w:lang w:val="uk-UA"/>
        </w:rPr>
        <w:t>)</w:t>
      </w:r>
    </w:p>
    <w:p w:rsidR="005B176B" w:rsidRPr="00B625A8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B625A8">
        <w:rPr>
          <w:b/>
          <w:color w:val="000000" w:themeColor="text1"/>
          <w:lang w:val="uk-UA"/>
        </w:rPr>
        <w:t>3.2.</w:t>
      </w:r>
      <w:r w:rsidR="00FB0EAA" w:rsidRPr="00B625A8">
        <w:rPr>
          <w:b/>
          <w:color w:val="000000" w:themeColor="text1"/>
          <w:lang w:val="uk-UA"/>
        </w:rPr>
        <w:t xml:space="preserve"> Місце поставки товарів або місце виконання робіт чи надання послуг.</w:t>
      </w:r>
    </w:p>
    <w:p w:rsidR="00D274F0" w:rsidRPr="00C20CC6" w:rsidRDefault="00D274F0" w:rsidP="00D27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 на об’єкт</w:t>
      </w:r>
      <w:r w:rsidR="0005024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B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Споживача за </w:t>
      </w:r>
      <w:proofErr w:type="spellStart"/>
      <w:r w:rsidRPr="00B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50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proofErr w:type="spellEnd"/>
      <w:r w:rsidRPr="00B6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0CC6" w:rsidRPr="00C20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Україна, </w:t>
      </w:r>
      <w:r w:rsidR="00C20CC6" w:rsidRPr="00C20CC6">
        <w:rPr>
          <w:rFonts w:ascii="Times New Roman" w:eastAsia="Calibri" w:hAnsi="Times New Roman" w:cs="Times New Roman"/>
          <w:color w:val="000000"/>
          <w:sz w:val="24"/>
          <w:szCs w:val="24"/>
        </w:rPr>
        <w:t>18001</w:t>
      </w:r>
      <w:r w:rsidR="00C20CC6" w:rsidRPr="00C20C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20CC6" w:rsidRPr="00C20CC6">
        <w:rPr>
          <w:rFonts w:ascii="Times New Roman" w:eastAsia="Calibri" w:hAnsi="Times New Roman" w:cs="Times New Roman"/>
          <w:color w:val="000000"/>
          <w:sz w:val="24"/>
          <w:szCs w:val="24"/>
        </w:rPr>
        <w:t>м.Черкаси</w:t>
      </w:r>
      <w:proofErr w:type="spellEnd"/>
      <w:r w:rsidR="00C20CC6" w:rsidRPr="00C20C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0CC6" w:rsidRPr="00C20CC6">
        <w:rPr>
          <w:rFonts w:ascii="Times New Roman" w:eastAsia="Calibri" w:hAnsi="Times New Roman" w:cs="Times New Roman"/>
          <w:color w:val="000000"/>
          <w:sz w:val="24"/>
          <w:szCs w:val="24"/>
        </w:rPr>
        <w:t>вул.Верхня</w:t>
      </w:r>
      <w:proofErr w:type="spellEnd"/>
      <w:r w:rsidR="00C20CC6" w:rsidRPr="00C20C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Горова, 29</w:t>
      </w:r>
    </w:p>
    <w:p w:rsidR="004963AA" w:rsidRDefault="00FA28E3" w:rsidP="004963AA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6214E0">
        <w:rPr>
          <w:b/>
          <w:color w:val="000000" w:themeColor="text1"/>
          <w:sz w:val="24"/>
          <w:szCs w:val="24"/>
        </w:rPr>
        <w:t>4</w:t>
      </w:r>
      <w:r w:rsidR="002E1795" w:rsidRPr="006214E0">
        <w:rPr>
          <w:b/>
          <w:color w:val="000000" w:themeColor="text1"/>
          <w:sz w:val="24"/>
          <w:szCs w:val="24"/>
        </w:rPr>
        <w:t>. Очікувана вартість предмета закупівлі.</w:t>
      </w:r>
      <w:r w:rsidR="002E1795" w:rsidRPr="006214E0">
        <w:rPr>
          <w:color w:val="000000" w:themeColor="text1"/>
          <w:sz w:val="24"/>
          <w:szCs w:val="24"/>
        </w:rPr>
        <w:t xml:space="preserve"> </w:t>
      </w:r>
      <w:bookmarkStart w:id="6" w:name="n285"/>
      <w:bookmarkStart w:id="7" w:name="_Hlk51597513"/>
      <w:bookmarkEnd w:id="6"/>
      <w:r w:rsidR="00DE0BC5">
        <w:rPr>
          <w:color w:val="000000" w:themeColor="text1"/>
          <w:sz w:val="24"/>
          <w:szCs w:val="24"/>
        </w:rPr>
        <w:t>6</w:t>
      </w:r>
      <w:r w:rsidR="00855CF0">
        <w:rPr>
          <w:color w:val="000000" w:themeColor="text1"/>
          <w:sz w:val="24"/>
          <w:szCs w:val="24"/>
        </w:rPr>
        <w:t>7</w:t>
      </w:r>
      <w:r w:rsidR="00DE0BC5">
        <w:rPr>
          <w:color w:val="000000" w:themeColor="text1"/>
          <w:sz w:val="24"/>
          <w:szCs w:val="24"/>
        </w:rPr>
        <w:t>5000,00</w:t>
      </w:r>
      <w:r w:rsidR="00D274F0" w:rsidRPr="00365036">
        <w:rPr>
          <w:color w:val="000000" w:themeColor="text1"/>
          <w:sz w:val="24"/>
          <w:szCs w:val="24"/>
        </w:rPr>
        <w:t xml:space="preserve"> </w:t>
      </w:r>
      <w:r w:rsidR="004963AA" w:rsidRPr="00365036">
        <w:rPr>
          <w:color w:val="000000" w:themeColor="text1"/>
          <w:sz w:val="24"/>
          <w:szCs w:val="24"/>
        </w:rPr>
        <w:t>грн</w:t>
      </w:r>
      <w:r w:rsidR="00DE0BC5">
        <w:rPr>
          <w:color w:val="000000" w:themeColor="text1"/>
          <w:sz w:val="24"/>
          <w:szCs w:val="24"/>
        </w:rPr>
        <w:t>.</w:t>
      </w:r>
      <w:r w:rsidR="004963AA" w:rsidRPr="00365036">
        <w:rPr>
          <w:color w:val="000000" w:themeColor="text1"/>
          <w:sz w:val="24"/>
          <w:szCs w:val="24"/>
        </w:rPr>
        <w:t xml:space="preserve"> </w:t>
      </w:r>
      <w:r w:rsidR="00DE0BC5">
        <w:rPr>
          <w:color w:val="000000" w:themeColor="text1"/>
          <w:sz w:val="24"/>
          <w:szCs w:val="24"/>
        </w:rPr>
        <w:t xml:space="preserve">(шістсот </w:t>
      </w:r>
      <w:r w:rsidR="00855CF0">
        <w:rPr>
          <w:color w:val="000000" w:themeColor="text1"/>
          <w:sz w:val="24"/>
          <w:szCs w:val="24"/>
        </w:rPr>
        <w:t xml:space="preserve">сімдесят </w:t>
      </w:r>
      <w:r w:rsidR="00DE0BC5">
        <w:rPr>
          <w:color w:val="000000" w:themeColor="text1"/>
          <w:sz w:val="24"/>
          <w:szCs w:val="24"/>
        </w:rPr>
        <w:t>п</w:t>
      </w:r>
      <w:r w:rsidR="00DE0BC5" w:rsidRPr="00855CF0">
        <w:rPr>
          <w:color w:val="000000" w:themeColor="text1"/>
          <w:sz w:val="24"/>
          <w:szCs w:val="24"/>
        </w:rPr>
        <w:t>’ять</w:t>
      </w:r>
      <w:r w:rsidR="00D274F0" w:rsidRPr="00365036">
        <w:rPr>
          <w:color w:val="000000" w:themeColor="text1"/>
          <w:sz w:val="24"/>
          <w:szCs w:val="24"/>
        </w:rPr>
        <w:t xml:space="preserve"> тисяч</w:t>
      </w:r>
      <w:r w:rsidR="00FE162F">
        <w:rPr>
          <w:color w:val="000000" w:themeColor="text1"/>
          <w:sz w:val="24"/>
          <w:szCs w:val="24"/>
        </w:rPr>
        <w:t xml:space="preserve"> </w:t>
      </w:r>
      <w:r w:rsidR="00D274F0" w:rsidRPr="00365036">
        <w:rPr>
          <w:color w:val="000000" w:themeColor="text1"/>
          <w:sz w:val="24"/>
          <w:szCs w:val="24"/>
        </w:rPr>
        <w:t>гр</w:t>
      </w:r>
      <w:r w:rsidR="00365036" w:rsidRPr="00365036">
        <w:rPr>
          <w:color w:val="000000" w:themeColor="text1"/>
          <w:sz w:val="24"/>
          <w:szCs w:val="24"/>
        </w:rPr>
        <w:t xml:space="preserve">ивень </w:t>
      </w:r>
      <w:r w:rsidR="004963AA" w:rsidRPr="00365036">
        <w:rPr>
          <w:color w:val="000000" w:themeColor="text1"/>
          <w:sz w:val="24"/>
          <w:szCs w:val="24"/>
        </w:rPr>
        <w:t>00 копійок)</w:t>
      </w:r>
    </w:p>
    <w:bookmarkEnd w:id="7"/>
    <w:p w:rsidR="005B176B" w:rsidRPr="004963AA" w:rsidRDefault="00FA28E3" w:rsidP="008F11A7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6214E0">
        <w:rPr>
          <w:b/>
          <w:color w:val="000000" w:themeColor="text1"/>
        </w:rPr>
        <w:t>5</w:t>
      </w:r>
      <w:r w:rsidR="00FB0EAA" w:rsidRPr="006214E0">
        <w:rPr>
          <w:b/>
          <w:color w:val="000000" w:themeColor="text1"/>
        </w:rPr>
        <w:t>. Строк поставки товарів, виконання робіт</w:t>
      </w:r>
      <w:r w:rsidRPr="006214E0">
        <w:rPr>
          <w:b/>
          <w:color w:val="000000" w:themeColor="text1"/>
        </w:rPr>
        <w:t xml:space="preserve">, </w:t>
      </w:r>
      <w:r w:rsidR="00FB0EAA" w:rsidRPr="006214E0">
        <w:rPr>
          <w:b/>
          <w:color w:val="000000" w:themeColor="text1"/>
        </w:rPr>
        <w:t>надання послуг.</w:t>
      </w:r>
      <w:bookmarkStart w:id="8" w:name="n52"/>
      <w:bookmarkEnd w:id="8"/>
      <w:r w:rsidR="00FB0EAA" w:rsidRPr="006214E0">
        <w:rPr>
          <w:b/>
          <w:color w:val="000000" w:themeColor="text1"/>
        </w:rPr>
        <w:t xml:space="preserve"> </w:t>
      </w:r>
      <w:r w:rsidR="00DE0BC5">
        <w:rPr>
          <w:color w:val="000000" w:themeColor="text1"/>
          <w:lang w:val="uk-UA"/>
        </w:rPr>
        <w:t>д</w:t>
      </w:r>
      <w:r w:rsidR="00FE162F">
        <w:rPr>
          <w:lang w:val="uk-UA"/>
        </w:rPr>
        <w:t xml:space="preserve">о </w:t>
      </w:r>
      <w:r w:rsidR="00855CF0">
        <w:rPr>
          <w:lang w:val="uk-UA"/>
        </w:rPr>
        <w:t>23</w:t>
      </w:r>
      <w:r w:rsidR="00D274F0">
        <w:rPr>
          <w:lang w:val="uk-UA"/>
        </w:rPr>
        <w:t>.12.20</w:t>
      </w:r>
      <w:r w:rsidR="00D274F0" w:rsidRPr="00E469F4">
        <w:t>2</w:t>
      </w:r>
      <w:r w:rsidR="00DE0BC5">
        <w:rPr>
          <w:lang w:val="uk-UA"/>
        </w:rPr>
        <w:t>2 р.</w:t>
      </w:r>
    </w:p>
    <w:p w:rsidR="008F11A7" w:rsidRPr="008C716C" w:rsidRDefault="00FA28E3" w:rsidP="008F1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2E1795" w:rsidRPr="00621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Кінцевий строк подання тендерних пропозицій.</w:t>
      </w:r>
      <w:r w:rsidR="002E1795" w:rsidRPr="0062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BCE" w:rsidRPr="000602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87320" w:rsidRPr="0006022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950D9" w:rsidRPr="0006022A">
        <w:rPr>
          <w:rFonts w:ascii="Times New Roman" w:hAnsi="Times New Roman" w:cs="Times New Roman"/>
          <w:sz w:val="24"/>
          <w:szCs w:val="24"/>
        </w:rPr>
        <w:t>.</w:t>
      </w:r>
      <w:r w:rsidR="000B1ED7" w:rsidRPr="0006022A">
        <w:rPr>
          <w:rFonts w:ascii="Times New Roman" w:hAnsi="Times New Roman" w:cs="Times New Roman"/>
          <w:sz w:val="24"/>
          <w:szCs w:val="24"/>
        </w:rPr>
        <w:t>1</w:t>
      </w:r>
      <w:r w:rsidR="00C77BCE" w:rsidRPr="0006022A">
        <w:rPr>
          <w:rFonts w:ascii="Times New Roman" w:hAnsi="Times New Roman" w:cs="Times New Roman"/>
          <w:sz w:val="24"/>
          <w:szCs w:val="24"/>
        </w:rPr>
        <w:t>1</w:t>
      </w:r>
      <w:r w:rsidR="008F11A7" w:rsidRPr="0006022A">
        <w:rPr>
          <w:rFonts w:ascii="Times New Roman" w:hAnsi="Times New Roman" w:cs="Times New Roman"/>
          <w:sz w:val="24"/>
          <w:szCs w:val="24"/>
        </w:rPr>
        <w:t>.202</w:t>
      </w:r>
      <w:r w:rsidR="00FE162F" w:rsidRPr="0006022A">
        <w:rPr>
          <w:rFonts w:ascii="Times New Roman" w:hAnsi="Times New Roman" w:cs="Times New Roman"/>
          <w:sz w:val="24"/>
          <w:szCs w:val="24"/>
        </w:rPr>
        <w:t>1</w:t>
      </w:r>
      <w:r w:rsidR="008C716C" w:rsidRPr="0006022A">
        <w:rPr>
          <w:rFonts w:ascii="Times New Roman" w:hAnsi="Times New Roman" w:cs="Times New Roman"/>
          <w:sz w:val="24"/>
          <w:szCs w:val="24"/>
        </w:rPr>
        <w:t xml:space="preserve"> </w:t>
      </w:r>
      <w:r w:rsidR="008C716C" w:rsidRPr="0006022A">
        <w:rPr>
          <w:rFonts w:ascii="Times New Roman" w:eastAsia="Times New Roman" w:hAnsi="Times New Roman" w:cs="Times New Roman"/>
          <w:sz w:val="24"/>
          <w:szCs w:val="24"/>
        </w:rPr>
        <w:t>до 10  год. 00 хв. за київським часом</w:t>
      </w:r>
      <w:r w:rsidR="008F11A7" w:rsidRPr="0006022A">
        <w:rPr>
          <w:rFonts w:ascii="Times New Roman" w:hAnsi="Times New Roman" w:cs="Times New Roman"/>
          <w:sz w:val="24"/>
          <w:szCs w:val="24"/>
        </w:rPr>
        <w:t>.</w:t>
      </w:r>
    </w:p>
    <w:p w:rsidR="008F11A7" w:rsidRPr="00B625A8" w:rsidRDefault="00FA28E3" w:rsidP="00D27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B0EAA"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Умови оплати</w:t>
      </w:r>
      <w:r w:rsidR="002E1795"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B0EAA"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5CF0" w:rsidRPr="00855CF0">
        <w:rPr>
          <w:rFonts w:ascii="Times New Roman" w:hAnsi="Times New Roman" w:cs="Times New Roman"/>
          <w:sz w:val="24"/>
          <w:szCs w:val="24"/>
        </w:rPr>
        <w:t>Замовник сплачує вартість прийнятих від Підрядника послуг (робіт) на підставі Актів приймання виконаних будівельних робіт (форма КБ-2В) та Довідки про вартість виконаних будівельних робіт та витрат (форма КБ-3) не пізніше 10 (десяти) банківських днів з дня підписання цих документів уповноваженими представниками Сторін, та при наявності коштів на розрахунковому рахунку</w:t>
      </w:r>
    </w:p>
    <w:p w:rsidR="003770D8" w:rsidRPr="001814A0" w:rsidRDefault="00FA28E3" w:rsidP="001814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742EF3" w:rsidRPr="00181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770D8"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Мова (мови), якою (якими) повинні готуватися тендерні пропозиції</w:t>
      </w:r>
      <w:r w:rsidR="003770D8" w:rsidRPr="00181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42EF3" w:rsidRPr="00181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1640" w:rsidRPr="00181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українська (більш детально в тендерній документації)</w:t>
      </w:r>
      <w:r w:rsidR="00E469F4" w:rsidRPr="00181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814A0" w:rsidRDefault="00FA28E3" w:rsidP="00A509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 w:rsidR="00742EF3"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770D8"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Розмір, вид та умови надання забезпечення тендерних</w:t>
      </w:r>
      <w:r w:rsidR="00613271"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4262"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пропозицій</w:t>
      </w:r>
      <w:r w:rsidR="00742EF3" w:rsidRPr="001814A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742EF3" w:rsidRPr="00181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814A0" w:rsidRDefault="001814A0" w:rsidP="00A509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та розмір забезпечення тендерної пропозиції</w:t>
      </w:r>
      <w:r w:rsidRPr="0018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електронна гарантія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видана банком; 15000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,00</w:t>
      </w: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грн. </w:t>
      </w:r>
    </w:p>
    <w:p w:rsidR="001814A0" w:rsidRPr="001814A0" w:rsidRDefault="001814A0" w:rsidP="001814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строк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дії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та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застереження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щодо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випадків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, коли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забезпечення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тендерної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пропозиції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не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повертається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учаснику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повертається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1814A0" w:rsidRDefault="001814A0" w:rsidP="0018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відкликання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тендерної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після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закінчення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подання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але до того, як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сплив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строк,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якого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тендерні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вважаються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дійсними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1814A0" w:rsidRDefault="001814A0" w:rsidP="0018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непідписання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учасником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тендеру; </w:t>
      </w:r>
    </w:p>
    <w:p w:rsidR="001814A0" w:rsidRPr="001814A0" w:rsidRDefault="001814A0" w:rsidP="0018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ненадання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процедури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строк,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визначений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частиною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шостою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</w:t>
      </w:r>
    </w:p>
    <w:p w:rsidR="001814A0" w:rsidRPr="001814A0" w:rsidRDefault="001814A0" w:rsidP="0018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Закону,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підтверджують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відсутність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статтею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 Закону (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підстава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застосовується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Особливостей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814A0" w:rsidRDefault="001814A0" w:rsidP="0018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за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гарантією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банк-гарант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зобов'язується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сплатити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Замовнику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Бенефіціару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гарантійну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суму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протягом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п’яти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робочих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дня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Бенефіціара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про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сплату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гарантії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814A0" w:rsidRPr="001814A0" w:rsidRDefault="001814A0" w:rsidP="0018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інші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умови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надання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забезпечення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тендерних</w:t>
      </w:r>
      <w:proofErr w:type="spellEnd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пропозицій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 </w:t>
      </w:r>
      <w:proofErr w:type="spellStart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розділу</w:t>
      </w:r>
      <w:proofErr w:type="spellEnd"/>
      <w:r w:rsidRPr="001814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1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Інструкція з підготовки тендерних пропозиці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</w:p>
    <w:p w:rsidR="002E1795" w:rsidRPr="00B625A8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9" w:name="n1393"/>
      <w:bookmarkStart w:id="10" w:name="_GoBack"/>
      <w:bookmarkEnd w:id="9"/>
      <w:bookmarkEnd w:id="10"/>
      <w:r w:rsidRPr="009B5416">
        <w:rPr>
          <w:b/>
          <w:color w:val="000000" w:themeColor="text1"/>
          <w:lang w:val="uk-UA"/>
        </w:rPr>
        <w:t xml:space="preserve">10. </w:t>
      </w:r>
      <w:r w:rsidR="002E1795" w:rsidRPr="009B5416">
        <w:rPr>
          <w:b/>
          <w:color w:val="000000" w:themeColor="text1"/>
          <w:lang w:val="uk-UA"/>
        </w:rPr>
        <w:t>Д</w:t>
      </w:r>
      <w:proofErr w:type="spellStart"/>
      <w:r w:rsidR="002E1795" w:rsidRPr="009B5416">
        <w:rPr>
          <w:b/>
          <w:color w:val="000000" w:themeColor="text1"/>
        </w:rPr>
        <w:t>ата</w:t>
      </w:r>
      <w:proofErr w:type="spellEnd"/>
      <w:r w:rsidR="002E1795" w:rsidRPr="009B5416">
        <w:rPr>
          <w:b/>
          <w:color w:val="000000" w:themeColor="text1"/>
        </w:rPr>
        <w:t xml:space="preserve"> та час </w:t>
      </w:r>
      <w:proofErr w:type="spellStart"/>
      <w:r w:rsidR="002E1795" w:rsidRPr="009B5416">
        <w:rPr>
          <w:b/>
          <w:color w:val="000000" w:themeColor="text1"/>
        </w:rPr>
        <w:t>розкриття</w:t>
      </w:r>
      <w:proofErr w:type="spellEnd"/>
      <w:r w:rsidR="002E1795" w:rsidRPr="009B5416">
        <w:rPr>
          <w:b/>
          <w:color w:val="000000" w:themeColor="text1"/>
        </w:rPr>
        <w:t xml:space="preserve"> </w:t>
      </w:r>
      <w:proofErr w:type="spellStart"/>
      <w:r w:rsidR="002E1795" w:rsidRPr="009B5416">
        <w:rPr>
          <w:b/>
          <w:color w:val="000000" w:themeColor="text1"/>
        </w:rPr>
        <w:t>тендерних</w:t>
      </w:r>
      <w:proofErr w:type="spellEnd"/>
      <w:r w:rsidR="002E1795" w:rsidRPr="009B5416">
        <w:rPr>
          <w:b/>
          <w:color w:val="000000" w:themeColor="text1"/>
        </w:rPr>
        <w:t xml:space="preserve"> </w:t>
      </w:r>
      <w:proofErr w:type="spellStart"/>
      <w:r w:rsidR="002E1795" w:rsidRPr="009B5416">
        <w:rPr>
          <w:b/>
          <w:color w:val="000000" w:themeColor="text1"/>
        </w:rPr>
        <w:t>пропозицій</w:t>
      </w:r>
      <w:proofErr w:type="spellEnd"/>
      <w:r w:rsidR="002E1795" w:rsidRPr="00B625A8">
        <w:rPr>
          <w:b/>
          <w:color w:val="000000" w:themeColor="text1"/>
        </w:rPr>
        <w:t xml:space="preserve">, </w:t>
      </w:r>
      <w:proofErr w:type="spellStart"/>
      <w:r w:rsidR="002E1795" w:rsidRPr="00B625A8">
        <w:rPr>
          <w:b/>
          <w:color w:val="000000" w:themeColor="text1"/>
        </w:rPr>
        <w:t>якщо</w:t>
      </w:r>
      <w:proofErr w:type="spellEnd"/>
      <w:r w:rsidR="002E1795" w:rsidRPr="00B625A8">
        <w:rPr>
          <w:b/>
          <w:color w:val="000000" w:themeColor="text1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оголошення</w:t>
      </w:r>
      <w:proofErr w:type="spellEnd"/>
      <w:r w:rsidR="002E1795" w:rsidRPr="00B625A8">
        <w:rPr>
          <w:b/>
          <w:color w:val="000000" w:themeColor="text1"/>
        </w:rPr>
        <w:t xml:space="preserve"> про </w:t>
      </w:r>
      <w:proofErr w:type="spellStart"/>
      <w:r w:rsidR="002E1795" w:rsidRPr="00B625A8">
        <w:rPr>
          <w:b/>
          <w:color w:val="000000" w:themeColor="text1"/>
        </w:rPr>
        <w:t>проведення</w:t>
      </w:r>
      <w:proofErr w:type="spellEnd"/>
      <w:r w:rsidR="002E1795" w:rsidRPr="00B625A8">
        <w:rPr>
          <w:b/>
          <w:color w:val="000000" w:themeColor="text1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відкритих</w:t>
      </w:r>
      <w:proofErr w:type="spellEnd"/>
      <w:r w:rsidR="002E1795" w:rsidRPr="00B625A8">
        <w:rPr>
          <w:b/>
          <w:color w:val="000000" w:themeColor="text1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торгів</w:t>
      </w:r>
      <w:proofErr w:type="spellEnd"/>
      <w:r w:rsidR="002E1795" w:rsidRPr="00B625A8">
        <w:rPr>
          <w:b/>
          <w:color w:val="000000" w:themeColor="text1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оприлюднюється</w:t>
      </w:r>
      <w:proofErr w:type="spellEnd"/>
      <w:r w:rsidR="002E1795" w:rsidRPr="00B625A8">
        <w:rPr>
          <w:b/>
          <w:color w:val="000000" w:themeColor="text1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відповідно</w:t>
      </w:r>
      <w:proofErr w:type="spellEnd"/>
      <w:r w:rsidR="002E1795" w:rsidRPr="00B625A8">
        <w:rPr>
          <w:b/>
          <w:color w:val="000000" w:themeColor="text1"/>
        </w:rPr>
        <w:t xml:space="preserve"> до</w:t>
      </w:r>
      <w:r w:rsidR="005C66CC" w:rsidRPr="00B625A8">
        <w:rPr>
          <w:b/>
          <w:color w:val="000000" w:themeColor="text1"/>
          <w:lang w:val="uk-UA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частини</w:t>
      </w:r>
      <w:proofErr w:type="spellEnd"/>
      <w:r w:rsidR="002E1795" w:rsidRPr="00B625A8">
        <w:rPr>
          <w:b/>
          <w:color w:val="000000" w:themeColor="text1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третьої</w:t>
      </w:r>
      <w:proofErr w:type="spellEnd"/>
      <w:r w:rsidR="005C66CC" w:rsidRPr="00B625A8">
        <w:rPr>
          <w:b/>
          <w:color w:val="000000" w:themeColor="text1"/>
          <w:lang w:val="uk-UA"/>
        </w:rPr>
        <w:t xml:space="preserve"> </w:t>
      </w:r>
      <w:proofErr w:type="spellStart"/>
      <w:r w:rsidR="002E1795" w:rsidRPr="00B625A8">
        <w:rPr>
          <w:b/>
          <w:color w:val="000000" w:themeColor="text1"/>
        </w:rPr>
        <w:t>статті</w:t>
      </w:r>
      <w:proofErr w:type="spellEnd"/>
      <w:r w:rsidR="002E1795" w:rsidRPr="00B625A8">
        <w:rPr>
          <w:b/>
          <w:color w:val="000000" w:themeColor="text1"/>
        </w:rPr>
        <w:t xml:space="preserve"> 10 </w:t>
      </w:r>
      <w:proofErr w:type="spellStart"/>
      <w:r w:rsidR="002E1795" w:rsidRPr="00B625A8">
        <w:rPr>
          <w:b/>
          <w:color w:val="000000" w:themeColor="text1"/>
        </w:rPr>
        <w:t>цього</w:t>
      </w:r>
      <w:proofErr w:type="spellEnd"/>
      <w:r w:rsidR="002E1795" w:rsidRPr="00B625A8">
        <w:rPr>
          <w:b/>
          <w:color w:val="000000" w:themeColor="text1"/>
        </w:rPr>
        <w:t xml:space="preserve"> Закону</w:t>
      </w:r>
      <w:r w:rsidR="002E1795" w:rsidRPr="00B625A8">
        <w:rPr>
          <w:color w:val="000000" w:themeColor="text1"/>
          <w:lang w:val="uk-UA"/>
        </w:rPr>
        <w:t>.</w:t>
      </w:r>
    </w:p>
    <w:p w:rsidR="002E1795" w:rsidRPr="00CB0881" w:rsidRDefault="00FA28E3" w:rsidP="002E7457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11" w:name="n1394"/>
      <w:bookmarkEnd w:id="11"/>
      <w:r w:rsidRPr="00B625A8">
        <w:rPr>
          <w:b/>
          <w:color w:val="000000" w:themeColor="text1"/>
          <w:lang w:val="uk-UA"/>
        </w:rPr>
        <w:lastRenderedPageBreak/>
        <w:t xml:space="preserve">11. </w:t>
      </w:r>
      <w:r w:rsidR="002E1795" w:rsidRPr="00B625A8">
        <w:rPr>
          <w:b/>
          <w:color w:val="000000" w:themeColor="text1"/>
          <w:lang w:val="uk-UA"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  <w:r w:rsidR="002E1795" w:rsidRPr="00B625A8">
        <w:rPr>
          <w:color w:val="000000" w:themeColor="text1"/>
          <w:lang w:val="uk-UA"/>
        </w:rPr>
        <w:t>.</w:t>
      </w:r>
    </w:p>
    <w:p w:rsidR="002E1795" w:rsidRPr="008C716C" w:rsidRDefault="008C716C" w:rsidP="002E74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Hlk46754084"/>
      <w:r w:rsidRPr="008C716C">
        <w:rPr>
          <w:rFonts w:ascii="Times New Roman" w:hAnsi="Times New Roman" w:cs="Times New Roman"/>
          <w:sz w:val="24"/>
          <w:szCs w:val="24"/>
        </w:rPr>
        <w:t>0,5% від очікуваної вартості закупівлі</w:t>
      </w:r>
      <w:r w:rsidR="00C34F34" w:rsidRPr="008C71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61640" w:rsidRPr="00B625A8" w:rsidRDefault="00FA28E3" w:rsidP="0092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1395"/>
      <w:bookmarkEnd w:id="12"/>
      <w:bookmarkEnd w:id="13"/>
      <w:r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 </w:t>
      </w:r>
      <w:r w:rsidR="002E1795"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Математична формула для розрахунку приведеної ціни (у разі її застосування).</w:t>
      </w:r>
      <w:r w:rsidRPr="00B62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132FC" w:rsidRPr="00B625A8">
        <w:rPr>
          <w:rFonts w:ascii="Times New Roman" w:hAnsi="Times New Roman" w:cs="Times New Roman"/>
          <w:sz w:val="24"/>
          <w:szCs w:val="24"/>
        </w:rPr>
        <w:t xml:space="preserve">Єдиним критерієм оцінки тендерних пропозицій є </w:t>
      </w:r>
      <w:r w:rsidR="004132FC" w:rsidRPr="00B625A8">
        <w:rPr>
          <w:rFonts w:ascii="Times New Roman" w:hAnsi="Times New Roman" w:cs="Times New Roman"/>
          <w:b/>
          <w:sz w:val="24"/>
          <w:szCs w:val="24"/>
        </w:rPr>
        <w:t>ціна (питома вага критерію – 100%)</w:t>
      </w:r>
      <w:r w:rsidR="004132FC" w:rsidRPr="00B625A8">
        <w:rPr>
          <w:rFonts w:ascii="Times New Roman" w:hAnsi="Times New Roman" w:cs="Times New Roman"/>
          <w:sz w:val="24"/>
          <w:szCs w:val="24"/>
        </w:rPr>
        <w:t>.</w:t>
      </w:r>
    </w:p>
    <w:p w:rsidR="00FA28E3" w:rsidRPr="00B625A8" w:rsidRDefault="00FA28E3" w:rsidP="0092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Інша інформація.</w:t>
      </w:r>
      <w:r w:rsidRPr="00B62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Закупівля здійснюється за</w:t>
      </w:r>
      <w:r w:rsidRPr="00B62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625A8">
        <w:rPr>
          <w:rFonts w:ascii="Times New Roman" w:hAnsi="Times New Roman" w:cs="Times New Roman"/>
          <w:color w:val="000000" w:themeColor="text1"/>
          <w:sz w:val="24"/>
          <w:szCs w:val="24"/>
        </w:rPr>
        <w:t>кошти Державного бюджету України.</w:t>
      </w:r>
      <w:r w:rsidRPr="00B625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E1795" w:rsidRPr="00B625A8" w:rsidRDefault="002E1795" w:rsidP="002E7457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</w:p>
    <w:p w:rsidR="00926D54" w:rsidRPr="00B625A8" w:rsidRDefault="00926D54" w:rsidP="002E7457">
      <w:pPr>
        <w:pStyle w:val="1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4"/>
          <w:szCs w:val="24"/>
        </w:rPr>
      </w:pPr>
    </w:p>
    <w:p w:rsidR="00FB0EAA" w:rsidRPr="005B176B" w:rsidRDefault="00DE0BC5" w:rsidP="002E7457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b/>
          <w:color w:val="000000"/>
          <w:bdr w:val="none" w:sz="0" w:space="0" w:color="auto" w:frame="1"/>
          <w:lang w:val="uk-UA"/>
        </w:rPr>
      </w:pPr>
      <w:bookmarkStart w:id="14" w:name="n60"/>
      <w:bookmarkStart w:id="15" w:name="n62"/>
      <w:bookmarkEnd w:id="14"/>
      <w:bookmarkEnd w:id="15"/>
      <w:r>
        <w:rPr>
          <w:rStyle w:val="rvts82"/>
          <w:b/>
          <w:color w:val="000000"/>
          <w:bdr w:val="none" w:sz="0" w:space="0" w:color="auto" w:frame="1"/>
          <w:lang w:val="uk-UA"/>
        </w:rPr>
        <w:t>Уповноважена особа</w:t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FB0EAA" w:rsidRPr="00B625A8">
        <w:rPr>
          <w:rStyle w:val="rvts82"/>
          <w:b/>
          <w:color w:val="000000"/>
          <w:bdr w:val="none" w:sz="0" w:space="0" w:color="auto" w:frame="1"/>
          <w:lang w:val="uk-UA"/>
        </w:rPr>
        <w:tab/>
      </w:r>
      <w:r w:rsidR="000B1ED7">
        <w:rPr>
          <w:rStyle w:val="rvts82"/>
          <w:b/>
          <w:color w:val="000000"/>
          <w:bdr w:val="none" w:sz="0" w:space="0" w:color="auto" w:frame="1"/>
          <w:lang w:val="uk-UA"/>
        </w:rPr>
        <w:t>О</w:t>
      </w:r>
      <w:r w:rsidR="00E469F4" w:rsidRPr="00B625A8">
        <w:rPr>
          <w:rStyle w:val="rvts82"/>
          <w:b/>
          <w:color w:val="000000"/>
          <w:bdr w:val="none" w:sz="0" w:space="0" w:color="auto" w:frame="1"/>
          <w:lang w:val="uk-UA"/>
        </w:rPr>
        <w:t xml:space="preserve">.М. </w:t>
      </w:r>
      <w:r w:rsidR="000B1ED7">
        <w:rPr>
          <w:rStyle w:val="rvts82"/>
          <w:b/>
          <w:color w:val="000000"/>
          <w:bdr w:val="none" w:sz="0" w:space="0" w:color="auto" w:frame="1"/>
          <w:lang w:val="uk-UA"/>
        </w:rPr>
        <w:t>Велько</w:t>
      </w:r>
    </w:p>
    <w:p w:rsidR="00535D61" w:rsidRDefault="00535D61" w:rsidP="002E7457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rStyle w:val="rvts82"/>
          <w:b/>
          <w:color w:val="000000"/>
          <w:bdr w:val="none" w:sz="0" w:space="0" w:color="auto" w:frame="1"/>
          <w:lang w:val="uk-UA"/>
        </w:rPr>
      </w:pPr>
    </w:p>
    <w:p w:rsidR="00B76521" w:rsidRPr="00FB0EAA" w:rsidRDefault="00B76521" w:rsidP="002E7457">
      <w:pPr>
        <w:spacing w:after="0"/>
      </w:pPr>
    </w:p>
    <w:sectPr w:rsidR="00B76521" w:rsidRPr="00FB0EAA" w:rsidSect="00E532BF">
      <w:pgSz w:w="11906" w:h="16838"/>
      <w:pgMar w:top="1135" w:right="737" w:bottom="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C03"/>
    <w:multiLevelType w:val="multilevel"/>
    <w:tmpl w:val="ECF0545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5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97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C5"/>
    <w:rsid w:val="0003122E"/>
    <w:rsid w:val="00037538"/>
    <w:rsid w:val="00042CA5"/>
    <w:rsid w:val="00050245"/>
    <w:rsid w:val="0006022A"/>
    <w:rsid w:val="000609F4"/>
    <w:rsid w:val="000B1ED7"/>
    <w:rsid w:val="000E0321"/>
    <w:rsid w:val="00117A2F"/>
    <w:rsid w:val="001814A0"/>
    <w:rsid w:val="001A0E77"/>
    <w:rsid w:val="002074C7"/>
    <w:rsid w:val="0025151D"/>
    <w:rsid w:val="002E1795"/>
    <w:rsid w:val="002E7457"/>
    <w:rsid w:val="00315307"/>
    <w:rsid w:val="00316DC5"/>
    <w:rsid w:val="00361640"/>
    <w:rsid w:val="00365036"/>
    <w:rsid w:val="003770D8"/>
    <w:rsid w:val="003B426D"/>
    <w:rsid w:val="004132FC"/>
    <w:rsid w:val="004751B0"/>
    <w:rsid w:val="00476C15"/>
    <w:rsid w:val="004963AA"/>
    <w:rsid w:val="004D326D"/>
    <w:rsid w:val="004D4B0A"/>
    <w:rsid w:val="004E7CCB"/>
    <w:rsid w:val="00535D61"/>
    <w:rsid w:val="00556F42"/>
    <w:rsid w:val="0056555A"/>
    <w:rsid w:val="00587320"/>
    <w:rsid w:val="005A116D"/>
    <w:rsid w:val="005A1A4A"/>
    <w:rsid w:val="005B176B"/>
    <w:rsid w:val="005C66CC"/>
    <w:rsid w:val="005D7AA6"/>
    <w:rsid w:val="005E4D64"/>
    <w:rsid w:val="00613271"/>
    <w:rsid w:val="006214E0"/>
    <w:rsid w:val="006C7422"/>
    <w:rsid w:val="00742EF3"/>
    <w:rsid w:val="007552E8"/>
    <w:rsid w:val="00764262"/>
    <w:rsid w:val="00787973"/>
    <w:rsid w:val="007A669E"/>
    <w:rsid w:val="007B3DEF"/>
    <w:rsid w:val="007B60B8"/>
    <w:rsid w:val="007D0E14"/>
    <w:rsid w:val="00812368"/>
    <w:rsid w:val="008303AF"/>
    <w:rsid w:val="00837AC7"/>
    <w:rsid w:val="008416B0"/>
    <w:rsid w:val="008525D7"/>
    <w:rsid w:val="00855CF0"/>
    <w:rsid w:val="008A045F"/>
    <w:rsid w:val="008C716C"/>
    <w:rsid w:val="008F11A7"/>
    <w:rsid w:val="00920EB4"/>
    <w:rsid w:val="00926D54"/>
    <w:rsid w:val="009B5416"/>
    <w:rsid w:val="009B6160"/>
    <w:rsid w:val="009C0BDA"/>
    <w:rsid w:val="00A14B31"/>
    <w:rsid w:val="00A509CF"/>
    <w:rsid w:val="00A645E4"/>
    <w:rsid w:val="00B2715D"/>
    <w:rsid w:val="00B625A8"/>
    <w:rsid w:val="00B76521"/>
    <w:rsid w:val="00BD7533"/>
    <w:rsid w:val="00C20CC6"/>
    <w:rsid w:val="00C34F34"/>
    <w:rsid w:val="00C42C4D"/>
    <w:rsid w:val="00C43870"/>
    <w:rsid w:val="00C77BCE"/>
    <w:rsid w:val="00CB0881"/>
    <w:rsid w:val="00CD6421"/>
    <w:rsid w:val="00CF2D6F"/>
    <w:rsid w:val="00D274F0"/>
    <w:rsid w:val="00D66E43"/>
    <w:rsid w:val="00D7287B"/>
    <w:rsid w:val="00D950D9"/>
    <w:rsid w:val="00DD3FB9"/>
    <w:rsid w:val="00DE0BC5"/>
    <w:rsid w:val="00E469F4"/>
    <w:rsid w:val="00E532BF"/>
    <w:rsid w:val="00EB60B1"/>
    <w:rsid w:val="00EB7299"/>
    <w:rsid w:val="00ED5E46"/>
    <w:rsid w:val="00F236C7"/>
    <w:rsid w:val="00F41C4F"/>
    <w:rsid w:val="00F51006"/>
    <w:rsid w:val="00F600DA"/>
    <w:rsid w:val="00FA28E3"/>
    <w:rsid w:val="00FB0EAA"/>
    <w:rsid w:val="00FE162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7A3D-A212-44B1-8489-F3B4A58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6555A"/>
  </w:style>
  <w:style w:type="paragraph" w:customStyle="1" w:styleId="rvps2">
    <w:name w:val="rvps2"/>
    <w:basedOn w:val="a"/>
    <w:rsid w:val="005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56555A"/>
  </w:style>
  <w:style w:type="paragraph" w:customStyle="1" w:styleId="rvps14">
    <w:name w:val="rvps14"/>
    <w:basedOn w:val="a"/>
    <w:rsid w:val="005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56555A"/>
  </w:style>
  <w:style w:type="paragraph" w:styleId="a3">
    <w:name w:val="Normal (Web)"/>
    <w:basedOn w:val="a"/>
    <w:uiPriority w:val="99"/>
    <w:unhideWhenUsed/>
    <w:rsid w:val="00FB0E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5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D7"/>
    <w:rPr>
      <w:rFonts w:ascii="Segoe UI" w:hAnsi="Segoe UI" w:cs="Segoe UI"/>
      <w:sz w:val="18"/>
      <w:szCs w:val="18"/>
      <w:lang w:val="uk-UA"/>
    </w:rPr>
  </w:style>
  <w:style w:type="character" w:styleId="a6">
    <w:name w:val="Hyperlink"/>
    <w:basedOn w:val="a0"/>
    <w:uiPriority w:val="99"/>
    <w:unhideWhenUsed/>
    <w:rsid w:val="00D7287B"/>
    <w:rPr>
      <w:color w:val="0000FF"/>
      <w:u w:val="single"/>
    </w:rPr>
  </w:style>
  <w:style w:type="paragraph" w:customStyle="1" w:styleId="1">
    <w:name w:val="Обычный1"/>
    <w:link w:val="10"/>
    <w:qFormat/>
    <w:rsid w:val="00787973"/>
    <w:pPr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10">
    <w:name w:val="Номер страницы1"/>
    <w:link w:val="1"/>
    <w:locked/>
    <w:rsid w:val="00787973"/>
    <w:rPr>
      <w:rFonts w:ascii="Times New Roman" w:eastAsia="Calibri" w:hAnsi="Times New Roman" w:cs="Times New Roman"/>
      <w:lang w:val="uk-UA" w:eastAsia="uk-UA"/>
    </w:rPr>
  </w:style>
  <w:style w:type="character" w:styleId="a7">
    <w:name w:val="FollowedHyperlink"/>
    <w:basedOn w:val="a0"/>
    <w:uiPriority w:val="99"/>
    <w:semiHidden/>
    <w:unhideWhenUsed/>
    <w:rsid w:val="00CB0881"/>
    <w:rPr>
      <w:color w:val="800080"/>
      <w:u w:val="single"/>
    </w:rPr>
  </w:style>
  <w:style w:type="paragraph" w:styleId="a8">
    <w:name w:val="List Paragraph"/>
    <w:basedOn w:val="a"/>
    <w:link w:val="a9"/>
    <w:uiPriority w:val="34"/>
    <w:qFormat/>
    <w:rsid w:val="008F11A7"/>
    <w:pPr>
      <w:ind w:left="720"/>
      <w:contextualSpacing/>
    </w:pPr>
    <w:rPr>
      <w:lang w:val="ru-RU"/>
    </w:rPr>
  </w:style>
  <w:style w:type="character" w:customStyle="1" w:styleId="a9">
    <w:name w:val="Абзац списка Знак"/>
    <w:link w:val="a8"/>
    <w:uiPriority w:val="34"/>
    <w:rsid w:val="008F11A7"/>
  </w:style>
  <w:style w:type="paragraph" w:customStyle="1" w:styleId="aa">
    <w:name w:val="Знак"/>
    <w:basedOn w:val="a"/>
    <w:rsid w:val="00E469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NCRE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Хуторянська</dc:creator>
  <cp:keywords/>
  <dc:description/>
  <cp:lastModifiedBy>Олександр Велько</cp:lastModifiedBy>
  <cp:revision>32</cp:revision>
  <cp:lastPrinted>2022-11-17T12:37:00Z</cp:lastPrinted>
  <dcterms:created xsi:type="dcterms:W3CDTF">2020-11-18T14:12:00Z</dcterms:created>
  <dcterms:modified xsi:type="dcterms:W3CDTF">2022-11-18T10:15:00Z</dcterms:modified>
</cp:coreProperties>
</file>