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3E" w:rsidRDefault="00A1743E" w:rsidP="00A1743E">
      <w:pPr>
        <w:jc w:val="right"/>
        <w:rPr>
          <w:b/>
          <w:i/>
        </w:rPr>
      </w:pPr>
      <w:r>
        <w:rPr>
          <w:b/>
          <w:bCs/>
          <w:i/>
          <w:lang w:eastAsia="uk-UA"/>
        </w:rPr>
        <w:t xml:space="preserve">Додаток 4 </w:t>
      </w:r>
      <w:r>
        <w:rPr>
          <w:b/>
          <w:bCs/>
          <w:i/>
        </w:rPr>
        <w:t>до тендерної документац</w:t>
      </w:r>
      <w:r>
        <w:rPr>
          <w:b/>
          <w:bCs/>
          <w:i/>
          <w:lang w:val="ru-RU"/>
        </w:rPr>
        <w:t>ії</w:t>
      </w:r>
    </w:p>
    <w:p w:rsidR="00A1743E" w:rsidRDefault="00A1743E" w:rsidP="00A1743E">
      <w:pPr>
        <w:widowControl w:val="0"/>
        <w:tabs>
          <w:tab w:val="left" w:pos="3828"/>
        </w:tabs>
        <w:jc w:val="center"/>
        <w:rPr>
          <w:b/>
          <w:bCs/>
          <w:kern w:val="2"/>
        </w:rPr>
      </w:pPr>
    </w:p>
    <w:p w:rsidR="00A1743E" w:rsidRDefault="00A1743E" w:rsidP="00A1743E">
      <w:pPr>
        <w:widowControl w:val="0"/>
        <w:tabs>
          <w:tab w:val="left" w:pos="3828"/>
        </w:tabs>
        <w:jc w:val="center"/>
      </w:pPr>
      <w:r>
        <w:rPr>
          <w:b/>
          <w:bCs/>
          <w:kern w:val="2"/>
        </w:rPr>
        <w:t>ДОГОВІР № _____ (Проект)</w:t>
      </w:r>
    </w:p>
    <w:p w:rsidR="00A1743E" w:rsidRDefault="00A1743E" w:rsidP="00A1743E">
      <w:pPr>
        <w:widowControl w:val="0"/>
        <w:tabs>
          <w:tab w:val="left" w:pos="3828"/>
        </w:tabs>
        <w:jc w:val="center"/>
        <w:rPr>
          <w:b/>
          <w:bCs/>
          <w:kern w:val="2"/>
        </w:rPr>
      </w:pPr>
    </w:p>
    <w:p w:rsidR="00A1743E" w:rsidRDefault="00A1743E" w:rsidP="00A1743E">
      <w:pPr>
        <w:widowControl w:val="0"/>
        <w:tabs>
          <w:tab w:val="left" w:pos="0"/>
        </w:tabs>
        <w:jc w:val="center"/>
      </w:pPr>
      <w:r>
        <w:rPr>
          <w:kern w:val="2"/>
        </w:rPr>
        <w:t xml:space="preserve">м. Черкаси   </w:t>
      </w:r>
      <w:r>
        <w:rPr>
          <w:kern w:val="2"/>
        </w:rPr>
        <w:tab/>
      </w:r>
      <w:r>
        <w:rPr>
          <w:kern w:val="2"/>
        </w:rPr>
        <w:tab/>
      </w:r>
      <w:r>
        <w:rPr>
          <w:kern w:val="2"/>
        </w:rPr>
        <w:tab/>
      </w:r>
      <w:r>
        <w:rPr>
          <w:kern w:val="2"/>
        </w:rPr>
        <w:tab/>
      </w:r>
      <w:r>
        <w:rPr>
          <w:kern w:val="2"/>
        </w:rPr>
        <w:tab/>
      </w:r>
      <w:r>
        <w:rPr>
          <w:kern w:val="2"/>
        </w:rPr>
        <w:tab/>
      </w:r>
      <w:r>
        <w:rPr>
          <w:kern w:val="2"/>
        </w:rPr>
        <w:tab/>
      </w:r>
      <w:r>
        <w:rPr>
          <w:kern w:val="2"/>
        </w:rPr>
        <w:tab/>
        <w:t>«_____»_____________2022 р.</w:t>
      </w:r>
    </w:p>
    <w:p w:rsidR="00A1743E" w:rsidRDefault="00A1743E" w:rsidP="00A1743E">
      <w:pPr>
        <w:jc w:val="both"/>
        <w:rPr>
          <w:kern w:val="2"/>
        </w:rPr>
      </w:pPr>
    </w:p>
    <w:p w:rsidR="00A1743E" w:rsidRDefault="00A1743E" w:rsidP="00A1743E">
      <w:pPr>
        <w:ind w:firstLine="426"/>
        <w:jc w:val="both"/>
      </w:pPr>
      <w:r>
        <w:rPr>
          <w:kern w:val="2"/>
        </w:rPr>
        <w:t>Черкаський апеляційний суд в особі _________________________, який діє на підставі _______________________________________________(далі - Замовник), з однієї сторони, і _____________________________________________________в особі ___________________________________________________, який діє на підставі __________________________ (далі - Постачальник), з іншої сторони (разом далі – Сторони), уклали даний Договір про наступне:</w:t>
      </w:r>
    </w:p>
    <w:p w:rsidR="00A1743E" w:rsidRDefault="00A1743E" w:rsidP="00A1743E">
      <w:pPr>
        <w:ind w:firstLine="570"/>
        <w:jc w:val="both"/>
      </w:pPr>
    </w:p>
    <w:p w:rsidR="00A1743E" w:rsidRDefault="00A1743E" w:rsidP="00A1743E">
      <w:pPr>
        <w:widowControl w:val="0"/>
        <w:numPr>
          <w:ilvl w:val="0"/>
          <w:numId w:val="1"/>
        </w:numPr>
        <w:tabs>
          <w:tab w:val="left" w:pos="0"/>
        </w:tabs>
        <w:ind w:left="0" w:firstLine="0"/>
        <w:contextualSpacing/>
        <w:jc w:val="center"/>
      </w:pPr>
      <w:r>
        <w:rPr>
          <w:b/>
          <w:caps/>
        </w:rPr>
        <w:t>ПРЕДМЕТ ДОГОВОРУ</w:t>
      </w:r>
    </w:p>
    <w:p w:rsidR="00A1743E" w:rsidRDefault="00A1743E" w:rsidP="00A1743E">
      <w:pPr>
        <w:pStyle w:val="a3"/>
        <w:widowControl w:val="0"/>
        <w:numPr>
          <w:ilvl w:val="1"/>
          <w:numId w:val="1"/>
        </w:numPr>
        <w:tabs>
          <w:tab w:val="clear" w:pos="0"/>
          <w:tab w:val="num" w:pos="993"/>
        </w:tabs>
        <w:suppressAutoHyphens/>
        <w:spacing w:after="0"/>
        <w:ind w:left="0" w:firstLine="851"/>
        <w:contextualSpacing/>
        <w:jc w:val="both"/>
      </w:pPr>
      <w:r>
        <w:t xml:space="preserve">Підрядник зобов’язується за завданням Замовника власними та залученими силами і засобами, на свій ризик виконати </w:t>
      </w:r>
      <w:r>
        <w:rPr>
          <w:b/>
          <w:bCs/>
          <w:spacing w:val="-3"/>
        </w:rPr>
        <w:t>Поточний ремонт з усунення аварійності приміщення туалетної кімнати загального користування та службового кабінету будівлі Черкаського апеляційного суду за адресою: вул. Верхня Горова, 29, м. Черкаси</w:t>
      </w:r>
      <w:r>
        <w:rPr>
          <w:b/>
          <w:bCs/>
        </w:rPr>
        <w:t xml:space="preserve">, </w:t>
      </w:r>
      <w:r>
        <w:t>згідно ДК 021:2015 –  45450000-6 Інші завершальні будівельні роботи.</w:t>
      </w:r>
    </w:p>
    <w:p w:rsidR="00A1743E" w:rsidRDefault="00A1743E" w:rsidP="00A1743E">
      <w:pPr>
        <w:pStyle w:val="a3"/>
        <w:widowControl w:val="0"/>
        <w:tabs>
          <w:tab w:val="left" w:pos="0"/>
        </w:tabs>
        <w:spacing w:after="0"/>
        <w:contextualSpacing/>
        <w:jc w:val="both"/>
      </w:pPr>
    </w:p>
    <w:p w:rsidR="00A1743E" w:rsidRDefault="00A1743E" w:rsidP="00A1743E">
      <w:pPr>
        <w:widowControl w:val="0"/>
        <w:numPr>
          <w:ilvl w:val="0"/>
          <w:numId w:val="1"/>
        </w:numPr>
        <w:tabs>
          <w:tab w:val="left" w:pos="0"/>
        </w:tabs>
        <w:ind w:left="0" w:firstLine="0"/>
        <w:contextualSpacing/>
        <w:jc w:val="center"/>
      </w:pPr>
      <w:r>
        <w:rPr>
          <w:b/>
          <w:caps/>
        </w:rPr>
        <w:t>ДОГОВІРНА ЦІНА</w:t>
      </w:r>
    </w:p>
    <w:p w:rsidR="00A1743E" w:rsidRDefault="00A1743E" w:rsidP="00A1743E">
      <w:pPr>
        <w:pStyle w:val="22"/>
        <w:widowControl w:val="0"/>
        <w:numPr>
          <w:ilvl w:val="1"/>
          <w:numId w:val="1"/>
        </w:numPr>
        <w:tabs>
          <w:tab w:val="left" w:pos="0"/>
        </w:tabs>
        <w:spacing w:after="0" w:line="240" w:lineRule="auto"/>
        <w:ind w:left="0"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поточного ремонту зазначена в Договірній ціні (Додаток № 1, що є невід’ємною частиною цього Договору) та складає: _________ (</w:t>
      </w:r>
      <w:r>
        <w:rPr>
          <w:rFonts w:ascii="Times New Roman" w:hAnsi="Times New Roman" w:cs="Times New Roman"/>
          <w:b/>
          <w:sz w:val="24"/>
          <w:szCs w:val="24"/>
          <w:lang w:val="uk-UA"/>
        </w:rPr>
        <w:t>________ гривень) _____ копійок, в тому числі ПДВ - _______ (_______ гривень) ____ копійок / без ПДВ.</w:t>
      </w:r>
    </w:p>
    <w:p w:rsidR="00A1743E" w:rsidRDefault="00A1743E" w:rsidP="00A1743E">
      <w:pPr>
        <w:pStyle w:val="22"/>
        <w:widowControl w:val="0"/>
        <w:numPr>
          <w:ilvl w:val="1"/>
          <w:numId w:val="1"/>
        </w:numPr>
        <w:tabs>
          <w:tab w:val="left" w:pos="0"/>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lang w:val="uk-UA"/>
        </w:rPr>
        <w:t>Договірна ціна даного Договору не підлягає змінам, крім випадків визначених пунктом 19 Особливостей.</w:t>
      </w:r>
    </w:p>
    <w:p w:rsidR="00A1743E" w:rsidRDefault="00A1743E" w:rsidP="00A1743E">
      <w:pPr>
        <w:pStyle w:val="22"/>
        <w:widowControl w:val="0"/>
        <w:tabs>
          <w:tab w:val="left" w:pos="0"/>
        </w:tabs>
        <w:spacing w:after="0" w:line="240" w:lineRule="auto"/>
        <w:ind w:left="0"/>
        <w:contextualSpacing/>
        <w:jc w:val="both"/>
        <w:rPr>
          <w:rFonts w:ascii="Times New Roman" w:hAnsi="Times New Roman" w:cs="Times New Roman"/>
          <w:bCs/>
          <w:spacing w:val="-2"/>
          <w:sz w:val="24"/>
          <w:szCs w:val="24"/>
          <w:lang w:val="uk-UA"/>
        </w:rPr>
      </w:pPr>
    </w:p>
    <w:p w:rsidR="00A1743E" w:rsidRDefault="00A1743E" w:rsidP="00A1743E">
      <w:pPr>
        <w:numPr>
          <w:ilvl w:val="0"/>
          <w:numId w:val="1"/>
        </w:numPr>
        <w:ind w:left="0" w:firstLine="0"/>
        <w:jc w:val="center"/>
      </w:pPr>
      <w:r>
        <w:rPr>
          <w:b/>
          <w:caps/>
        </w:rPr>
        <w:t>СТРОКИ виконання поточного ремонту</w:t>
      </w:r>
    </w:p>
    <w:p w:rsidR="00A1743E" w:rsidRDefault="00A1743E" w:rsidP="00A1743E">
      <w:pPr>
        <w:numPr>
          <w:ilvl w:val="1"/>
          <w:numId w:val="1"/>
        </w:numPr>
        <w:ind w:left="0" w:firstLine="567"/>
        <w:jc w:val="both"/>
      </w:pPr>
      <w:r>
        <w:t xml:space="preserve">Підрядник </w:t>
      </w:r>
      <w:r>
        <w:rPr>
          <w:bCs/>
          <w:spacing w:val="4"/>
        </w:rPr>
        <w:t>зобов’язаний</w:t>
      </w:r>
      <w:r>
        <w:t xml:space="preserve"> розпочати виконання поточного ремонту протягом 3 (трьох) календарних днів з моменту укладання даного Договору.</w:t>
      </w:r>
    </w:p>
    <w:p w:rsidR="00A1743E" w:rsidRDefault="00A1743E" w:rsidP="00A1743E">
      <w:pPr>
        <w:numPr>
          <w:ilvl w:val="1"/>
          <w:numId w:val="1"/>
        </w:numPr>
        <w:ind w:left="0" w:firstLine="567"/>
        <w:jc w:val="both"/>
      </w:pPr>
      <w:r>
        <w:t xml:space="preserve">Підрядник </w:t>
      </w:r>
      <w:r>
        <w:rPr>
          <w:bCs/>
          <w:spacing w:val="4"/>
        </w:rPr>
        <w:t>зобов’язаний</w:t>
      </w:r>
      <w:r>
        <w:t xml:space="preserve"> виконати поточний ремонт в строк встановлений в Графіку виконання послуг (Додаток № 2, що є невід’ємною частиною цього Договору) та в обсягах визначених у Дефектному акті (Додаток № 3, що є невід’ємною частиною цього Договору). </w:t>
      </w:r>
    </w:p>
    <w:p w:rsidR="00A1743E" w:rsidRDefault="00A1743E" w:rsidP="00A1743E">
      <w:pPr>
        <w:numPr>
          <w:ilvl w:val="1"/>
          <w:numId w:val="1"/>
        </w:numPr>
        <w:ind w:left="0" w:firstLine="567"/>
        <w:jc w:val="both"/>
      </w:pPr>
      <w:r>
        <w:t>Поточний ремонт може виконуватись Підрядником цілодобово за умови дотримання чинного законодавства України щодо виконання робіт в нічний час.</w:t>
      </w:r>
    </w:p>
    <w:p w:rsidR="00A1743E" w:rsidRDefault="00A1743E" w:rsidP="00A1743E">
      <w:pPr>
        <w:numPr>
          <w:ilvl w:val="1"/>
          <w:numId w:val="1"/>
        </w:numPr>
        <w:ind w:left="0" w:firstLine="567"/>
        <w:jc w:val="both"/>
      </w:pPr>
      <w:r>
        <w:t xml:space="preserve">Дати початку та закінчення окремих видів послуг (робіт), передбачених цим Договором, визначаються в Графіку виконання послуг. </w:t>
      </w:r>
    </w:p>
    <w:p w:rsidR="00A1743E" w:rsidRDefault="00A1743E" w:rsidP="00A1743E">
      <w:pPr>
        <w:numPr>
          <w:ilvl w:val="1"/>
          <w:numId w:val="1"/>
        </w:numPr>
        <w:ind w:left="0" w:firstLine="567"/>
        <w:jc w:val="both"/>
      </w:pPr>
      <w:r>
        <w:t>Замовник може, у разі необхідності, прийняти рішення про уповільнення або зупинення виконання поточного ремонту, а Підрядник зобов’язаний виконати такі рішення Замовника.</w:t>
      </w:r>
    </w:p>
    <w:p w:rsidR="00A1743E" w:rsidRDefault="00A1743E" w:rsidP="00A1743E">
      <w:pPr>
        <w:numPr>
          <w:ilvl w:val="1"/>
          <w:numId w:val="1"/>
        </w:numPr>
        <w:ind w:left="0" w:firstLine="567"/>
        <w:jc w:val="both"/>
      </w:pPr>
      <w:r>
        <w:rPr>
          <w:rFonts w:eastAsia="Liberation Serif"/>
        </w:rPr>
        <w:t xml:space="preserve"> </w:t>
      </w:r>
      <w:r>
        <w:t>Датою закінчення виконання поточного ремонту вважається дата їх прийняття Замовником та підписання Актів приймання виконаних будівельних робіт (форма КБ-2В) та Довідки про вартість виконаних будівельних робіт та витрат (форма КБ-3) уповноваженими представниками Сторін.</w:t>
      </w:r>
    </w:p>
    <w:p w:rsidR="00A1743E" w:rsidRDefault="00A1743E" w:rsidP="00A1743E">
      <w:pPr>
        <w:ind w:left="567"/>
        <w:jc w:val="both"/>
      </w:pPr>
    </w:p>
    <w:p w:rsidR="00A1743E" w:rsidRDefault="00A1743E" w:rsidP="00A1743E">
      <w:pPr>
        <w:widowControl w:val="0"/>
        <w:numPr>
          <w:ilvl w:val="0"/>
          <w:numId w:val="1"/>
        </w:numPr>
        <w:tabs>
          <w:tab w:val="left" w:pos="851"/>
        </w:tabs>
        <w:ind w:left="0" w:firstLine="0"/>
        <w:jc w:val="center"/>
      </w:pPr>
      <w:r>
        <w:rPr>
          <w:b/>
        </w:rPr>
        <w:t xml:space="preserve">ПРАВА ТА ОБОВ’ЯЗКИ </w:t>
      </w:r>
      <w:r>
        <w:rPr>
          <w:b/>
          <w:caps/>
        </w:rPr>
        <w:t>Замовника</w:t>
      </w:r>
    </w:p>
    <w:p w:rsidR="00A1743E" w:rsidRDefault="00A1743E" w:rsidP="00A1743E">
      <w:pPr>
        <w:numPr>
          <w:ilvl w:val="1"/>
          <w:numId w:val="1"/>
        </w:numPr>
        <w:ind w:left="0" w:firstLine="567"/>
        <w:jc w:val="both"/>
      </w:pPr>
      <w:r>
        <w:rPr>
          <w:u w:val="single"/>
        </w:rPr>
        <w:t xml:space="preserve">Замовник має право: </w:t>
      </w:r>
    </w:p>
    <w:p w:rsidR="00A1743E" w:rsidRDefault="00A1743E" w:rsidP="00A1743E">
      <w:pPr>
        <w:numPr>
          <w:ilvl w:val="2"/>
          <w:numId w:val="1"/>
        </w:numPr>
        <w:ind w:left="0" w:firstLine="567"/>
        <w:jc w:val="both"/>
      </w:pPr>
      <w:r>
        <w:t xml:space="preserve">Здійснювати у будь-який час, не втручаючись у господарську діяльність Підрядника, контроль за ходом виконання поточного ремонту. </w:t>
      </w:r>
    </w:p>
    <w:p w:rsidR="00A1743E" w:rsidRDefault="00A1743E" w:rsidP="00A1743E">
      <w:pPr>
        <w:numPr>
          <w:ilvl w:val="2"/>
          <w:numId w:val="1"/>
        </w:numPr>
        <w:ind w:left="0" w:firstLine="567"/>
        <w:jc w:val="both"/>
      </w:pPr>
      <w:r>
        <w:lastRenderedPageBreak/>
        <w:t>Ініціювати внесення змін у Договір або відмовитися від Договору в односторонньому порядку та вимагати відшкодування збитків за наявності істотних порушень Підрядником умов Договору, зокрема у разі прострочення виконання поточного ремонту згідно з Графіком виконання послуг більш ніж на 10 (десять) календарних днів (істотними, крім того, визнаються порушення, внаслідок яких можна дійти висновку, що послуги (роботи), які виконуються, не будуть виконані належним чином, а результати не зможуть використовуватися відповідно до вимог Договору та мети, яку при укладенні Договору ставив Замовник).</w:t>
      </w:r>
    </w:p>
    <w:p w:rsidR="00A1743E" w:rsidRDefault="00A1743E" w:rsidP="00A1743E">
      <w:pPr>
        <w:numPr>
          <w:ilvl w:val="2"/>
          <w:numId w:val="1"/>
        </w:numPr>
        <w:ind w:left="0" w:firstLine="567"/>
        <w:jc w:val="both"/>
      </w:pPr>
      <w:r>
        <w:t>Зменшувати обсяг виконання поточного ремонту та загальну ціну цього Договору залежно від реального фінансування видатків Замовника з Державного бюджету та/або надходження коштів Замовнику на зазначені цілі. У цьому разі Сторони вносять відповідні зміни до цього Договору шляхом підписання додаткової угоди.</w:t>
      </w:r>
    </w:p>
    <w:p w:rsidR="00A1743E" w:rsidRDefault="00A1743E" w:rsidP="00A1743E">
      <w:pPr>
        <w:numPr>
          <w:ilvl w:val="2"/>
          <w:numId w:val="1"/>
        </w:numPr>
        <w:ind w:left="0" w:firstLine="567"/>
        <w:jc w:val="both"/>
      </w:pPr>
      <w:r>
        <w:t>Подовжувати строк оплати за виконані послуги (роботи) в межах фінансового зобов’язання у разі зняття та/або перенесення кошторисних призначень, проведених Головним розпорядником коштів та/або Міністерством фінансів України.</w:t>
      </w:r>
    </w:p>
    <w:p w:rsidR="00A1743E" w:rsidRDefault="00A1743E" w:rsidP="00A1743E">
      <w:pPr>
        <w:numPr>
          <w:ilvl w:val="2"/>
          <w:numId w:val="1"/>
        </w:numPr>
        <w:ind w:left="0" w:firstLine="567"/>
        <w:jc w:val="both"/>
      </w:pPr>
      <w:r>
        <w:t xml:space="preserve">Інші права, передбачені чинним законодавством України та цим Договором. </w:t>
      </w:r>
    </w:p>
    <w:p w:rsidR="00A1743E" w:rsidRDefault="00A1743E" w:rsidP="00A1743E">
      <w:pPr>
        <w:numPr>
          <w:ilvl w:val="1"/>
          <w:numId w:val="1"/>
        </w:numPr>
        <w:ind w:left="0" w:firstLine="567"/>
        <w:jc w:val="both"/>
      </w:pPr>
      <w:r>
        <w:rPr>
          <w:u w:val="single"/>
        </w:rPr>
        <w:t xml:space="preserve">Замовник зобов’язаний: </w:t>
      </w:r>
    </w:p>
    <w:p w:rsidR="00A1743E" w:rsidRDefault="00A1743E" w:rsidP="00A1743E">
      <w:pPr>
        <w:numPr>
          <w:ilvl w:val="2"/>
          <w:numId w:val="1"/>
        </w:numPr>
        <w:ind w:left="0" w:right="99" w:firstLine="567"/>
        <w:jc w:val="both"/>
      </w:pPr>
      <w:r>
        <w:t>Надати Підряднику будівельний майданчик (фронт робіт).</w:t>
      </w:r>
    </w:p>
    <w:p w:rsidR="00A1743E" w:rsidRDefault="00A1743E" w:rsidP="00A1743E">
      <w:pPr>
        <w:numPr>
          <w:ilvl w:val="2"/>
          <w:numId w:val="1"/>
        </w:numPr>
        <w:ind w:left="0" w:firstLine="567"/>
        <w:jc w:val="both"/>
      </w:pPr>
      <w:r>
        <w:t>Прийняти в установленому Договором порядку належно виконаний поточний ремонт.</w:t>
      </w:r>
    </w:p>
    <w:p w:rsidR="00A1743E" w:rsidRDefault="00A1743E" w:rsidP="00A1743E">
      <w:pPr>
        <w:numPr>
          <w:ilvl w:val="2"/>
          <w:numId w:val="1"/>
        </w:numPr>
        <w:ind w:left="0" w:firstLine="567"/>
        <w:jc w:val="both"/>
      </w:pPr>
      <w:r>
        <w:t>Своєчасно та в повному обсязі здійснювати оплату за виконані послуги (роботи) на умовах та у порядку визначених цим Договором.</w:t>
      </w:r>
    </w:p>
    <w:p w:rsidR="00A1743E" w:rsidRDefault="00A1743E" w:rsidP="00A1743E">
      <w:pPr>
        <w:numPr>
          <w:ilvl w:val="2"/>
          <w:numId w:val="1"/>
        </w:numPr>
        <w:ind w:left="0" w:firstLine="567"/>
        <w:jc w:val="both"/>
      </w:pPr>
      <w:r>
        <w:t xml:space="preserve">Виконувати </w:t>
      </w:r>
      <w:r>
        <w:rPr>
          <w:spacing w:val="1"/>
        </w:rPr>
        <w:t xml:space="preserve">свої зобов’язання за цим Договором належно, сприяючи іншій </w:t>
      </w:r>
      <w:r>
        <w:rPr>
          <w:spacing w:val="2"/>
        </w:rPr>
        <w:t>Стороні у виконанні її обов’язків за цим Договором.</w:t>
      </w:r>
    </w:p>
    <w:p w:rsidR="00A1743E" w:rsidRDefault="00A1743E" w:rsidP="00A1743E">
      <w:pPr>
        <w:ind w:left="567"/>
        <w:jc w:val="both"/>
        <w:rPr>
          <w:spacing w:val="2"/>
        </w:rPr>
      </w:pPr>
    </w:p>
    <w:p w:rsidR="00A1743E" w:rsidRDefault="00A1743E" w:rsidP="00A1743E">
      <w:pPr>
        <w:widowControl w:val="0"/>
        <w:numPr>
          <w:ilvl w:val="0"/>
          <w:numId w:val="1"/>
        </w:numPr>
        <w:shd w:val="clear" w:color="auto" w:fill="FFFFFF"/>
        <w:ind w:left="0" w:firstLine="0"/>
        <w:jc w:val="center"/>
      </w:pPr>
      <w:r>
        <w:rPr>
          <w:b/>
        </w:rPr>
        <w:t xml:space="preserve">ПРАВА ТА ОБОВ’ЯЗКИ </w:t>
      </w:r>
      <w:r>
        <w:rPr>
          <w:b/>
          <w:caps/>
        </w:rPr>
        <w:t>підрядника</w:t>
      </w:r>
    </w:p>
    <w:p w:rsidR="00A1743E" w:rsidRDefault="00A1743E" w:rsidP="00A1743E">
      <w:pPr>
        <w:numPr>
          <w:ilvl w:val="1"/>
          <w:numId w:val="1"/>
        </w:numPr>
        <w:ind w:left="0" w:firstLine="567"/>
        <w:jc w:val="both"/>
      </w:pPr>
      <w:r>
        <w:rPr>
          <w:u w:val="single"/>
        </w:rPr>
        <w:t xml:space="preserve">Підрядник має право: </w:t>
      </w:r>
    </w:p>
    <w:p w:rsidR="00A1743E" w:rsidRDefault="00A1743E" w:rsidP="00A1743E">
      <w:pPr>
        <w:numPr>
          <w:ilvl w:val="2"/>
          <w:numId w:val="1"/>
        </w:numPr>
        <w:ind w:left="0" w:firstLine="567"/>
        <w:jc w:val="both"/>
      </w:pPr>
      <w:r>
        <w:t>Залучати до виконання Договору третіх осіб (субпідрядників) за умови письмового погодження їх із Замовником.</w:t>
      </w:r>
    </w:p>
    <w:p w:rsidR="00A1743E" w:rsidRDefault="00A1743E" w:rsidP="00A1743E">
      <w:pPr>
        <w:numPr>
          <w:ilvl w:val="2"/>
          <w:numId w:val="1"/>
        </w:numPr>
        <w:ind w:left="0" w:firstLine="567"/>
        <w:jc w:val="both"/>
      </w:pPr>
      <w:r>
        <w:t>Вимагати оплати за послуги (роботи) за Договором у відповідності до умов Договору.</w:t>
      </w:r>
    </w:p>
    <w:p w:rsidR="00A1743E" w:rsidRDefault="00A1743E" w:rsidP="00A1743E">
      <w:pPr>
        <w:numPr>
          <w:ilvl w:val="2"/>
          <w:numId w:val="1"/>
        </w:numPr>
        <w:ind w:left="0" w:firstLine="567"/>
        <w:jc w:val="both"/>
      </w:pPr>
      <w:r>
        <w:t xml:space="preserve">Інші права, передбачені чинним в Україні законодавством та цим Договором. </w:t>
      </w:r>
    </w:p>
    <w:p w:rsidR="00A1743E" w:rsidRDefault="00A1743E" w:rsidP="00A1743E">
      <w:pPr>
        <w:numPr>
          <w:ilvl w:val="1"/>
          <w:numId w:val="1"/>
        </w:numPr>
        <w:ind w:left="0" w:firstLine="567"/>
        <w:jc w:val="both"/>
      </w:pPr>
      <w:r>
        <w:rPr>
          <w:u w:val="single"/>
        </w:rPr>
        <w:t xml:space="preserve">Підрядник зобов’язаний: </w:t>
      </w:r>
    </w:p>
    <w:p w:rsidR="00A1743E" w:rsidRDefault="00A1743E" w:rsidP="00A1743E">
      <w:pPr>
        <w:numPr>
          <w:ilvl w:val="2"/>
          <w:numId w:val="1"/>
        </w:numPr>
        <w:ind w:left="0" w:firstLine="567"/>
        <w:jc w:val="both"/>
      </w:pPr>
      <w:r>
        <w:t xml:space="preserve">Виконати поточний ремонт належно, у встановлені Договором строки, відповідно до Дефектного акту та умов Договору. </w:t>
      </w:r>
    </w:p>
    <w:p w:rsidR="00A1743E" w:rsidRDefault="00A1743E" w:rsidP="00A1743E">
      <w:pPr>
        <w:numPr>
          <w:ilvl w:val="2"/>
          <w:numId w:val="1"/>
        </w:numPr>
        <w:ind w:left="0" w:firstLine="567"/>
        <w:jc w:val="both"/>
      </w:pPr>
      <w:r>
        <w:t>Подати Замовнику звіт про використання матеріальних ресурсів.</w:t>
      </w:r>
    </w:p>
    <w:p w:rsidR="00A1743E" w:rsidRDefault="00A1743E" w:rsidP="00A1743E">
      <w:pPr>
        <w:numPr>
          <w:ilvl w:val="2"/>
          <w:numId w:val="1"/>
        </w:numPr>
        <w:ind w:left="0" w:firstLine="567"/>
        <w:jc w:val="both"/>
      </w:pPr>
      <w:r>
        <w:t xml:space="preserve">Своєчасно попередити Замовника про те, що додержання його вказівок стосовно способу виконання поточного ремонту загрожує якості або придатності, та про наявність інших обставин, які можуть викликати таку загрозу і не залежать від Підрядника. </w:t>
      </w:r>
    </w:p>
    <w:p w:rsidR="00A1743E" w:rsidRDefault="00A1743E" w:rsidP="00A1743E">
      <w:pPr>
        <w:numPr>
          <w:ilvl w:val="2"/>
          <w:numId w:val="1"/>
        </w:numPr>
        <w:ind w:left="0" w:firstLine="567"/>
        <w:jc w:val="both"/>
      </w:pPr>
      <w:r>
        <w:t xml:space="preserve">Передати Замовнику у порядку, передбаченому чинним законодавством України та цим Договором, належно виконані послуги (роботи), відповідно до Дефектного акту. </w:t>
      </w:r>
    </w:p>
    <w:p w:rsidR="00A1743E" w:rsidRDefault="00A1743E" w:rsidP="00A1743E">
      <w:pPr>
        <w:numPr>
          <w:ilvl w:val="2"/>
          <w:numId w:val="1"/>
        </w:numPr>
        <w:ind w:left="0" w:firstLine="567"/>
        <w:jc w:val="both"/>
      </w:pPr>
      <w:r>
        <w:t>Забезпечити ведення та передачу Замовнику виконавчої та іншої документації, актів на приховані роботи, фотографічних звітів та/або іншої виконавчої документації, що відповідно до нормативно-правових актів України та/або вимог Замовника повинна бути створена при виконанні поточного ремонту.</w:t>
      </w:r>
    </w:p>
    <w:p w:rsidR="00A1743E" w:rsidRDefault="00A1743E" w:rsidP="00A1743E">
      <w:pPr>
        <w:numPr>
          <w:ilvl w:val="2"/>
          <w:numId w:val="1"/>
        </w:numPr>
        <w:ind w:left="0" w:firstLine="567"/>
        <w:jc w:val="both"/>
      </w:pPr>
      <w:r>
        <w:t>Своєчасно усувати недоліки, допущені з його вини.</w:t>
      </w:r>
    </w:p>
    <w:p w:rsidR="00A1743E" w:rsidRDefault="00A1743E" w:rsidP="00A1743E">
      <w:pPr>
        <w:numPr>
          <w:ilvl w:val="2"/>
          <w:numId w:val="1"/>
        </w:numPr>
        <w:ind w:left="0" w:firstLine="567"/>
        <w:jc w:val="both"/>
      </w:pPr>
      <w:r>
        <w:t xml:space="preserve">Відшкодувати відповідно до чинного законодавства України та цього Договору завдані Замовнику збитки. </w:t>
      </w:r>
    </w:p>
    <w:p w:rsidR="00A1743E" w:rsidRDefault="00A1743E" w:rsidP="00A1743E">
      <w:pPr>
        <w:pStyle w:val="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lang w:val="uk-UA"/>
        </w:rPr>
        <w:t>При виявленні завищення вартості послуг (робіт) за цим Договором, що не відповідають вимогам настанови настанови з визначення вартості</w:t>
      </w:r>
      <w:bookmarkStart w:id="0" w:name="_GoBack1"/>
      <w:bookmarkEnd w:id="0"/>
      <w:r>
        <w:rPr>
          <w:rFonts w:ascii="Times New Roman" w:hAnsi="Times New Roman"/>
          <w:sz w:val="24"/>
          <w:szCs w:val="24"/>
          <w:lang w:val="uk-UA"/>
        </w:rPr>
        <w:t xml:space="preserve"> проектних, науково-проектних, вишукувальних робіт та експертизи проектної документації на будівництво та обсягів послуг (робіт) що не відповідають прийнятим Замовником на підставі Акту </w:t>
      </w:r>
      <w:r>
        <w:rPr>
          <w:rFonts w:ascii="Times New Roman" w:hAnsi="Times New Roman"/>
          <w:sz w:val="24"/>
          <w:szCs w:val="24"/>
          <w:lang w:val="uk-UA"/>
        </w:rPr>
        <w:lastRenderedPageBreak/>
        <w:t>приймання виконаних будівельних робіт (форма КБ-2В), Підрядник повертає різницю вартості таких послуг (робіт) коштами на рахунок Замовника, в тому числі, якщо ці завищення виявлені органами та особами, що перевіряють (інспектують) після завершення дії Договору.</w:t>
      </w:r>
    </w:p>
    <w:p w:rsidR="00A1743E" w:rsidRDefault="00A1743E" w:rsidP="00A1743E">
      <w:pPr>
        <w:ind w:firstLine="567"/>
        <w:jc w:val="both"/>
      </w:pPr>
      <w:r>
        <w:t>За домовленістю Сторін, при виявленні завищення вартості послуг (робіт) за цим Договором, Підрядник може виконати додаткові послуги (роботи) на суму зафіксованого завищення вартості послуг (робіт), які були виявлені особами, що перевіряють в якості проведення остаточних розрахунків за Договором. Такі послуги (роботи) після їх виконання, приймаються Замовником шляхом підписання Актів приймання виконаних будівельних робіт (форма КБ-2В) та Довідки про вартість виконаних будівельних робіт та витрат (форма КБ-3).</w:t>
      </w:r>
    </w:p>
    <w:p w:rsidR="00A1743E" w:rsidRDefault="00A1743E" w:rsidP="00A1743E">
      <w:pPr>
        <w:numPr>
          <w:ilvl w:val="2"/>
          <w:numId w:val="1"/>
        </w:numPr>
        <w:ind w:left="0" w:firstLine="567"/>
        <w:jc w:val="both"/>
      </w:pPr>
      <w:r>
        <w:t xml:space="preserve">Інформувати Замовника за його запитом про хід виконання зобов’язань за Договором, обставини, що перешкоджають його виконанню, а також про заходи, вжиті для їх усунення. </w:t>
      </w:r>
    </w:p>
    <w:p w:rsidR="00A1743E" w:rsidRDefault="00A1743E" w:rsidP="00A1743E">
      <w:pPr>
        <w:numPr>
          <w:ilvl w:val="2"/>
          <w:numId w:val="1"/>
        </w:numPr>
        <w:ind w:left="0" w:firstLine="567"/>
        <w:jc w:val="both"/>
      </w:pPr>
      <w:r>
        <w:rPr>
          <w:spacing w:val="2"/>
        </w:rPr>
        <w:t xml:space="preserve">Одночасно з наданням </w:t>
      </w:r>
      <w:r>
        <w:t>Актів приймання виконаних будівельних робіт (форма КБ-2В) та Довідки про вартість виконаних будівельних робіт та витрат (форма КБ-3)</w:t>
      </w:r>
      <w:r>
        <w:rPr>
          <w:spacing w:val="2"/>
        </w:rPr>
        <w:t xml:space="preserve"> надавати Замовнику документи, що підтверджують</w:t>
      </w:r>
      <w:r>
        <w:rPr>
          <w:spacing w:val="1"/>
        </w:rPr>
        <w:t xml:space="preserve"> якість матеріалів, які були використані </w:t>
      </w:r>
      <w:r>
        <w:rPr>
          <w:spacing w:val="2"/>
        </w:rPr>
        <w:t>при виконанні поточного ремонту, і їх відповідність державним стандартам, будівельним нормам та/або Дефектному акту</w:t>
      </w:r>
      <w:r>
        <w:t>.</w:t>
      </w:r>
    </w:p>
    <w:p w:rsidR="00A1743E" w:rsidRDefault="00A1743E" w:rsidP="00A1743E">
      <w:pPr>
        <w:numPr>
          <w:ilvl w:val="2"/>
          <w:numId w:val="1"/>
        </w:numPr>
        <w:ind w:left="0" w:firstLine="567"/>
        <w:jc w:val="both"/>
      </w:pPr>
      <w:r>
        <w:rPr>
          <w:spacing w:val="2"/>
        </w:rPr>
        <w:t>При закінченні виконання всіх послуг (робіт) за цим Договором надати Замовнику:</w:t>
      </w:r>
    </w:p>
    <w:p w:rsidR="00A1743E" w:rsidRDefault="00A1743E" w:rsidP="00A1743E">
      <w:pPr>
        <w:numPr>
          <w:ilvl w:val="3"/>
          <w:numId w:val="1"/>
        </w:numPr>
        <w:ind w:left="0" w:firstLine="567"/>
        <w:jc w:val="both"/>
      </w:pPr>
      <w:r>
        <w:t>документи про хід виконання Договору та здійснення контролю за виконанням договірних зобов’язань, що не були передані раніше;</w:t>
      </w:r>
    </w:p>
    <w:p w:rsidR="00A1743E" w:rsidRDefault="00A1743E" w:rsidP="00A1743E">
      <w:pPr>
        <w:numPr>
          <w:ilvl w:val="3"/>
          <w:numId w:val="1"/>
        </w:numPr>
        <w:ind w:left="0" w:firstLine="567"/>
        <w:jc w:val="both"/>
      </w:pPr>
      <w:r>
        <w:t xml:space="preserve">перелік субпідрядних організацій із зазначенням видів виконаних ними послуг (робіт) і прізвищ інженерно-технічних працівників, відповідальних за їх виконання (у разі залучення субпідрядних організацій); </w:t>
      </w:r>
    </w:p>
    <w:p w:rsidR="00A1743E" w:rsidRDefault="00A1743E" w:rsidP="00A1743E">
      <w:pPr>
        <w:numPr>
          <w:ilvl w:val="3"/>
          <w:numId w:val="1"/>
        </w:numPr>
        <w:ind w:left="0" w:firstLine="567"/>
        <w:jc w:val="both"/>
      </w:pPr>
      <w:r>
        <w:t>матеріали перевірок органами державного нагляду в процесі виконання послуг (робіт) (у разі проведення таких перевірок);</w:t>
      </w:r>
    </w:p>
    <w:p w:rsidR="00A1743E" w:rsidRDefault="00A1743E" w:rsidP="00A1743E">
      <w:pPr>
        <w:numPr>
          <w:ilvl w:val="3"/>
          <w:numId w:val="1"/>
        </w:numPr>
        <w:ind w:left="0" w:firstLine="567"/>
        <w:jc w:val="both"/>
      </w:pPr>
      <w:r>
        <w:t>не передані раніше документи, що свідчать про якість матеріальних ресурсів, які застосовувалися при виконанні послуг (робіт)</w:t>
      </w:r>
      <w:r>
        <w:rPr>
          <w:spacing w:val="1"/>
        </w:rPr>
        <w:t>.</w:t>
      </w:r>
    </w:p>
    <w:p w:rsidR="00A1743E" w:rsidRDefault="00A1743E" w:rsidP="00A1743E">
      <w:pPr>
        <w:widowControl w:val="0"/>
        <w:numPr>
          <w:ilvl w:val="2"/>
          <w:numId w:val="1"/>
        </w:numPr>
        <w:ind w:left="0" w:firstLine="567"/>
        <w:jc w:val="both"/>
      </w:pPr>
      <w:r>
        <w:rPr>
          <w:spacing w:val="-4"/>
        </w:rPr>
        <w:t>Забезпечити чистоту автомобілів, що в’їжджають або виїжджають до або з об’єкту Замовника, де виконуються поточний ремонт.</w:t>
      </w:r>
    </w:p>
    <w:p w:rsidR="00A1743E" w:rsidRDefault="00A1743E" w:rsidP="00A1743E">
      <w:pPr>
        <w:ind w:firstLine="567"/>
        <w:jc w:val="both"/>
      </w:pPr>
      <w:r>
        <w:t>5.2.13. При виконанні поточного ремонту шляхом застосування допоміжних матеріалів (поліетиленова плівка тощо) забезпечити  збереження естетичного стану об’єкту.</w:t>
      </w:r>
    </w:p>
    <w:p w:rsidR="00A1743E" w:rsidRDefault="00A1743E" w:rsidP="00A1743E">
      <w:pPr>
        <w:ind w:firstLine="567"/>
        <w:jc w:val="both"/>
      </w:pPr>
      <w:r>
        <w:t>5.2.14. Забезпечити регулярне прибирання об’єкту від сміття, що утворилося в процесі виконання послуг (робіт), та від техніки, механізмів, матеріалів тощо.</w:t>
      </w:r>
    </w:p>
    <w:p w:rsidR="00A1743E" w:rsidRDefault="00A1743E" w:rsidP="00A1743E">
      <w:pPr>
        <w:ind w:firstLine="567"/>
        <w:jc w:val="both"/>
      </w:pPr>
      <w:r>
        <w:t>5.2.15. По завершенню виконання поточного ремонту провести прибирання об’єкту:</w:t>
      </w:r>
    </w:p>
    <w:p w:rsidR="00A1743E" w:rsidRDefault="00A1743E" w:rsidP="00A1743E">
      <w:pPr>
        <w:pStyle w:val="21"/>
        <w:widowControl w:val="0"/>
        <w:numPr>
          <w:ilvl w:val="0"/>
          <w:numId w:val="2"/>
        </w:numPr>
        <w:tabs>
          <w:tab w:val="left" w:pos="851"/>
        </w:tabs>
        <w:autoSpaceDE w:val="0"/>
        <w:ind w:left="0" w:firstLine="567"/>
        <w:contextualSpacing/>
        <w:jc w:val="both"/>
        <w:rPr>
          <w:rFonts w:ascii="Times New Roman" w:hAnsi="Times New Roman"/>
        </w:rPr>
      </w:pPr>
      <w:r>
        <w:rPr>
          <w:rFonts w:ascii="Times New Roman" w:hAnsi="Times New Roman"/>
          <w:lang w:val="uk-UA"/>
        </w:rPr>
        <w:t>видалити будівельний пил;</w:t>
      </w:r>
    </w:p>
    <w:p w:rsidR="00A1743E" w:rsidRDefault="00A1743E" w:rsidP="00A1743E">
      <w:pPr>
        <w:pStyle w:val="21"/>
        <w:widowControl w:val="0"/>
        <w:numPr>
          <w:ilvl w:val="0"/>
          <w:numId w:val="2"/>
        </w:numPr>
        <w:tabs>
          <w:tab w:val="left" w:pos="851"/>
        </w:tabs>
        <w:autoSpaceDE w:val="0"/>
        <w:ind w:left="0" w:firstLine="567"/>
        <w:contextualSpacing/>
        <w:jc w:val="both"/>
        <w:rPr>
          <w:rFonts w:ascii="Times New Roman" w:hAnsi="Times New Roman"/>
        </w:rPr>
      </w:pPr>
      <w:r>
        <w:rPr>
          <w:rFonts w:ascii="Times New Roman" w:hAnsi="Times New Roman"/>
          <w:lang w:val="uk-UA"/>
        </w:rPr>
        <w:t>видалити сліди специфічних забруднень (плями цементу, шпаклівки, сліди від затірки, фарб, будівельної піни тощо), що утворились в процесі виконання послуг (робіт);</w:t>
      </w:r>
    </w:p>
    <w:p w:rsidR="00A1743E" w:rsidRDefault="00A1743E" w:rsidP="00A1743E">
      <w:pPr>
        <w:pStyle w:val="21"/>
        <w:widowControl w:val="0"/>
        <w:numPr>
          <w:ilvl w:val="0"/>
          <w:numId w:val="2"/>
        </w:numPr>
        <w:tabs>
          <w:tab w:val="left" w:pos="851"/>
        </w:tabs>
        <w:autoSpaceDE w:val="0"/>
        <w:ind w:left="0" w:firstLine="567"/>
        <w:contextualSpacing/>
        <w:jc w:val="both"/>
        <w:rPr>
          <w:rFonts w:ascii="Times New Roman" w:hAnsi="Times New Roman"/>
        </w:rPr>
      </w:pPr>
      <w:r>
        <w:rPr>
          <w:rFonts w:ascii="Times New Roman" w:hAnsi="Times New Roman"/>
          <w:lang w:val="uk-UA"/>
        </w:rPr>
        <w:t>очистити підлогу/вікна.</w:t>
      </w:r>
    </w:p>
    <w:p w:rsidR="00A1743E" w:rsidRDefault="00A1743E" w:rsidP="00A1743E">
      <w:pPr>
        <w:widowControl w:val="0"/>
        <w:ind w:firstLine="567"/>
        <w:jc w:val="both"/>
      </w:pPr>
      <w:r>
        <w:t>5.2.16. Протягом 5 (п’яти) календарних днів з моменту закінчення виконання поточного ремонту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будівельний майданчик самостійно із відшкодуванням цих витрат за рахунок Підрядника (в тому числі за його бажанням за рахунок коштів, належних до сплати Підряднику).</w:t>
      </w:r>
    </w:p>
    <w:p w:rsidR="00A1743E" w:rsidRDefault="00A1743E" w:rsidP="00A1743E">
      <w:pPr>
        <w:widowControl w:val="0"/>
        <w:ind w:firstLine="567"/>
        <w:jc w:val="both"/>
      </w:pPr>
      <w:r>
        <w:t xml:space="preserve">5.2.17. Забезпечити виконання вимог охорони праці за кожним видом послуг (робіт), виконувати правила техніки безпеки і протипожежної безпеки на місці проведення послуг </w:t>
      </w:r>
      <w:r>
        <w:lastRenderedPageBreak/>
        <w:t>(робіт),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rsidR="00A1743E" w:rsidRDefault="00A1743E" w:rsidP="00A1743E">
      <w:pPr>
        <w:ind w:firstLine="567"/>
        <w:jc w:val="both"/>
      </w:pPr>
      <w:r>
        <w:t xml:space="preserve">5.2.18. Виконувати </w:t>
      </w:r>
      <w:r>
        <w:rPr>
          <w:spacing w:val="1"/>
        </w:rPr>
        <w:t xml:space="preserve">свої зобов’язання за цим Договором належно, сприяючи іншій </w:t>
      </w:r>
      <w:r>
        <w:rPr>
          <w:spacing w:val="2"/>
        </w:rPr>
        <w:t>Стороні у виконанні її обов’язків.</w:t>
      </w:r>
    </w:p>
    <w:p w:rsidR="00A1743E" w:rsidRDefault="00A1743E" w:rsidP="00A1743E">
      <w:pPr>
        <w:ind w:left="567"/>
        <w:jc w:val="both"/>
        <w:rPr>
          <w:spacing w:val="2"/>
        </w:rPr>
      </w:pPr>
    </w:p>
    <w:p w:rsidR="00A1743E" w:rsidRDefault="00A1743E" w:rsidP="00A1743E">
      <w:pPr>
        <w:numPr>
          <w:ilvl w:val="0"/>
          <w:numId w:val="1"/>
        </w:numPr>
        <w:ind w:left="0" w:firstLine="0"/>
        <w:jc w:val="center"/>
      </w:pPr>
      <w:r>
        <w:rPr>
          <w:b/>
          <w:caps/>
        </w:rPr>
        <w:t>Умови страхування ризиків випадкового знищення або</w:t>
      </w:r>
    </w:p>
    <w:p w:rsidR="00A1743E" w:rsidRDefault="00A1743E" w:rsidP="00A1743E">
      <w:pPr>
        <w:jc w:val="center"/>
      </w:pPr>
      <w:r>
        <w:rPr>
          <w:b/>
          <w:caps/>
        </w:rPr>
        <w:t>пошкодження результатів ПОТОЧНОГО РЕМОНТУ</w:t>
      </w:r>
    </w:p>
    <w:p w:rsidR="00A1743E" w:rsidRDefault="00A1743E" w:rsidP="00A1743E">
      <w:pPr>
        <w:tabs>
          <w:tab w:val="left" w:pos="627"/>
        </w:tabs>
        <w:ind w:firstLine="540"/>
        <w:jc w:val="both"/>
      </w:pPr>
      <w:r>
        <w:t>6.1. Ризик випадкового знищення або пошкодження об’єкта до його прийняття Замовником несе Підрядник, крім випадків, коли це сталося внаслідок обставин, що залежали від Замовника.</w:t>
      </w:r>
    </w:p>
    <w:p w:rsidR="00A1743E" w:rsidRDefault="00A1743E" w:rsidP="00A1743E">
      <w:pPr>
        <w:tabs>
          <w:tab w:val="left" w:pos="627"/>
        </w:tabs>
        <w:ind w:firstLine="540"/>
        <w:jc w:val="both"/>
      </w:pPr>
      <w:r>
        <w:t>6.2. Сторони зобов’язані вживати необхідних заходів для недопущення випадкового знищення або пошкодження об’єкта.</w:t>
      </w:r>
    </w:p>
    <w:p w:rsidR="00A1743E" w:rsidRDefault="00A1743E" w:rsidP="00A1743E">
      <w:pPr>
        <w:ind w:firstLine="567"/>
        <w:jc w:val="both"/>
      </w:pPr>
      <w:r>
        <w:t>6.3. Підрядник зобов’язаний вжити заходів для запобігання знищенню або пошкодження об’єкта на термін виконання таких послуг (робіт).</w:t>
      </w:r>
    </w:p>
    <w:p w:rsidR="00A1743E" w:rsidRDefault="00A1743E" w:rsidP="00A1743E">
      <w:pPr>
        <w:ind w:firstLine="567"/>
        <w:jc w:val="both"/>
      </w:pPr>
      <w:r>
        <w:t xml:space="preserve">6.4. Сторони погодили, що страхування ризиків </w:t>
      </w:r>
      <w:r>
        <w:rPr>
          <w:spacing w:val="-2"/>
        </w:rPr>
        <w:t xml:space="preserve">випадкового знищення чи пошкодження результатів </w:t>
      </w:r>
      <w:r>
        <w:t xml:space="preserve">поточного ремонту </w:t>
      </w:r>
      <w:r>
        <w:rPr>
          <w:spacing w:val="-2"/>
        </w:rPr>
        <w:t xml:space="preserve">здійснюється Підрядником, за умови погодження такої необхідності із Замовником. </w:t>
      </w:r>
    </w:p>
    <w:p w:rsidR="00A1743E" w:rsidRDefault="00A1743E" w:rsidP="00A1743E">
      <w:pPr>
        <w:ind w:firstLine="567"/>
        <w:jc w:val="both"/>
      </w:pPr>
    </w:p>
    <w:p w:rsidR="00A1743E" w:rsidRDefault="00A1743E" w:rsidP="00A1743E">
      <w:pPr>
        <w:numPr>
          <w:ilvl w:val="0"/>
          <w:numId w:val="1"/>
        </w:numPr>
        <w:ind w:left="0" w:firstLine="0"/>
        <w:jc w:val="center"/>
      </w:pPr>
      <w:r>
        <w:rPr>
          <w:b/>
          <w:caps/>
        </w:rPr>
        <w:t>Порядок забезпечення ПОСЛУГ ПОТОЧНОГО</w:t>
      </w:r>
    </w:p>
    <w:p w:rsidR="00A1743E" w:rsidRDefault="00A1743E" w:rsidP="00A1743E">
      <w:pPr>
        <w:jc w:val="center"/>
      </w:pPr>
      <w:r>
        <w:rPr>
          <w:b/>
          <w:caps/>
        </w:rPr>
        <w:t>РЕМОНТУ ресурсами</w:t>
      </w:r>
    </w:p>
    <w:p w:rsidR="00A1743E" w:rsidRDefault="00A1743E" w:rsidP="00A1743E">
      <w:pPr>
        <w:numPr>
          <w:ilvl w:val="1"/>
          <w:numId w:val="1"/>
        </w:numPr>
        <w:ind w:left="0" w:firstLine="567"/>
        <w:jc w:val="both"/>
      </w:pPr>
      <w:r>
        <w:t>Забезпечення Послуг матеріальними та іншими ресурсами, необхідними для виконання поточного ремонту, здійснює Підрядник, який відповідає за їх збереження, якість і відповідність Дефектному акту та  умовам Договору. 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моменту здачі всіх послуг (робіт) за цим Договором. Підрядник самостійно (без залучення Замовника) відповідає за неналежну якість наданих ним матеріалів і устаткування.</w:t>
      </w:r>
    </w:p>
    <w:p w:rsidR="00A1743E" w:rsidRDefault="00A1743E" w:rsidP="00A1743E">
      <w:pPr>
        <w:numPr>
          <w:ilvl w:val="1"/>
          <w:numId w:val="1"/>
        </w:numPr>
        <w:ind w:left="0" w:firstLine="567"/>
        <w:jc w:val="both"/>
      </w:pPr>
      <w:r>
        <w:t>Підрядник зобов’язаний використовувати матеріали, конструкції та вироби, що мають відповідні документи якості та такі, що сертифіковані та відповідають санітарним вимогам України. Підрядник протягом 1 (одного)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тощо) на матеріали та (або) конструкції та (або) вироби, що використовуються або будуть використовуватись Підрядником при виконанні поточного ремонту, передбачених Договором. У разі ненадання або відмови від надання Підрядником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Підрядником при виконанні поточного ремонту, передбачених Договором, Замовник має право видати Підряднику письмове розпорядження про припинення поточного ремонту, виконання яких здійснюється з використанням вказаних матеріалів, конструкцій та виробів (щодо яких не надані відповідні документи), та відмовитись від оплати вказаних послуг (робіт), конструкцій та матеріалів до надання Підрядником вказаних документів. При цьому Підрядник не звільняється від відповідальності за порушення строків виконання поточного ремонту, передбачених Договором. У разі якщо Замовнику стане відомо, що Підрядником виконано послуги (роботи) із використанням матеріалів та/або конструкцій та/або виробів, відносно яких не було виконано процедур підтвердження відповідності відповідно до чинного законодавства України та/або цього Договору, Замовник має право відмовитись від оплати вказаних послуг (робіт) та вимагати від Підрядника за своїм вибором:</w:t>
      </w:r>
    </w:p>
    <w:p w:rsidR="00A1743E" w:rsidRDefault="00A1743E" w:rsidP="00A1743E">
      <w:pPr>
        <w:ind w:firstLine="600"/>
        <w:jc w:val="both"/>
      </w:pPr>
      <w:r>
        <w:lastRenderedPageBreak/>
        <w:t>1) або безоплатного знищення результатів послуг (робіт) з подальшим виконанням цих послуг (робіт) з використанням матеріалів та/або конструкцій та/або виробів, відносно яких виконано процедури підтвердження відповідності;</w:t>
      </w:r>
    </w:p>
    <w:p w:rsidR="00A1743E" w:rsidRDefault="00A1743E" w:rsidP="00A1743E">
      <w:pPr>
        <w:ind w:firstLine="600"/>
        <w:jc w:val="both"/>
      </w:pPr>
      <w:r>
        <w:t>2) або стягнення з Підрядника витрат, пов’язаних із виконанням послуг (робіт), вказаних в підпункті «1)» цього пункту.</w:t>
      </w:r>
    </w:p>
    <w:p w:rsidR="00A1743E" w:rsidRDefault="00A1743E" w:rsidP="00A1743E">
      <w:pPr>
        <w:numPr>
          <w:ilvl w:val="1"/>
          <w:numId w:val="1"/>
        </w:numPr>
        <w:ind w:left="0" w:firstLine="567"/>
        <w:jc w:val="both"/>
      </w:pPr>
      <w:r>
        <w:t>Замовник виключно за попереднім письмовим погодженням із Підрядником може надавати Підряднику матеріальні ресурси, необхідні для виконання поточного ремонту. У цьому випадку Підрядник несе відповідальність за збереження та цільове використання наданих Замовником матеріальних ресурсів. Замовник залишається власником матеріалів, переданих Підряднику для виконання поточного ремонту.</w:t>
      </w:r>
    </w:p>
    <w:p w:rsidR="00A1743E" w:rsidRDefault="00A1743E" w:rsidP="00A1743E">
      <w:pPr>
        <w:numPr>
          <w:ilvl w:val="1"/>
          <w:numId w:val="1"/>
        </w:numPr>
        <w:ind w:left="0" w:firstLine="567"/>
        <w:jc w:val="both"/>
      </w:pPr>
      <w:r>
        <w:t>У разі виявлення невідповідності матеріальних ресурсів встановленим вимогам, Сторона, яка їх надала, зобов’язана негайно провести заміну цих ресурсів.</w:t>
      </w:r>
    </w:p>
    <w:p w:rsidR="00A1743E" w:rsidRDefault="00A1743E" w:rsidP="00A1743E">
      <w:pPr>
        <w:numPr>
          <w:ilvl w:val="1"/>
          <w:numId w:val="1"/>
        </w:numPr>
        <w:ind w:left="0" w:firstLine="567"/>
        <w:jc w:val="both"/>
      </w:pPr>
      <w:r>
        <w:t xml:space="preserve">Протягом 3 (трьох) календарних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 в межах об’єкту. Оплату за використану Підрядником електроенергію та воду в межах об’ємів, необхідних для виконання поточного ремонту, здійснює Замовник. </w:t>
      </w:r>
    </w:p>
    <w:p w:rsidR="00A1743E" w:rsidRDefault="00A1743E" w:rsidP="00A1743E">
      <w:pPr>
        <w:ind w:left="567"/>
        <w:jc w:val="both"/>
      </w:pPr>
    </w:p>
    <w:p w:rsidR="00A1743E" w:rsidRDefault="00A1743E" w:rsidP="00A1743E">
      <w:pPr>
        <w:numPr>
          <w:ilvl w:val="0"/>
          <w:numId w:val="1"/>
        </w:numPr>
        <w:ind w:left="0" w:firstLine="0"/>
        <w:jc w:val="center"/>
      </w:pPr>
      <w:r>
        <w:rPr>
          <w:b/>
          <w:caps/>
        </w:rPr>
        <w:t>Порядок залучення субпідрядників</w:t>
      </w:r>
    </w:p>
    <w:p w:rsidR="00A1743E" w:rsidRDefault="00A1743E" w:rsidP="00A1743E">
      <w:pPr>
        <w:numPr>
          <w:ilvl w:val="1"/>
          <w:numId w:val="1"/>
        </w:numPr>
        <w:ind w:left="0" w:firstLine="567"/>
        <w:jc w:val="both"/>
      </w:pPr>
      <w:r>
        <w:t>Підрядник має право залучати до виконання поточного ремонту субпідрядників на умовах 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послуг (робіт), на які у Підрядника відсутня ліцензія/дозвільні документи.</w:t>
      </w:r>
    </w:p>
    <w:p w:rsidR="00A1743E" w:rsidRDefault="00A1743E" w:rsidP="00A1743E">
      <w:pPr>
        <w:numPr>
          <w:ilvl w:val="1"/>
          <w:numId w:val="1"/>
        </w:numPr>
        <w:ind w:left="0" w:firstLine="567"/>
        <w:jc w:val="both"/>
      </w:pPr>
      <w:r>
        <w:t>Субпідрядники, що залучаються до виконання поточного ремонту, повинні відповідати таким вимогам:</w:t>
      </w:r>
    </w:p>
    <w:p w:rsidR="00A1743E" w:rsidRDefault="00A1743E" w:rsidP="00A1743E">
      <w:pPr>
        <w:widowControl w:val="0"/>
        <w:numPr>
          <w:ilvl w:val="2"/>
          <w:numId w:val="1"/>
        </w:numPr>
        <w:ind w:left="0" w:firstLine="567"/>
        <w:jc w:val="both"/>
      </w:pPr>
      <w:r>
        <w:t>мати ліцензію (дозвіл) на виконання послуг (робіт), якщо така вимога передбачена нормативними документами;</w:t>
      </w:r>
    </w:p>
    <w:p w:rsidR="00A1743E" w:rsidRDefault="00A1743E" w:rsidP="00A1743E">
      <w:pPr>
        <w:widowControl w:val="0"/>
        <w:numPr>
          <w:ilvl w:val="2"/>
          <w:numId w:val="1"/>
        </w:numPr>
        <w:ind w:left="0" w:firstLine="567"/>
        <w:jc w:val="both"/>
      </w:pPr>
      <w:r>
        <w:t>мати фахівців з досвідом виконання аналогічних послуг (робіт);</w:t>
      </w:r>
    </w:p>
    <w:p w:rsidR="00A1743E" w:rsidRDefault="00A1743E" w:rsidP="00A1743E">
      <w:pPr>
        <w:widowControl w:val="0"/>
        <w:numPr>
          <w:ilvl w:val="2"/>
          <w:numId w:val="1"/>
        </w:numPr>
        <w:ind w:left="0" w:firstLine="567"/>
        <w:jc w:val="both"/>
      </w:pPr>
      <w:r>
        <w:t>мати ресурси (матеріальні, технічні, фінансові), достатні для виконання послуг (робіт), тощо.</w:t>
      </w:r>
    </w:p>
    <w:p w:rsidR="00A1743E" w:rsidRDefault="00A1743E" w:rsidP="00A1743E">
      <w:pPr>
        <w:numPr>
          <w:ilvl w:val="1"/>
          <w:numId w:val="1"/>
        </w:numPr>
        <w:ind w:left="0" w:firstLine="567"/>
        <w:jc w:val="both"/>
      </w:pPr>
      <w:r>
        <w:t>Підрядник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(робіт)</w:t>
      </w:r>
      <w:r>
        <w:rPr>
          <w:spacing w:val="1"/>
        </w:rPr>
        <w:t xml:space="preserve"> чинних в Україні </w:t>
      </w:r>
      <w:r>
        <w:t>нормативно-правових актів з охорони праці, екологічних, санітарних,</w:t>
      </w:r>
      <w:r>
        <w:rPr>
          <w:spacing w:val="1"/>
        </w:rPr>
        <w:t xml:space="preserve"> протипожежних</w:t>
      </w:r>
      <w:r>
        <w:t xml:space="preserve"> правил, інших вимог законодавства</w:t>
      </w:r>
      <w:r>
        <w:rPr>
          <w:spacing w:val="1"/>
        </w:rPr>
        <w:t>, а також відповідальність за порушення субпідрядними організаціями вимог цих нормативно-правових актів, правил тощо.</w:t>
      </w:r>
      <w:r>
        <w:rPr>
          <w:spacing w:val="2"/>
        </w:rPr>
        <w:t xml:space="preserve"> При виконанні </w:t>
      </w:r>
      <w:r>
        <w:t>послуг (робіт)</w:t>
      </w:r>
      <w:r>
        <w:rPr>
          <w:spacing w:val="2"/>
        </w:rPr>
        <w:t xml:space="preserve"> субпідрядниками не можуть використовуватися матеріальні ресурси, та виконуватися послуги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чинним законодавством України вимог.</w:t>
      </w:r>
    </w:p>
    <w:p w:rsidR="00A1743E" w:rsidRDefault="00A1743E" w:rsidP="00A1743E">
      <w:pPr>
        <w:ind w:left="567"/>
        <w:jc w:val="both"/>
        <w:rPr>
          <w:spacing w:val="2"/>
        </w:rPr>
      </w:pPr>
    </w:p>
    <w:p w:rsidR="00A1743E" w:rsidRDefault="00A1743E" w:rsidP="00A1743E">
      <w:pPr>
        <w:numPr>
          <w:ilvl w:val="0"/>
          <w:numId w:val="1"/>
        </w:numPr>
        <w:ind w:left="0" w:firstLine="0"/>
        <w:jc w:val="center"/>
      </w:pPr>
      <w:r>
        <w:rPr>
          <w:b/>
          <w:caps/>
        </w:rPr>
        <w:t>організаціЯ ПОТОЧНОГО РЕМОНТУ</w:t>
      </w:r>
    </w:p>
    <w:p w:rsidR="00A1743E" w:rsidRDefault="00A1743E" w:rsidP="00A1743E">
      <w:pPr>
        <w:numPr>
          <w:ilvl w:val="1"/>
          <w:numId w:val="1"/>
        </w:numPr>
        <w:ind w:left="0" w:firstLine="567"/>
        <w:jc w:val="both"/>
      </w:pPr>
      <w:r>
        <w:t>Підрядник зобов’язаний забезпечити виконання поточного ремонту згідно з Графіком виконання послуг.</w:t>
      </w:r>
    </w:p>
    <w:p w:rsidR="00A1743E" w:rsidRDefault="00A1743E" w:rsidP="00A1743E">
      <w:pPr>
        <w:numPr>
          <w:ilvl w:val="1"/>
          <w:numId w:val="1"/>
        </w:numPr>
        <w:ind w:left="0" w:firstLine="567"/>
        <w:jc w:val="both"/>
      </w:pPr>
      <w:r>
        <w:t xml:space="preserve">Підрядник зобов’язаний повідомляти Замовника у випадку, якщо сповільнення виконання послуг (робіт) порівняно з Графіком виконання послуг буде становити більше 5 (п’яти) календарних днів. Якщо порушення строків виконання послуг (робіт) виникло з вини Підрядника, останній одночасно із уточненням Графіку виконання послуг зобов’язаний розробити заходи з усунення такої затримки. </w:t>
      </w:r>
    </w:p>
    <w:p w:rsidR="00A1743E" w:rsidRDefault="00A1743E" w:rsidP="00A1743E">
      <w:pPr>
        <w:numPr>
          <w:ilvl w:val="1"/>
          <w:numId w:val="1"/>
        </w:numPr>
        <w:ind w:left="0" w:firstLine="567"/>
        <w:jc w:val="both"/>
      </w:pPr>
      <w:r>
        <w:t xml:space="preserve">Підрядник зобов’язаний повідомляти Замовника про виникнення обставин, що залежать від Замовника та загрожують якості або придатності результатів послуг (робіт), не пізніше 1 (одного) робочого дня з моменту їх виникнення. Замовник протягом 2 (двох) </w:t>
      </w:r>
      <w:r>
        <w:lastRenderedPageBreak/>
        <w:t xml:space="preserve">робочих днів з дня одержання повідомлення від Підрядника надає йому відповідь про прийняті ним рішення щодо усунення зазначених обставин. </w:t>
      </w:r>
    </w:p>
    <w:p w:rsidR="00A1743E" w:rsidRDefault="00A1743E" w:rsidP="00A1743E">
      <w:pPr>
        <w:numPr>
          <w:ilvl w:val="1"/>
          <w:numId w:val="1"/>
        </w:numPr>
        <w:ind w:left="0" w:firstLine="567"/>
        <w:jc w:val="both"/>
      </w:pPr>
      <w:r>
        <w:t>На письмовий запит Замовника Підрядник зобов’язаний протягом 2 (двох) робочих днів від дати отримання запиту письмово надати Замовнику інформацію про:</w:t>
      </w:r>
    </w:p>
    <w:p w:rsidR="00A1743E" w:rsidRDefault="00A1743E" w:rsidP="00A1743E">
      <w:pPr>
        <w:widowControl w:val="0"/>
        <w:numPr>
          <w:ilvl w:val="2"/>
          <w:numId w:val="1"/>
        </w:numPr>
        <w:ind w:left="0" w:firstLine="567"/>
        <w:jc w:val="both"/>
      </w:pPr>
      <w:r>
        <w:t>хід виконання послуг (робіт), у тому числі про відхилення від Графіка виконання послуг (причини, заходи щодо усунення відхилення тощо);</w:t>
      </w:r>
    </w:p>
    <w:p w:rsidR="00A1743E" w:rsidRDefault="00A1743E" w:rsidP="00A1743E">
      <w:pPr>
        <w:widowControl w:val="0"/>
        <w:numPr>
          <w:ilvl w:val="2"/>
          <w:numId w:val="1"/>
        </w:numPr>
        <w:ind w:left="0" w:firstLine="567"/>
        <w:jc w:val="both"/>
      </w:pPr>
      <w:r>
        <w:t>забезпечення виконання послуг (робіт) матеріальними ресурсами;</w:t>
      </w:r>
    </w:p>
    <w:p w:rsidR="00A1743E" w:rsidRDefault="00A1743E" w:rsidP="00A1743E">
      <w:pPr>
        <w:widowControl w:val="0"/>
        <w:numPr>
          <w:ilvl w:val="2"/>
          <w:numId w:val="1"/>
        </w:numPr>
        <w:ind w:left="0" w:firstLine="567"/>
        <w:jc w:val="both"/>
      </w:pPr>
      <w:r>
        <w:t>залучення до виконання послуг (робіт) робочої сили та субпідрядників;</w:t>
      </w:r>
    </w:p>
    <w:p w:rsidR="00A1743E" w:rsidRDefault="00A1743E" w:rsidP="00A1743E">
      <w:pPr>
        <w:widowControl w:val="0"/>
        <w:numPr>
          <w:ilvl w:val="2"/>
          <w:numId w:val="1"/>
        </w:numPr>
        <w:ind w:left="0" w:firstLine="567"/>
        <w:jc w:val="both"/>
      </w:pPr>
      <w:r>
        <w:t>результати здійснення контролю за якістю поточного ремонту, що виконується та матеріальних ресурсів.</w:t>
      </w:r>
    </w:p>
    <w:p w:rsidR="00A1743E" w:rsidRDefault="00A1743E" w:rsidP="00A1743E">
      <w:pPr>
        <w:ind w:firstLine="567"/>
        <w:jc w:val="both"/>
      </w:pPr>
      <w:r>
        <w:t>Обсяг інформації повинен бути достатнім для аналізу стану виконання поточного ремонту, виявлення наявних проблем, прийняття Замовником необхідних для їх усунення заходів.</w:t>
      </w:r>
    </w:p>
    <w:p w:rsidR="00A1743E" w:rsidRDefault="00A1743E" w:rsidP="00A1743E">
      <w:pPr>
        <w:numPr>
          <w:ilvl w:val="1"/>
          <w:numId w:val="1"/>
        </w:numPr>
        <w:ind w:left="0" w:firstLine="567"/>
        <w:jc w:val="both"/>
      </w:pPr>
      <w:r>
        <w:rPr>
          <w:spacing w:val="1"/>
        </w:rPr>
        <w:t>Сторони протягом 2 (двох) календарних днів від дати підписання Договору письмово повідомлять одна одну про осіб, які представлятимуть відповідно Замовника і Підрядника при виконанні зобов’язань за цим Договором, та/або осіб, які згідно з наказом (іншим актом) призначені відповідальними за організацію та/або виконання поточного ремонту, та які мають повноваження на підписання документів, що будуть складатися на виконання умов цього Договору, та нададуть одна одній оригінали (засвідчені копії) документів про визначення цих осіб представниками або призначення їх відповідальними за організацію та/або виконання поточного ремонту. Сторона довіряє особі, визначеній нею як представник, або особам (виконробу, майстру, бригадиру, ланковому тощо), які згідно з наказом (іншим актом) призначені відповідальними за організацію та/або виконання поточного ремонту, передбачених цим Договором, представляти інтереси Сторони при вчиненні дій, спрямованих на виконання функцій та/або зобов’язань Сторони за цим Договором, для чого надає такій особі (таким особам) повноваження від імені Сторони: приймати участь у нарадах, зустрічах, перевірках тощо, які проводяться на виконання або з приводу виконання цього Договору; надавати зауваження, пропозиції, приймати рішення з питань виконання зобов’язань Сторони за цим Договором; приймати матеріали, обладнання, ресурси; підписувати документи, що стосуються виконання зобов’язань Сторони за цим Договором, а також</w:t>
      </w:r>
      <w:r>
        <w:t xml:space="preserve"> вчиняти всі інші дії, спрямовані на реалізацію функцій, повноважень та зобов’язань Сторони, що передбачені цим Договором</w:t>
      </w:r>
      <w:r>
        <w:rPr>
          <w:spacing w:val="1"/>
        </w:rPr>
        <w:t>.</w:t>
      </w:r>
    </w:p>
    <w:p w:rsidR="00A1743E" w:rsidRDefault="00A1743E" w:rsidP="00A1743E">
      <w:pPr>
        <w:numPr>
          <w:ilvl w:val="1"/>
          <w:numId w:val="1"/>
        </w:numPr>
        <w:ind w:left="0" w:firstLine="567"/>
        <w:jc w:val="both"/>
      </w:pPr>
      <w:r>
        <w:rPr>
          <w:spacing w:val="1"/>
        </w:rPr>
        <w:t xml:space="preserve">Представники </w:t>
      </w:r>
      <w:r>
        <w:rPr>
          <w:spacing w:val="2"/>
        </w:rPr>
        <w:t xml:space="preserve">Замовника і Підрядника </w:t>
      </w:r>
      <w:r>
        <w:rPr>
          <w:spacing w:val="1"/>
        </w:rPr>
        <w:t>(особи, призначені відповідальними за організацію та/або виконання поточного ремонту за цим Договором) регулярно, щотижня, в час, погоджений Сторонами, проводять на місці виконання поточного ремонту координаційні наради з метою вирішення питань, які виникатимуть в процесі реалізації даного Договору, або вирішують ці питання в робочому порядку.</w:t>
      </w:r>
    </w:p>
    <w:p w:rsidR="00A1743E" w:rsidRDefault="00A1743E" w:rsidP="00A1743E">
      <w:pPr>
        <w:widowControl w:val="0"/>
        <w:numPr>
          <w:ilvl w:val="1"/>
          <w:numId w:val="1"/>
        </w:numPr>
        <w:shd w:val="clear" w:color="auto" w:fill="FFFFFF"/>
        <w:ind w:left="0" w:firstLine="567"/>
        <w:jc w:val="both"/>
      </w:pPr>
      <w:r>
        <w:rPr>
          <w:spacing w:val="-1"/>
          <w:u w:val="single"/>
        </w:rPr>
        <w:t xml:space="preserve">Персонал Підрядника: </w:t>
      </w:r>
    </w:p>
    <w:p w:rsidR="00A1743E" w:rsidRDefault="00A1743E" w:rsidP="00A1743E">
      <w:pPr>
        <w:widowControl w:val="0"/>
        <w:numPr>
          <w:ilvl w:val="2"/>
          <w:numId w:val="1"/>
        </w:numPr>
        <w:shd w:val="clear" w:color="auto" w:fill="FFFFFF"/>
        <w:ind w:left="0" w:firstLine="567"/>
        <w:jc w:val="both"/>
      </w:pPr>
      <w:r>
        <w:t>3 метою виконання своїх зобов’язань, передбачених умовами Договору, П</w:t>
      </w:r>
      <w:r>
        <w:rPr>
          <w:spacing w:val="-2"/>
        </w:rPr>
        <w:t>ідрядник залучає для виконання поточного ремонту технічних спеціалістів, кваліфікація, досвід і компетенція яких дозволить їм здійснювати відповідний нагляд за дорученими їм завданнями, а також кваліфіковану робочу силу, необхідну для відповідного і своєчасного виконання послуг (робіт).</w:t>
      </w:r>
    </w:p>
    <w:p w:rsidR="00A1743E" w:rsidRDefault="00A1743E" w:rsidP="00A1743E">
      <w:pPr>
        <w:widowControl w:val="0"/>
        <w:numPr>
          <w:ilvl w:val="2"/>
          <w:numId w:val="1"/>
        </w:numPr>
        <w:shd w:val="clear" w:color="auto" w:fill="FFFFFF"/>
        <w:ind w:left="0" w:firstLine="567"/>
        <w:jc w:val="both"/>
      </w:pPr>
      <w:r>
        <w:rPr>
          <w:spacing w:val="-1"/>
        </w:rPr>
        <w:t xml:space="preserve">Збір і перевезення персоналу </w:t>
      </w:r>
      <w:r>
        <w:t>П</w:t>
      </w:r>
      <w:r>
        <w:rPr>
          <w:spacing w:val="-2"/>
        </w:rPr>
        <w:t>ідрядник</w:t>
      </w:r>
      <w:r>
        <w:rPr>
          <w:spacing w:val="-1"/>
        </w:rPr>
        <w:t xml:space="preserve">а, в тому числі забезпечення </w:t>
      </w:r>
      <w:r>
        <w:rPr>
          <w:spacing w:val="-2"/>
        </w:rPr>
        <w:t xml:space="preserve">необхідних транспортних засобів, </w:t>
      </w:r>
      <w:r>
        <w:rPr>
          <w:spacing w:val="1"/>
        </w:rPr>
        <w:t>матеріальне забезпечення (харчування, засоби побуту, санітарні умови тощо) персоналу</w:t>
      </w:r>
      <w:r>
        <w:t xml:space="preserve"> П</w:t>
      </w:r>
      <w:r>
        <w:rPr>
          <w:spacing w:val="-2"/>
        </w:rPr>
        <w:t xml:space="preserve">ідрядника є обов’язком останнього і здійснюється за його </w:t>
      </w:r>
      <w:r>
        <w:rPr>
          <w:spacing w:val="-4"/>
        </w:rPr>
        <w:t>рахунок.</w:t>
      </w:r>
    </w:p>
    <w:p w:rsidR="00A1743E" w:rsidRDefault="00A1743E" w:rsidP="00A1743E">
      <w:pPr>
        <w:widowControl w:val="0"/>
        <w:numPr>
          <w:ilvl w:val="1"/>
          <w:numId w:val="1"/>
        </w:numPr>
        <w:ind w:left="0" w:firstLine="567"/>
        <w:jc w:val="both"/>
      </w:pPr>
      <w:r>
        <w:rPr>
          <w:spacing w:val="2"/>
        </w:rPr>
        <w:t xml:space="preserve">Підрядник не може використовувати матеріальні ресурси та не може виконувати поточний ремонт у способи, що загрожують життю та здоров’ю людей, чи призводять до порушення екологічних, санітарних правил, правил безпеки, інших встановлених законодавством вимог та несе відповідальність за їх недотримання. </w:t>
      </w:r>
    </w:p>
    <w:p w:rsidR="00A1743E" w:rsidRDefault="00A1743E" w:rsidP="00A1743E">
      <w:pPr>
        <w:widowControl w:val="0"/>
        <w:numPr>
          <w:ilvl w:val="1"/>
          <w:numId w:val="1"/>
        </w:numPr>
        <w:shd w:val="clear" w:color="auto" w:fill="FFFFFF"/>
        <w:ind w:left="0" w:firstLine="567"/>
        <w:jc w:val="both"/>
      </w:pPr>
      <w:r>
        <w:rPr>
          <w:bCs/>
        </w:rPr>
        <w:t xml:space="preserve">Підрядник </w:t>
      </w:r>
      <w:r>
        <w:t xml:space="preserve">відповідає за дотримання </w:t>
      </w:r>
      <w:r>
        <w:rPr>
          <w:bCs/>
        </w:rPr>
        <w:t xml:space="preserve">при виконанні послуг (робіт), передбачених цим Договором, </w:t>
      </w:r>
      <w:r>
        <w:rPr>
          <w:spacing w:val="1"/>
        </w:rPr>
        <w:t xml:space="preserve">чинних в Україні </w:t>
      </w:r>
      <w:r>
        <w:t xml:space="preserve">нормативно-правових актів з охорони праці, екологічних, </w:t>
      </w:r>
      <w:r>
        <w:lastRenderedPageBreak/>
        <w:t xml:space="preserve">санітарних, </w:t>
      </w:r>
      <w:r>
        <w:rPr>
          <w:spacing w:val="1"/>
        </w:rPr>
        <w:t>протипожежних</w:t>
      </w:r>
      <w:r>
        <w:t xml:space="preserve"> правил, інших вимог законодавства; </w:t>
      </w:r>
      <w:r>
        <w:rPr>
          <w:bCs/>
        </w:rPr>
        <w:t xml:space="preserve">за дотримання належного протипожежного, санітарного і технічного стану місця виконання поточного ремонту, прилеглих площ (територій). Підрядник відповідає за нещасні випадки під час виконання послуг (робіт) за цим Договором, а також за </w:t>
      </w:r>
      <w:r>
        <w:t>шкоду, завдану з вини Підрядника. Шкода, завдана з вини Підрядника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Pr>
          <w:spacing w:val="-1"/>
        </w:rPr>
        <w:t>, відшкодовується Підрядником та/або залученою субпідрядною організацією відповідно до чинного законодавства України.</w:t>
      </w:r>
    </w:p>
    <w:p w:rsidR="00A1743E" w:rsidRDefault="00A1743E" w:rsidP="00A1743E">
      <w:pPr>
        <w:numPr>
          <w:ilvl w:val="1"/>
          <w:numId w:val="1"/>
        </w:numPr>
        <w:ind w:left="0" w:firstLine="567"/>
        <w:jc w:val="both"/>
      </w:pPr>
      <w:r>
        <w:t xml:space="preserve">Підрядник зобов’язаний письмово повідомляти Замовника про перевірки органів державної влади </w:t>
      </w:r>
      <w:r>
        <w:rPr>
          <w:spacing w:val="-1"/>
        </w:rPr>
        <w:t>та/або</w:t>
      </w:r>
      <w:r>
        <w:t xml:space="preserve"> місцевого самоврядування протягом 1 (одного) календарного дня з дати отримання повідомлення про перевірку або з дати початку перевірки, а також у письмовій формі надавати інформацію про результати перевірок, заплановані заходи з виконання приписів або усунення виявлених недоліків протягом 2 (двох) календарних днів після проведення перевірки, одержання офіційних документів, що стосуються виконання послуг (робіт), передбачених цим Договором.</w:t>
      </w:r>
    </w:p>
    <w:p w:rsidR="00A1743E" w:rsidRDefault="00A1743E" w:rsidP="00A1743E">
      <w:pPr>
        <w:ind w:left="567"/>
        <w:jc w:val="both"/>
      </w:pPr>
    </w:p>
    <w:p w:rsidR="00A1743E" w:rsidRDefault="00A1743E" w:rsidP="00A1743E">
      <w:pPr>
        <w:numPr>
          <w:ilvl w:val="0"/>
          <w:numId w:val="1"/>
        </w:numPr>
        <w:ind w:left="0" w:firstLine="0"/>
        <w:jc w:val="center"/>
      </w:pPr>
      <w:r>
        <w:rPr>
          <w:b/>
          <w:caps/>
        </w:rPr>
        <w:t>контролЬ за якістю ПОТОЧНОГО РЕМОНТУ ТА ресурсів</w:t>
      </w:r>
    </w:p>
    <w:p w:rsidR="00A1743E" w:rsidRDefault="00A1743E" w:rsidP="00A1743E">
      <w:pPr>
        <w:numPr>
          <w:ilvl w:val="1"/>
          <w:numId w:val="1"/>
        </w:numPr>
        <w:ind w:left="0" w:firstLine="567"/>
        <w:jc w:val="both"/>
      </w:pPr>
      <w:r>
        <w:t>З метою забезпечення контролю за відповідністю послуг (робіт), матеріальних ресурсів установленим вимогам, Замовник здійснює технічний нагляд за виконанням поточного ремонту.</w:t>
      </w:r>
    </w:p>
    <w:p w:rsidR="00A1743E" w:rsidRDefault="00A1743E" w:rsidP="00A1743E">
      <w:pPr>
        <w:numPr>
          <w:ilvl w:val="1"/>
          <w:numId w:val="1"/>
        </w:numPr>
        <w:ind w:left="0" w:firstLine="567"/>
        <w:jc w:val="both"/>
      </w:pPr>
      <w:r>
        <w:t xml:space="preserve">Підрядник створює всі умови, необхідні для проведення технічного нагляду. На вимогу відповідних уповноважених осіб Замовника, Підрядник зобов’язаний надавати їм всю інформацію та документи, необхідні для здійснення технічного нагляду. </w:t>
      </w:r>
    </w:p>
    <w:p w:rsidR="00A1743E" w:rsidRDefault="00A1743E" w:rsidP="00A1743E">
      <w:pPr>
        <w:numPr>
          <w:ilvl w:val="1"/>
          <w:numId w:val="1"/>
        </w:numPr>
        <w:ind w:left="0" w:firstLine="567"/>
        <w:jc w:val="both"/>
      </w:pPr>
      <w:r>
        <w:rPr>
          <w:spacing w:val="1"/>
        </w:rPr>
        <w:t xml:space="preserve">Представник Замовника </w:t>
      </w:r>
      <w:r>
        <w:rPr>
          <w:spacing w:val="-1"/>
        </w:rPr>
        <w:t>та/або</w:t>
      </w:r>
      <w:r>
        <w:rPr>
          <w:spacing w:val="1"/>
        </w:rPr>
        <w:t xml:space="preserve"> інша уповноважена ним особа, в тому числі представники спеціалізованої інжинірингової організації, яка надає Замовнику послуги з технічного нагляду та контролю за виконанням послуг (робіт), матимуть </w:t>
      </w:r>
      <w:r>
        <w:t xml:space="preserve">право безперешкодного доступу до всіх частин, етапів виконання послуг (робіт) на об’єкті під час всього </w:t>
      </w:r>
      <w:r>
        <w:rPr>
          <w:spacing w:val="1"/>
        </w:rPr>
        <w:t xml:space="preserve">періоду виконання послуг (робіт). </w:t>
      </w:r>
      <w:r>
        <w:t>П</w:t>
      </w:r>
      <w:r>
        <w:rPr>
          <w:spacing w:val="1"/>
        </w:rPr>
        <w:t xml:space="preserve">редставники Замовника </w:t>
      </w:r>
      <w:r>
        <w:rPr>
          <w:spacing w:val="-1"/>
        </w:rPr>
        <w:t xml:space="preserve">та/або </w:t>
      </w:r>
      <w:r>
        <w:rPr>
          <w:spacing w:val="1"/>
        </w:rPr>
        <w:t>іншої уповноваженої ним особи, в тому числі представників спеціалізованої інжинірингової організації мають право на</w:t>
      </w:r>
      <w:r>
        <w:t>:</w:t>
      </w:r>
    </w:p>
    <w:p w:rsidR="00A1743E" w:rsidRDefault="00A1743E" w:rsidP="00A1743E">
      <w:pPr>
        <w:widowControl w:val="0"/>
        <w:numPr>
          <w:ilvl w:val="2"/>
          <w:numId w:val="1"/>
        </w:numPr>
        <w:ind w:left="0" w:firstLine="567"/>
        <w:jc w:val="both"/>
      </w:pPr>
      <w:r>
        <w:t xml:space="preserve">здійснення контролю за дотриманням Підрядником Дефектного акту та вимог державних стандартів, будівельних норм і правил, умовам цього Договору, а також контролю за якістю виконаних послуг (робіт) та їх обсягами; </w:t>
      </w:r>
    </w:p>
    <w:p w:rsidR="00A1743E" w:rsidRDefault="00A1743E" w:rsidP="00A1743E">
      <w:pPr>
        <w:widowControl w:val="0"/>
        <w:numPr>
          <w:ilvl w:val="2"/>
          <w:numId w:val="1"/>
        </w:numPr>
        <w:ind w:left="0" w:firstLine="567"/>
        <w:jc w:val="both"/>
      </w:pPr>
      <w:r>
        <w:t xml:space="preserve">проведення перевірок наявності у Підрядника (субпідрядників) документів (дозволів, ліцензій, сертифікатів тощо), необхідних для виконання послуг (робіт); </w:t>
      </w:r>
    </w:p>
    <w:p w:rsidR="00A1743E" w:rsidRDefault="00A1743E" w:rsidP="00A1743E">
      <w:pPr>
        <w:widowControl w:val="0"/>
        <w:numPr>
          <w:ilvl w:val="2"/>
          <w:numId w:val="1"/>
        </w:numPr>
        <w:ind w:left="0" w:firstLine="567"/>
        <w:jc w:val="both"/>
      </w:pPr>
      <w:r>
        <w:t>проведення перевірок ведення документації про виконання Договору;</w:t>
      </w:r>
    </w:p>
    <w:p w:rsidR="00A1743E" w:rsidRDefault="00A1743E" w:rsidP="00A1743E">
      <w:pPr>
        <w:widowControl w:val="0"/>
        <w:numPr>
          <w:ilvl w:val="2"/>
          <w:numId w:val="1"/>
        </w:numPr>
        <w:ind w:left="0" w:firstLine="567"/>
        <w:jc w:val="both"/>
      </w:pPr>
      <w:r>
        <w:t>проведення перевірок виконання Підрядником вказівок і приписів уповноважених державних органів;</w:t>
      </w:r>
    </w:p>
    <w:p w:rsidR="00A1743E" w:rsidRDefault="00A1743E" w:rsidP="00A1743E">
      <w:pPr>
        <w:widowControl w:val="0"/>
        <w:numPr>
          <w:ilvl w:val="2"/>
          <w:numId w:val="1"/>
        </w:numPr>
        <w:ind w:left="0" w:firstLine="567"/>
        <w:jc w:val="both"/>
      </w:pPr>
      <w:r>
        <w:t>інші повноваження, що випливають зі змісту обов’язків з технічного нагляду;</w:t>
      </w:r>
    </w:p>
    <w:p w:rsidR="00A1743E" w:rsidRDefault="00A1743E" w:rsidP="00A1743E">
      <w:pPr>
        <w:numPr>
          <w:ilvl w:val="1"/>
          <w:numId w:val="1"/>
        </w:numPr>
        <w:ind w:left="0" w:firstLine="567"/>
        <w:jc w:val="both"/>
      </w:pPr>
      <w:r>
        <w:rPr>
          <w:spacing w:val="2"/>
        </w:rPr>
        <w:t xml:space="preserve">Контроль за обсягами та якістю виконаних послуг (робіт), обладнання, тощо, які у подальшому стають прихованими. </w:t>
      </w:r>
    </w:p>
    <w:p w:rsidR="00A1743E" w:rsidRDefault="00A1743E" w:rsidP="00A1743E">
      <w:pPr>
        <w:widowControl w:val="0"/>
        <w:numPr>
          <w:ilvl w:val="2"/>
          <w:numId w:val="1"/>
        </w:numPr>
        <w:ind w:left="0" w:firstLine="567"/>
        <w:jc w:val="both"/>
      </w:pPr>
      <w:r>
        <w:t>Сторони зобов’язані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Pr>
          <w:spacing w:val="2"/>
        </w:rPr>
        <w:t xml:space="preserve"> Жодні послуги (роботи), що підлягають </w:t>
      </w:r>
      <w:r>
        <w:t>прихованню</w:t>
      </w:r>
      <w:r>
        <w:rPr>
          <w:spacing w:val="2"/>
        </w:rPr>
        <w:t xml:space="preserve">, не повинні бути приховані без письмової згоди </w:t>
      </w:r>
      <w:r>
        <w:rPr>
          <w:spacing w:val="1"/>
        </w:rPr>
        <w:t xml:space="preserve">представника </w:t>
      </w:r>
      <w:r>
        <w:rPr>
          <w:spacing w:val="2"/>
        </w:rPr>
        <w:t>Замовника,</w:t>
      </w:r>
      <w:r>
        <w:rPr>
          <w:spacing w:val="1"/>
        </w:rPr>
        <w:t xml:space="preserve"> відображеної у Акті.</w:t>
      </w:r>
    </w:p>
    <w:p w:rsidR="00A1743E" w:rsidRDefault="00A1743E" w:rsidP="00A1743E">
      <w:pPr>
        <w:widowControl w:val="0"/>
        <w:numPr>
          <w:ilvl w:val="2"/>
          <w:numId w:val="1"/>
        </w:numPr>
        <w:ind w:left="0" w:firstLine="567"/>
        <w:jc w:val="both"/>
      </w:pPr>
      <w:r>
        <w:rPr>
          <w:spacing w:val="2"/>
        </w:rPr>
        <w:t xml:space="preserve">Підрядник у письмовій формі повідомляє Замовника про </w:t>
      </w:r>
      <w:r>
        <w:t>необхідність проведення проміжного приймання (</w:t>
      </w:r>
      <w:r>
        <w:rPr>
          <w:spacing w:val="1"/>
        </w:rPr>
        <w:t>випробування) послуг (</w:t>
      </w:r>
      <w:r>
        <w:t>робіт), обладнання</w:t>
      </w:r>
      <w:r>
        <w:rPr>
          <w:spacing w:val="1"/>
        </w:rPr>
        <w:t>,</w:t>
      </w:r>
      <w:r>
        <w:t xml:space="preserve"> які підлягають прихованню, </w:t>
      </w:r>
      <w:r>
        <w:rPr>
          <w:spacing w:val="1"/>
        </w:rPr>
        <w:t xml:space="preserve">не пізніше ніж за 3 (три) робочі дні перед початком цього приймання </w:t>
      </w:r>
      <w:r>
        <w:t>(</w:t>
      </w:r>
      <w:r>
        <w:rPr>
          <w:spacing w:val="1"/>
        </w:rPr>
        <w:t>випробування).</w:t>
      </w:r>
    </w:p>
    <w:p w:rsidR="00A1743E" w:rsidRDefault="00A1743E" w:rsidP="00A1743E">
      <w:pPr>
        <w:widowControl w:val="0"/>
        <w:numPr>
          <w:ilvl w:val="2"/>
          <w:numId w:val="1"/>
        </w:numPr>
        <w:ind w:left="0" w:firstLine="567"/>
        <w:jc w:val="both"/>
      </w:pPr>
      <w:r>
        <w:rPr>
          <w:spacing w:val="1"/>
        </w:rPr>
        <w:t xml:space="preserve">Якщо </w:t>
      </w:r>
      <w:r>
        <w:t>приховання послуг (</w:t>
      </w:r>
      <w:r>
        <w:rPr>
          <w:spacing w:val="1"/>
        </w:rPr>
        <w:t xml:space="preserve">робіт) відбудеться без згоди присутнього представника </w:t>
      </w:r>
      <w:r>
        <w:rPr>
          <w:spacing w:val="2"/>
        </w:rPr>
        <w:t>Замовника</w:t>
      </w:r>
      <w:r>
        <w:rPr>
          <w:spacing w:val="1"/>
        </w:rPr>
        <w:t xml:space="preserve"> або представник </w:t>
      </w:r>
      <w:r>
        <w:rPr>
          <w:spacing w:val="2"/>
        </w:rPr>
        <w:t>Замовника</w:t>
      </w:r>
      <w:r>
        <w:rPr>
          <w:spacing w:val="1"/>
        </w:rPr>
        <w:t xml:space="preserve"> не </w:t>
      </w:r>
      <w:r>
        <w:rPr>
          <w:spacing w:val="2"/>
        </w:rPr>
        <w:t xml:space="preserve">був поінформований про це, чи </w:t>
      </w:r>
      <w:r>
        <w:rPr>
          <w:spacing w:val="2"/>
        </w:rPr>
        <w:lastRenderedPageBreak/>
        <w:t xml:space="preserve">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t xml:space="preserve">прихованих </w:t>
      </w:r>
      <w:r>
        <w:rPr>
          <w:spacing w:val="2"/>
        </w:rPr>
        <w:t>робіт для здійснення контролю (випробування), після чого приховати її за власний рахунок.</w:t>
      </w:r>
    </w:p>
    <w:p w:rsidR="00A1743E" w:rsidRDefault="00A1743E" w:rsidP="00A1743E">
      <w:pPr>
        <w:numPr>
          <w:ilvl w:val="1"/>
          <w:numId w:val="1"/>
        </w:numPr>
        <w:ind w:left="0" w:firstLine="567"/>
        <w:jc w:val="both"/>
      </w:pPr>
      <w:r>
        <w:t xml:space="preserve">У разі виявлення невідповідності виконаних послуг (робіт) установленим вимогам, Замовник </w:t>
      </w:r>
      <w:r>
        <w:rPr>
          <w:spacing w:val="-1"/>
        </w:rPr>
        <w:t>та/або</w:t>
      </w:r>
      <w:r>
        <w:rPr>
          <w:spacing w:val="1"/>
        </w:rPr>
        <w:t xml:space="preserve"> інша уповноважена ним особа</w:t>
      </w:r>
      <w:r>
        <w:t xml:space="preserve">, або представник технічного нагляду має право прийняти рішення про зупинення виконання послуг (робіт). </w:t>
      </w:r>
    </w:p>
    <w:p w:rsidR="00A1743E" w:rsidRDefault="00A1743E" w:rsidP="00A1743E">
      <w:pPr>
        <w:numPr>
          <w:ilvl w:val="1"/>
          <w:numId w:val="1"/>
        </w:numPr>
        <w:ind w:left="0" w:firstLine="567"/>
        <w:jc w:val="both"/>
      </w:pPr>
      <w:r>
        <w:t xml:space="preserve">У разі виявлення порушення Підрядником (субпідрядниками Підрядника) технології поточного ремонту, а також інших положень діючих будівельних норм та правил, умов Договору, Дефектного акту при виконанні таких послуг (робіт), Підрядник зобов’язаний негайно зупинити виконання послуг (робіт) поточного ремонту (в тому числі послуг (робіт), що виконуються субпідрядниками), отримавши від Замовника відповідної письмової вимоги із зазначенням виду послуг (робіт), що підлягають негайному зупиненню та посиланням на відповідні норми діючих будівельних норм та правил. </w:t>
      </w:r>
    </w:p>
    <w:p w:rsidR="00A1743E" w:rsidRDefault="00A1743E" w:rsidP="00A1743E">
      <w:pPr>
        <w:numPr>
          <w:ilvl w:val="1"/>
          <w:numId w:val="1"/>
        </w:numPr>
        <w:ind w:left="0" w:firstLine="567"/>
        <w:jc w:val="both"/>
      </w:pPr>
      <w:r>
        <w:t>Підрядник відновлює виконання зупинених послуг (робіт) поточного ремонту після усунення причин, що стали підставою для прийняття рішення про зупинення виконання послуг (робіт).</w:t>
      </w:r>
    </w:p>
    <w:p w:rsidR="00A1743E" w:rsidRDefault="00A1743E" w:rsidP="00A1743E">
      <w:pPr>
        <w:ind w:left="567"/>
        <w:jc w:val="both"/>
      </w:pPr>
    </w:p>
    <w:p w:rsidR="00A1743E" w:rsidRDefault="00A1743E" w:rsidP="00A1743E">
      <w:pPr>
        <w:numPr>
          <w:ilvl w:val="0"/>
          <w:numId w:val="1"/>
        </w:numPr>
        <w:ind w:left="0" w:firstLine="0"/>
        <w:jc w:val="center"/>
      </w:pPr>
      <w:r>
        <w:rPr>
          <w:b/>
          <w:caps/>
        </w:rPr>
        <w:t>фінансування ПОТОЧНОГО РЕМОНТУ ТА РОЗРАХУНКи</w:t>
      </w:r>
    </w:p>
    <w:p w:rsidR="00A1743E" w:rsidRDefault="00A1743E" w:rsidP="00A1743E">
      <w:pPr>
        <w:ind w:firstLine="567"/>
        <w:jc w:val="both"/>
      </w:pPr>
      <w:r>
        <w:t>11.1. Розрахунки за виконаний поточний ремонт здійснюються на підставі Актів приймання виконаних будівельних робіт (форма КБ-2В) та Довідки про вартість виконаних будівельних робіт та витрат (форма КБ-3), що підписані уповноваженими представниками Сторін та експертного висновку на виконані роботи.</w:t>
      </w:r>
    </w:p>
    <w:p w:rsidR="00A1743E" w:rsidRDefault="00A1743E" w:rsidP="00A1743E">
      <w:pPr>
        <w:ind w:firstLine="567"/>
        <w:jc w:val="both"/>
      </w:pPr>
      <w:r>
        <w:t xml:space="preserve">11.2. Експертний висновок надається </w:t>
      </w:r>
      <w:r>
        <w:rPr>
          <w:rFonts w:eastAsia="Noto Serif CJK SC"/>
          <w:kern w:val="2"/>
          <w:lang w:bidi="hi-IN"/>
        </w:rPr>
        <w:t xml:space="preserve">протягом </w:t>
      </w:r>
      <w:r>
        <w:t xml:space="preserve">20 </w:t>
      </w:r>
      <w:r>
        <w:rPr>
          <w:rFonts w:eastAsia="Noto Serif CJK SC"/>
          <w:kern w:val="2"/>
          <w:lang w:bidi="hi-IN"/>
        </w:rPr>
        <w:t xml:space="preserve">робочих днів </w:t>
      </w:r>
      <w:r>
        <w:t>після підписання Актів приймання виконаних будівельних робіт (форма КБ-2В), який Підрядник виконує за власний рахунок.</w:t>
      </w:r>
    </w:p>
    <w:p w:rsidR="00A1743E" w:rsidRDefault="00A1743E" w:rsidP="00A1743E">
      <w:pPr>
        <w:ind w:firstLine="567"/>
        <w:jc w:val="both"/>
      </w:pPr>
      <w:r>
        <w:t>11.3. Підписаний Сторонами Акт приймання виконаних будівельних робіт (форма КБ-2В) та Довідка про вартість виконаних будівельних робіт та витрат (форма КБ-3), є основними документами, що засвічують виконання послуг (робіт) поточного ремонту передбачених умовами Договору на підставі яких формуються рахунки для оплати Замовником виконаних/отриманих послуг (робіт).</w:t>
      </w:r>
    </w:p>
    <w:p w:rsidR="00A1743E" w:rsidRDefault="00A1743E" w:rsidP="00A1743E">
      <w:pPr>
        <w:ind w:firstLine="567"/>
        <w:jc w:val="both"/>
      </w:pPr>
      <w:r>
        <w:t xml:space="preserve">11.4. Акт приймання виконаних будівельних робіт (форма КБ-2В) та Довідка про вартість виконаних будівельних робіт та витрат (форма КБ-3) оформлюється належним чином Підрядником і подається для підписання Замовнику, який повинен розглянути та підписати протягом 3 (трьох) робочих днів з моменту надання цих документів Підрядником або письмово мотивувати відмову від прийняття послуг (робіт). </w:t>
      </w:r>
    </w:p>
    <w:p w:rsidR="00A1743E" w:rsidRDefault="00A1743E" w:rsidP="00A1743E">
      <w:pPr>
        <w:ind w:firstLine="567"/>
        <w:jc w:val="both"/>
      </w:pPr>
      <w:r>
        <w:t xml:space="preserve">11.5. </w:t>
      </w:r>
      <w:bookmarkStart w:id="1" w:name="_Hlk77756245"/>
      <w:r>
        <w:t xml:space="preserve">Замовник сплачує вартість прийнятих від Підрядника послуг (робіт) на підставі Актів приймання виконаних будівельних робіт (форма КБ-2В) та Довідки про вартість виконаних будівельних робіт та витрат (форма КБ-3) не пізніше 10 (десяти) банківських днів з дня підписання цих документів уповноваженими представниками Сторін, та при наявності коштів на розрахунковому рахунку. </w:t>
      </w:r>
      <w:bookmarkEnd w:id="1"/>
    </w:p>
    <w:p w:rsidR="00A1743E" w:rsidRDefault="00A1743E" w:rsidP="00A1743E">
      <w:pPr>
        <w:ind w:firstLine="567"/>
        <w:jc w:val="both"/>
      </w:pPr>
      <w:r>
        <w:t>11.6.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у межах отриманого бюджетного фінансування уповноваженими представниками Сторін, при наявності коштів на реєстраційному рахунку.</w:t>
      </w:r>
    </w:p>
    <w:p w:rsidR="00A1743E" w:rsidRDefault="00A1743E" w:rsidP="00A1743E">
      <w:pPr>
        <w:ind w:firstLine="567"/>
        <w:jc w:val="both"/>
      </w:pPr>
      <w:r>
        <w:t>11.7. У разі затримки бюджетного фінансування розрахунок за надані/виконані послуги (роботи) здійснюється протягом 5 (п’яти) банківських днів з дати отримання Замовником бюджетного призначення на фінансування поточного ремонту, зазначеного в п. 1.1. Договору, на свій розрахунковий рахунок. Замовник не несе відповідальність за несвоєчасне виконання грошових зобов’язань у разі затримки бюджетного фінансування.</w:t>
      </w:r>
    </w:p>
    <w:p w:rsidR="00A1743E" w:rsidRDefault="00A1743E" w:rsidP="00A1743E">
      <w:pPr>
        <w:jc w:val="both"/>
      </w:pPr>
    </w:p>
    <w:p w:rsidR="00A1743E" w:rsidRDefault="00A1743E" w:rsidP="00A1743E">
      <w:pPr>
        <w:numPr>
          <w:ilvl w:val="0"/>
          <w:numId w:val="1"/>
        </w:numPr>
        <w:tabs>
          <w:tab w:val="left" w:pos="0"/>
        </w:tabs>
        <w:ind w:left="0" w:firstLine="0"/>
        <w:jc w:val="center"/>
      </w:pPr>
      <w:r>
        <w:rPr>
          <w:b/>
          <w:caps/>
        </w:rPr>
        <w:t>Порядок ПРИЙМАННЯ НАДАНИХ/ВИКОНАНИХ ПОСЛУГ (робіт).</w:t>
      </w:r>
    </w:p>
    <w:p w:rsidR="00A1743E" w:rsidRDefault="00A1743E" w:rsidP="00A1743E">
      <w:pPr>
        <w:tabs>
          <w:tab w:val="left" w:pos="0"/>
        </w:tabs>
        <w:jc w:val="center"/>
      </w:pPr>
      <w:r>
        <w:rPr>
          <w:b/>
          <w:caps/>
        </w:rPr>
        <w:lastRenderedPageBreak/>
        <w:t>ВИПРАВЛЕННЯ НЕДОЛІКІВ</w:t>
      </w:r>
    </w:p>
    <w:p w:rsidR="00A1743E" w:rsidRDefault="00A1743E" w:rsidP="00A1743E">
      <w:pPr>
        <w:numPr>
          <w:ilvl w:val="1"/>
          <w:numId w:val="1"/>
        </w:numPr>
        <w:tabs>
          <w:tab w:val="left" w:pos="0"/>
        </w:tabs>
        <w:ind w:left="0" w:firstLine="567"/>
        <w:jc w:val="both"/>
      </w:pPr>
      <w:r>
        <w:rPr>
          <w:spacing w:val="4"/>
        </w:rPr>
        <w:t xml:space="preserve">Прийняття виконаного поточного ремонту здійснюється </w:t>
      </w:r>
      <w:r>
        <w:rPr>
          <w:spacing w:val="2"/>
        </w:rPr>
        <w:t xml:space="preserve">Замовником за умови належного виконання послуг (робіт) та надання Підрядником  документів, що підтверджують </w:t>
      </w:r>
      <w:r>
        <w:rPr>
          <w:spacing w:val="1"/>
        </w:rPr>
        <w:t>якість матеріальних ресурсів</w:t>
      </w:r>
      <w:r>
        <w:rPr>
          <w:spacing w:val="2"/>
        </w:rPr>
        <w:t xml:space="preserve">, використаних при виконанні таких послуг (робіт) </w:t>
      </w:r>
      <w:r>
        <w:t>(якщо наявність сертифікатів, протоколів є обов’язковою згідно з чинним законодавством України) та іншої документації щодо таких послуг (робіт), передбаченою Дефектним актом, Договором та/або чинним законодавством України</w:t>
      </w:r>
      <w:r>
        <w:rPr>
          <w:spacing w:val="2"/>
        </w:rPr>
        <w:t>.</w:t>
      </w:r>
    </w:p>
    <w:p w:rsidR="00A1743E" w:rsidRDefault="00A1743E" w:rsidP="00A1743E">
      <w:pPr>
        <w:numPr>
          <w:ilvl w:val="1"/>
          <w:numId w:val="1"/>
        </w:numPr>
        <w:tabs>
          <w:tab w:val="left" w:pos="0"/>
        </w:tabs>
        <w:ind w:left="0" w:firstLine="567"/>
        <w:jc w:val="both"/>
      </w:pPr>
      <w:r>
        <w:t xml:space="preserve">У разі виявлення неналежного виконання </w:t>
      </w:r>
      <w:r>
        <w:rPr>
          <w:spacing w:val="1"/>
        </w:rPr>
        <w:t>послуг (робіт)</w:t>
      </w:r>
      <w:r>
        <w:t xml:space="preserve">, завищення їх обсягів або неправильного застосування кошторисних норм, поточних цін, розцінок та інших помилок, що вплинули на вартість виконаних </w:t>
      </w:r>
      <w:r>
        <w:rPr>
          <w:spacing w:val="1"/>
        </w:rPr>
        <w:t>послуг (робіт)</w:t>
      </w:r>
      <w:r>
        <w:t xml:space="preserve">, ненадання необхідних </w:t>
      </w:r>
      <w:r>
        <w:rPr>
          <w:spacing w:val="2"/>
        </w:rPr>
        <w:t xml:space="preserve">документів, </w:t>
      </w:r>
      <w:r>
        <w:t>Замовник має право відмовитись від підписання наданих документів.</w:t>
      </w:r>
    </w:p>
    <w:p w:rsidR="00A1743E" w:rsidRDefault="00A1743E" w:rsidP="00A1743E">
      <w:pPr>
        <w:numPr>
          <w:ilvl w:val="1"/>
          <w:numId w:val="1"/>
        </w:numPr>
        <w:tabs>
          <w:tab w:val="left" w:pos="0"/>
        </w:tabs>
        <w:ind w:left="0" w:firstLine="567"/>
        <w:jc w:val="both"/>
      </w:pPr>
      <w:r>
        <w:rPr>
          <w:u w:val="single"/>
        </w:rPr>
        <w:t>Послуги поточного ремонту з недоліками. Виправлення недоліків</w:t>
      </w:r>
    </w:p>
    <w:p w:rsidR="00A1743E" w:rsidRDefault="00A1743E" w:rsidP="00A1743E">
      <w:pPr>
        <w:numPr>
          <w:ilvl w:val="2"/>
          <w:numId w:val="1"/>
        </w:numPr>
        <w:tabs>
          <w:tab w:val="left" w:pos="0"/>
        </w:tabs>
        <w:ind w:left="0" w:firstLine="567"/>
        <w:jc w:val="both"/>
      </w:pPr>
      <w:r>
        <w:rPr>
          <w:rFonts w:eastAsia="Liberation Serif"/>
        </w:rPr>
        <w:t xml:space="preserve"> </w:t>
      </w:r>
      <w:r>
        <w:t xml:space="preserve">Послугами (роботами) поточного ремонту з недоліками вважаються послуги (роботи), виконані: </w:t>
      </w:r>
      <w:r>
        <w:rPr>
          <w:spacing w:val="1"/>
        </w:rPr>
        <w:t xml:space="preserve">неякісно, тобто з порушенням чинних в Україні будівельних норм та правил; з відхиленням від умов цього Договору; </w:t>
      </w:r>
      <w:r>
        <w:t>з використанням матеріальних ресурсів, що не відповідають чинним нормам або вимогам Замовника, зазначеним в Договорі</w:t>
      </w:r>
      <w:r>
        <w:rPr>
          <w:spacing w:val="1"/>
        </w:rPr>
        <w:t>.</w:t>
      </w:r>
    </w:p>
    <w:p w:rsidR="00A1743E" w:rsidRDefault="00A1743E" w:rsidP="00A1743E">
      <w:pPr>
        <w:widowControl w:val="0"/>
        <w:numPr>
          <w:ilvl w:val="2"/>
          <w:numId w:val="1"/>
        </w:numPr>
        <w:shd w:val="clear" w:color="auto" w:fill="FFFFFF"/>
        <w:tabs>
          <w:tab w:val="left" w:pos="0"/>
        </w:tabs>
        <w:ind w:left="0" w:firstLine="567"/>
        <w:jc w:val="both"/>
      </w:pPr>
      <w:r>
        <w:rPr>
          <w:rFonts w:eastAsia="Liberation Serif"/>
        </w:rPr>
        <w:t xml:space="preserve"> </w:t>
      </w:r>
      <w:r>
        <w:t>У разі виявлення в процесі приймання-передачі поточного ремонту недоліків, що виникли з вини Підрядника, останній у визначений Замовником строк зобов’язаний усунути їх і повторно повідомити Замовника про готовність завершеного поточного ремонту до передачі. Якщо Підрядник не усуне недоліки у визначений Замовником строк, Замовник має право, попередньо повідомивши Підрядника, усунути їх своїми силами або із залученням третіх осіб. Усунення таких недоліків Замовник здійснює за рахунок Підрядника.</w:t>
      </w:r>
    </w:p>
    <w:p w:rsidR="00A1743E" w:rsidRDefault="00A1743E" w:rsidP="00A1743E">
      <w:pPr>
        <w:widowControl w:val="0"/>
        <w:shd w:val="clear" w:color="auto" w:fill="FFFFFF"/>
        <w:ind w:firstLine="567"/>
        <w:jc w:val="both"/>
      </w:pPr>
      <w:r>
        <w:t xml:space="preserve">Витрати Замовника, пов’язані з усуненням недоліків, відшкодовуються Підрядником. </w:t>
      </w:r>
      <w:r>
        <w:rPr>
          <w:spacing w:val="2"/>
        </w:rPr>
        <w:t>У разі виявлення у послугах (роботах) недоліків, які не можуть бути усунені Підрядником, Замовник має право відмовитися від прийняття таких послуг (робіт).</w:t>
      </w:r>
      <w:r>
        <w:t xml:space="preserve"> Підрядник зобов’язаний відшкодувати завдані Замовнику збитки. </w:t>
      </w:r>
    </w:p>
    <w:p w:rsidR="00A1743E" w:rsidRDefault="00A1743E" w:rsidP="00A1743E">
      <w:pPr>
        <w:widowControl w:val="0"/>
        <w:numPr>
          <w:ilvl w:val="2"/>
          <w:numId w:val="1"/>
        </w:numPr>
        <w:tabs>
          <w:tab w:val="left" w:pos="0"/>
        </w:tabs>
        <w:ind w:left="0" w:firstLine="567"/>
        <w:jc w:val="both"/>
      </w:pPr>
      <w:r>
        <w:rPr>
          <w:rFonts w:eastAsia="Liberation Serif"/>
        </w:rPr>
        <w:t xml:space="preserve"> </w:t>
      </w:r>
      <w:r>
        <w:t xml:space="preserve">Фінансування витрат, пов’язаних з проведенням експертизи щодо недоліків у роботах (наданих послугах), матеріальних ресурсах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w:t>
      </w:r>
    </w:p>
    <w:p w:rsidR="00A1743E" w:rsidRDefault="00A1743E" w:rsidP="00A1743E">
      <w:pPr>
        <w:widowControl w:val="0"/>
        <w:ind w:firstLine="567"/>
        <w:jc w:val="both"/>
      </w:pPr>
      <w:r>
        <w:t xml:space="preserve">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A1743E" w:rsidRDefault="00A1743E" w:rsidP="00A1743E">
      <w:pPr>
        <w:widowControl w:val="0"/>
        <w:numPr>
          <w:ilvl w:val="2"/>
          <w:numId w:val="1"/>
        </w:numPr>
        <w:shd w:val="clear" w:color="auto" w:fill="FFFFFF"/>
        <w:tabs>
          <w:tab w:val="left" w:pos="0"/>
        </w:tabs>
        <w:ind w:left="0" w:firstLine="567"/>
        <w:jc w:val="both"/>
      </w:pPr>
      <w:r>
        <w:rPr>
          <w:rFonts w:eastAsia="Liberation Serif"/>
        </w:rPr>
        <w:t xml:space="preserve"> </w:t>
      </w:r>
      <w:r>
        <w:t xml:space="preserve">Відшкодування підтверджених відповідними документами сум вартості витрат на усунення недоліків самим Замовником або третіми особами, сум збитків може здійснюватися шляхом утримання Замовником з сум, що </w:t>
      </w:r>
      <w:r>
        <w:rPr>
          <w:spacing w:val="2"/>
        </w:rPr>
        <w:t xml:space="preserve">належать Підряднику за належно </w:t>
      </w:r>
      <w:r>
        <w:t>виконані послуги (роботи), або, на вибір Замовника,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5 (п’яти) робочих днів з дати отримання рахунку та підтверджувальних документів.</w:t>
      </w:r>
    </w:p>
    <w:p w:rsidR="00A1743E" w:rsidRDefault="00A1743E" w:rsidP="00A1743E">
      <w:pPr>
        <w:widowControl w:val="0"/>
        <w:shd w:val="clear" w:color="auto" w:fill="FFFFFF"/>
        <w:ind w:left="567"/>
        <w:jc w:val="both"/>
      </w:pPr>
    </w:p>
    <w:p w:rsidR="00A1743E" w:rsidRDefault="00A1743E" w:rsidP="00A1743E">
      <w:pPr>
        <w:numPr>
          <w:ilvl w:val="0"/>
          <w:numId w:val="1"/>
        </w:numPr>
        <w:tabs>
          <w:tab w:val="left" w:pos="0"/>
        </w:tabs>
        <w:ind w:left="0" w:firstLine="0"/>
        <w:jc w:val="center"/>
      </w:pPr>
      <w:r>
        <w:rPr>
          <w:b/>
          <w:bCs/>
          <w:caps/>
        </w:rPr>
        <w:t>гарантії</w:t>
      </w:r>
    </w:p>
    <w:p w:rsidR="00A1743E" w:rsidRDefault="00A1743E" w:rsidP="00A1743E">
      <w:pPr>
        <w:pStyle w:val="14"/>
        <w:numPr>
          <w:ilvl w:val="1"/>
          <w:numId w:val="1"/>
        </w:numPr>
        <w:tabs>
          <w:tab w:val="left" w:pos="0"/>
        </w:tabs>
        <w:spacing w:before="0" w:after="0" w:line="240" w:lineRule="auto"/>
        <w:ind w:left="0" w:firstLine="600"/>
        <w:jc w:val="both"/>
        <w:rPr>
          <w:sz w:val="24"/>
          <w:szCs w:val="24"/>
        </w:rPr>
      </w:pPr>
      <w:r>
        <w:rPr>
          <w:sz w:val="24"/>
          <w:szCs w:val="24"/>
          <w:lang w:val="uk-UA" w:eastAsia="en-US"/>
        </w:rPr>
        <w:t xml:space="preserve">Гарантійні строки за цим Договором становлять: </w:t>
      </w:r>
    </w:p>
    <w:p w:rsidR="00A1743E" w:rsidRDefault="00A1743E" w:rsidP="00A1743E">
      <w:pPr>
        <w:tabs>
          <w:tab w:val="left" w:pos="0"/>
          <w:tab w:val="left" w:pos="972"/>
          <w:tab w:val="left" w:pos="1440"/>
        </w:tabs>
        <w:ind w:left="600"/>
        <w:jc w:val="both"/>
      </w:pPr>
      <w:r>
        <w:t>- 3 роки – на послуги поточного ремонту, прямо передбачені даним Договором.</w:t>
      </w:r>
    </w:p>
    <w:p w:rsidR="00A1743E" w:rsidRDefault="00A1743E" w:rsidP="00A1743E">
      <w:pPr>
        <w:numPr>
          <w:ilvl w:val="0"/>
          <w:numId w:val="3"/>
        </w:numPr>
        <w:tabs>
          <w:tab w:val="left" w:pos="0"/>
        </w:tabs>
        <w:ind w:left="0" w:firstLine="600"/>
        <w:jc w:val="both"/>
      </w:pPr>
      <w:r>
        <w:rPr>
          <w:rFonts w:eastAsia="Liberation Serif"/>
        </w:rPr>
        <w:t xml:space="preserve"> </w:t>
      </w:r>
      <w:r>
        <w:t>згідно строку гарантії, який встановлений заводом-виробником матеріалів, обладнання, матеріальних ресурсів, тощо використаних під час поточного ремонту.</w:t>
      </w:r>
    </w:p>
    <w:p w:rsidR="00A1743E" w:rsidRDefault="00A1743E" w:rsidP="00A1743E">
      <w:pPr>
        <w:tabs>
          <w:tab w:val="left" w:pos="0"/>
        </w:tabs>
        <w:ind w:firstLine="600"/>
        <w:jc w:val="both"/>
      </w:pPr>
      <w:r>
        <w:t xml:space="preserve">Перебіг гарантійних строків починається з моменту прийняття Замовником всіх </w:t>
      </w:r>
      <w:r>
        <w:rPr>
          <w:spacing w:val="1"/>
        </w:rPr>
        <w:t>послуг (робіт)</w:t>
      </w:r>
      <w:r>
        <w:t xml:space="preserve"> за Договором. В разі дострокового припинення Договору або в разі, якщо за Договором будуть виконані не всі послуги (роботи), передбачені Договором, гарантійний </w:t>
      </w:r>
      <w:r>
        <w:lastRenderedPageBreak/>
        <w:t>строк починається з моменту такого дострокового припинення Договору або з моменту погодження Сторонами зменшення кількості послуг (робіт) поточного ремонту, що виконуються за Договором, відповідно.</w:t>
      </w:r>
    </w:p>
    <w:p w:rsidR="00A1743E" w:rsidRDefault="00A1743E" w:rsidP="00A1743E">
      <w:pPr>
        <w:numPr>
          <w:ilvl w:val="1"/>
          <w:numId w:val="1"/>
        </w:numPr>
        <w:tabs>
          <w:tab w:val="left" w:pos="0"/>
        </w:tabs>
        <w:ind w:left="0" w:firstLine="600"/>
        <w:jc w:val="both"/>
      </w:pPr>
      <w:r>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Підрядник. </w:t>
      </w:r>
    </w:p>
    <w:p w:rsidR="00A1743E" w:rsidRDefault="00A1743E" w:rsidP="00A1743E">
      <w:pPr>
        <w:widowControl w:val="0"/>
        <w:numPr>
          <w:ilvl w:val="1"/>
          <w:numId w:val="1"/>
        </w:numPr>
        <w:tabs>
          <w:tab w:val="left" w:pos="0"/>
        </w:tabs>
        <w:ind w:left="0" w:firstLine="600"/>
        <w:jc w:val="both"/>
      </w:pPr>
      <w:r>
        <w:t>Протягом гарантійного строку Замовник має право пред’являти Підряднику вимоги, пов’язані з порушенням останнім умов цього Договору, дефектами, недоліками, виявленими у результатах наданих послуг поточного ремонту.</w:t>
      </w:r>
    </w:p>
    <w:p w:rsidR="00A1743E" w:rsidRDefault="00A1743E" w:rsidP="00A1743E">
      <w:pPr>
        <w:widowControl w:val="0"/>
        <w:numPr>
          <w:ilvl w:val="1"/>
          <w:numId w:val="1"/>
        </w:numPr>
        <w:tabs>
          <w:tab w:val="left" w:pos="0"/>
        </w:tabs>
        <w:ind w:left="0" w:firstLine="600"/>
        <w:jc w:val="both"/>
      </w:pPr>
      <w:r>
        <w:rPr>
          <w:spacing w:val="2"/>
        </w:rPr>
        <w:t xml:space="preserve">Всі дефекти, недоліки, виявлені протягом гарантійного строку, Підрядник (його правонаступник) зобов’язаний усунути власними силами та за свій рахунок. </w:t>
      </w:r>
    </w:p>
    <w:p w:rsidR="00A1743E" w:rsidRDefault="00A1743E" w:rsidP="00A1743E">
      <w:pPr>
        <w:widowControl w:val="0"/>
        <w:numPr>
          <w:ilvl w:val="1"/>
          <w:numId w:val="1"/>
        </w:numPr>
        <w:tabs>
          <w:tab w:val="left" w:pos="0"/>
        </w:tabs>
        <w:ind w:left="0" w:firstLine="600"/>
        <w:jc w:val="both"/>
      </w:pPr>
      <w:r>
        <w:rPr>
          <w:spacing w:val="1"/>
        </w:rPr>
        <w:t xml:space="preserve">У разі виявлення Замовником недоліків, дефектів протягом гарантійного строку, він зобов’язаний повідомити про це Підрядника і запросити його для складення відповідного Акту про порядок і строки усунення виявлених недоліків, дефектів. Якщо Підрядник не направить своїх повноважних представників для складення такого Акту у визначений Замовником термін, це вважатиметься відмовою Підрядника взяти участь у складенні Акту. В такому випадку Замовник має право скласти такий Акт із залученням незалежних експертів та надіслати його Підряднику. Складений таким чином Акт буде вважатися беззаперечно прийнятим Підрядником. </w:t>
      </w:r>
    </w:p>
    <w:p w:rsidR="00A1743E" w:rsidRDefault="00A1743E" w:rsidP="00A1743E">
      <w:pPr>
        <w:widowControl w:val="0"/>
        <w:numPr>
          <w:ilvl w:val="1"/>
          <w:numId w:val="1"/>
        </w:numPr>
        <w:tabs>
          <w:tab w:val="left" w:pos="0"/>
        </w:tabs>
        <w:ind w:left="0" w:firstLine="600"/>
        <w:jc w:val="both"/>
      </w:pPr>
      <w:r>
        <w:rPr>
          <w:spacing w:val="1"/>
        </w:rPr>
        <w:t>Підрядник зобов’язаний усунути виявлені недоліки, дефекти в порядку і у строки, визначені Актом про порядок і строки їх усунення. У разі, якщо Підрядник не усуне виявлені недоліки, дефекти до закінчення строків, встановлених у цьому акті,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дефектів та завдані збитки.</w:t>
      </w:r>
    </w:p>
    <w:p w:rsidR="00A1743E" w:rsidRDefault="00A1743E" w:rsidP="00A1743E">
      <w:pPr>
        <w:widowControl w:val="0"/>
        <w:numPr>
          <w:ilvl w:val="1"/>
          <w:numId w:val="1"/>
        </w:numPr>
        <w:shd w:val="clear" w:color="auto" w:fill="FFFFFF"/>
        <w:tabs>
          <w:tab w:val="left" w:pos="0"/>
        </w:tabs>
        <w:ind w:left="0" w:firstLine="600"/>
        <w:jc w:val="both"/>
      </w:pPr>
      <w:r>
        <w:t>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A1743E" w:rsidRDefault="00A1743E" w:rsidP="00A1743E">
      <w:pPr>
        <w:widowControl w:val="0"/>
        <w:numPr>
          <w:ilvl w:val="1"/>
          <w:numId w:val="1"/>
        </w:numPr>
        <w:tabs>
          <w:tab w:val="left" w:pos="0"/>
        </w:tabs>
        <w:ind w:left="0" w:firstLine="600"/>
        <w:jc w:val="both"/>
      </w:pPr>
      <w:r>
        <w:rPr>
          <w:spacing w:val="3"/>
        </w:rPr>
        <w:t xml:space="preserve">Підрядник (його правонаступник) не відповідає за недоліки, що виникли внаслідок </w:t>
      </w:r>
      <w:r>
        <w:rPr>
          <w:spacing w:val="2"/>
        </w:rPr>
        <w:t xml:space="preserve">природного зносу або неправильної експлуатації результатів </w:t>
      </w:r>
      <w:r>
        <w:rPr>
          <w:spacing w:val="1"/>
        </w:rPr>
        <w:t>послуг (робіт)</w:t>
      </w:r>
      <w:r>
        <w:rPr>
          <w:spacing w:val="2"/>
        </w:rPr>
        <w:t xml:space="preserve">. </w:t>
      </w:r>
    </w:p>
    <w:p w:rsidR="00A1743E" w:rsidRDefault="00A1743E" w:rsidP="00A1743E">
      <w:pPr>
        <w:widowControl w:val="0"/>
        <w:numPr>
          <w:ilvl w:val="1"/>
          <w:numId w:val="1"/>
        </w:numPr>
        <w:tabs>
          <w:tab w:val="left" w:pos="0"/>
        </w:tabs>
        <w:ind w:left="0" w:firstLine="600"/>
        <w:jc w:val="both"/>
      </w:pPr>
      <w:r>
        <w:t>Якщо між Замовником з однієї сторони і Підрядником з другої сторони виникне спір щодо усунення недоліків або їх причин, на вимогу будь-якої Сторони може бути проведено незалежну експертизу. Фінансування проведення експертизи щодо недоліків здійснюється в порядку, передбаченому п. 12.3.3 цього Договору.</w:t>
      </w:r>
    </w:p>
    <w:p w:rsidR="00A1743E" w:rsidRDefault="00A1743E" w:rsidP="00A1743E">
      <w:pPr>
        <w:widowControl w:val="0"/>
        <w:numPr>
          <w:ilvl w:val="1"/>
          <w:numId w:val="1"/>
        </w:numPr>
        <w:tabs>
          <w:tab w:val="left" w:pos="0"/>
        </w:tabs>
        <w:ind w:left="0" w:firstLine="600"/>
        <w:jc w:val="both"/>
      </w:pPr>
      <w:r>
        <w:rPr>
          <w:spacing w:val="3"/>
        </w:rPr>
        <w:t xml:space="preserve">Підрядник гарантує звільнення Замовника від усіх претензій, вимог, </w:t>
      </w:r>
      <w:r>
        <w:t xml:space="preserve">судових позовів і т.п. з боку третіх осіб, які можуть виникнути внаслідок невиконання або </w:t>
      </w:r>
      <w:r>
        <w:rPr>
          <w:spacing w:val="2"/>
        </w:rPr>
        <w:t>неналежного виконання Підрядником, субпідрядниками, постачальниками своїх зобов’язань під час виконання поточного ремонту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A1743E" w:rsidRDefault="00A1743E" w:rsidP="00A1743E">
      <w:pPr>
        <w:widowControl w:val="0"/>
        <w:numPr>
          <w:ilvl w:val="1"/>
          <w:numId w:val="1"/>
        </w:numPr>
        <w:tabs>
          <w:tab w:val="left" w:pos="0"/>
        </w:tabs>
        <w:ind w:left="0" w:firstLine="600"/>
        <w:jc w:val="both"/>
      </w:pPr>
      <w:r>
        <w:rPr>
          <w:spacing w:val="1"/>
        </w:rPr>
        <w:t xml:space="preserve">У разі реорганізації </w:t>
      </w:r>
      <w:r>
        <w:rPr>
          <w:spacing w:val="-1"/>
        </w:rPr>
        <w:t xml:space="preserve">Підрядника </w:t>
      </w:r>
      <w:r>
        <w:rPr>
          <w:spacing w:val="1"/>
        </w:rPr>
        <w:t xml:space="preserve">шляхом злиття або перетворення </w:t>
      </w:r>
      <w:r>
        <w:rPr>
          <w:spacing w:val="-1"/>
        </w:rPr>
        <w:t>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A1743E" w:rsidRDefault="00A1743E" w:rsidP="00A1743E">
      <w:pPr>
        <w:numPr>
          <w:ilvl w:val="1"/>
          <w:numId w:val="1"/>
        </w:numPr>
        <w:tabs>
          <w:tab w:val="left" w:pos="0"/>
        </w:tabs>
        <w:ind w:left="0" w:firstLine="600"/>
        <w:jc w:val="both"/>
      </w:pPr>
      <w:r>
        <w:rPr>
          <w:spacing w:val="-1"/>
        </w:rPr>
        <w:t>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A1743E" w:rsidRDefault="00A1743E" w:rsidP="00A1743E">
      <w:pPr>
        <w:numPr>
          <w:ilvl w:val="1"/>
          <w:numId w:val="1"/>
        </w:numPr>
        <w:tabs>
          <w:tab w:val="left" w:pos="0"/>
        </w:tabs>
        <w:ind w:left="0" w:firstLine="600"/>
        <w:jc w:val="both"/>
      </w:pPr>
      <w:r>
        <w:rPr>
          <w:spacing w:val="1"/>
        </w:rPr>
        <w:t>Підрядник зобов’язаний не допустити присутності на об’єкті третіх осіб, що не задіяні при виконанні поточного ремонту.</w:t>
      </w:r>
    </w:p>
    <w:p w:rsidR="00A1743E" w:rsidRDefault="00A1743E" w:rsidP="00A1743E">
      <w:pPr>
        <w:numPr>
          <w:ilvl w:val="1"/>
          <w:numId w:val="1"/>
        </w:numPr>
        <w:tabs>
          <w:tab w:val="left" w:pos="0"/>
        </w:tabs>
        <w:ind w:left="0" w:firstLine="600"/>
        <w:jc w:val="both"/>
      </w:pPr>
      <w:r>
        <w:rPr>
          <w:spacing w:val="2"/>
        </w:rPr>
        <w:lastRenderedPageBreak/>
        <w:t xml:space="preserve">Кожна із </w:t>
      </w:r>
      <w:r>
        <w:t xml:space="preserve">Сторін гарантує збереження таємниці конфіденційної інформації та/або комерційної таємниці іншої Сторони, яка була отримана </w:t>
      </w:r>
      <w:r>
        <w:rPr>
          <w:spacing w:val="1"/>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t>У разі порушення умов конфіденційності, винна Сторона відшкодовує іншій Стороні завдані збитки.</w:t>
      </w:r>
    </w:p>
    <w:p w:rsidR="00A1743E" w:rsidRDefault="00A1743E" w:rsidP="00A1743E">
      <w:pPr>
        <w:tabs>
          <w:tab w:val="left" w:pos="0"/>
        </w:tabs>
        <w:ind w:firstLine="600"/>
        <w:jc w:val="both"/>
      </w:pPr>
      <w:r>
        <w:t>13.14.1. 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A1743E" w:rsidRDefault="00A1743E" w:rsidP="00A1743E">
      <w:pPr>
        <w:tabs>
          <w:tab w:val="left" w:pos="0"/>
        </w:tabs>
        <w:ind w:firstLine="600"/>
        <w:jc w:val="both"/>
      </w:pPr>
      <w:r>
        <w:t>13.14.2. Не є порушенням конфіденційності Договору:</w:t>
      </w:r>
    </w:p>
    <w:p w:rsidR="00A1743E" w:rsidRDefault="00A1743E" w:rsidP="00A1743E">
      <w:pPr>
        <w:pStyle w:val="21"/>
        <w:widowControl w:val="0"/>
        <w:numPr>
          <w:ilvl w:val="0"/>
          <w:numId w:val="4"/>
        </w:numPr>
        <w:tabs>
          <w:tab w:val="left" w:pos="0"/>
          <w:tab w:val="left" w:pos="851"/>
        </w:tabs>
        <w:autoSpaceDE w:val="0"/>
        <w:ind w:left="0" w:firstLine="709"/>
        <w:contextualSpacing/>
        <w:jc w:val="both"/>
        <w:rPr>
          <w:rFonts w:ascii="Times New Roman" w:hAnsi="Times New Roman"/>
          <w:lang w:val="ru-RU"/>
        </w:rPr>
      </w:pPr>
      <w:r>
        <w:rPr>
          <w:rFonts w:ascii="Times New Roman" w:hAnsi="Times New Roman"/>
          <w:spacing w:val="1"/>
          <w:lang w:val="uk-UA"/>
        </w:rPr>
        <w:t>надання відомостей та документів контролюючим органам у випадках, передбачених чинним законодавством України;</w:t>
      </w:r>
    </w:p>
    <w:p w:rsidR="00A1743E" w:rsidRDefault="00A1743E" w:rsidP="00A1743E">
      <w:pPr>
        <w:pStyle w:val="21"/>
        <w:widowControl w:val="0"/>
        <w:numPr>
          <w:ilvl w:val="0"/>
          <w:numId w:val="4"/>
        </w:numPr>
        <w:tabs>
          <w:tab w:val="left" w:pos="0"/>
          <w:tab w:val="left" w:pos="851"/>
        </w:tabs>
        <w:autoSpaceDE w:val="0"/>
        <w:ind w:left="0" w:firstLine="709"/>
        <w:contextualSpacing/>
        <w:jc w:val="both"/>
        <w:rPr>
          <w:rFonts w:ascii="Times New Roman" w:hAnsi="Times New Roman"/>
          <w:lang w:val="ru-RU"/>
        </w:rPr>
      </w:pPr>
      <w:r>
        <w:rPr>
          <w:rFonts w:ascii="Times New Roman" w:hAnsi="Times New Roman"/>
          <w:spacing w:val="1"/>
          <w:lang w:val="uk-UA"/>
        </w:rPr>
        <w:t>надання та використання наданої інформації у судових та державних органах, якщо це обумовлено змістом завдання.</w:t>
      </w:r>
    </w:p>
    <w:p w:rsidR="00A1743E" w:rsidRDefault="00A1743E" w:rsidP="00A1743E">
      <w:pPr>
        <w:pStyle w:val="21"/>
        <w:tabs>
          <w:tab w:val="left" w:pos="0"/>
        </w:tabs>
        <w:ind w:left="1320"/>
        <w:jc w:val="both"/>
        <w:rPr>
          <w:rFonts w:ascii="Times New Roman" w:hAnsi="Times New Roman"/>
          <w:spacing w:val="1"/>
          <w:lang w:val="uk-UA"/>
        </w:rPr>
      </w:pPr>
    </w:p>
    <w:p w:rsidR="00A1743E" w:rsidRDefault="00A1743E" w:rsidP="00A1743E">
      <w:pPr>
        <w:numPr>
          <w:ilvl w:val="0"/>
          <w:numId w:val="1"/>
        </w:numPr>
        <w:tabs>
          <w:tab w:val="left" w:pos="0"/>
        </w:tabs>
        <w:ind w:left="0" w:firstLine="142"/>
        <w:jc w:val="center"/>
      </w:pPr>
      <w:r>
        <w:rPr>
          <w:b/>
          <w:caps/>
        </w:rPr>
        <w:t>Відповідальність сторін за порушення умов договору</w:t>
      </w:r>
    </w:p>
    <w:p w:rsidR="00A1743E" w:rsidRDefault="00A1743E" w:rsidP="00A1743E">
      <w:pPr>
        <w:widowControl w:val="0"/>
        <w:numPr>
          <w:ilvl w:val="1"/>
          <w:numId w:val="1"/>
        </w:numPr>
        <w:tabs>
          <w:tab w:val="left" w:pos="0"/>
        </w:tabs>
        <w:ind w:left="0" w:firstLine="567"/>
        <w:jc w:val="both"/>
      </w:pPr>
      <w:r>
        <w:t xml:space="preserve">У разі порушення Підрядником строків виконання поточного ремонту, передбачених цим Договором, настають правові наслідки, встановлені Договором. </w:t>
      </w:r>
    </w:p>
    <w:p w:rsidR="00A1743E" w:rsidRDefault="00A1743E" w:rsidP="00A1743E">
      <w:pPr>
        <w:widowControl w:val="0"/>
        <w:numPr>
          <w:ilvl w:val="1"/>
          <w:numId w:val="1"/>
        </w:numPr>
        <w:tabs>
          <w:tab w:val="left" w:pos="0"/>
        </w:tabs>
        <w:ind w:left="0" w:firstLine="567"/>
        <w:jc w:val="both"/>
      </w:pPr>
      <w:r>
        <w:rPr>
          <w:spacing w:val="1"/>
        </w:rPr>
        <w:t>За шкоду, завдану Стороні (її працівнику, представнику), третій особі, довкіллю, зокрема за шкоду, завдану внаслідок порушення умов техніки безпеки, відповідає Сторона, з вини якої такі збитки завдані.</w:t>
      </w:r>
    </w:p>
    <w:p w:rsidR="00A1743E" w:rsidRDefault="00A1743E" w:rsidP="00A1743E">
      <w:pPr>
        <w:widowControl w:val="0"/>
        <w:numPr>
          <w:ilvl w:val="1"/>
          <w:numId w:val="1"/>
        </w:numPr>
        <w:tabs>
          <w:tab w:val="left" w:pos="0"/>
        </w:tabs>
        <w:ind w:left="0" w:firstLine="567"/>
        <w:jc w:val="both"/>
      </w:pPr>
      <w:r>
        <w:t xml:space="preserve">Одностороння відмова від Договору не звільняє винну Сторону від відповідальності за порушення його умов. </w:t>
      </w:r>
    </w:p>
    <w:p w:rsidR="00A1743E" w:rsidRDefault="00A1743E" w:rsidP="00A1743E">
      <w:pPr>
        <w:widowControl w:val="0"/>
        <w:numPr>
          <w:ilvl w:val="1"/>
          <w:numId w:val="1"/>
        </w:numPr>
        <w:tabs>
          <w:tab w:val="left" w:pos="0"/>
        </w:tabs>
        <w:ind w:left="0" w:firstLine="567"/>
        <w:jc w:val="both"/>
      </w:pPr>
      <w:r>
        <w:t>Сплата штрафних санкцій не звільняє Сторони від виконання договірних зобов’язань.</w:t>
      </w:r>
    </w:p>
    <w:p w:rsidR="00A1743E" w:rsidRDefault="00A1743E" w:rsidP="00A1743E">
      <w:pPr>
        <w:numPr>
          <w:ilvl w:val="1"/>
          <w:numId w:val="1"/>
        </w:numPr>
        <w:tabs>
          <w:tab w:val="left" w:pos="0"/>
        </w:tabs>
        <w:ind w:left="0" w:firstLine="567"/>
        <w:jc w:val="both"/>
      </w:pPr>
      <w:r>
        <w:t>Забезпечення виконання зобов’язань:</w:t>
      </w:r>
    </w:p>
    <w:p w:rsidR="00A1743E" w:rsidRDefault="00A1743E" w:rsidP="00A1743E">
      <w:pPr>
        <w:ind w:firstLine="567"/>
        <w:jc w:val="both"/>
      </w:pPr>
      <w:r>
        <w:t>14.5.1. У разі порушень Підрядником зобов’язань стосовно кінцевого строку виконання послуг (робіт), встановленого Договором, а так само в разі якщо Підрядник не розпочав виконання послуг (робіт) протягом 10 (десяти) робочих днів з моменту, коли він повинен був їх розпочати, Підрядник зобов’язаний сплатити Замовнику штраф в розмірі подвійної облікової ставки НБУ, що діяла в період за який сплачується штраф, від суми Договору за кожен день прострочення.</w:t>
      </w:r>
    </w:p>
    <w:p w:rsidR="00A1743E" w:rsidRDefault="00A1743E" w:rsidP="00A1743E">
      <w:pPr>
        <w:ind w:firstLine="567"/>
        <w:jc w:val="both"/>
      </w:pPr>
      <w:r>
        <w:t xml:space="preserve">Крім сплати штрафу Підрядник відшкодовує завдані Замовнику таким порушенням збитки у повній сумі понад штрафні санкції. </w:t>
      </w:r>
    </w:p>
    <w:p w:rsidR="00A1743E" w:rsidRDefault="00A1743E" w:rsidP="00A1743E">
      <w:pPr>
        <w:ind w:firstLine="567"/>
        <w:jc w:val="both"/>
      </w:pPr>
      <w:r>
        <w:t>14.5.2. У випадку порушення Підрядником строків виправлення недоліків, зазначеного у відповідному акті про недоліки, Підрядник зобов’язаний сплатити на користь Замовника штраф в розмірі 3 % від вартості поточного ремонту, та відшкодувати завдані Замовнику таким порушенням збитки у повній сумі понад штрафні санкції.</w:t>
      </w:r>
    </w:p>
    <w:p w:rsidR="00A1743E" w:rsidRDefault="00A1743E" w:rsidP="00A1743E">
      <w:pPr>
        <w:ind w:firstLine="567"/>
        <w:jc w:val="both"/>
      </w:pPr>
      <w:r>
        <w:t xml:space="preserve">14.6. В разі системного (два і більше разів) невиконання вимог законодавства з охорони праці, а так само в разі, якщо таке невиконання вимог з охорони праці призвело до загибелі людей, Замовник має право відмовитись від Договору в односторонньому порядку з відшкодуванням збитків, заподіяних Підрядником. </w:t>
      </w:r>
    </w:p>
    <w:p w:rsidR="00A1743E" w:rsidRDefault="00A1743E" w:rsidP="00A1743E">
      <w:pPr>
        <w:ind w:firstLine="567"/>
        <w:jc w:val="both"/>
      </w:pPr>
      <w:r>
        <w:t xml:space="preserve">14.7. Підрядник несе повну відповідальність за дотримання вимог охорони праці, та інших вимог, дотримання яких необхідно, виходячи зі змісту цього Договору та/або вимог чинного законодавства України. </w:t>
      </w:r>
    </w:p>
    <w:p w:rsidR="00A1743E" w:rsidRDefault="00A1743E" w:rsidP="00A1743E">
      <w:pPr>
        <w:ind w:firstLine="567"/>
        <w:jc w:val="both"/>
      </w:pPr>
      <w:r>
        <w:t>14.8. Керуючись статтею 3 та статтею 6 ЦКУ Сторони погодили відступити від умов частини третьої статті 883 ЦКУ та погодили, що суми штрафів, нараховані та сплачені Підрядником Замовнику за порушення строків виконання окремих видів послуг (робіт), не повертаються Підряднику в разі закінчення Підрядником всіх послуг (робіт) до закінчення встановленого граничного терміну.</w:t>
      </w:r>
    </w:p>
    <w:p w:rsidR="00A1743E" w:rsidRDefault="00A1743E" w:rsidP="00A1743E">
      <w:pPr>
        <w:ind w:firstLine="567"/>
        <w:jc w:val="both"/>
        <w:rPr>
          <w:lang w:eastAsia="uk-UA"/>
        </w:rPr>
      </w:pPr>
      <w:r>
        <w:t>14.9.</w:t>
      </w:r>
      <w:r>
        <w:rPr>
          <w:spacing w:val="2"/>
        </w:rPr>
        <w:t xml:space="preserve"> Замовник</w:t>
      </w:r>
      <w:r>
        <w:rPr>
          <w:lang w:eastAsia="uk-UA"/>
        </w:rPr>
        <w:t xml:space="preserve"> звільняється від сплати буд-яких штрафних санкцій та відшкодування збитків у разі затримки сплати грошових коштів </w:t>
      </w:r>
      <w:r>
        <w:t>Підряднику</w:t>
      </w:r>
      <w:r>
        <w:rPr>
          <w:lang w:eastAsia="uk-UA"/>
        </w:rPr>
        <w:t>, якщо така затримка спричинена відсутністю своєчасного бюджетного фінансування.</w:t>
      </w:r>
    </w:p>
    <w:p w:rsidR="00A1743E" w:rsidRDefault="00A1743E" w:rsidP="00A1743E">
      <w:pPr>
        <w:ind w:firstLine="567"/>
        <w:jc w:val="both"/>
      </w:pPr>
      <w:r>
        <w:rPr>
          <w:lang w:eastAsia="uk-UA"/>
        </w:rPr>
        <w:lastRenderedPageBreak/>
        <w:t xml:space="preserve">14.10. </w:t>
      </w:r>
      <w:r>
        <w:t>Замовник звільняється від відповідальності за порушення грошових зобов’язань у зв’язку з несвоєчасним відкриттям бюджетних асигнувань не з його вини, а також несвоєчасним проведенням органами Державної казначейської служби України відповідних платежів.</w:t>
      </w:r>
    </w:p>
    <w:p w:rsidR="00A1743E" w:rsidRDefault="00A1743E" w:rsidP="00A1743E">
      <w:pPr>
        <w:ind w:firstLine="567"/>
        <w:jc w:val="both"/>
      </w:pPr>
    </w:p>
    <w:p w:rsidR="00A1743E" w:rsidRDefault="00A1743E" w:rsidP="00A1743E">
      <w:pPr>
        <w:numPr>
          <w:ilvl w:val="0"/>
          <w:numId w:val="1"/>
        </w:numPr>
        <w:shd w:val="clear" w:color="auto" w:fill="FFFFFF"/>
        <w:ind w:left="0" w:firstLine="0"/>
        <w:jc w:val="center"/>
      </w:pPr>
      <w:r>
        <w:rPr>
          <w:b/>
          <w:caps/>
          <w:spacing w:val="13"/>
        </w:rPr>
        <w:t>Обставини непереборної сили (форс-мажор)</w:t>
      </w:r>
    </w:p>
    <w:p w:rsidR="00A1743E" w:rsidRDefault="00A1743E" w:rsidP="00A1743E">
      <w:pPr>
        <w:numPr>
          <w:ilvl w:val="1"/>
          <w:numId w:val="1"/>
        </w:numPr>
        <w:ind w:left="0" w:firstLine="567"/>
        <w:jc w:val="both"/>
      </w:pPr>
      <w:r>
        <w:rPr>
          <w:spacing w:val="2"/>
        </w:rPr>
        <w:t xml:space="preserve">Сторони звільняються від відповідальності за часткове або повне невиконання своїх </w:t>
      </w:r>
      <w:r>
        <w:t xml:space="preserve">зобов’язань за Договором, якщо це сталося внаслідок випадку або непереборної сили (форс-мажор), в тому числі: </w:t>
      </w:r>
      <w:r>
        <w:rPr>
          <w:spacing w:val="2"/>
        </w:rPr>
        <w:t xml:space="preserve">повінь, землетрус та інші стихійні лиха, страйки, </w:t>
      </w:r>
      <w:r>
        <w:rPr>
          <w:spacing w:val="1"/>
        </w:rPr>
        <w:t xml:space="preserve">якщо ці обставини безпосередньо впливають на виконання цього Договору. </w:t>
      </w:r>
      <w:r>
        <w:rPr>
          <w:spacing w:val="2"/>
        </w:rPr>
        <w:t xml:space="preserve">Строки виконання Сторонами своїх зобов’язань продовжуються на час тривання обставин форс-мажор. </w:t>
      </w:r>
      <w:r>
        <w:rPr>
          <w:spacing w:val="1"/>
        </w:rPr>
        <w:t>Підрядник не отримує права на продовження строку виконання поточного ремонту та не звільняється від відповідальності, якщо страйки, інші подібні дії зумовлені тим, що він або його субпідрядники не виконали своїх зобов’язань перед працівниками або їх об’єднаннями.</w:t>
      </w:r>
    </w:p>
    <w:p w:rsidR="00A1743E" w:rsidRDefault="00A1743E" w:rsidP="00A1743E">
      <w:pPr>
        <w:numPr>
          <w:ilvl w:val="1"/>
          <w:numId w:val="1"/>
        </w:numPr>
        <w:shd w:val="clear" w:color="auto" w:fill="FFFFFF"/>
        <w:ind w:left="0" w:firstLine="567"/>
        <w:jc w:val="both"/>
      </w:pPr>
      <w:r>
        <w:rPr>
          <w:spacing w:val="2"/>
        </w:rPr>
        <w:t xml:space="preserve">Сторона, яка не може виконати свої зобов’язання за Договором внаслідок обставин форс-мажор, повинна негайно письмово </w:t>
      </w:r>
      <w:r>
        <w:t xml:space="preserve">повідомити другу Сторону про виникнення таких обставин </w:t>
      </w:r>
      <w:r>
        <w:rPr>
          <w:spacing w:val="2"/>
        </w:rPr>
        <w:t xml:space="preserve">протягом 5 (п’яти) календарних днів з дати їх виникнення. Повідомлення повинно містити відомості </w:t>
      </w:r>
      <w:r>
        <w:rPr>
          <w:spacing w:val="1"/>
        </w:rPr>
        <w:t>про дату виникнення, характер обставин та їх можливі наслідки.</w:t>
      </w:r>
    </w:p>
    <w:p w:rsidR="00A1743E" w:rsidRDefault="00A1743E" w:rsidP="00A1743E">
      <w:pPr>
        <w:numPr>
          <w:ilvl w:val="1"/>
          <w:numId w:val="1"/>
        </w:numPr>
        <w:shd w:val="clear" w:color="auto" w:fill="FFFFFF"/>
        <w:ind w:left="0" w:firstLine="567"/>
        <w:jc w:val="both"/>
      </w:pPr>
      <w:r>
        <w:rPr>
          <w:spacing w:val="2"/>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A1743E" w:rsidRDefault="00A1743E" w:rsidP="00A1743E">
      <w:pPr>
        <w:numPr>
          <w:ilvl w:val="1"/>
          <w:numId w:val="1"/>
        </w:numPr>
        <w:shd w:val="clear" w:color="auto" w:fill="FFFFFF"/>
        <w:ind w:left="0" w:firstLine="567"/>
        <w:jc w:val="both"/>
      </w:pPr>
      <w:r>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A1743E" w:rsidRDefault="00A1743E" w:rsidP="00A1743E">
      <w:pPr>
        <w:numPr>
          <w:ilvl w:val="1"/>
          <w:numId w:val="1"/>
        </w:numPr>
        <w:shd w:val="clear" w:color="auto" w:fill="FFFFFF"/>
        <w:ind w:left="0" w:firstLine="567"/>
        <w:jc w:val="both"/>
      </w:pPr>
      <w:r>
        <w:t>П</w:t>
      </w:r>
      <w:r>
        <w:rPr>
          <w:spacing w:val="2"/>
        </w:rPr>
        <w:t>ро закінчення існування обставин</w:t>
      </w:r>
      <w:r>
        <w:rPr>
          <w:spacing w:val="1"/>
        </w:rPr>
        <w:t xml:space="preserve"> форс-мажор Сторона, яка порушила зобов’язання, </w:t>
      </w:r>
      <w:r>
        <w:rPr>
          <w:spacing w:val="2"/>
        </w:rPr>
        <w:t xml:space="preserve">повинна письмово повідомити другу Сторону протягом 2 (двох) календарних днів з дати закінчення їх існування. </w:t>
      </w:r>
    </w:p>
    <w:p w:rsidR="00A1743E" w:rsidRDefault="00A1743E" w:rsidP="00A1743E">
      <w:pPr>
        <w:pStyle w:val="21"/>
        <w:widowControl w:val="0"/>
        <w:numPr>
          <w:ilvl w:val="2"/>
          <w:numId w:val="1"/>
        </w:numPr>
        <w:shd w:val="clear" w:color="auto" w:fill="FFFFFF"/>
        <w:autoSpaceDE w:val="0"/>
        <w:ind w:left="0" w:firstLine="570"/>
        <w:contextualSpacing/>
        <w:jc w:val="both"/>
        <w:rPr>
          <w:rFonts w:ascii="Times New Roman" w:hAnsi="Times New Roman"/>
          <w:lang w:val="uk-UA"/>
        </w:rPr>
      </w:pPr>
      <w:r>
        <w:rPr>
          <w:rFonts w:ascii="Times New Roman" w:hAnsi="Times New Roman"/>
          <w:spacing w:val="1"/>
          <w:lang w:val="uk-UA"/>
        </w:rPr>
        <w:t xml:space="preserve">Якщо обставини форс-мажор триватимуть довше ніж 30 (тридцять) календарних днів, кожна </w:t>
      </w:r>
      <w:r>
        <w:rPr>
          <w:rFonts w:ascii="Times New Roman" w:hAnsi="Times New Roman"/>
          <w:spacing w:val="2"/>
          <w:lang w:val="uk-UA"/>
        </w:rPr>
        <w:t>із Сторін має право відмовитися від цього Договору без застосування до неї штрафний санкцій.</w:t>
      </w:r>
    </w:p>
    <w:p w:rsidR="00A1743E" w:rsidRDefault="00A1743E" w:rsidP="00A1743E">
      <w:pPr>
        <w:pStyle w:val="21"/>
        <w:shd w:val="clear" w:color="auto" w:fill="FFFFFF"/>
        <w:ind w:left="0"/>
        <w:jc w:val="both"/>
        <w:rPr>
          <w:rFonts w:ascii="Times New Roman" w:hAnsi="Times New Roman"/>
          <w:spacing w:val="2"/>
          <w:lang w:val="uk-UA"/>
        </w:rPr>
      </w:pPr>
    </w:p>
    <w:p w:rsidR="00A1743E" w:rsidRDefault="00A1743E" w:rsidP="00A1743E">
      <w:pPr>
        <w:numPr>
          <w:ilvl w:val="0"/>
          <w:numId w:val="1"/>
        </w:numPr>
        <w:ind w:left="0" w:firstLine="0"/>
        <w:jc w:val="center"/>
      </w:pPr>
      <w:r>
        <w:rPr>
          <w:b/>
          <w:caps/>
        </w:rPr>
        <w:t>Порядок врегулювання спорів</w:t>
      </w:r>
    </w:p>
    <w:p w:rsidR="00A1743E" w:rsidRDefault="00A1743E" w:rsidP="00A1743E">
      <w:pPr>
        <w:pStyle w:val="15"/>
        <w:numPr>
          <w:ilvl w:val="1"/>
          <w:numId w:val="1"/>
        </w:numPr>
        <w:spacing w:line="240" w:lineRule="auto"/>
        <w:ind w:left="0" w:firstLine="567"/>
        <w:jc w:val="both"/>
        <w:rPr>
          <w:rFonts w:ascii="Times New Roman" w:hAnsi="Times New Roman"/>
          <w:sz w:val="24"/>
          <w:szCs w:val="24"/>
        </w:rPr>
      </w:pPr>
      <w:r>
        <w:rPr>
          <w:rFonts w:ascii="Times New Roman" w:hAnsi="Times New Roman"/>
          <w:sz w:val="24"/>
          <w:szCs w:val="24"/>
          <w:lang w:val="uk-UA"/>
        </w:rPr>
        <w:t>Усі спори, що виникають з цього Договору або пов’язані із ним, вирішуються шляхом переговорів між Сторонами.</w:t>
      </w:r>
    </w:p>
    <w:p w:rsidR="00A1743E" w:rsidRDefault="00A1743E" w:rsidP="00A1743E">
      <w:pPr>
        <w:numPr>
          <w:ilvl w:val="1"/>
          <w:numId w:val="1"/>
        </w:numPr>
        <w:ind w:left="0" w:firstLine="567"/>
        <w:jc w:val="both"/>
      </w:pPr>
      <w: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1743E" w:rsidRDefault="00A1743E" w:rsidP="00A1743E">
      <w:pPr>
        <w:ind w:left="567"/>
        <w:jc w:val="both"/>
      </w:pPr>
    </w:p>
    <w:p w:rsidR="00A1743E" w:rsidRDefault="00A1743E" w:rsidP="00A1743E">
      <w:pPr>
        <w:numPr>
          <w:ilvl w:val="0"/>
          <w:numId w:val="1"/>
        </w:numPr>
        <w:ind w:left="0" w:firstLine="0"/>
        <w:jc w:val="center"/>
      </w:pPr>
      <w:r>
        <w:rPr>
          <w:b/>
          <w:caps/>
        </w:rPr>
        <w:t>ТЕРМІН дІЇ договору</w:t>
      </w:r>
    </w:p>
    <w:p w:rsidR="00A1743E" w:rsidRDefault="00A1743E" w:rsidP="00A1743E">
      <w:pPr>
        <w:widowControl w:val="0"/>
        <w:numPr>
          <w:ilvl w:val="1"/>
          <w:numId w:val="1"/>
        </w:numPr>
        <w:ind w:left="0" w:firstLine="567"/>
        <w:jc w:val="both"/>
      </w:pPr>
      <w:bookmarkStart w:id="2" w:name="OLE_LINK1"/>
      <w:bookmarkStart w:id="3" w:name="OLE_LINK2"/>
      <w:r>
        <w:t xml:space="preserve">Цей Договір набирає чинності з дати його укладення і діє до «31» грудня 2022 року, а в частині розрахунків – до повного їх виконання. </w:t>
      </w:r>
    </w:p>
    <w:p w:rsidR="00A1743E" w:rsidRDefault="00A1743E" w:rsidP="00A1743E">
      <w:pPr>
        <w:pStyle w:val="21"/>
        <w:widowControl w:val="0"/>
        <w:numPr>
          <w:ilvl w:val="1"/>
          <w:numId w:val="1"/>
        </w:numPr>
        <w:autoSpaceDE w:val="0"/>
        <w:ind w:left="0" w:firstLine="567"/>
        <w:contextualSpacing/>
        <w:jc w:val="both"/>
        <w:rPr>
          <w:rFonts w:ascii="Times New Roman" w:hAnsi="Times New Roman"/>
          <w:lang w:val="ru-RU"/>
        </w:rPr>
      </w:pPr>
      <w:r>
        <w:rPr>
          <w:rFonts w:ascii="Times New Roman" w:hAnsi="Times New Roman"/>
          <w:lang w:val="uk-UA"/>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A1743E" w:rsidRDefault="00A1743E" w:rsidP="00A1743E">
      <w:pPr>
        <w:pStyle w:val="a3"/>
        <w:numPr>
          <w:ilvl w:val="1"/>
          <w:numId w:val="1"/>
        </w:numPr>
        <w:suppressAutoHyphens/>
        <w:spacing w:after="0"/>
        <w:ind w:left="0" w:firstLine="567"/>
        <w:jc w:val="both"/>
      </w:pPr>
      <w:r>
        <w:t>Договір може бути змінений тільки за згодою Сторін, про що укладаються відповідні додаткові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A1743E" w:rsidRDefault="00A1743E" w:rsidP="00A1743E">
      <w:pPr>
        <w:numPr>
          <w:ilvl w:val="1"/>
          <w:numId w:val="1"/>
        </w:numPr>
        <w:ind w:left="0" w:firstLine="567"/>
        <w:jc w:val="both"/>
      </w:pPr>
      <w:r>
        <w:lastRenderedPageBreak/>
        <w:t xml:space="preserve">Договір може бути припинений за письмовою згодою Сторін. У документі про припинення цього Договору Сторони визначають порядок і строки приймання фактично належно виконаних </w:t>
      </w:r>
      <w:r>
        <w:rPr>
          <w:spacing w:val="1"/>
        </w:rPr>
        <w:t>послуг (робіт)</w:t>
      </w:r>
      <w:r>
        <w:t>, усунення недоліків, здійснення розрахунків тощо.</w:t>
      </w:r>
    </w:p>
    <w:p w:rsidR="00A1743E" w:rsidRDefault="00A1743E" w:rsidP="00A1743E">
      <w:pPr>
        <w:numPr>
          <w:ilvl w:val="1"/>
          <w:numId w:val="1"/>
        </w:numPr>
        <w:ind w:left="0" w:firstLine="567"/>
        <w:jc w:val="both"/>
      </w:pPr>
      <w:r>
        <w:t>Припинення Договору внаслідок односторонньої відмови однієї із Сторін від Договору здійснюється лише у випадках та на умовах, передбачених цим Договором, а саме:</w:t>
      </w:r>
    </w:p>
    <w:p w:rsidR="00A1743E" w:rsidRDefault="00A1743E" w:rsidP="00A1743E">
      <w:pPr>
        <w:pStyle w:val="21"/>
        <w:widowControl w:val="0"/>
        <w:numPr>
          <w:ilvl w:val="2"/>
          <w:numId w:val="1"/>
        </w:numPr>
        <w:autoSpaceDE w:val="0"/>
        <w:ind w:left="0" w:firstLine="567"/>
        <w:contextualSpacing/>
        <w:jc w:val="both"/>
        <w:rPr>
          <w:rFonts w:ascii="Times New Roman" w:hAnsi="Times New Roman"/>
          <w:lang w:val="ru-RU"/>
        </w:rPr>
      </w:pPr>
      <w:r>
        <w:rPr>
          <w:rFonts w:ascii="Times New Roman" w:hAnsi="Times New Roman"/>
          <w:lang w:val="uk-UA"/>
        </w:rPr>
        <w:t>Замовник має право відмовитись від Договору у випадках:</w:t>
      </w:r>
    </w:p>
    <w:p w:rsidR="00A1743E" w:rsidRDefault="00A1743E" w:rsidP="00A1743E">
      <w:pPr>
        <w:pStyle w:val="21"/>
        <w:widowControl w:val="0"/>
        <w:numPr>
          <w:ilvl w:val="0"/>
          <w:numId w:val="5"/>
        </w:numPr>
        <w:autoSpaceDE w:val="0"/>
        <w:ind w:left="0" w:firstLine="567"/>
        <w:contextualSpacing/>
        <w:jc w:val="both"/>
        <w:rPr>
          <w:rFonts w:ascii="Times New Roman" w:hAnsi="Times New Roman"/>
          <w:lang w:val="ru-RU"/>
        </w:rPr>
      </w:pPr>
      <w:r>
        <w:rPr>
          <w:rFonts w:ascii="Times New Roman" w:hAnsi="Times New Roman"/>
          <w:lang w:val="uk-UA"/>
        </w:rPr>
        <w:t xml:space="preserve">якщо Підрядник протягом 10 (десяти) календарних днів з моменту, зазначеного в п. 3.1 Договору, не розпочав виконання </w:t>
      </w:r>
      <w:r>
        <w:rPr>
          <w:rFonts w:ascii="Times New Roman" w:hAnsi="Times New Roman"/>
          <w:spacing w:val="1"/>
          <w:lang w:val="uk-UA"/>
        </w:rPr>
        <w:t>послуг (робіт)</w:t>
      </w:r>
      <w:r>
        <w:rPr>
          <w:rFonts w:ascii="Times New Roman" w:hAnsi="Times New Roman"/>
          <w:lang w:val="uk-UA"/>
        </w:rPr>
        <w:t xml:space="preserve"> (крім випадків, коли така затримка залежить від невиконання Замовником його зобов’язань за Договором);</w:t>
      </w:r>
    </w:p>
    <w:p w:rsidR="00A1743E" w:rsidRDefault="00A1743E" w:rsidP="00A1743E">
      <w:pPr>
        <w:pStyle w:val="21"/>
        <w:widowControl w:val="0"/>
        <w:numPr>
          <w:ilvl w:val="0"/>
          <w:numId w:val="5"/>
        </w:numPr>
        <w:autoSpaceDE w:val="0"/>
        <w:ind w:left="0" w:firstLine="567"/>
        <w:contextualSpacing/>
        <w:jc w:val="both"/>
        <w:rPr>
          <w:rFonts w:ascii="Times New Roman" w:hAnsi="Times New Roman"/>
          <w:lang w:val="ru-RU"/>
        </w:rPr>
      </w:pPr>
      <w:r>
        <w:rPr>
          <w:rFonts w:ascii="Times New Roman" w:hAnsi="Times New Roman"/>
          <w:lang w:val="uk-UA"/>
        </w:rPr>
        <w:t xml:space="preserve">якщо Підрядник прострочив виконання </w:t>
      </w:r>
      <w:r>
        <w:rPr>
          <w:rFonts w:ascii="Times New Roman" w:hAnsi="Times New Roman"/>
          <w:spacing w:val="1"/>
          <w:lang w:val="uk-UA"/>
        </w:rPr>
        <w:t>послуг (робіт)</w:t>
      </w:r>
      <w:r>
        <w:rPr>
          <w:rFonts w:ascii="Times New Roman" w:hAnsi="Times New Roman"/>
          <w:lang w:val="uk-UA"/>
        </w:rPr>
        <w:t xml:space="preserve"> за Договором більше, ніж на 10 (десять) робочих днів (крім випадків, коли таке прострочення залежить від невиконання Замовником своїх зобов’язань за Договором).</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 xml:space="preserve">У випадку порушення Підрядником строку початку чи порушення строків виконання </w:t>
      </w:r>
      <w:r>
        <w:rPr>
          <w:rFonts w:ascii="Times New Roman" w:hAnsi="Times New Roman"/>
          <w:spacing w:val="1"/>
          <w:lang w:val="uk-UA"/>
        </w:rPr>
        <w:t>послуг (робіт)</w:t>
      </w:r>
      <w:r>
        <w:rPr>
          <w:rFonts w:ascii="Times New Roman" w:hAnsi="Times New Roman"/>
          <w:lang w:val="uk-UA"/>
        </w:rPr>
        <w:t xml:space="preserve"> Замовник вправі протягом 5 (п’яти) календарних днів з моменту отримання Підрядником відповідного повідомлення про відмову від Договору з підстав, зазначених в цьому пункті, отримати від Підрядника всю суму перерахованих Підряднику коштів (крім коштів за фактично виконані та здані Замовнику послуги (роботи)). </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17.5.2. Протягом 3 (трьох) робочих днів з дати припинення дії Договору незалежно від причин:</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 xml:space="preserve">17.5.2.1. Підрядник зобов’язаний припинити виконання </w:t>
      </w:r>
      <w:r>
        <w:rPr>
          <w:rFonts w:ascii="Times New Roman" w:hAnsi="Times New Roman"/>
          <w:spacing w:val="1"/>
          <w:lang w:val="uk-UA"/>
        </w:rPr>
        <w:t>послуг (робіт)</w:t>
      </w:r>
      <w:r>
        <w:rPr>
          <w:rFonts w:ascii="Times New Roman" w:hAnsi="Times New Roman"/>
          <w:lang w:val="uk-UA"/>
        </w:rPr>
        <w:t>, виходячи з принципу мінімізації ризиків виникнення небезпеки для людей та/або довкілля, а також збитків Замовника.</w:t>
      </w:r>
    </w:p>
    <w:p w:rsidR="00A1743E" w:rsidRDefault="00A1743E" w:rsidP="00A1743E">
      <w:pPr>
        <w:tabs>
          <w:tab w:val="right" w:pos="6120"/>
        </w:tabs>
        <w:ind w:left="567"/>
        <w:jc w:val="both"/>
      </w:pPr>
      <w:r>
        <w:rPr>
          <w:spacing w:val="2"/>
        </w:rPr>
        <w:t>17.5.2.2. Надати Замовнику:</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 матеріали, що отримані Підрядником від Замовника (в разі надання матеріалів Замовником);</w:t>
      </w:r>
    </w:p>
    <w:p w:rsidR="00A1743E" w:rsidRDefault="00A1743E" w:rsidP="00A1743E">
      <w:pPr>
        <w:pStyle w:val="21"/>
        <w:ind w:left="0" w:firstLine="567"/>
        <w:jc w:val="both"/>
        <w:rPr>
          <w:rFonts w:ascii="Times New Roman" w:hAnsi="Times New Roman"/>
          <w:lang w:val="uk-UA"/>
        </w:rPr>
      </w:pPr>
      <w:r>
        <w:rPr>
          <w:rFonts w:ascii="Times New Roman" w:hAnsi="Times New Roman"/>
          <w:lang w:val="uk-UA"/>
        </w:rPr>
        <w:t>- інформацію щодо субпідрядних організацій, постачальників, що були залучені Підрядником для виконання робіт. Інформація має містити: назву та код ЄДРПОУ відповідної організації та вид робіт, що виконувалися нею та/або перелік матеріалів, що нею поставлялися;</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 виконавчу документацію, визначену Договором, проектною документацією та/або законодавством, на роботи, виконані Підрядником;</w:t>
      </w:r>
    </w:p>
    <w:p w:rsidR="00A1743E" w:rsidRDefault="00A1743E" w:rsidP="00A1743E">
      <w:pPr>
        <w:pStyle w:val="21"/>
        <w:ind w:left="0" w:firstLine="567"/>
        <w:jc w:val="both"/>
        <w:rPr>
          <w:rFonts w:ascii="Times New Roman" w:hAnsi="Times New Roman"/>
          <w:lang w:val="ru-RU"/>
        </w:rPr>
      </w:pPr>
      <w:r>
        <w:rPr>
          <w:rFonts w:ascii="Times New Roman" w:hAnsi="Times New Roman"/>
          <w:lang w:val="uk-UA"/>
        </w:rPr>
        <w:t>17.5.2.3. Сторони зобов’язані розпочати звірку взаємних зобов’язань, що виникли на підставі цього Договору:</w:t>
      </w:r>
    </w:p>
    <w:p w:rsidR="00A1743E" w:rsidRDefault="00A1743E" w:rsidP="00A1743E">
      <w:pPr>
        <w:tabs>
          <w:tab w:val="right" w:pos="6120"/>
        </w:tabs>
        <w:ind w:left="567"/>
        <w:jc w:val="both"/>
      </w:pPr>
      <w:r>
        <w:rPr>
          <w:spacing w:val="2"/>
        </w:rPr>
        <w:t>- щодо розрахунків;</w:t>
      </w:r>
    </w:p>
    <w:p w:rsidR="00A1743E" w:rsidRDefault="00A1743E" w:rsidP="00A1743E">
      <w:pPr>
        <w:tabs>
          <w:tab w:val="right" w:pos="6120"/>
        </w:tabs>
        <w:ind w:left="567"/>
        <w:jc w:val="both"/>
      </w:pPr>
      <w:r>
        <w:rPr>
          <w:spacing w:val="2"/>
        </w:rPr>
        <w:t>- щодо виконання поточного ремонту.</w:t>
      </w:r>
    </w:p>
    <w:p w:rsidR="00A1743E" w:rsidRDefault="00A1743E" w:rsidP="00A1743E">
      <w:pPr>
        <w:numPr>
          <w:ilvl w:val="1"/>
          <w:numId w:val="1"/>
        </w:numPr>
        <w:tabs>
          <w:tab w:val="right" w:pos="6120"/>
        </w:tabs>
        <w:ind w:left="0" w:firstLine="567"/>
        <w:jc w:val="both"/>
      </w:pPr>
      <w:r>
        <w:rPr>
          <w:spacing w:val="2"/>
        </w:rPr>
        <w:t>За результатами звірки, що проводиться у разі припинення Договору Сторони зобов’язані підписати документи, які, зокрема, визначають:</w:t>
      </w:r>
    </w:p>
    <w:p w:rsidR="00A1743E" w:rsidRDefault="00A1743E" w:rsidP="00A1743E">
      <w:pPr>
        <w:numPr>
          <w:ilvl w:val="2"/>
          <w:numId w:val="1"/>
        </w:numPr>
        <w:tabs>
          <w:tab w:val="right" w:pos="6120"/>
        </w:tabs>
        <w:ind w:left="0" w:firstLine="567"/>
        <w:jc w:val="both"/>
      </w:pPr>
      <w:r>
        <w:rPr>
          <w:spacing w:val="2"/>
        </w:rPr>
        <w:t>обсяги та вартість фактично належно виконаного поточного ремонту;</w:t>
      </w:r>
    </w:p>
    <w:p w:rsidR="00A1743E" w:rsidRDefault="00A1743E" w:rsidP="00A1743E">
      <w:pPr>
        <w:numPr>
          <w:ilvl w:val="2"/>
          <w:numId w:val="1"/>
        </w:numPr>
        <w:tabs>
          <w:tab w:val="right" w:pos="6120"/>
        </w:tabs>
        <w:ind w:left="0" w:firstLine="567"/>
        <w:jc w:val="both"/>
      </w:pPr>
      <w:r>
        <w:rPr>
          <w:spacing w:val="2"/>
        </w:rPr>
        <w:t>обсяги, строки та порядок виконання поточного ремонту, необхідність виконання яких встановлена під час звірки взаємних зобов’язань;</w:t>
      </w:r>
    </w:p>
    <w:p w:rsidR="00A1743E" w:rsidRDefault="00A1743E" w:rsidP="00A1743E">
      <w:pPr>
        <w:numPr>
          <w:ilvl w:val="2"/>
          <w:numId w:val="1"/>
        </w:numPr>
        <w:tabs>
          <w:tab w:val="right" w:pos="6120"/>
        </w:tabs>
        <w:ind w:left="0" w:firstLine="567"/>
        <w:jc w:val="both"/>
      </w:pPr>
      <w:r>
        <w:rPr>
          <w:spacing w:val="2"/>
        </w:rPr>
        <w:t>розмір суми коштів, належних до сплати Підряднику (повернення Замовнику), строки та порядок їх перерахування.</w:t>
      </w:r>
    </w:p>
    <w:p w:rsidR="00A1743E" w:rsidRDefault="00A1743E" w:rsidP="00A1743E">
      <w:pPr>
        <w:numPr>
          <w:ilvl w:val="1"/>
          <w:numId w:val="1"/>
        </w:numPr>
        <w:tabs>
          <w:tab w:val="right" w:pos="6120"/>
        </w:tabs>
        <w:ind w:left="0" w:firstLine="567"/>
        <w:jc w:val="both"/>
      </w:pPr>
      <w:r>
        <w:t xml:space="preserve">Замовник перераховує Підряднику належні йому кошти у розмірі, в порядку та у строки, встановлені відповідним документом, підписаним Сторонами за результатами звірки, але не раніше дати підписання Сторонами Акта приймання-передачі </w:t>
      </w:r>
      <w:r>
        <w:rPr>
          <w:spacing w:val="2"/>
        </w:rPr>
        <w:t>матеріальних ресурсів, що повинні бути передані Замовнику (в разі їх наявності).</w:t>
      </w:r>
    </w:p>
    <w:p w:rsidR="00A1743E" w:rsidRDefault="00A1743E" w:rsidP="00A1743E">
      <w:pPr>
        <w:numPr>
          <w:ilvl w:val="1"/>
          <w:numId w:val="1"/>
        </w:numPr>
        <w:tabs>
          <w:tab w:val="right" w:pos="6120"/>
        </w:tabs>
        <w:ind w:left="0" w:firstLine="567"/>
        <w:jc w:val="both"/>
      </w:pPr>
      <w:r>
        <w:rPr>
          <w:spacing w:val="2"/>
        </w:rPr>
        <w:t xml:space="preserve">Замовник має право не прийняти та не оплатити </w:t>
      </w:r>
      <w:r>
        <w:rPr>
          <w:spacing w:val="1"/>
        </w:rPr>
        <w:t>послуги (робіти) по виконанню</w:t>
      </w:r>
      <w:r>
        <w:rPr>
          <w:spacing w:val="2"/>
        </w:rPr>
        <w:t xml:space="preserve"> поточного ремонту, виконані Підрядником без попередньої письмової згоди Замовника на їх виконання після настання дати, з якої Договір вважається припиненим.</w:t>
      </w:r>
      <w:bookmarkEnd w:id="2"/>
      <w:bookmarkEnd w:id="3"/>
    </w:p>
    <w:p w:rsidR="00A1743E" w:rsidRDefault="00A1743E" w:rsidP="00A1743E">
      <w:pPr>
        <w:tabs>
          <w:tab w:val="right" w:pos="6120"/>
        </w:tabs>
        <w:jc w:val="both"/>
      </w:pPr>
    </w:p>
    <w:p w:rsidR="00A1743E" w:rsidRDefault="00A1743E" w:rsidP="00A1743E">
      <w:pPr>
        <w:numPr>
          <w:ilvl w:val="0"/>
          <w:numId w:val="1"/>
        </w:numPr>
        <w:ind w:left="0" w:firstLine="0"/>
        <w:jc w:val="center"/>
      </w:pPr>
      <w:r>
        <w:rPr>
          <w:b/>
        </w:rPr>
        <w:t>ІНШІ УМОВИ</w:t>
      </w:r>
    </w:p>
    <w:p w:rsidR="00A1743E" w:rsidRDefault="00A1743E" w:rsidP="00A1743E">
      <w:pPr>
        <w:numPr>
          <w:ilvl w:val="1"/>
          <w:numId w:val="1"/>
        </w:numPr>
        <w:tabs>
          <w:tab w:val="left" w:pos="851"/>
        </w:tabs>
        <w:ind w:left="0" w:firstLine="567"/>
        <w:jc w:val="both"/>
      </w:pPr>
      <w:r>
        <w:lastRenderedPageBreak/>
        <w:t>Сторони Договору підтверджують, що вони мають наступний податковий статус:</w:t>
      </w:r>
    </w:p>
    <w:p w:rsidR="00A1743E" w:rsidRDefault="00A1743E" w:rsidP="00A1743E">
      <w:pPr>
        <w:tabs>
          <w:tab w:val="left" w:pos="851"/>
        </w:tabs>
        <w:ind w:firstLine="567"/>
        <w:jc w:val="both"/>
      </w:pPr>
      <w:r>
        <w:t>Замовник – бюджетна та неприбуткова установа.</w:t>
      </w:r>
    </w:p>
    <w:p w:rsidR="00A1743E" w:rsidRDefault="00A1743E" w:rsidP="00A1743E">
      <w:pPr>
        <w:tabs>
          <w:tab w:val="left" w:pos="851"/>
        </w:tabs>
        <w:ind w:firstLine="567"/>
        <w:jc w:val="both"/>
      </w:pPr>
      <w:r>
        <w:t>Підрядник – __________________________________.</w:t>
      </w:r>
    </w:p>
    <w:p w:rsidR="00A1743E" w:rsidRDefault="00A1743E" w:rsidP="00A1743E">
      <w:pPr>
        <w:pStyle w:val="a5"/>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A1743E" w:rsidRDefault="00A1743E" w:rsidP="00A1743E">
      <w:pPr>
        <w:ind w:firstLine="567"/>
        <w:jc w:val="both"/>
      </w:pPr>
      <w: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A1743E" w:rsidRDefault="00A1743E" w:rsidP="00A1743E">
      <w:pPr>
        <w:ind w:firstLine="567"/>
        <w:jc w:val="both"/>
      </w:pPr>
      <w:r>
        <w:t>18.2. 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A1743E" w:rsidRDefault="00A1743E" w:rsidP="00A1743E">
      <w:pPr>
        <w:ind w:firstLine="567"/>
        <w:jc w:val="both"/>
      </w:pPr>
      <w:r>
        <w:t>18.3.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A1743E" w:rsidRDefault="00A1743E" w:rsidP="00A1743E">
      <w:pPr>
        <w:ind w:firstLine="567"/>
        <w:jc w:val="both"/>
      </w:pPr>
      <w:r>
        <w:t>18.4. Договір розривається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адресою, зазначеною у Договорі.</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18.5.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1) зменшення обсягів закупівлі, зокрема з урахуванням фактичного обсягу видатків замовника;</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2) покращення якості предмета закупівлі за умови, що таке покращення не призведе до збільшення суми, визначеної в договорі про закупівлю;</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4) погодження зміни ціни в договорі про закупівлю в бік зменшення (без зміни кількості (обсягу) та якості товарів, робіт і послуг);</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743E" w:rsidRDefault="00A1743E" w:rsidP="00A17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67"/>
        <w:jc w:val="both"/>
      </w:pPr>
      <w:r>
        <w:t>7) зміни умов у зв’язку із застосуванням положень частини шостої статті 41 Закону.</w:t>
      </w:r>
    </w:p>
    <w:p w:rsidR="00A1743E" w:rsidRDefault="00A1743E" w:rsidP="00A1743E">
      <w:pPr>
        <w:ind w:firstLine="567"/>
        <w:jc w:val="both"/>
      </w:pPr>
      <w:r>
        <w:t>18.6.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1743E" w:rsidRDefault="00A1743E" w:rsidP="00A1743E">
      <w:pPr>
        <w:ind w:firstLine="567"/>
        <w:jc w:val="both"/>
      </w:pPr>
      <w:r>
        <w:t>18.7.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A1743E" w:rsidRDefault="00A1743E" w:rsidP="00A1743E">
      <w:pPr>
        <w:ind w:firstLine="567"/>
        <w:jc w:val="both"/>
      </w:pPr>
      <w:r>
        <w:lastRenderedPageBreak/>
        <w:t xml:space="preserve">18.8. </w:t>
      </w:r>
      <w:r>
        <w:rPr>
          <w:spacing w:val="1"/>
        </w:rPr>
        <w:t xml:space="preserve">Усі правовідносини, що виникають у зв’язку з виконанням умов Договору, і не </w:t>
      </w:r>
      <w:r>
        <w:rPr>
          <w:spacing w:val="2"/>
        </w:rPr>
        <w:t>врегульовані ним, регламентуються нормами чинного в Україні законодавства.</w:t>
      </w:r>
    </w:p>
    <w:p w:rsidR="00A1743E" w:rsidRDefault="00A1743E" w:rsidP="00A1743E">
      <w:pPr>
        <w:ind w:firstLine="567"/>
        <w:jc w:val="both"/>
      </w:pPr>
      <w:r>
        <w:t>18.9.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A1743E" w:rsidRDefault="00A1743E" w:rsidP="00A1743E">
      <w:pPr>
        <w:ind w:firstLine="567"/>
        <w:jc w:val="both"/>
      </w:pPr>
      <w:r>
        <w:t>18.10.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A1743E" w:rsidRDefault="00A1743E" w:rsidP="00A1743E">
      <w:pPr>
        <w:ind w:firstLine="567"/>
        <w:jc w:val="both"/>
      </w:pPr>
    </w:p>
    <w:p w:rsidR="00A1743E" w:rsidRDefault="00A1743E" w:rsidP="00A1743E">
      <w:pPr>
        <w:numPr>
          <w:ilvl w:val="0"/>
          <w:numId w:val="1"/>
        </w:numPr>
        <w:ind w:left="0" w:firstLine="0"/>
        <w:jc w:val="center"/>
      </w:pPr>
      <w:r>
        <w:rPr>
          <w:b/>
          <w:caps/>
        </w:rPr>
        <w:t>Додатки до Договору</w:t>
      </w:r>
    </w:p>
    <w:p w:rsidR="00A1743E" w:rsidRDefault="00A1743E" w:rsidP="00A1743E">
      <w:pPr>
        <w:ind w:firstLine="567"/>
        <w:jc w:val="both"/>
      </w:pPr>
      <w:r>
        <w:rPr>
          <w:caps/>
        </w:rPr>
        <w:t>19.1.</w:t>
      </w:r>
      <w:r>
        <w:t xml:space="preserve"> Невід'ємними частинами цього Договору є:</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1 – Договірна ціна;</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2 – Графік виконання послуг;</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3 – Дефектний акт;</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4 – Підсумкова відомість ресурсів;</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5 – Локальний кошторис;</w:t>
      </w:r>
    </w:p>
    <w:p w:rsidR="00A1743E" w:rsidRDefault="00A1743E" w:rsidP="00A1743E">
      <w:pPr>
        <w:pStyle w:val="21"/>
        <w:widowControl w:val="0"/>
        <w:numPr>
          <w:ilvl w:val="0"/>
          <w:numId w:val="6"/>
        </w:numPr>
        <w:tabs>
          <w:tab w:val="left" w:pos="1134"/>
        </w:tabs>
        <w:autoSpaceDE w:val="0"/>
        <w:contextualSpacing/>
        <w:jc w:val="both"/>
        <w:rPr>
          <w:rFonts w:ascii="Times New Roman" w:hAnsi="Times New Roman"/>
        </w:rPr>
      </w:pPr>
      <w:r>
        <w:rPr>
          <w:rFonts w:ascii="Times New Roman" w:hAnsi="Times New Roman"/>
          <w:lang w:val="uk-UA"/>
        </w:rPr>
        <w:t>Додаток № 6 – Зведений кошторис.</w:t>
      </w:r>
    </w:p>
    <w:p w:rsidR="00A1743E" w:rsidRDefault="00A1743E" w:rsidP="00A1743E">
      <w:pPr>
        <w:jc w:val="both"/>
      </w:pPr>
    </w:p>
    <w:p w:rsidR="00A1743E" w:rsidRDefault="00A1743E" w:rsidP="00A1743E">
      <w:pPr>
        <w:pStyle w:val="2"/>
        <w:numPr>
          <w:ilvl w:val="1"/>
          <w:numId w:val="7"/>
        </w:numPr>
        <w:tabs>
          <w:tab w:val="left" w:pos="285"/>
          <w:tab w:val="center" w:pos="5228"/>
        </w:tabs>
        <w:suppressAutoHyphens/>
        <w:spacing w:before="0" w:after="0" w:line="240" w:lineRule="auto"/>
        <w:jc w:val="center"/>
        <w:rPr>
          <w:rFonts w:ascii="Times New Roman" w:eastAsia="Arial" w:hAnsi="Times New Roman" w:cs="Times New Roman"/>
          <w:sz w:val="24"/>
          <w:szCs w:val="24"/>
        </w:rPr>
      </w:pPr>
      <w:r>
        <w:rPr>
          <w:rFonts w:ascii="Times New Roman" w:eastAsia="Arial" w:hAnsi="Times New Roman" w:cs="Times New Roman"/>
          <w:spacing w:val="2"/>
          <w:sz w:val="24"/>
          <w:szCs w:val="24"/>
        </w:rPr>
        <w:t>20. РЕКВІЗИТИ ТА ПІДПИСИ СТОРІН</w:t>
      </w:r>
    </w:p>
    <w:p w:rsidR="00A1743E" w:rsidRDefault="00A1743E" w:rsidP="00A1743E">
      <w:pPr>
        <w:ind w:left="7080" w:right="-1"/>
        <w:jc w:val="both"/>
        <w:rPr>
          <w:b/>
          <w:bCs/>
        </w:rPr>
      </w:pPr>
    </w:p>
    <w:tbl>
      <w:tblPr>
        <w:tblW w:w="0" w:type="auto"/>
        <w:tblInd w:w="216" w:type="dxa"/>
        <w:tblLayout w:type="fixed"/>
        <w:tblLook w:val="04A0" w:firstRow="1" w:lastRow="0" w:firstColumn="1" w:lastColumn="0" w:noHBand="0" w:noVBand="1"/>
      </w:tblPr>
      <w:tblGrid>
        <w:gridCol w:w="5529"/>
        <w:gridCol w:w="4994"/>
      </w:tblGrid>
      <w:tr w:rsidR="00A1743E" w:rsidTr="00A1743E">
        <w:tc>
          <w:tcPr>
            <w:tcW w:w="5529" w:type="dxa"/>
            <w:hideMark/>
          </w:tcPr>
          <w:p w:rsidR="00A1743E" w:rsidRDefault="00A1743E">
            <w:pPr>
              <w:tabs>
                <w:tab w:val="left" w:pos="3905"/>
              </w:tabs>
              <w:spacing w:line="276" w:lineRule="auto"/>
              <w:ind w:hanging="71"/>
              <w:jc w:val="both"/>
              <w:rPr>
                <w:color w:val="000000"/>
              </w:rPr>
            </w:pPr>
            <w:r>
              <w:rPr>
                <w:b/>
                <w:bCs/>
                <w:color w:val="000000"/>
              </w:rPr>
              <w:t>ЗАМОВНИК:</w:t>
            </w:r>
            <w:r>
              <w:rPr>
                <w:b/>
                <w:color w:val="000000"/>
              </w:rPr>
              <w:t xml:space="preserve"> </w:t>
            </w:r>
          </w:p>
          <w:p w:rsidR="00A1743E" w:rsidRDefault="00A17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rPr>
            </w:pPr>
            <w:r>
              <w:rPr>
                <w:b/>
                <w:color w:val="000000"/>
              </w:rPr>
              <w:t>Черкаський апеляційний суд</w:t>
            </w:r>
          </w:p>
        </w:tc>
        <w:tc>
          <w:tcPr>
            <w:tcW w:w="4994" w:type="dxa"/>
          </w:tcPr>
          <w:p w:rsidR="00A1743E" w:rsidRDefault="00A1743E">
            <w:pPr>
              <w:spacing w:line="276" w:lineRule="auto"/>
              <w:jc w:val="both"/>
              <w:rPr>
                <w:color w:val="000000"/>
              </w:rPr>
            </w:pPr>
            <w:r>
              <w:rPr>
                <w:b/>
                <w:bCs/>
                <w:color w:val="000000"/>
              </w:rPr>
              <w:t>ПІДРЯДНИК:</w:t>
            </w:r>
          </w:p>
          <w:p w:rsidR="00A1743E" w:rsidRDefault="00A1743E">
            <w:pPr>
              <w:spacing w:line="276" w:lineRule="auto"/>
              <w:jc w:val="both"/>
              <w:rPr>
                <w:b/>
                <w:bCs/>
                <w:iCs/>
                <w:color w:val="000000"/>
              </w:rPr>
            </w:pPr>
          </w:p>
          <w:p w:rsidR="00A1743E" w:rsidRDefault="00A1743E">
            <w:pPr>
              <w:spacing w:line="276" w:lineRule="auto"/>
              <w:jc w:val="both"/>
              <w:rPr>
                <w:b/>
                <w:bCs/>
                <w:iCs/>
                <w:color w:val="000000"/>
              </w:rPr>
            </w:pPr>
          </w:p>
          <w:p w:rsidR="00A1743E" w:rsidRDefault="00A1743E">
            <w:pPr>
              <w:spacing w:line="276" w:lineRule="auto"/>
              <w:jc w:val="both"/>
              <w:rPr>
                <w:b/>
                <w:bCs/>
                <w:iCs/>
                <w:color w:val="000000"/>
              </w:rPr>
            </w:pPr>
          </w:p>
          <w:p w:rsidR="00A1743E" w:rsidRDefault="00A174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bCs/>
                <w:iCs/>
                <w:color w:val="000000"/>
              </w:rPr>
            </w:pPr>
          </w:p>
        </w:tc>
      </w:tr>
    </w:tbl>
    <w:p w:rsidR="00A1743E" w:rsidRDefault="00A1743E" w:rsidP="00A1743E">
      <w:pPr>
        <w:ind w:right="-1"/>
        <w:jc w:val="both"/>
        <w:rPr>
          <w:b/>
          <w:bCs/>
        </w:rPr>
      </w:pPr>
    </w:p>
    <w:p w:rsidR="00A1743E" w:rsidRDefault="00A1743E" w:rsidP="00A1743E">
      <w:pPr>
        <w:ind w:right="-1"/>
        <w:jc w:val="both"/>
        <w:rPr>
          <w:b/>
          <w:bCs/>
        </w:rPr>
      </w:pPr>
    </w:p>
    <w:p w:rsidR="00A1743E" w:rsidRDefault="00A1743E" w:rsidP="00A1743E">
      <w:pPr>
        <w:ind w:left="7080" w:right="-1"/>
        <w:jc w:val="both"/>
        <w:rPr>
          <w:b/>
          <w:bCs/>
        </w:rPr>
      </w:pPr>
    </w:p>
    <w:p w:rsidR="00A1743E" w:rsidRDefault="00A1743E" w:rsidP="00A1743E">
      <w:pPr>
        <w:ind w:right="-1"/>
        <w:jc w:val="center"/>
      </w:pPr>
      <w:r>
        <w:rPr>
          <w:b/>
          <w:i/>
          <w:iCs/>
        </w:rPr>
        <w:t xml:space="preserve">Договір та додатки до нього </w:t>
      </w:r>
      <w:r>
        <w:rPr>
          <w:b/>
          <w:i/>
        </w:rPr>
        <w:t>заповнюються за результатами процедури закупівлі під час укладання договору про закупівлю</w:t>
      </w:r>
    </w:p>
    <w:p w:rsidR="00A1743E" w:rsidRDefault="00A1743E" w:rsidP="00A1743E">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rsidR="00A1743E" w:rsidRDefault="00A1743E" w:rsidP="00A1743E">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rsidR="00A1743E" w:rsidRDefault="00A1743E" w:rsidP="00A1743E">
      <w:pPr>
        <w:pStyle w:val="1"/>
        <w:widowControl w:val="0"/>
        <w:suppressAutoHyphens/>
        <w:spacing w:before="0" w:after="0" w:line="240" w:lineRule="auto"/>
        <w:ind w:left="3828"/>
        <w:jc w:val="right"/>
        <w:rPr>
          <w:rFonts w:ascii="Times New Roman" w:hAnsi="Times New Roman" w:cs="Times New Roman"/>
          <w:bCs/>
          <w:i/>
          <w:color w:val="auto"/>
          <w:kern w:val="32"/>
          <w:sz w:val="22"/>
          <w:szCs w:val="24"/>
          <w:lang w:eastAsia="zh-CN"/>
        </w:rPr>
      </w:pPr>
    </w:p>
    <w:p w:rsidR="00A1743E" w:rsidRDefault="00A1743E" w:rsidP="00A1743E">
      <w:pPr>
        <w:jc w:val="both"/>
        <w:rPr>
          <w:rFonts w:eastAsia="Times New Roman"/>
          <w:sz w:val="22"/>
          <w:szCs w:val="22"/>
          <w:lang w:eastAsia="uk-UA"/>
        </w:rPr>
      </w:pPr>
    </w:p>
    <w:p w:rsidR="00A1743E" w:rsidRDefault="00A1743E" w:rsidP="00A1743E">
      <w:pPr>
        <w:jc w:val="center"/>
        <w:rPr>
          <w:rFonts w:eastAsia="Times New Roman"/>
          <w:sz w:val="22"/>
          <w:szCs w:val="22"/>
          <w:lang w:eastAsia="uk-UA"/>
        </w:rPr>
      </w:pPr>
    </w:p>
    <w:p w:rsidR="00A32AC9" w:rsidRDefault="00A32AC9">
      <w:bookmarkStart w:id="4" w:name="_GoBack"/>
      <w:bookmarkEnd w:id="4"/>
    </w:p>
    <w:sectPr w:rsidR="00A32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erif CJK SC">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B"/>
    <w:multiLevelType w:val="multilevel"/>
    <w:tmpl w:val="0000000B"/>
    <w:name w:val="WW8Num11"/>
    <w:lvl w:ilvl="0">
      <w:start w:val="1"/>
      <w:numFmt w:val="decimal"/>
      <w:suff w:val="space"/>
      <w:lvlText w:val="%1"/>
      <w:lvlJc w:val="left"/>
      <w:pPr>
        <w:tabs>
          <w:tab w:val="num" w:pos="0"/>
        </w:tabs>
        <w:ind w:left="1787" w:hanging="227"/>
      </w:pPr>
      <w:rPr>
        <w:rFonts w:cs="Times New Roman"/>
        <w:b/>
      </w:rPr>
    </w:lvl>
    <w:lvl w:ilvl="1">
      <w:start w:val="1"/>
      <w:numFmt w:val="decimal"/>
      <w:suff w:val="space"/>
      <w:lvlText w:val="%1.%2"/>
      <w:lvlJc w:val="left"/>
      <w:pPr>
        <w:tabs>
          <w:tab w:val="num" w:pos="0"/>
        </w:tabs>
        <w:ind w:left="1841" w:hanging="990"/>
      </w:pPr>
      <w:rPr>
        <w:rFonts w:cs="Times New Roman"/>
        <w:b w:val="0"/>
        <w:sz w:val="22"/>
        <w:szCs w:val="22"/>
        <w:lang w:val="uk-UA"/>
      </w:rPr>
    </w:lvl>
    <w:lvl w:ilvl="2">
      <w:start w:val="1"/>
      <w:numFmt w:val="decimal"/>
      <w:suff w:val="space"/>
      <w:lvlText w:val="%1.%2.%3"/>
      <w:lvlJc w:val="left"/>
      <w:pPr>
        <w:tabs>
          <w:tab w:val="num" w:pos="0"/>
        </w:tabs>
        <w:ind w:left="2267"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227" w:hanging="227"/>
      </w:pPr>
      <w:rPr>
        <w:rFonts w:ascii="Times New Roman" w:hAnsi="Times New Roman" w:cs="Times New Roman"/>
      </w:rPr>
    </w:lvl>
    <w:lvl w:ilvl="1">
      <w:start w:val="1"/>
      <w:numFmt w:val="decimal"/>
      <w:suff w:val="space"/>
      <w:lvlText w:val="%1.%2"/>
      <w:lvlJc w:val="left"/>
      <w:pPr>
        <w:tabs>
          <w:tab w:val="num" w:pos="0"/>
        </w:tabs>
        <w:ind w:left="1490" w:hanging="990"/>
      </w:pPr>
      <w:rPr>
        <w:rFonts w:cs="Times New Roman"/>
        <w:b w:val="0"/>
      </w:rPr>
    </w:lvl>
    <w:lvl w:ilvl="2">
      <w:start w:val="1"/>
      <w:numFmt w:val="decimal"/>
      <w:suff w:val="space"/>
      <w:lvlText w:val="%1.%2.%3"/>
      <w:lvlJc w:val="left"/>
      <w:pPr>
        <w:tabs>
          <w:tab w:val="num" w:pos="0"/>
        </w:tabs>
        <w:ind w:left="2125" w:hanging="990"/>
      </w:pPr>
      <w:rPr>
        <w:rFonts w:cs="Times New Roman"/>
        <w:b w:val="0"/>
        <w:i w:val="0"/>
        <w:color w:val="000000"/>
      </w:rPr>
    </w:lvl>
    <w:lvl w:ilvl="3">
      <w:start w:val="1"/>
      <w:numFmt w:val="decimal"/>
      <w:suff w:val="space"/>
      <w:lvlText w:val="%1.%2.%3.%4"/>
      <w:lvlJc w:val="left"/>
      <w:pPr>
        <w:tabs>
          <w:tab w:val="num" w:pos="0"/>
        </w:tabs>
        <w:ind w:left="2691" w:hanging="99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E"/>
    <w:multiLevelType w:val="multilevel"/>
    <w:tmpl w:val="0000000E"/>
    <w:name w:val="WW8Num14"/>
    <w:lvl w:ilvl="0">
      <w:start w:val="1"/>
      <w:numFmt w:val="bullet"/>
      <w:lvlText w:val="-"/>
      <w:lvlJc w:val="left"/>
      <w:pPr>
        <w:tabs>
          <w:tab w:val="num" w:pos="0"/>
        </w:tabs>
        <w:ind w:left="1320" w:hanging="360"/>
      </w:pPr>
      <w:rPr>
        <w:rFonts w:ascii="Times New Roman" w:hAnsi="Times New Roman" w:cs="Times New Roman"/>
      </w:rPr>
    </w:lvl>
    <w:lvl w:ilvl="1">
      <w:start w:val="1"/>
      <w:numFmt w:val="bullet"/>
      <w:lvlText w:val="o"/>
      <w:lvlJc w:val="left"/>
      <w:pPr>
        <w:tabs>
          <w:tab w:val="num" w:pos="0"/>
        </w:tabs>
        <w:ind w:left="2040" w:hanging="360"/>
      </w:pPr>
      <w:rPr>
        <w:rFonts w:ascii="Courier New" w:hAnsi="Courier New" w:cs="Courier New"/>
      </w:rPr>
    </w:lvl>
    <w:lvl w:ilvl="2">
      <w:start w:val="1"/>
      <w:numFmt w:val="bullet"/>
      <w:lvlText w:val=""/>
      <w:lvlJc w:val="left"/>
      <w:pPr>
        <w:tabs>
          <w:tab w:val="num" w:pos="0"/>
        </w:tabs>
        <w:ind w:left="2760" w:hanging="360"/>
      </w:pPr>
      <w:rPr>
        <w:rFonts w:ascii="Wingdings" w:hAnsi="Wingdings" w:cs="Wingdings"/>
      </w:rPr>
    </w:lvl>
    <w:lvl w:ilvl="3">
      <w:start w:val="1"/>
      <w:numFmt w:val="bullet"/>
      <w:lvlText w:val=""/>
      <w:lvlJc w:val="left"/>
      <w:pPr>
        <w:tabs>
          <w:tab w:val="num" w:pos="0"/>
        </w:tabs>
        <w:ind w:left="3480" w:hanging="360"/>
      </w:pPr>
      <w:rPr>
        <w:rFonts w:ascii="Symbol" w:hAnsi="Symbol" w:cs="Symbol"/>
      </w:rPr>
    </w:lvl>
    <w:lvl w:ilvl="4">
      <w:start w:val="1"/>
      <w:numFmt w:val="bullet"/>
      <w:lvlText w:val="o"/>
      <w:lvlJc w:val="left"/>
      <w:pPr>
        <w:tabs>
          <w:tab w:val="num" w:pos="0"/>
        </w:tabs>
        <w:ind w:left="4200" w:hanging="360"/>
      </w:pPr>
      <w:rPr>
        <w:rFonts w:ascii="Courier New" w:hAnsi="Courier New" w:cs="Courier New"/>
      </w:rPr>
    </w:lvl>
    <w:lvl w:ilvl="5">
      <w:start w:val="1"/>
      <w:numFmt w:val="bullet"/>
      <w:lvlText w:val=""/>
      <w:lvlJc w:val="left"/>
      <w:pPr>
        <w:tabs>
          <w:tab w:val="num" w:pos="0"/>
        </w:tabs>
        <w:ind w:left="4920" w:hanging="360"/>
      </w:pPr>
      <w:rPr>
        <w:rFonts w:ascii="Wingdings" w:hAnsi="Wingdings" w:cs="Wingdings"/>
      </w:rPr>
    </w:lvl>
    <w:lvl w:ilvl="6">
      <w:start w:val="1"/>
      <w:numFmt w:val="bullet"/>
      <w:lvlText w:val=""/>
      <w:lvlJc w:val="left"/>
      <w:pPr>
        <w:tabs>
          <w:tab w:val="num" w:pos="0"/>
        </w:tabs>
        <w:ind w:left="5640" w:hanging="360"/>
      </w:pPr>
      <w:rPr>
        <w:rFonts w:ascii="Symbol" w:hAnsi="Symbol" w:cs="Symbol"/>
      </w:rPr>
    </w:lvl>
    <w:lvl w:ilvl="7">
      <w:start w:val="1"/>
      <w:numFmt w:val="bullet"/>
      <w:lvlText w:val="o"/>
      <w:lvlJc w:val="left"/>
      <w:pPr>
        <w:tabs>
          <w:tab w:val="num" w:pos="0"/>
        </w:tabs>
        <w:ind w:left="6360" w:hanging="360"/>
      </w:pPr>
      <w:rPr>
        <w:rFonts w:ascii="Courier New" w:hAnsi="Courier New" w:cs="Courier New"/>
      </w:rPr>
    </w:lvl>
    <w:lvl w:ilvl="8">
      <w:start w:val="1"/>
      <w:numFmt w:val="bullet"/>
      <w:lvlText w:val=""/>
      <w:lvlJc w:val="left"/>
      <w:pPr>
        <w:tabs>
          <w:tab w:val="num" w:pos="0"/>
        </w:tabs>
        <w:ind w:left="7080" w:hanging="360"/>
      </w:pPr>
      <w:rPr>
        <w:rFonts w:ascii="Wingdings" w:hAnsi="Wingdings" w:cs="Wingdings"/>
      </w:r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Tahoma" w:hAnsi="Tahom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63876DB4"/>
    <w:multiLevelType w:val="multilevel"/>
    <w:tmpl w:val="C2ACB380"/>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3E"/>
    <w:rsid w:val="00A1743E"/>
    <w:rsid w:val="00A32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C800E-D898-4FE5-A234-C2E08E51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3E"/>
    <w:pPr>
      <w:spacing w:after="0" w:line="240" w:lineRule="auto"/>
    </w:pPr>
    <w:rPr>
      <w:rFonts w:ascii="Times New Roman" w:eastAsia="Arial" w:hAnsi="Times New Roman" w:cs="Times New Roman"/>
      <w:sz w:val="24"/>
      <w:szCs w:val="24"/>
      <w:lang w:val="uk-UA" w:eastAsia="ru-RU"/>
    </w:rPr>
  </w:style>
  <w:style w:type="paragraph" w:styleId="1">
    <w:name w:val="heading 1"/>
    <w:basedOn w:val="a"/>
    <w:next w:val="a"/>
    <w:link w:val="11"/>
    <w:uiPriority w:val="9"/>
    <w:qFormat/>
    <w:rsid w:val="00A1743E"/>
    <w:pPr>
      <w:keepNext/>
      <w:keepLines/>
      <w:spacing w:before="480" w:after="120" w:line="276" w:lineRule="auto"/>
      <w:outlineLvl w:val="0"/>
    </w:pPr>
    <w:rPr>
      <w:rFonts w:ascii="Arial" w:eastAsia="Times New Roman" w:hAnsi="Arial" w:cs="Arial"/>
      <w:b/>
      <w:color w:val="000000"/>
      <w:sz w:val="48"/>
      <w:szCs w:val="48"/>
    </w:rPr>
  </w:style>
  <w:style w:type="paragraph" w:styleId="2">
    <w:name w:val="heading 2"/>
    <w:basedOn w:val="a"/>
    <w:next w:val="a"/>
    <w:link w:val="20"/>
    <w:semiHidden/>
    <w:unhideWhenUsed/>
    <w:qFormat/>
    <w:rsid w:val="00A1743E"/>
    <w:pPr>
      <w:keepNext/>
      <w:keepLines/>
      <w:spacing w:before="360" w:after="80" w:line="276" w:lineRule="auto"/>
      <w:outlineLvl w:val="1"/>
    </w:pPr>
    <w:rPr>
      <w:rFonts w:ascii="Arial" w:eastAsia="Times New Roman" w:hAnsi="Arial" w:cs="Arial"/>
      <w:b/>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A1743E"/>
    <w:rPr>
      <w:rFonts w:asciiTheme="majorHAnsi" w:eastAsiaTheme="majorEastAsia" w:hAnsiTheme="majorHAnsi" w:cstheme="majorBidi"/>
      <w:color w:val="2E74B5" w:themeColor="accent1" w:themeShade="BF"/>
      <w:sz w:val="32"/>
      <w:szCs w:val="32"/>
      <w:lang w:val="uk-UA" w:eastAsia="ru-RU"/>
    </w:rPr>
  </w:style>
  <w:style w:type="character" w:customStyle="1" w:styleId="20">
    <w:name w:val="Заголовок 2 Знак"/>
    <w:basedOn w:val="a0"/>
    <w:link w:val="2"/>
    <w:semiHidden/>
    <w:rsid w:val="00A1743E"/>
    <w:rPr>
      <w:rFonts w:ascii="Arial" w:eastAsia="Times New Roman" w:hAnsi="Arial" w:cs="Arial"/>
      <w:b/>
      <w:color w:val="000000"/>
      <w:sz w:val="36"/>
      <w:szCs w:val="36"/>
      <w:lang w:val="uk-UA" w:eastAsia="ru-RU"/>
    </w:rPr>
  </w:style>
  <w:style w:type="paragraph" w:styleId="a3">
    <w:name w:val="Body Text"/>
    <w:basedOn w:val="a"/>
    <w:link w:val="12"/>
    <w:semiHidden/>
    <w:unhideWhenUsed/>
    <w:rsid w:val="00A1743E"/>
    <w:pPr>
      <w:spacing w:after="120"/>
    </w:pPr>
    <w:rPr>
      <w:rFonts w:eastAsia="Times New Roman"/>
    </w:rPr>
  </w:style>
  <w:style w:type="character" w:customStyle="1" w:styleId="a4">
    <w:name w:val="Основной текст Знак"/>
    <w:basedOn w:val="a0"/>
    <w:uiPriority w:val="99"/>
    <w:semiHidden/>
    <w:rsid w:val="00A1743E"/>
    <w:rPr>
      <w:rFonts w:ascii="Times New Roman" w:eastAsia="Arial" w:hAnsi="Times New Roman" w:cs="Times New Roman"/>
      <w:sz w:val="24"/>
      <w:szCs w:val="24"/>
      <w:lang w:val="uk-UA" w:eastAsia="ru-RU"/>
    </w:rPr>
  </w:style>
  <w:style w:type="paragraph" w:styleId="a5">
    <w:name w:val="Body Text Indent"/>
    <w:basedOn w:val="a"/>
    <w:link w:val="13"/>
    <w:semiHidden/>
    <w:unhideWhenUsed/>
    <w:rsid w:val="00A1743E"/>
    <w:pPr>
      <w:suppressAutoHyphens/>
      <w:spacing w:after="120" w:line="276" w:lineRule="auto"/>
      <w:ind w:left="283"/>
    </w:pPr>
    <w:rPr>
      <w:rFonts w:ascii="Calibri" w:eastAsia="Times New Roman" w:hAnsi="Calibri"/>
      <w:sz w:val="22"/>
      <w:szCs w:val="22"/>
      <w:lang w:eastAsia="zh-CN"/>
    </w:rPr>
  </w:style>
  <w:style w:type="character" w:customStyle="1" w:styleId="a6">
    <w:name w:val="Основной текст с отступом Знак"/>
    <w:basedOn w:val="a0"/>
    <w:uiPriority w:val="99"/>
    <w:semiHidden/>
    <w:rsid w:val="00A1743E"/>
    <w:rPr>
      <w:rFonts w:ascii="Times New Roman" w:eastAsia="Arial" w:hAnsi="Times New Roman" w:cs="Times New Roman"/>
      <w:sz w:val="24"/>
      <w:szCs w:val="24"/>
      <w:lang w:val="uk-UA" w:eastAsia="ru-RU"/>
    </w:rPr>
  </w:style>
  <w:style w:type="paragraph" w:customStyle="1" w:styleId="21">
    <w:name w:val="Абзац списка2"/>
    <w:basedOn w:val="a"/>
    <w:rsid w:val="00A1743E"/>
    <w:pPr>
      <w:suppressAutoHyphens/>
      <w:ind w:left="720"/>
    </w:pPr>
    <w:rPr>
      <w:rFonts w:ascii="Calibri" w:eastAsia="Times New Roman" w:hAnsi="Calibri"/>
      <w:lang w:val="en-US" w:eastAsia="zh-CN"/>
    </w:rPr>
  </w:style>
  <w:style w:type="paragraph" w:customStyle="1" w:styleId="3">
    <w:name w:val="Абзац списка3"/>
    <w:basedOn w:val="a"/>
    <w:rsid w:val="00A1743E"/>
    <w:pPr>
      <w:suppressAutoHyphens/>
      <w:spacing w:after="160" w:line="252" w:lineRule="auto"/>
      <w:ind w:left="720"/>
    </w:pPr>
    <w:rPr>
      <w:rFonts w:ascii="Calibri" w:hAnsi="Calibri"/>
      <w:sz w:val="22"/>
      <w:szCs w:val="20"/>
      <w:lang w:val="x-none" w:eastAsia="zh-CN"/>
    </w:rPr>
  </w:style>
  <w:style w:type="paragraph" w:customStyle="1" w:styleId="22">
    <w:name w:val="Основной текст с отступом 22"/>
    <w:basedOn w:val="a"/>
    <w:rsid w:val="00A1743E"/>
    <w:pPr>
      <w:spacing w:after="120" w:line="480" w:lineRule="auto"/>
      <w:ind w:left="283"/>
    </w:pPr>
    <w:rPr>
      <w:rFonts w:ascii="Arial" w:eastAsia="Times New Roman" w:hAnsi="Arial" w:cs="Arial"/>
      <w:color w:val="000000"/>
      <w:sz w:val="28"/>
      <w:szCs w:val="28"/>
      <w:lang w:val="ru-RU" w:eastAsia="zh-CN"/>
    </w:rPr>
  </w:style>
  <w:style w:type="paragraph" w:customStyle="1" w:styleId="14">
    <w:name w:val="Обычный (веб)1"/>
    <w:basedOn w:val="a"/>
    <w:rsid w:val="00A1743E"/>
    <w:pPr>
      <w:spacing w:before="280" w:after="280" w:line="276" w:lineRule="auto"/>
    </w:pPr>
    <w:rPr>
      <w:rFonts w:eastAsia="Times New Roman"/>
      <w:color w:val="000000"/>
      <w:sz w:val="22"/>
      <w:szCs w:val="22"/>
      <w:lang w:val="ru-RU" w:eastAsia="zh-CN"/>
    </w:rPr>
  </w:style>
  <w:style w:type="paragraph" w:customStyle="1" w:styleId="15">
    <w:name w:val="Текст1"/>
    <w:basedOn w:val="a"/>
    <w:rsid w:val="00A1743E"/>
    <w:pPr>
      <w:spacing w:line="276" w:lineRule="auto"/>
    </w:pPr>
    <w:rPr>
      <w:rFonts w:ascii="Courier New" w:eastAsia="Calibri" w:hAnsi="Courier New"/>
      <w:color w:val="000000"/>
      <w:sz w:val="20"/>
      <w:szCs w:val="20"/>
      <w:lang w:val="ru-RU" w:eastAsia="ja-JP"/>
    </w:rPr>
  </w:style>
  <w:style w:type="character" w:customStyle="1" w:styleId="12">
    <w:name w:val="Основной текст Знак1"/>
    <w:link w:val="a3"/>
    <w:semiHidden/>
    <w:locked/>
    <w:rsid w:val="00A1743E"/>
    <w:rPr>
      <w:rFonts w:ascii="Times New Roman" w:eastAsia="Times New Roman" w:hAnsi="Times New Roman" w:cs="Times New Roman"/>
      <w:sz w:val="24"/>
      <w:szCs w:val="24"/>
      <w:lang w:val="uk-UA" w:eastAsia="ru-RU"/>
    </w:rPr>
  </w:style>
  <w:style w:type="character" w:customStyle="1" w:styleId="13">
    <w:name w:val="Основной текст с отступом Знак1"/>
    <w:basedOn w:val="a0"/>
    <w:link w:val="a5"/>
    <w:semiHidden/>
    <w:locked/>
    <w:rsid w:val="00A1743E"/>
    <w:rPr>
      <w:rFonts w:ascii="Calibri" w:eastAsia="Times New Roman" w:hAnsi="Calibri" w:cs="Times New Roman"/>
      <w:lang w:val="uk-UA" w:eastAsia="zh-CN"/>
    </w:rPr>
  </w:style>
  <w:style w:type="character" w:customStyle="1" w:styleId="11">
    <w:name w:val="Заголовок 1 Знак1"/>
    <w:basedOn w:val="a0"/>
    <w:link w:val="1"/>
    <w:uiPriority w:val="9"/>
    <w:locked/>
    <w:rsid w:val="00A1743E"/>
    <w:rPr>
      <w:rFonts w:ascii="Arial" w:eastAsia="Times New Roman" w:hAnsi="Arial" w:cs="Arial"/>
      <w:b/>
      <w:color w:val="000000"/>
      <w:sz w:val="48"/>
      <w:szCs w:val="4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7438</Words>
  <Characters>42400</Characters>
  <Application>Microsoft Office Word</Application>
  <DocSecurity>0</DocSecurity>
  <Lines>353</Lines>
  <Paragraphs>99</Paragraphs>
  <ScaleCrop>false</ScaleCrop>
  <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Велько</dc:creator>
  <cp:keywords/>
  <dc:description/>
  <cp:lastModifiedBy>Олександр Велько</cp:lastModifiedBy>
  <cp:revision>1</cp:revision>
  <dcterms:created xsi:type="dcterms:W3CDTF">2022-11-18T10:11:00Z</dcterms:created>
  <dcterms:modified xsi:type="dcterms:W3CDTF">2022-11-18T10:11:00Z</dcterms:modified>
</cp:coreProperties>
</file>