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9E" w:rsidRPr="0078122C" w:rsidRDefault="00EA639E" w:rsidP="00EA639E">
      <w:pPr>
        <w:spacing w:after="0" w:line="240" w:lineRule="auto"/>
        <w:ind w:left="5660" w:firstLine="1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8122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Додаток 1 до тендерної документації</w:t>
      </w:r>
    </w:p>
    <w:p w:rsidR="00EA639E" w:rsidRPr="0078122C" w:rsidRDefault="00EA639E" w:rsidP="00EA639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22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 </w:t>
      </w:r>
    </w:p>
    <w:p w:rsidR="00EA639E" w:rsidRPr="0078122C" w:rsidRDefault="00EA639E" w:rsidP="00EA639E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78122C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Перелік документів та інформації  для підтвердження відповідності Учасника  кваліфікаційним критеріям:</w:t>
      </w:r>
    </w:p>
    <w:p w:rsidR="00EA639E" w:rsidRPr="0078122C" w:rsidRDefault="00EA639E" w:rsidP="00EA639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  <w:lang w:eastAsia="ru-RU"/>
        </w:rPr>
      </w:pPr>
    </w:p>
    <w:tbl>
      <w:tblPr>
        <w:tblW w:w="9615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2"/>
        <w:gridCol w:w="6853"/>
      </w:tblGrid>
      <w:tr w:rsidR="00EA639E" w:rsidRPr="0078122C" w:rsidTr="0025127D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639E" w:rsidRPr="0078122C" w:rsidRDefault="00EA639E" w:rsidP="002512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№ </w:t>
            </w:r>
            <w:r w:rsidRPr="0078122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з</w:t>
            </w:r>
            <w:r w:rsidRPr="0078122C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639E" w:rsidRPr="0078122C" w:rsidRDefault="00EA639E" w:rsidP="002512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Кваліфікаційні критерії</w:t>
            </w:r>
          </w:p>
        </w:tc>
        <w:tc>
          <w:tcPr>
            <w:tcW w:w="6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A639E" w:rsidRPr="0078122C" w:rsidRDefault="00EA639E" w:rsidP="002512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Документи та інформація, які підтверджують відповідність </w:t>
            </w:r>
            <w:r w:rsidRPr="0078122C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Учасника кваліфікаційним критеріям**</w:t>
            </w:r>
          </w:p>
        </w:tc>
      </w:tr>
      <w:tr w:rsidR="00EA639E" w:rsidRPr="0078122C" w:rsidTr="0025127D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2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9E" w:rsidRPr="0078122C" w:rsidRDefault="00EA639E" w:rsidP="0025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22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EA639E" w:rsidRPr="0078122C" w:rsidRDefault="00EA639E" w:rsidP="0025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22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EA639E" w:rsidRPr="0078122C" w:rsidRDefault="00EA639E" w:rsidP="0025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i/>
                <w:color w:val="000000"/>
                <w:szCs w:val="20"/>
                <w:lang w:eastAsia="ru-RU"/>
              </w:rPr>
              <w:t>Аналогічним вважається договір предметом якого є постачання товарів (виконання робіт, надання послуг) за кодом ДК 021:2015, що зазначений у пункті 4.1 розділу 1 «Загальні положення» Тендерної документації.</w:t>
            </w:r>
          </w:p>
          <w:p w:rsidR="00EA639E" w:rsidRPr="0078122C" w:rsidRDefault="00EA639E" w:rsidP="0025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22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1.1.2. не менше 1 копії договору, зазначеного </w:t>
            </w:r>
            <w:r w:rsidRPr="007812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Pr="0078122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довідці </w:t>
            </w:r>
            <w:r w:rsidRPr="0078122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Pr="0078122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повному обсязі.</w:t>
            </w:r>
          </w:p>
          <w:p w:rsidR="00EA639E" w:rsidRDefault="00EA639E" w:rsidP="0025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78122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Аналогічний договір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FF3896" w:rsidRPr="0078122C" w:rsidRDefault="00FF3896" w:rsidP="0025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1.1.3.</w:t>
            </w:r>
            <w:r>
              <w:t xml:space="preserve"> </w:t>
            </w:r>
            <w:r w:rsidRPr="00FF38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копії/ю документів/у на підтвердження виконання договору зазначеного в наданій Учасником довідці</w:t>
            </w:r>
            <w:bookmarkStart w:id="0" w:name="_GoBack"/>
            <w:bookmarkEnd w:id="0"/>
          </w:p>
          <w:p w:rsidR="00EA639E" w:rsidRPr="0078122C" w:rsidRDefault="00EA639E" w:rsidP="0025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EA639E" w:rsidRPr="0078122C" w:rsidRDefault="00EA639E" w:rsidP="0025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8122C"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  <w:t>Інформація та документи можуть надаватися про частково виконаний  договір, дія якого не закінчена.</w:t>
            </w:r>
          </w:p>
        </w:tc>
      </w:tr>
    </w:tbl>
    <w:p w:rsidR="00EA639E" w:rsidRPr="0078122C" w:rsidRDefault="00EA639E" w:rsidP="00EA639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8122C"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EA639E" w:rsidRPr="0078122C" w:rsidRDefault="00EA639E" w:rsidP="00EA639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A639E" w:rsidRPr="0078122C" w:rsidRDefault="00EA639E" w:rsidP="00EA639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 </w:t>
      </w:r>
      <w:proofErr w:type="spellStart"/>
      <w:proofErr w:type="gramStart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</w:t>
      </w:r>
      <w:proofErr w:type="gramEnd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ідтвердження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відповідності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812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УЧАСНИКА</w:t>
      </w:r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(в тому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числі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для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об’єднання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учасників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як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учасника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процедури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 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вимогам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визначеним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пункті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47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Особливостей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EA639E" w:rsidRPr="0078122C" w:rsidRDefault="00EA639E" w:rsidP="00EA63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Замовник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не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вимагає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від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учасника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процедури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закупі</w:t>
      </w:r>
      <w:proofErr w:type="gram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вл</w:t>
      </w:r>
      <w:proofErr w:type="gram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і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під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час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подання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тендерної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пропозиції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в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електронній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системі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закупівель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будь-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яких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документів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,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що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підтверджують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відсутність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підстав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,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визначених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у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пункті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47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Особливостей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,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крім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самостійного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декларування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відсутності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таких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підстав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учасником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процедури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закупівлі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відповідно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доабзацу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шістнадцятого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пункту 47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Особливостей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.</w:t>
      </w:r>
    </w:p>
    <w:p w:rsidR="00EA639E" w:rsidRPr="0078122C" w:rsidRDefault="00EA639E" w:rsidP="00EA63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Учасник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процедури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закупі</w:t>
      </w:r>
      <w:proofErr w:type="gram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вл</w:t>
      </w:r>
      <w:proofErr w:type="gram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і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підтверджує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відсутність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підстав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,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зазначених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в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пункті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47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Особливостей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 (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крім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підпунктів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1 і 7), шляхом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самостійного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декларування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відсутності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таких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підстав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в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електронній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системі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закупівель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під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час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подання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тендерної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пропозиції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.</w:t>
      </w:r>
    </w:p>
    <w:p w:rsidR="00EA639E" w:rsidRPr="0078122C" w:rsidRDefault="00EA639E" w:rsidP="00EA63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Замовник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самостійно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за результатами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розгляду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тендерної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пропозиції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учасника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процедури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закупі</w:t>
      </w:r>
      <w:proofErr w:type="gram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вл</w:t>
      </w:r>
      <w:proofErr w:type="gram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і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підтверджує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в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електронній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системі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закупівель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відсутність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в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учасника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процедури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закупівлі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підстав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,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визначених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підпунктами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1 і 7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цього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пункту.</w:t>
      </w:r>
    </w:p>
    <w:p w:rsidR="00EA639E" w:rsidRPr="0078122C" w:rsidRDefault="00EA639E" w:rsidP="00EA63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У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разі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коли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учасник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процедури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закупівлі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має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намір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залучити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інших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суб’єктів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господарювання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як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субпідрядників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/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співвиконавців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gram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</w:t>
      </w:r>
      <w:proofErr w:type="gram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обсязі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не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менш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як 20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відсотків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вартості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договору про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закупівлю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у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разі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закупівлі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робіт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або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послуг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для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підтвердження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його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відповідності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кваліфікаційним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критеріям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відповідно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до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частини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третьої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статті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16 Закону </w:t>
      </w:r>
      <w:r w:rsidRPr="0078122C">
        <w:rPr>
          <w:rFonts w:ascii="Times New Roman" w:eastAsia="Times New Roman" w:hAnsi="Times New Roman" w:cs="Times New Roman"/>
          <w:i/>
          <w:szCs w:val="20"/>
          <w:lang w:val="ru-RU" w:eastAsia="ru-RU"/>
        </w:rPr>
        <w:t xml:space="preserve">(у </w:t>
      </w:r>
      <w:proofErr w:type="spellStart"/>
      <w:r w:rsidRPr="0078122C">
        <w:rPr>
          <w:rFonts w:ascii="Times New Roman" w:eastAsia="Times New Roman" w:hAnsi="Times New Roman" w:cs="Times New Roman"/>
          <w:i/>
          <w:szCs w:val="20"/>
          <w:lang w:val="ru-RU" w:eastAsia="ru-RU"/>
        </w:rPr>
        <w:t>разі</w:t>
      </w:r>
      <w:proofErr w:type="spellEnd"/>
      <w:r w:rsidRPr="0078122C">
        <w:rPr>
          <w:rFonts w:ascii="Times New Roman" w:eastAsia="Times New Roman" w:hAnsi="Times New Roman" w:cs="Times New Roman"/>
          <w:i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i/>
          <w:szCs w:val="20"/>
          <w:lang w:val="ru-RU" w:eastAsia="ru-RU"/>
        </w:rPr>
        <w:t>застосування</w:t>
      </w:r>
      <w:proofErr w:type="spellEnd"/>
      <w:r w:rsidRPr="0078122C">
        <w:rPr>
          <w:rFonts w:ascii="Times New Roman" w:eastAsia="Times New Roman" w:hAnsi="Times New Roman" w:cs="Times New Roman"/>
          <w:i/>
          <w:szCs w:val="20"/>
          <w:lang w:val="ru-RU" w:eastAsia="ru-RU"/>
        </w:rPr>
        <w:t xml:space="preserve"> таких </w:t>
      </w:r>
      <w:proofErr w:type="spellStart"/>
      <w:r w:rsidRPr="0078122C">
        <w:rPr>
          <w:rFonts w:ascii="Times New Roman" w:eastAsia="Times New Roman" w:hAnsi="Times New Roman" w:cs="Times New Roman"/>
          <w:i/>
          <w:szCs w:val="20"/>
          <w:lang w:val="ru-RU" w:eastAsia="ru-RU"/>
        </w:rPr>
        <w:t>критеріїв</w:t>
      </w:r>
      <w:proofErr w:type="spellEnd"/>
      <w:r w:rsidRPr="0078122C">
        <w:rPr>
          <w:rFonts w:ascii="Times New Roman" w:eastAsia="Times New Roman" w:hAnsi="Times New Roman" w:cs="Times New Roman"/>
          <w:i/>
          <w:szCs w:val="20"/>
          <w:lang w:val="ru-RU" w:eastAsia="ru-RU"/>
        </w:rPr>
        <w:t xml:space="preserve"> до </w:t>
      </w:r>
      <w:proofErr w:type="spellStart"/>
      <w:r w:rsidRPr="0078122C">
        <w:rPr>
          <w:rFonts w:ascii="Times New Roman" w:eastAsia="Times New Roman" w:hAnsi="Times New Roman" w:cs="Times New Roman"/>
          <w:i/>
          <w:szCs w:val="20"/>
          <w:lang w:val="ru-RU" w:eastAsia="ru-RU"/>
        </w:rPr>
        <w:t>учасника</w:t>
      </w:r>
      <w:proofErr w:type="spellEnd"/>
      <w:r w:rsidRPr="0078122C">
        <w:rPr>
          <w:rFonts w:ascii="Times New Roman" w:eastAsia="Times New Roman" w:hAnsi="Times New Roman" w:cs="Times New Roman"/>
          <w:i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i/>
          <w:szCs w:val="20"/>
          <w:lang w:val="ru-RU" w:eastAsia="ru-RU"/>
        </w:rPr>
        <w:t>процедури</w:t>
      </w:r>
      <w:proofErr w:type="spellEnd"/>
      <w:r w:rsidRPr="0078122C">
        <w:rPr>
          <w:rFonts w:ascii="Times New Roman" w:eastAsia="Times New Roman" w:hAnsi="Times New Roman" w:cs="Times New Roman"/>
          <w:i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i/>
          <w:szCs w:val="20"/>
          <w:lang w:val="ru-RU" w:eastAsia="ru-RU"/>
        </w:rPr>
        <w:t>закупі</w:t>
      </w:r>
      <w:proofErr w:type="gramStart"/>
      <w:r w:rsidRPr="0078122C">
        <w:rPr>
          <w:rFonts w:ascii="Times New Roman" w:eastAsia="Times New Roman" w:hAnsi="Times New Roman" w:cs="Times New Roman"/>
          <w:i/>
          <w:szCs w:val="20"/>
          <w:lang w:val="ru-RU" w:eastAsia="ru-RU"/>
        </w:rPr>
        <w:t>вл</w:t>
      </w:r>
      <w:proofErr w:type="gramEnd"/>
      <w:r w:rsidRPr="0078122C">
        <w:rPr>
          <w:rFonts w:ascii="Times New Roman" w:eastAsia="Times New Roman" w:hAnsi="Times New Roman" w:cs="Times New Roman"/>
          <w:i/>
          <w:szCs w:val="20"/>
          <w:lang w:val="ru-RU" w:eastAsia="ru-RU"/>
        </w:rPr>
        <w:t>і</w:t>
      </w:r>
      <w:proofErr w:type="spellEnd"/>
      <w:r w:rsidRPr="0078122C">
        <w:rPr>
          <w:rFonts w:ascii="Times New Roman" w:eastAsia="Times New Roman" w:hAnsi="Times New Roman" w:cs="Times New Roman"/>
          <w:i/>
          <w:szCs w:val="20"/>
          <w:lang w:val="ru-RU" w:eastAsia="ru-RU"/>
        </w:rPr>
        <w:t>)</w:t>
      </w:r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,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замовник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перевіряє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таких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суб’єктів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господарювання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щодо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відсутностіпідстав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,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визначених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пунктом 47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Особливостей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.</w:t>
      </w:r>
    </w:p>
    <w:p w:rsidR="00EA639E" w:rsidRPr="0078122C" w:rsidRDefault="00EA639E" w:rsidP="00EA639E">
      <w:pPr>
        <w:spacing w:after="80" w:line="240" w:lineRule="auto"/>
        <w:jc w:val="both"/>
        <w:rPr>
          <w:rFonts w:ascii="Times New Roman" w:eastAsia="Times New Roman" w:hAnsi="Times New Roman" w:cs="Times New Roman"/>
          <w:i/>
          <w:szCs w:val="20"/>
          <w:lang w:val="ru-RU" w:eastAsia="ru-RU"/>
        </w:rPr>
      </w:pPr>
    </w:p>
    <w:p w:rsidR="00EA639E" w:rsidRPr="0078122C" w:rsidRDefault="00EA639E" w:rsidP="00EA6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3.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Перелік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документів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та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інформації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  для </w:t>
      </w:r>
      <w:proofErr w:type="spellStart"/>
      <w:proofErr w:type="gramStart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</w:t>
      </w:r>
      <w:proofErr w:type="gramEnd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ідтвердження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відповідності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812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ПЕРЕМОЖЦЯ</w:t>
      </w:r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вимогам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визначеним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пункті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47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Особливостей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:rsidR="00EA639E" w:rsidRPr="0078122C" w:rsidRDefault="00EA639E" w:rsidP="00EA63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8122C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Переможець процедури закупівлі у строк, що не перевищує </w:t>
      </w:r>
      <w:r w:rsidRPr="0078122C">
        <w:rPr>
          <w:rFonts w:ascii="Times New Roman" w:eastAsia="Times New Roman" w:hAnsi="Times New Roman" w:cs="Times New Roman"/>
          <w:szCs w:val="24"/>
          <w:u w:val="single"/>
          <w:shd w:val="clear" w:color="auto" w:fill="FFFFFF"/>
          <w:lang w:eastAsia="ru-RU"/>
        </w:rPr>
        <w:t>чотири дні</w:t>
      </w:r>
      <w:r w:rsidRPr="0078122C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 з дати оприлюднення в електронній системі </w:t>
      </w:r>
      <w:proofErr w:type="spellStart"/>
      <w:r w:rsidRPr="0078122C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закупівель</w:t>
      </w:r>
      <w:proofErr w:type="spellEnd"/>
      <w:r w:rsidRPr="0078122C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78122C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закупівель</w:t>
      </w:r>
      <w:proofErr w:type="spellEnd"/>
      <w:r w:rsidRPr="0078122C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 документи, що підтверджують відсутність підстав, зазначених у</w:t>
      </w:r>
      <w:r w:rsidRPr="0078122C">
        <w:rPr>
          <w:rFonts w:ascii="Times New Roman" w:eastAsia="Times New Roman" w:hAnsi="Times New Roman" w:cs="Times New Roman"/>
          <w:szCs w:val="24"/>
          <w:shd w:val="clear" w:color="auto" w:fill="FFFFFF"/>
          <w:lang w:val="ru-RU" w:eastAsia="ru-RU"/>
        </w:rPr>
        <w:t> </w:t>
      </w:r>
      <w:hyperlink r:id="rId6" w:anchor="n618" w:history="1">
        <w:r w:rsidRPr="0078122C">
          <w:rPr>
            <w:rFonts w:ascii="Times New Roman" w:eastAsia="Times New Roman" w:hAnsi="Times New Roman" w:cs="Times New Roman"/>
            <w:color w:val="0000FF"/>
            <w:szCs w:val="24"/>
            <w:u w:val="single"/>
            <w:shd w:val="clear" w:color="auto" w:fill="FFFFFF"/>
            <w:lang w:eastAsia="ru-RU"/>
          </w:rPr>
          <w:t>підпунктах 3</w:t>
        </w:r>
      </w:hyperlink>
      <w:r w:rsidRPr="0078122C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,</w:t>
      </w:r>
      <w:r w:rsidRPr="0078122C">
        <w:rPr>
          <w:rFonts w:ascii="Times New Roman" w:eastAsia="Times New Roman" w:hAnsi="Times New Roman" w:cs="Times New Roman"/>
          <w:szCs w:val="24"/>
          <w:shd w:val="clear" w:color="auto" w:fill="FFFFFF"/>
          <w:lang w:val="ru-RU" w:eastAsia="ru-RU"/>
        </w:rPr>
        <w:t> </w:t>
      </w:r>
      <w:hyperlink r:id="rId7" w:anchor="n620" w:history="1">
        <w:r w:rsidRPr="0078122C">
          <w:rPr>
            <w:rFonts w:ascii="Times New Roman" w:eastAsia="Times New Roman" w:hAnsi="Times New Roman" w:cs="Times New Roman"/>
            <w:color w:val="0000FF"/>
            <w:szCs w:val="24"/>
            <w:u w:val="single"/>
            <w:shd w:val="clear" w:color="auto" w:fill="FFFFFF"/>
            <w:lang w:eastAsia="ru-RU"/>
          </w:rPr>
          <w:t>5</w:t>
        </w:r>
      </w:hyperlink>
      <w:r w:rsidRPr="0078122C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,</w:t>
      </w:r>
      <w:r w:rsidRPr="0078122C">
        <w:rPr>
          <w:rFonts w:ascii="Times New Roman" w:eastAsia="Times New Roman" w:hAnsi="Times New Roman" w:cs="Times New Roman"/>
          <w:szCs w:val="24"/>
          <w:shd w:val="clear" w:color="auto" w:fill="FFFFFF"/>
          <w:lang w:val="ru-RU" w:eastAsia="ru-RU"/>
        </w:rPr>
        <w:t> </w:t>
      </w:r>
      <w:hyperlink r:id="rId8" w:anchor="n621" w:history="1">
        <w:r w:rsidRPr="0078122C">
          <w:rPr>
            <w:rFonts w:ascii="Times New Roman" w:eastAsia="Times New Roman" w:hAnsi="Times New Roman" w:cs="Times New Roman"/>
            <w:color w:val="0000FF"/>
            <w:szCs w:val="24"/>
            <w:u w:val="single"/>
            <w:shd w:val="clear" w:color="auto" w:fill="FFFFFF"/>
            <w:lang w:eastAsia="ru-RU"/>
          </w:rPr>
          <w:t>6</w:t>
        </w:r>
      </w:hyperlink>
      <w:r w:rsidRPr="0078122C">
        <w:rPr>
          <w:rFonts w:ascii="Times New Roman" w:eastAsia="Times New Roman" w:hAnsi="Times New Roman" w:cs="Times New Roman"/>
          <w:szCs w:val="24"/>
          <w:shd w:val="clear" w:color="auto" w:fill="FFFFFF"/>
          <w:lang w:val="ru-RU" w:eastAsia="ru-RU"/>
        </w:rPr>
        <w:t> </w:t>
      </w:r>
      <w:r w:rsidRPr="0078122C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і</w:t>
      </w:r>
      <w:r w:rsidRPr="0078122C">
        <w:rPr>
          <w:rFonts w:ascii="Times New Roman" w:eastAsia="Times New Roman" w:hAnsi="Times New Roman" w:cs="Times New Roman"/>
          <w:szCs w:val="24"/>
          <w:shd w:val="clear" w:color="auto" w:fill="FFFFFF"/>
          <w:lang w:val="ru-RU" w:eastAsia="ru-RU"/>
        </w:rPr>
        <w:t> </w:t>
      </w:r>
      <w:hyperlink r:id="rId9" w:anchor="n627" w:history="1">
        <w:r w:rsidRPr="0078122C">
          <w:rPr>
            <w:rFonts w:ascii="Times New Roman" w:eastAsia="Times New Roman" w:hAnsi="Times New Roman" w:cs="Times New Roman"/>
            <w:color w:val="0000FF"/>
            <w:szCs w:val="24"/>
            <w:u w:val="single"/>
            <w:shd w:val="clear" w:color="auto" w:fill="FFFFFF"/>
            <w:lang w:eastAsia="ru-RU"/>
          </w:rPr>
          <w:t>12</w:t>
        </w:r>
      </w:hyperlink>
      <w:r w:rsidRPr="0078122C">
        <w:rPr>
          <w:rFonts w:ascii="Times New Roman" w:eastAsia="Times New Roman" w:hAnsi="Times New Roman" w:cs="Times New Roman"/>
          <w:szCs w:val="24"/>
          <w:shd w:val="clear" w:color="auto" w:fill="FFFFFF"/>
          <w:lang w:val="ru-RU" w:eastAsia="ru-RU"/>
        </w:rPr>
        <w:t> </w:t>
      </w:r>
      <w:r w:rsidRPr="0078122C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цього пункту. Замовник не вимагає документального підтвердження публічної інформації, що оприлюднена у формі відкритих даних згідно із</w:t>
      </w:r>
      <w:r w:rsidRPr="0078122C">
        <w:rPr>
          <w:rFonts w:ascii="Times New Roman" w:eastAsia="Times New Roman" w:hAnsi="Times New Roman" w:cs="Times New Roman"/>
          <w:szCs w:val="24"/>
          <w:shd w:val="clear" w:color="auto" w:fill="FFFFFF"/>
          <w:lang w:val="ru-RU" w:eastAsia="ru-RU"/>
        </w:rPr>
        <w:t> </w:t>
      </w:r>
      <w:hyperlink r:id="rId10" w:tgtFrame="_blank" w:history="1">
        <w:r w:rsidRPr="0078122C">
          <w:rPr>
            <w:rFonts w:ascii="Times New Roman" w:eastAsia="Times New Roman" w:hAnsi="Times New Roman" w:cs="Times New Roman"/>
            <w:color w:val="0000FF"/>
            <w:szCs w:val="24"/>
            <w:u w:val="single"/>
            <w:shd w:val="clear" w:color="auto" w:fill="FFFFFF"/>
            <w:lang w:eastAsia="ru-RU"/>
          </w:rPr>
          <w:t>Законом України</w:t>
        </w:r>
      </w:hyperlink>
      <w:r w:rsidRPr="0078122C">
        <w:rPr>
          <w:rFonts w:ascii="Times New Roman" w:eastAsia="Times New Roman" w:hAnsi="Times New Roman" w:cs="Times New Roman"/>
          <w:szCs w:val="24"/>
          <w:shd w:val="clear" w:color="auto" w:fill="FFFFFF"/>
          <w:lang w:val="ru-RU" w:eastAsia="ru-RU"/>
        </w:rPr>
        <w:t> </w:t>
      </w:r>
      <w:r w:rsidRPr="0078122C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 xml:space="preserve"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78122C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закупівель</w:t>
      </w:r>
      <w:proofErr w:type="spellEnd"/>
      <w:r w:rsidRPr="0078122C">
        <w:rPr>
          <w:rFonts w:ascii="Times New Roman" w:eastAsia="Times New Roman" w:hAnsi="Times New Roman" w:cs="Times New Roman"/>
          <w:szCs w:val="24"/>
          <w:shd w:val="clear" w:color="auto" w:fill="FFFFFF"/>
          <w:lang w:eastAsia="ru-RU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EA639E" w:rsidRPr="0078122C" w:rsidRDefault="00EA639E" w:rsidP="00EA63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proofErr w:type="gram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Першим днем строку,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передбаченого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цією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тендерною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документацією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та/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або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Законом та/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або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Особливостями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,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перебіг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якого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визначається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з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дати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певної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події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,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вважатиметься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наступний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за днем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відповідної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події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календарний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або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робочий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день,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залежно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від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того, у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яких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днях (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календарних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чи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робочих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)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обраховується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>відповідний</w:t>
      </w:r>
      <w:proofErr w:type="spellEnd"/>
      <w:r w:rsidRPr="0078122C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строк.</w:t>
      </w:r>
      <w:proofErr w:type="gramEnd"/>
    </w:p>
    <w:p w:rsidR="00EA639E" w:rsidRPr="0078122C" w:rsidRDefault="00EA639E" w:rsidP="00EA639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A639E" w:rsidRPr="0078122C" w:rsidRDefault="00EA639E" w:rsidP="00EA63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A639E" w:rsidRPr="0078122C" w:rsidRDefault="00EA639E" w:rsidP="00EA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3.1.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Документи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,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які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надаються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  </w:t>
      </w:r>
      <w:r w:rsidRPr="007812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ПЕРЕМОЖЦЕМ</w:t>
      </w:r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(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юридичною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gramStart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особою</w:t>
      </w:r>
      <w:proofErr w:type="gramEnd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):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4"/>
        <w:gridCol w:w="4349"/>
        <w:gridCol w:w="4502"/>
      </w:tblGrid>
      <w:tr w:rsidR="00EA639E" w:rsidRPr="0078122C" w:rsidTr="0025127D">
        <w:trPr>
          <w:trHeight w:val="1005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</w:t>
            </w:r>
          </w:p>
          <w:p w:rsidR="00EA639E" w:rsidRPr="0078122C" w:rsidRDefault="00EA639E" w:rsidP="0025127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з/</w:t>
            </w:r>
            <w:proofErr w:type="gram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9E" w:rsidRPr="0078122C" w:rsidRDefault="00EA639E" w:rsidP="0025127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п. 47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Особливостей</w:t>
            </w:r>
            <w:proofErr w:type="spellEnd"/>
          </w:p>
          <w:p w:rsidR="00EA639E" w:rsidRPr="0078122C" w:rsidRDefault="00EA639E" w:rsidP="0025127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Переможець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торгів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п. 47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Особливостей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proofErr w:type="gram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ідтвердження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відсутності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підстав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) повинен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таку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інформацію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:</w:t>
            </w:r>
          </w:p>
        </w:tc>
      </w:tr>
      <w:tr w:rsidR="00EA639E" w:rsidRPr="0078122C" w:rsidTr="0025127D">
        <w:trPr>
          <w:trHeight w:val="1723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закупі</w:t>
            </w:r>
            <w:proofErr w:type="gram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фізичну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особу, яка є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учасником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було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притягнуто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законом  до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відповідальності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вчинення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корупційного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правопорушення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правопорушення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пов’язаного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корупцією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:rsidR="00EA639E" w:rsidRPr="0078122C" w:rsidRDefault="00EA639E" w:rsidP="0025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ідпункт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3 пункт 47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Особливостей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Інформаційна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довідка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Єдиного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державного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реєстру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вчинили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корупційні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пов’язан</w:t>
            </w:r>
            <w:proofErr w:type="gram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корупцією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правопорушення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якою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не буде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знайдено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інформації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корупційні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пов'язані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корупцією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правопорушення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Довідка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надається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період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відсутності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функціональної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можливості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перевірки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інформації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вебресурсі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Єдиного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державного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реєстру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вчинили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корупційні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пов’язан</w:t>
            </w:r>
            <w:proofErr w:type="gram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корупцією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правопорушення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яка не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стосується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запитувача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</w:p>
        </w:tc>
      </w:tr>
      <w:tr w:rsidR="00EA639E" w:rsidRPr="0078122C" w:rsidTr="0025127D">
        <w:trPr>
          <w:trHeight w:val="2098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Керівник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закупі</w:t>
            </w:r>
            <w:proofErr w:type="gram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був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засуджений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кримінальне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правопорушення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вчинене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корисливих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мотивів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зокрема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пов’язане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хабарництвом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шахрайством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відмиванням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коштів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судимість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якого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знято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погашено в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установленому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законом порядку.</w:t>
            </w:r>
          </w:p>
          <w:p w:rsidR="00EA639E" w:rsidRPr="0078122C" w:rsidRDefault="00EA639E" w:rsidP="0025127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ідпункт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6 пункт 47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Особливостей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Повний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витяг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інформаційно-аналітичної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proofErr w:type="gram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ік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відомостей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притягнення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особи до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кримінальної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відповідальності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наявності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судимості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»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сформований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паперовій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електронній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формі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містить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інформацію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про 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відсутність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судимості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обмежень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передбачених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кримінальним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процесуальним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законодавством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</w:p>
          <w:p w:rsidR="00EA639E" w:rsidRPr="0078122C" w:rsidRDefault="00EA639E" w:rsidP="0025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Документ </w:t>
            </w:r>
            <w:proofErr w:type="gram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повинен</w:t>
            </w:r>
            <w:proofErr w:type="gram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бути не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більше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тридцятиденної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давнини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дати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документа.</w:t>
            </w:r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EA639E" w:rsidRPr="0078122C" w:rsidTr="0025127D">
        <w:trPr>
          <w:trHeight w:val="2535"/>
        </w:trPr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К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ерівника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учасника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процедури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закупівлі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фізичну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особу, яка є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учасником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процедури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закупівлі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було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притягнуто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згідно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із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законом до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відповідальності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вчинення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правопорушення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пов’язаного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використанням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дитячої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праці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чи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будь-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якими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формами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торгівлі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людьми.</w:t>
            </w: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proofErr w:type="gram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ідпункт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12 пункт 47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Особливостей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A639E" w:rsidRPr="0078122C" w:rsidRDefault="00EA639E" w:rsidP="0025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EA639E" w:rsidRPr="0078122C" w:rsidRDefault="00EA639E" w:rsidP="00EA63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A639E" w:rsidRPr="0078122C" w:rsidRDefault="00EA639E" w:rsidP="00EA639E">
      <w:pPr>
        <w:spacing w:before="240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lastRenderedPageBreak/>
        <w:t xml:space="preserve">3.2.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Документи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,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які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надаються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7812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ПЕРЕМОЖЦЕМ</w:t>
      </w:r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(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фізичною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особою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чи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фізичною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особою — </w:t>
      </w:r>
      <w:proofErr w:type="spellStart"/>
      <w:proofErr w:type="gramStart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п</w:t>
      </w:r>
      <w:proofErr w:type="gramEnd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ідприємцем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):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5"/>
        <w:gridCol w:w="4603"/>
      </w:tblGrid>
      <w:tr w:rsidR="00EA639E" w:rsidRPr="0078122C" w:rsidTr="0025127D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</w:t>
            </w:r>
          </w:p>
          <w:p w:rsidR="00EA639E" w:rsidRPr="0078122C" w:rsidRDefault="00EA639E" w:rsidP="0025127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з/</w:t>
            </w:r>
            <w:proofErr w:type="gram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9E" w:rsidRPr="0078122C" w:rsidRDefault="00EA639E" w:rsidP="0025127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пунктом 47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Особливостей</w:t>
            </w:r>
            <w:proofErr w:type="spellEnd"/>
          </w:p>
          <w:p w:rsidR="00EA639E" w:rsidRPr="0078122C" w:rsidRDefault="00EA639E" w:rsidP="0025127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Переможець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торгів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пунктом 47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Особливостей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proofErr w:type="gram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ідтвердження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відсутності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підстав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) повинен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таку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інформацію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:</w:t>
            </w:r>
          </w:p>
        </w:tc>
      </w:tr>
      <w:tr w:rsidR="00EA639E" w:rsidRPr="0078122C" w:rsidTr="0025127D">
        <w:trPr>
          <w:trHeight w:val="47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закупі</w:t>
            </w:r>
            <w:proofErr w:type="gram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фізичну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особу, яка є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учасником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було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притягнуто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законом  до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відповідальності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вчинення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корупційного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правопорушення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правопорушення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пов’язаного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корупцією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:rsidR="00EA639E" w:rsidRPr="0078122C" w:rsidRDefault="00EA639E" w:rsidP="0025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ідпункт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3 пункт 47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Особливостей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Інформаційна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довідка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Єдиного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державного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реєстру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вчинили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корупційні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пов’язан</w:t>
            </w:r>
            <w:proofErr w:type="gram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корупцією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правопорушення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якою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не буде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знайдено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інформації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корупційні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пов'язані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корупцією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правопорушення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фізичної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особи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Довідка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надається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період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відсутності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функціональної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можливості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перевірки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інформації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вебресурсі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Єдиного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державного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реєстру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осіб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вчинили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корупційні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пов’язан</w:t>
            </w:r>
            <w:proofErr w:type="gram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корупцією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правопорушення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яка не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стосується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запитувача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</w:t>
            </w:r>
          </w:p>
        </w:tc>
      </w:tr>
      <w:tr w:rsidR="00EA639E" w:rsidRPr="0078122C" w:rsidTr="0025127D">
        <w:trPr>
          <w:trHeight w:val="2152"/>
        </w:trPr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Фізична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особа, яка є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учасником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закупі</w:t>
            </w:r>
            <w:proofErr w:type="gram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була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засуджена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кримінальне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правопорушення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вчинене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корисливих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мотивів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зокрема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пов’язане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хабарництвом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відмиванням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коштів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судимість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якої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знято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не погашено в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установленому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законом порядку.</w:t>
            </w:r>
          </w:p>
          <w:p w:rsidR="00EA639E" w:rsidRPr="0078122C" w:rsidRDefault="00EA639E" w:rsidP="0025127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ідпункт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5 пункт 47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Особливостей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39E" w:rsidRPr="0078122C" w:rsidRDefault="00EA639E" w:rsidP="0025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Повний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витяг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інформаційно-аналітичної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proofErr w:type="gram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Обл</w:t>
            </w:r>
            <w:proofErr w:type="gram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ік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відомостей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притягнення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особи до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кримінальної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відповідальності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наявності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судимості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»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сформований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паперовій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електронній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формі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містить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інформацію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про 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відсутність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судимості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обмежень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передбачених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кримінальним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процесуальним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законодавством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щодо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фізичної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особи, яка є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учасником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процедури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. </w:t>
            </w:r>
          </w:p>
          <w:p w:rsidR="00EA639E" w:rsidRPr="0078122C" w:rsidRDefault="00EA639E" w:rsidP="0025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EA639E" w:rsidRPr="0078122C" w:rsidRDefault="00EA639E" w:rsidP="0025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Документ </w:t>
            </w:r>
            <w:proofErr w:type="gram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повинен</w:t>
            </w:r>
            <w:proofErr w:type="gram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бути не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більше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тридцятиденної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давнини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дати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подання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документа.</w:t>
            </w:r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EA639E" w:rsidRPr="0078122C" w:rsidTr="0025127D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eastAsia="ru-RU"/>
              </w:rPr>
              <w:t>К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ерівника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учасника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процедури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закупівлі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фізичну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особу, яка є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учасником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процедури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закупівлі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було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притягнуто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згідно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із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законом до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відповідальності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за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вчинення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правопорушення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пов’язаного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з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використанням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дитячої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праці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чи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будь-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якими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формами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>торгівлі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  <w:lang w:val="ru-RU" w:eastAsia="ru-RU"/>
              </w:rPr>
              <w:t xml:space="preserve"> людьми.</w:t>
            </w:r>
          </w:p>
          <w:p w:rsidR="00EA639E" w:rsidRPr="0078122C" w:rsidRDefault="00EA639E" w:rsidP="0025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ідпункт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12 пункт 47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Особливостей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39E" w:rsidRPr="0078122C" w:rsidRDefault="00EA639E" w:rsidP="00251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EA639E" w:rsidRPr="0078122C" w:rsidRDefault="00EA639E" w:rsidP="00EA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EA639E" w:rsidRPr="0078122C" w:rsidRDefault="00EA639E" w:rsidP="00EA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8122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EA639E" w:rsidRPr="0078122C" w:rsidRDefault="00EA639E" w:rsidP="00EA63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4.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Інша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інформація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встановлена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відповідно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до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законодавства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(для </w:t>
      </w:r>
      <w:r w:rsidRPr="007812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Учасників</w:t>
      </w:r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—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юридичних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spellStart"/>
      <w:proofErr w:type="gramStart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осіб</w:t>
      </w:r>
      <w:proofErr w:type="spellEnd"/>
      <w:proofErr w:type="gramEnd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,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фізичних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осіб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та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фізичних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осіб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</w:t>
      </w:r>
      <w:proofErr w:type="spellStart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підприємців</w:t>
      </w:r>
      <w:proofErr w:type="spellEnd"/>
      <w:r w:rsidRPr="0078122C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):</w:t>
      </w:r>
    </w:p>
    <w:p w:rsidR="00EA639E" w:rsidRPr="0078122C" w:rsidRDefault="00EA639E" w:rsidP="00EA63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W w:w="958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5"/>
        <w:gridCol w:w="9183"/>
      </w:tblGrid>
      <w:tr w:rsidR="00EA639E" w:rsidRPr="0078122C" w:rsidTr="0025127D">
        <w:trPr>
          <w:trHeight w:val="124"/>
        </w:trPr>
        <w:tc>
          <w:tcPr>
            <w:tcW w:w="9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документи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Учасника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:</w:t>
            </w:r>
          </w:p>
        </w:tc>
      </w:tr>
      <w:tr w:rsidR="00EA639E" w:rsidRPr="0078122C" w:rsidTr="0025127D">
        <w:trPr>
          <w:trHeight w:val="807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4"/>
                <w:lang w:eastAsia="ru-RU"/>
              </w:rPr>
            </w:pP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Довідка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складена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 в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довільній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формі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, яка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містить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відомості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 про </w:t>
            </w:r>
            <w:proofErr w:type="spellStart"/>
            <w:proofErr w:type="gram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п</w:t>
            </w:r>
            <w:proofErr w:type="gram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ідприємство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eastAsia="ru-RU"/>
              </w:rPr>
              <w:t>:</w:t>
            </w:r>
          </w:p>
          <w:p w:rsidR="00EA639E" w:rsidRPr="0078122C" w:rsidRDefault="00EA639E" w:rsidP="00EA639E">
            <w:pPr>
              <w:numPr>
                <w:ilvl w:val="0"/>
                <w:numId w:val="2"/>
              </w:numPr>
              <w:spacing w:after="0" w:line="240" w:lineRule="auto"/>
              <w:ind w:left="404" w:hanging="283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</w:pP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повна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 та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скорочена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назва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учасника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;</w:t>
            </w:r>
          </w:p>
          <w:p w:rsidR="00EA639E" w:rsidRPr="0078122C" w:rsidRDefault="00EA639E" w:rsidP="00EA639E">
            <w:pPr>
              <w:numPr>
                <w:ilvl w:val="0"/>
                <w:numId w:val="2"/>
              </w:numPr>
              <w:spacing w:after="0" w:line="240" w:lineRule="auto"/>
              <w:ind w:left="404" w:hanging="283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</w:pPr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код ЄДРПОУ;</w:t>
            </w:r>
          </w:p>
          <w:p w:rsidR="00EA639E" w:rsidRPr="0078122C" w:rsidRDefault="00EA639E" w:rsidP="00EA639E">
            <w:pPr>
              <w:numPr>
                <w:ilvl w:val="0"/>
                <w:numId w:val="2"/>
              </w:numPr>
              <w:spacing w:after="0" w:line="240" w:lineRule="auto"/>
              <w:ind w:left="404" w:hanging="283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</w:pP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реквізити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 (адреса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юридична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 та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фактична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, тел./факс,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контактний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 телефон,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електронна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 адреса);</w:t>
            </w:r>
          </w:p>
          <w:p w:rsidR="00EA639E" w:rsidRPr="0078122C" w:rsidRDefault="00EA639E" w:rsidP="00EA639E">
            <w:pPr>
              <w:numPr>
                <w:ilvl w:val="0"/>
                <w:numId w:val="2"/>
              </w:numPr>
              <w:spacing w:after="0" w:line="240" w:lineRule="auto"/>
              <w:ind w:left="404" w:hanging="283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</w:pP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керівництво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 – (посада, П.І.Б.);</w:t>
            </w:r>
          </w:p>
          <w:p w:rsidR="00EA639E" w:rsidRPr="0078122C" w:rsidRDefault="00EA639E" w:rsidP="00EA639E">
            <w:pPr>
              <w:numPr>
                <w:ilvl w:val="0"/>
                <w:numId w:val="2"/>
              </w:numPr>
              <w:spacing w:after="0" w:line="240" w:lineRule="auto"/>
              <w:ind w:left="404" w:hanging="283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</w:pP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банківські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реквізити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;</w:t>
            </w:r>
          </w:p>
          <w:p w:rsidR="00EA639E" w:rsidRPr="0078122C" w:rsidRDefault="00EA639E" w:rsidP="00EA639E">
            <w:pPr>
              <w:numPr>
                <w:ilvl w:val="0"/>
                <w:numId w:val="2"/>
              </w:numPr>
              <w:spacing w:after="0" w:line="240" w:lineRule="auto"/>
              <w:ind w:left="404" w:hanging="283"/>
              <w:contextualSpacing/>
              <w:jc w:val="both"/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</w:pP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наявність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розрахункових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рахунків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;</w:t>
            </w:r>
          </w:p>
          <w:p w:rsidR="00EA639E" w:rsidRPr="0078122C" w:rsidRDefault="00EA639E" w:rsidP="00EA639E">
            <w:pPr>
              <w:numPr>
                <w:ilvl w:val="0"/>
                <w:numId w:val="2"/>
              </w:numPr>
              <w:spacing w:after="0" w:line="240" w:lineRule="auto"/>
              <w:ind w:left="404" w:hanging="283"/>
              <w:jc w:val="both"/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</w:pPr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форма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власності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,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організаційно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 -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правова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 форма;</w:t>
            </w:r>
          </w:p>
          <w:p w:rsidR="00EA639E" w:rsidRPr="0078122C" w:rsidRDefault="00EA639E" w:rsidP="00EA639E">
            <w:pPr>
              <w:numPr>
                <w:ilvl w:val="0"/>
                <w:numId w:val="2"/>
              </w:numPr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val="ru-RU" w:eastAsia="ru-RU"/>
              </w:rPr>
            </w:pPr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 xml:space="preserve">короткий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>опис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 xml:space="preserve">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>діяльності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>п</w:t>
            </w:r>
            <w:proofErr w:type="gram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>ідприємства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 xml:space="preserve">; </w:t>
            </w:r>
          </w:p>
          <w:p w:rsidR="00EA639E" w:rsidRPr="0078122C" w:rsidRDefault="00EA639E" w:rsidP="00EA639E">
            <w:pPr>
              <w:numPr>
                <w:ilvl w:val="0"/>
                <w:numId w:val="2"/>
              </w:numPr>
              <w:spacing w:after="0" w:line="240" w:lineRule="auto"/>
              <w:ind w:left="404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>інформація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 xml:space="preserve"> про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>платника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 xml:space="preserve">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>податкі</w:t>
            </w:r>
            <w:proofErr w:type="gram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>в</w:t>
            </w:r>
            <w:proofErr w:type="spellEnd"/>
            <w:proofErr w:type="gram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>.</w:t>
            </w:r>
          </w:p>
        </w:tc>
      </w:tr>
      <w:tr w:rsidR="00EA639E" w:rsidRPr="0078122C" w:rsidTr="0025127D">
        <w:trPr>
          <w:trHeight w:val="462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Оригінал або копія чинної редакції Статуту (або іншого установчого документу) зі всіма зареєстрованими змінами та доповненнями у разі наявності таких) або лист учасника чи інший документ, в якому зазначається код доступу за яким можливо здійснити пошук установчих документів </w:t>
            </w:r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юридичної особи (в разі реєстрації Статуту або внесення змін до Статуту (нова редакція) з 01.01.2016 відповідно ЗУ «Про державну реєстрацію юридичних осіб, фізичних осіб - підприємців та громадських формувань»). Якщо учасник діє на підставі модельного Статуту, то ним надається у складі тендерної пропозиції копія відповідного рішення уповноваженого органу суб’єкта господарювання (учасника).</w:t>
            </w:r>
          </w:p>
        </w:tc>
      </w:tr>
      <w:tr w:rsidR="00EA639E" w:rsidRPr="0078122C" w:rsidTr="0025127D">
        <w:trPr>
          <w:trHeight w:val="489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Копія виписки або Витяг з Єдиного державного реєстру юридичних осіб, фізичних осіб-підприємців та громадських формувань.</w:t>
            </w:r>
          </w:p>
        </w:tc>
      </w:tr>
      <w:tr w:rsidR="00EA639E" w:rsidRPr="0078122C" w:rsidTr="0025127D">
        <w:trPr>
          <w:trHeight w:val="622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EA639E" w:rsidRPr="0078122C" w:rsidTr="0025127D">
        <w:trPr>
          <w:trHeight w:val="58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Достовірна інформація у вигляді довідки довільної форми, </w:t>
            </w:r>
            <w:r w:rsidRPr="00781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 (за наявності).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Замість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довідки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довільної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форми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учасник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може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надати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чинну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ліцензію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документ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дозвільного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характеру.</w:t>
            </w:r>
          </w:p>
        </w:tc>
      </w:tr>
      <w:tr w:rsidR="00EA639E" w:rsidRPr="0078122C" w:rsidTr="0025127D">
        <w:trPr>
          <w:trHeight w:val="580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2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Інформація в довільній формі про те, що учасник не </w:t>
            </w:r>
            <w:r w:rsidRPr="0078122C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</w:t>
            </w:r>
            <w:r w:rsidRPr="0078122C">
              <w:rPr>
                <w:rFonts w:ascii="Times New Roman" w:eastAsia="Times New Roman" w:hAnsi="Times New Roman" w:cs="Times New Roman"/>
                <w:color w:val="050505"/>
                <w:sz w:val="20"/>
                <w:szCs w:val="24"/>
                <w:shd w:val="clear" w:color="auto" w:fill="FFFFFF"/>
                <w:lang w:eastAsia="ru-RU"/>
              </w:rPr>
              <w:t xml:space="preserve">є громадянином Російської Федерації/Республіки Білорусь/ 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Федерації/Республіки Білорусь/Ісламської Республіки Іран; юридичною особою, утвореною та зареєстрованою відповідно до законодавства України, кінцевим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color w:val="050505"/>
                <w:sz w:val="20"/>
                <w:szCs w:val="24"/>
                <w:shd w:val="clear" w:color="auto" w:fill="FFFFFF"/>
                <w:lang w:eastAsia="ru-RU"/>
              </w:rPr>
              <w:t>бенефіціарним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color w:val="050505"/>
                <w:sz w:val="20"/>
                <w:szCs w:val="24"/>
                <w:shd w:val="clear" w:color="auto" w:fill="FFFFFF"/>
                <w:lang w:eastAsia="ru-RU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Федерації/Республіки Білорусь/Ісламської Республіки Іран (за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№1178 “Про затвердження особливостей здійснення публічних </w:t>
            </w:r>
            <w:proofErr w:type="spellStart"/>
            <w:r w:rsidRPr="0078122C">
              <w:rPr>
                <w:rFonts w:ascii="Times New Roman" w:eastAsia="Times New Roman" w:hAnsi="Times New Roman" w:cs="Times New Roman"/>
                <w:color w:val="050505"/>
                <w:sz w:val="20"/>
                <w:szCs w:val="24"/>
                <w:shd w:val="clear" w:color="auto" w:fill="FFFFFF"/>
                <w:lang w:eastAsia="ru-RU"/>
              </w:rPr>
              <w:t>закупівель</w:t>
            </w:r>
            <w:proofErr w:type="spellEnd"/>
            <w:r w:rsidRPr="0078122C">
              <w:rPr>
                <w:rFonts w:ascii="Times New Roman" w:eastAsia="Times New Roman" w:hAnsi="Times New Roman" w:cs="Times New Roman"/>
                <w:color w:val="050505"/>
                <w:sz w:val="20"/>
                <w:szCs w:val="24"/>
                <w:shd w:val="clear" w:color="auto" w:fill="FFFFFF"/>
                <w:lang w:eastAsia="ru-RU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скасування”).</w:t>
            </w:r>
          </w:p>
        </w:tc>
      </w:tr>
      <w:tr w:rsidR="00EA639E" w:rsidRPr="0078122C" w:rsidTr="0025127D">
        <w:trPr>
          <w:trHeight w:val="235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>Довідка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 xml:space="preserve"> </w:t>
            </w:r>
            <w:proofErr w:type="gram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 xml:space="preserve">у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>дов</w:t>
            </w:r>
            <w:proofErr w:type="gram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>ільній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 xml:space="preserve">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>формі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 xml:space="preserve"> про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>захист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 xml:space="preserve">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>довкілля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>.</w:t>
            </w:r>
          </w:p>
        </w:tc>
      </w:tr>
      <w:tr w:rsidR="00EA639E" w:rsidRPr="0078122C" w:rsidTr="0025127D">
        <w:trPr>
          <w:trHeight w:val="235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39E" w:rsidRPr="0078122C" w:rsidRDefault="00EA639E" w:rsidP="0025127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</w:pPr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 xml:space="preserve">Лист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>згода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 xml:space="preserve"> з проектом договору </w:t>
            </w:r>
            <w:r w:rsidRPr="0078122C">
              <w:rPr>
                <w:rFonts w:ascii="Times New Roman" w:eastAsia="Calibri" w:hAnsi="Times New Roman" w:cs="Calibri"/>
                <w:sz w:val="20"/>
                <w:szCs w:val="24"/>
                <w:lang w:eastAsia="uk-UA"/>
              </w:rPr>
              <w:t>З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>амовника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 xml:space="preserve"> (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>складений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 xml:space="preserve">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>Учасником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 xml:space="preserve"> у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>довільній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 xml:space="preserve">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>формі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uk-UA"/>
              </w:rPr>
              <w:t xml:space="preserve"> </w:t>
            </w:r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на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фірмовому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 бланку та за </w:t>
            </w:r>
            <w:proofErr w:type="spellStart"/>
            <w:proofErr w:type="gram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п</w:t>
            </w:r>
            <w:proofErr w:type="gram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ідписом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уповноваженої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 особи та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містить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>відбиток</w:t>
            </w:r>
            <w:proofErr w:type="spellEnd"/>
            <w:r w:rsidRPr="0078122C">
              <w:rPr>
                <w:rFonts w:ascii="Times New Roman" w:eastAsia="Calibri" w:hAnsi="Times New Roman" w:cs="Calibri"/>
                <w:sz w:val="20"/>
                <w:szCs w:val="24"/>
                <w:lang w:val="ru-RU" w:eastAsia="ru-RU"/>
              </w:rPr>
              <w:t xml:space="preserve"> печатки).</w:t>
            </w:r>
          </w:p>
        </w:tc>
      </w:tr>
    </w:tbl>
    <w:p w:rsidR="00EA639E" w:rsidRPr="0078122C" w:rsidRDefault="00EA639E" w:rsidP="00EA63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39E" w:rsidRPr="0078122C" w:rsidRDefault="00EA639E" w:rsidP="00EA6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A639E" w:rsidRPr="0078122C" w:rsidRDefault="00EA639E" w:rsidP="00EA639E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A639E" w:rsidRPr="0078122C" w:rsidRDefault="00EA639E" w:rsidP="00EA63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A639E" w:rsidRPr="0078122C" w:rsidRDefault="00EA639E" w:rsidP="00EA63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A639E" w:rsidRPr="0078122C" w:rsidRDefault="00EA639E" w:rsidP="00EA63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A639E" w:rsidRPr="0078122C" w:rsidRDefault="00EA639E" w:rsidP="00EA63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A639E" w:rsidRPr="0078122C" w:rsidRDefault="00EA639E" w:rsidP="00EA63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A639E" w:rsidRPr="0078122C" w:rsidRDefault="00EA639E" w:rsidP="00EA63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A639E" w:rsidRPr="0078122C" w:rsidRDefault="00EA639E" w:rsidP="00EA63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A639E" w:rsidRPr="0078122C" w:rsidRDefault="00EA639E" w:rsidP="00EA63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EA639E" w:rsidRPr="0078122C" w:rsidRDefault="00EA639E" w:rsidP="00EA63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</w:p>
    <w:p w:rsidR="008E2B4B" w:rsidRDefault="008E2B4B"/>
    <w:sectPr w:rsidR="008E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3BB4"/>
    <w:multiLevelType w:val="hybridMultilevel"/>
    <w:tmpl w:val="9D58EA1A"/>
    <w:lvl w:ilvl="0" w:tplc="FC7CDE66"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FBD7F69"/>
    <w:multiLevelType w:val="multilevel"/>
    <w:tmpl w:val="5C64F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9E"/>
    <w:rsid w:val="003632B3"/>
    <w:rsid w:val="008E2B4B"/>
    <w:rsid w:val="00EA639E"/>
    <w:rsid w:val="00FF3896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178-2022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%D0%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939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8210</Words>
  <Characters>4680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Наталiя</dc:creator>
  <cp:lastModifiedBy>Наталiя</cp:lastModifiedBy>
  <cp:revision>2</cp:revision>
  <dcterms:created xsi:type="dcterms:W3CDTF">2024-04-26T06:35:00Z</dcterms:created>
  <dcterms:modified xsi:type="dcterms:W3CDTF">2024-04-26T11:10:00Z</dcterms:modified>
</cp:coreProperties>
</file>