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788C" w14:textId="77777777" w:rsidR="00D14F26" w:rsidRPr="003E4277" w:rsidRDefault="00D14F26" w:rsidP="00D14F26">
      <w:pPr>
        <w:pStyle w:val="a4"/>
        <w:jc w:val="right"/>
        <w:rPr>
          <w:rFonts w:ascii="Times New Roman" w:hAnsi="Times New Roman"/>
        </w:rPr>
      </w:pPr>
      <w:r w:rsidRPr="003E4277">
        <w:rPr>
          <w:rFonts w:ascii="Times New Roman" w:hAnsi="Times New Roman"/>
        </w:rPr>
        <w:t>Додаток 3</w:t>
      </w:r>
    </w:p>
    <w:p w14:paraId="2E364DFB" w14:textId="77777777" w:rsidR="00D14F26" w:rsidRPr="003E4277" w:rsidRDefault="00D14F26" w:rsidP="00D14F26">
      <w:pPr>
        <w:pStyle w:val="a4"/>
        <w:jc w:val="right"/>
        <w:rPr>
          <w:rFonts w:ascii="Times New Roman" w:hAnsi="Times New Roman"/>
        </w:rPr>
      </w:pPr>
      <w:r w:rsidRPr="003E4277">
        <w:rPr>
          <w:rFonts w:ascii="Times New Roman" w:hAnsi="Times New Roman"/>
          <w:lang w:eastAsia="zh-CN"/>
        </w:rPr>
        <w:t>до тендерної документації</w:t>
      </w:r>
    </w:p>
    <w:p w14:paraId="745A55B8" w14:textId="77777777" w:rsidR="00D14F26" w:rsidRPr="003E4277" w:rsidRDefault="00D14F26" w:rsidP="00D14F26">
      <w:pPr>
        <w:pStyle w:val="14"/>
        <w:tabs>
          <w:tab w:val="left" w:pos="567"/>
        </w:tabs>
        <w:ind w:left="0"/>
        <w:jc w:val="center"/>
        <w:rPr>
          <w:b/>
        </w:rPr>
      </w:pPr>
    </w:p>
    <w:p w14:paraId="4897753F" w14:textId="77777777" w:rsidR="00D14F26" w:rsidRPr="003E4277" w:rsidRDefault="00D14F26" w:rsidP="00D14F26">
      <w:pPr>
        <w:pStyle w:val="14"/>
        <w:tabs>
          <w:tab w:val="left" w:pos="567"/>
        </w:tabs>
        <w:ind w:left="0"/>
        <w:jc w:val="center"/>
      </w:pPr>
      <w:r w:rsidRPr="003E4277">
        <w:t>ПРОЄКТ ДОГОВОРУ</w:t>
      </w:r>
    </w:p>
    <w:p w14:paraId="7579C009" w14:textId="77777777" w:rsidR="00D14F26" w:rsidRPr="003E4277" w:rsidRDefault="00D14F26" w:rsidP="00D14F26">
      <w:pPr>
        <w:pStyle w:val="14"/>
        <w:tabs>
          <w:tab w:val="left" w:pos="567"/>
        </w:tabs>
        <w:ind w:left="0"/>
        <w:jc w:val="center"/>
        <w:rPr>
          <w:b/>
        </w:rPr>
      </w:pPr>
    </w:p>
    <w:p w14:paraId="5AC9046A" w14:textId="4BCFF733" w:rsidR="00D14F26" w:rsidRPr="003E4277" w:rsidRDefault="00D14F26" w:rsidP="00D14F26">
      <w:pPr>
        <w:pStyle w:val="14"/>
        <w:tabs>
          <w:tab w:val="left" w:pos="567"/>
        </w:tabs>
        <w:ind w:left="0"/>
        <w:jc w:val="center"/>
        <w:rPr>
          <w:b/>
        </w:rPr>
      </w:pPr>
      <w:r w:rsidRPr="003E4277">
        <w:rPr>
          <w:b/>
        </w:rPr>
        <w:t xml:space="preserve">ДОГОВІР </w:t>
      </w:r>
      <w:r>
        <w:rPr>
          <w:b/>
        </w:rPr>
        <w:t xml:space="preserve">ПРО ЗАКУПІВЛЮ ТОВАРУ </w:t>
      </w:r>
      <w:r w:rsidRPr="003E4277">
        <w:rPr>
          <w:b/>
        </w:rPr>
        <w:t>№___</w:t>
      </w:r>
    </w:p>
    <w:p w14:paraId="6CBB4D1E" w14:textId="77777777" w:rsidR="00D14F26" w:rsidRPr="003E4277" w:rsidRDefault="00D14F26" w:rsidP="00D14F26">
      <w:pPr>
        <w:rPr>
          <w:rFonts w:ascii="Times New Roman" w:hAnsi="Times New Roman"/>
          <w:bCs/>
        </w:rPr>
      </w:pPr>
    </w:p>
    <w:p w14:paraId="688A6657" w14:textId="3F319019" w:rsidR="00D14F26" w:rsidRPr="003E4277" w:rsidRDefault="00D14F26" w:rsidP="00D14F26">
      <w:pPr>
        <w:rPr>
          <w:rFonts w:ascii="Times New Roman" w:hAnsi="Times New Roman"/>
        </w:rPr>
      </w:pPr>
      <w:r w:rsidRPr="003E4277">
        <w:rPr>
          <w:rFonts w:ascii="Times New Roman" w:hAnsi="Times New Roman"/>
          <w:bCs/>
        </w:rPr>
        <w:t xml:space="preserve">м. Харків                                                                 </w:t>
      </w:r>
      <w:r w:rsidRPr="003E4277">
        <w:rPr>
          <w:rFonts w:ascii="Times New Roman" w:hAnsi="Times New Roman"/>
          <w:bCs/>
        </w:rPr>
        <w:tab/>
        <w:t xml:space="preserve">                                           «___»__________ 2024</w:t>
      </w:r>
      <w:r w:rsidR="00FB51A0">
        <w:rPr>
          <w:rFonts w:ascii="Times New Roman" w:hAnsi="Times New Roman"/>
          <w:bCs/>
        </w:rPr>
        <w:t xml:space="preserve"> року</w:t>
      </w:r>
    </w:p>
    <w:p w14:paraId="20850DEB" w14:textId="77777777" w:rsidR="00D14F26" w:rsidRPr="003E4277" w:rsidRDefault="00D14F26" w:rsidP="00FB51A0">
      <w:pPr>
        <w:spacing w:line="240" w:lineRule="auto"/>
        <w:ind w:firstLine="567"/>
        <w:jc w:val="both"/>
        <w:rPr>
          <w:rFonts w:ascii="Times New Roman" w:hAnsi="Times New Roman"/>
          <w:b/>
          <w:sz w:val="24"/>
          <w:szCs w:val="24"/>
          <w:highlight w:val="yellow"/>
        </w:rPr>
      </w:pPr>
    </w:p>
    <w:p w14:paraId="2B73C2F2" w14:textId="6A0A81D9" w:rsidR="00D14F26" w:rsidRPr="003E4277" w:rsidRDefault="007B45DA" w:rsidP="00FB51A0">
      <w:pPr>
        <w:spacing w:line="240" w:lineRule="auto"/>
        <w:ind w:firstLine="567"/>
        <w:jc w:val="both"/>
        <w:rPr>
          <w:rFonts w:ascii="Times New Roman" w:hAnsi="Times New Roman"/>
        </w:rPr>
      </w:pPr>
      <w:r w:rsidRPr="0061225F">
        <w:rPr>
          <w:rFonts w:ascii="Times New Roman" w:hAnsi="Times New Roman"/>
        </w:rPr>
        <w:t xml:space="preserve">Управління освіти адміністрації </w:t>
      </w:r>
      <w:proofErr w:type="spellStart"/>
      <w:r w:rsidRPr="0061225F">
        <w:rPr>
          <w:rFonts w:ascii="Times New Roman" w:hAnsi="Times New Roman"/>
        </w:rPr>
        <w:t>Салтівського</w:t>
      </w:r>
      <w:proofErr w:type="spellEnd"/>
      <w:r w:rsidRPr="0061225F">
        <w:rPr>
          <w:rFonts w:ascii="Times New Roman" w:hAnsi="Times New Roman"/>
        </w:rPr>
        <w:t xml:space="preserve"> району Харківської міської ради, в особі </w:t>
      </w:r>
      <w:r>
        <w:rPr>
          <w:rFonts w:ascii="Times New Roman" w:hAnsi="Times New Roman"/>
        </w:rPr>
        <w:t>________________________________</w:t>
      </w:r>
      <w:r w:rsidRPr="0061225F">
        <w:rPr>
          <w:rFonts w:ascii="Times New Roman" w:hAnsi="Times New Roman"/>
        </w:rPr>
        <w:t>, що діє на підс</w:t>
      </w:r>
      <w:r>
        <w:rPr>
          <w:rFonts w:ascii="Times New Roman" w:hAnsi="Times New Roman"/>
        </w:rPr>
        <w:t>таві Положення, (далі – Покупець</w:t>
      </w:r>
      <w:r w:rsidRPr="0061225F">
        <w:rPr>
          <w:rFonts w:ascii="Times New Roman" w:hAnsi="Times New Roman"/>
        </w:rPr>
        <w:t>)</w:t>
      </w:r>
      <w:r w:rsidR="00D14F26" w:rsidRPr="003E4277">
        <w:rPr>
          <w:rFonts w:ascii="Times New Roman" w:hAnsi="Times New Roman"/>
        </w:rPr>
        <w:t xml:space="preserve">, з однієї сторони, і _________________________________________________________________ (далі </w:t>
      </w:r>
      <w:r w:rsidR="00D14F26" w:rsidRPr="003E4277">
        <w:rPr>
          <w:rFonts w:ascii="Times New Roman" w:hAnsi="Times New Roman"/>
          <w:bCs/>
        </w:rPr>
        <w:t>–</w:t>
      </w:r>
      <w:r w:rsidR="00D14F26" w:rsidRPr="003E4277">
        <w:rPr>
          <w:rFonts w:ascii="Times New Roman" w:hAnsi="Times New Roman"/>
        </w:rPr>
        <w:t xml:space="preserve"> Постачальник)в особі _____________________________________, що діє на підставі __________________, з іншої сторони, разом </w:t>
      </w:r>
      <w:r w:rsidR="00D14F26" w:rsidRPr="003E4277">
        <w:rPr>
          <w:rFonts w:ascii="Times New Roman" w:hAnsi="Times New Roman"/>
          <w:bCs/>
        </w:rPr>
        <w:t>–</w:t>
      </w:r>
      <w:r w:rsidR="00D14F26" w:rsidRPr="003E4277">
        <w:rPr>
          <w:rFonts w:ascii="Times New Roman" w:hAnsi="Times New Roman"/>
        </w:rPr>
        <w:t xml:space="preserve"> Сторони, уклали цей </w:t>
      </w:r>
      <w:r w:rsidR="00D14F26">
        <w:rPr>
          <w:rFonts w:ascii="Times New Roman" w:hAnsi="Times New Roman"/>
        </w:rPr>
        <w:t>Д</w:t>
      </w:r>
      <w:r w:rsidR="00D14F26" w:rsidRPr="003E4277">
        <w:rPr>
          <w:rFonts w:ascii="Times New Roman" w:hAnsi="Times New Roman"/>
        </w:rPr>
        <w:t xml:space="preserve">оговір </w:t>
      </w:r>
      <w:r w:rsidR="00D14F26">
        <w:rPr>
          <w:rFonts w:ascii="Times New Roman" w:hAnsi="Times New Roman"/>
        </w:rPr>
        <w:t xml:space="preserve">про закупівлю товару </w:t>
      </w:r>
      <w:r w:rsidR="00D14F26" w:rsidRPr="003E4277">
        <w:rPr>
          <w:rFonts w:ascii="Times New Roman" w:hAnsi="Times New Roman"/>
        </w:rPr>
        <w:t>(далі – Договір)</w:t>
      </w:r>
      <w:r w:rsidR="00D14F26">
        <w:rPr>
          <w:rFonts w:ascii="Times New Roman" w:hAnsi="Times New Roman"/>
        </w:rPr>
        <w:t xml:space="preserve"> </w:t>
      </w:r>
      <w:r w:rsidR="00D14F26" w:rsidRPr="003E4277">
        <w:rPr>
          <w:rFonts w:ascii="Times New Roman" w:hAnsi="Times New Roman"/>
        </w:rPr>
        <w:t>про таке:</w:t>
      </w:r>
    </w:p>
    <w:p w14:paraId="130A77D6"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Предмет договору</w:t>
      </w:r>
    </w:p>
    <w:p w14:paraId="13A40FE2" w14:textId="5ABC9D33" w:rsidR="00D14F26" w:rsidRPr="007B45DA" w:rsidRDefault="00D14F26" w:rsidP="00D14F26">
      <w:pPr>
        <w:pStyle w:val="a4"/>
        <w:jc w:val="both"/>
        <w:rPr>
          <w:rFonts w:ascii="Times New Roman" w:hAnsi="Times New Roman"/>
          <w:bCs/>
          <w:sz w:val="24"/>
          <w:szCs w:val="24"/>
          <w:lang w:val="ru-RU"/>
        </w:rPr>
      </w:pPr>
      <w:r w:rsidRPr="003E4277">
        <w:rPr>
          <w:rFonts w:ascii="Times New Roman" w:hAnsi="Times New Roman"/>
        </w:rPr>
        <w:t xml:space="preserve">1.1. У порядку та на умовах, визначених цим Договором, </w:t>
      </w:r>
      <w:r w:rsidRPr="003E4277">
        <w:rPr>
          <w:rFonts w:ascii="Times New Roman" w:hAnsi="Times New Roman"/>
          <w:bCs/>
        </w:rPr>
        <w:t xml:space="preserve">Постачальник зобов’язується </w:t>
      </w:r>
      <w:r w:rsidRPr="003E4277">
        <w:rPr>
          <w:rFonts w:ascii="Times New Roman" w:hAnsi="Times New Roman"/>
        </w:rPr>
        <w:t xml:space="preserve">у встановлений строк передати у власність </w:t>
      </w:r>
      <w:r w:rsidRPr="003E4277">
        <w:rPr>
          <w:rFonts w:ascii="Times New Roman" w:hAnsi="Times New Roman"/>
          <w:bCs/>
        </w:rPr>
        <w:t xml:space="preserve">Покупця </w:t>
      </w:r>
      <w:r w:rsidR="0058378F"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r w:rsidR="0058378F" w:rsidRPr="003E4277">
        <w:rPr>
          <w:rFonts w:ascii="Times New Roman" w:hAnsi="Times New Roman"/>
        </w:rPr>
        <w:t xml:space="preserve"> </w:t>
      </w:r>
      <w:r w:rsidRPr="003E4277">
        <w:rPr>
          <w:rFonts w:ascii="Times New Roman" w:hAnsi="Times New Roman"/>
        </w:rPr>
        <w:t>(далі – Товар) в асортименті, кількості та за цінами, визначеними у Специфікації (Додаток № 1 до Договору, який є його невід'ємною частиною), а Покупець зобов'язується прийняти цей Товар та оплатити його</w:t>
      </w:r>
      <w:r w:rsidRPr="003E4277">
        <w:rPr>
          <w:rFonts w:ascii="Times New Roman" w:hAnsi="Times New Roman"/>
          <w:bCs/>
        </w:rPr>
        <w:t>.</w:t>
      </w:r>
    </w:p>
    <w:p w14:paraId="1801FAFD" w14:textId="441495AD" w:rsidR="00D14F26" w:rsidRPr="003E4277" w:rsidRDefault="00D14F26" w:rsidP="00D14F26">
      <w:pPr>
        <w:pStyle w:val="aff0"/>
        <w:spacing w:after="0"/>
        <w:ind w:left="0" w:firstLine="0"/>
        <w:rPr>
          <w:sz w:val="22"/>
          <w:szCs w:val="22"/>
          <w:lang w:val="uk-UA"/>
        </w:rPr>
      </w:pPr>
      <w:r w:rsidRPr="003E4277">
        <w:rPr>
          <w:sz w:val="22"/>
          <w:szCs w:val="22"/>
          <w:lang w:val="uk-UA"/>
        </w:rPr>
        <w:t>1.2.</w:t>
      </w:r>
      <w:r w:rsidR="007B45DA">
        <w:rPr>
          <w:sz w:val="22"/>
          <w:szCs w:val="22"/>
          <w:lang w:val="uk-UA"/>
        </w:rPr>
        <w:t> Кількість (обсяг) Товару: 3 570</w:t>
      </w:r>
      <w:r w:rsidRPr="003E4277">
        <w:rPr>
          <w:sz w:val="22"/>
          <w:szCs w:val="22"/>
          <w:lang w:val="uk-UA"/>
        </w:rPr>
        <w:t> л.</w:t>
      </w:r>
    </w:p>
    <w:p w14:paraId="1F0683FE" w14:textId="77777777" w:rsidR="00D14F26" w:rsidRPr="003E4277" w:rsidRDefault="00D14F26" w:rsidP="00D14F26">
      <w:pPr>
        <w:pStyle w:val="aff0"/>
        <w:spacing w:after="0"/>
        <w:ind w:left="0" w:firstLine="0"/>
        <w:rPr>
          <w:sz w:val="22"/>
          <w:szCs w:val="22"/>
          <w:lang w:val="uk-UA"/>
        </w:rPr>
      </w:pPr>
      <w:r w:rsidRPr="003E4277">
        <w:rPr>
          <w:sz w:val="22"/>
          <w:szCs w:val="22"/>
          <w:lang w:val="uk-UA"/>
        </w:rPr>
        <w:t>1.3. Обсяг закупівлі Товару може бути зменшений залежно від фактичної потреби Покупця у Товарі та реального фінансування видатків Покупця.</w:t>
      </w:r>
    </w:p>
    <w:p w14:paraId="58027712" w14:textId="77777777" w:rsidR="00D14F26" w:rsidRPr="003E4277" w:rsidRDefault="00D14F26" w:rsidP="00D14F26">
      <w:pPr>
        <w:pStyle w:val="a4"/>
        <w:jc w:val="both"/>
        <w:rPr>
          <w:rFonts w:ascii="Times New Roman" w:hAnsi="Times New Roman"/>
        </w:rPr>
      </w:pPr>
      <w:r w:rsidRPr="003E4277">
        <w:rPr>
          <w:rFonts w:ascii="Times New Roman" w:hAnsi="Times New Roman"/>
        </w:rPr>
        <w:t>1.4. Партією Товару вважається кількість Товару, яка вказана в рахунках-фактурах та видатковій накладній, складених Постачальником на підставі заявки Покупця.</w:t>
      </w:r>
    </w:p>
    <w:p w14:paraId="719ED889" w14:textId="77777777" w:rsidR="00D14F26" w:rsidRPr="003E4277" w:rsidRDefault="00D14F26" w:rsidP="00D14F26">
      <w:pPr>
        <w:spacing w:after="0" w:line="240" w:lineRule="auto"/>
        <w:jc w:val="both"/>
        <w:rPr>
          <w:rFonts w:ascii="Times New Roman" w:eastAsia="Times New Roman" w:hAnsi="Times New Roman"/>
        </w:rPr>
      </w:pPr>
      <w:r w:rsidRPr="003E4277">
        <w:rPr>
          <w:rFonts w:ascii="Times New Roman" w:hAnsi="Times New Roman"/>
        </w:rPr>
        <w:t>1.5. </w:t>
      </w:r>
      <w:r w:rsidRPr="003E4277">
        <w:rPr>
          <w:rFonts w:ascii="Times New Roman" w:eastAsia="Times New Roman" w:hAnsi="Times New Roman"/>
        </w:rPr>
        <w:t xml:space="preserve">Постачання Товару здійснюється із використанням талонів, через мережу автозаправних станцій </w:t>
      </w:r>
      <w:r w:rsidRPr="003E4277">
        <w:rPr>
          <w:rFonts w:ascii="Times New Roman" w:eastAsia="Times New Roman" w:hAnsi="Times New Roman"/>
        </w:rPr>
        <w:br/>
        <w:t xml:space="preserve">(далі – АЗС), визначених у Переліку АЗС (додаток № 2 до цього Договору) з наданням підтвердних на цю операцію документів (касових </w:t>
      </w:r>
      <w:proofErr w:type="spellStart"/>
      <w:r w:rsidRPr="003E4277">
        <w:rPr>
          <w:rFonts w:ascii="Times New Roman" w:eastAsia="Times New Roman" w:hAnsi="Times New Roman"/>
        </w:rPr>
        <w:t>чеків</w:t>
      </w:r>
      <w:proofErr w:type="spellEnd"/>
      <w:r w:rsidRPr="003E4277">
        <w:rPr>
          <w:rFonts w:ascii="Times New Roman" w:eastAsia="Times New Roman" w:hAnsi="Times New Roman"/>
        </w:rPr>
        <w:t xml:space="preserve">). </w:t>
      </w:r>
    </w:p>
    <w:p w14:paraId="75E5E84B" w14:textId="77777777" w:rsidR="00D14F26" w:rsidRPr="003E4277" w:rsidRDefault="00D14F26" w:rsidP="00D14F26">
      <w:pPr>
        <w:spacing w:line="240" w:lineRule="auto"/>
        <w:jc w:val="both"/>
        <w:rPr>
          <w:rFonts w:ascii="Times New Roman" w:hAnsi="Times New Roman"/>
        </w:rPr>
      </w:pPr>
      <w:r w:rsidRPr="003E4277">
        <w:rPr>
          <w:rFonts w:ascii="Times New Roman" w:hAnsi="Times New Roman"/>
        </w:rPr>
        <w:t>1.6. Термін дії талонів на Товар (далі – талони) - не менше 12 (дванадцяти) місяців з дати поставки талонів Покупцю. У разі закінчення терміну строку дії невикористаних Покупцем талонів, Постачальник протягом доби з дати звернення, повинен обміняти ці талони на аналогічні з незакінченим строком дії без додаткової за це оплати Покупцем або продовжити термін використання наявних у Покупця талонів.</w:t>
      </w:r>
    </w:p>
    <w:p w14:paraId="100D6E13"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Якість товару</w:t>
      </w:r>
    </w:p>
    <w:p w14:paraId="6E4486DF" w14:textId="77777777" w:rsidR="00D14F26" w:rsidRPr="003E4277" w:rsidRDefault="00D14F26" w:rsidP="00D14F26">
      <w:pPr>
        <w:pStyle w:val="a4"/>
        <w:jc w:val="both"/>
        <w:rPr>
          <w:rFonts w:ascii="Times New Roman" w:hAnsi="Times New Roman"/>
          <w:bCs/>
          <w:lang w:eastAsia="ru-RU"/>
        </w:rPr>
      </w:pPr>
      <w:r w:rsidRPr="003E4277">
        <w:rPr>
          <w:rFonts w:ascii="Times New Roman" w:hAnsi="Times New Roman"/>
        </w:rPr>
        <w:t xml:space="preserve">2.1. 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w:t>
      </w:r>
      <w:r w:rsidRPr="003E4277">
        <w:rPr>
          <w:rFonts w:ascii="Times New Roman" w:hAnsi="Times New Roman"/>
        </w:rPr>
        <w:br/>
        <w:t xml:space="preserve">від 01.08.2013 № 927 (далі – Технічний регламент) та вимогам Національного стандарту України </w:t>
      </w:r>
      <w:r w:rsidRPr="003E4277">
        <w:rPr>
          <w:rFonts w:ascii="Times New Roman" w:hAnsi="Times New Roman"/>
          <w:bCs/>
          <w:lang w:eastAsia="ru-RU"/>
        </w:rPr>
        <w:t>ДСТУ 7687:2015</w:t>
      </w:r>
      <w:r w:rsidRPr="003E4277">
        <w:rPr>
          <w:rFonts w:ascii="Times New Roman" w:hAnsi="Times New Roman"/>
        </w:rPr>
        <w:t>«Бензини автомобільні Євро. Технічні умови»</w:t>
      </w:r>
      <w:r w:rsidRPr="003E4277">
        <w:rPr>
          <w:rFonts w:ascii="Times New Roman" w:hAnsi="Times New Roman"/>
          <w:bCs/>
          <w:shd w:val="clear" w:color="auto" w:fill="FFFFFF"/>
        </w:rPr>
        <w:t>.</w:t>
      </w:r>
    </w:p>
    <w:p w14:paraId="55F70D26"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Постачальник повинен дотримуватись норм чинного законодавства України, щодо підвищення якості </w:t>
      </w:r>
      <w:r w:rsidRPr="003E4277">
        <w:rPr>
          <w:rFonts w:ascii="Times New Roman" w:hAnsi="Times New Roman"/>
        </w:rPr>
        <w:br/>
        <w:t xml:space="preserve">й безпечності нафтопродуктів, які реалізуються через мережу автозаправних станцій (далі – АЗС): забороняється  продаж  нафтопродуктів, які не відповідають обов’язковим вимогам щодо їх якості </w:t>
      </w:r>
      <w:r w:rsidRPr="003E4277">
        <w:rPr>
          <w:rFonts w:ascii="Times New Roman" w:hAnsi="Times New Roman"/>
        </w:rPr>
        <w:br/>
        <w:t>та безпечності.</w:t>
      </w:r>
    </w:p>
    <w:p w14:paraId="01C059A1"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Постачальник постачає Покупцю Товар, якість якого повинна відповідати державним стандартам, сертифікатам відповідності (якості)/ паспортам якості/ </w:t>
      </w:r>
      <w:r w:rsidRPr="003E4277">
        <w:rPr>
          <w:rFonts w:ascii="Times New Roman" w:hAnsi="Times New Roman"/>
          <w:lang w:eastAsia="ar-SA"/>
        </w:rPr>
        <w:t>декларації про відповідність</w:t>
      </w:r>
      <w:r w:rsidRPr="003E4277">
        <w:rPr>
          <w:rFonts w:ascii="Times New Roman" w:hAnsi="Times New Roman"/>
        </w:rPr>
        <w:t xml:space="preserve"> та придатний для мети, з якою Товар використовується. </w:t>
      </w:r>
    </w:p>
    <w:p w14:paraId="4B3B1B67"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2.2. Постачальник відповідає за належну якість Товару, а також зобов'язаний засвідчити його якість належними підтверджувальними документами (копією паспорту якості на партію Товару, </w:t>
      </w:r>
      <w:r w:rsidRPr="003E4277">
        <w:rPr>
          <w:rFonts w:ascii="Times New Roman" w:hAnsi="Times New Roman"/>
          <w:lang w:eastAsia="ar-SA"/>
        </w:rPr>
        <w:t>копією декларації про відповідність,</w:t>
      </w:r>
      <w:r w:rsidRPr="003E4277">
        <w:rPr>
          <w:rFonts w:ascii="Times New Roman" w:hAnsi="Times New Roman"/>
        </w:rPr>
        <w:t xml:space="preserve"> копією сертифікату відповідності на Товар (за наявності)).</w:t>
      </w:r>
    </w:p>
    <w:p w14:paraId="359714D0" w14:textId="77777777" w:rsidR="00D14F26" w:rsidRPr="003E4277" w:rsidRDefault="00D14F26" w:rsidP="00D14F26">
      <w:pPr>
        <w:pStyle w:val="a4"/>
        <w:jc w:val="both"/>
        <w:rPr>
          <w:rFonts w:ascii="Times New Roman" w:hAnsi="Times New Roman"/>
        </w:rPr>
      </w:pPr>
      <w:r w:rsidRPr="003E4277">
        <w:rPr>
          <w:rFonts w:ascii="Times New Roman" w:hAnsi="Times New Roman"/>
        </w:rPr>
        <w:t>2.3. Покупець має право пред’явити Постачальнику претензії щодо якості поставленого Товару не пізніше 10 робочих днів з дати поставки Товару, при умові дотримання правил «</w:t>
      </w:r>
      <w:r w:rsidRPr="003E4277">
        <w:rPr>
          <w:rFonts w:ascii="Times New Roman" w:hAnsi="Times New Roman"/>
          <w:bCs/>
        </w:rPr>
        <w:t xml:space="preserve">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w:t>
      </w:r>
      <w:r w:rsidRPr="003E4277">
        <w:rPr>
          <w:rFonts w:ascii="Times New Roman" w:hAnsi="Times New Roman"/>
          <w:bCs/>
        </w:rPr>
        <w:br/>
        <w:t xml:space="preserve">яка зареєстрована в Міністерстві юстиції України 2 вересня 2008 р. за N 805/15496», а також </w:t>
      </w:r>
      <w:r w:rsidRPr="003E4277">
        <w:rPr>
          <w:rFonts w:ascii="Times New Roman" w:hAnsi="Times New Roman"/>
        </w:rPr>
        <w:t xml:space="preserve">наявності Експертного висновку та результатів випробувань Товару, що проведені незалежною лабораторією, </w:t>
      </w:r>
      <w:r w:rsidRPr="003E4277">
        <w:rPr>
          <w:rFonts w:ascii="Times New Roman" w:hAnsi="Times New Roman"/>
        </w:rPr>
        <w:br/>
      </w:r>
      <w:r w:rsidRPr="003E4277">
        <w:rPr>
          <w:rFonts w:ascii="Times New Roman" w:hAnsi="Times New Roman"/>
        </w:rPr>
        <w:lastRenderedPageBreak/>
        <w:t xml:space="preserve">яка узгоджена Сторонами. Відбір проб Товару для проведення  випробувань повинен проводитись </w:t>
      </w:r>
      <w:r w:rsidRPr="003E4277">
        <w:rPr>
          <w:rFonts w:ascii="Times New Roman" w:hAnsi="Times New Roman"/>
        </w:rPr>
        <w:br/>
        <w:t>в присутності представника Постачальника.</w:t>
      </w:r>
    </w:p>
    <w:p w14:paraId="00064A9B" w14:textId="77777777" w:rsidR="00D14F26" w:rsidRPr="003E4277" w:rsidRDefault="00D14F26" w:rsidP="00D14F26">
      <w:pPr>
        <w:pStyle w:val="a4"/>
        <w:jc w:val="both"/>
        <w:rPr>
          <w:rFonts w:ascii="Times New Roman" w:hAnsi="Times New Roman"/>
        </w:rPr>
      </w:pPr>
      <w:r w:rsidRPr="003E4277">
        <w:rPr>
          <w:rFonts w:ascii="Times New Roman" w:hAnsi="Times New Roman"/>
        </w:rPr>
        <w:t>2.4. У разі невідповідності Товару (партії Товару) умовам даного Договору, Покупець має право відмовитись від прийняття і оплати такого товару, а у разі якщо Товар (його партія) уже оплачений Покупцем – вимагати повернення сплаченої суми від Постачальника.</w:t>
      </w:r>
    </w:p>
    <w:p w14:paraId="0C68C406" w14:textId="77777777" w:rsidR="00D14F26" w:rsidRPr="003E4277" w:rsidRDefault="00D14F26" w:rsidP="00D14F26">
      <w:pPr>
        <w:pStyle w:val="a4"/>
        <w:spacing w:after="240"/>
        <w:jc w:val="both"/>
        <w:rPr>
          <w:rFonts w:ascii="Times New Roman" w:hAnsi="Times New Roman"/>
        </w:rPr>
      </w:pPr>
      <w:r w:rsidRPr="003E4277">
        <w:rPr>
          <w:rFonts w:ascii="Times New Roman" w:hAnsi="Times New Roman"/>
        </w:rPr>
        <w:t xml:space="preserve">2.5. </w:t>
      </w:r>
      <w:r w:rsidRPr="003E4277">
        <w:rPr>
          <w:rFonts w:ascii="Times New Roman" w:hAnsi="Times New Roman"/>
          <w:spacing w:val="-4"/>
        </w:rPr>
        <w:t>Постачальник</w:t>
      </w:r>
      <w:r w:rsidRPr="003E4277">
        <w:rPr>
          <w:rFonts w:ascii="Times New Roman" w:hAnsi="Times New Roman"/>
        </w:rPr>
        <w:t xml:space="preserve"> гарантує, що товар, який передається </w:t>
      </w:r>
      <w:r w:rsidRPr="003E4277">
        <w:rPr>
          <w:rStyle w:val="aff5"/>
          <w:b w:val="0"/>
        </w:rPr>
        <w:t>Покупцю</w:t>
      </w:r>
      <w:r w:rsidRPr="003E4277">
        <w:rPr>
          <w:rFonts w:ascii="Times New Roman" w:hAnsi="Times New Roman"/>
        </w:rPr>
        <w:t xml:space="preserve"> за даним Договором, не знаходиться </w:t>
      </w:r>
      <w:r w:rsidRPr="003E4277">
        <w:rPr>
          <w:rFonts w:ascii="Times New Roman" w:hAnsi="Times New Roman"/>
        </w:rPr>
        <w:br/>
        <w:t>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14:paraId="2A34D800"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trike/>
          <w:szCs w:val="24"/>
          <w:lang w:val="uk-UA"/>
        </w:rPr>
      </w:pPr>
      <w:r w:rsidRPr="003E4277">
        <w:rPr>
          <w:rFonts w:ascii="Times New Roman" w:hAnsi="Times New Roman" w:cs="Times New Roman"/>
          <w:b/>
          <w:szCs w:val="24"/>
          <w:lang w:val="uk-UA"/>
        </w:rPr>
        <w:t>Ціна договору</w:t>
      </w:r>
    </w:p>
    <w:p w14:paraId="484F3383"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3.1.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 В ціну товару включаються всі супутні постачанню Товару витрати Постачальника.</w:t>
      </w:r>
    </w:p>
    <w:p w14:paraId="2178031B" w14:textId="77777777" w:rsidR="00D14F26" w:rsidRPr="003E4277" w:rsidRDefault="00D14F26" w:rsidP="00D14F26">
      <w:pPr>
        <w:pStyle w:val="a4"/>
        <w:jc w:val="both"/>
        <w:rPr>
          <w:rFonts w:ascii="Times New Roman" w:hAnsi="Times New Roman"/>
        </w:rPr>
      </w:pPr>
      <w:r w:rsidRPr="003E4277">
        <w:rPr>
          <w:rFonts w:ascii="Times New Roman" w:hAnsi="Times New Roman"/>
        </w:rPr>
        <w:t>3.2. Ціна цього Договору може бути зменшена Покупцем залежно від реального фінансування своїх видатків.</w:t>
      </w:r>
    </w:p>
    <w:p w14:paraId="141BE679" w14:textId="2F4C4DE7" w:rsidR="00D14F26" w:rsidRPr="003E4277" w:rsidRDefault="00D14F26" w:rsidP="00D14F26">
      <w:pPr>
        <w:pStyle w:val="a4"/>
        <w:jc w:val="both"/>
        <w:rPr>
          <w:rFonts w:ascii="Times New Roman" w:hAnsi="Times New Roman"/>
        </w:rPr>
      </w:pPr>
      <w:r w:rsidRPr="003E4277">
        <w:rPr>
          <w:rFonts w:ascii="Times New Roman" w:hAnsi="Times New Roman"/>
        </w:rPr>
        <w:t>3.3. Ціна за одиницю Товару встановлюється Сторонами у національній валюті України та визначається у Специфікації (Додаток № 1 до цього Договору)і може бути змінена Сторонами під час здійснення закупівлі у відповідності до вимог пунктів 18, 19</w:t>
      </w:r>
      <w:r w:rsidR="00F96340">
        <w:rPr>
          <w:rFonts w:ascii="Times New Roman" w:hAnsi="Times New Roman"/>
        </w:rPr>
        <w:t xml:space="preserve"> О</w:t>
      </w:r>
      <w:r w:rsidR="00F96340" w:rsidRPr="00F96340">
        <w:rPr>
          <w:rFonts w:ascii="Times New Roman" w:hAnsi="Times New Roman"/>
        </w:rPr>
        <w:t xml:space="preserve">собливостей здійснення публічних закупівель товарів, робіт </w:t>
      </w:r>
      <w:r w:rsidR="00F96340">
        <w:rPr>
          <w:rFonts w:ascii="Times New Roman" w:hAnsi="Times New Roman"/>
        </w:rPr>
        <w:br/>
      </w:r>
      <w:r w:rsidR="00F96340" w:rsidRPr="00F96340">
        <w:rPr>
          <w:rFonts w:ascii="Times New Roman" w:hAnsi="Times New Roman"/>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340">
        <w:rPr>
          <w:rFonts w:ascii="Times New Roman" w:hAnsi="Times New Roman"/>
        </w:rPr>
        <w:t xml:space="preserve">, затверджених </w:t>
      </w:r>
      <w:hyperlink r:id="rId9">
        <w:r w:rsidRPr="003E4277">
          <w:rPr>
            <w:rFonts w:ascii="Times New Roman" w:hAnsi="Times New Roman"/>
          </w:rPr>
          <w:t>постанов</w:t>
        </w:r>
        <w:r w:rsidR="00F96340">
          <w:rPr>
            <w:rFonts w:ascii="Times New Roman" w:hAnsi="Times New Roman"/>
          </w:rPr>
          <w:t>ою</w:t>
        </w:r>
        <w:r w:rsidRPr="003E4277">
          <w:rPr>
            <w:rFonts w:ascii="Times New Roman" w:hAnsi="Times New Roman"/>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F96340">
          <w:rPr>
            <w:rFonts w:ascii="Times New Roman" w:hAnsi="Times New Roman"/>
          </w:rPr>
          <w:br/>
        </w:r>
        <w:r w:rsidRPr="003E4277">
          <w:rPr>
            <w:rFonts w:ascii="Times New Roman" w:hAnsi="Times New Roman"/>
          </w:rPr>
          <w:t>з дня його припинення або скасування»</w:t>
        </w:r>
      </w:hyperlink>
      <w:r w:rsidRPr="003E4277">
        <w:rPr>
          <w:rFonts w:ascii="Times New Roman" w:hAnsi="Times New Roman"/>
        </w:rPr>
        <w:t xml:space="preserve"> (зі змінами).</w:t>
      </w:r>
    </w:p>
    <w:p w14:paraId="0D656443" w14:textId="77777777" w:rsidR="00D14F26" w:rsidRPr="003E4277" w:rsidRDefault="00D14F26" w:rsidP="00D14F26">
      <w:pPr>
        <w:spacing w:line="240" w:lineRule="auto"/>
        <w:rPr>
          <w:rFonts w:ascii="Times New Roman" w:eastAsia="Times New Roman" w:hAnsi="Times New Roman"/>
        </w:rPr>
      </w:pPr>
      <w:r w:rsidRPr="003E4277">
        <w:rPr>
          <w:rFonts w:ascii="Times New Roman" w:hAnsi="Times New Roman"/>
        </w:rPr>
        <w:t>3.4. </w:t>
      </w:r>
      <w:r w:rsidRPr="003E4277">
        <w:rPr>
          <w:rFonts w:ascii="Times New Roman" w:eastAsia="Times New Roman" w:hAnsi="Times New Roman"/>
        </w:rPr>
        <w:t>Постачальник не вправі збільшувати узгоджену ціну в односторонньому порядку.</w:t>
      </w:r>
    </w:p>
    <w:p w14:paraId="05C40994"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здійснення оплати</w:t>
      </w:r>
    </w:p>
    <w:p w14:paraId="4CB01ED3" w14:textId="05C8A462" w:rsidR="00D14F26" w:rsidRPr="003E4277" w:rsidRDefault="00D14F26" w:rsidP="00D14F26">
      <w:pPr>
        <w:pStyle w:val="a4"/>
        <w:jc w:val="both"/>
        <w:rPr>
          <w:rFonts w:ascii="Times New Roman" w:hAnsi="Times New Roman"/>
        </w:rPr>
      </w:pPr>
      <w:r w:rsidRPr="003E4277">
        <w:rPr>
          <w:rFonts w:ascii="Times New Roman" w:hAnsi="Times New Roman"/>
        </w:rPr>
        <w:t xml:space="preserve">4.1. Розрахунок </w:t>
      </w:r>
      <w:r w:rsidR="008C3257">
        <w:rPr>
          <w:rFonts w:ascii="Times New Roman" w:hAnsi="Times New Roman"/>
        </w:rPr>
        <w:t xml:space="preserve">з </w:t>
      </w:r>
      <w:r w:rsidRPr="003E4277">
        <w:rPr>
          <w:rFonts w:ascii="Times New Roman" w:hAnsi="Times New Roman"/>
        </w:rPr>
        <w:t>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та видаткової накладної у термін, що не перевищує 120 (сто двадцять) календарних днів від дня отримання кожної окремої партії Товару Покупцем і переходу до нього права власності на Товар.</w:t>
      </w:r>
    </w:p>
    <w:p w14:paraId="1B9B5700" w14:textId="77777777" w:rsidR="00D14F26" w:rsidRPr="003E4277" w:rsidRDefault="00D14F26" w:rsidP="00D14F26">
      <w:pPr>
        <w:pStyle w:val="Web"/>
        <w:spacing w:before="0" w:after="0"/>
        <w:jc w:val="both"/>
        <w:rPr>
          <w:sz w:val="22"/>
          <w:szCs w:val="22"/>
        </w:rPr>
      </w:pPr>
      <w:r w:rsidRPr="003E4277">
        <w:rPr>
          <w:sz w:val="22"/>
          <w:szCs w:val="22"/>
        </w:rPr>
        <w:t>4.2. Бюджетні зобов’язання за Договором виникають у разі наявності та в межах відповідних бюджетних асигнувань.</w:t>
      </w:r>
    </w:p>
    <w:p w14:paraId="31656661" w14:textId="77777777" w:rsidR="00D14F26" w:rsidRPr="003E4277" w:rsidRDefault="00D14F26" w:rsidP="00D14F26">
      <w:pPr>
        <w:spacing w:after="0" w:line="240" w:lineRule="auto"/>
        <w:jc w:val="both"/>
        <w:rPr>
          <w:rFonts w:ascii="Times New Roman" w:eastAsia="Times New Roman" w:hAnsi="Times New Roman"/>
        </w:rPr>
      </w:pPr>
      <w:r w:rsidRPr="003E4277">
        <w:rPr>
          <w:rFonts w:ascii="Times New Roman" w:hAnsi="Times New Roman"/>
        </w:rPr>
        <w:t xml:space="preserve">4.3. На кожну партію Товару Постачальником виписується і надається Покупцю окремий рахунок-фактура на оплату та видаткова накладна. </w:t>
      </w:r>
      <w:r w:rsidRPr="003E4277">
        <w:rPr>
          <w:rFonts w:ascii="Times New Roman" w:eastAsia="Times New Roman" w:hAnsi="Times New Roman"/>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3E4277">
        <w:rPr>
          <w:rFonts w:ascii="Times New Roman" w:eastAsia="Times New Roman" w:hAnsi="Times New Roman"/>
        </w:rPr>
        <w:t>пропорційно</w:t>
      </w:r>
      <w:proofErr w:type="spellEnd"/>
      <w:r w:rsidRPr="003E4277">
        <w:rPr>
          <w:rFonts w:ascii="Times New Roman" w:eastAsia="Times New Roman" w:hAnsi="Times New Roman"/>
        </w:rPr>
        <w:t xml:space="preserve"> за фактично поставлену кількість Палива. Оплата здійснюється відповідно до ст. 49 Бюджетного кодексу України. </w:t>
      </w:r>
    </w:p>
    <w:p w14:paraId="1A1566BD" w14:textId="77777777" w:rsidR="00D14F26" w:rsidRPr="003E4277" w:rsidRDefault="00D14F26" w:rsidP="00D14F26">
      <w:pPr>
        <w:spacing w:after="0" w:line="240" w:lineRule="auto"/>
        <w:jc w:val="both"/>
        <w:rPr>
          <w:rFonts w:ascii="Times New Roman" w:eastAsia="Times New Roman" w:hAnsi="Times New Roman"/>
        </w:rPr>
      </w:pPr>
      <w:r w:rsidRPr="003E4277">
        <w:rPr>
          <w:rFonts w:ascii="Times New Roman" w:eastAsia="Times New Roman" w:hAnsi="Times New Roman"/>
        </w:rPr>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2132FC9" w14:textId="77777777" w:rsidR="00D14F26" w:rsidRPr="003E4277" w:rsidRDefault="00D14F26" w:rsidP="00D14F26">
      <w:pPr>
        <w:pStyle w:val="Web"/>
        <w:spacing w:before="0" w:after="0"/>
        <w:jc w:val="both"/>
        <w:rPr>
          <w:sz w:val="22"/>
          <w:szCs w:val="22"/>
        </w:rPr>
      </w:pPr>
      <w:r w:rsidRPr="003E4277">
        <w:rPr>
          <w:sz w:val="22"/>
          <w:szCs w:val="22"/>
        </w:rPr>
        <w:t>4.5. Джерело фінансування закупівлі: бюджет Харківської міської територіальної громади.</w:t>
      </w:r>
    </w:p>
    <w:p w14:paraId="751D04AA" w14:textId="77777777" w:rsidR="00D14F26" w:rsidRPr="003E4277" w:rsidRDefault="00D14F26" w:rsidP="00D14F26">
      <w:pPr>
        <w:pStyle w:val="a4"/>
        <w:jc w:val="both"/>
        <w:rPr>
          <w:rFonts w:ascii="Times New Roman" w:hAnsi="Times New Roman"/>
        </w:rPr>
      </w:pPr>
    </w:p>
    <w:p w14:paraId="7548D502"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Поставка товару</w:t>
      </w:r>
    </w:p>
    <w:p w14:paraId="06209342" w14:textId="508E74FB" w:rsidR="00D14F26" w:rsidRPr="003E4277" w:rsidRDefault="00D14F26" w:rsidP="00D14F26">
      <w:pPr>
        <w:pStyle w:val="a4"/>
        <w:jc w:val="both"/>
        <w:rPr>
          <w:rFonts w:ascii="Times New Roman" w:hAnsi="Times New Roman"/>
        </w:rPr>
      </w:pPr>
      <w:r w:rsidRPr="003E4277">
        <w:rPr>
          <w:rFonts w:ascii="Times New Roman" w:hAnsi="Times New Roman"/>
        </w:rPr>
        <w:t xml:space="preserve">5.1. Строк поставки Товару: з дати укладення Договору про закупівлю до 31 грудня 2024 року, протягом </w:t>
      </w:r>
      <w:r w:rsidR="001530AA">
        <w:rPr>
          <w:rFonts w:ascii="Times New Roman" w:hAnsi="Times New Roman"/>
        </w:rPr>
        <w:br/>
      </w:r>
      <w:r w:rsidRPr="003E4277">
        <w:rPr>
          <w:rFonts w:ascii="Times New Roman" w:hAnsi="Times New Roman"/>
        </w:rPr>
        <w:t>1 (одного) робочого дня з моменту отримання Постачальником заявки від Покупця. Поставка Товару проводиться шляхом заправки автотранспорту Покупця на АЗС Постачальника, зазначених у Додатку № 2 до Договору, який є його невід'ємною частиною, за талонами Постачальника.</w:t>
      </w:r>
    </w:p>
    <w:p w14:paraId="2ABE0340" w14:textId="44936ACF" w:rsidR="00D14F26" w:rsidRPr="003E4277" w:rsidRDefault="00D14F26" w:rsidP="00D14F26">
      <w:pPr>
        <w:pStyle w:val="a4"/>
        <w:jc w:val="both"/>
        <w:rPr>
          <w:rFonts w:ascii="Times New Roman" w:hAnsi="Times New Roman"/>
        </w:rPr>
      </w:pPr>
      <w:r w:rsidRPr="003E4277">
        <w:rPr>
          <w:rFonts w:ascii="Times New Roman" w:hAnsi="Times New Roman"/>
        </w:rPr>
        <w:t xml:space="preserve">5.2. Місце поставки Товару (талонів): </w:t>
      </w:r>
      <w:r w:rsidR="00D616B4">
        <w:rPr>
          <w:rFonts w:ascii="Times New Roman" w:hAnsi="Times New Roman"/>
          <w:lang w:eastAsia="uk-UA"/>
        </w:rPr>
        <w:t>61146</w:t>
      </w:r>
      <w:r w:rsidRPr="003E4277">
        <w:rPr>
          <w:rFonts w:ascii="Times New Roman" w:hAnsi="Times New Roman"/>
          <w:lang w:eastAsia="uk-UA"/>
        </w:rPr>
        <w:t>, Україна, Хар</w:t>
      </w:r>
      <w:r w:rsidR="00365BB9">
        <w:rPr>
          <w:rFonts w:ascii="Times New Roman" w:hAnsi="Times New Roman"/>
          <w:lang w:eastAsia="uk-UA"/>
        </w:rPr>
        <w:t xml:space="preserve">ківська область, м. Харків, </w:t>
      </w:r>
      <w:proofErr w:type="spellStart"/>
      <w:r w:rsidR="00365BB9">
        <w:rPr>
          <w:rFonts w:ascii="Times New Roman" w:hAnsi="Times New Roman"/>
          <w:lang w:eastAsia="uk-UA"/>
        </w:rPr>
        <w:t>вул</w:t>
      </w:r>
      <w:proofErr w:type="spellEnd"/>
      <w:r w:rsidR="00365BB9">
        <w:rPr>
          <w:rFonts w:ascii="Times New Roman" w:hAnsi="Times New Roman"/>
          <w:lang w:val="ru-RU" w:eastAsia="uk-UA"/>
        </w:rPr>
        <w:t>иця</w:t>
      </w:r>
      <w:r w:rsidRPr="003E4277">
        <w:rPr>
          <w:rFonts w:ascii="Times New Roman" w:hAnsi="Times New Roman"/>
          <w:lang w:eastAsia="uk-UA"/>
        </w:rPr>
        <w:t xml:space="preserve"> </w:t>
      </w:r>
      <w:proofErr w:type="spellStart"/>
      <w:r w:rsidR="00365BB9">
        <w:rPr>
          <w:rFonts w:ascii="Times New Roman" w:hAnsi="Times New Roman"/>
          <w:lang w:eastAsia="uk-UA"/>
        </w:rPr>
        <w:t>Валентинівська</w:t>
      </w:r>
      <w:proofErr w:type="spellEnd"/>
      <w:r w:rsidR="00365BB9">
        <w:rPr>
          <w:rFonts w:ascii="Times New Roman" w:hAnsi="Times New Roman"/>
          <w:lang w:eastAsia="uk-UA"/>
        </w:rPr>
        <w:t xml:space="preserve">, </w:t>
      </w:r>
      <w:bookmarkStart w:id="0" w:name="_GoBack"/>
      <w:bookmarkEnd w:id="0"/>
      <w:r w:rsidR="00964EEC">
        <w:rPr>
          <w:rFonts w:ascii="Times New Roman" w:hAnsi="Times New Roman"/>
          <w:lang w:eastAsia="uk-UA"/>
        </w:rPr>
        <w:t>27-Г</w:t>
      </w:r>
      <w:r w:rsidRPr="003E4277">
        <w:rPr>
          <w:rFonts w:ascii="Times New Roman" w:hAnsi="Times New Roman"/>
        </w:rPr>
        <w:t>.</w:t>
      </w:r>
    </w:p>
    <w:p w14:paraId="568F7189" w14:textId="77777777" w:rsidR="00D14F26" w:rsidRPr="003E4277" w:rsidRDefault="00D14F26" w:rsidP="00D14F26">
      <w:pPr>
        <w:pStyle w:val="a4"/>
        <w:jc w:val="both"/>
        <w:rPr>
          <w:rFonts w:ascii="Times New Roman" w:hAnsi="Times New Roman"/>
        </w:rPr>
      </w:pPr>
      <w:r w:rsidRPr="003E4277">
        <w:rPr>
          <w:rFonts w:ascii="Times New Roman" w:hAnsi="Times New Roman"/>
        </w:rPr>
        <w:t>5.3. Перехід права власності на Товар відбувається з моменту підписання видаткових документів (видаткових накладних) та передачі талонів Покупцю.</w:t>
      </w:r>
    </w:p>
    <w:p w14:paraId="580372F4"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5.4. З моменту переходу до Покупця права власності на Товар та до моменту його фактичного отримання </w:t>
      </w:r>
      <w:r w:rsidRPr="003E4277">
        <w:rPr>
          <w:rFonts w:ascii="Times New Roman" w:hAnsi="Times New Roman"/>
        </w:rPr>
        <w:br/>
        <w:t xml:space="preserve">на АЗС, Товар перебуває на відповідальному безкоштовному зберіганні у </w:t>
      </w:r>
      <w:r w:rsidRPr="003E4277">
        <w:rPr>
          <w:rFonts w:ascii="Times New Roman" w:hAnsi="Times New Roman"/>
          <w:bCs/>
        </w:rPr>
        <w:t>Постачальника</w:t>
      </w:r>
      <w:r w:rsidRPr="003E4277">
        <w:rPr>
          <w:rFonts w:ascii="Times New Roman" w:hAnsi="Times New Roman"/>
        </w:rPr>
        <w:t>.</w:t>
      </w:r>
    </w:p>
    <w:p w14:paraId="175DE0D8"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5.5. Передача (відпуск) Товару для автотранспортних засобів Покупця здійснюється безпосередньо на АЗС Постачальника, зазначених у Додатку № 2 до Договору, за талонами Постачальника.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E4277">
        <w:rPr>
          <w:rFonts w:ascii="Times New Roman" w:hAnsi="Times New Roman"/>
          <w:bCs/>
        </w:rPr>
        <w:t>Постачальником</w:t>
      </w:r>
      <w:r w:rsidRPr="003E4277">
        <w:rPr>
          <w:rFonts w:ascii="Times New Roman" w:hAnsi="Times New Roman"/>
        </w:rPr>
        <w:t xml:space="preserve"> (далі  – Талон). Талони є власністю </w:t>
      </w:r>
      <w:r w:rsidRPr="003E4277">
        <w:rPr>
          <w:rFonts w:ascii="Times New Roman" w:hAnsi="Times New Roman"/>
          <w:bCs/>
        </w:rPr>
        <w:t>Постачальника</w:t>
      </w:r>
      <w:r w:rsidRPr="003E4277">
        <w:rPr>
          <w:rFonts w:ascii="Times New Roman" w:hAnsi="Times New Roman"/>
        </w:rPr>
        <w:t xml:space="preserve"> та передаються Покупцю у тимчасове користування відповідно до умов Договору.</w:t>
      </w:r>
    </w:p>
    <w:p w14:paraId="07878F05" w14:textId="77777777" w:rsidR="00D14F26" w:rsidRPr="003E4277" w:rsidRDefault="00D14F26" w:rsidP="00D14F26">
      <w:pPr>
        <w:pStyle w:val="a4"/>
        <w:jc w:val="both"/>
        <w:rPr>
          <w:rFonts w:ascii="Times New Roman" w:hAnsi="Times New Roman"/>
        </w:rPr>
      </w:pPr>
      <w:r w:rsidRPr="003E4277">
        <w:rPr>
          <w:rFonts w:ascii="Times New Roman" w:hAnsi="Times New Roman"/>
        </w:rPr>
        <w:lastRenderedPageBreak/>
        <w:t>5.6. Передача Талонів Покупцю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14:paraId="76867068" w14:textId="77777777" w:rsidR="00D14F26" w:rsidRPr="003E4277" w:rsidRDefault="00D14F26" w:rsidP="00D14F26">
      <w:pPr>
        <w:spacing w:after="0" w:line="240" w:lineRule="auto"/>
        <w:rPr>
          <w:rFonts w:ascii="Times New Roman" w:eastAsia="Times New Roman" w:hAnsi="Times New Roman"/>
        </w:rPr>
      </w:pPr>
      <w:r w:rsidRPr="003E4277">
        <w:rPr>
          <w:rFonts w:ascii="Times New Roman" w:hAnsi="Times New Roman"/>
        </w:rPr>
        <w:t>5.7. </w:t>
      </w:r>
      <w:r w:rsidRPr="003E4277">
        <w:rPr>
          <w:rFonts w:ascii="Times New Roman" w:eastAsia="Times New Roman" w:hAnsi="Times New Roman"/>
        </w:rPr>
        <w:t>Оператор АЗС Постачальника після завершення відпуску Товару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14:paraId="1E932B76" w14:textId="77777777" w:rsidR="00D14F26" w:rsidRPr="003E4277" w:rsidRDefault="00D14F26" w:rsidP="00D14F26">
      <w:pPr>
        <w:spacing w:after="0" w:line="240" w:lineRule="auto"/>
        <w:rPr>
          <w:rFonts w:ascii="Times New Roman" w:hAnsi="Times New Roman"/>
        </w:rPr>
      </w:pPr>
      <w:r w:rsidRPr="003E4277">
        <w:rPr>
          <w:rFonts w:ascii="Times New Roman" w:hAnsi="Times New Roman"/>
        </w:rPr>
        <w:t>5.8. Постачальник несе усі ризики щодо втрати чи пошкодження Товару до передачі його Покупцю.</w:t>
      </w:r>
    </w:p>
    <w:p w14:paraId="0EF71414" w14:textId="77777777" w:rsidR="00D14F26" w:rsidRPr="003E4277" w:rsidRDefault="00D14F26" w:rsidP="00D14F26">
      <w:pPr>
        <w:pStyle w:val="a4"/>
        <w:spacing w:after="240"/>
        <w:jc w:val="both"/>
        <w:rPr>
          <w:rFonts w:ascii="Times New Roman" w:hAnsi="Times New Roman"/>
        </w:rPr>
      </w:pPr>
      <w:r w:rsidRPr="003E4277">
        <w:rPr>
          <w:rFonts w:ascii="Times New Roman" w:hAnsi="Times New Roman"/>
        </w:rPr>
        <w:t>5.9. Невідповідність зразкам, зазначених у Додатку № 3 до Договору, талонів та строків дії талонів при постачанні товару, є підставою до неприйняття даних талонів і не вважатиметься поставкою товару.</w:t>
      </w:r>
    </w:p>
    <w:p w14:paraId="37C9FE4F"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Права та обов'язки Сторін</w:t>
      </w:r>
    </w:p>
    <w:p w14:paraId="5B2DFBA2" w14:textId="77777777" w:rsidR="00D14F26" w:rsidRPr="003E4277" w:rsidRDefault="00D14F26" w:rsidP="00D14F26">
      <w:pPr>
        <w:pStyle w:val="a4"/>
        <w:jc w:val="both"/>
        <w:rPr>
          <w:rFonts w:ascii="Times New Roman" w:hAnsi="Times New Roman"/>
        </w:rPr>
      </w:pPr>
      <w:r w:rsidRPr="003E4277">
        <w:rPr>
          <w:rFonts w:ascii="Times New Roman" w:hAnsi="Times New Roman"/>
        </w:rPr>
        <w:t>6.1. Покупець зобов'язаний:</w:t>
      </w:r>
    </w:p>
    <w:p w14:paraId="0E1B5504" w14:textId="77777777" w:rsidR="00D14F26" w:rsidRPr="003E4277" w:rsidRDefault="00D14F26" w:rsidP="00D14F26">
      <w:pPr>
        <w:pStyle w:val="a4"/>
        <w:jc w:val="both"/>
        <w:rPr>
          <w:rFonts w:ascii="Times New Roman" w:hAnsi="Times New Roman"/>
        </w:rPr>
      </w:pPr>
      <w:r w:rsidRPr="003E4277">
        <w:rPr>
          <w:rFonts w:ascii="Times New Roman" w:hAnsi="Times New Roman"/>
        </w:rPr>
        <w:t>6.1.1. Своєчасно та в повному обсязі сплачувати за поставлений Товар (його партію).</w:t>
      </w:r>
    </w:p>
    <w:p w14:paraId="499921CA" w14:textId="77777777" w:rsidR="00D14F26" w:rsidRPr="003E4277" w:rsidRDefault="00D14F26" w:rsidP="00D14F26">
      <w:pPr>
        <w:pStyle w:val="a4"/>
        <w:jc w:val="both"/>
        <w:rPr>
          <w:rFonts w:ascii="Times New Roman" w:hAnsi="Times New Roman"/>
        </w:rPr>
      </w:pPr>
      <w:r w:rsidRPr="003E4277">
        <w:rPr>
          <w:rFonts w:ascii="Times New Roman" w:hAnsi="Times New Roman"/>
        </w:rPr>
        <w:t>6.1.2. Приймати поставлений Товар (його партію) згідно з видатковими накладними.</w:t>
      </w:r>
    </w:p>
    <w:p w14:paraId="12B22A16" w14:textId="77777777" w:rsidR="00D14F26" w:rsidRPr="003E4277" w:rsidRDefault="00D14F26" w:rsidP="00D14F26">
      <w:pPr>
        <w:pStyle w:val="a4"/>
        <w:jc w:val="both"/>
        <w:rPr>
          <w:rFonts w:ascii="Times New Roman" w:hAnsi="Times New Roman"/>
        </w:rPr>
      </w:pPr>
      <w:r w:rsidRPr="003E4277">
        <w:rPr>
          <w:rFonts w:ascii="Times New Roman" w:hAnsi="Times New Roman"/>
        </w:rPr>
        <w:t>6.1.3. Своєчасно надати інформацію в письмовому вигляді щодо програмного забезпечення та електронної адреси  для передачі  Постачальником видаткової накладної в електронній формі на умовах цього Договору.</w:t>
      </w:r>
    </w:p>
    <w:p w14:paraId="58055074" w14:textId="77777777" w:rsidR="00D14F26" w:rsidRPr="003E4277" w:rsidRDefault="00D14F26" w:rsidP="00D14F26">
      <w:pPr>
        <w:spacing w:after="0" w:line="240" w:lineRule="auto"/>
        <w:rPr>
          <w:rFonts w:ascii="Times New Roman" w:eastAsia="Times New Roman" w:hAnsi="Times New Roman"/>
        </w:rPr>
      </w:pPr>
      <w:r w:rsidRPr="003E4277">
        <w:rPr>
          <w:rFonts w:ascii="Times New Roman" w:hAnsi="Times New Roman"/>
        </w:rPr>
        <w:t>6.1.4. </w:t>
      </w:r>
      <w:r w:rsidRPr="003E4277">
        <w:rPr>
          <w:rFonts w:ascii="Times New Roman" w:eastAsia="Times New Roman" w:hAnsi="Times New Roman"/>
        </w:rPr>
        <w:t>На вимогу Постачальника здійснювати звірку розрахунків між Сторонами.</w:t>
      </w:r>
    </w:p>
    <w:p w14:paraId="5EEC5066" w14:textId="77777777" w:rsidR="00D14F26" w:rsidRPr="003E4277" w:rsidRDefault="00D14F26" w:rsidP="00D14F26">
      <w:pPr>
        <w:spacing w:after="0" w:line="240" w:lineRule="auto"/>
        <w:rPr>
          <w:rFonts w:ascii="Times New Roman" w:hAnsi="Times New Roman"/>
        </w:rPr>
      </w:pPr>
      <w:r w:rsidRPr="003E4277">
        <w:rPr>
          <w:rFonts w:ascii="Times New Roman" w:hAnsi="Times New Roman"/>
        </w:rPr>
        <w:t>6.2.  Покупець має право:</w:t>
      </w:r>
    </w:p>
    <w:p w14:paraId="2AD5463A" w14:textId="77777777" w:rsidR="00D14F26" w:rsidRPr="003E4277" w:rsidRDefault="00D14F26" w:rsidP="00D14F26">
      <w:pPr>
        <w:pStyle w:val="Web"/>
        <w:spacing w:before="0" w:after="0"/>
        <w:jc w:val="both"/>
        <w:rPr>
          <w:sz w:val="22"/>
          <w:szCs w:val="22"/>
        </w:rPr>
      </w:pPr>
      <w:r w:rsidRPr="003E4277">
        <w:rPr>
          <w:sz w:val="22"/>
          <w:szCs w:val="22"/>
        </w:rPr>
        <w:t xml:space="preserve">6.2.1. В односторонньому порядку достроково розірвати цей Договір, повідомивши про це Постачальника </w:t>
      </w:r>
      <w:r w:rsidRPr="003E4277">
        <w:rPr>
          <w:sz w:val="22"/>
          <w:szCs w:val="22"/>
        </w:rPr>
        <w:br/>
        <w:t>у строк 10 (десять) календарних днів до запропонованої дати розірвання Договору,</w:t>
      </w:r>
      <w:r w:rsidRPr="003E4277">
        <w:rPr>
          <w:spacing w:val="-1"/>
          <w:sz w:val="22"/>
          <w:szCs w:val="22"/>
          <w:lang w:eastAsia="ru-RU"/>
        </w:rPr>
        <w:t xml:space="preserve"> шляхом направлення письмового повідомлення </w:t>
      </w:r>
      <w:r w:rsidRPr="003E4277">
        <w:rPr>
          <w:sz w:val="22"/>
          <w:szCs w:val="22"/>
          <w:lang w:eastAsia="ru-RU"/>
        </w:rPr>
        <w:t xml:space="preserve">на адресу Постачальника із </w:t>
      </w:r>
      <w:r w:rsidRPr="003E4277">
        <w:rPr>
          <w:spacing w:val="-1"/>
          <w:sz w:val="22"/>
          <w:szCs w:val="22"/>
          <w:lang w:eastAsia="ru-RU"/>
        </w:rPr>
        <w:t xml:space="preserve">зазначенням дати розірвання Договору </w:t>
      </w:r>
      <w:r w:rsidRPr="003E4277">
        <w:rPr>
          <w:sz w:val="22"/>
          <w:szCs w:val="22"/>
        </w:rPr>
        <w:t>у разі:</w:t>
      </w:r>
    </w:p>
    <w:p w14:paraId="52F3EB7F" w14:textId="77777777" w:rsidR="00D14F26" w:rsidRPr="003E4277" w:rsidRDefault="00D14F26" w:rsidP="00D14F26">
      <w:pPr>
        <w:pStyle w:val="Web"/>
        <w:spacing w:before="0" w:after="0"/>
        <w:jc w:val="both"/>
        <w:rPr>
          <w:sz w:val="22"/>
          <w:szCs w:val="22"/>
        </w:rPr>
      </w:pPr>
      <w:r w:rsidRPr="003E4277">
        <w:rPr>
          <w:sz w:val="22"/>
          <w:szCs w:val="22"/>
        </w:rPr>
        <w:t xml:space="preserve">-  невиконання або неналежного виконання </w:t>
      </w:r>
      <w:r w:rsidRPr="003E4277">
        <w:rPr>
          <w:bCs/>
          <w:sz w:val="22"/>
          <w:szCs w:val="22"/>
        </w:rPr>
        <w:t xml:space="preserve">Постачальником </w:t>
      </w:r>
      <w:r w:rsidRPr="003E4277">
        <w:rPr>
          <w:sz w:val="22"/>
          <w:szCs w:val="22"/>
        </w:rPr>
        <w:t>зобов'язань за Договором;</w:t>
      </w:r>
    </w:p>
    <w:p w14:paraId="729E4B77" w14:textId="77777777" w:rsidR="00D14F26" w:rsidRPr="003E4277" w:rsidRDefault="00D14F26" w:rsidP="00D14F26">
      <w:pPr>
        <w:pStyle w:val="Web"/>
        <w:spacing w:before="0" w:after="0"/>
        <w:jc w:val="both"/>
      </w:pPr>
      <w:r w:rsidRPr="003E4277">
        <w:rPr>
          <w:sz w:val="22"/>
          <w:szCs w:val="22"/>
        </w:rPr>
        <w:t xml:space="preserve">-  необґрунтованої </w:t>
      </w:r>
      <w:r w:rsidRPr="003E4277">
        <w:rPr>
          <w:sz w:val="22"/>
          <w:szCs w:val="22"/>
          <w:lang w:eastAsia="ru-RU"/>
        </w:rPr>
        <w:t>відмови Постачальника від зміни істотних умов цього Договору на вимогу Покупця у випадках, передбачених чинним законодавством України</w:t>
      </w:r>
      <w:r w:rsidRPr="003E4277">
        <w:rPr>
          <w:sz w:val="22"/>
          <w:szCs w:val="22"/>
        </w:rPr>
        <w:t>,</w:t>
      </w:r>
      <w:r w:rsidRPr="003E4277">
        <w:rPr>
          <w:sz w:val="22"/>
          <w:szCs w:val="22"/>
          <w:lang w:eastAsia="ru-RU"/>
        </w:rPr>
        <w:t xml:space="preserve"> та цим Договором.</w:t>
      </w:r>
    </w:p>
    <w:p w14:paraId="3DC1F663" w14:textId="77777777" w:rsidR="00D14F26" w:rsidRPr="003E4277" w:rsidRDefault="00D14F26" w:rsidP="00D14F26">
      <w:pPr>
        <w:pStyle w:val="a4"/>
        <w:jc w:val="both"/>
        <w:rPr>
          <w:rFonts w:ascii="Times New Roman" w:hAnsi="Times New Roman"/>
        </w:rPr>
      </w:pPr>
      <w:r w:rsidRPr="003E4277">
        <w:rPr>
          <w:rFonts w:ascii="Times New Roman" w:hAnsi="Times New Roman"/>
        </w:rPr>
        <w:t>6.2.2. Контролювати поставку Товару у строки, встановлені цим Договором.</w:t>
      </w:r>
    </w:p>
    <w:p w14:paraId="55160C01" w14:textId="77777777" w:rsidR="00D14F26" w:rsidRPr="003E4277" w:rsidRDefault="00D14F26" w:rsidP="00D14F26">
      <w:pPr>
        <w:pStyle w:val="a4"/>
        <w:jc w:val="both"/>
        <w:rPr>
          <w:szCs w:val="24"/>
        </w:rPr>
      </w:pPr>
      <w:r w:rsidRPr="003E4277">
        <w:rPr>
          <w:rFonts w:ascii="Times New Roman" w:hAnsi="Times New Roman"/>
        </w:rPr>
        <w:t xml:space="preserve">6.2.3. Зменшувати обсяг закупівлі Товару та загальну вартість цього Договору </w:t>
      </w:r>
      <w:r w:rsidRPr="003E4277">
        <w:rPr>
          <w:rFonts w:ascii="Times New Roman" w:hAnsi="Times New Roman"/>
          <w:spacing w:val="-2"/>
        </w:rPr>
        <w:t xml:space="preserve">в залежності від </w:t>
      </w:r>
      <w:r w:rsidRPr="003E4277">
        <w:rPr>
          <w:rFonts w:ascii="Times New Roman" w:hAnsi="Times New Roman"/>
          <w:szCs w:val="24"/>
        </w:rPr>
        <w:t>реального фінансування видатків. У такому разі Сторони вносять відповідні зміни до Договору шляхом підписання обома Сторонами додаткової угоди, яка є невід’ємною частиною цього Договору;</w:t>
      </w:r>
    </w:p>
    <w:p w14:paraId="49D76C9C" w14:textId="1AABCF59" w:rsidR="00D14F26" w:rsidRPr="003E4277" w:rsidRDefault="00D14F26" w:rsidP="00D14F26">
      <w:pPr>
        <w:pStyle w:val="a4"/>
        <w:jc w:val="both"/>
        <w:rPr>
          <w:rFonts w:ascii="Times New Roman" w:hAnsi="Times New Roman"/>
        </w:rPr>
      </w:pPr>
      <w:r w:rsidRPr="003E4277">
        <w:rPr>
          <w:rFonts w:ascii="Times New Roman" w:hAnsi="Times New Roman"/>
        </w:rPr>
        <w:t xml:space="preserve">6.2.4. Повернути видаткові документи </w:t>
      </w:r>
      <w:r w:rsidRPr="003E4277">
        <w:rPr>
          <w:rFonts w:ascii="Times New Roman" w:hAnsi="Times New Roman"/>
          <w:bCs/>
        </w:rPr>
        <w:t>Постачальнику</w:t>
      </w:r>
      <w:r w:rsidRPr="003E4277">
        <w:rPr>
          <w:rFonts w:ascii="Times New Roman" w:hAnsi="Times New Roman"/>
        </w:rPr>
        <w:t xml:space="preserve"> без здійснення оплати в разі неналежного оформлення документів, зазначених у пункті 4.3. розділу </w:t>
      </w:r>
      <w:r w:rsidR="00F029AF">
        <w:rPr>
          <w:rFonts w:ascii="Times New Roman" w:hAnsi="Times New Roman"/>
        </w:rPr>
        <w:t>4</w:t>
      </w:r>
      <w:r w:rsidRPr="003E4277">
        <w:rPr>
          <w:rFonts w:ascii="Times New Roman" w:hAnsi="Times New Roman"/>
        </w:rPr>
        <w:t xml:space="preserve"> цього Договору (відсутність печатки (у разі використання), підписів тощо).</w:t>
      </w:r>
    </w:p>
    <w:p w14:paraId="686E8C3D" w14:textId="77777777" w:rsidR="00D14F26" w:rsidRPr="003E4277" w:rsidRDefault="00D14F26" w:rsidP="00D14F26">
      <w:pPr>
        <w:pStyle w:val="a4"/>
        <w:jc w:val="both"/>
        <w:rPr>
          <w:rFonts w:ascii="Times New Roman" w:hAnsi="Times New Roman"/>
        </w:rPr>
      </w:pPr>
      <w:r w:rsidRPr="003E4277">
        <w:rPr>
          <w:rFonts w:ascii="Times New Roman" w:hAnsi="Times New Roman"/>
        </w:rPr>
        <w:t>6.2.5. Вибірково без узгодження дати перевірки з Постачальником, за кошти Постачальника, провести експертизу палива в незалежній лабораторії на предмет відповідності палива нормам ДСТУ. Негативний висновок експертизи є підставою для розірвання договору та застосування вимог пункту 7.6. цього Договору, виходячи з обсягу середньо тижневої потреби підприємства в паливі.</w:t>
      </w:r>
    </w:p>
    <w:p w14:paraId="7406EBC1" w14:textId="77777777" w:rsidR="00D14F26" w:rsidRPr="003E4277" w:rsidRDefault="00D14F26" w:rsidP="00D14F26">
      <w:pPr>
        <w:pStyle w:val="a4"/>
        <w:jc w:val="both"/>
        <w:rPr>
          <w:rFonts w:ascii="Times New Roman" w:hAnsi="Times New Roman"/>
          <w:lang w:eastAsia="ru-RU"/>
        </w:rPr>
      </w:pPr>
      <w:r w:rsidRPr="003E4277">
        <w:rPr>
          <w:rFonts w:ascii="Times New Roman" w:hAnsi="Times New Roman"/>
          <w:lang w:eastAsia="ru-RU"/>
        </w:rPr>
        <w:t xml:space="preserve">6.2.6. Відмовитися від прийняття і оплати Товару, якщо він </w:t>
      </w:r>
      <w:r w:rsidRPr="003E4277">
        <w:rPr>
          <w:rFonts w:ascii="Times New Roman" w:hAnsi="Times New Roman"/>
        </w:rPr>
        <w:t>нижчої якості, ніж вимагається,</w:t>
      </w:r>
      <w:r w:rsidRPr="003E4277">
        <w:rPr>
          <w:rFonts w:ascii="Times New Roman" w:hAnsi="Times New Roman"/>
          <w:lang w:eastAsia="ru-RU"/>
        </w:rPr>
        <w:t xml:space="preserve">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14:paraId="488F4505"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6.3. </w:t>
      </w:r>
      <w:r w:rsidRPr="003E4277">
        <w:rPr>
          <w:rFonts w:ascii="Times New Roman" w:hAnsi="Times New Roman"/>
          <w:bCs/>
        </w:rPr>
        <w:t>Постачальник</w:t>
      </w:r>
      <w:r w:rsidRPr="003E4277">
        <w:rPr>
          <w:rFonts w:ascii="Times New Roman" w:hAnsi="Times New Roman"/>
        </w:rPr>
        <w:t xml:space="preserve"> зобов'язаний:</w:t>
      </w:r>
    </w:p>
    <w:p w14:paraId="3B57BF09" w14:textId="77777777" w:rsidR="00D14F26" w:rsidRPr="003E4277" w:rsidRDefault="00D14F26" w:rsidP="00D14F26">
      <w:pPr>
        <w:pStyle w:val="a4"/>
        <w:jc w:val="both"/>
        <w:rPr>
          <w:rFonts w:ascii="Times New Roman" w:hAnsi="Times New Roman"/>
        </w:rPr>
      </w:pPr>
      <w:r w:rsidRPr="003E4277">
        <w:rPr>
          <w:rFonts w:ascii="Times New Roman" w:hAnsi="Times New Roman"/>
        </w:rPr>
        <w:t>6.3.1. Забезпечити поставку Товару (його партії) у строки, встановлені цим Договором.</w:t>
      </w:r>
    </w:p>
    <w:p w14:paraId="30489D87" w14:textId="77777777" w:rsidR="00D14F26" w:rsidRPr="003E4277" w:rsidRDefault="00D14F26" w:rsidP="00D14F26">
      <w:pPr>
        <w:pStyle w:val="a4"/>
        <w:jc w:val="both"/>
        <w:rPr>
          <w:rFonts w:ascii="Times New Roman" w:hAnsi="Times New Roman"/>
        </w:rPr>
      </w:pPr>
      <w:r w:rsidRPr="003E4277">
        <w:rPr>
          <w:rFonts w:ascii="Times New Roman" w:hAnsi="Times New Roman"/>
        </w:rPr>
        <w:t>6.3.2.Забезпечити поставку Товару (його партії), якість якого відповідає умовам, установленим розділом 2 цього Договору.</w:t>
      </w:r>
    </w:p>
    <w:p w14:paraId="6CD0150A" w14:textId="77777777" w:rsidR="00D14F26" w:rsidRPr="003E4277" w:rsidRDefault="00D14F26" w:rsidP="00D14F26">
      <w:pPr>
        <w:pStyle w:val="a4"/>
        <w:jc w:val="both"/>
        <w:rPr>
          <w:rFonts w:ascii="Times New Roman" w:hAnsi="Times New Roman"/>
        </w:rPr>
      </w:pPr>
      <w:r w:rsidRPr="003E4277">
        <w:rPr>
          <w:rFonts w:ascii="Times New Roman" w:hAnsi="Times New Roman"/>
        </w:rPr>
        <w:t>6.3.3. Надати Покупцю видаткову накладну на партію Товару.</w:t>
      </w:r>
    </w:p>
    <w:p w14:paraId="05C4080A" w14:textId="77777777" w:rsidR="00D14F26" w:rsidRPr="003E4277" w:rsidRDefault="00D14F26" w:rsidP="00D14F26">
      <w:pPr>
        <w:pStyle w:val="28"/>
        <w:shd w:val="clear" w:color="auto" w:fill="auto"/>
        <w:tabs>
          <w:tab w:val="left" w:pos="719"/>
        </w:tabs>
        <w:spacing w:before="0" w:after="0" w:line="240" w:lineRule="auto"/>
        <w:ind w:firstLine="0"/>
      </w:pPr>
      <w:r w:rsidRPr="003E4277">
        <w:t>6.3.4. Відшкодовувати збитки, завдані Покупцеві від поставки неякісного Товару.</w:t>
      </w:r>
    </w:p>
    <w:p w14:paraId="4C750E38" w14:textId="77777777" w:rsidR="00D14F26" w:rsidRPr="003E4277" w:rsidRDefault="00D14F26" w:rsidP="00D14F26">
      <w:pPr>
        <w:pStyle w:val="28"/>
        <w:shd w:val="clear" w:color="auto" w:fill="auto"/>
        <w:tabs>
          <w:tab w:val="left" w:pos="719"/>
        </w:tabs>
        <w:spacing w:before="0" w:after="0" w:line="240" w:lineRule="auto"/>
        <w:ind w:firstLine="0"/>
      </w:pPr>
      <w:r w:rsidRPr="003E4277">
        <w:t>6.3.5.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41AF6917"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6.4. </w:t>
      </w:r>
      <w:r w:rsidRPr="003E4277">
        <w:rPr>
          <w:rFonts w:ascii="Times New Roman" w:hAnsi="Times New Roman"/>
          <w:bCs/>
        </w:rPr>
        <w:t>Постачальник</w:t>
      </w:r>
      <w:r w:rsidRPr="003E4277">
        <w:rPr>
          <w:rFonts w:ascii="Times New Roman" w:hAnsi="Times New Roman"/>
        </w:rPr>
        <w:t xml:space="preserve"> має право:</w:t>
      </w:r>
    </w:p>
    <w:p w14:paraId="015F5CAB" w14:textId="77777777" w:rsidR="00D14F26" w:rsidRPr="003E4277" w:rsidRDefault="00D14F26" w:rsidP="00D14F26">
      <w:pPr>
        <w:pStyle w:val="a4"/>
        <w:jc w:val="both"/>
        <w:rPr>
          <w:rFonts w:ascii="Times New Roman" w:hAnsi="Times New Roman"/>
        </w:rPr>
      </w:pPr>
      <w:r w:rsidRPr="003E4277">
        <w:rPr>
          <w:rFonts w:ascii="Times New Roman" w:hAnsi="Times New Roman"/>
        </w:rPr>
        <w:t>6.4.1. Своєчасно та в повному обсязі отримувати плату за  поставлений Товар (його партію);</w:t>
      </w:r>
    </w:p>
    <w:p w14:paraId="4272C045"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6.4.2. На дострокову поставку Товару за письмовим погодженням </w:t>
      </w:r>
      <w:r w:rsidRPr="003E4277">
        <w:rPr>
          <w:rFonts w:ascii="Times New Roman" w:hAnsi="Times New Roman"/>
          <w:bCs/>
        </w:rPr>
        <w:t>Покупця</w:t>
      </w:r>
      <w:r w:rsidRPr="003E4277">
        <w:rPr>
          <w:rFonts w:ascii="Times New Roman" w:hAnsi="Times New Roman"/>
        </w:rPr>
        <w:t>.</w:t>
      </w:r>
    </w:p>
    <w:p w14:paraId="47470117" w14:textId="77777777" w:rsidR="00D14F26" w:rsidRPr="003E4277" w:rsidRDefault="00D14F26" w:rsidP="00D14F26">
      <w:pPr>
        <w:pStyle w:val="a4"/>
        <w:spacing w:after="240"/>
        <w:jc w:val="both"/>
        <w:rPr>
          <w:rFonts w:ascii="Times New Roman" w:eastAsia="Times New Roman" w:hAnsi="Times New Roman"/>
        </w:rPr>
      </w:pPr>
      <w:r w:rsidRPr="003E4277">
        <w:rPr>
          <w:rFonts w:ascii="Times New Roman" w:hAnsi="Times New Roman"/>
        </w:rPr>
        <w:t>6.4.3. </w:t>
      </w:r>
      <w:r w:rsidRPr="003E4277">
        <w:rPr>
          <w:rFonts w:ascii="Times New Roman" w:eastAsia="Times New Roman" w:hAnsi="Times New Roman"/>
        </w:rPr>
        <w:t xml:space="preserve">Здійснювати введення талонів нового зразка, але не частіше ніж 2 (два) рази на календарний рік, </w:t>
      </w:r>
      <w:r w:rsidRPr="003E4277">
        <w:rPr>
          <w:rFonts w:ascii="Times New Roman" w:eastAsia="Times New Roman" w:hAnsi="Times New Roman"/>
        </w:rPr>
        <w:br/>
        <w:t>з обов’язковим письмовим повідомленням Покупця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Товару.</w:t>
      </w:r>
    </w:p>
    <w:p w14:paraId="0A01B57D" w14:textId="77777777" w:rsidR="00D14F26" w:rsidRPr="003E4277" w:rsidRDefault="00D14F26" w:rsidP="00D14F26">
      <w:pPr>
        <w:numPr>
          <w:ilvl w:val="0"/>
          <w:numId w:val="29"/>
        </w:numPr>
        <w:tabs>
          <w:tab w:val="left" w:pos="540"/>
        </w:tabs>
        <w:suppressAutoHyphens/>
        <w:spacing w:after="0" w:line="240" w:lineRule="auto"/>
        <w:ind w:left="0" w:firstLine="0"/>
        <w:jc w:val="center"/>
        <w:rPr>
          <w:rFonts w:ascii="Times New Roman" w:hAnsi="Times New Roman"/>
          <w:sz w:val="24"/>
          <w:szCs w:val="24"/>
        </w:rPr>
      </w:pPr>
      <w:r w:rsidRPr="003E4277">
        <w:rPr>
          <w:rFonts w:ascii="Times New Roman" w:hAnsi="Times New Roman"/>
          <w:b/>
          <w:sz w:val="24"/>
          <w:szCs w:val="24"/>
        </w:rPr>
        <w:t>Відповідальність сторін</w:t>
      </w:r>
    </w:p>
    <w:p w14:paraId="7E9C1F9F" w14:textId="6B71EB78" w:rsidR="00D14F26" w:rsidRDefault="00D14F26" w:rsidP="00FB51A0">
      <w:pPr>
        <w:pStyle w:val="a4"/>
        <w:jc w:val="both"/>
        <w:rPr>
          <w:rFonts w:ascii="Times New Roman" w:hAnsi="Times New Roman"/>
        </w:rPr>
      </w:pPr>
      <w:r w:rsidRPr="003E4277">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6762533" w14:textId="579A187B" w:rsidR="00D14F26" w:rsidRPr="003E4277" w:rsidRDefault="00D14F26" w:rsidP="00FB51A0">
      <w:pPr>
        <w:tabs>
          <w:tab w:val="left" w:pos="2028"/>
        </w:tabs>
        <w:spacing w:after="0" w:line="240" w:lineRule="auto"/>
        <w:jc w:val="both"/>
        <w:rPr>
          <w:rFonts w:ascii="Times New Roman" w:hAnsi="Times New Roman"/>
        </w:rPr>
      </w:pPr>
      <w:r w:rsidRPr="003E4277">
        <w:rPr>
          <w:rFonts w:ascii="Times New Roman" w:hAnsi="Times New Roman"/>
        </w:rPr>
        <w:t xml:space="preserve">7.2. У разі несвоєчасного виконання зобов'язань щодо поставки Товару (порушення строків поставки Товару) Постачальник сплачує Покупцю штрафні санкції у розмірі 0,1 відсотка вартості несвоєчасно </w:t>
      </w:r>
      <w:r w:rsidRPr="003E4277">
        <w:rPr>
          <w:rFonts w:ascii="Times New Roman" w:hAnsi="Times New Roman"/>
        </w:rPr>
        <w:lastRenderedPageBreak/>
        <w:t xml:space="preserve">поставленого Товару за кожен день прострочення виконання зобов'язань, а за прострочення понад 30 (тридцять) днів додатково стягується штраф у розмірі 7 (сім) відсотків вказаної вартості. </w:t>
      </w:r>
    </w:p>
    <w:p w14:paraId="3D7DFAE8" w14:textId="77777777" w:rsidR="00D14F26" w:rsidRPr="003E4277" w:rsidRDefault="00D14F26" w:rsidP="00FB51A0">
      <w:pPr>
        <w:pStyle w:val="a4"/>
        <w:jc w:val="both"/>
        <w:rPr>
          <w:rFonts w:ascii="Times New Roman" w:hAnsi="Times New Roman"/>
        </w:rPr>
      </w:pPr>
      <w:r w:rsidRPr="003E4277">
        <w:rPr>
          <w:rFonts w:ascii="Times New Roman" w:hAnsi="Times New Roman"/>
        </w:rPr>
        <w:t xml:space="preserve">7.3. У разі несвоєчасного виконання зобов'язань щодо оплати Товару (порушення строків оплати Товару) Покупець сплачує Постачальнику штрафні санкції у розмірі 0,1 відсотка вартості несвоєчасно оплаченого Товару за кожен день прострочення виконання зобов'язань. </w:t>
      </w:r>
    </w:p>
    <w:p w14:paraId="250F66E8" w14:textId="77777777" w:rsidR="00D14F26" w:rsidRPr="003E4277" w:rsidRDefault="00D14F26" w:rsidP="00FB51A0">
      <w:pPr>
        <w:pStyle w:val="a4"/>
        <w:jc w:val="both"/>
        <w:rPr>
          <w:rFonts w:ascii="Times New Roman" w:hAnsi="Times New Roman"/>
        </w:rPr>
      </w:pPr>
      <w:r w:rsidRPr="003E4277">
        <w:rPr>
          <w:rFonts w:ascii="Times New Roman" w:hAnsi="Times New Roman"/>
        </w:rPr>
        <w:t>7.4. У разі невідповідності Товару паспорту якості Постачальник зобов’язаний замінити його Товаром належної якості.</w:t>
      </w:r>
    </w:p>
    <w:p w14:paraId="5AEB96D7" w14:textId="77777777" w:rsidR="00D14F26" w:rsidRPr="003E4277" w:rsidRDefault="00D14F26" w:rsidP="00FB51A0">
      <w:pPr>
        <w:pStyle w:val="a4"/>
        <w:jc w:val="both"/>
        <w:rPr>
          <w:rFonts w:ascii="Times New Roman" w:hAnsi="Times New Roman"/>
        </w:rPr>
      </w:pPr>
      <w:r w:rsidRPr="003E4277">
        <w:rPr>
          <w:rFonts w:ascii="Times New Roman" w:hAnsi="Times New Roman"/>
        </w:rPr>
        <w:t xml:space="preserve">7.5. </w:t>
      </w:r>
      <w:r w:rsidRPr="003E4277">
        <w:rPr>
          <w:rFonts w:ascii="Times New Roman" w:eastAsia="Arial" w:hAnsi="Times New Roman"/>
        </w:rPr>
        <w:t>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Товару вимогам чинного законодавства України.</w:t>
      </w:r>
    </w:p>
    <w:p w14:paraId="1B0697AA" w14:textId="77777777" w:rsidR="00D14F26" w:rsidRPr="003E4277" w:rsidRDefault="00D14F26" w:rsidP="00FB51A0">
      <w:pPr>
        <w:pStyle w:val="a4"/>
        <w:jc w:val="both"/>
        <w:rPr>
          <w:rFonts w:ascii="Times New Roman" w:eastAsia="Arial" w:hAnsi="Times New Roman"/>
        </w:rPr>
      </w:pPr>
      <w:r w:rsidRPr="003E4277">
        <w:rPr>
          <w:rFonts w:ascii="Times New Roman" w:eastAsia="Arial" w:hAnsi="Times New Roman"/>
        </w:rPr>
        <w:t>Вищезазначений висновок повинен містити дані про ідентичність зразків Товару, наданих для дослідження Покупцем та уповноваженим представником АЗС, де фактично була здійснена передача Товару.</w:t>
      </w:r>
    </w:p>
    <w:p w14:paraId="66F51B43" w14:textId="77777777" w:rsidR="00D14F26" w:rsidRPr="003E4277" w:rsidRDefault="00D14F26" w:rsidP="00FB51A0">
      <w:pPr>
        <w:pStyle w:val="a4"/>
        <w:jc w:val="both"/>
        <w:rPr>
          <w:rFonts w:ascii="Times New Roman" w:hAnsi="Times New Roman"/>
        </w:rPr>
      </w:pPr>
      <w:r w:rsidRPr="003E4277">
        <w:rPr>
          <w:rFonts w:ascii="Times New Roman" w:hAnsi="Times New Roman"/>
        </w:rPr>
        <w:t xml:space="preserve">7.6. За порушення умов зобов’язання щодо якості Товару з Постачальника стягується штраф у розмірі </w:t>
      </w:r>
      <w:r w:rsidRPr="003E4277">
        <w:rPr>
          <w:rFonts w:ascii="Times New Roman" w:hAnsi="Times New Roman"/>
        </w:rPr>
        <w:br/>
        <w:t>20 (двадцять) відсотків вартості неякісного Товару та вартість витрат понесених Покупцем на отримання Експертного висновку.</w:t>
      </w:r>
    </w:p>
    <w:p w14:paraId="6423D69E" w14:textId="77777777" w:rsidR="00D14F26" w:rsidRPr="003E4277" w:rsidRDefault="00D14F26" w:rsidP="00FB51A0">
      <w:pPr>
        <w:pStyle w:val="a4"/>
        <w:jc w:val="both"/>
        <w:rPr>
          <w:rFonts w:ascii="Times New Roman" w:hAnsi="Times New Roman"/>
          <w:bCs/>
          <w:spacing w:val="-1"/>
        </w:rPr>
      </w:pPr>
      <w:r w:rsidRPr="003E4277">
        <w:rPr>
          <w:rFonts w:ascii="Times New Roman" w:hAnsi="Times New Roman"/>
          <w:bCs/>
          <w:spacing w:val="-1"/>
        </w:rPr>
        <w:t xml:space="preserve">7.7. Постачальник несе </w:t>
      </w:r>
      <w:r w:rsidRPr="003E4277">
        <w:rPr>
          <w:rFonts w:ascii="Times New Roman" w:hAnsi="Times New Roman"/>
          <w:bCs/>
        </w:rPr>
        <w:t xml:space="preserve">відповідальність  у </w:t>
      </w:r>
      <w:r w:rsidRPr="003E4277">
        <w:rPr>
          <w:rFonts w:ascii="Times New Roman" w:hAnsi="Times New Roman"/>
          <w:bCs/>
          <w:spacing w:val="-1"/>
        </w:rPr>
        <w:t xml:space="preserve">разі </w:t>
      </w:r>
      <w:r w:rsidRPr="003E4277">
        <w:rPr>
          <w:rFonts w:ascii="Times New Roman" w:hAnsi="Times New Roman"/>
          <w:bCs/>
        </w:rPr>
        <w:t xml:space="preserve">заподіяння </w:t>
      </w:r>
      <w:r w:rsidRPr="003E4277">
        <w:rPr>
          <w:rFonts w:ascii="Times New Roman" w:hAnsi="Times New Roman"/>
          <w:bCs/>
          <w:spacing w:val="-1"/>
        </w:rPr>
        <w:t xml:space="preserve">збитків Покупцю, </w:t>
      </w:r>
      <w:r w:rsidRPr="003E4277">
        <w:rPr>
          <w:rFonts w:ascii="Times New Roman" w:hAnsi="Times New Roman"/>
          <w:bCs/>
        </w:rPr>
        <w:t xml:space="preserve">за </w:t>
      </w:r>
      <w:r w:rsidRPr="003E4277">
        <w:rPr>
          <w:rFonts w:ascii="Times New Roman" w:hAnsi="Times New Roman"/>
          <w:bCs/>
          <w:spacing w:val="-1"/>
        </w:rPr>
        <w:t xml:space="preserve">надання недостовірних документів, </w:t>
      </w:r>
      <w:r w:rsidRPr="003E4277">
        <w:rPr>
          <w:rFonts w:ascii="Times New Roman" w:hAnsi="Times New Roman"/>
          <w:bCs/>
        </w:rPr>
        <w:t xml:space="preserve">що підтверджують факт </w:t>
      </w:r>
      <w:r w:rsidRPr="003E4277">
        <w:rPr>
          <w:rFonts w:ascii="Times New Roman" w:hAnsi="Times New Roman"/>
        </w:rPr>
        <w:t xml:space="preserve">збільшення ціни за одиницю Товару </w:t>
      </w:r>
      <w:proofErr w:type="spellStart"/>
      <w:r w:rsidRPr="003E4277">
        <w:rPr>
          <w:rFonts w:ascii="Times New Roman" w:hAnsi="Times New Roman"/>
          <w:shd w:val="clear" w:color="auto" w:fill="FFFFFF"/>
        </w:rPr>
        <w:t>пропорційно</w:t>
      </w:r>
      <w:proofErr w:type="spellEnd"/>
      <w:r w:rsidRPr="003E4277">
        <w:rPr>
          <w:rFonts w:ascii="Times New Roman" w:hAnsi="Times New Roman"/>
          <w:shd w:val="clear" w:color="auto" w:fill="FFFFFF"/>
        </w:rPr>
        <w:t xml:space="preserve"> збільшенню ціни такого товару на ринку у разі коливання ціни</w:t>
      </w:r>
      <w:r w:rsidRPr="003E4277">
        <w:rPr>
          <w:rFonts w:ascii="Times New Roman" w:hAnsi="Times New Roman"/>
        </w:rPr>
        <w:t xml:space="preserve"> Товару на ринку</w:t>
      </w:r>
      <w:r w:rsidRPr="003E4277">
        <w:rPr>
          <w:rFonts w:ascii="Times New Roman" w:hAnsi="Times New Roman"/>
          <w:bCs/>
        </w:rPr>
        <w:t>, яка була встановлена у Договорі, стосовно</w:t>
      </w:r>
      <w:r w:rsidRPr="003E4277">
        <w:rPr>
          <w:rFonts w:ascii="Times New Roman" w:hAnsi="Times New Roman"/>
          <w:bCs/>
          <w:spacing w:val="-1"/>
        </w:rPr>
        <w:t xml:space="preserve"> необхідності зміни ціни</w:t>
      </w:r>
      <w:r w:rsidRPr="003E4277">
        <w:rPr>
          <w:rFonts w:ascii="Times New Roman" w:hAnsi="Times New Roman"/>
          <w:bCs/>
          <w:spacing w:val="29"/>
        </w:rPr>
        <w:t xml:space="preserve"> за </w:t>
      </w:r>
      <w:r w:rsidRPr="003E4277">
        <w:rPr>
          <w:rFonts w:ascii="Times New Roman" w:hAnsi="Times New Roman"/>
          <w:bCs/>
          <w:spacing w:val="-1"/>
        </w:rPr>
        <w:t xml:space="preserve">одиниці </w:t>
      </w:r>
      <w:r w:rsidRPr="003E4277">
        <w:rPr>
          <w:rFonts w:ascii="Times New Roman" w:hAnsi="Times New Roman"/>
          <w:bCs/>
        </w:rPr>
        <w:t xml:space="preserve">Товару та, відповідно, </w:t>
      </w:r>
      <w:r w:rsidRPr="003E4277">
        <w:rPr>
          <w:rFonts w:ascii="Times New Roman" w:hAnsi="Times New Roman"/>
          <w:bCs/>
          <w:spacing w:val="-1"/>
        </w:rPr>
        <w:t xml:space="preserve">розрахунків, </w:t>
      </w:r>
      <w:r w:rsidRPr="003E4277">
        <w:rPr>
          <w:rFonts w:ascii="Times New Roman" w:hAnsi="Times New Roman"/>
          <w:bCs/>
        </w:rPr>
        <w:t xml:space="preserve">що </w:t>
      </w:r>
      <w:r w:rsidRPr="003E4277">
        <w:rPr>
          <w:rFonts w:ascii="Times New Roman" w:hAnsi="Times New Roman"/>
          <w:bCs/>
          <w:spacing w:val="-1"/>
        </w:rPr>
        <w:t xml:space="preserve">може бути встановлено </w:t>
      </w:r>
      <w:r w:rsidRPr="003E4277">
        <w:rPr>
          <w:rFonts w:ascii="Times New Roman" w:hAnsi="Times New Roman"/>
          <w:bCs/>
        </w:rPr>
        <w:t xml:space="preserve">у ході </w:t>
      </w:r>
      <w:r w:rsidRPr="003E4277">
        <w:rPr>
          <w:rFonts w:ascii="Times New Roman" w:hAnsi="Times New Roman"/>
          <w:bCs/>
          <w:spacing w:val="-1"/>
        </w:rPr>
        <w:t xml:space="preserve">перевірки контролюючими органами. </w:t>
      </w:r>
      <w:r w:rsidRPr="003E4277">
        <w:rPr>
          <w:rFonts w:ascii="Times New Roman" w:hAnsi="Times New Roman"/>
          <w:bCs/>
        </w:rPr>
        <w:t xml:space="preserve">При </w:t>
      </w:r>
      <w:r w:rsidRPr="003E4277">
        <w:rPr>
          <w:rFonts w:ascii="Times New Roman" w:hAnsi="Times New Roman"/>
          <w:bCs/>
          <w:spacing w:val="-2"/>
        </w:rPr>
        <w:t xml:space="preserve">цьому, </w:t>
      </w:r>
      <w:r w:rsidRPr="003E4277">
        <w:rPr>
          <w:rFonts w:ascii="Times New Roman" w:hAnsi="Times New Roman"/>
          <w:bCs/>
          <w:spacing w:val="-1"/>
        </w:rPr>
        <w:t xml:space="preserve">Постачальник зобов’язаний сплатити </w:t>
      </w:r>
      <w:r w:rsidRPr="003E4277">
        <w:rPr>
          <w:rFonts w:ascii="Times New Roman" w:hAnsi="Times New Roman"/>
          <w:bCs/>
          <w:spacing w:val="-2"/>
        </w:rPr>
        <w:t xml:space="preserve">Покупцю </w:t>
      </w:r>
      <w:r w:rsidRPr="003E4277">
        <w:rPr>
          <w:rFonts w:ascii="Times New Roman" w:hAnsi="Times New Roman"/>
          <w:bCs/>
        </w:rPr>
        <w:t xml:space="preserve">штраф у </w:t>
      </w:r>
      <w:r w:rsidRPr="003E4277">
        <w:rPr>
          <w:rFonts w:ascii="Times New Roman" w:hAnsi="Times New Roman"/>
          <w:bCs/>
          <w:spacing w:val="-1"/>
        </w:rPr>
        <w:t xml:space="preserve">розмірі </w:t>
      </w:r>
      <w:r w:rsidRPr="003E4277">
        <w:rPr>
          <w:rFonts w:ascii="Times New Roman" w:hAnsi="Times New Roman"/>
          <w:bCs/>
        </w:rPr>
        <w:t xml:space="preserve">100 (ста) відсотків від </w:t>
      </w:r>
      <w:r w:rsidRPr="003E4277">
        <w:rPr>
          <w:rFonts w:ascii="Times New Roman" w:hAnsi="Times New Roman"/>
          <w:bCs/>
          <w:spacing w:val="-2"/>
        </w:rPr>
        <w:t xml:space="preserve">суми </w:t>
      </w:r>
      <w:r w:rsidRPr="003E4277">
        <w:rPr>
          <w:rFonts w:ascii="Times New Roman" w:hAnsi="Times New Roman"/>
          <w:bCs/>
          <w:spacing w:val="-1"/>
        </w:rPr>
        <w:t xml:space="preserve">неправомірно сплаченої Постачальнику </w:t>
      </w:r>
      <w:r w:rsidRPr="003E4277">
        <w:rPr>
          <w:rFonts w:ascii="Times New Roman" w:hAnsi="Times New Roman"/>
          <w:bCs/>
        </w:rPr>
        <w:t xml:space="preserve">у </w:t>
      </w:r>
      <w:r w:rsidRPr="003E4277">
        <w:rPr>
          <w:rFonts w:ascii="Times New Roman" w:hAnsi="Times New Roman"/>
          <w:bCs/>
          <w:spacing w:val="-1"/>
        </w:rPr>
        <w:t xml:space="preserve">результаті збільшення ціни </w:t>
      </w:r>
      <w:r w:rsidRPr="003E4277">
        <w:rPr>
          <w:rFonts w:ascii="Times New Roman" w:hAnsi="Times New Roman"/>
          <w:bCs/>
        </w:rPr>
        <w:t>за</w:t>
      </w:r>
      <w:r w:rsidRPr="003E4277">
        <w:rPr>
          <w:rFonts w:ascii="Times New Roman" w:hAnsi="Times New Roman"/>
          <w:bCs/>
          <w:spacing w:val="-1"/>
        </w:rPr>
        <w:t xml:space="preserve"> одиницю Товару, </w:t>
      </w:r>
      <w:r w:rsidRPr="003E4277">
        <w:rPr>
          <w:rFonts w:ascii="Times New Roman" w:hAnsi="Times New Roman"/>
          <w:bCs/>
        </w:rPr>
        <w:t xml:space="preserve">а також повністю </w:t>
      </w:r>
      <w:r w:rsidRPr="003E4277">
        <w:rPr>
          <w:rFonts w:ascii="Times New Roman" w:hAnsi="Times New Roman"/>
          <w:bCs/>
          <w:spacing w:val="-1"/>
        </w:rPr>
        <w:t>відшкодувати завдані</w:t>
      </w:r>
      <w:r w:rsidRPr="003E4277">
        <w:rPr>
          <w:rFonts w:ascii="Times New Roman" w:hAnsi="Times New Roman"/>
          <w:bCs/>
        </w:rPr>
        <w:t xml:space="preserve"> збитки </w:t>
      </w:r>
      <w:r w:rsidRPr="003E4277">
        <w:rPr>
          <w:rFonts w:ascii="Times New Roman" w:hAnsi="Times New Roman"/>
          <w:bCs/>
          <w:spacing w:val="-1"/>
        </w:rPr>
        <w:t>Покупцю.</w:t>
      </w:r>
    </w:p>
    <w:p w14:paraId="4DED6036" w14:textId="77777777" w:rsidR="00D14F26" w:rsidRPr="003E4277" w:rsidRDefault="00D14F26" w:rsidP="00FB51A0">
      <w:pPr>
        <w:pStyle w:val="a4"/>
        <w:jc w:val="both"/>
        <w:rPr>
          <w:rFonts w:ascii="Times New Roman" w:hAnsi="Times New Roman"/>
        </w:rPr>
      </w:pPr>
      <w:r w:rsidRPr="003E4277">
        <w:rPr>
          <w:rFonts w:ascii="Times New Roman" w:hAnsi="Times New Roman"/>
          <w:bCs/>
          <w:spacing w:val="-1"/>
        </w:rPr>
        <w:t>7.8. </w:t>
      </w:r>
      <w:r w:rsidRPr="003E4277">
        <w:rPr>
          <w:rFonts w:ascii="Times New Roman" w:hAnsi="Times New Roman"/>
        </w:rPr>
        <w:t>Сплата пені та/або штрафу не звільняє Сторони від належного виконання прийнятих на себе зобов’язань, передбачених цим Договором.</w:t>
      </w:r>
    </w:p>
    <w:p w14:paraId="2690D847" w14:textId="77777777" w:rsidR="00D14F26" w:rsidRPr="003E4277" w:rsidRDefault="00D14F26" w:rsidP="00FB51A0">
      <w:pPr>
        <w:pStyle w:val="a4"/>
        <w:spacing w:after="240"/>
        <w:jc w:val="both"/>
        <w:rPr>
          <w:rFonts w:ascii="Times New Roman" w:hAnsi="Times New Roman"/>
          <w:bCs/>
          <w:lang w:eastAsia="ar-SA"/>
        </w:rPr>
      </w:pPr>
      <w:r w:rsidRPr="003E4277">
        <w:rPr>
          <w:rFonts w:ascii="Times New Roman" w:hAnsi="Times New Roman"/>
        </w:rPr>
        <w:t>7.9. </w:t>
      </w:r>
      <w:r w:rsidRPr="003E4277">
        <w:rPr>
          <w:rFonts w:ascii="Times New Roman" w:eastAsia="Times New Roman" w:hAnsi="Times New Roman"/>
        </w:rPr>
        <w:t>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1DC5DB69"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Обставини непереборної сили</w:t>
      </w:r>
    </w:p>
    <w:p w14:paraId="4A7F06CA" w14:textId="77777777" w:rsidR="00D14F26" w:rsidRPr="003E4277" w:rsidRDefault="00D14F26" w:rsidP="00D14F26">
      <w:pPr>
        <w:pStyle w:val="aff0"/>
        <w:spacing w:after="0"/>
        <w:ind w:left="0" w:firstLine="0"/>
        <w:rPr>
          <w:sz w:val="22"/>
          <w:szCs w:val="22"/>
          <w:lang w:val="uk-UA"/>
        </w:rPr>
      </w:pPr>
      <w:r w:rsidRPr="003E4277">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w:t>
      </w:r>
      <w:r w:rsidRPr="003E4277">
        <w:rPr>
          <w:sz w:val="22"/>
          <w:szCs w:val="22"/>
          <w:shd w:val="clear" w:color="auto" w:fill="FFFFFF"/>
          <w:lang w:val="uk-UA"/>
        </w:rPr>
        <w:t>До форс-мажорних обставин належать обставини, визначені у ч. 2 ст. 14-1 Закону України «Про торгово-промислові палати в Україні» (зі змінами).</w:t>
      </w:r>
    </w:p>
    <w:p w14:paraId="06343D57" w14:textId="77777777" w:rsidR="00D14F26" w:rsidRPr="003E4277" w:rsidRDefault="00D14F26" w:rsidP="00D14F26">
      <w:pPr>
        <w:pStyle w:val="a4"/>
        <w:jc w:val="both"/>
        <w:rPr>
          <w:rFonts w:ascii="Times New Roman" w:hAnsi="Times New Roman"/>
        </w:rPr>
      </w:pPr>
      <w:r w:rsidRPr="003E4277">
        <w:rPr>
          <w:rFonts w:ascii="Times New Roman" w:hAnsi="Times New Roman"/>
        </w:rP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14:paraId="1D21F0CC" w14:textId="77777777" w:rsidR="00D14F26" w:rsidRPr="003E4277" w:rsidRDefault="00D14F26" w:rsidP="00D14F26">
      <w:pPr>
        <w:pStyle w:val="a4"/>
        <w:jc w:val="both"/>
        <w:rPr>
          <w:rFonts w:ascii="Times New Roman" w:hAnsi="Times New Roman"/>
          <w:lang w:eastAsia="uk-UA"/>
        </w:rPr>
      </w:pPr>
      <w:r w:rsidRPr="003E4277">
        <w:rPr>
          <w:rFonts w:ascii="Times New Roman" w:hAnsi="Times New Roman"/>
        </w:rPr>
        <w:t xml:space="preserve">8.3. </w:t>
      </w:r>
      <w:r w:rsidRPr="003E4277">
        <w:rPr>
          <w:rFonts w:ascii="Times New Roman" w:hAnsi="Times New Roman"/>
          <w:lang w:eastAsia="uk-UA"/>
        </w:rPr>
        <w:t xml:space="preserve">Доказом виникнення обставин непереборної сили та строку їх дії є відповідні документи, які видаються уповноваженими органами відповідно до чинного законодавства України. </w:t>
      </w:r>
    </w:p>
    <w:p w14:paraId="3A1F92CF" w14:textId="77777777" w:rsidR="00D14F26" w:rsidRPr="003E4277" w:rsidRDefault="00D14F26" w:rsidP="00D14F26">
      <w:pPr>
        <w:pStyle w:val="a4"/>
        <w:spacing w:after="240"/>
        <w:jc w:val="both"/>
        <w:rPr>
          <w:rFonts w:ascii="Times New Roman" w:hAnsi="Times New Roman"/>
        </w:rPr>
      </w:pPr>
      <w:r w:rsidRPr="003E4277">
        <w:rPr>
          <w:rFonts w:ascii="Times New Roman" w:hAnsi="Times New Roman"/>
        </w:rPr>
        <w:t>8.4. У разі якщо форс-мажорні обставини, що вказані вище, за умови їх належного підтвердження, продовжують діяти впродовж 30 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14:paraId="684FDABA"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Вирішення спорів</w:t>
      </w:r>
    </w:p>
    <w:p w14:paraId="5A86EF01"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9.1. У випадку виникнення спорів або розбіжностей Сторони зобов’язуються вирішувати їх  шляхом переговорів та консультацій. </w:t>
      </w:r>
    </w:p>
    <w:p w14:paraId="058BE69D" w14:textId="77777777" w:rsidR="00D14F26" w:rsidRPr="003E4277" w:rsidRDefault="00D14F26" w:rsidP="00D14F26">
      <w:pPr>
        <w:pStyle w:val="a4"/>
        <w:spacing w:after="240"/>
        <w:jc w:val="both"/>
        <w:rPr>
          <w:rFonts w:ascii="Times New Roman" w:hAnsi="Times New Roman"/>
        </w:rPr>
      </w:pPr>
      <w:r w:rsidRPr="003E4277">
        <w:rPr>
          <w:rFonts w:ascii="Times New Roman" w:hAnsi="Times New Roman"/>
        </w:rPr>
        <w:t xml:space="preserve">9.2. У разі недосягнення Сторонами згоди, спори (розбіжності) вирішуються у судовому порядку </w:t>
      </w:r>
      <w:r w:rsidRPr="003E4277">
        <w:rPr>
          <w:rFonts w:ascii="Times New Roman" w:eastAsia="Times New Roman" w:hAnsi="Times New Roman"/>
        </w:rPr>
        <w:t>відповідно до встановленої згідно із законодавством України підвідомчості та підсудності спору</w:t>
      </w:r>
      <w:r w:rsidRPr="003E4277">
        <w:rPr>
          <w:rFonts w:ascii="Times New Roman" w:hAnsi="Times New Roman"/>
        </w:rPr>
        <w:t>.</w:t>
      </w:r>
    </w:p>
    <w:p w14:paraId="1493E663"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Строк дії договору</w:t>
      </w:r>
    </w:p>
    <w:p w14:paraId="08FA2023" w14:textId="77777777" w:rsidR="00D14F26" w:rsidRPr="003E4277" w:rsidRDefault="00D14F26" w:rsidP="00D14F26">
      <w:pPr>
        <w:pStyle w:val="a4"/>
        <w:jc w:val="both"/>
        <w:rPr>
          <w:rFonts w:ascii="Times New Roman" w:hAnsi="Times New Roman"/>
        </w:rPr>
      </w:pPr>
      <w:bookmarkStart w:id="1" w:name="_Hlk505872625"/>
      <w:r w:rsidRPr="003E4277">
        <w:rPr>
          <w:rFonts w:ascii="Times New Roman" w:hAnsi="Times New Roman"/>
        </w:rPr>
        <w:t xml:space="preserve">10.1. Цей Договір набирає чинності </w:t>
      </w:r>
      <w:r w:rsidRPr="003E4277">
        <w:rPr>
          <w:rFonts w:ascii="Times New Roman" w:hAnsi="Times New Roman"/>
          <w:sz w:val="24"/>
          <w:szCs w:val="24"/>
        </w:rPr>
        <w:t xml:space="preserve">з дня його підписання і діє </w:t>
      </w:r>
      <w:r w:rsidRPr="003E4277">
        <w:rPr>
          <w:rFonts w:ascii="Times New Roman" w:hAnsi="Times New Roman"/>
        </w:rPr>
        <w:t>до 31.12.2024 (включно), а в частині розрахунків до повного виконання Сторонами зобов’язань по цьому договору.</w:t>
      </w:r>
    </w:p>
    <w:p w14:paraId="7EAF8CB8" w14:textId="77777777" w:rsidR="00D14F26" w:rsidRPr="003E4277" w:rsidRDefault="00D14F26" w:rsidP="00D14F26">
      <w:pPr>
        <w:pStyle w:val="a4"/>
        <w:spacing w:after="240"/>
        <w:jc w:val="both"/>
        <w:rPr>
          <w:rFonts w:ascii="Times New Roman" w:hAnsi="Times New Roman"/>
        </w:rPr>
      </w:pPr>
      <w:r w:rsidRPr="003E4277">
        <w:rPr>
          <w:rFonts w:ascii="Times New Roman" w:hAnsi="Times New Roman"/>
        </w:rPr>
        <w:t xml:space="preserve">10.2. Строк дії цього Договору може продовжуватися на строк, достатній для проведення Покупцем процедури закупівлі Послуг на початку 2025 року, в обсязі, що не перевищує 20 відсотків суми цього Договору, визначеної у пункті 3.1 Договору, якщо видатки на досягнення цієї цілі затверджено </w:t>
      </w:r>
      <w:r w:rsidRPr="003E4277">
        <w:rPr>
          <w:rFonts w:ascii="Times New Roman" w:hAnsi="Times New Roman"/>
        </w:rPr>
        <w:br/>
        <w:t>в установленому порядку.</w:t>
      </w:r>
    </w:p>
    <w:bookmarkEnd w:id="1"/>
    <w:p w14:paraId="2FB65CEA" w14:textId="77777777" w:rsidR="00D14F26" w:rsidRPr="003E4277" w:rsidRDefault="00D14F26" w:rsidP="00D14F26">
      <w:pPr>
        <w:pStyle w:val="52"/>
        <w:numPr>
          <w:ilvl w:val="0"/>
          <w:numId w:val="29"/>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lastRenderedPageBreak/>
        <w:t>Порядок зміни істотних умов Договору. Інші умови</w:t>
      </w:r>
    </w:p>
    <w:p w14:paraId="02175068" w14:textId="77777777" w:rsidR="00D14F26" w:rsidRPr="003E4277" w:rsidRDefault="00D14F26" w:rsidP="00D14F26">
      <w:pPr>
        <w:pStyle w:val="a4"/>
        <w:jc w:val="both"/>
        <w:rPr>
          <w:rFonts w:ascii="Times New Roman" w:hAnsi="Times New Roman"/>
          <w:caps/>
          <w:color w:val="0D0D0D"/>
        </w:rPr>
      </w:pPr>
      <w:r w:rsidRPr="003E4277">
        <w:rPr>
          <w:rFonts w:ascii="Times New Roman" w:hAnsi="Times New Roman"/>
        </w:rPr>
        <w:t xml:space="preserve">11.1. Будь-які зміни і доповнення до даного Договору вважаються дійсними, якщо вони оформлені </w:t>
      </w:r>
      <w:r w:rsidRPr="003E4277">
        <w:rPr>
          <w:rFonts w:ascii="Times New Roman" w:hAnsi="Times New Roman"/>
        </w:rPr>
        <w:br/>
        <w:t>в письмовому вигляді та підписані уповноваженими на це представниками Сторін.</w:t>
      </w:r>
    </w:p>
    <w:p w14:paraId="53745FA0" w14:textId="77777777" w:rsidR="00D14F26" w:rsidRPr="003E4277" w:rsidRDefault="00D14F26" w:rsidP="00D14F26">
      <w:pPr>
        <w:pStyle w:val="a4"/>
        <w:jc w:val="both"/>
        <w:rPr>
          <w:rFonts w:ascii="Times New Roman" w:hAnsi="Times New Roman"/>
        </w:rPr>
      </w:pPr>
      <w:r w:rsidRPr="003E4277">
        <w:rPr>
          <w:rFonts w:ascii="Times New Roman" w:hAnsi="Times New Roman"/>
        </w:rPr>
        <w:t>11.2.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32855FA9" w14:textId="77777777" w:rsidR="00D14F26" w:rsidRPr="003E4277" w:rsidRDefault="00D14F26" w:rsidP="00D14F26">
      <w:pPr>
        <w:pStyle w:val="a4"/>
        <w:jc w:val="both"/>
        <w:rPr>
          <w:rFonts w:ascii="Times New Roman" w:hAnsi="Times New Roman"/>
        </w:rPr>
      </w:pPr>
      <w:r w:rsidRPr="003E4277">
        <w:rPr>
          <w:rFonts w:ascii="Times New Roman" w:hAnsi="Times New Roman"/>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B39B67" w14:textId="77777777" w:rsidR="00D14F26" w:rsidRPr="003E4277" w:rsidRDefault="00D14F26" w:rsidP="00D14F26">
      <w:pPr>
        <w:spacing w:after="0" w:line="240" w:lineRule="auto"/>
        <w:jc w:val="both"/>
        <w:rPr>
          <w:rFonts w:ascii="Times New Roman" w:hAnsi="Times New Roman"/>
          <w:lang w:eastAsia="ru-RU"/>
        </w:rPr>
      </w:pPr>
      <w:r w:rsidRPr="003E4277">
        <w:rPr>
          <w:rFonts w:ascii="Times New Roman" w:hAnsi="Times New Roman"/>
          <w:lang w:eastAsia="ru-RU"/>
        </w:rPr>
        <w:t>11.3.1. Зменшення обсягів закупівлі, зокрема з урахуванням фактичного обсягу видатків Покупця.</w:t>
      </w:r>
    </w:p>
    <w:p w14:paraId="225DA36C" w14:textId="77777777" w:rsidR="00D14F26" w:rsidRPr="003E4277" w:rsidRDefault="00D14F26" w:rsidP="00D14F26">
      <w:pPr>
        <w:spacing w:after="0" w:line="240" w:lineRule="auto"/>
        <w:jc w:val="both"/>
        <w:rPr>
          <w:rFonts w:ascii="Times New Roman" w:hAnsi="Times New Roman"/>
        </w:rPr>
      </w:pPr>
      <w:bookmarkStart w:id="2" w:name="n1770"/>
      <w:bookmarkEnd w:id="2"/>
      <w:r w:rsidRPr="003E4277">
        <w:rPr>
          <w:rFonts w:ascii="Times New Roman" w:hAnsi="Times New Roman"/>
          <w:lang w:eastAsia="ru-RU"/>
        </w:rPr>
        <w:t>11.3.2. </w:t>
      </w:r>
      <w:r w:rsidRPr="003E4277">
        <w:rPr>
          <w:rFonts w:ascii="Times New Roman" w:hAnsi="Times New Roman"/>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E4277">
        <w:rPr>
          <w:rFonts w:ascii="Times New Roman" w:hAnsi="Times New Roman"/>
        </w:rPr>
        <w:t>пропорційно</w:t>
      </w:r>
      <w:proofErr w:type="spellEnd"/>
      <w:r w:rsidRPr="003E427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7D533A60" w14:textId="77777777" w:rsidR="00D14F26" w:rsidRPr="003E4277" w:rsidRDefault="00D14F26" w:rsidP="00D14F26">
      <w:pPr>
        <w:spacing w:after="0" w:line="240" w:lineRule="auto"/>
        <w:jc w:val="both"/>
        <w:rPr>
          <w:rFonts w:ascii="Times New Roman" w:hAnsi="Times New Roman"/>
          <w:lang w:eastAsia="ru-RU"/>
        </w:rPr>
      </w:pPr>
      <w:r w:rsidRPr="003E4277">
        <w:rPr>
          <w:rFonts w:ascii="Times New Roman" w:hAnsi="Times New Roman"/>
          <w:lang w:eastAsia="ru-RU"/>
        </w:rPr>
        <w:t>11.3.3. Покращення якості предмета закупівлі, за умови, що таке покращення не призведе до збільшення суми, визначеної в Договорі.</w:t>
      </w:r>
    </w:p>
    <w:p w14:paraId="7CF37466" w14:textId="77777777" w:rsidR="00D14F26" w:rsidRPr="003E4277" w:rsidRDefault="00D14F26" w:rsidP="00D14F26">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bookmarkStart w:id="3" w:name="n1772"/>
      <w:bookmarkEnd w:id="3"/>
      <w:r w:rsidRPr="003E4277">
        <w:rPr>
          <w:rFonts w:ascii="Times New Roman" w:hAnsi="Times New Roman"/>
          <w:lang w:eastAsia="ru-RU"/>
        </w:rPr>
        <w:t>11.3.4. </w:t>
      </w:r>
      <w:bookmarkStart w:id="4" w:name="n1773"/>
      <w:bookmarkEnd w:id="4"/>
      <w:r w:rsidRPr="003E4277">
        <w:rPr>
          <w:rFonts w:ascii="Times New Roman" w:hAnsi="Times New Roman"/>
          <w:lang w:eastAsia="ru-RU"/>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22C57341" w14:textId="77777777" w:rsidR="00D14F26" w:rsidRPr="003E4277" w:rsidRDefault="00D14F26" w:rsidP="00D14F26">
      <w:pPr>
        <w:spacing w:after="0" w:line="240" w:lineRule="auto"/>
        <w:jc w:val="both"/>
        <w:rPr>
          <w:rFonts w:ascii="Times New Roman" w:hAnsi="Times New Roman"/>
        </w:rPr>
      </w:pPr>
      <w:r w:rsidRPr="003E4277">
        <w:rPr>
          <w:rFonts w:ascii="Times New Roman" w:hAnsi="Times New Roman"/>
          <w:lang w:eastAsia="ru-RU"/>
        </w:rPr>
        <w:t>11.3.5. </w:t>
      </w:r>
      <w:r w:rsidRPr="003E4277">
        <w:rPr>
          <w:rFonts w:ascii="Times New Roman" w:hAnsi="Times New Roman"/>
        </w:rPr>
        <w:t>Погодження зміни ціни в Договорі в бік зменшення (без зміни кількості (обсягу) та якості Товару).</w:t>
      </w:r>
    </w:p>
    <w:p w14:paraId="0BE34461" w14:textId="77777777" w:rsidR="00D14F26" w:rsidRPr="003E4277" w:rsidRDefault="00D14F26" w:rsidP="00D14F26">
      <w:pPr>
        <w:spacing w:after="0" w:line="240" w:lineRule="auto"/>
        <w:jc w:val="both"/>
        <w:rPr>
          <w:rFonts w:ascii="Times New Roman" w:hAnsi="Times New Roman"/>
          <w:lang w:eastAsia="ru-RU"/>
        </w:rPr>
      </w:pPr>
      <w:bookmarkStart w:id="5" w:name="n1774"/>
      <w:bookmarkEnd w:id="5"/>
      <w:r w:rsidRPr="003E4277">
        <w:rPr>
          <w:rFonts w:ascii="Times New Roman" w:hAnsi="Times New Roman"/>
          <w:lang w:eastAsia="ru-RU"/>
        </w:rPr>
        <w:t>11.3.6. </w:t>
      </w:r>
      <w:bookmarkStart w:id="6" w:name="n1775"/>
      <w:bookmarkStart w:id="7" w:name="n1776"/>
      <w:bookmarkEnd w:id="6"/>
      <w:bookmarkEnd w:id="7"/>
      <w:r w:rsidRPr="003E4277">
        <w:rPr>
          <w:rFonts w:ascii="Times New Roman" w:hAnsi="Times New Roman"/>
          <w:lang w:eastAsia="ru-RU"/>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податкового навантаження внаслідок зміни системи оподаткування.</w:t>
      </w:r>
    </w:p>
    <w:p w14:paraId="28C306D2" w14:textId="77777777" w:rsidR="00D14F26" w:rsidRPr="003E4277" w:rsidRDefault="00D14F26" w:rsidP="00D14F26">
      <w:pPr>
        <w:spacing w:after="0" w:line="240" w:lineRule="auto"/>
        <w:jc w:val="both"/>
        <w:rPr>
          <w:rFonts w:ascii="Times New Roman" w:hAnsi="Times New Roman"/>
        </w:rPr>
      </w:pPr>
      <w:r w:rsidRPr="003E4277">
        <w:rPr>
          <w:rFonts w:ascii="Times New Roman" w:hAnsi="Times New Roman"/>
          <w:lang w:eastAsia="ru-RU"/>
        </w:rPr>
        <w:t>11.3.7. </w:t>
      </w:r>
      <w:r w:rsidRPr="003E4277">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277">
        <w:rPr>
          <w:rFonts w:ascii="Times New Roman" w:hAnsi="Times New Roman"/>
        </w:rPr>
        <w:t>Platts</w:t>
      </w:r>
      <w:proofErr w:type="spellEnd"/>
      <w:r w:rsidRPr="003E4277">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14:paraId="5CE96800" w14:textId="77777777" w:rsidR="00D14F26" w:rsidRPr="003E4277" w:rsidRDefault="00D14F26" w:rsidP="00D14F26">
      <w:pPr>
        <w:spacing w:after="0" w:line="240" w:lineRule="auto"/>
        <w:jc w:val="both"/>
        <w:rPr>
          <w:rFonts w:ascii="Times New Roman" w:hAnsi="Times New Roman"/>
          <w:i/>
        </w:rPr>
      </w:pPr>
      <w:r w:rsidRPr="003E4277">
        <w:rPr>
          <w:rFonts w:ascii="Times New Roman" w:hAnsi="Times New Roman"/>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3E4277">
        <w:rPr>
          <w:rFonts w:ascii="Times New Roman" w:hAnsi="Times New Roman"/>
          <w:i/>
        </w:rPr>
        <w:t xml:space="preserve">. </w:t>
      </w:r>
    </w:p>
    <w:p w14:paraId="0147AD4F" w14:textId="77777777" w:rsidR="00D14F26" w:rsidRPr="003E4277" w:rsidRDefault="00D14F26" w:rsidP="00D14F26">
      <w:pPr>
        <w:spacing w:after="0" w:line="240" w:lineRule="auto"/>
        <w:jc w:val="both"/>
        <w:rPr>
          <w:rFonts w:ascii="Times New Roman" w:hAnsi="Times New Roman"/>
        </w:rPr>
      </w:pPr>
      <w:r w:rsidRPr="003E4277">
        <w:rPr>
          <w:rFonts w:ascii="Times New Roman" w:hAnsi="Times New Roman"/>
        </w:rPr>
        <w:t xml:space="preserve">11.3.9. </w:t>
      </w:r>
      <w:r w:rsidRPr="003E4277">
        <w:rPr>
          <w:rFonts w:ascii="Times New Roman" w:hAnsi="Times New Roman"/>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3E4277">
        <w:rPr>
          <w:rFonts w:ascii="Times New Roman" w:hAnsi="Times New Roman"/>
          <w:shd w:val="clear" w:color="auto" w:fill="FFFFFF"/>
        </w:rPr>
        <w:br/>
        <w:t>№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D052FE"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11.4. Зміни умов Договору здійснюються за взаємною згодою Сторін шляхом укладання додаткових угод з врахуванням вимог Цивільного та Господарського кодексів України. </w:t>
      </w:r>
    </w:p>
    <w:p w14:paraId="140CA2F5"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11.5.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w:t>
      </w:r>
    </w:p>
    <w:p w14:paraId="43D45749" w14:textId="77777777" w:rsidR="00D14F26" w:rsidRPr="003E4277" w:rsidRDefault="00D14F26" w:rsidP="00D14F26">
      <w:pPr>
        <w:pStyle w:val="a4"/>
        <w:jc w:val="both"/>
        <w:rPr>
          <w:rFonts w:ascii="Times New Roman" w:hAnsi="Times New Roman"/>
          <w:bCs/>
          <w:color w:val="333333"/>
          <w:shd w:val="clear" w:color="auto" w:fill="FFFFFF"/>
          <w:lang w:eastAsia="ru-RU"/>
        </w:rPr>
      </w:pPr>
      <w:r w:rsidRPr="003E4277">
        <w:rPr>
          <w:rFonts w:ascii="Times New Roman" w:hAnsi="Times New Roman"/>
        </w:rPr>
        <w:t xml:space="preserve">11.6. </w:t>
      </w:r>
      <w:r w:rsidRPr="003E4277">
        <w:rPr>
          <w:rFonts w:ascii="Times New Roman" w:hAnsi="Times New Roman"/>
          <w:bCs/>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42573E5" w14:textId="77777777" w:rsidR="00D14F26" w:rsidRPr="003E4277" w:rsidRDefault="00D14F26" w:rsidP="00D14F26">
      <w:pPr>
        <w:pStyle w:val="a4"/>
        <w:jc w:val="both"/>
        <w:rPr>
          <w:rFonts w:ascii="Times New Roman" w:hAnsi="Times New Roman"/>
        </w:rPr>
      </w:pPr>
      <w:r w:rsidRPr="003E4277">
        <w:rPr>
          <w:rFonts w:ascii="Times New Roman" w:hAnsi="Times New Roman"/>
        </w:rPr>
        <w:t>11.7. Сторона договору, яка вважає за необхідне змінити або розірвати договір, повинна надіслати пропозицію про це другій стороні за договором.</w:t>
      </w:r>
    </w:p>
    <w:p w14:paraId="6BDBF301" w14:textId="77777777" w:rsidR="00D14F26" w:rsidRPr="003E4277" w:rsidRDefault="00D14F26" w:rsidP="00D14F26">
      <w:pPr>
        <w:pStyle w:val="a4"/>
        <w:jc w:val="both"/>
        <w:rPr>
          <w:rFonts w:ascii="Times New Roman" w:hAnsi="Times New Roman"/>
        </w:rPr>
      </w:pPr>
      <w:r w:rsidRPr="003E4277">
        <w:rPr>
          <w:rFonts w:ascii="Times New Roman" w:hAnsi="Times New Roman"/>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064CE5" w14:textId="77777777" w:rsidR="00D14F26" w:rsidRPr="003E4277" w:rsidRDefault="00D14F26" w:rsidP="00D14F26">
      <w:pPr>
        <w:pStyle w:val="a4"/>
        <w:jc w:val="both"/>
        <w:rPr>
          <w:rFonts w:ascii="Times New Roman" w:hAnsi="Times New Roman"/>
        </w:rPr>
      </w:pPr>
      <w:r w:rsidRPr="003E4277">
        <w:rPr>
          <w:rFonts w:ascii="Times New Roman" w:hAnsi="Times New Roman"/>
        </w:rPr>
        <w:t>11.9. 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w:t>
      </w:r>
    </w:p>
    <w:p w14:paraId="3CC0DDCF" w14:textId="77777777" w:rsidR="00D14F26" w:rsidRPr="003E4277" w:rsidRDefault="00D14F26" w:rsidP="00D14F26">
      <w:pPr>
        <w:pStyle w:val="a4"/>
        <w:jc w:val="both"/>
        <w:rPr>
          <w:rFonts w:ascii="Times New Roman" w:hAnsi="Times New Roman"/>
          <w:bCs/>
          <w:lang w:eastAsia="ru-RU"/>
        </w:rPr>
      </w:pPr>
      <w:r w:rsidRPr="003E4277">
        <w:rPr>
          <w:rFonts w:ascii="Times New Roman" w:hAnsi="Times New Roman"/>
          <w:bCs/>
          <w:lang w:eastAsia="ru-RU"/>
        </w:rPr>
        <w:t>11.10.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E0A2856" w14:textId="77777777" w:rsidR="00D14F26" w:rsidRPr="003E4277" w:rsidRDefault="00D14F26" w:rsidP="00D14F26">
      <w:pPr>
        <w:pStyle w:val="a4"/>
        <w:jc w:val="both"/>
        <w:rPr>
          <w:rFonts w:ascii="Times New Roman" w:hAnsi="Times New Roman"/>
          <w:bCs/>
          <w:spacing w:val="-1"/>
        </w:rPr>
      </w:pPr>
      <w:r w:rsidRPr="003E4277">
        <w:rPr>
          <w:rFonts w:ascii="Times New Roman" w:hAnsi="Times New Roman"/>
          <w:bCs/>
        </w:rPr>
        <w:t>11.11.У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76BA58C9" w14:textId="77777777" w:rsidR="00D14F26" w:rsidRPr="003E4277" w:rsidRDefault="00D14F26" w:rsidP="00D14F26">
      <w:pPr>
        <w:pStyle w:val="a4"/>
        <w:jc w:val="both"/>
        <w:rPr>
          <w:rFonts w:ascii="Times New Roman" w:hAnsi="Times New Roman"/>
          <w:lang w:eastAsia="ru-RU"/>
        </w:rPr>
      </w:pPr>
      <w:r w:rsidRPr="003E4277">
        <w:rPr>
          <w:rFonts w:ascii="Times New Roman" w:hAnsi="Times New Roman"/>
          <w:lang w:eastAsia="ru-RU"/>
        </w:rPr>
        <w:lastRenderedPageBreak/>
        <w:t>11.12.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5ED0649" w14:textId="77777777" w:rsidR="00D14F26" w:rsidRPr="003E4277" w:rsidRDefault="00D14F26" w:rsidP="00D14F26">
      <w:pPr>
        <w:pStyle w:val="a4"/>
        <w:jc w:val="both"/>
        <w:rPr>
          <w:rFonts w:ascii="Times New Roman" w:hAnsi="Times New Roman"/>
          <w:lang w:eastAsia="ru-RU"/>
        </w:rPr>
      </w:pPr>
      <w:r w:rsidRPr="003E4277">
        <w:rPr>
          <w:rFonts w:ascii="Times New Roman" w:hAnsi="Times New Roman"/>
          <w:lang w:eastAsia="ru-RU"/>
        </w:rPr>
        <w:t>11.13. У всьому, що не передбачено цим Договором, Сторони керуються чинним законодавством України.</w:t>
      </w:r>
    </w:p>
    <w:p w14:paraId="511714AE"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11.14. </w:t>
      </w:r>
      <w:r w:rsidRPr="003E4277">
        <w:rPr>
          <w:rStyle w:val="af6"/>
          <w:rFonts w:eastAsia="Calibri"/>
          <w:sz w:val="22"/>
          <w:szCs w:val="22"/>
          <w:lang w:val="uk-UA"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7D814235"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11.15. </w:t>
      </w:r>
      <w:r w:rsidRPr="003E4277">
        <w:rPr>
          <w:rStyle w:val="af6"/>
          <w:rFonts w:eastAsia="Calibri"/>
          <w:sz w:val="22"/>
          <w:szCs w:val="22"/>
          <w:lang w:val="uk-UA" w:eastAsia="uk-UA"/>
        </w:rPr>
        <w:t>Цей Договір складений у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2D5D3C7" w14:textId="77777777" w:rsidR="00D14F26" w:rsidRPr="003E4277" w:rsidRDefault="00D14F26" w:rsidP="00D14F26">
      <w:pPr>
        <w:pStyle w:val="a4"/>
        <w:jc w:val="both"/>
        <w:rPr>
          <w:rFonts w:ascii="Times New Roman" w:hAnsi="Times New Roman"/>
          <w:color w:val="0D0D0D"/>
        </w:rPr>
      </w:pPr>
      <w:r w:rsidRPr="003E4277">
        <w:rPr>
          <w:rFonts w:ascii="Times New Roman" w:hAnsi="Times New Roman"/>
        </w:rPr>
        <w:t>11.16. Усі умови даного Договору є конфіденційними</w:t>
      </w:r>
      <w:r w:rsidRPr="003E4277">
        <w:rPr>
          <w:rFonts w:ascii="Times New Roman" w:hAnsi="Times New Roman"/>
          <w:color w:val="0D0D0D"/>
        </w:rPr>
        <w:t>, що захищається Законодавством України та міжнародними угодами. У разі розголошення умов Договору Сторони несуть відповідальність згідно з чинним законодавством.</w:t>
      </w:r>
    </w:p>
    <w:p w14:paraId="402A621E" w14:textId="77777777" w:rsidR="00D14F26" w:rsidRPr="003E4277" w:rsidRDefault="00D14F26" w:rsidP="00D14F26">
      <w:pPr>
        <w:pStyle w:val="a4"/>
        <w:jc w:val="both"/>
        <w:rPr>
          <w:rFonts w:ascii="Times New Roman" w:hAnsi="Times New Roman"/>
        </w:rPr>
      </w:pPr>
      <w:r w:rsidRPr="003E4277">
        <w:rPr>
          <w:rFonts w:ascii="Times New Roman" w:hAnsi="Times New Roman"/>
        </w:rPr>
        <w:t>11.17.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3502F729" w14:textId="77777777" w:rsidR="00D14F26" w:rsidRPr="003E4277" w:rsidRDefault="00D14F26" w:rsidP="00D14F26">
      <w:pPr>
        <w:pStyle w:val="a4"/>
        <w:spacing w:after="240"/>
        <w:jc w:val="both"/>
        <w:rPr>
          <w:rFonts w:ascii="Times New Roman" w:hAnsi="Times New Roman"/>
        </w:rPr>
      </w:pPr>
      <w:r w:rsidRPr="003E4277">
        <w:rPr>
          <w:rFonts w:ascii="Times New Roman" w:hAnsi="Times New Roman"/>
        </w:rPr>
        <w:t>11.18.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w:t>
      </w:r>
    </w:p>
    <w:p w14:paraId="4DD0A6B4" w14:textId="77777777" w:rsidR="00D14F26" w:rsidRPr="003E4277" w:rsidRDefault="00D14F26" w:rsidP="00D14F26">
      <w:pPr>
        <w:pStyle w:val="a4"/>
        <w:jc w:val="center"/>
        <w:rPr>
          <w:rFonts w:ascii="Times New Roman" w:hAnsi="Times New Roman"/>
          <w:b/>
          <w:sz w:val="24"/>
          <w:szCs w:val="24"/>
        </w:rPr>
      </w:pPr>
      <w:r w:rsidRPr="003E4277">
        <w:rPr>
          <w:rFonts w:ascii="Times New Roman" w:hAnsi="Times New Roman"/>
          <w:b/>
          <w:sz w:val="24"/>
          <w:szCs w:val="24"/>
        </w:rPr>
        <w:t>12. Додатки до договору</w:t>
      </w:r>
    </w:p>
    <w:p w14:paraId="589813D1" w14:textId="77777777" w:rsidR="00D14F26" w:rsidRPr="003E4277" w:rsidRDefault="00D14F26" w:rsidP="00D14F26">
      <w:pPr>
        <w:pStyle w:val="a4"/>
        <w:jc w:val="both"/>
        <w:rPr>
          <w:rFonts w:ascii="Times New Roman" w:hAnsi="Times New Roman"/>
        </w:rPr>
      </w:pPr>
      <w:r w:rsidRPr="003E4277">
        <w:rPr>
          <w:rFonts w:ascii="Times New Roman" w:hAnsi="Times New Roman"/>
        </w:rPr>
        <w:t>12.1. Додаток № 1-  Специфікація.</w:t>
      </w:r>
    </w:p>
    <w:p w14:paraId="5D3D1D41" w14:textId="77777777" w:rsidR="00D14F26" w:rsidRPr="003E4277" w:rsidRDefault="00D14F26" w:rsidP="00D14F26">
      <w:pPr>
        <w:pStyle w:val="a4"/>
        <w:jc w:val="both"/>
        <w:rPr>
          <w:rFonts w:ascii="Times New Roman" w:hAnsi="Times New Roman"/>
        </w:rPr>
      </w:pPr>
      <w:r w:rsidRPr="003E4277">
        <w:rPr>
          <w:rFonts w:ascii="Times New Roman" w:hAnsi="Times New Roman"/>
        </w:rPr>
        <w:t xml:space="preserve">12.2. Додаток № 2 - Перелік </w:t>
      </w:r>
      <w:r w:rsidRPr="003E4277">
        <w:rPr>
          <w:rFonts w:ascii="Times New Roman" w:eastAsia="Times New Roman CYR" w:hAnsi="Times New Roman"/>
          <w:lang w:eastAsia="ru-RU" w:bidi="ru-RU"/>
        </w:rPr>
        <w:t>АЗС</w:t>
      </w:r>
      <w:r w:rsidRPr="003E4277">
        <w:rPr>
          <w:rFonts w:ascii="Times New Roman" w:hAnsi="Times New Roman"/>
        </w:rPr>
        <w:t xml:space="preserve"> для заправки автотранспорту та механізмів Покупця. </w:t>
      </w:r>
    </w:p>
    <w:p w14:paraId="0C9828C6" w14:textId="77777777" w:rsidR="00D14F26" w:rsidRPr="003E4277" w:rsidRDefault="00D14F26" w:rsidP="00D14F26">
      <w:pPr>
        <w:pStyle w:val="a4"/>
        <w:spacing w:after="240"/>
        <w:jc w:val="both"/>
        <w:rPr>
          <w:rFonts w:ascii="Times New Roman" w:hAnsi="Times New Roman"/>
        </w:rPr>
      </w:pPr>
      <w:r w:rsidRPr="003E4277">
        <w:rPr>
          <w:rFonts w:ascii="Times New Roman" w:hAnsi="Times New Roman"/>
        </w:rPr>
        <w:t>12.3 Додаток № 3 - Зразки талонів з обох сторін (в разі наявності будь-якої інформації на зворотній стороні).</w:t>
      </w:r>
    </w:p>
    <w:p w14:paraId="4460E575" w14:textId="77777777" w:rsidR="00D14F26" w:rsidRPr="003E4277" w:rsidRDefault="00D14F26" w:rsidP="00D14F26">
      <w:pPr>
        <w:spacing w:line="240" w:lineRule="auto"/>
        <w:ind w:firstLine="561"/>
        <w:contextualSpacing/>
        <w:jc w:val="center"/>
        <w:rPr>
          <w:rFonts w:ascii="Times New Roman" w:hAnsi="Times New Roman"/>
          <w:sz w:val="24"/>
          <w:szCs w:val="24"/>
        </w:rPr>
      </w:pPr>
      <w:r w:rsidRPr="003E4277">
        <w:rPr>
          <w:rFonts w:ascii="Times New Roman" w:hAnsi="Times New Roman"/>
          <w:b/>
          <w:sz w:val="24"/>
          <w:szCs w:val="24"/>
        </w:rPr>
        <w:t>13. 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5529"/>
        <w:gridCol w:w="4286"/>
      </w:tblGrid>
      <w:tr w:rsidR="00D14F26" w:rsidRPr="003E4277" w14:paraId="1DAB68BD" w14:textId="77777777" w:rsidTr="00AF59A9">
        <w:tc>
          <w:tcPr>
            <w:tcW w:w="5529"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D14F26" w:rsidRPr="003E4277" w14:paraId="25363303" w14:textId="77777777" w:rsidTr="00AF59A9">
              <w:trPr>
                <w:trHeight w:val="365"/>
              </w:trPr>
              <w:tc>
                <w:tcPr>
                  <w:tcW w:w="5003" w:type="dxa"/>
                </w:tcPr>
                <w:p w14:paraId="544F95D1" w14:textId="77777777" w:rsidR="00D14F26" w:rsidRPr="003E4277" w:rsidRDefault="00D14F26" w:rsidP="00AF59A9">
                  <w:pPr>
                    <w:pStyle w:val="HTML"/>
                    <w:snapToGrid w:val="0"/>
                    <w:spacing w:line="240" w:lineRule="atLeast"/>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14:paraId="0C334460" w14:textId="77777777" w:rsidR="00D14F26" w:rsidRPr="003E4277" w:rsidRDefault="00D14F26" w:rsidP="00AF59A9">
                  <w:pPr>
                    <w:pStyle w:val="HTML"/>
                    <w:snapToGrid w:val="0"/>
                    <w:spacing w:line="240" w:lineRule="atLeast"/>
                    <w:jc w:val="both"/>
                    <w:rPr>
                      <w:rFonts w:ascii="Times New Roman" w:hAnsi="Times New Roman"/>
                      <w:b/>
                      <w:sz w:val="22"/>
                      <w:szCs w:val="22"/>
                    </w:rPr>
                  </w:pPr>
                </w:p>
                <w:p w14:paraId="25D2DB5D" w14:textId="77777777" w:rsidR="00D14F26" w:rsidRPr="003E4277" w:rsidRDefault="00D14F26" w:rsidP="00AF59A9">
                  <w:pPr>
                    <w:pStyle w:val="HTML"/>
                    <w:snapToGrid w:val="0"/>
                    <w:spacing w:line="240" w:lineRule="atLeast"/>
                    <w:jc w:val="both"/>
                    <w:rPr>
                      <w:rFonts w:ascii="Times New Roman" w:hAnsi="Times New Roman"/>
                      <w:b/>
                      <w:sz w:val="22"/>
                      <w:szCs w:val="22"/>
                    </w:rPr>
                  </w:pPr>
                </w:p>
              </w:tc>
            </w:tr>
            <w:tr w:rsidR="00D14F26" w:rsidRPr="003E4277" w14:paraId="35B3AE32" w14:textId="77777777" w:rsidTr="00AF59A9">
              <w:trPr>
                <w:trHeight w:val="193"/>
              </w:trPr>
              <w:tc>
                <w:tcPr>
                  <w:tcW w:w="5003" w:type="dxa"/>
                  <w:hideMark/>
                </w:tcPr>
                <w:tbl>
                  <w:tblPr>
                    <w:tblW w:w="19128" w:type="dxa"/>
                    <w:tblInd w:w="108" w:type="dxa"/>
                    <w:tblLayout w:type="fixed"/>
                    <w:tblLook w:val="04A0" w:firstRow="1" w:lastRow="0" w:firstColumn="1" w:lastColumn="0" w:noHBand="0" w:noVBand="1"/>
                  </w:tblPr>
                  <w:tblGrid>
                    <w:gridCol w:w="9564"/>
                    <w:gridCol w:w="9564"/>
                  </w:tblGrid>
                  <w:tr w:rsidR="00767521" w:rsidRPr="003C0DD6" w14:paraId="5CD3EA79" w14:textId="77777777" w:rsidTr="00767521">
                    <w:trPr>
                      <w:trHeight w:val="193"/>
                    </w:trPr>
                    <w:tc>
                      <w:tcPr>
                        <w:tcW w:w="9564" w:type="dxa"/>
                      </w:tcPr>
                      <w:p w14:paraId="6F195F2A" w14:textId="77777777" w:rsidR="00767521" w:rsidRDefault="00767521" w:rsidP="0072408D">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14:paraId="3B64C0E6" w14:textId="77777777" w:rsidR="00767521" w:rsidRDefault="00767521" w:rsidP="0072408D">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14:paraId="23490E19" w14:textId="77777777" w:rsidR="00767521" w:rsidRPr="003C0DD6" w:rsidRDefault="00767521" w:rsidP="0072408D">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14:paraId="44AEA70E"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14:paraId="7B4B92FB"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14:paraId="1D52B1A7"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14:paraId="087620EC"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14:paraId="36D9BBA0" w14:textId="77777777" w:rsidR="00767521" w:rsidRPr="003C0DD6" w:rsidRDefault="00767521"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0"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14:paraId="09F64F98" w14:textId="77777777" w:rsidR="00767521" w:rsidRPr="003C0DD6" w:rsidRDefault="00767521" w:rsidP="0072408D">
                        <w:pPr>
                          <w:spacing w:after="0" w:line="240" w:lineRule="auto"/>
                          <w:jc w:val="both"/>
                          <w:rPr>
                            <w:rFonts w:ascii="Times New Roman" w:hAnsi="Times New Roman"/>
                            <w:b/>
                            <w:bCs/>
                            <w:iCs/>
                          </w:rPr>
                        </w:pPr>
                      </w:p>
                    </w:tc>
                    <w:tc>
                      <w:tcPr>
                        <w:tcW w:w="9564" w:type="dxa"/>
                        <w:hideMark/>
                      </w:tcPr>
                      <w:p w14:paraId="3F50BEE2" w14:textId="6DD470BF" w:rsidR="00767521" w:rsidRDefault="00767521" w:rsidP="0072408D">
                        <w:pPr>
                          <w:spacing w:after="0" w:line="240" w:lineRule="auto"/>
                          <w:jc w:val="both"/>
                          <w:rPr>
                            <w:rFonts w:ascii="Times New Roman" w:hAnsi="Times New Roman"/>
                            <w:b/>
                            <w:bCs/>
                            <w:iCs/>
                          </w:rPr>
                        </w:pPr>
                        <w:r w:rsidRPr="003C0DD6">
                          <w:rPr>
                            <w:rFonts w:ascii="Times New Roman" w:hAnsi="Times New Roman"/>
                            <w:b/>
                            <w:bCs/>
                            <w:iCs/>
                          </w:rPr>
                          <w:t>Управління освіти адміністрації</w:t>
                        </w:r>
                      </w:p>
                      <w:p w14:paraId="7EFE9838" w14:textId="77777777" w:rsidR="00767521" w:rsidRDefault="00767521" w:rsidP="0072408D">
                        <w:pPr>
                          <w:spacing w:after="0" w:line="240" w:lineRule="auto"/>
                          <w:jc w:val="both"/>
                          <w:rPr>
                            <w:rFonts w:ascii="Times New Roman" w:hAnsi="Times New Roman"/>
                            <w:b/>
                            <w:bCs/>
                            <w:iCs/>
                          </w:rPr>
                        </w:pPr>
                        <w:r w:rsidRPr="003C0DD6">
                          <w:rPr>
                            <w:rFonts w:ascii="Times New Roman" w:hAnsi="Times New Roman"/>
                            <w:b/>
                            <w:bCs/>
                            <w:iCs/>
                          </w:rPr>
                          <w:t xml:space="preserve"> </w:t>
                        </w:r>
                        <w:proofErr w:type="spellStart"/>
                        <w:r w:rsidRPr="003C0DD6">
                          <w:rPr>
                            <w:rFonts w:ascii="Times New Roman" w:hAnsi="Times New Roman"/>
                            <w:b/>
                            <w:bCs/>
                            <w:iCs/>
                          </w:rPr>
                          <w:t>Салтівськог</w:t>
                        </w:r>
                        <w:r>
                          <w:rPr>
                            <w:rFonts w:ascii="Times New Roman" w:hAnsi="Times New Roman"/>
                            <w:b/>
                            <w:bCs/>
                            <w:iCs/>
                          </w:rPr>
                          <w:t>о</w:t>
                        </w:r>
                        <w:r w:rsidRPr="003C0DD6">
                          <w:rPr>
                            <w:rFonts w:ascii="Times New Roman" w:hAnsi="Times New Roman"/>
                            <w:b/>
                            <w:bCs/>
                            <w:iCs/>
                          </w:rPr>
                          <w:t>о</w:t>
                        </w:r>
                        <w:proofErr w:type="spellEnd"/>
                        <w:r w:rsidRPr="003C0DD6">
                          <w:rPr>
                            <w:rFonts w:ascii="Times New Roman" w:hAnsi="Times New Roman"/>
                            <w:b/>
                            <w:bCs/>
                            <w:iCs/>
                          </w:rPr>
                          <w:t xml:space="preserve"> району Харківської</w:t>
                        </w:r>
                      </w:p>
                      <w:p w14:paraId="1E23A6AE" w14:textId="08229C1A" w:rsidR="00767521" w:rsidRPr="003C0DD6" w:rsidRDefault="00767521" w:rsidP="0072408D">
                        <w:pPr>
                          <w:spacing w:after="0" w:line="240" w:lineRule="auto"/>
                          <w:jc w:val="both"/>
                          <w:rPr>
                            <w:rFonts w:ascii="Times New Roman" w:hAnsi="Times New Roman"/>
                            <w:b/>
                            <w:bCs/>
                            <w:iCs/>
                          </w:rPr>
                        </w:pPr>
                        <w:r w:rsidRPr="003C0DD6">
                          <w:rPr>
                            <w:rFonts w:ascii="Times New Roman" w:hAnsi="Times New Roman"/>
                            <w:b/>
                            <w:bCs/>
                            <w:iCs/>
                          </w:rPr>
                          <w:t xml:space="preserve"> міської ради</w:t>
                        </w:r>
                      </w:p>
                      <w:p w14:paraId="58BE23D2" w14:textId="7B083301"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61146,  м. Харків,</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r w:rsidRPr="003C0DD6">
                          <w:rPr>
                            <w:rFonts w:ascii="Times New Roman" w:hAnsi="Times New Roman"/>
                            <w:color w:val="000000"/>
                            <w:spacing w:val="-12"/>
                          </w:rPr>
                          <w:t xml:space="preserve"> </w:t>
                        </w:r>
                      </w:p>
                      <w:p w14:paraId="11711B7D"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14:paraId="3B3848FA"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sidRPr="003C0DD6">
                          <w:rPr>
                            <w:rFonts w:ascii="Times New Roman" w:hAnsi="Times New Roman"/>
                          </w:rPr>
                          <w:t>848201720344270019000025610</w:t>
                        </w:r>
                      </w:p>
                      <w:p w14:paraId="79546BFE"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14:paraId="36BFF2EC" w14:textId="77777777" w:rsidR="00767521" w:rsidRPr="003C0DD6" w:rsidRDefault="00767521"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ІПН 021463320343</w:t>
                        </w:r>
                      </w:p>
                      <w:p w14:paraId="7CD7271D" w14:textId="77777777" w:rsidR="00767521" w:rsidRPr="003C0DD6" w:rsidRDefault="00767521"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1"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14:paraId="65048C81" w14:textId="40482188" w:rsidR="00767521" w:rsidRPr="003C0DD6" w:rsidRDefault="00767521" w:rsidP="0072408D">
                        <w:pPr>
                          <w:tabs>
                            <w:tab w:val="left" w:pos="485"/>
                          </w:tabs>
                          <w:spacing w:after="0" w:line="240" w:lineRule="auto"/>
                          <w:rPr>
                            <w:rFonts w:ascii="Times New Roman" w:hAnsi="Times New Roman"/>
                            <w:color w:val="000000"/>
                            <w:spacing w:val="-12"/>
                          </w:rPr>
                        </w:pPr>
                      </w:p>
                      <w:p w14:paraId="7A8F0C33" w14:textId="77777777" w:rsidR="00767521" w:rsidRPr="003C0DD6" w:rsidRDefault="00767521" w:rsidP="0072408D">
                        <w:pPr>
                          <w:pStyle w:val="a4"/>
                          <w:rPr>
                            <w:rFonts w:ascii="Times New Roman" w:hAnsi="Times New Roman"/>
                            <w:b/>
                            <w:bCs/>
                            <w:iCs/>
                          </w:rPr>
                        </w:pPr>
                      </w:p>
                    </w:tc>
                  </w:tr>
                </w:tbl>
                <w:p w14:paraId="1974E28B" w14:textId="77777777" w:rsidR="00D14F26" w:rsidRPr="003E4277" w:rsidRDefault="00D14F26" w:rsidP="00AF59A9">
                  <w:pPr>
                    <w:pStyle w:val="a4"/>
                    <w:rPr>
                      <w:rFonts w:ascii="Times New Roman" w:hAnsi="Times New Roman"/>
                      <w:szCs w:val="24"/>
                      <w:lang w:eastAsia="uk-UA"/>
                    </w:rPr>
                  </w:pPr>
                </w:p>
                <w:p w14:paraId="3423A439"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565FDB40"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366AF719" w14:textId="77777777" w:rsidR="00D14F26" w:rsidRPr="003E4277" w:rsidRDefault="00D14F26" w:rsidP="00AF59A9">
                  <w:pPr>
                    <w:pStyle w:val="a4"/>
                    <w:rPr>
                      <w:rFonts w:ascii="Times New Roman" w:hAnsi="Times New Roman"/>
                    </w:rPr>
                  </w:pPr>
                </w:p>
                <w:p w14:paraId="4096538C"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620FF70D" w14:textId="77777777" w:rsidR="00D14F26" w:rsidRPr="003E4277" w:rsidRDefault="00D14F26" w:rsidP="00AF59A9">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14:paraId="19859BB8" w14:textId="77777777" w:rsidR="00D14F26" w:rsidRPr="003E4277" w:rsidRDefault="00D14F26" w:rsidP="00AF59A9">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14:paraId="492E9186" w14:textId="77777777" w:rsidR="00D14F26" w:rsidRPr="003E4277" w:rsidRDefault="00D14F26" w:rsidP="00AF59A9">
            <w:pPr>
              <w:spacing w:line="100" w:lineRule="atLeast"/>
              <w:jc w:val="both"/>
              <w:rPr>
                <w:rFonts w:ascii="Times New Roman" w:hAnsi="Times New Roman"/>
              </w:rPr>
            </w:pPr>
          </w:p>
        </w:tc>
        <w:tc>
          <w:tcPr>
            <w:tcW w:w="4286" w:type="dxa"/>
            <w:shd w:val="clear" w:color="auto" w:fill="auto"/>
          </w:tcPr>
          <w:p w14:paraId="1A91A7F6" w14:textId="77777777" w:rsidR="00D14F26" w:rsidRPr="003E4277" w:rsidRDefault="00D14F26" w:rsidP="00AF59A9">
            <w:pPr>
              <w:spacing w:line="100" w:lineRule="atLeast"/>
              <w:ind w:left="35" w:hanging="35"/>
              <w:jc w:val="both"/>
              <w:rPr>
                <w:rFonts w:ascii="Times New Roman" w:hAnsi="Times New Roman"/>
                <w:b/>
              </w:rPr>
            </w:pPr>
            <w:r w:rsidRPr="003E4277">
              <w:rPr>
                <w:rFonts w:ascii="Times New Roman" w:hAnsi="Times New Roman"/>
                <w:b/>
              </w:rPr>
              <w:t>Постачальник</w:t>
            </w:r>
          </w:p>
          <w:p w14:paraId="60E53985"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u w:val="single"/>
              </w:rPr>
              <w:t>Повне найменування</w:t>
            </w:r>
          </w:p>
          <w:p w14:paraId="54DC8326" w14:textId="77777777" w:rsidR="00D14F26" w:rsidRPr="003E4277" w:rsidRDefault="00D14F26" w:rsidP="00AF59A9">
            <w:pPr>
              <w:spacing w:line="100" w:lineRule="atLeast"/>
              <w:ind w:left="319"/>
              <w:jc w:val="both"/>
              <w:rPr>
                <w:rFonts w:ascii="Times New Roman" w:hAnsi="Times New Roman"/>
                <w:b/>
              </w:rPr>
            </w:pPr>
          </w:p>
          <w:p w14:paraId="2AA02EDC"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w:t>
            </w:r>
          </w:p>
          <w:p w14:paraId="5E327088" w14:textId="77777777" w:rsidR="00D14F26" w:rsidRPr="003E4277" w:rsidRDefault="00D14F26" w:rsidP="00AF59A9">
            <w:pPr>
              <w:pStyle w:val="a4"/>
              <w:rPr>
                <w:rFonts w:ascii="Times New Roman" w:hAnsi="Times New Roman"/>
              </w:rPr>
            </w:pPr>
          </w:p>
          <w:p w14:paraId="5013FD9A"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29F4E1E0"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328A1B8D" w14:textId="77777777" w:rsidR="00D14F26" w:rsidRPr="003E4277" w:rsidRDefault="00D14F26" w:rsidP="00AF59A9">
            <w:pPr>
              <w:pStyle w:val="a4"/>
              <w:rPr>
                <w:rFonts w:ascii="Times New Roman" w:hAnsi="Times New Roman"/>
              </w:rPr>
            </w:pPr>
          </w:p>
          <w:p w14:paraId="774FCD81"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4B8BD389" w14:textId="77777777" w:rsidR="00D14F26" w:rsidRPr="003E4277" w:rsidRDefault="00D14F26" w:rsidP="00AF59A9">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14:paraId="4E3F0A68" w14:textId="77777777" w:rsidR="00D14F26" w:rsidRPr="003E4277" w:rsidRDefault="00D14F26" w:rsidP="00AF59A9">
            <w:pPr>
              <w:pStyle w:val="a4"/>
              <w:rPr>
                <w:rFonts w:ascii="Times New Roman" w:hAnsi="Times New Roman"/>
              </w:rPr>
            </w:pPr>
          </w:p>
          <w:p w14:paraId="637F173D" w14:textId="77777777" w:rsidR="00D14F26" w:rsidRPr="003E4277" w:rsidRDefault="00D14F26" w:rsidP="00AF59A9">
            <w:pPr>
              <w:pStyle w:val="a4"/>
              <w:rPr>
                <w:rFonts w:ascii="Times New Roman" w:hAnsi="Times New Roman"/>
                <w:b/>
              </w:rPr>
            </w:pPr>
            <w:r w:rsidRPr="003E4277">
              <w:rPr>
                <w:rFonts w:ascii="Times New Roman" w:hAnsi="Times New Roman"/>
              </w:rPr>
              <w:t>*</w:t>
            </w:r>
            <w:r w:rsidRPr="003E4277">
              <w:rPr>
                <w:rFonts w:ascii="Times New Roman" w:hAnsi="Times New Roman"/>
                <w:i/>
                <w:iCs/>
              </w:rPr>
              <w:t>(у разі використання)</w:t>
            </w:r>
          </w:p>
        </w:tc>
      </w:tr>
    </w:tbl>
    <w:p w14:paraId="53DDCB83" w14:textId="77777777" w:rsidR="00D14F26" w:rsidRPr="003E4277" w:rsidRDefault="00D14F26" w:rsidP="00D14F26">
      <w:pPr>
        <w:spacing w:line="240" w:lineRule="auto"/>
        <w:jc w:val="both"/>
        <w:rPr>
          <w:rFonts w:ascii="Times New Roman" w:hAnsi="Times New Roman"/>
          <w:sz w:val="24"/>
          <w:szCs w:val="24"/>
        </w:rPr>
        <w:sectPr w:rsidR="00D14F26" w:rsidRPr="003E4277" w:rsidSect="00FB51A0">
          <w:footerReference w:type="even" r:id="rId12"/>
          <w:footerReference w:type="default" r:id="rId13"/>
          <w:pgSz w:w="11906" w:h="16838"/>
          <w:pgMar w:top="567" w:right="566" w:bottom="709" w:left="1134" w:header="720" w:footer="408" w:gutter="0"/>
          <w:cols w:space="720"/>
          <w:titlePg/>
          <w:docGrid w:linePitch="360"/>
        </w:sectPr>
      </w:pPr>
    </w:p>
    <w:p w14:paraId="7ED54AE9" w14:textId="77777777" w:rsidR="00D14F26" w:rsidRPr="003E4277" w:rsidRDefault="00D14F26" w:rsidP="00D14F26">
      <w:pPr>
        <w:pStyle w:val="a4"/>
        <w:ind w:left="5670"/>
        <w:rPr>
          <w:rFonts w:ascii="Times New Roman" w:hAnsi="Times New Roman"/>
        </w:rPr>
      </w:pPr>
      <w:r w:rsidRPr="003E4277">
        <w:rPr>
          <w:rFonts w:ascii="Times New Roman" w:hAnsi="Times New Roman"/>
        </w:rPr>
        <w:lastRenderedPageBreak/>
        <w:t xml:space="preserve">Додаток № 1 </w:t>
      </w:r>
    </w:p>
    <w:p w14:paraId="57A7C32E" w14:textId="77777777" w:rsidR="00D14F26" w:rsidRPr="003E4277" w:rsidRDefault="00D14F26" w:rsidP="00D14F26">
      <w:pPr>
        <w:pStyle w:val="a4"/>
        <w:ind w:left="5670"/>
        <w:rPr>
          <w:rFonts w:ascii="Times New Roman" w:hAnsi="Times New Roman"/>
        </w:rPr>
      </w:pPr>
      <w:r w:rsidRPr="003E4277">
        <w:rPr>
          <w:rFonts w:ascii="Times New Roman" w:hAnsi="Times New Roman"/>
        </w:rPr>
        <w:t>до Договору про закупівлю товару</w:t>
      </w:r>
    </w:p>
    <w:p w14:paraId="59F7A356" w14:textId="56D1653E" w:rsidR="00D14F26" w:rsidRPr="003E4277" w:rsidRDefault="00D14F26" w:rsidP="00D14F26">
      <w:pPr>
        <w:pStyle w:val="a4"/>
        <w:ind w:left="5670"/>
        <w:rPr>
          <w:rFonts w:ascii="Times New Roman" w:hAnsi="Times New Roman"/>
        </w:rPr>
      </w:pPr>
      <w:r w:rsidRPr="003E4277">
        <w:rPr>
          <w:rFonts w:ascii="Times New Roman" w:hAnsi="Times New Roman"/>
        </w:rPr>
        <w:t>№ __________ від ___.__________20</w:t>
      </w:r>
      <w:r w:rsidR="00FB51A0">
        <w:rPr>
          <w:rFonts w:ascii="Times New Roman" w:hAnsi="Times New Roman"/>
        </w:rPr>
        <w:t>24</w:t>
      </w:r>
      <w:r w:rsidRPr="003E4277">
        <w:rPr>
          <w:rFonts w:ascii="Times New Roman" w:hAnsi="Times New Roman"/>
        </w:rPr>
        <w:t xml:space="preserve"> року</w:t>
      </w:r>
    </w:p>
    <w:p w14:paraId="0C41FC1A" w14:textId="77777777" w:rsidR="00D14F26" w:rsidRPr="003E4277" w:rsidRDefault="00D14F26" w:rsidP="00D14F26">
      <w:pPr>
        <w:pStyle w:val="a4"/>
        <w:rPr>
          <w:rFonts w:ascii="Times New Roman" w:hAnsi="Times New Roman"/>
        </w:rPr>
      </w:pPr>
    </w:p>
    <w:p w14:paraId="5A712D76" w14:textId="77777777" w:rsidR="00D14F26" w:rsidRPr="003E4277" w:rsidRDefault="00D14F26" w:rsidP="00D14F26">
      <w:pPr>
        <w:spacing w:line="240" w:lineRule="auto"/>
        <w:jc w:val="center"/>
        <w:outlineLvl w:val="0"/>
        <w:rPr>
          <w:rFonts w:ascii="Times New Roman" w:hAnsi="Times New Roman"/>
          <w:b/>
          <w:sz w:val="32"/>
          <w:szCs w:val="32"/>
          <w:lang w:eastAsia="uk-UA"/>
        </w:rPr>
      </w:pPr>
      <w:r w:rsidRPr="003E4277">
        <w:rPr>
          <w:rFonts w:ascii="Times New Roman" w:hAnsi="Times New Roman"/>
          <w:b/>
          <w:sz w:val="32"/>
          <w:szCs w:val="32"/>
          <w:lang w:eastAsia="uk-UA"/>
        </w:rPr>
        <w:t>Специфікація</w:t>
      </w:r>
    </w:p>
    <w:p w14:paraId="42E9F4AA" w14:textId="77777777" w:rsidR="00D14F26" w:rsidRPr="003E4277" w:rsidRDefault="00D14F26" w:rsidP="00D14F26">
      <w:pPr>
        <w:spacing w:line="240" w:lineRule="auto"/>
        <w:jc w:val="both"/>
        <w:outlineLvl w:val="0"/>
        <w:rPr>
          <w:rFonts w:ascii="Times New Roman" w:hAnsi="Times New Roman"/>
          <w:sz w:val="24"/>
          <w:szCs w:val="24"/>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1"/>
        <w:gridCol w:w="1276"/>
        <w:gridCol w:w="1304"/>
        <w:gridCol w:w="1390"/>
        <w:gridCol w:w="1559"/>
      </w:tblGrid>
      <w:tr w:rsidR="00D14F26" w:rsidRPr="003E4277" w14:paraId="26C1C322" w14:textId="77777777" w:rsidTr="00AF59A9">
        <w:trPr>
          <w:trHeight w:val="734"/>
        </w:trPr>
        <w:tc>
          <w:tcPr>
            <w:tcW w:w="674" w:type="dxa"/>
            <w:vAlign w:val="center"/>
          </w:tcPr>
          <w:p w14:paraId="245BEDB5" w14:textId="77777777" w:rsidR="00D14F26" w:rsidRPr="003E4277" w:rsidRDefault="00D14F26" w:rsidP="00AF59A9">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w:t>
            </w:r>
          </w:p>
          <w:p w14:paraId="75BB0B52" w14:textId="77777777" w:rsidR="00D14F26" w:rsidRPr="003E4277" w:rsidRDefault="00D14F26" w:rsidP="00AF59A9">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з/п</w:t>
            </w:r>
          </w:p>
        </w:tc>
        <w:tc>
          <w:tcPr>
            <w:tcW w:w="4111" w:type="dxa"/>
            <w:vAlign w:val="center"/>
          </w:tcPr>
          <w:p w14:paraId="23AE4F70" w14:textId="77777777" w:rsidR="00D14F26" w:rsidRPr="003E4277" w:rsidRDefault="00D14F26" w:rsidP="00AF59A9">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Найменування</w:t>
            </w:r>
          </w:p>
          <w:p w14:paraId="712A3EE5" w14:textId="77777777" w:rsidR="00D14F26" w:rsidRPr="003E4277" w:rsidRDefault="00D14F26" w:rsidP="00AF59A9">
            <w:pPr>
              <w:autoSpaceDE w:val="0"/>
              <w:autoSpaceDN w:val="0"/>
              <w:adjustRightInd w:val="0"/>
              <w:spacing w:after="0" w:line="240" w:lineRule="auto"/>
              <w:jc w:val="center"/>
              <w:rPr>
                <w:rFonts w:ascii="Times New Roman" w:hAnsi="Times New Roman"/>
                <w:sz w:val="24"/>
                <w:szCs w:val="24"/>
              </w:rPr>
            </w:pPr>
            <w:r w:rsidRPr="003E4277">
              <w:rPr>
                <w:rFonts w:ascii="Times New Roman" w:hAnsi="Times New Roman"/>
                <w:b/>
                <w:bCs/>
                <w:sz w:val="24"/>
                <w:szCs w:val="24"/>
              </w:rPr>
              <w:t>товару</w:t>
            </w:r>
          </w:p>
        </w:tc>
        <w:tc>
          <w:tcPr>
            <w:tcW w:w="1276" w:type="dxa"/>
            <w:vAlign w:val="center"/>
          </w:tcPr>
          <w:p w14:paraId="7CBBD4C5" w14:textId="77777777" w:rsidR="00D14F26" w:rsidRPr="003E4277" w:rsidRDefault="00D14F26" w:rsidP="00AF59A9">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Одиниця виміру</w:t>
            </w:r>
          </w:p>
        </w:tc>
        <w:tc>
          <w:tcPr>
            <w:tcW w:w="1304" w:type="dxa"/>
            <w:vAlign w:val="center"/>
          </w:tcPr>
          <w:p w14:paraId="4CDE73E4" w14:textId="77777777" w:rsidR="00D14F26" w:rsidRPr="003E4277" w:rsidRDefault="00D14F26" w:rsidP="00AF59A9">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Кількість</w:t>
            </w:r>
          </w:p>
        </w:tc>
        <w:tc>
          <w:tcPr>
            <w:tcW w:w="1390" w:type="dxa"/>
            <w:vAlign w:val="center"/>
          </w:tcPr>
          <w:p w14:paraId="0D10C214" w14:textId="77777777" w:rsidR="00D14F26" w:rsidRPr="003E4277" w:rsidRDefault="00D14F26" w:rsidP="00AF59A9">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Ціна за одиницю грн. без ПДВ</w:t>
            </w:r>
          </w:p>
        </w:tc>
        <w:tc>
          <w:tcPr>
            <w:tcW w:w="1559" w:type="dxa"/>
            <w:vAlign w:val="center"/>
          </w:tcPr>
          <w:p w14:paraId="56F24158" w14:textId="77777777" w:rsidR="00D14F26" w:rsidRPr="003E4277" w:rsidRDefault="00D14F26" w:rsidP="00AF59A9">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Загальна вартість грн. без ПДВ</w:t>
            </w:r>
          </w:p>
        </w:tc>
      </w:tr>
      <w:tr w:rsidR="00D14F26" w:rsidRPr="003E4277" w14:paraId="111FBD79" w14:textId="77777777" w:rsidTr="00AF59A9">
        <w:trPr>
          <w:trHeight w:val="864"/>
        </w:trPr>
        <w:tc>
          <w:tcPr>
            <w:tcW w:w="674" w:type="dxa"/>
            <w:vAlign w:val="center"/>
          </w:tcPr>
          <w:p w14:paraId="7267B3FC" w14:textId="77777777" w:rsidR="00D14F26" w:rsidRPr="003E4277" w:rsidRDefault="00D14F26" w:rsidP="00AF59A9">
            <w:pPr>
              <w:autoSpaceDE w:val="0"/>
              <w:autoSpaceDN w:val="0"/>
              <w:adjustRightInd w:val="0"/>
              <w:spacing w:line="240" w:lineRule="auto"/>
              <w:jc w:val="center"/>
              <w:rPr>
                <w:rFonts w:ascii="Times New Roman" w:hAnsi="Times New Roman"/>
                <w:bCs/>
                <w:sz w:val="24"/>
                <w:szCs w:val="24"/>
              </w:rPr>
            </w:pPr>
            <w:r w:rsidRPr="003E4277">
              <w:rPr>
                <w:rFonts w:ascii="Times New Roman" w:hAnsi="Times New Roman"/>
                <w:bCs/>
                <w:sz w:val="24"/>
                <w:szCs w:val="24"/>
              </w:rPr>
              <w:t>1</w:t>
            </w:r>
          </w:p>
        </w:tc>
        <w:tc>
          <w:tcPr>
            <w:tcW w:w="4111" w:type="dxa"/>
            <w:vAlign w:val="center"/>
          </w:tcPr>
          <w:p w14:paraId="0F70B313" w14:textId="77777777" w:rsidR="00D14F26" w:rsidRPr="003E4277" w:rsidRDefault="00D14F26" w:rsidP="00AF59A9">
            <w:pPr>
              <w:jc w:val="center"/>
              <w:rPr>
                <w:rFonts w:ascii="Times New Roman" w:hAnsi="Times New Roman"/>
                <w:sz w:val="24"/>
                <w:szCs w:val="24"/>
              </w:rPr>
            </w:pPr>
            <w:r w:rsidRPr="003E4277">
              <w:rPr>
                <w:rFonts w:ascii="Times New Roman" w:hAnsi="Times New Roman"/>
                <w:color w:val="000000"/>
                <w:sz w:val="24"/>
                <w:szCs w:val="24"/>
              </w:rPr>
              <w:t>Бензин А-95</w:t>
            </w:r>
            <w:r w:rsidRPr="003E4277">
              <w:rPr>
                <w:rFonts w:ascii="Times New Roman" w:hAnsi="Times New Roman"/>
                <w:sz w:val="24"/>
                <w:szCs w:val="24"/>
              </w:rPr>
              <w:t>(за талонами)</w:t>
            </w:r>
          </w:p>
        </w:tc>
        <w:tc>
          <w:tcPr>
            <w:tcW w:w="1276" w:type="dxa"/>
            <w:vAlign w:val="center"/>
          </w:tcPr>
          <w:p w14:paraId="7192A25C" w14:textId="77777777" w:rsidR="00D14F26" w:rsidRPr="003E4277" w:rsidRDefault="00D14F26" w:rsidP="00AF59A9">
            <w:pPr>
              <w:jc w:val="center"/>
              <w:rPr>
                <w:rFonts w:ascii="Times New Roman" w:hAnsi="Times New Roman"/>
                <w:sz w:val="24"/>
                <w:szCs w:val="24"/>
              </w:rPr>
            </w:pPr>
            <w:r w:rsidRPr="003E4277">
              <w:rPr>
                <w:rFonts w:ascii="Times New Roman" w:hAnsi="Times New Roman"/>
                <w:sz w:val="24"/>
                <w:szCs w:val="24"/>
              </w:rPr>
              <w:t>літр</w:t>
            </w:r>
          </w:p>
        </w:tc>
        <w:tc>
          <w:tcPr>
            <w:tcW w:w="1304" w:type="dxa"/>
            <w:vAlign w:val="center"/>
          </w:tcPr>
          <w:p w14:paraId="216BA80C" w14:textId="5125B336" w:rsidR="00D14F26" w:rsidRPr="003E4277" w:rsidRDefault="00F63B07" w:rsidP="00AF59A9">
            <w:pPr>
              <w:jc w:val="center"/>
              <w:rPr>
                <w:rFonts w:ascii="Times New Roman" w:hAnsi="Times New Roman"/>
                <w:sz w:val="24"/>
                <w:szCs w:val="24"/>
              </w:rPr>
            </w:pPr>
            <w:r>
              <w:rPr>
                <w:rFonts w:ascii="Times New Roman" w:hAnsi="Times New Roman"/>
                <w:sz w:val="24"/>
                <w:szCs w:val="24"/>
              </w:rPr>
              <w:t>3 570</w:t>
            </w:r>
          </w:p>
        </w:tc>
        <w:tc>
          <w:tcPr>
            <w:tcW w:w="1390" w:type="dxa"/>
            <w:vAlign w:val="center"/>
          </w:tcPr>
          <w:p w14:paraId="3A1A9B51" w14:textId="77777777" w:rsidR="00D14F26" w:rsidRPr="003E4277" w:rsidRDefault="00D14F26" w:rsidP="00AF59A9">
            <w:pPr>
              <w:spacing w:line="240" w:lineRule="auto"/>
              <w:jc w:val="both"/>
              <w:rPr>
                <w:rFonts w:ascii="Times New Roman" w:hAnsi="Times New Roman"/>
                <w:sz w:val="24"/>
                <w:szCs w:val="24"/>
              </w:rPr>
            </w:pPr>
          </w:p>
        </w:tc>
        <w:tc>
          <w:tcPr>
            <w:tcW w:w="1559" w:type="dxa"/>
            <w:vAlign w:val="center"/>
          </w:tcPr>
          <w:p w14:paraId="29C54CCA" w14:textId="77777777" w:rsidR="00D14F26" w:rsidRPr="003E4277" w:rsidRDefault="00D14F26" w:rsidP="00AF59A9">
            <w:pPr>
              <w:autoSpaceDE w:val="0"/>
              <w:autoSpaceDN w:val="0"/>
              <w:adjustRightInd w:val="0"/>
              <w:spacing w:line="240" w:lineRule="auto"/>
              <w:jc w:val="both"/>
              <w:rPr>
                <w:rFonts w:ascii="Times New Roman" w:hAnsi="Times New Roman"/>
                <w:bCs/>
                <w:sz w:val="24"/>
                <w:szCs w:val="24"/>
              </w:rPr>
            </w:pPr>
          </w:p>
        </w:tc>
      </w:tr>
      <w:tr w:rsidR="00D14F26" w:rsidRPr="003E4277" w14:paraId="54FCD1CC" w14:textId="77777777" w:rsidTr="00AF59A9">
        <w:trPr>
          <w:trHeight w:val="364"/>
        </w:trPr>
        <w:tc>
          <w:tcPr>
            <w:tcW w:w="8755" w:type="dxa"/>
            <w:gridSpan w:val="5"/>
          </w:tcPr>
          <w:p w14:paraId="09B48781" w14:textId="77777777" w:rsidR="00D14F26" w:rsidRPr="003E4277" w:rsidRDefault="00D14F26" w:rsidP="00AF59A9">
            <w:pPr>
              <w:autoSpaceDE w:val="0"/>
              <w:autoSpaceDN w:val="0"/>
              <w:adjustRightInd w:val="0"/>
              <w:spacing w:line="240" w:lineRule="auto"/>
              <w:jc w:val="right"/>
              <w:rPr>
                <w:rFonts w:ascii="Times New Roman" w:hAnsi="Times New Roman"/>
                <w:bCs/>
                <w:sz w:val="24"/>
                <w:szCs w:val="24"/>
              </w:rPr>
            </w:pPr>
            <w:r w:rsidRPr="003E4277">
              <w:rPr>
                <w:rFonts w:ascii="Times New Roman" w:hAnsi="Times New Roman"/>
                <w:bCs/>
                <w:sz w:val="24"/>
                <w:szCs w:val="24"/>
              </w:rPr>
              <w:t>Загальна вартість  без ПДВ грн.</w:t>
            </w:r>
          </w:p>
        </w:tc>
        <w:tc>
          <w:tcPr>
            <w:tcW w:w="1559" w:type="dxa"/>
            <w:vAlign w:val="center"/>
          </w:tcPr>
          <w:p w14:paraId="6DBF0A58" w14:textId="77777777" w:rsidR="00D14F26" w:rsidRPr="003E4277" w:rsidRDefault="00D14F26" w:rsidP="00AF59A9">
            <w:pPr>
              <w:autoSpaceDE w:val="0"/>
              <w:autoSpaceDN w:val="0"/>
              <w:adjustRightInd w:val="0"/>
              <w:spacing w:line="240" w:lineRule="auto"/>
              <w:jc w:val="both"/>
              <w:rPr>
                <w:rFonts w:ascii="Times New Roman" w:hAnsi="Times New Roman"/>
                <w:bCs/>
                <w:sz w:val="24"/>
                <w:szCs w:val="24"/>
              </w:rPr>
            </w:pPr>
          </w:p>
        </w:tc>
      </w:tr>
      <w:tr w:rsidR="00D14F26" w:rsidRPr="003E4277" w14:paraId="19A2F93B" w14:textId="77777777" w:rsidTr="00AF59A9">
        <w:trPr>
          <w:trHeight w:val="335"/>
        </w:trPr>
        <w:tc>
          <w:tcPr>
            <w:tcW w:w="8755" w:type="dxa"/>
            <w:gridSpan w:val="5"/>
          </w:tcPr>
          <w:p w14:paraId="02095475" w14:textId="77777777" w:rsidR="00D14F26" w:rsidRPr="003E4277" w:rsidRDefault="00D14F26" w:rsidP="00AF59A9">
            <w:pPr>
              <w:spacing w:line="240" w:lineRule="auto"/>
              <w:jc w:val="right"/>
              <w:rPr>
                <w:rFonts w:ascii="Times New Roman" w:hAnsi="Times New Roman"/>
                <w:sz w:val="24"/>
                <w:szCs w:val="24"/>
              </w:rPr>
            </w:pPr>
            <w:r w:rsidRPr="003E4277">
              <w:rPr>
                <w:rFonts w:ascii="Times New Roman" w:hAnsi="Times New Roman"/>
                <w:bCs/>
                <w:sz w:val="24"/>
                <w:szCs w:val="24"/>
              </w:rPr>
              <w:t>ПДВ _____ %*</w:t>
            </w:r>
          </w:p>
        </w:tc>
        <w:tc>
          <w:tcPr>
            <w:tcW w:w="1559" w:type="dxa"/>
            <w:vAlign w:val="center"/>
          </w:tcPr>
          <w:p w14:paraId="3AF9BBB6" w14:textId="77777777" w:rsidR="00D14F26" w:rsidRPr="003E4277" w:rsidRDefault="00D14F26" w:rsidP="00AF59A9">
            <w:pPr>
              <w:autoSpaceDE w:val="0"/>
              <w:autoSpaceDN w:val="0"/>
              <w:adjustRightInd w:val="0"/>
              <w:spacing w:line="240" w:lineRule="auto"/>
              <w:jc w:val="both"/>
              <w:rPr>
                <w:rFonts w:ascii="Times New Roman" w:hAnsi="Times New Roman"/>
                <w:bCs/>
                <w:sz w:val="24"/>
                <w:szCs w:val="24"/>
              </w:rPr>
            </w:pPr>
          </w:p>
        </w:tc>
      </w:tr>
      <w:tr w:rsidR="00D14F26" w:rsidRPr="003E4277" w14:paraId="6CE84CF5" w14:textId="77777777" w:rsidTr="00AF59A9">
        <w:trPr>
          <w:trHeight w:val="282"/>
        </w:trPr>
        <w:tc>
          <w:tcPr>
            <w:tcW w:w="8755" w:type="dxa"/>
            <w:gridSpan w:val="5"/>
            <w:vAlign w:val="center"/>
          </w:tcPr>
          <w:p w14:paraId="1C401B30" w14:textId="77777777" w:rsidR="00D14F26" w:rsidRPr="003E4277" w:rsidRDefault="00D14F26" w:rsidP="00AF59A9">
            <w:pPr>
              <w:spacing w:after="0" w:line="240" w:lineRule="auto"/>
              <w:jc w:val="right"/>
              <w:rPr>
                <w:rFonts w:ascii="Times New Roman" w:hAnsi="Times New Roman"/>
                <w:sz w:val="24"/>
                <w:szCs w:val="24"/>
              </w:rPr>
            </w:pPr>
            <w:r w:rsidRPr="003E4277">
              <w:rPr>
                <w:rFonts w:ascii="Times New Roman" w:hAnsi="Times New Roman"/>
                <w:bCs/>
                <w:sz w:val="24"/>
                <w:szCs w:val="24"/>
              </w:rPr>
              <w:t>Загальна вартість грн. з ПДВ:*</w:t>
            </w:r>
          </w:p>
        </w:tc>
        <w:tc>
          <w:tcPr>
            <w:tcW w:w="1559" w:type="dxa"/>
            <w:vAlign w:val="center"/>
          </w:tcPr>
          <w:p w14:paraId="625FB03D" w14:textId="77777777" w:rsidR="00D14F26" w:rsidRPr="003E4277" w:rsidRDefault="00D14F26" w:rsidP="00AF59A9">
            <w:pPr>
              <w:autoSpaceDE w:val="0"/>
              <w:autoSpaceDN w:val="0"/>
              <w:adjustRightInd w:val="0"/>
              <w:spacing w:line="240" w:lineRule="auto"/>
              <w:jc w:val="both"/>
              <w:rPr>
                <w:rFonts w:ascii="Times New Roman" w:hAnsi="Times New Roman"/>
                <w:bCs/>
                <w:sz w:val="24"/>
                <w:szCs w:val="24"/>
              </w:rPr>
            </w:pPr>
          </w:p>
          <w:p w14:paraId="0BF91005" w14:textId="77777777" w:rsidR="00D14F26" w:rsidRPr="003E4277" w:rsidRDefault="00D14F26" w:rsidP="00AF59A9">
            <w:pPr>
              <w:autoSpaceDE w:val="0"/>
              <w:autoSpaceDN w:val="0"/>
              <w:adjustRightInd w:val="0"/>
              <w:spacing w:line="240" w:lineRule="auto"/>
              <w:jc w:val="both"/>
              <w:rPr>
                <w:rFonts w:ascii="Times New Roman" w:hAnsi="Times New Roman"/>
                <w:bCs/>
                <w:sz w:val="24"/>
                <w:szCs w:val="24"/>
              </w:rPr>
            </w:pPr>
          </w:p>
        </w:tc>
      </w:tr>
    </w:tbl>
    <w:p w14:paraId="26DD353D" w14:textId="77777777" w:rsidR="00D14F26" w:rsidRPr="003E4277" w:rsidRDefault="00D14F26" w:rsidP="00D14F26">
      <w:pPr>
        <w:contextualSpacing/>
        <w:jc w:val="both"/>
        <w:rPr>
          <w:rFonts w:ascii="Times New Roman" w:hAnsi="Times New Roman"/>
          <w:b/>
          <w:sz w:val="24"/>
          <w:szCs w:val="24"/>
        </w:rPr>
      </w:pPr>
    </w:p>
    <w:p w14:paraId="0F501DBC" w14:textId="77777777" w:rsidR="00D14F26" w:rsidRPr="003E4277" w:rsidRDefault="00D14F26" w:rsidP="00D14F26">
      <w:pPr>
        <w:spacing w:line="240" w:lineRule="auto"/>
        <w:jc w:val="both"/>
        <w:outlineLvl w:val="0"/>
        <w:rPr>
          <w:rFonts w:ascii="Times New Roman" w:hAnsi="Times New Roman"/>
          <w:sz w:val="24"/>
          <w:szCs w:val="24"/>
          <w:lang w:eastAsia="uk-UA"/>
        </w:rPr>
      </w:pPr>
      <w:r w:rsidRPr="003E4277">
        <w:rPr>
          <w:rFonts w:ascii="Times New Roman" w:hAnsi="Times New Roman"/>
        </w:rPr>
        <w:t xml:space="preserve">Загальна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w:t>
      </w:r>
    </w:p>
    <w:p w14:paraId="0F916E19" w14:textId="77777777" w:rsidR="00D14F26" w:rsidRPr="003E4277" w:rsidRDefault="00D14F26" w:rsidP="00D14F26">
      <w:pPr>
        <w:spacing w:line="250" w:lineRule="exact"/>
        <w:jc w:val="both"/>
        <w:rPr>
          <w:rFonts w:ascii="Times New Roman" w:hAnsi="Times New Roman"/>
          <w:i/>
          <w:sz w:val="24"/>
          <w:szCs w:val="24"/>
        </w:rPr>
      </w:pPr>
      <w:r w:rsidRPr="003E4277">
        <w:rPr>
          <w:rFonts w:ascii="Times New Roman" w:hAnsi="Times New Roman"/>
          <w:i/>
          <w:sz w:val="24"/>
          <w:szCs w:val="24"/>
        </w:rPr>
        <w:t xml:space="preserve">* У разі </w:t>
      </w:r>
      <w:r w:rsidRPr="003E4277">
        <w:rPr>
          <w:rFonts w:ascii="Times New Roman" w:hAnsi="Times New Roman"/>
          <w:bCs/>
          <w:i/>
          <w:sz w:val="24"/>
          <w:szCs w:val="24"/>
        </w:rPr>
        <w:t>якщо Постачальник не є платником ПДВ</w:t>
      </w:r>
      <w:r w:rsidRPr="003E4277">
        <w:rPr>
          <w:rFonts w:ascii="Times New Roman" w:hAnsi="Times New Roman"/>
          <w:i/>
          <w:sz w:val="24"/>
          <w:szCs w:val="24"/>
        </w:rPr>
        <w:t xml:space="preserve"> або якщо предмет закупівлі не обкладається ПДВ, </w:t>
      </w:r>
      <w:r w:rsidRPr="003E4277">
        <w:rPr>
          <w:rFonts w:ascii="Times New Roman" w:hAnsi="Times New Roman"/>
          <w:bCs/>
          <w:i/>
          <w:sz w:val="24"/>
          <w:szCs w:val="24"/>
        </w:rPr>
        <w:t>дані заповнюються без врахування ПДВ</w:t>
      </w:r>
      <w:r w:rsidRPr="003E4277">
        <w:rPr>
          <w:rFonts w:ascii="Times New Roman" w:hAnsi="Times New Roman"/>
          <w:i/>
          <w:sz w:val="24"/>
          <w:szCs w:val="24"/>
        </w:rPr>
        <w:t>, а у відповідних рядках Постачальник зазначає прочерки.</w:t>
      </w:r>
    </w:p>
    <w:p w14:paraId="089B5C93" w14:textId="77777777" w:rsidR="00D14F26" w:rsidRPr="003E4277" w:rsidRDefault="00D14F26" w:rsidP="00D14F26">
      <w:pPr>
        <w:spacing w:line="240" w:lineRule="auto"/>
        <w:jc w:val="both"/>
        <w:rPr>
          <w:rFonts w:ascii="Times New Roman" w:hAnsi="Times New Roman"/>
          <w:iCs/>
          <w:sz w:val="24"/>
          <w:szCs w:val="24"/>
        </w:rPr>
      </w:pPr>
    </w:p>
    <w:tbl>
      <w:tblPr>
        <w:tblW w:w="9248" w:type="dxa"/>
        <w:tblInd w:w="108" w:type="dxa"/>
        <w:tblLayout w:type="fixed"/>
        <w:tblLook w:val="0000" w:firstRow="0" w:lastRow="0" w:firstColumn="0" w:lastColumn="0" w:noHBand="0" w:noVBand="0"/>
      </w:tblPr>
      <w:tblGrid>
        <w:gridCol w:w="5103"/>
        <w:gridCol w:w="4145"/>
      </w:tblGrid>
      <w:tr w:rsidR="00D14F26" w:rsidRPr="003E4277" w14:paraId="7D25F6E9" w14:textId="77777777" w:rsidTr="00AF59A9">
        <w:trPr>
          <w:trHeight w:val="693"/>
        </w:trPr>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D14F26" w:rsidRPr="003E4277" w14:paraId="2FC66E8D" w14:textId="77777777" w:rsidTr="00AF59A9">
              <w:trPr>
                <w:trHeight w:val="365"/>
              </w:trPr>
              <w:tc>
                <w:tcPr>
                  <w:tcW w:w="5003" w:type="dxa"/>
                </w:tcPr>
                <w:p w14:paraId="4B3B35DD" w14:textId="77777777" w:rsidR="00D14F26" w:rsidRPr="003E4277" w:rsidRDefault="00D14F26" w:rsidP="00AF59A9">
                  <w:pPr>
                    <w:pStyle w:val="HTML"/>
                    <w:snapToGrid w:val="0"/>
                    <w:spacing w:line="240" w:lineRule="atLeast"/>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14:paraId="398E3D8C" w14:textId="77777777" w:rsidR="00D14F26" w:rsidRPr="003E4277" w:rsidRDefault="00D14F26" w:rsidP="00AF59A9">
                  <w:pPr>
                    <w:pStyle w:val="HTML"/>
                    <w:snapToGrid w:val="0"/>
                    <w:spacing w:line="240" w:lineRule="atLeast"/>
                    <w:jc w:val="both"/>
                    <w:rPr>
                      <w:rFonts w:ascii="Times New Roman" w:hAnsi="Times New Roman"/>
                      <w:b/>
                      <w:sz w:val="22"/>
                      <w:szCs w:val="22"/>
                    </w:rPr>
                  </w:pPr>
                </w:p>
                <w:p w14:paraId="20DBEAAB" w14:textId="77777777" w:rsidR="00D14F26" w:rsidRPr="003E4277" w:rsidRDefault="00D14F26" w:rsidP="00AF59A9">
                  <w:pPr>
                    <w:pStyle w:val="HTML"/>
                    <w:snapToGrid w:val="0"/>
                    <w:spacing w:line="240" w:lineRule="atLeast"/>
                    <w:jc w:val="both"/>
                    <w:rPr>
                      <w:rFonts w:ascii="Times New Roman" w:hAnsi="Times New Roman"/>
                      <w:b/>
                      <w:sz w:val="22"/>
                      <w:szCs w:val="22"/>
                    </w:rPr>
                  </w:pPr>
                </w:p>
              </w:tc>
            </w:tr>
            <w:tr w:rsidR="00D14F26" w:rsidRPr="003E4277" w14:paraId="7FA4835F" w14:textId="77777777" w:rsidTr="00AF59A9">
              <w:trPr>
                <w:trHeight w:val="193"/>
              </w:trPr>
              <w:tc>
                <w:tcPr>
                  <w:tcW w:w="5003" w:type="dxa"/>
                  <w:hideMark/>
                </w:tcPr>
                <w:tbl>
                  <w:tblPr>
                    <w:tblW w:w="9564" w:type="dxa"/>
                    <w:tblInd w:w="108" w:type="dxa"/>
                    <w:tblLayout w:type="fixed"/>
                    <w:tblLook w:val="04A0" w:firstRow="1" w:lastRow="0" w:firstColumn="1" w:lastColumn="0" w:noHBand="0" w:noVBand="1"/>
                  </w:tblPr>
                  <w:tblGrid>
                    <w:gridCol w:w="9564"/>
                  </w:tblGrid>
                  <w:tr w:rsidR="00DD35BC" w:rsidRPr="003C0DD6" w14:paraId="25EB0B24" w14:textId="77777777" w:rsidTr="0072408D">
                    <w:trPr>
                      <w:trHeight w:val="193"/>
                    </w:trPr>
                    <w:tc>
                      <w:tcPr>
                        <w:tcW w:w="5003" w:type="dxa"/>
                        <w:hideMark/>
                      </w:tcPr>
                      <w:p w14:paraId="6F33C670" w14:textId="77777777" w:rsidR="00DD35BC" w:rsidRDefault="00DD35BC" w:rsidP="0072408D">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14:paraId="1F634A2B" w14:textId="77777777" w:rsidR="00DD35BC" w:rsidRDefault="00DD35BC" w:rsidP="0072408D">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14:paraId="0499B4FD" w14:textId="3F2121FF" w:rsidR="00DD35BC" w:rsidRPr="003C0DD6" w:rsidRDefault="00DD35BC" w:rsidP="0072408D">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14:paraId="17C0F8B2" w14:textId="716C9F9A" w:rsidR="00DD35BC" w:rsidRPr="003C0DD6" w:rsidRDefault="00DD35B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14:paraId="611193A3" w14:textId="77777777" w:rsidR="00DD35BC" w:rsidRPr="003C0DD6" w:rsidRDefault="00DD35B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14:paraId="7A59BF49" w14:textId="6F6DF718" w:rsidR="00DD35BC" w:rsidRPr="003C0DD6" w:rsidRDefault="00DD35B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14:paraId="5173AEB8" w14:textId="154E4D35" w:rsidR="00DD35BC" w:rsidRPr="003C0DD6" w:rsidRDefault="00DD35B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14:paraId="5E02A082" w14:textId="77777777" w:rsidR="00DD35BC" w:rsidRPr="003C0DD6" w:rsidRDefault="00DD35BC"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4"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14:paraId="65987C72" w14:textId="77777777" w:rsidR="00DD35BC" w:rsidRPr="003C0DD6" w:rsidRDefault="00DD35BC" w:rsidP="00DD35BC">
                        <w:pPr>
                          <w:tabs>
                            <w:tab w:val="left" w:pos="485"/>
                          </w:tabs>
                          <w:spacing w:after="0" w:line="240" w:lineRule="auto"/>
                          <w:rPr>
                            <w:rFonts w:ascii="Times New Roman" w:hAnsi="Times New Roman"/>
                            <w:b/>
                            <w:bCs/>
                            <w:iCs/>
                          </w:rPr>
                        </w:pPr>
                      </w:p>
                    </w:tc>
                  </w:tr>
                </w:tbl>
                <w:p w14:paraId="4C0D5C24" w14:textId="77777777" w:rsidR="00D14F26" w:rsidRPr="003E4277" w:rsidRDefault="00D14F26" w:rsidP="00AF59A9">
                  <w:pPr>
                    <w:pStyle w:val="a4"/>
                    <w:rPr>
                      <w:rFonts w:ascii="Times New Roman" w:hAnsi="Times New Roman"/>
                      <w:szCs w:val="24"/>
                      <w:lang w:eastAsia="uk-UA"/>
                    </w:rPr>
                  </w:pPr>
                </w:p>
                <w:p w14:paraId="3794A659" w14:textId="77777777" w:rsidR="00D14F26" w:rsidRPr="003E4277" w:rsidRDefault="00D14F26" w:rsidP="00AF59A9">
                  <w:pPr>
                    <w:pStyle w:val="a4"/>
                    <w:rPr>
                      <w:rFonts w:ascii="Times New Roman" w:hAnsi="Times New Roman"/>
                      <w:szCs w:val="24"/>
                      <w:lang w:eastAsia="uk-UA"/>
                    </w:rPr>
                  </w:pPr>
                </w:p>
                <w:p w14:paraId="5CBE72EE"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114C030F"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2C1E0DD3" w14:textId="77777777" w:rsidR="00D14F26" w:rsidRPr="003E4277" w:rsidRDefault="00D14F26" w:rsidP="00AF59A9">
                  <w:pPr>
                    <w:pStyle w:val="a4"/>
                    <w:rPr>
                      <w:rFonts w:ascii="Times New Roman" w:hAnsi="Times New Roman"/>
                    </w:rPr>
                  </w:pPr>
                </w:p>
                <w:p w14:paraId="1805140C"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15DED346" w14:textId="77777777" w:rsidR="00D14F26" w:rsidRPr="003E4277" w:rsidRDefault="00D14F26" w:rsidP="00AF59A9">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14:paraId="205BDFC6" w14:textId="77777777" w:rsidR="00D14F26" w:rsidRPr="003E4277" w:rsidRDefault="00D14F26" w:rsidP="00AF59A9">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14:paraId="6550C88C" w14:textId="77777777" w:rsidR="00D14F26" w:rsidRPr="003E4277" w:rsidRDefault="00D14F26" w:rsidP="00AF59A9">
            <w:pPr>
              <w:spacing w:line="100" w:lineRule="atLeast"/>
              <w:jc w:val="both"/>
              <w:rPr>
                <w:rFonts w:ascii="Times New Roman" w:hAnsi="Times New Roman"/>
                <w:bCs/>
                <w:sz w:val="24"/>
                <w:szCs w:val="24"/>
              </w:rPr>
            </w:pPr>
          </w:p>
        </w:tc>
        <w:tc>
          <w:tcPr>
            <w:tcW w:w="4145" w:type="dxa"/>
            <w:shd w:val="clear" w:color="auto" w:fill="auto"/>
          </w:tcPr>
          <w:p w14:paraId="672A9892" w14:textId="77777777" w:rsidR="00D14F26" w:rsidRPr="003E4277" w:rsidRDefault="00D14F26" w:rsidP="00AF59A9">
            <w:pPr>
              <w:spacing w:line="100" w:lineRule="atLeast"/>
              <w:ind w:left="35" w:hanging="35"/>
              <w:jc w:val="both"/>
              <w:rPr>
                <w:rFonts w:ascii="Times New Roman" w:hAnsi="Times New Roman"/>
                <w:b/>
              </w:rPr>
            </w:pPr>
            <w:r w:rsidRPr="003E4277">
              <w:rPr>
                <w:rFonts w:ascii="Times New Roman" w:hAnsi="Times New Roman"/>
                <w:b/>
              </w:rPr>
              <w:t>Постачальник</w:t>
            </w:r>
          </w:p>
          <w:p w14:paraId="682C0096"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u w:val="single"/>
              </w:rPr>
              <w:t>Повне найменування</w:t>
            </w:r>
          </w:p>
          <w:p w14:paraId="7B1F7BBD" w14:textId="77777777" w:rsidR="00D14F26" w:rsidRPr="003E4277" w:rsidRDefault="00D14F26" w:rsidP="00AF59A9">
            <w:pPr>
              <w:spacing w:line="100" w:lineRule="atLeast"/>
              <w:ind w:left="319"/>
              <w:jc w:val="both"/>
              <w:rPr>
                <w:rFonts w:ascii="Times New Roman" w:hAnsi="Times New Roman"/>
                <w:b/>
              </w:rPr>
            </w:pPr>
          </w:p>
          <w:p w14:paraId="01DB0E88"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14:paraId="4BC9171A" w14:textId="77777777" w:rsidR="00D14F26" w:rsidRPr="003E4277" w:rsidRDefault="00D14F26" w:rsidP="00AF59A9">
            <w:pPr>
              <w:pStyle w:val="a4"/>
              <w:rPr>
                <w:rFonts w:ascii="Times New Roman" w:hAnsi="Times New Roman"/>
              </w:rPr>
            </w:pPr>
          </w:p>
          <w:p w14:paraId="7C8813EA" w14:textId="77777777" w:rsidR="00D14F26" w:rsidRPr="003E4277" w:rsidRDefault="00D14F26" w:rsidP="00AF59A9">
            <w:pPr>
              <w:pStyle w:val="a4"/>
              <w:rPr>
                <w:rFonts w:ascii="Times New Roman" w:hAnsi="Times New Roman"/>
              </w:rPr>
            </w:pPr>
          </w:p>
          <w:p w14:paraId="0B70F631"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07A164C9"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55A42239" w14:textId="77777777" w:rsidR="00D14F26" w:rsidRPr="003E4277" w:rsidRDefault="00D14F26" w:rsidP="00AF59A9">
            <w:pPr>
              <w:pStyle w:val="a4"/>
              <w:rPr>
                <w:rFonts w:ascii="Times New Roman" w:hAnsi="Times New Roman"/>
              </w:rPr>
            </w:pPr>
          </w:p>
          <w:p w14:paraId="14C1CF2F"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6A35F5D2" w14:textId="77777777" w:rsidR="00D14F26" w:rsidRPr="003E4277" w:rsidRDefault="00D14F26" w:rsidP="00AF59A9">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14:paraId="33245886" w14:textId="77777777" w:rsidR="00D14F26" w:rsidRPr="003E4277" w:rsidRDefault="00D14F26" w:rsidP="00AF59A9">
            <w:pPr>
              <w:pStyle w:val="a4"/>
              <w:rPr>
                <w:rFonts w:ascii="Times New Roman" w:hAnsi="Times New Roman"/>
              </w:rPr>
            </w:pPr>
          </w:p>
          <w:p w14:paraId="1464E15A" w14:textId="77777777" w:rsidR="00D14F26" w:rsidRPr="003E4277" w:rsidRDefault="00D14F26" w:rsidP="00AF59A9">
            <w:pPr>
              <w:pStyle w:val="a4"/>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14:paraId="347E31D8" w14:textId="77777777" w:rsidR="00D14F26" w:rsidRPr="003E4277" w:rsidRDefault="00D14F26" w:rsidP="00D14F26">
      <w:pPr>
        <w:rPr>
          <w:rFonts w:ascii="Times New Roman" w:hAnsi="Times New Roman"/>
        </w:rPr>
      </w:pPr>
      <w:r w:rsidRPr="003E4277">
        <w:rPr>
          <w:rFonts w:ascii="Times New Roman" w:hAnsi="Times New Roman"/>
        </w:rPr>
        <w:br w:type="page"/>
      </w:r>
    </w:p>
    <w:p w14:paraId="684B0634" w14:textId="77777777" w:rsidR="00D14F26" w:rsidRPr="003E4277" w:rsidRDefault="00D14F26" w:rsidP="00D14F26">
      <w:pPr>
        <w:pStyle w:val="a4"/>
        <w:ind w:left="5670"/>
        <w:rPr>
          <w:rFonts w:ascii="Times New Roman" w:hAnsi="Times New Roman"/>
        </w:rPr>
      </w:pPr>
      <w:r w:rsidRPr="003E4277">
        <w:rPr>
          <w:rFonts w:ascii="Times New Roman" w:hAnsi="Times New Roman"/>
        </w:rPr>
        <w:lastRenderedPageBreak/>
        <w:t xml:space="preserve">Додаток № 2 </w:t>
      </w:r>
    </w:p>
    <w:p w14:paraId="2139F7D2" w14:textId="77777777" w:rsidR="00D14F26" w:rsidRPr="003E4277" w:rsidRDefault="00D14F26" w:rsidP="00D14F26">
      <w:pPr>
        <w:pStyle w:val="a4"/>
        <w:ind w:left="5670"/>
        <w:rPr>
          <w:rFonts w:ascii="Times New Roman" w:hAnsi="Times New Roman"/>
        </w:rPr>
      </w:pPr>
      <w:r w:rsidRPr="003E4277">
        <w:rPr>
          <w:rFonts w:ascii="Times New Roman" w:hAnsi="Times New Roman"/>
        </w:rPr>
        <w:t>до Договору про закупівлю товару</w:t>
      </w:r>
    </w:p>
    <w:p w14:paraId="47E50197" w14:textId="4A6AEF1D" w:rsidR="00D14F26" w:rsidRPr="003E4277" w:rsidRDefault="00D14F26" w:rsidP="00D14F26">
      <w:pPr>
        <w:pStyle w:val="a4"/>
        <w:ind w:left="5670"/>
        <w:rPr>
          <w:rFonts w:ascii="Times New Roman" w:hAnsi="Times New Roman"/>
        </w:rPr>
      </w:pPr>
      <w:r w:rsidRPr="003E4277">
        <w:rPr>
          <w:rFonts w:ascii="Times New Roman" w:hAnsi="Times New Roman"/>
        </w:rPr>
        <w:t>№ __________ від ___.__________20</w:t>
      </w:r>
      <w:r w:rsidR="00FB51A0">
        <w:rPr>
          <w:rFonts w:ascii="Times New Roman" w:hAnsi="Times New Roman"/>
        </w:rPr>
        <w:t>24</w:t>
      </w:r>
      <w:r w:rsidRPr="003E4277">
        <w:rPr>
          <w:rFonts w:ascii="Times New Roman" w:hAnsi="Times New Roman"/>
        </w:rPr>
        <w:t xml:space="preserve"> року</w:t>
      </w:r>
    </w:p>
    <w:p w14:paraId="377AD094" w14:textId="77777777" w:rsidR="00D14F26" w:rsidRPr="003E4277" w:rsidRDefault="00D14F26" w:rsidP="00D14F26">
      <w:pPr>
        <w:spacing w:line="100" w:lineRule="atLeast"/>
        <w:jc w:val="both"/>
        <w:rPr>
          <w:rFonts w:ascii="Times New Roman" w:hAnsi="Times New Roman"/>
          <w:b/>
          <w:bCs/>
          <w:sz w:val="24"/>
          <w:szCs w:val="24"/>
        </w:rPr>
      </w:pPr>
    </w:p>
    <w:p w14:paraId="7DA0859E" w14:textId="77777777" w:rsidR="00D14F26" w:rsidRPr="003E4277" w:rsidRDefault="00D14F26" w:rsidP="00D14F26">
      <w:pPr>
        <w:spacing w:line="100" w:lineRule="atLeast"/>
        <w:jc w:val="both"/>
        <w:rPr>
          <w:rFonts w:ascii="Times New Roman" w:hAnsi="Times New Roman"/>
          <w:b/>
          <w:bCs/>
          <w:sz w:val="24"/>
          <w:szCs w:val="24"/>
        </w:rPr>
      </w:pPr>
    </w:p>
    <w:p w14:paraId="12330606" w14:textId="77777777" w:rsidR="00D14F26" w:rsidRPr="003E4277" w:rsidRDefault="00D14F26" w:rsidP="00D14F26">
      <w:pPr>
        <w:jc w:val="center"/>
        <w:rPr>
          <w:rFonts w:ascii="Times New Roman" w:eastAsia="Times New Roman CYR" w:hAnsi="Times New Roman"/>
          <w:b/>
          <w:sz w:val="24"/>
          <w:szCs w:val="24"/>
          <w:lang w:eastAsia="ru-RU" w:bidi="ru-RU"/>
        </w:rPr>
      </w:pPr>
      <w:r w:rsidRPr="003E4277">
        <w:rPr>
          <w:rFonts w:ascii="Times New Roman" w:eastAsia="Times New Roman CYR" w:hAnsi="Times New Roman"/>
          <w:b/>
          <w:sz w:val="24"/>
          <w:szCs w:val="24"/>
          <w:lang w:eastAsia="ru-RU" w:bidi="ru-RU"/>
        </w:rPr>
        <w:t>ПЕРЕЛІК</w:t>
      </w:r>
    </w:p>
    <w:p w14:paraId="4A7ABEF7" w14:textId="77777777" w:rsidR="00D14F26" w:rsidRPr="003E4277" w:rsidRDefault="00D14F26" w:rsidP="00D14F26">
      <w:pPr>
        <w:jc w:val="center"/>
        <w:rPr>
          <w:rFonts w:ascii="Times New Roman" w:hAnsi="Times New Roman"/>
          <w:b/>
          <w:sz w:val="24"/>
          <w:szCs w:val="24"/>
        </w:rPr>
      </w:pPr>
      <w:r w:rsidRPr="003E4277">
        <w:rPr>
          <w:rFonts w:ascii="Times New Roman" w:eastAsia="Times New Roman CYR" w:hAnsi="Times New Roman"/>
          <w:b/>
          <w:sz w:val="24"/>
          <w:szCs w:val="24"/>
          <w:lang w:eastAsia="ru-RU" w:bidi="ru-RU"/>
        </w:rPr>
        <w:t>АЗС</w:t>
      </w:r>
      <w:r w:rsidRPr="003E4277">
        <w:rPr>
          <w:rFonts w:ascii="Times New Roman" w:hAnsi="Times New Roman"/>
          <w:b/>
          <w:sz w:val="24"/>
          <w:szCs w:val="24"/>
        </w:rPr>
        <w:t xml:space="preserve"> для заправки автотранспорту та механізмів Покупця</w:t>
      </w:r>
    </w:p>
    <w:p w14:paraId="61FCD8B4" w14:textId="77777777" w:rsidR="00D14F26" w:rsidRPr="003E4277" w:rsidRDefault="00D14F26" w:rsidP="00D14F26">
      <w:pPr>
        <w:jc w:val="both"/>
        <w:rPr>
          <w:rFonts w:ascii="Times New Roman" w:hAnsi="Times New Roman"/>
          <w:sz w:val="24"/>
          <w:szCs w:val="24"/>
        </w:rPr>
      </w:pPr>
    </w:p>
    <w:tbl>
      <w:tblPr>
        <w:tblW w:w="10185" w:type="dxa"/>
        <w:tblInd w:w="-176" w:type="dxa"/>
        <w:tblLayout w:type="fixed"/>
        <w:tblLook w:val="0000" w:firstRow="0" w:lastRow="0" w:firstColumn="0" w:lastColumn="0" w:noHBand="0" w:noVBand="0"/>
      </w:tblPr>
      <w:tblGrid>
        <w:gridCol w:w="597"/>
        <w:gridCol w:w="3605"/>
        <w:gridCol w:w="5983"/>
      </w:tblGrid>
      <w:tr w:rsidR="00D14F26" w:rsidRPr="003E4277" w14:paraId="08E9F5BD" w14:textId="77777777" w:rsidTr="00AF59A9">
        <w:tc>
          <w:tcPr>
            <w:tcW w:w="597" w:type="dxa"/>
            <w:tcBorders>
              <w:top w:val="single" w:sz="4" w:space="0" w:color="000000"/>
              <w:left w:val="single" w:sz="4" w:space="0" w:color="000000"/>
              <w:bottom w:val="single" w:sz="4" w:space="0" w:color="000000"/>
            </w:tcBorders>
            <w:vAlign w:val="center"/>
          </w:tcPr>
          <w:p w14:paraId="3C125C77" w14:textId="77777777" w:rsidR="00D14F26" w:rsidRPr="003E4277" w:rsidRDefault="00D14F26" w:rsidP="00AF59A9">
            <w:pPr>
              <w:pStyle w:val="afb"/>
              <w:snapToGrid w:val="0"/>
              <w:spacing w:line="276" w:lineRule="auto"/>
              <w:ind w:firstLine="0"/>
              <w:rPr>
                <w:b/>
                <w:bCs/>
                <w:iCs/>
                <w:szCs w:val="24"/>
                <w:lang w:val="uk-UA"/>
              </w:rPr>
            </w:pPr>
            <w:r w:rsidRPr="003E4277">
              <w:rPr>
                <w:b/>
                <w:bCs/>
                <w:iCs/>
                <w:szCs w:val="24"/>
                <w:lang w:val="uk-UA"/>
              </w:rPr>
              <w:t>№ з/п</w:t>
            </w:r>
          </w:p>
        </w:tc>
        <w:tc>
          <w:tcPr>
            <w:tcW w:w="3605" w:type="dxa"/>
            <w:tcBorders>
              <w:top w:val="single" w:sz="4" w:space="0" w:color="000000"/>
              <w:left w:val="single" w:sz="4" w:space="0" w:color="000000"/>
              <w:bottom w:val="single" w:sz="4" w:space="0" w:color="000000"/>
            </w:tcBorders>
            <w:vAlign w:val="center"/>
          </w:tcPr>
          <w:p w14:paraId="27720A5D" w14:textId="77777777" w:rsidR="00D14F26" w:rsidRPr="003E4277" w:rsidRDefault="00D14F26" w:rsidP="00AF59A9">
            <w:pPr>
              <w:pStyle w:val="afb"/>
              <w:snapToGrid w:val="0"/>
              <w:spacing w:line="276" w:lineRule="auto"/>
              <w:rPr>
                <w:b/>
                <w:bCs/>
                <w:iCs/>
                <w:szCs w:val="24"/>
                <w:lang w:val="uk-UA"/>
              </w:rPr>
            </w:pPr>
            <w:r w:rsidRPr="003E4277">
              <w:rPr>
                <w:b/>
                <w:bCs/>
                <w:iCs/>
                <w:szCs w:val="24"/>
                <w:lang w:val="uk-UA"/>
              </w:rPr>
              <w:t>Найменування АЗС</w:t>
            </w:r>
          </w:p>
        </w:tc>
        <w:tc>
          <w:tcPr>
            <w:tcW w:w="5983" w:type="dxa"/>
            <w:tcBorders>
              <w:top w:val="single" w:sz="4" w:space="0" w:color="auto"/>
              <w:left w:val="single" w:sz="4" w:space="0" w:color="auto"/>
              <w:bottom w:val="single" w:sz="4" w:space="0" w:color="000000"/>
              <w:right w:val="single" w:sz="4" w:space="0" w:color="auto"/>
            </w:tcBorders>
            <w:vAlign w:val="center"/>
          </w:tcPr>
          <w:p w14:paraId="5D04500D" w14:textId="77777777" w:rsidR="00D14F26" w:rsidRPr="003E4277" w:rsidRDefault="00D14F26" w:rsidP="00AF59A9">
            <w:pPr>
              <w:pStyle w:val="afb"/>
              <w:snapToGrid w:val="0"/>
              <w:spacing w:line="276" w:lineRule="auto"/>
              <w:jc w:val="center"/>
              <w:rPr>
                <w:b/>
                <w:bCs/>
                <w:iCs/>
                <w:szCs w:val="24"/>
                <w:lang w:val="uk-UA"/>
              </w:rPr>
            </w:pPr>
            <w:r w:rsidRPr="003E4277">
              <w:rPr>
                <w:b/>
                <w:bCs/>
                <w:iCs/>
                <w:szCs w:val="24"/>
                <w:lang w:val="uk-UA"/>
              </w:rPr>
              <w:t>Місцезнаходження АЗС</w:t>
            </w:r>
          </w:p>
          <w:p w14:paraId="097FDA64" w14:textId="77777777" w:rsidR="00D14F26" w:rsidRPr="003E4277" w:rsidRDefault="00D14F26" w:rsidP="00AF59A9">
            <w:pPr>
              <w:pStyle w:val="afb"/>
              <w:snapToGrid w:val="0"/>
              <w:spacing w:line="276" w:lineRule="auto"/>
              <w:jc w:val="center"/>
              <w:rPr>
                <w:b/>
                <w:bCs/>
                <w:i/>
                <w:iCs/>
                <w:szCs w:val="24"/>
                <w:lang w:val="uk-UA"/>
              </w:rPr>
            </w:pPr>
            <w:r w:rsidRPr="003E4277">
              <w:rPr>
                <w:b/>
                <w:bCs/>
                <w:i/>
                <w:iCs/>
                <w:szCs w:val="24"/>
                <w:lang w:val="uk-UA"/>
              </w:rPr>
              <w:t>(фактична адреса, телефон відповідальної особи)</w:t>
            </w:r>
          </w:p>
        </w:tc>
      </w:tr>
      <w:tr w:rsidR="00D14F26" w:rsidRPr="003E4277" w14:paraId="54FF5208" w14:textId="77777777" w:rsidTr="00AF59A9">
        <w:tc>
          <w:tcPr>
            <w:tcW w:w="597" w:type="dxa"/>
            <w:tcBorders>
              <w:top w:val="single" w:sz="4" w:space="0" w:color="000000"/>
              <w:left w:val="single" w:sz="4" w:space="0" w:color="000000"/>
              <w:bottom w:val="single" w:sz="4" w:space="0" w:color="000000"/>
            </w:tcBorders>
            <w:vAlign w:val="center"/>
          </w:tcPr>
          <w:p w14:paraId="12850B1C" w14:textId="77777777" w:rsidR="00D14F26" w:rsidRPr="003E4277" w:rsidRDefault="00D14F26" w:rsidP="00AF59A9">
            <w:pPr>
              <w:pStyle w:val="afb"/>
              <w:snapToGrid w:val="0"/>
              <w:spacing w:line="276" w:lineRule="auto"/>
              <w:rPr>
                <w:bCs/>
                <w:iCs/>
                <w:szCs w:val="24"/>
                <w:lang w:val="uk-UA"/>
              </w:rPr>
            </w:pPr>
          </w:p>
        </w:tc>
        <w:tc>
          <w:tcPr>
            <w:tcW w:w="3605" w:type="dxa"/>
            <w:tcBorders>
              <w:top w:val="single" w:sz="4" w:space="0" w:color="000000"/>
              <w:left w:val="single" w:sz="4" w:space="0" w:color="000000"/>
              <w:bottom w:val="single" w:sz="4" w:space="0" w:color="000000"/>
            </w:tcBorders>
            <w:vAlign w:val="center"/>
          </w:tcPr>
          <w:p w14:paraId="1507F489" w14:textId="77777777" w:rsidR="00D14F26" w:rsidRPr="003E4277" w:rsidRDefault="00D14F26" w:rsidP="00AF59A9">
            <w:pPr>
              <w:pStyle w:val="afb"/>
              <w:snapToGrid w:val="0"/>
              <w:spacing w:line="276" w:lineRule="auto"/>
              <w:rPr>
                <w:bCs/>
                <w:iCs/>
                <w:szCs w:val="24"/>
                <w:lang w:val="uk-UA"/>
              </w:rPr>
            </w:pPr>
          </w:p>
        </w:tc>
        <w:tc>
          <w:tcPr>
            <w:tcW w:w="5983" w:type="dxa"/>
            <w:tcBorders>
              <w:top w:val="single" w:sz="4" w:space="0" w:color="000000"/>
              <w:left w:val="single" w:sz="4" w:space="0" w:color="auto"/>
              <w:bottom w:val="single" w:sz="4" w:space="0" w:color="auto"/>
              <w:right w:val="single" w:sz="4" w:space="0" w:color="auto"/>
            </w:tcBorders>
            <w:vAlign w:val="center"/>
          </w:tcPr>
          <w:p w14:paraId="6D3CEA8F" w14:textId="77777777" w:rsidR="00D14F26" w:rsidRPr="003E4277" w:rsidRDefault="00D14F26" w:rsidP="00AF59A9">
            <w:pPr>
              <w:pStyle w:val="afb"/>
              <w:spacing w:line="276" w:lineRule="auto"/>
              <w:rPr>
                <w:szCs w:val="24"/>
                <w:lang w:val="uk-UA"/>
              </w:rPr>
            </w:pPr>
          </w:p>
        </w:tc>
      </w:tr>
    </w:tbl>
    <w:p w14:paraId="61FACDE7" w14:textId="77777777" w:rsidR="00D14F26" w:rsidRPr="003E4277" w:rsidRDefault="00D14F26" w:rsidP="00D14F26">
      <w:pPr>
        <w:spacing w:line="100" w:lineRule="atLeast"/>
        <w:jc w:val="both"/>
        <w:rPr>
          <w:rFonts w:ascii="Times New Roman" w:hAnsi="Times New Roman"/>
          <w:b/>
          <w:bCs/>
          <w:sz w:val="24"/>
          <w:szCs w:val="24"/>
        </w:rPr>
      </w:pPr>
    </w:p>
    <w:tbl>
      <w:tblPr>
        <w:tblW w:w="9248" w:type="dxa"/>
        <w:tblInd w:w="108" w:type="dxa"/>
        <w:tblLayout w:type="fixed"/>
        <w:tblLook w:val="0000" w:firstRow="0" w:lastRow="0" w:firstColumn="0" w:lastColumn="0" w:noHBand="0" w:noVBand="0"/>
      </w:tblPr>
      <w:tblGrid>
        <w:gridCol w:w="5103"/>
        <w:gridCol w:w="4145"/>
      </w:tblGrid>
      <w:tr w:rsidR="00D14F26" w:rsidRPr="003E4277" w14:paraId="73264C4F" w14:textId="77777777" w:rsidTr="00AF59A9">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D14F26" w:rsidRPr="003E4277" w14:paraId="1BC413F7" w14:textId="77777777" w:rsidTr="00AF59A9">
              <w:trPr>
                <w:trHeight w:val="365"/>
              </w:trPr>
              <w:tc>
                <w:tcPr>
                  <w:tcW w:w="5003" w:type="dxa"/>
                </w:tcPr>
                <w:p w14:paraId="6DB9FE51" w14:textId="77777777" w:rsidR="00D14F26" w:rsidRPr="003E4277" w:rsidRDefault="00D14F26" w:rsidP="00AF59A9">
                  <w:pPr>
                    <w:pStyle w:val="HTML"/>
                    <w:snapToGrid w:val="0"/>
                    <w:spacing w:line="240" w:lineRule="atLeast"/>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14:paraId="135E5CBE" w14:textId="77777777" w:rsidR="00D14F26" w:rsidRPr="003E4277" w:rsidRDefault="00D14F26" w:rsidP="00AF59A9">
                  <w:pPr>
                    <w:pStyle w:val="HTML"/>
                    <w:snapToGrid w:val="0"/>
                    <w:spacing w:line="240" w:lineRule="atLeast"/>
                    <w:jc w:val="both"/>
                    <w:rPr>
                      <w:rFonts w:ascii="Times New Roman" w:hAnsi="Times New Roman"/>
                      <w:b/>
                      <w:sz w:val="22"/>
                      <w:szCs w:val="22"/>
                    </w:rPr>
                  </w:pPr>
                </w:p>
                <w:p w14:paraId="2618AD7B" w14:textId="77777777" w:rsidR="00D14F26" w:rsidRPr="003E4277" w:rsidRDefault="00D14F26" w:rsidP="00AF59A9">
                  <w:pPr>
                    <w:pStyle w:val="HTML"/>
                    <w:snapToGrid w:val="0"/>
                    <w:spacing w:line="240" w:lineRule="atLeast"/>
                    <w:jc w:val="both"/>
                    <w:rPr>
                      <w:rFonts w:ascii="Times New Roman" w:hAnsi="Times New Roman"/>
                      <w:b/>
                      <w:sz w:val="22"/>
                      <w:szCs w:val="22"/>
                    </w:rPr>
                  </w:pPr>
                </w:p>
              </w:tc>
            </w:tr>
            <w:tr w:rsidR="00D14F26" w:rsidRPr="003E4277" w14:paraId="249CA0B3" w14:textId="77777777" w:rsidTr="00AF59A9">
              <w:trPr>
                <w:trHeight w:val="193"/>
              </w:trPr>
              <w:tc>
                <w:tcPr>
                  <w:tcW w:w="5003" w:type="dxa"/>
                  <w:hideMark/>
                </w:tcPr>
                <w:p w14:paraId="11B3EBDD" w14:textId="77777777" w:rsidR="00DD35BC" w:rsidRDefault="00DD35BC" w:rsidP="00DD35BC">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14:paraId="3E6C35EE" w14:textId="77777777" w:rsidR="00DD35BC" w:rsidRDefault="00DD35BC" w:rsidP="00DD35BC">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14:paraId="585DD196" w14:textId="77777777" w:rsidR="00DD35BC" w:rsidRPr="003C0DD6" w:rsidRDefault="00DD35BC" w:rsidP="00DD35BC">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14:paraId="223E5770"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14:paraId="4CAD2566"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14:paraId="29809F5C"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14:paraId="466E5614"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14:paraId="11E905F3" w14:textId="77777777" w:rsidR="00DD35BC" w:rsidRPr="003C0DD6" w:rsidRDefault="00DD35BC" w:rsidP="00DD35BC">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5"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14:paraId="66294EAF" w14:textId="77777777" w:rsidR="00D14F26" w:rsidRPr="003E4277" w:rsidRDefault="00D14F26" w:rsidP="00AF59A9">
                  <w:pPr>
                    <w:pStyle w:val="a4"/>
                    <w:rPr>
                      <w:rFonts w:ascii="Times New Roman" w:hAnsi="Times New Roman"/>
                      <w:szCs w:val="24"/>
                      <w:lang w:eastAsia="uk-UA"/>
                    </w:rPr>
                  </w:pPr>
                </w:p>
                <w:p w14:paraId="59BC7F4B"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2F6C336B"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64FD5B2C" w14:textId="77777777" w:rsidR="00D14F26" w:rsidRPr="003E4277" w:rsidRDefault="00D14F26" w:rsidP="00AF59A9">
                  <w:pPr>
                    <w:pStyle w:val="a4"/>
                    <w:rPr>
                      <w:rFonts w:ascii="Times New Roman" w:hAnsi="Times New Roman"/>
                    </w:rPr>
                  </w:pPr>
                </w:p>
                <w:p w14:paraId="669F95E0"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1345ABFD" w14:textId="77777777" w:rsidR="00D14F26" w:rsidRPr="003E4277" w:rsidRDefault="00D14F26" w:rsidP="00AF59A9">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14:paraId="72E3B4D1" w14:textId="77777777" w:rsidR="00D14F26" w:rsidRPr="003E4277" w:rsidRDefault="00D14F26" w:rsidP="00AF59A9">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14:paraId="27CDC6B9" w14:textId="77777777" w:rsidR="00D14F26" w:rsidRPr="003E4277" w:rsidRDefault="00D14F26" w:rsidP="00AF59A9">
            <w:pPr>
              <w:spacing w:line="100" w:lineRule="atLeast"/>
              <w:jc w:val="both"/>
              <w:rPr>
                <w:rFonts w:ascii="Times New Roman" w:hAnsi="Times New Roman"/>
                <w:bCs/>
                <w:sz w:val="24"/>
                <w:szCs w:val="24"/>
              </w:rPr>
            </w:pPr>
          </w:p>
        </w:tc>
        <w:tc>
          <w:tcPr>
            <w:tcW w:w="4145" w:type="dxa"/>
            <w:shd w:val="clear" w:color="auto" w:fill="auto"/>
          </w:tcPr>
          <w:p w14:paraId="1C4D7CED" w14:textId="77777777" w:rsidR="00D14F26" w:rsidRPr="003E4277" w:rsidRDefault="00D14F26" w:rsidP="00AF59A9">
            <w:pPr>
              <w:spacing w:line="100" w:lineRule="atLeast"/>
              <w:ind w:left="35" w:hanging="35"/>
              <w:jc w:val="both"/>
              <w:rPr>
                <w:rFonts w:ascii="Times New Roman" w:hAnsi="Times New Roman"/>
                <w:b/>
              </w:rPr>
            </w:pPr>
            <w:r w:rsidRPr="003E4277">
              <w:rPr>
                <w:rFonts w:ascii="Times New Roman" w:hAnsi="Times New Roman"/>
                <w:b/>
              </w:rPr>
              <w:t>Постачальник</w:t>
            </w:r>
          </w:p>
          <w:p w14:paraId="63BE6224"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u w:val="single"/>
              </w:rPr>
              <w:t>Повне найменування</w:t>
            </w:r>
          </w:p>
          <w:p w14:paraId="19C7FB50" w14:textId="77777777" w:rsidR="00D14F26" w:rsidRPr="003E4277" w:rsidRDefault="00D14F26" w:rsidP="00AF59A9">
            <w:pPr>
              <w:spacing w:line="100" w:lineRule="atLeast"/>
              <w:ind w:left="319"/>
              <w:jc w:val="both"/>
              <w:rPr>
                <w:rFonts w:ascii="Times New Roman" w:hAnsi="Times New Roman"/>
                <w:b/>
              </w:rPr>
            </w:pPr>
          </w:p>
          <w:p w14:paraId="2800E5AF"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14:paraId="45783833" w14:textId="77777777" w:rsidR="00D14F26" w:rsidRPr="003E4277" w:rsidRDefault="00D14F26" w:rsidP="00AF59A9">
            <w:pPr>
              <w:pStyle w:val="a4"/>
              <w:rPr>
                <w:rFonts w:ascii="Times New Roman" w:hAnsi="Times New Roman"/>
              </w:rPr>
            </w:pPr>
          </w:p>
          <w:p w14:paraId="3010DD43" w14:textId="77777777" w:rsidR="00D14F26" w:rsidRPr="003E4277" w:rsidRDefault="00D14F26" w:rsidP="00AF59A9">
            <w:pPr>
              <w:pStyle w:val="a4"/>
              <w:rPr>
                <w:rFonts w:ascii="Times New Roman" w:hAnsi="Times New Roman"/>
              </w:rPr>
            </w:pPr>
          </w:p>
          <w:p w14:paraId="120519ED" w14:textId="77777777" w:rsidR="00D14F26" w:rsidRPr="003E4277" w:rsidRDefault="00D14F26" w:rsidP="00AF59A9">
            <w:pPr>
              <w:pStyle w:val="a4"/>
              <w:rPr>
                <w:rFonts w:ascii="Times New Roman" w:hAnsi="Times New Roman"/>
              </w:rPr>
            </w:pPr>
          </w:p>
          <w:p w14:paraId="68C0509E"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34E1AE17"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50E08963" w14:textId="77777777" w:rsidR="00D14F26" w:rsidRPr="003E4277" w:rsidRDefault="00D14F26" w:rsidP="00AF59A9">
            <w:pPr>
              <w:pStyle w:val="a4"/>
              <w:rPr>
                <w:rFonts w:ascii="Times New Roman" w:hAnsi="Times New Roman"/>
              </w:rPr>
            </w:pPr>
          </w:p>
          <w:p w14:paraId="51037D6B"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0DEF65A4" w14:textId="77777777" w:rsidR="00D14F26" w:rsidRPr="003E4277" w:rsidRDefault="00D14F26" w:rsidP="00AF59A9">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14:paraId="341AEA0B" w14:textId="77777777" w:rsidR="00D14F26" w:rsidRPr="003E4277" w:rsidRDefault="00D14F26" w:rsidP="00AF59A9">
            <w:pPr>
              <w:pStyle w:val="a4"/>
              <w:rPr>
                <w:rFonts w:ascii="Times New Roman" w:hAnsi="Times New Roman"/>
              </w:rPr>
            </w:pPr>
          </w:p>
          <w:p w14:paraId="07917AF2" w14:textId="77777777" w:rsidR="00D14F26" w:rsidRPr="003E4277" w:rsidRDefault="00D14F26" w:rsidP="00AF59A9">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14:paraId="1F4A6DF5" w14:textId="77777777" w:rsidR="00D14F26" w:rsidRPr="003E4277" w:rsidRDefault="00D14F26" w:rsidP="00D14F26">
      <w:pPr>
        <w:spacing w:line="100" w:lineRule="atLeast"/>
        <w:jc w:val="both"/>
        <w:rPr>
          <w:rFonts w:ascii="Times New Roman" w:hAnsi="Times New Roman"/>
          <w:b/>
          <w:bCs/>
          <w:sz w:val="24"/>
          <w:szCs w:val="24"/>
        </w:rPr>
      </w:pPr>
    </w:p>
    <w:p w14:paraId="05692234" w14:textId="77777777" w:rsidR="00D14F26" w:rsidRPr="003E4277" w:rsidRDefault="00D14F26" w:rsidP="00D14F26">
      <w:pPr>
        <w:spacing w:line="100" w:lineRule="atLeast"/>
        <w:jc w:val="both"/>
        <w:rPr>
          <w:rFonts w:ascii="Times New Roman" w:hAnsi="Times New Roman"/>
          <w:b/>
          <w:bCs/>
          <w:sz w:val="24"/>
          <w:szCs w:val="24"/>
        </w:rPr>
      </w:pPr>
    </w:p>
    <w:p w14:paraId="3964AE9F" w14:textId="77777777" w:rsidR="00D14F26" w:rsidRPr="003E4277" w:rsidRDefault="00D14F26" w:rsidP="00D14F26">
      <w:pPr>
        <w:spacing w:line="100" w:lineRule="atLeast"/>
        <w:jc w:val="both"/>
        <w:rPr>
          <w:rFonts w:ascii="Times New Roman" w:hAnsi="Times New Roman"/>
          <w:b/>
          <w:bCs/>
          <w:sz w:val="24"/>
          <w:szCs w:val="24"/>
        </w:rPr>
      </w:pPr>
    </w:p>
    <w:p w14:paraId="668BD822" w14:textId="77777777" w:rsidR="00D14F26" w:rsidRPr="003E4277" w:rsidRDefault="00D14F26" w:rsidP="00D14F26">
      <w:pPr>
        <w:spacing w:line="100" w:lineRule="atLeast"/>
        <w:jc w:val="both"/>
        <w:rPr>
          <w:rFonts w:ascii="Times New Roman" w:hAnsi="Times New Roman"/>
          <w:b/>
          <w:bCs/>
          <w:sz w:val="24"/>
          <w:szCs w:val="24"/>
        </w:rPr>
      </w:pPr>
    </w:p>
    <w:p w14:paraId="1DEF9068" w14:textId="77777777" w:rsidR="00D14F26" w:rsidRPr="003E4277" w:rsidRDefault="00D14F26" w:rsidP="00D14F26">
      <w:pPr>
        <w:spacing w:line="100" w:lineRule="atLeast"/>
        <w:jc w:val="both"/>
        <w:rPr>
          <w:rFonts w:ascii="Times New Roman" w:hAnsi="Times New Roman"/>
          <w:b/>
          <w:bCs/>
          <w:sz w:val="24"/>
          <w:szCs w:val="24"/>
        </w:rPr>
      </w:pPr>
    </w:p>
    <w:p w14:paraId="0A83A985" w14:textId="77777777" w:rsidR="00D14F26" w:rsidRPr="003E4277" w:rsidRDefault="00D14F26" w:rsidP="00D14F26">
      <w:pPr>
        <w:spacing w:line="100" w:lineRule="atLeast"/>
        <w:jc w:val="both"/>
        <w:rPr>
          <w:rFonts w:ascii="Times New Roman" w:hAnsi="Times New Roman"/>
          <w:b/>
          <w:bCs/>
          <w:sz w:val="24"/>
          <w:szCs w:val="24"/>
        </w:rPr>
      </w:pPr>
    </w:p>
    <w:p w14:paraId="780B0E95" w14:textId="77777777" w:rsidR="00D14F26" w:rsidRPr="003E4277" w:rsidRDefault="00D14F26" w:rsidP="00D14F26">
      <w:pPr>
        <w:pStyle w:val="a4"/>
        <w:ind w:left="5670"/>
        <w:rPr>
          <w:rFonts w:ascii="Times New Roman" w:hAnsi="Times New Roman"/>
        </w:rPr>
      </w:pPr>
      <w:r w:rsidRPr="003E4277">
        <w:rPr>
          <w:rFonts w:ascii="Times New Roman" w:hAnsi="Times New Roman"/>
        </w:rPr>
        <w:t>.</w:t>
      </w:r>
    </w:p>
    <w:p w14:paraId="5B3B5DF7" w14:textId="77777777" w:rsidR="00D14F26" w:rsidRPr="003E4277" w:rsidRDefault="00D14F26" w:rsidP="00D14F26">
      <w:pPr>
        <w:rPr>
          <w:rFonts w:ascii="Times New Roman" w:hAnsi="Times New Roman"/>
        </w:rPr>
      </w:pPr>
      <w:r w:rsidRPr="003E4277">
        <w:rPr>
          <w:rFonts w:ascii="Times New Roman" w:hAnsi="Times New Roman"/>
        </w:rPr>
        <w:br w:type="page"/>
      </w:r>
    </w:p>
    <w:p w14:paraId="0F90C60B" w14:textId="77777777" w:rsidR="00D14F26" w:rsidRPr="003E4277" w:rsidRDefault="00D14F26" w:rsidP="00D14F26">
      <w:pPr>
        <w:pStyle w:val="a4"/>
        <w:ind w:left="5670"/>
        <w:rPr>
          <w:rFonts w:ascii="Times New Roman" w:hAnsi="Times New Roman"/>
        </w:rPr>
      </w:pPr>
      <w:r w:rsidRPr="003E4277">
        <w:rPr>
          <w:rFonts w:ascii="Times New Roman" w:hAnsi="Times New Roman"/>
        </w:rPr>
        <w:lastRenderedPageBreak/>
        <w:t>Додаток № 3</w:t>
      </w:r>
    </w:p>
    <w:p w14:paraId="400A4A65" w14:textId="77777777" w:rsidR="00D14F26" w:rsidRPr="003E4277" w:rsidRDefault="00D14F26" w:rsidP="00D14F26">
      <w:pPr>
        <w:pStyle w:val="a4"/>
        <w:ind w:left="5670"/>
        <w:rPr>
          <w:rFonts w:ascii="Times New Roman" w:hAnsi="Times New Roman"/>
        </w:rPr>
      </w:pPr>
      <w:r w:rsidRPr="003E4277">
        <w:rPr>
          <w:rFonts w:ascii="Times New Roman" w:hAnsi="Times New Roman"/>
        </w:rPr>
        <w:t>до Договору про закупівлю товару</w:t>
      </w:r>
    </w:p>
    <w:p w14:paraId="65D4D995" w14:textId="3CD64303" w:rsidR="00D14F26" w:rsidRPr="003E4277" w:rsidRDefault="00D14F26" w:rsidP="00D14F26">
      <w:pPr>
        <w:pStyle w:val="a4"/>
        <w:ind w:left="5670"/>
        <w:rPr>
          <w:rFonts w:ascii="Times New Roman" w:hAnsi="Times New Roman"/>
        </w:rPr>
      </w:pPr>
      <w:r w:rsidRPr="003E4277">
        <w:rPr>
          <w:rFonts w:ascii="Times New Roman" w:hAnsi="Times New Roman"/>
        </w:rPr>
        <w:t>№ __________ від ___.__________20</w:t>
      </w:r>
      <w:r w:rsidR="00FB51A0">
        <w:rPr>
          <w:rFonts w:ascii="Times New Roman" w:hAnsi="Times New Roman"/>
        </w:rPr>
        <w:t xml:space="preserve">24 </w:t>
      </w:r>
      <w:r w:rsidRPr="003E4277">
        <w:rPr>
          <w:rFonts w:ascii="Times New Roman" w:hAnsi="Times New Roman"/>
        </w:rPr>
        <w:t>року</w:t>
      </w:r>
    </w:p>
    <w:p w14:paraId="31AC219D" w14:textId="77777777" w:rsidR="00D14F26" w:rsidRPr="003E4277" w:rsidRDefault="00D14F26" w:rsidP="00D14F26">
      <w:pPr>
        <w:spacing w:line="100" w:lineRule="atLeast"/>
        <w:jc w:val="both"/>
        <w:rPr>
          <w:rFonts w:ascii="Times New Roman" w:hAnsi="Times New Roman"/>
          <w:b/>
          <w:bCs/>
          <w:sz w:val="24"/>
          <w:szCs w:val="24"/>
        </w:rPr>
      </w:pPr>
    </w:p>
    <w:p w14:paraId="339260DF" w14:textId="77777777" w:rsidR="00D14F26" w:rsidRPr="003E4277" w:rsidRDefault="00D14F26" w:rsidP="00D14F26">
      <w:pPr>
        <w:spacing w:line="100" w:lineRule="atLeast"/>
        <w:jc w:val="both"/>
        <w:rPr>
          <w:rFonts w:ascii="Times New Roman" w:hAnsi="Times New Roman"/>
          <w:b/>
          <w:bCs/>
          <w:sz w:val="24"/>
          <w:szCs w:val="24"/>
        </w:rPr>
      </w:pPr>
    </w:p>
    <w:p w14:paraId="119B26E1" w14:textId="77777777" w:rsidR="00D14F26" w:rsidRPr="003E4277" w:rsidRDefault="00D14F26" w:rsidP="00D14F26">
      <w:pPr>
        <w:contextualSpacing/>
        <w:jc w:val="both"/>
        <w:rPr>
          <w:rFonts w:ascii="Times New Roman" w:hAnsi="Times New Roman"/>
          <w:b/>
          <w:bCs/>
          <w:sz w:val="24"/>
          <w:szCs w:val="24"/>
          <w:shd w:val="clear" w:color="auto" w:fill="FFFFFF"/>
        </w:rPr>
      </w:pPr>
      <w:r w:rsidRPr="003E4277">
        <w:rPr>
          <w:rFonts w:ascii="Times New Roman" w:hAnsi="Times New Roman"/>
          <w:b/>
          <w:bCs/>
          <w:sz w:val="24"/>
          <w:szCs w:val="24"/>
          <w:shd w:val="clear" w:color="auto" w:fill="FFFFFF"/>
        </w:rPr>
        <w:t>Зразки талонів з обох сторін (в разі наявності будь-якої інформації на зворотній стороні).</w:t>
      </w:r>
    </w:p>
    <w:p w14:paraId="082F2D61" w14:textId="77777777" w:rsidR="00D14F26" w:rsidRPr="003E4277" w:rsidRDefault="00D14F26" w:rsidP="00D14F26">
      <w:pPr>
        <w:ind w:firstLine="709"/>
        <w:contextualSpacing/>
        <w:jc w:val="both"/>
        <w:rPr>
          <w:rFonts w:ascii="Times New Roman" w:hAnsi="Times New Roman"/>
          <w:sz w:val="24"/>
          <w:szCs w:val="24"/>
          <w:shd w:val="clear" w:color="auto" w:fill="FFFFFF"/>
        </w:rPr>
      </w:pPr>
    </w:p>
    <w:p w14:paraId="14EC9917" w14:textId="77777777" w:rsidR="00D14F26" w:rsidRPr="003E4277" w:rsidRDefault="00D14F26" w:rsidP="00D14F26">
      <w:pPr>
        <w:contextualSpacing/>
        <w:jc w:val="both"/>
        <w:rPr>
          <w:rFonts w:ascii="Times New Roman" w:hAnsi="Times New Roman"/>
          <w:sz w:val="24"/>
          <w:szCs w:val="24"/>
        </w:rPr>
      </w:pPr>
      <w:r w:rsidRPr="003E4277">
        <w:rPr>
          <w:rFonts w:ascii="Times New Roman" w:hAnsi="Times New Roman"/>
          <w:sz w:val="24"/>
          <w:szCs w:val="24"/>
          <w:shd w:val="clear" w:color="auto" w:fill="FFFFFF"/>
        </w:rPr>
        <w:t>Обов’язково має бути зазначена інформація щодо строку дії талонів, та умов які ці строки змінюють.</w:t>
      </w:r>
    </w:p>
    <w:p w14:paraId="53B9B955" w14:textId="77777777" w:rsidR="00D14F26" w:rsidRPr="003E4277" w:rsidRDefault="00D14F26" w:rsidP="00D14F26">
      <w:pPr>
        <w:spacing w:line="100" w:lineRule="atLeast"/>
        <w:jc w:val="both"/>
        <w:rPr>
          <w:rFonts w:ascii="Times New Roman" w:hAnsi="Times New Roman"/>
          <w:b/>
          <w:bCs/>
          <w:sz w:val="24"/>
          <w:szCs w:val="24"/>
        </w:rPr>
      </w:pPr>
    </w:p>
    <w:p w14:paraId="1707D1A4" w14:textId="77777777" w:rsidR="00D14F26" w:rsidRPr="003E4277" w:rsidRDefault="00D14F26" w:rsidP="00D14F26">
      <w:pPr>
        <w:spacing w:line="100" w:lineRule="atLeast"/>
        <w:jc w:val="both"/>
        <w:rPr>
          <w:rFonts w:ascii="Times New Roman" w:hAnsi="Times New Roman"/>
          <w:b/>
          <w:bCs/>
          <w:sz w:val="24"/>
          <w:szCs w:val="24"/>
        </w:rPr>
      </w:pPr>
    </w:p>
    <w:p w14:paraId="2202394D" w14:textId="77777777" w:rsidR="00D14F26" w:rsidRPr="003E4277" w:rsidRDefault="00D14F26" w:rsidP="00D14F26">
      <w:pPr>
        <w:spacing w:line="100" w:lineRule="atLeast"/>
        <w:jc w:val="both"/>
        <w:rPr>
          <w:rFonts w:ascii="Times New Roman" w:hAnsi="Times New Roman"/>
          <w:b/>
          <w:bCs/>
          <w:sz w:val="24"/>
          <w:szCs w:val="24"/>
        </w:rPr>
      </w:pPr>
    </w:p>
    <w:p w14:paraId="4A5D05B4" w14:textId="77777777" w:rsidR="00D14F26" w:rsidRPr="003E4277" w:rsidRDefault="00D14F26" w:rsidP="00D14F26">
      <w:pPr>
        <w:spacing w:line="100" w:lineRule="atLeast"/>
        <w:jc w:val="both"/>
        <w:rPr>
          <w:rFonts w:ascii="Times New Roman" w:hAnsi="Times New Roman"/>
          <w:b/>
          <w:bCs/>
          <w:sz w:val="24"/>
          <w:szCs w:val="24"/>
        </w:rPr>
      </w:pPr>
    </w:p>
    <w:p w14:paraId="6DB0B636" w14:textId="77777777" w:rsidR="00D14F26" w:rsidRPr="003E4277" w:rsidRDefault="00D14F26" w:rsidP="00D14F26">
      <w:pPr>
        <w:spacing w:line="100" w:lineRule="atLeast"/>
        <w:jc w:val="both"/>
        <w:rPr>
          <w:rFonts w:ascii="Times New Roman" w:hAnsi="Times New Roman"/>
          <w:b/>
          <w:bCs/>
          <w:sz w:val="24"/>
          <w:szCs w:val="24"/>
        </w:rPr>
      </w:pPr>
    </w:p>
    <w:p w14:paraId="33207929" w14:textId="77777777" w:rsidR="00D14F26" w:rsidRPr="003E4277" w:rsidRDefault="00D14F26" w:rsidP="00D14F26">
      <w:pPr>
        <w:spacing w:line="100" w:lineRule="atLeast"/>
        <w:jc w:val="both"/>
        <w:rPr>
          <w:rFonts w:ascii="Times New Roman" w:hAnsi="Times New Roman"/>
          <w:b/>
          <w:bCs/>
          <w:sz w:val="24"/>
          <w:szCs w:val="24"/>
        </w:rPr>
      </w:pPr>
    </w:p>
    <w:p w14:paraId="7FD4DC5A" w14:textId="77777777" w:rsidR="00D14F26" w:rsidRPr="003E4277" w:rsidRDefault="00D14F26" w:rsidP="00D14F26">
      <w:pPr>
        <w:spacing w:line="100" w:lineRule="atLeast"/>
        <w:jc w:val="both"/>
        <w:rPr>
          <w:rFonts w:ascii="Times New Roman" w:hAnsi="Times New Roman"/>
          <w:b/>
          <w:bCs/>
          <w:sz w:val="24"/>
          <w:szCs w:val="24"/>
        </w:rPr>
      </w:pPr>
    </w:p>
    <w:tbl>
      <w:tblPr>
        <w:tblW w:w="9673" w:type="dxa"/>
        <w:tblInd w:w="108" w:type="dxa"/>
        <w:tblLayout w:type="fixed"/>
        <w:tblLook w:val="0000" w:firstRow="0" w:lastRow="0" w:firstColumn="0" w:lastColumn="0" w:noHBand="0" w:noVBand="0"/>
      </w:tblPr>
      <w:tblGrid>
        <w:gridCol w:w="5103"/>
        <w:gridCol w:w="4570"/>
      </w:tblGrid>
      <w:tr w:rsidR="00D14F26" w:rsidRPr="003E4277" w14:paraId="67058D1B" w14:textId="77777777" w:rsidTr="00AF59A9">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D14F26" w:rsidRPr="003E4277" w14:paraId="694647D6" w14:textId="77777777" w:rsidTr="00AF59A9">
              <w:trPr>
                <w:trHeight w:val="365"/>
              </w:trPr>
              <w:tc>
                <w:tcPr>
                  <w:tcW w:w="5003" w:type="dxa"/>
                </w:tcPr>
                <w:p w14:paraId="24166D52" w14:textId="77777777" w:rsidR="00D14F26" w:rsidRPr="003E4277" w:rsidRDefault="00D14F26" w:rsidP="00AF59A9">
                  <w:pPr>
                    <w:pStyle w:val="HTML"/>
                    <w:snapToGrid w:val="0"/>
                    <w:spacing w:line="240" w:lineRule="atLeast"/>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14:paraId="0B6CA9C0" w14:textId="77777777" w:rsidR="00D14F26" w:rsidRPr="003E4277" w:rsidRDefault="00D14F26" w:rsidP="00AF59A9">
                  <w:pPr>
                    <w:pStyle w:val="HTML"/>
                    <w:snapToGrid w:val="0"/>
                    <w:spacing w:line="240" w:lineRule="atLeast"/>
                    <w:jc w:val="both"/>
                    <w:rPr>
                      <w:rFonts w:ascii="Times New Roman" w:hAnsi="Times New Roman"/>
                      <w:b/>
                      <w:sz w:val="22"/>
                      <w:szCs w:val="22"/>
                    </w:rPr>
                  </w:pPr>
                </w:p>
                <w:p w14:paraId="62B8DEC0" w14:textId="77777777" w:rsidR="00D14F26" w:rsidRPr="003E4277" w:rsidRDefault="00D14F26" w:rsidP="00AF59A9">
                  <w:pPr>
                    <w:pStyle w:val="HTML"/>
                    <w:snapToGrid w:val="0"/>
                    <w:spacing w:line="240" w:lineRule="atLeast"/>
                    <w:jc w:val="both"/>
                    <w:rPr>
                      <w:rFonts w:ascii="Times New Roman" w:hAnsi="Times New Roman"/>
                      <w:b/>
                      <w:sz w:val="22"/>
                      <w:szCs w:val="22"/>
                    </w:rPr>
                  </w:pPr>
                </w:p>
              </w:tc>
            </w:tr>
            <w:tr w:rsidR="00D14F26" w:rsidRPr="003E4277" w14:paraId="6540589B" w14:textId="77777777" w:rsidTr="00AF59A9">
              <w:trPr>
                <w:trHeight w:val="193"/>
              </w:trPr>
              <w:tc>
                <w:tcPr>
                  <w:tcW w:w="5003" w:type="dxa"/>
                  <w:hideMark/>
                </w:tcPr>
                <w:p w14:paraId="28F3D435" w14:textId="77777777" w:rsidR="00DD35BC" w:rsidRDefault="00DD35BC" w:rsidP="00DD35BC">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14:paraId="2D20B060" w14:textId="77777777" w:rsidR="00DD35BC" w:rsidRDefault="00DD35BC" w:rsidP="00DD35BC">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14:paraId="5A1B126A" w14:textId="77777777" w:rsidR="00DD35BC" w:rsidRPr="003C0DD6" w:rsidRDefault="00DD35BC" w:rsidP="00DD35BC">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14:paraId="5B9E478B"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14:paraId="622B93EF"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14:paraId="3CD71C01"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14:paraId="235A2696" w14:textId="77777777" w:rsidR="00DD35BC" w:rsidRPr="003C0DD6" w:rsidRDefault="00DD35BC" w:rsidP="00DD35BC">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14:paraId="54870243" w14:textId="77777777" w:rsidR="00DD35BC" w:rsidRPr="003C0DD6" w:rsidRDefault="00DD35BC" w:rsidP="00DD35BC">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6"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14:paraId="5044AD7C" w14:textId="77777777" w:rsidR="00D14F26" w:rsidRPr="003E4277" w:rsidRDefault="00D14F26" w:rsidP="00AF59A9">
                  <w:pPr>
                    <w:pStyle w:val="a4"/>
                    <w:rPr>
                      <w:rFonts w:ascii="Times New Roman" w:hAnsi="Times New Roman"/>
                      <w:szCs w:val="24"/>
                      <w:lang w:eastAsia="uk-UA"/>
                    </w:rPr>
                  </w:pPr>
                </w:p>
                <w:p w14:paraId="75C04C9A"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6D47B8FD"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7390A44A" w14:textId="77777777" w:rsidR="00D14F26" w:rsidRPr="003E4277" w:rsidRDefault="00D14F26" w:rsidP="00AF59A9">
                  <w:pPr>
                    <w:pStyle w:val="a4"/>
                    <w:rPr>
                      <w:rFonts w:ascii="Times New Roman" w:hAnsi="Times New Roman"/>
                    </w:rPr>
                  </w:pPr>
                </w:p>
                <w:p w14:paraId="0EFB97C2"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64F99E1A" w14:textId="77777777" w:rsidR="00D14F26" w:rsidRPr="003E4277" w:rsidRDefault="00D14F26" w:rsidP="00AF59A9">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14:paraId="5733473A" w14:textId="77777777" w:rsidR="00D14F26" w:rsidRPr="003E4277" w:rsidRDefault="00D14F26" w:rsidP="00AF59A9">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14:paraId="709418A8" w14:textId="77777777" w:rsidR="00D14F26" w:rsidRPr="003E4277" w:rsidRDefault="00D14F26" w:rsidP="00AF59A9">
            <w:pPr>
              <w:spacing w:line="100" w:lineRule="atLeast"/>
              <w:jc w:val="both"/>
              <w:rPr>
                <w:rFonts w:ascii="Times New Roman" w:hAnsi="Times New Roman"/>
                <w:bCs/>
                <w:sz w:val="24"/>
                <w:szCs w:val="24"/>
              </w:rPr>
            </w:pPr>
          </w:p>
        </w:tc>
        <w:tc>
          <w:tcPr>
            <w:tcW w:w="4570" w:type="dxa"/>
            <w:shd w:val="clear" w:color="auto" w:fill="auto"/>
          </w:tcPr>
          <w:p w14:paraId="7C82E9E0" w14:textId="77777777" w:rsidR="00D14F26" w:rsidRPr="003E4277" w:rsidRDefault="00D14F26" w:rsidP="00AF59A9">
            <w:pPr>
              <w:spacing w:line="100" w:lineRule="atLeast"/>
              <w:ind w:left="35" w:hanging="35"/>
              <w:jc w:val="both"/>
              <w:rPr>
                <w:rFonts w:ascii="Times New Roman" w:hAnsi="Times New Roman"/>
                <w:b/>
              </w:rPr>
            </w:pPr>
            <w:r w:rsidRPr="003E4277">
              <w:rPr>
                <w:rFonts w:ascii="Times New Roman" w:hAnsi="Times New Roman"/>
                <w:b/>
              </w:rPr>
              <w:t>Постачальник</w:t>
            </w:r>
          </w:p>
          <w:p w14:paraId="45533887"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u w:val="single"/>
              </w:rPr>
              <w:t>Повне найменування</w:t>
            </w:r>
          </w:p>
          <w:p w14:paraId="24AC5A27" w14:textId="77777777" w:rsidR="00D14F26" w:rsidRPr="003E4277" w:rsidRDefault="00D14F26" w:rsidP="00AF59A9">
            <w:pPr>
              <w:spacing w:line="100" w:lineRule="atLeast"/>
              <w:ind w:left="319"/>
              <w:jc w:val="both"/>
              <w:rPr>
                <w:rFonts w:ascii="Times New Roman" w:hAnsi="Times New Roman"/>
                <w:b/>
              </w:rPr>
            </w:pPr>
          </w:p>
          <w:p w14:paraId="030B4C1C" w14:textId="77777777" w:rsidR="00D14F26" w:rsidRPr="003E4277" w:rsidRDefault="00D14F26" w:rsidP="00AF59A9">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w:t>
            </w:r>
          </w:p>
          <w:p w14:paraId="63737BA7" w14:textId="77777777" w:rsidR="00D14F26" w:rsidRPr="003E4277" w:rsidRDefault="00D14F26" w:rsidP="00AF59A9">
            <w:pPr>
              <w:pStyle w:val="a4"/>
              <w:rPr>
                <w:rFonts w:ascii="Times New Roman" w:hAnsi="Times New Roman"/>
              </w:rPr>
            </w:pPr>
          </w:p>
          <w:p w14:paraId="605B9953" w14:textId="77777777" w:rsidR="00D14F26" w:rsidRPr="003E4277" w:rsidRDefault="00D14F26" w:rsidP="00AF59A9">
            <w:pPr>
              <w:pStyle w:val="a4"/>
              <w:rPr>
                <w:rFonts w:ascii="Times New Roman" w:hAnsi="Times New Roman"/>
              </w:rPr>
            </w:pPr>
          </w:p>
          <w:p w14:paraId="3515E5F6" w14:textId="77777777" w:rsidR="00D14F26" w:rsidRPr="003E4277" w:rsidRDefault="00D14F26" w:rsidP="00AF59A9">
            <w:pPr>
              <w:pStyle w:val="a4"/>
              <w:rPr>
                <w:rFonts w:ascii="Times New Roman" w:hAnsi="Times New Roman"/>
              </w:rPr>
            </w:pPr>
            <w:r w:rsidRPr="003E4277">
              <w:rPr>
                <w:rFonts w:ascii="Times New Roman" w:hAnsi="Times New Roman"/>
              </w:rPr>
              <w:t>________________________________</w:t>
            </w:r>
          </w:p>
          <w:p w14:paraId="2423DBEC" w14:textId="77777777" w:rsidR="00D14F26" w:rsidRPr="003E4277" w:rsidRDefault="00D14F26" w:rsidP="00AF59A9">
            <w:pPr>
              <w:pStyle w:val="a4"/>
              <w:rPr>
                <w:rFonts w:ascii="Times New Roman" w:hAnsi="Times New Roman"/>
                <w:vertAlign w:val="superscript"/>
              </w:rPr>
            </w:pPr>
            <w:r w:rsidRPr="003E4277">
              <w:rPr>
                <w:rFonts w:ascii="Times New Roman" w:hAnsi="Times New Roman"/>
                <w:vertAlign w:val="superscript"/>
              </w:rPr>
              <w:t xml:space="preserve">                                                 (посада)</w:t>
            </w:r>
          </w:p>
          <w:p w14:paraId="0EB8A023" w14:textId="77777777" w:rsidR="00D14F26" w:rsidRPr="003E4277" w:rsidRDefault="00D14F26" w:rsidP="00AF59A9">
            <w:pPr>
              <w:pStyle w:val="a4"/>
              <w:rPr>
                <w:rFonts w:ascii="Times New Roman" w:hAnsi="Times New Roman"/>
              </w:rPr>
            </w:pPr>
          </w:p>
          <w:p w14:paraId="5BE4296B" w14:textId="77777777" w:rsidR="00D14F26" w:rsidRPr="003E4277" w:rsidRDefault="00D14F26" w:rsidP="00AF59A9">
            <w:pPr>
              <w:pStyle w:val="a4"/>
              <w:rPr>
                <w:rFonts w:ascii="Times New Roman" w:hAnsi="Times New Roman"/>
              </w:rPr>
            </w:pPr>
            <w:r w:rsidRPr="003E4277">
              <w:rPr>
                <w:rFonts w:ascii="Times New Roman" w:hAnsi="Times New Roman"/>
              </w:rPr>
              <w:t>_________________ /______________/</w:t>
            </w:r>
          </w:p>
          <w:p w14:paraId="5B15CB61" w14:textId="77777777" w:rsidR="00D14F26" w:rsidRPr="003E4277" w:rsidRDefault="00D14F26" w:rsidP="00AF59A9">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14:paraId="6E283C73" w14:textId="77777777" w:rsidR="00D14F26" w:rsidRPr="003E4277" w:rsidRDefault="00D14F26" w:rsidP="00AF59A9">
            <w:pPr>
              <w:pStyle w:val="a4"/>
              <w:rPr>
                <w:rFonts w:ascii="Times New Roman" w:hAnsi="Times New Roman"/>
              </w:rPr>
            </w:pPr>
          </w:p>
          <w:p w14:paraId="18A3FD6B" w14:textId="77777777" w:rsidR="00D14F26" w:rsidRPr="003E4277" w:rsidRDefault="00D14F26" w:rsidP="00AF59A9">
            <w:pPr>
              <w:pStyle w:val="a4"/>
              <w:rPr>
                <w:rFonts w:ascii="Times New Roman" w:hAnsi="Times New Roman"/>
              </w:rPr>
            </w:pPr>
          </w:p>
          <w:p w14:paraId="663DAC3D" w14:textId="77777777" w:rsidR="00D14F26" w:rsidRPr="003E4277" w:rsidRDefault="00D14F26" w:rsidP="00AF59A9">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14:paraId="5B0322B1" w14:textId="77777777" w:rsidR="00D14F26" w:rsidRPr="003E4277" w:rsidRDefault="00D14F26" w:rsidP="00D14F26">
      <w:pPr>
        <w:spacing w:after="0" w:line="240" w:lineRule="auto"/>
        <w:jc w:val="both"/>
        <w:rPr>
          <w:rFonts w:ascii="Times New Roman" w:hAnsi="Times New Roman"/>
        </w:rPr>
      </w:pPr>
    </w:p>
    <w:p w14:paraId="2256D0FF" w14:textId="77777777" w:rsidR="00D14F26" w:rsidRPr="003E4277" w:rsidRDefault="00D14F26" w:rsidP="00D14F26">
      <w:pPr>
        <w:spacing w:after="0" w:line="240" w:lineRule="auto"/>
        <w:jc w:val="both"/>
        <w:rPr>
          <w:rFonts w:ascii="Times New Roman" w:hAnsi="Times New Roman"/>
        </w:rPr>
      </w:pPr>
    </w:p>
    <w:p w14:paraId="779C814D" w14:textId="77777777" w:rsidR="00D14F26" w:rsidRPr="003E4277" w:rsidRDefault="00D14F26" w:rsidP="00D14F26">
      <w:pPr>
        <w:spacing w:after="0" w:line="240" w:lineRule="auto"/>
        <w:jc w:val="both"/>
        <w:rPr>
          <w:rFonts w:ascii="Times New Roman" w:hAnsi="Times New Roman"/>
        </w:rPr>
      </w:pPr>
      <w:r w:rsidRPr="003E4277">
        <w:rPr>
          <w:rFonts w:ascii="Times New Roman" w:hAnsi="Times New Roman"/>
        </w:rPr>
        <w:t>______________________________________________________________________________________</w:t>
      </w:r>
    </w:p>
    <w:p w14:paraId="484C5AAD" w14:textId="2B41BA5E" w:rsidR="00F53F51" w:rsidRPr="00D14F26" w:rsidRDefault="00D14F26" w:rsidP="00D14F26">
      <w:r w:rsidRPr="003E4277">
        <w:rPr>
          <w:rFonts w:ascii="Times New Roman" w:hAnsi="Times New Roman"/>
          <w:b/>
          <w:i/>
          <w:lang w:eastAsia="uk-UA"/>
        </w:rPr>
        <w:t>**</w:t>
      </w:r>
      <w:r w:rsidRPr="003E4277">
        <w:rPr>
          <w:rFonts w:ascii="Times New Roman" w:hAnsi="Times New Roman"/>
          <w:b/>
          <w:i/>
        </w:rPr>
        <w:t>*</w:t>
      </w:r>
      <w:proofErr w:type="spellStart"/>
      <w:r w:rsidRPr="003E4277">
        <w:rPr>
          <w:rFonts w:ascii="Times New Roman" w:hAnsi="Times New Roman"/>
          <w:b/>
          <w:bCs/>
          <w:i/>
          <w:color w:val="000000"/>
          <w:shd w:val="clear" w:color="auto" w:fill="FFFFFF"/>
        </w:rPr>
        <w:t>Проєкт</w:t>
      </w:r>
      <w:proofErr w:type="spellEnd"/>
      <w:r w:rsidRPr="003E4277">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w:t>
      </w:r>
      <w:r w:rsidRPr="003E4277">
        <w:rPr>
          <w:rFonts w:ascii="Times New Roman" w:hAnsi="Times New Roman"/>
          <w:b/>
          <w:i/>
          <w:lang w:eastAsia="uk-UA"/>
        </w:rPr>
        <w:t>але в будь якому випадку без зміни істотних умов договору.</w:t>
      </w:r>
    </w:p>
    <w:sectPr w:rsidR="00F53F51" w:rsidRPr="00D14F26" w:rsidSect="00D14F26">
      <w:footerReference w:type="even" r:id="rId17"/>
      <w:footerReference w:type="default" r:id="rId18"/>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9827B" w14:textId="77777777" w:rsidR="00543420" w:rsidRDefault="00543420">
      <w:pPr>
        <w:spacing w:after="0" w:line="240" w:lineRule="auto"/>
      </w:pPr>
      <w:r>
        <w:separator/>
      </w:r>
    </w:p>
  </w:endnote>
  <w:endnote w:type="continuationSeparator" w:id="0">
    <w:p w14:paraId="73F2934E" w14:textId="77777777" w:rsidR="00543420" w:rsidRDefault="0054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Calibri"/>
    <w:charset w:val="00"/>
    <w:family w:val="swiss"/>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C4C" w14:textId="77777777" w:rsidR="00D14F26" w:rsidRDefault="00D14F26" w:rsidP="000A093A">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2A2D1960" w14:textId="77777777" w:rsidR="00D14F26" w:rsidRDefault="00D14F26" w:rsidP="000A093A">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0548" w14:textId="77777777" w:rsidR="00D14F26" w:rsidRDefault="00D14F26" w:rsidP="000A093A">
    <w:pPr>
      <w:pStyle w:val="aff2"/>
      <w:ind w:right="360"/>
      <w:rPr>
        <w:rStyle w:val="aff4"/>
      </w:rPr>
    </w:pPr>
  </w:p>
  <w:p w14:paraId="3F6D42A5" w14:textId="77777777" w:rsidR="00D14F26" w:rsidRDefault="00D14F26" w:rsidP="000A093A">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C8F9" w14:textId="77777777" w:rsidR="000A093A" w:rsidRDefault="000A093A" w:rsidP="000A093A">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142D898" w14:textId="77777777" w:rsidR="000A093A" w:rsidRDefault="000A093A" w:rsidP="000A093A">
    <w:pPr>
      <w:pStyle w:val="af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855D" w14:textId="77777777" w:rsidR="000A093A" w:rsidRDefault="000A093A" w:rsidP="000A093A">
    <w:pPr>
      <w:pStyle w:val="aff2"/>
      <w:ind w:right="360"/>
      <w:rPr>
        <w:rStyle w:val="aff4"/>
      </w:rPr>
    </w:pPr>
  </w:p>
  <w:p w14:paraId="0A7513BC" w14:textId="77777777" w:rsidR="000A093A" w:rsidRDefault="000A093A" w:rsidP="000A093A">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56A3" w14:textId="77777777" w:rsidR="00543420" w:rsidRDefault="00543420">
      <w:pPr>
        <w:spacing w:after="0" w:line="240" w:lineRule="auto"/>
      </w:pPr>
      <w:r>
        <w:separator/>
      </w:r>
    </w:p>
  </w:footnote>
  <w:footnote w:type="continuationSeparator" w:id="0">
    <w:p w14:paraId="36FFE8E1" w14:textId="77777777" w:rsidR="00543420" w:rsidRDefault="00543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4">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7">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2">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5">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15"/>
  </w:num>
  <w:num w:numId="3">
    <w:abstractNumId w:val="6"/>
  </w:num>
  <w:num w:numId="4">
    <w:abstractNumId w:val="21"/>
  </w:num>
  <w:num w:numId="5">
    <w:abstractNumId w:val="12"/>
  </w:num>
  <w:num w:numId="6">
    <w:abstractNumId w:val="19"/>
  </w:num>
  <w:num w:numId="7">
    <w:abstractNumId w:val="9"/>
  </w:num>
  <w:num w:numId="8">
    <w:abstractNumId w:val="14"/>
  </w:num>
  <w:num w:numId="9">
    <w:abstractNumId w:val="13"/>
  </w:num>
  <w:num w:numId="10">
    <w:abstractNumId w:val="27"/>
  </w:num>
  <w:num w:numId="11">
    <w:abstractNumId w:val="16"/>
  </w:num>
  <w:num w:numId="12">
    <w:abstractNumId w:val="18"/>
  </w:num>
  <w:num w:numId="13">
    <w:abstractNumId w:val="20"/>
  </w:num>
  <w:num w:numId="14">
    <w:abstractNumId w:val="17"/>
  </w:num>
  <w:num w:numId="15">
    <w:abstractNumId w:val="8"/>
  </w:num>
  <w:num w:numId="16">
    <w:abstractNumId w:val="7"/>
  </w:num>
  <w:num w:numId="17">
    <w:abstractNumId w:val="25"/>
  </w:num>
  <w:num w:numId="18">
    <w:abstractNumId w:val="2"/>
  </w:num>
  <w:num w:numId="19">
    <w:abstractNumId w:val="3"/>
  </w:num>
  <w:num w:numId="20">
    <w:abstractNumId w:val="4"/>
  </w:num>
  <w:num w:numId="21">
    <w:abstractNumId w:val="5"/>
  </w:num>
  <w:num w:numId="22">
    <w:abstractNumId w:val="28"/>
  </w:num>
  <w:num w:numId="23">
    <w:abstractNumId w:val="24"/>
  </w:num>
  <w:num w:numId="24">
    <w:abstractNumId w:val="22"/>
  </w:num>
  <w:num w:numId="25">
    <w:abstractNumId w:val="0"/>
  </w:num>
  <w:num w:numId="26">
    <w:abstractNumId w:val="1"/>
  </w:num>
  <w:num w:numId="27">
    <w:abstractNumId w:val="2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484B"/>
    <w:rsid w:val="00007AEB"/>
    <w:rsid w:val="000102F2"/>
    <w:rsid w:val="000145C3"/>
    <w:rsid w:val="00014F79"/>
    <w:rsid w:val="00015ECC"/>
    <w:rsid w:val="0002022E"/>
    <w:rsid w:val="00022962"/>
    <w:rsid w:val="00023D28"/>
    <w:rsid w:val="000311CE"/>
    <w:rsid w:val="00032089"/>
    <w:rsid w:val="00033224"/>
    <w:rsid w:val="000342E4"/>
    <w:rsid w:val="00041919"/>
    <w:rsid w:val="0004214B"/>
    <w:rsid w:val="00052DA0"/>
    <w:rsid w:val="00054727"/>
    <w:rsid w:val="000564F3"/>
    <w:rsid w:val="000573DC"/>
    <w:rsid w:val="00057E35"/>
    <w:rsid w:val="000634C4"/>
    <w:rsid w:val="00063AF2"/>
    <w:rsid w:val="00072EDD"/>
    <w:rsid w:val="00077CC2"/>
    <w:rsid w:val="00082A1D"/>
    <w:rsid w:val="00083DEC"/>
    <w:rsid w:val="00090606"/>
    <w:rsid w:val="0009556D"/>
    <w:rsid w:val="00097240"/>
    <w:rsid w:val="000A093A"/>
    <w:rsid w:val="000A17D3"/>
    <w:rsid w:val="000A666E"/>
    <w:rsid w:val="000B0711"/>
    <w:rsid w:val="000B6185"/>
    <w:rsid w:val="000B6416"/>
    <w:rsid w:val="000B733E"/>
    <w:rsid w:val="000C472D"/>
    <w:rsid w:val="000C7973"/>
    <w:rsid w:val="000C7F3B"/>
    <w:rsid w:val="000D00A5"/>
    <w:rsid w:val="000D1643"/>
    <w:rsid w:val="000D2C4B"/>
    <w:rsid w:val="000D304C"/>
    <w:rsid w:val="000D5FFB"/>
    <w:rsid w:val="000D6512"/>
    <w:rsid w:val="000E17BF"/>
    <w:rsid w:val="000E3640"/>
    <w:rsid w:val="000E4AD4"/>
    <w:rsid w:val="000E6562"/>
    <w:rsid w:val="000F06A3"/>
    <w:rsid w:val="000F0B40"/>
    <w:rsid w:val="000F5C88"/>
    <w:rsid w:val="0010332F"/>
    <w:rsid w:val="00103BA8"/>
    <w:rsid w:val="00104A99"/>
    <w:rsid w:val="00110431"/>
    <w:rsid w:val="00112BF7"/>
    <w:rsid w:val="00112F45"/>
    <w:rsid w:val="001139A9"/>
    <w:rsid w:val="00115CE0"/>
    <w:rsid w:val="00120884"/>
    <w:rsid w:val="00134661"/>
    <w:rsid w:val="001469DD"/>
    <w:rsid w:val="001530AA"/>
    <w:rsid w:val="001608EE"/>
    <w:rsid w:val="001622BD"/>
    <w:rsid w:val="0016368A"/>
    <w:rsid w:val="00165719"/>
    <w:rsid w:val="001669E6"/>
    <w:rsid w:val="00173443"/>
    <w:rsid w:val="00173586"/>
    <w:rsid w:val="00180295"/>
    <w:rsid w:val="00182167"/>
    <w:rsid w:val="00184AAA"/>
    <w:rsid w:val="00184D2C"/>
    <w:rsid w:val="001854D7"/>
    <w:rsid w:val="00192646"/>
    <w:rsid w:val="001951D2"/>
    <w:rsid w:val="001955A8"/>
    <w:rsid w:val="00197CF5"/>
    <w:rsid w:val="001A00E2"/>
    <w:rsid w:val="001B00C2"/>
    <w:rsid w:val="001B02EB"/>
    <w:rsid w:val="001B145C"/>
    <w:rsid w:val="001B7B1B"/>
    <w:rsid w:val="001C7F64"/>
    <w:rsid w:val="001D52C0"/>
    <w:rsid w:val="001D7593"/>
    <w:rsid w:val="001E0FBF"/>
    <w:rsid w:val="001E3AB9"/>
    <w:rsid w:val="001F289A"/>
    <w:rsid w:val="001F361E"/>
    <w:rsid w:val="001F379A"/>
    <w:rsid w:val="001F52DA"/>
    <w:rsid w:val="00200D6D"/>
    <w:rsid w:val="00201FD3"/>
    <w:rsid w:val="002035B3"/>
    <w:rsid w:val="002040F6"/>
    <w:rsid w:val="00207333"/>
    <w:rsid w:val="00210121"/>
    <w:rsid w:val="002105C1"/>
    <w:rsid w:val="002128B3"/>
    <w:rsid w:val="00212C9F"/>
    <w:rsid w:val="00213731"/>
    <w:rsid w:val="00216E14"/>
    <w:rsid w:val="002229C8"/>
    <w:rsid w:val="002247EC"/>
    <w:rsid w:val="0022727B"/>
    <w:rsid w:val="00235A86"/>
    <w:rsid w:val="00235F32"/>
    <w:rsid w:val="0024118B"/>
    <w:rsid w:val="002433A1"/>
    <w:rsid w:val="00260F08"/>
    <w:rsid w:val="0026188E"/>
    <w:rsid w:val="00264077"/>
    <w:rsid w:val="00264093"/>
    <w:rsid w:val="00265A3F"/>
    <w:rsid w:val="002736AE"/>
    <w:rsid w:val="0027477E"/>
    <w:rsid w:val="0027525C"/>
    <w:rsid w:val="002758D4"/>
    <w:rsid w:val="0027734C"/>
    <w:rsid w:val="00277B76"/>
    <w:rsid w:val="002801D5"/>
    <w:rsid w:val="00281A24"/>
    <w:rsid w:val="002830B3"/>
    <w:rsid w:val="00291599"/>
    <w:rsid w:val="00291824"/>
    <w:rsid w:val="002947EE"/>
    <w:rsid w:val="00297746"/>
    <w:rsid w:val="002A07DE"/>
    <w:rsid w:val="002A5F17"/>
    <w:rsid w:val="002A6FC2"/>
    <w:rsid w:val="002B1235"/>
    <w:rsid w:val="002B2EC1"/>
    <w:rsid w:val="002B347C"/>
    <w:rsid w:val="002B5E20"/>
    <w:rsid w:val="002C1B1C"/>
    <w:rsid w:val="002C25FF"/>
    <w:rsid w:val="002C4693"/>
    <w:rsid w:val="002D38AC"/>
    <w:rsid w:val="002D5883"/>
    <w:rsid w:val="002E17BD"/>
    <w:rsid w:val="002E3B35"/>
    <w:rsid w:val="002F11AC"/>
    <w:rsid w:val="002F19DB"/>
    <w:rsid w:val="002F1E61"/>
    <w:rsid w:val="002F41CC"/>
    <w:rsid w:val="002F5874"/>
    <w:rsid w:val="002F685A"/>
    <w:rsid w:val="003028D1"/>
    <w:rsid w:val="00304C10"/>
    <w:rsid w:val="003057BB"/>
    <w:rsid w:val="00310000"/>
    <w:rsid w:val="003101A6"/>
    <w:rsid w:val="003123E1"/>
    <w:rsid w:val="003148F9"/>
    <w:rsid w:val="003161DE"/>
    <w:rsid w:val="003203B6"/>
    <w:rsid w:val="00321A5E"/>
    <w:rsid w:val="00322FF5"/>
    <w:rsid w:val="00325007"/>
    <w:rsid w:val="003258C6"/>
    <w:rsid w:val="00327560"/>
    <w:rsid w:val="0034096D"/>
    <w:rsid w:val="00340DC1"/>
    <w:rsid w:val="00343064"/>
    <w:rsid w:val="00343F46"/>
    <w:rsid w:val="003472C6"/>
    <w:rsid w:val="00360304"/>
    <w:rsid w:val="00365BB9"/>
    <w:rsid w:val="00365F4F"/>
    <w:rsid w:val="00377EDA"/>
    <w:rsid w:val="0038518B"/>
    <w:rsid w:val="003904E5"/>
    <w:rsid w:val="003905A6"/>
    <w:rsid w:val="00394FD8"/>
    <w:rsid w:val="00396A4C"/>
    <w:rsid w:val="003A39B3"/>
    <w:rsid w:val="003A4756"/>
    <w:rsid w:val="003A62DC"/>
    <w:rsid w:val="003B062E"/>
    <w:rsid w:val="003B15D1"/>
    <w:rsid w:val="003B6F34"/>
    <w:rsid w:val="003B7766"/>
    <w:rsid w:val="003C1B6B"/>
    <w:rsid w:val="003C1B7F"/>
    <w:rsid w:val="003C251A"/>
    <w:rsid w:val="003C3F58"/>
    <w:rsid w:val="003C7CAB"/>
    <w:rsid w:val="003E04BF"/>
    <w:rsid w:val="003E2025"/>
    <w:rsid w:val="003F02C7"/>
    <w:rsid w:val="003F203C"/>
    <w:rsid w:val="003F6113"/>
    <w:rsid w:val="003F674B"/>
    <w:rsid w:val="003F76FD"/>
    <w:rsid w:val="003F793D"/>
    <w:rsid w:val="004049E1"/>
    <w:rsid w:val="004056C0"/>
    <w:rsid w:val="00416405"/>
    <w:rsid w:val="00425462"/>
    <w:rsid w:val="00443341"/>
    <w:rsid w:val="00445A8A"/>
    <w:rsid w:val="00446C7B"/>
    <w:rsid w:val="0044787F"/>
    <w:rsid w:val="00450446"/>
    <w:rsid w:val="004506CF"/>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E85"/>
    <w:rsid w:val="00493460"/>
    <w:rsid w:val="00493D74"/>
    <w:rsid w:val="004952AB"/>
    <w:rsid w:val="00496D30"/>
    <w:rsid w:val="004970B8"/>
    <w:rsid w:val="004975D6"/>
    <w:rsid w:val="0049785E"/>
    <w:rsid w:val="004A1139"/>
    <w:rsid w:val="004A1516"/>
    <w:rsid w:val="004B1922"/>
    <w:rsid w:val="004B385B"/>
    <w:rsid w:val="004B3BE1"/>
    <w:rsid w:val="004B4066"/>
    <w:rsid w:val="004B4318"/>
    <w:rsid w:val="004C208D"/>
    <w:rsid w:val="004C4743"/>
    <w:rsid w:val="004C490E"/>
    <w:rsid w:val="004C5035"/>
    <w:rsid w:val="004D0C70"/>
    <w:rsid w:val="004D2343"/>
    <w:rsid w:val="004D4067"/>
    <w:rsid w:val="004D4570"/>
    <w:rsid w:val="004D4EB1"/>
    <w:rsid w:val="004D56B1"/>
    <w:rsid w:val="004D5916"/>
    <w:rsid w:val="004E097F"/>
    <w:rsid w:val="004E1A01"/>
    <w:rsid w:val="004E2E10"/>
    <w:rsid w:val="004E52F6"/>
    <w:rsid w:val="004E602B"/>
    <w:rsid w:val="004E6843"/>
    <w:rsid w:val="004F13BC"/>
    <w:rsid w:val="004F1434"/>
    <w:rsid w:val="004F47B9"/>
    <w:rsid w:val="0050185F"/>
    <w:rsid w:val="00514653"/>
    <w:rsid w:val="0051559F"/>
    <w:rsid w:val="00521605"/>
    <w:rsid w:val="00533A86"/>
    <w:rsid w:val="00537281"/>
    <w:rsid w:val="00543420"/>
    <w:rsid w:val="00544738"/>
    <w:rsid w:val="0054751D"/>
    <w:rsid w:val="005477F7"/>
    <w:rsid w:val="0054780F"/>
    <w:rsid w:val="00547F1D"/>
    <w:rsid w:val="00564A1F"/>
    <w:rsid w:val="005755AF"/>
    <w:rsid w:val="0058378F"/>
    <w:rsid w:val="00587039"/>
    <w:rsid w:val="0058761D"/>
    <w:rsid w:val="00587E08"/>
    <w:rsid w:val="00591EEE"/>
    <w:rsid w:val="0059761A"/>
    <w:rsid w:val="005A4013"/>
    <w:rsid w:val="005A5A22"/>
    <w:rsid w:val="005A79B3"/>
    <w:rsid w:val="005B0829"/>
    <w:rsid w:val="005B1D87"/>
    <w:rsid w:val="005B40A4"/>
    <w:rsid w:val="005B4235"/>
    <w:rsid w:val="005C285C"/>
    <w:rsid w:val="005C365D"/>
    <w:rsid w:val="005C3ABE"/>
    <w:rsid w:val="005C485E"/>
    <w:rsid w:val="005D277C"/>
    <w:rsid w:val="005D368A"/>
    <w:rsid w:val="005D4419"/>
    <w:rsid w:val="005D7745"/>
    <w:rsid w:val="005E0DB0"/>
    <w:rsid w:val="005E4119"/>
    <w:rsid w:val="005E45C1"/>
    <w:rsid w:val="005E54ED"/>
    <w:rsid w:val="005F1485"/>
    <w:rsid w:val="005F3004"/>
    <w:rsid w:val="005F37E8"/>
    <w:rsid w:val="0060381D"/>
    <w:rsid w:val="00603E5E"/>
    <w:rsid w:val="00615C83"/>
    <w:rsid w:val="006165DA"/>
    <w:rsid w:val="0062025D"/>
    <w:rsid w:val="0062055A"/>
    <w:rsid w:val="006218DF"/>
    <w:rsid w:val="0062204F"/>
    <w:rsid w:val="00634AE6"/>
    <w:rsid w:val="00636AC1"/>
    <w:rsid w:val="006374D6"/>
    <w:rsid w:val="006413F3"/>
    <w:rsid w:val="00641973"/>
    <w:rsid w:val="00643E05"/>
    <w:rsid w:val="00646603"/>
    <w:rsid w:val="006551F0"/>
    <w:rsid w:val="00657045"/>
    <w:rsid w:val="00660FE5"/>
    <w:rsid w:val="00662A22"/>
    <w:rsid w:val="00666659"/>
    <w:rsid w:val="0066669A"/>
    <w:rsid w:val="0067254A"/>
    <w:rsid w:val="00675690"/>
    <w:rsid w:val="00677528"/>
    <w:rsid w:val="006806E7"/>
    <w:rsid w:val="006862AB"/>
    <w:rsid w:val="0068742F"/>
    <w:rsid w:val="00687E5C"/>
    <w:rsid w:val="00693DD4"/>
    <w:rsid w:val="006A05EA"/>
    <w:rsid w:val="006A0C94"/>
    <w:rsid w:val="006A1D00"/>
    <w:rsid w:val="006A6203"/>
    <w:rsid w:val="006A6C5D"/>
    <w:rsid w:val="006B33AB"/>
    <w:rsid w:val="006B4000"/>
    <w:rsid w:val="006B5225"/>
    <w:rsid w:val="006B68A9"/>
    <w:rsid w:val="006C3022"/>
    <w:rsid w:val="006D4290"/>
    <w:rsid w:val="006D6EE3"/>
    <w:rsid w:val="006E00A8"/>
    <w:rsid w:val="006E05CA"/>
    <w:rsid w:val="006E0FF7"/>
    <w:rsid w:val="006E3A98"/>
    <w:rsid w:val="006E402D"/>
    <w:rsid w:val="006E43C6"/>
    <w:rsid w:val="006E5685"/>
    <w:rsid w:val="006F0309"/>
    <w:rsid w:val="006F475B"/>
    <w:rsid w:val="006F575C"/>
    <w:rsid w:val="006F7BD7"/>
    <w:rsid w:val="00703858"/>
    <w:rsid w:val="00703EF5"/>
    <w:rsid w:val="00704841"/>
    <w:rsid w:val="007059C9"/>
    <w:rsid w:val="00706801"/>
    <w:rsid w:val="00711604"/>
    <w:rsid w:val="0071340D"/>
    <w:rsid w:val="007232BF"/>
    <w:rsid w:val="00727D60"/>
    <w:rsid w:val="00732C97"/>
    <w:rsid w:val="00733ED6"/>
    <w:rsid w:val="0073553D"/>
    <w:rsid w:val="00735C46"/>
    <w:rsid w:val="00737A8F"/>
    <w:rsid w:val="00743B3A"/>
    <w:rsid w:val="00743F1A"/>
    <w:rsid w:val="007514D4"/>
    <w:rsid w:val="007524F2"/>
    <w:rsid w:val="00753F38"/>
    <w:rsid w:val="007626C8"/>
    <w:rsid w:val="00762849"/>
    <w:rsid w:val="007638EF"/>
    <w:rsid w:val="00764C8F"/>
    <w:rsid w:val="00767521"/>
    <w:rsid w:val="0077231B"/>
    <w:rsid w:val="0077243D"/>
    <w:rsid w:val="00772522"/>
    <w:rsid w:val="00774EA0"/>
    <w:rsid w:val="00780DCC"/>
    <w:rsid w:val="00783A5A"/>
    <w:rsid w:val="00784E9D"/>
    <w:rsid w:val="00785F7A"/>
    <w:rsid w:val="007910A1"/>
    <w:rsid w:val="0079131E"/>
    <w:rsid w:val="00793693"/>
    <w:rsid w:val="00795EA6"/>
    <w:rsid w:val="007A0F74"/>
    <w:rsid w:val="007A12BF"/>
    <w:rsid w:val="007A208D"/>
    <w:rsid w:val="007A3086"/>
    <w:rsid w:val="007A3F0D"/>
    <w:rsid w:val="007B02E4"/>
    <w:rsid w:val="007B45DA"/>
    <w:rsid w:val="007B47EE"/>
    <w:rsid w:val="007B6DE1"/>
    <w:rsid w:val="007B7FFB"/>
    <w:rsid w:val="007C1660"/>
    <w:rsid w:val="007C1C4F"/>
    <w:rsid w:val="007C2C06"/>
    <w:rsid w:val="007C3837"/>
    <w:rsid w:val="007C54F5"/>
    <w:rsid w:val="007D3A52"/>
    <w:rsid w:val="007D5728"/>
    <w:rsid w:val="007D74FF"/>
    <w:rsid w:val="007D75AD"/>
    <w:rsid w:val="007E2249"/>
    <w:rsid w:val="007F4BBD"/>
    <w:rsid w:val="007F7C79"/>
    <w:rsid w:val="00800668"/>
    <w:rsid w:val="00801279"/>
    <w:rsid w:val="00801311"/>
    <w:rsid w:val="008049E8"/>
    <w:rsid w:val="008107E2"/>
    <w:rsid w:val="008115B9"/>
    <w:rsid w:val="00814AA8"/>
    <w:rsid w:val="00815F5E"/>
    <w:rsid w:val="00816677"/>
    <w:rsid w:val="00817D5C"/>
    <w:rsid w:val="00820901"/>
    <w:rsid w:val="008214C1"/>
    <w:rsid w:val="00833E9C"/>
    <w:rsid w:val="00843695"/>
    <w:rsid w:val="00843BAE"/>
    <w:rsid w:val="00843E21"/>
    <w:rsid w:val="0084759A"/>
    <w:rsid w:val="00851169"/>
    <w:rsid w:val="00851EC6"/>
    <w:rsid w:val="0086064B"/>
    <w:rsid w:val="00860E32"/>
    <w:rsid w:val="00861458"/>
    <w:rsid w:val="00865711"/>
    <w:rsid w:val="00865F56"/>
    <w:rsid w:val="00867BA4"/>
    <w:rsid w:val="008733D3"/>
    <w:rsid w:val="0087627E"/>
    <w:rsid w:val="00876851"/>
    <w:rsid w:val="008815B5"/>
    <w:rsid w:val="0088304B"/>
    <w:rsid w:val="0088566C"/>
    <w:rsid w:val="008904B4"/>
    <w:rsid w:val="00895DE0"/>
    <w:rsid w:val="0089721C"/>
    <w:rsid w:val="008A0C8E"/>
    <w:rsid w:val="008A2CE4"/>
    <w:rsid w:val="008A7CB7"/>
    <w:rsid w:val="008B0144"/>
    <w:rsid w:val="008B2A82"/>
    <w:rsid w:val="008C3257"/>
    <w:rsid w:val="008C6DFB"/>
    <w:rsid w:val="008D017B"/>
    <w:rsid w:val="008D5C24"/>
    <w:rsid w:val="008D71B3"/>
    <w:rsid w:val="008E5CEC"/>
    <w:rsid w:val="008E7F9F"/>
    <w:rsid w:val="008F7BCD"/>
    <w:rsid w:val="009019E5"/>
    <w:rsid w:val="009026B0"/>
    <w:rsid w:val="00907D0E"/>
    <w:rsid w:val="00915AFF"/>
    <w:rsid w:val="00927309"/>
    <w:rsid w:val="00930BA8"/>
    <w:rsid w:val="00943212"/>
    <w:rsid w:val="00946392"/>
    <w:rsid w:val="00947835"/>
    <w:rsid w:val="00953145"/>
    <w:rsid w:val="00955AC8"/>
    <w:rsid w:val="00957DCF"/>
    <w:rsid w:val="00964EEC"/>
    <w:rsid w:val="0097255E"/>
    <w:rsid w:val="00975477"/>
    <w:rsid w:val="00975E40"/>
    <w:rsid w:val="00975F20"/>
    <w:rsid w:val="00976B0F"/>
    <w:rsid w:val="009812FE"/>
    <w:rsid w:val="0098203B"/>
    <w:rsid w:val="0098446F"/>
    <w:rsid w:val="00984FEA"/>
    <w:rsid w:val="009851F7"/>
    <w:rsid w:val="00985FD3"/>
    <w:rsid w:val="00986750"/>
    <w:rsid w:val="009905B4"/>
    <w:rsid w:val="00997DFF"/>
    <w:rsid w:val="009A2966"/>
    <w:rsid w:val="009A49EC"/>
    <w:rsid w:val="009A5CFD"/>
    <w:rsid w:val="009A6CA6"/>
    <w:rsid w:val="009B26A8"/>
    <w:rsid w:val="009B578A"/>
    <w:rsid w:val="009B6935"/>
    <w:rsid w:val="009C0725"/>
    <w:rsid w:val="009C1786"/>
    <w:rsid w:val="009C3B51"/>
    <w:rsid w:val="009C5B34"/>
    <w:rsid w:val="009D04DC"/>
    <w:rsid w:val="009D4D7D"/>
    <w:rsid w:val="009E425A"/>
    <w:rsid w:val="009E635E"/>
    <w:rsid w:val="009E78DB"/>
    <w:rsid w:val="009E7CC9"/>
    <w:rsid w:val="009F0EA0"/>
    <w:rsid w:val="009F2B7D"/>
    <w:rsid w:val="009F30C7"/>
    <w:rsid w:val="009F60CF"/>
    <w:rsid w:val="009F77F3"/>
    <w:rsid w:val="00A0077C"/>
    <w:rsid w:val="00A04DFF"/>
    <w:rsid w:val="00A068FB"/>
    <w:rsid w:val="00A06A85"/>
    <w:rsid w:val="00A11840"/>
    <w:rsid w:val="00A15F46"/>
    <w:rsid w:val="00A20FAC"/>
    <w:rsid w:val="00A23FE0"/>
    <w:rsid w:val="00A311AC"/>
    <w:rsid w:val="00A3195D"/>
    <w:rsid w:val="00A35A1A"/>
    <w:rsid w:val="00A371F6"/>
    <w:rsid w:val="00A45293"/>
    <w:rsid w:val="00A55BA8"/>
    <w:rsid w:val="00A62266"/>
    <w:rsid w:val="00A7051D"/>
    <w:rsid w:val="00A743C4"/>
    <w:rsid w:val="00A774F7"/>
    <w:rsid w:val="00A804C5"/>
    <w:rsid w:val="00A81127"/>
    <w:rsid w:val="00A8268F"/>
    <w:rsid w:val="00A84727"/>
    <w:rsid w:val="00A848D7"/>
    <w:rsid w:val="00A9250C"/>
    <w:rsid w:val="00A96440"/>
    <w:rsid w:val="00A97873"/>
    <w:rsid w:val="00AA112D"/>
    <w:rsid w:val="00AA5850"/>
    <w:rsid w:val="00AB09F5"/>
    <w:rsid w:val="00AB17B6"/>
    <w:rsid w:val="00AB2065"/>
    <w:rsid w:val="00AB28AE"/>
    <w:rsid w:val="00AB2F9D"/>
    <w:rsid w:val="00AB3309"/>
    <w:rsid w:val="00AB4AE1"/>
    <w:rsid w:val="00AB4ED5"/>
    <w:rsid w:val="00AB56F8"/>
    <w:rsid w:val="00AB5CF6"/>
    <w:rsid w:val="00AC07B1"/>
    <w:rsid w:val="00AD001A"/>
    <w:rsid w:val="00AD31E8"/>
    <w:rsid w:val="00AD4290"/>
    <w:rsid w:val="00AD54CB"/>
    <w:rsid w:val="00AE1006"/>
    <w:rsid w:val="00AE3963"/>
    <w:rsid w:val="00AE4385"/>
    <w:rsid w:val="00AE4FFE"/>
    <w:rsid w:val="00AE5D70"/>
    <w:rsid w:val="00B03C79"/>
    <w:rsid w:val="00B03FED"/>
    <w:rsid w:val="00B04975"/>
    <w:rsid w:val="00B1143D"/>
    <w:rsid w:val="00B13292"/>
    <w:rsid w:val="00B1503C"/>
    <w:rsid w:val="00B16001"/>
    <w:rsid w:val="00B16A69"/>
    <w:rsid w:val="00B16B00"/>
    <w:rsid w:val="00B22254"/>
    <w:rsid w:val="00B22842"/>
    <w:rsid w:val="00B22EF8"/>
    <w:rsid w:val="00B23A4B"/>
    <w:rsid w:val="00B23E67"/>
    <w:rsid w:val="00B25B71"/>
    <w:rsid w:val="00B300ED"/>
    <w:rsid w:val="00B305CC"/>
    <w:rsid w:val="00B33733"/>
    <w:rsid w:val="00B35263"/>
    <w:rsid w:val="00B41EBF"/>
    <w:rsid w:val="00B42DEF"/>
    <w:rsid w:val="00B430C9"/>
    <w:rsid w:val="00B446DF"/>
    <w:rsid w:val="00B46B6B"/>
    <w:rsid w:val="00B46D41"/>
    <w:rsid w:val="00B573E9"/>
    <w:rsid w:val="00B60DDC"/>
    <w:rsid w:val="00B62415"/>
    <w:rsid w:val="00B73CA8"/>
    <w:rsid w:val="00B74D70"/>
    <w:rsid w:val="00B75305"/>
    <w:rsid w:val="00B844F7"/>
    <w:rsid w:val="00B851B9"/>
    <w:rsid w:val="00B862B1"/>
    <w:rsid w:val="00B92D53"/>
    <w:rsid w:val="00B97B7B"/>
    <w:rsid w:val="00BA0E71"/>
    <w:rsid w:val="00BA78DF"/>
    <w:rsid w:val="00BB064D"/>
    <w:rsid w:val="00BB3BE8"/>
    <w:rsid w:val="00BC7231"/>
    <w:rsid w:val="00BD0FC9"/>
    <w:rsid w:val="00BD1F44"/>
    <w:rsid w:val="00BD6E24"/>
    <w:rsid w:val="00BE15B8"/>
    <w:rsid w:val="00BE51B7"/>
    <w:rsid w:val="00BE5FCF"/>
    <w:rsid w:val="00BE646E"/>
    <w:rsid w:val="00BF1D85"/>
    <w:rsid w:val="00BF5E1F"/>
    <w:rsid w:val="00BF7CD7"/>
    <w:rsid w:val="00C01318"/>
    <w:rsid w:val="00C028E7"/>
    <w:rsid w:val="00C1185A"/>
    <w:rsid w:val="00C160A4"/>
    <w:rsid w:val="00C203C1"/>
    <w:rsid w:val="00C22003"/>
    <w:rsid w:val="00C25253"/>
    <w:rsid w:val="00C26969"/>
    <w:rsid w:val="00C27810"/>
    <w:rsid w:val="00C31D4F"/>
    <w:rsid w:val="00C332FB"/>
    <w:rsid w:val="00C343EE"/>
    <w:rsid w:val="00C36AD2"/>
    <w:rsid w:val="00C4535B"/>
    <w:rsid w:val="00C52D86"/>
    <w:rsid w:val="00C53278"/>
    <w:rsid w:val="00C53A0A"/>
    <w:rsid w:val="00C548A1"/>
    <w:rsid w:val="00C573CC"/>
    <w:rsid w:val="00C618CA"/>
    <w:rsid w:val="00C63EE4"/>
    <w:rsid w:val="00C73A29"/>
    <w:rsid w:val="00C7492F"/>
    <w:rsid w:val="00C76AE2"/>
    <w:rsid w:val="00C77242"/>
    <w:rsid w:val="00C831DA"/>
    <w:rsid w:val="00C85EBB"/>
    <w:rsid w:val="00C8742E"/>
    <w:rsid w:val="00C9143C"/>
    <w:rsid w:val="00C95EE6"/>
    <w:rsid w:val="00C97CFC"/>
    <w:rsid w:val="00CA0EFD"/>
    <w:rsid w:val="00CA6D0F"/>
    <w:rsid w:val="00CA6E78"/>
    <w:rsid w:val="00CA72EC"/>
    <w:rsid w:val="00CB276E"/>
    <w:rsid w:val="00CB38F6"/>
    <w:rsid w:val="00CC2FD0"/>
    <w:rsid w:val="00CD0C2D"/>
    <w:rsid w:val="00CD471C"/>
    <w:rsid w:val="00CD48D2"/>
    <w:rsid w:val="00CE269A"/>
    <w:rsid w:val="00CE4296"/>
    <w:rsid w:val="00CF0A35"/>
    <w:rsid w:val="00CF40A1"/>
    <w:rsid w:val="00CF49F1"/>
    <w:rsid w:val="00CF4D3A"/>
    <w:rsid w:val="00CF6696"/>
    <w:rsid w:val="00CF7290"/>
    <w:rsid w:val="00D019BE"/>
    <w:rsid w:val="00D02F08"/>
    <w:rsid w:val="00D04B9B"/>
    <w:rsid w:val="00D13E35"/>
    <w:rsid w:val="00D14F26"/>
    <w:rsid w:val="00D1633F"/>
    <w:rsid w:val="00D16C8D"/>
    <w:rsid w:val="00D1738B"/>
    <w:rsid w:val="00D20488"/>
    <w:rsid w:val="00D21833"/>
    <w:rsid w:val="00D23524"/>
    <w:rsid w:val="00D237A9"/>
    <w:rsid w:val="00D26076"/>
    <w:rsid w:val="00D35663"/>
    <w:rsid w:val="00D40026"/>
    <w:rsid w:val="00D439A7"/>
    <w:rsid w:val="00D44B45"/>
    <w:rsid w:val="00D51CDD"/>
    <w:rsid w:val="00D54367"/>
    <w:rsid w:val="00D616B4"/>
    <w:rsid w:val="00D61D29"/>
    <w:rsid w:val="00D622D2"/>
    <w:rsid w:val="00D6605D"/>
    <w:rsid w:val="00D7350D"/>
    <w:rsid w:val="00D765E1"/>
    <w:rsid w:val="00D84878"/>
    <w:rsid w:val="00D87A62"/>
    <w:rsid w:val="00D918E7"/>
    <w:rsid w:val="00D942DF"/>
    <w:rsid w:val="00D97D28"/>
    <w:rsid w:val="00DA31F4"/>
    <w:rsid w:val="00DB0224"/>
    <w:rsid w:val="00DB499A"/>
    <w:rsid w:val="00DB5F53"/>
    <w:rsid w:val="00DC0867"/>
    <w:rsid w:val="00DC0F56"/>
    <w:rsid w:val="00DC45D9"/>
    <w:rsid w:val="00DC6162"/>
    <w:rsid w:val="00DC6E5B"/>
    <w:rsid w:val="00DD2D16"/>
    <w:rsid w:val="00DD35BC"/>
    <w:rsid w:val="00DD607E"/>
    <w:rsid w:val="00DE09F6"/>
    <w:rsid w:val="00DE167C"/>
    <w:rsid w:val="00DE3079"/>
    <w:rsid w:val="00DE3E37"/>
    <w:rsid w:val="00DE4A07"/>
    <w:rsid w:val="00DF11E8"/>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7CD7"/>
    <w:rsid w:val="00E5136A"/>
    <w:rsid w:val="00E53F92"/>
    <w:rsid w:val="00E54A62"/>
    <w:rsid w:val="00E56864"/>
    <w:rsid w:val="00E61D99"/>
    <w:rsid w:val="00E6310B"/>
    <w:rsid w:val="00E64F05"/>
    <w:rsid w:val="00E65223"/>
    <w:rsid w:val="00E66829"/>
    <w:rsid w:val="00E716CB"/>
    <w:rsid w:val="00E756A4"/>
    <w:rsid w:val="00E75895"/>
    <w:rsid w:val="00E83B4E"/>
    <w:rsid w:val="00E9461C"/>
    <w:rsid w:val="00E94C2C"/>
    <w:rsid w:val="00E94D7C"/>
    <w:rsid w:val="00E9604A"/>
    <w:rsid w:val="00E97542"/>
    <w:rsid w:val="00EA429B"/>
    <w:rsid w:val="00EB1DF9"/>
    <w:rsid w:val="00EB2E74"/>
    <w:rsid w:val="00EB2F51"/>
    <w:rsid w:val="00EC4715"/>
    <w:rsid w:val="00ED2BE7"/>
    <w:rsid w:val="00EE12B7"/>
    <w:rsid w:val="00EE2EEB"/>
    <w:rsid w:val="00EE5C8B"/>
    <w:rsid w:val="00EE5D3F"/>
    <w:rsid w:val="00EE6482"/>
    <w:rsid w:val="00EF4B0B"/>
    <w:rsid w:val="00EF554D"/>
    <w:rsid w:val="00EF75F1"/>
    <w:rsid w:val="00EF7A01"/>
    <w:rsid w:val="00F01358"/>
    <w:rsid w:val="00F029AF"/>
    <w:rsid w:val="00F039FF"/>
    <w:rsid w:val="00F07B4F"/>
    <w:rsid w:val="00F12FCE"/>
    <w:rsid w:val="00F13C63"/>
    <w:rsid w:val="00F22289"/>
    <w:rsid w:val="00F22649"/>
    <w:rsid w:val="00F24073"/>
    <w:rsid w:val="00F24DA3"/>
    <w:rsid w:val="00F26DBC"/>
    <w:rsid w:val="00F3091C"/>
    <w:rsid w:val="00F35702"/>
    <w:rsid w:val="00F359B2"/>
    <w:rsid w:val="00F363B3"/>
    <w:rsid w:val="00F412EE"/>
    <w:rsid w:val="00F426BC"/>
    <w:rsid w:val="00F42CE2"/>
    <w:rsid w:val="00F42D75"/>
    <w:rsid w:val="00F50D45"/>
    <w:rsid w:val="00F51907"/>
    <w:rsid w:val="00F5291F"/>
    <w:rsid w:val="00F538DB"/>
    <w:rsid w:val="00F53F51"/>
    <w:rsid w:val="00F6330B"/>
    <w:rsid w:val="00F6342E"/>
    <w:rsid w:val="00F63B07"/>
    <w:rsid w:val="00F643C5"/>
    <w:rsid w:val="00F648AC"/>
    <w:rsid w:val="00F658DB"/>
    <w:rsid w:val="00F6719B"/>
    <w:rsid w:val="00F75CD8"/>
    <w:rsid w:val="00F75D91"/>
    <w:rsid w:val="00F762A0"/>
    <w:rsid w:val="00F766B7"/>
    <w:rsid w:val="00F80041"/>
    <w:rsid w:val="00F867F5"/>
    <w:rsid w:val="00F954E7"/>
    <w:rsid w:val="00F96340"/>
    <w:rsid w:val="00F97C30"/>
    <w:rsid w:val="00FA0619"/>
    <w:rsid w:val="00FA0DF8"/>
    <w:rsid w:val="00FA29AF"/>
    <w:rsid w:val="00FA38CC"/>
    <w:rsid w:val="00FB060F"/>
    <w:rsid w:val="00FB51A0"/>
    <w:rsid w:val="00FC01D8"/>
    <w:rsid w:val="00FC11EE"/>
    <w:rsid w:val="00FC5845"/>
    <w:rsid w:val="00FD4100"/>
    <w:rsid w:val="00FD4504"/>
    <w:rsid w:val="00FE03BD"/>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basedOn w:val="a"/>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d">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Subtitle"/>
    <w:basedOn w:val="a"/>
    <w:next w:val="a"/>
    <w:link w:val="af"/>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1"/>
    <w:link w:val="ae"/>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next w:val="ae"/>
    <w:link w:val="af1"/>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1">
    <w:name w:val="Название Знак"/>
    <w:basedOn w:val="a1"/>
    <w:link w:val="af0"/>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2">
    <w:name w:val="Strong"/>
    <w:uiPriority w:val="22"/>
    <w:qFormat/>
    <w:rsid w:val="001B02EB"/>
    <w:rPr>
      <w:b/>
      <w:bCs/>
    </w:rPr>
  </w:style>
  <w:style w:type="character" w:customStyle="1" w:styleId="af3">
    <w:name w:val="Символ нумерации"/>
    <w:rsid w:val="001B02EB"/>
  </w:style>
  <w:style w:type="character" w:customStyle="1" w:styleId="af4">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5">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6"/>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6">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7">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8"/>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9">
    <w:name w:val="header"/>
    <w:basedOn w:val="a"/>
    <w:link w:val="afa"/>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a">
    <w:name w:val="Верхний колонтитул Знак"/>
    <w:basedOn w:val="a1"/>
    <w:link w:val="af9"/>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b">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c">
    <w:name w:val="Заголовок таблицы"/>
    <w:basedOn w:val="afb"/>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d">
    <w:name w:val="Balloon Text"/>
    <w:basedOn w:val="a"/>
    <w:link w:val="afe"/>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e">
    <w:name w:val="Текст выноски Знак"/>
    <w:basedOn w:val="a1"/>
    <w:link w:val="afd"/>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8">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0">
    <w:name w:val="Body Text Indent"/>
    <w:basedOn w:val="a"/>
    <w:link w:val="aff1"/>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1">
    <w:name w:val="Основной текст с отступом Знак"/>
    <w:basedOn w:val="a1"/>
    <w:link w:val="aff0"/>
    <w:uiPriority w:val="99"/>
    <w:rsid w:val="001B02EB"/>
    <w:rPr>
      <w:rFonts w:ascii="Times New Roman" w:eastAsia="Times New Roman" w:hAnsi="Times New Roman" w:cs="Mangal"/>
      <w:color w:val="000000"/>
      <w:kern w:val="1"/>
      <w:sz w:val="24"/>
      <w:szCs w:val="20"/>
      <w:lang w:val="ru-RU" w:eastAsia="hi-IN" w:bidi="hi-IN"/>
    </w:rPr>
  </w:style>
  <w:style w:type="paragraph" w:styleId="aff2">
    <w:name w:val="footer"/>
    <w:basedOn w:val="a"/>
    <w:link w:val="aff3"/>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3">
    <w:name w:val="Нижний колонтитул Знак"/>
    <w:basedOn w:val="a1"/>
    <w:link w:val="aff2"/>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4">
    <w:name w:val="page number"/>
    <w:rsid w:val="001B02EB"/>
  </w:style>
  <w:style w:type="character" w:customStyle="1" w:styleId="aff5">
    <w:name w:val="Основной текст + Полужирный"/>
    <w:qFormat/>
    <w:rsid w:val="001B02EB"/>
    <w:rPr>
      <w:rFonts w:ascii="Times New Roman" w:hAnsi="Times New Roman" w:cs="Times New Roman"/>
      <w:b/>
      <w:bCs/>
      <w:sz w:val="22"/>
      <w:szCs w:val="22"/>
      <w:u w:val="none"/>
    </w:rPr>
  </w:style>
  <w:style w:type="paragraph" w:customStyle="1" w:styleId="Web">
    <w:name w:val="Обычный (Web)"/>
    <w:aliases w:val="Знак17,Обычный (Web) Знак Знак Знак"/>
    <w:basedOn w:val="a"/>
    <w:next w:val="a9"/>
    <w:rsid w:val="00D14F26"/>
    <w:pPr>
      <w:spacing w:before="150" w:after="150" w:line="240" w:lineRule="auto"/>
    </w:pPr>
    <w:rPr>
      <w:rFonts w:ascii="Times New Roman" w:eastAsia="Times New Roman" w:hAnsi="Times New Roman"/>
      <w:sz w:val="24"/>
      <w:szCs w:val="20"/>
    </w:rPr>
  </w:style>
  <w:style w:type="character" w:customStyle="1" w:styleId="27">
    <w:name w:val="Основной текст (2)_"/>
    <w:basedOn w:val="a1"/>
    <w:link w:val="28"/>
    <w:locked/>
    <w:rsid w:val="00D14F26"/>
    <w:rPr>
      <w:rFonts w:ascii="Times New Roman" w:hAnsi="Times New Roman" w:cs="Times New Roman"/>
      <w:shd w:val="clear" w:color="auto" w:fill="FFFFFF"/>
    </w:rPr>
  </w:style>
  <w:style w:type="paragraph" w:customStyle="1" w:styleId="28">
    <w:name w:val="Основной текст (2)"/>
    <w:basedOn w:val="a"/>
    <w:link w:val="27"/>
    <w:rsid w:val="00D14F26"/>
    <w:pPr>
      <w:widowControl w:val="0"/>
      <w:shd w:val="clear" w:color="auto" w:fill="FFFFFF"/>
      <w:spacing w:before="600" w:after="360" w:line="240" w:lineRule="atLeast"/>
      <w:ind w:hanging="540"/>
      <w:jc w:val="both"/>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basedOn w:val="a"/>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d">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Subtitle"/>
    <w:basedOn w:val="a"/>
    <w:next w:val="a"/>
    <w:link w:val="af"/>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1"/>
    <w:link w:val="ae"/>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next w:val="ae"/>
    <w:link w:val="af1"/>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1">
    <w:name w:val="Название Знак"/>
    <w:basedOn w:val="a1"/>
    <w:link w:val="af0"/>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2">
    <w:name w:val="Strong"/>
    <w:uiPriority w:val="22"/>
    <w:qFormat/>
    <w:rsid w:val="001B02EB"/>
    <w:rPr>
      <w:b/>
      <w:bCs/>
    </w:rPr>
  </w:style>
  <w:style w:type="character" w:customStyle="1" w:styleId="af3">
    <w:name w:val="Символ нумерации"/>
    <w:rsid w:val="001B02EB"/>
  </w:style>
  <w:style w:type="character" w:customStyle="1" w:styleId="af4">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5">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6"/>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6">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7">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8"/>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9">
    <w:name w:val="header"/>
    <w:basedOn w:val="a"/>
    <w:link w:val="afa"/>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a">
    <w:name w:val="Верхний колонтитул Знак"/>
    <w:basedOn w:val="a1"/>
    <w:link w:val="af9"/>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b">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c">
    <w:name w:val="Заголовок таблицы"/>
    <w:basedOn w:val="afb"/>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d">
    <w:name w:val="Balloon Text"/>
    <w:basedOn w:val="a"/>
    <w:link w:val="afe"/>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e">
    <w:name w:val="Текст выноски Знак"/>
    <w:basedOn w:val="a1"/>
    <w:link w:val="afd"/>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8">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0">
    <w:name w:val="Body Text Indent"/>
    <w:basedOn w:val="a"/>
    <w:link w:val="aff1"/>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1">
    <w:name w:val="Основной текст с отступом Знак"/>
    <w:basedOn w:val="a1"/>
    <w:link w:val="aff0"/>
    <w:uiPriority w:val="99"/>
    <w:rsid w:val="001B02EB"/>
    <w:rPr>
      <w:rFonts w:ascii="Times New Roman" w:eastAsia="Times New Roman" w:hAnsi="Times New Roman" w:cs="Mangal"/>
      <w:color w:val="000000"/>
      <w:kern w:val="1"/>
      <w:sz w:val="24"/>
      <w:szCs w:val="20"/>
      <w:lang w:val="ru-RU" w:eastAsia="hi-IN" w:bidi="hi-IN"/>
    </w:rPr>
  </w:style>
  <w:style w:type="paragraph" w:styleId="aff2">
    <w:name w:val="footer"/>
    <w:basedOn w:val="a"/>
    <w:link w:val="aff3"/>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3">
    <w:name w:val="Нижний колонтитул Знак"/>
    <w:basedOn w:val="a1"/>
    <w:link w:val="aff2"/>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4">
    <w:name w:val="page number"/>
    <w:rsid w:val="001B02EB"/>
  </w:style>
  <w:style w:type="character" w:customStyle="1" w:styleId="aff5">
    <w:name w:val="Основной текст + Полужирный"/>
    <w:qFormat/>
    <w:rsid w:val="001B02EB"/>
    <w:rPr>
      <w:rFonts w:ascii="Times New Roman" w:hAnsi="Times New Roman" w:cs="Times New Roman"/>
      <w:b/>
      <w:bCs/>
      <w:sz w:val="22"/>
      <w:szCs w:val="22"/>
      <w:u w:val="none"/>
    </w:rPr>
  </w:style>
  <w:style w:type="paragraph" w:customStyle="1" w:styleId="Web">
    <w:name w:val="Обычный (Web)"/>
    <w:aliases w:val="Знак17,Обычный (Web) Знак Знак Знак"/>
    <w:basedOn w:val="a"/>
    <w:next w:val="a9"/>
    <w:rsid w:val="00D14F26"/>
    <w:pPr>
      <w:spacing w:before="150" w:after="150" w:line="240" w:lineRule="auto"/>
    </w:pPr>
    <w:rPr>
      <w:rFonts w:ascii="Times New Roman" w:eastAsia="Times New Roman" w:hAnsi="Times New Roman"/>
      <w:sz w:val="24"/>
      <w:szCs w:val="20"/>
    </w:rPr>
  </w:style>
  <w:style w:type="character" w:customStyle="1" w:styleId="27">
    <w:name w:val="Основной текст (2)_"/>
    <w:basedOn w:val="a1"/>
    <w:link w:val="28"/>
    <w:locked/>
    <w:rsid w:val="00D14F26"/>
    <w:rPr>
      <w:rFonts w:ascii="Times New Roman" w:hAnsi="Times New Roman" w:cs="Times New Roman"/>
      <w:shd w:val="clear" w:color="auto" w:fill="FFFFFF"/>
    </w:rPr>
  </w:style>
  <w:style w:type="paragraph" w:customStyle="1" w:styleId="28">
    <w:name w:val="Основной текст (2)"/>
    <w:basedOn w:val="a"/>
    <w:link w:val="27"/>
    <w:rsid w:val="00D14F26"/>
    <w:pPr>
      <w:widowControl w:val="0"/>
      <w:shd w:val="clear" w:color="auto" w:fill="FFFFFF"/>
      <w:spacing w:before="600" w:after="360" w:line="240" w:lineRule="atLeast"/>
      <w:ind w:hanging="540"/>
      <w:jc w:val="both"/>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alt@kharkivosvita.net.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t@kharkivosvita.net.ua" TargetMode="External"/><Relationship Id="rId5" Type="http://schemas.openxmlformats.org/officeDocument/2006/relationships/settings" Target="settings.xml"/><Relationship Id="rId15" Type="http://schemas.openxmlformats.org/officeDocument/2006/relationships/hyperlink" Target="mailto:salt@kharkivosvita.net.ua" TargetMode="External"/><Relationship Id="rId10" Type="http://schemas.openxmlformats.org/officeDocument/2006/relationships/hyperlink" Target="mailto:salt@kharkivosvita.net.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 Id="rId14" Type="http://schemas.openxmlformats.org/officeDocument/2006/relationships/hyperlink" Target="mailto:salt@kharkivosvita.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C21B-D62B-4702-91B2-0D57F91B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4644</Words>
  <Characters>26476</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25</cp:revision>
  <dcterms:created xsi:type="dcterms:W3CDTF">2023-04-06T08:52:00Z</dcterms:created>
  <dcterms:modified xsi:type="dcterms:W3CDTF">2024-04-19T06:46:00Z</dcterms:modified>
</cp:coreProperties>
</file>