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033D24" w:rsidRPr="00033D24">
        <w:rPr>
          <w:rFonts w:ascii="Times New Roman" w:hAnsi="Times New Roman"/>
          <w:sz w:val="24"/>
          <w:szCs w:val="24"/>
          <w:lang w:val="ru-RU"/>
        </w:rPr>
        <w:t>1</w:t>
      </w:r>
      <w:r w:rsidR="00E34E36">
        <w:rPr>
          <w:rFonts w:ascii="Times New Roman" w:hAnsi="Times New Roman"/>
          <w:sz w:val="24"/>
          <w:szCs w:val="24"/>
          <w:lang w:val="ru-RU"/>
        </w:rPr>
        <w:t>0</w:t>
      </w:r>
      <w:r w:rsidR="00033D24" w:rsidRPr="00033D24">
        <w:rPr>
          <w:rFonts w:ascii="Times New Roman" w:hAnsi="Times New Roman"/>
          <w:sz w:val="24"/>
          <w:szCs w:val="24"/>
        </w:rPr>
        <w:t>.0</w:t>
      </w:r>
      <w:r w:rsidR="00E34E36">
        <w:rPr>
          <w:rFonts w:ascii="Times New Roman" w:hAnsi="Times New Roman"/>
          <w:sz w:val="24"/>
          <w:szCs w:val="24"/>
          <w:lang w:val="ru-RU"/>
        </w:rPr>
        <w:t>5</w:t>
      </w:r>
      <w:r w:rsidR="00A53EAF" w:rsidRPr="00033D24">
        <w:rPr>
          <w:rFonts w:ascii="Times New Roman" w:hAnsi="Times New Roman"/>
          <w:sz w:val="24"/>
          <w:szCs w:val="24"/>
        </w:rPr>
        <w:t>.</w:t>
      </w:r>
      <w:r w:rsidR="00FD17D0" w:rsidRPr="00033D24">
        <w:rPr>
          <w:rFonts w:ascii="Times New Roman" w:hAnsi="Times New Roman"/>
          <w:sz w:val="24"/>
          <w:szCs w:val="24"/>
        </w:rPr>
        <w:t>2024</w:t>
      </w:r>
      <w:r w:rsidRPr="00033D24">
        <w:rPr>
          <w:rFonts w:ascii="Times New Roman" w:hAnsi="Times New Roman"/>
          <w:sz w:val="24"/>
          <w:szCs w:val="24"/>
        </w:rPr>
        <w:t>р. №</w:t>
      </w:r>
      <w:r w:rsidR="00E34E36">
        <w:rPr>
          <w:rFonts w:ascii="Times New Roman" w:hAnsi="Times New Roman"/>
          <w:sz w:val="24"/>
          <w:szCs w:val="24"/>
          <w:lang w:val="ru-RU"/>
        </w:rPr>
        <w:t>30</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C2408A" w:rsidRDefault="00340DC1" w:rsidP="00562443">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E34E36" w:rsidRDefault="00E34E36" w:rsidP="00E34E36">
      <w:pPr>
        <w:pStyle w:val="a4"/>
        <w:jc w:val="center"/>
        <w:rPr>
          <w:rFonts w:ascii="Times New Roman" w:hAnsi="Times New Roman"/>
          <w:color w:val="000000"/>
          <w:sz w:val="24"/>
          <w:szCs w:val="24"/>
          <w:lang w:eastAsia="ru-RU"/>
        </w:rPr>
      </w:pPr>
      <w:r>
        <w:rPr>
          <w:rFonts w:ascii="Times New Roman" w:hAnsi="Times New Roman"/>
          <w:color w:val="000000"/>
          <w:sz w:val="24"/>
          <w:szCs w:val="24"/>
          <w:lang w:eastAsia="ru-RU"/>
        </w:rPr>
        <w:t>(зі змінами)</w:t>
      </w:r>
    </w:p>
    <w:p w:rsidR="00562443" w:rsidRPr="00562443" w:rsidRDefault="00562443" w:rsidP="00562443">
      <w:pPr>
        <w:pStyle w:val="a4"/>
        <w:jc w:val="center"/>
        <w:rPr>
          <w:rFonts w:ascii="Times New Roman" w:hAnsi="Times New Roman"/>
          <w:color w:val="000000"/>
          <w:sz w:val="24"/>
          <w:szCs w:val="24"/>
          <w:lang w:eastAsia="ru-RU"/>
        </w:rPr>
      </w:pPr>
    </w:p>
    <w:p w:rsidR="00340DC1" w:rsidRPr="00562443" w:rsidRDefault="00562443" w:rsidP="00340DC1">
      <w:pPr>
        <w:pStyle w:val="a4"/>
        <w:jc w:val="center"/>
        <w:rPr>
          <w:rFonts w:ascii="Times New Roman" w:hAnsi="Times New Roman"/>
          <w:bCs/>
          <w:sz w:val="24"/>
          <w:szCs w:val="24"/>
        </w:rPr>
      </w:pPr>
      <w:r w:rsidRPr="00562443">
        <w:rPr>
          <w:rFonts w:ascii="Times New Roman" w:hAnsi="Times New Roman"/>
          <w:lang w:eastAsia="zh-CN"/>
        </w:rPr>
        <w:t xml:space="preserve">Бензин А-95 (за талонами), </w:t>
      </w:r>
      <w:r w:rsidRPr="00562443">
        <w:rPr>
          <w:rFonts w:ascii="Times New Roman" w:hAnsi="Times New Roman"/>
          <w:lang w:eastAsia="zh-CN"/>
        </w:rPr>
        <w:br/>
        <w:t>за кодом ДК 021:2015: 09130000-9 Нафта і дистиляти (відповідний код ДК 021:2015: 09132100-4 Неетильований бензин)</w:t>
      </w:r>
    </w:p>
    <w:p w:rsidR="00340DC1" w:rsidRPr="00562443"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54E94" w:rsidRDefault="00340DC1" w:rsidP="00340DC1">
      <w:pPr>
        <w:pStyle w:val="a4"/>
        <w:jc w:val="center"/>
        <w:rPr>
          <w:rFonts w:ascii="Times New Roman" w:hAnsi="Times New Roman"/>
          <w:bCs/>
          <w:sz w:val="24"/>
          <w:szCs w:val="24"/>
          <w:lang w:val="ru-RU"/>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482845" w:rsidRDefault="00482845" w:rsidP="009A461F">
      <w:pPr>
        <w:pStyle w:val="a4"/>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523"/>
        <w:gridCol w:w="6527"/>
      </w:tblGrid>
      <w:tr w:rsidR="006B4000" w:rsidRPr="0061225F" w:rsidTr="009A1F00">
        <w:trPr>
          <w:trHeight w:val="476"/>
          <w:jc w:val="center"/>
        </w:trPr>
        <w:tc>
          <w:tcPr>
            <w:tcW w:w="519" w:type="dxa"/>
            <w:shd w:val="clear" w:color="auto" w:fill="ADF0FD"/>
            <w:vAlign w:val="center"/>
          </w:tcPr>
          <w:p w:rsidR="006B4000" w:rsidRPr="0061225F" w:rsidRDefault="00682D76" w:rsidP="00FD4100">
            <w:pPr>
              <w:widowControl w:val="0"/>
              <w:spacing w:after="0" w:line="240" w:lineRule="auto"/>
              <w:contextualSpacing/>
              <w:jc w:val="center"/>
              <w:rPr>
                <w:rFonts w:ascii="Times New Roman" w:hAnsi="Times New Roman"/>
                <w:b/>
                <w:color w:val="000000" w:themeColor="text1"/>
                <w:sz w:val="24"/>
                <w:szCs w:val="24"/>
                <w:lang w:eastAsia="uk-UA"/>
              </w:rPr>
            </w:pPr>
            <w:r>
              <w:rPr>
                <w:rFonts w:ascii="Times New Roman" w:hAnsi="Times New Roman"/>
                <w:sz w:val="24"/>
                <w:szCs w:val="24"/>
              </w:rPr>
              <w:t xml:space="preserve"> </w:t>
            </w:r>
            <w:r w:rsidR="006B4000" w:rsidRPr="0061225F">
              <w:rPr>
                <w:rFonts w:ascii="Times New Roman" w:hAnsi="Times New Roman"/>
                <w:bCs/>
                <w:color w:val="000000" w:themeColor="text1"/>
                <w:sz w:val="24"/>
                <w:szCs w:val="24"/>
              </w:rPr>
              <w:br w:type="page"/>
            </w:r>
            <w:r w:rsidR="006B4000" w:rsidRPr="0061225F">
              <w:rPr>
                <w:rFonts w:ascii="Times New Roman" w:hAnsi="Times New Roman"/>
                <w:color w:val="000000" w:themeColor="text1"/>
                <w:sz w:val="24"/>
                <w:szCs w:val="24"/>
              </w:rPr>
              <w:br w:type="page"/>
            </w:r>
            <w:r w:rsidR="006B4000" w:rsidRPr="0061225F">
              <w:rPr>
                <w:rFonts w:ascii="Times New Roman" w:hAnsi="Times New Roman"/>
                <w:b/>
                <w:color w:val="000000" w:themeColor="text1"/>
                <w:sz w:val="24"/>
                <w:szCs w:val="24"/>
                <w:lang w:eastAsia="uk-UA"/>
              </w:rPr>
              <w:t>№</w:t>
            </w:r>
          </w:p>
        </w:tc>
        <w:tc>
          <w:tcPr>
            <w:tcW w:w="10050"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527"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527"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9A1F00">
        <w:trPr>
          <w:trHeight w:val="243"/>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527"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002204BA">
              <w:rPr>
                <w:rFonts w:ascii="Times New Roman" w:hAnsi="Times New Roman"/>
                <w:sz w:val="24"/>
                <w:szCs w:val="24"/>
              </w:rPr>
              <w:t>Валентинівська</w:t>
            </w:r>
            <w:proofErr w:type="spellEnd"/>
            <w:r w:rsidR="002204BA">
              <w:rPr>
                <w:rFonts w:ascii="Times New Roman" w:hAnsi="Times New Roman"/>
                <w:sz w:val="24"/>
                <w:szCs w:val="24"/>
              </w:rPr>
              <w:t>, 27-Г</w:t>
            </w:r>
          </w:p>
        </w:tc>
      </w:tr>
      <w:tr w:rsidR="006B4000" w:rsidRPr="0061225F" w:rsidTr="009A1F00">
        <w:trPr>
          <w:trHeight w:val="1167"/>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527"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м. Хар</w:t>
            </w:r>
            <w:r w:rsidR="00A77238">
              <w:rPr>
                <w:rFonts w:ascii="Times New Roman" w:hAnsi="Times New Roman"/>
                <w:sz w:val="24"/>
                <w:szCs w:val="24"/>
              </w:rPr>
              <w:t xml:space="preserve">ків, вулиця </w:t>
            </w:r>
            <w:proofErr w:type="spellStart"/>
            <w:r w:rsidR="002204BA">
              <w:rPr>
                <w:rFonts w:ascii="Times New Roman" w:hAnsi="Times New Roman"/>
                <w:sz w:val="24"/>
                <w:szCs w:val="24"/>
              </w:rPr>
              <w:t>Валентинівська</w:t>
            </w:r>
            <w:proofErr w:type="spellEnd"/>
            <w:r w:rsidR="002204BA">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9A1F00">
        <w:trPr>
          <w:trHeight w:val="476"/>
          <w:jc w:val="center"/>
        </w:trPr>
        <w:tc>
          <w:tcPr>
            <w:tcW w:w="519"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527"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527" w:type="dxa"/>
            <w:shd w:val="clear" w:color="auto" w:fill="auto"/>
          </w:tcPr>
          <w:p w:rsidR="006B366B" w:rsidRPr="006B366B" w:rsidRDefault="006B366B" w:rsidP="006B366B">
            <w:pPr>
              <w:pStyle w:val="a4"/>
              <w:rPr>
                <w:rFonts w:ascii="Times New Roman" w:hAnsi="Times New Roman"/>
                <w:bCs/>
                <w:sz w:val="24"/>
                <w:szCs w:val="24"/>
              </w:rPr>
            </w:pPr>
            <w:r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p>
          <w:p w:rsidR="006B366B" w:rsidRPr="006B366B" w:rsidRDefault="006B366B" w:rsidP="006B366B">
            <w:pPr>
              <w:pStyle w:val="a4"/>
              <w:jc w:val="center"/>
              <w:rPr>
                <w:rFonts w:ascii="Times New Roman" w:hAnsi="Times New Roman"/>
                <w:bCs/>
                <w:sz w:val="24"/>
                <w:szCs w:val="24"/>
              </w:rPr>
            </w:pPr>
          </w:p>
          <w:p w:rsidR="00861458" w:rsidRPr="006B366B" w:rsidRDefault="00861458" w:rsidP="00A043B2">
            <w:pPr>
              <w:spacing w:after="0" w:line="240" w:lineRule="auto"/>
              <w:rPr>
                <w:rFonts w:ascii="Times New Roman" w:hAnsi="Times New Roman"/>
                <w:sz w:val="24"/>
                <w:szCs w:val="24"/>
              </w:rPr>
            </w:pPr>
          </w:p>
        </w:tc>
      </w:tr>
      <w:tr w:rsidR="000B0711" w:rsidRPr="0061225F" w:rsidTr="009A1F00">
        <w:trPr>
          <w:trHeight w:val="1007"/>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27"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527" w:type="dxa"/>
            <w:shd w:val="clear" w:color="auto" w:fill="auto"/>
          </w:tcPr>
          <w:p w:rsidR="00A7193C" w:rsidRPr="003E4277" w:rsidRDefault="00A7193C" w:rsidP="00A7193C">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Місце поставки товару:</w:t>
            </w:r>
          </w:p>
          <w:p w:rsidR="003C68D8" w:rsidRPr="00A7193C" w:rsidRDefault="003C68D8" w:rsidP="00A7193C">
            <w:pPr>
              <w:pStyle w:val="ac"/>
              <w:widowControl w:val="0"/>
              <w:numPr>
                <w:ilvl w:val="0"/>
                <w:numId w:val="22"/>
              </w:numPr>
              <w:spacing w:after="0" w:line="240" w:lineRule="auto"/>
              <w:jc w:val="both"/>
              <w:rPr>
                <w:rFonts w:ascii="Times New Roman" w:hAnsi="Times New Roman"/>
                <w:sz w:val="24"/>
                <w:szCs w:val="24"/>
                <w:lang w:val="ru-RU"/>
              </w:rPr>
            </w:pPr>
            <w:r w:rsidRPr="00A7193C">
              <w:rPr>
                <w:rFonts w:ascii="Times New Roman" w:hAnsi="Times New Roman"/>
                <w:sz w:val="24"/>
                <w:szCs w:val="24"/>
              </w:rPr>
              <w:t xml:space="preserve">м. Харків, вулиця </w:t>
            </w:r>
            <w:proofErr w:type="spellStart"/>
            <w:r w:rsidRPr="00A7193C">
              <w:rPr>
                <w:rFonts w:ascii="Times New Roman" w:hAnsi="Times New Roman"/>
                <w:sz w:val="24"/>
                <w:szCs w:val="24"/>
              </w:rPr>
              <w:t>Валентинівська</w:t>
            </w:r>
            <w:proofErr w:type="spellEnd"/>
            <w:r w:rsidRPr="00A7193C">
              <w:rPr>
                <w:rFonts w:ascii="Times New Roman" w:hAnsi="Times New Roman"/>
                <w:sz w:val="24"/>
                <w:szCs w:val="24"/>
              </w:rPr>
              <w:t xml:space="preserve">, буд. </w:t>
            </w:r>
            <w:r w:rsidR="002204BA">
              <w:rPr>
                <w:rFonts w:ascii="Times New Roman" w:hAnsi="Times New Roman"/>
                <w:sz w:val="24"/>
                <w:szCs w:val="24"/>
              </w:rPr>
              <w:t>27-Г</w:t>
            </w:r>
            <w:r w:rsidR="00A7193C" w:rsidRPr="00A7193C">
              <w:rPr>
                <w:rFonts w:ascii="Times New Roman" w:hAnsi="Times New Roman"/>
                <w:sz w:val="24"/>
                <w:szCs w:val="24"/>
                <w:lang w:val="ru-RU"/>
              </w:rPr>
              <w:t>.</w:t>
            </w:r>
          </w:p>
          <w:p w:rsidR="00A7193C" w:rsidRPr="00A7193C" w:rsidRDefault="00A7193C" w:rsidP="00A7193C">
            <w:pPr>
              <w:pStyle w:val="ac"/>
              <w:widowControl w:val="0"/>
              <w:numPr>
                <w:ilvl w:val="0"/>
                <w:numId w:val="22"/>
              </w:numPr>
              <w:spacing w:after="0" w:line="240" w:lineRule="auto"/>
              <w:jc w:val="both"/>
              <w:rPr>
                <w:rFonts w:ascii="Times New Roman" w:hAnsi="Times New Roman"/>
                <w:sz w:val="24"/>
                <w:szCs w:val="24"/>
              </w:rPr>
            </w:pPr>
            <w:r w:rsidRPr="00A7193C">
              <w:rPr>
                <w:rFonts w:ascii="Times New Roman" w:hAnsi="Times New Roman"/>
                <w:sz w:val="24"/>
                <w:szCs w:val="24"/>
                <w:lang w:eastAsia="zh-CN"/>
              </w:rPr>
              <w:t>відпуск Бензину А-95 здійснюється на АЗС учасника шляхом заправки автотранспортних засобів замовника за талонами учасника.</w:t>
            </w:r>
          </w:p>
          <w:p w:rsidR="00D918E7" w:rsidRPr="00F32A93" w:rsidRDefault="00A7193C" w:rsidP="003C68D8">
            <w:pPr>
              <w:spacing w:after="0" w:line="240" w:lineRule="auto"/>
              <w:rPr>
                <w:rFonts w:ascii="Times New Roman" w:eastAsia="Times New Roman" w:hAnsi="Times New Roman"/>
                <w:color w:val="000000"/>
                <w:lang w:val="en-US"/>
              </w:rPr>
            </w:pPr>
            <w:r w:rsidRPr="002A3189">
              <w:rPr>
                <w:rFonts w:ascii="Times New Roman" w:hAnsi="Times New Roman"/>
                <w:sz w:val="24"/>
                <w:szCs w:val="24"/>
                <w:lang w:eastAsia="zh-CN"/>
              </w:rPr>
              <w:t>Обсяг поставки товару</w:t>
            </w:r>
            <w:r w:rsidRPr="002A3189">
              <w:rPr>
                <w:rFonts w:ascii="Times New Roman" w:hAnsi="Times New Roman"/>
                <w:sz w:val="24"/>
                <w:szCs w:val="24"/>
                <w:lang w:val="ru-RU" w:eastAsia="zh-CN"/>
              </w:rPr>
              <w:t xml:space="preserve">: </w:t>
            </w:r>
            <w:r w:rsidRPr="002A3189">
              <w:rPr>
                <w:rFonts w:ascii="Times New Roman" w:hAnsi="Times New Roman"/>
                <w:sz w:val="24"/>
                <w:szCs w:val="24"/>
                <w:lang w:val="ru-RU"/>
              </w:rPr>
              <w:t xml:space="preserve"> </w:t>
            </w:r>
            <w:r w:rsidR="009B3BC9" w:rsidRPr="002A3189">
              <w:rPr>
                <w:rFonts w:ascii="Times New Roman" w:hAnsi="Times New Roman"/>
                <w:sz w:val="24"/>
                <w:szCs w:val="24"/>
                <w:lang w:val="ru-RU"/>
              </w:rPr>
              <w:t>3 570</w:t>
            </w:r>
            <w:r w:rsidR="003C68D8" w:rsidRPr="002A3189">
              <w:rPr>
                <w:rFonts w:ascii="Times New Roman" w:hAnsi="Times New Roman"/>
                <w:sz w:val="24"/>
                <w:szCs w:val="24"/>
              </w:rPr>
              <w:t>л.</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527"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527"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9A1F00">
        <w:trPr>
          <w:trHeight w:val="904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2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27"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A1F0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1F00" w:rsidRPr="0061225F" w:rsidTr="00454EE7">
        <w:trPr>
          <w:trHeight w:val="389"/>
          <w:jc w:val="center"/>
        </w:trPr>
        <w:tc>
          <w:tcPr>
            <w:tcW w:w="519" w:type="dxa"/>
            <w:shd w:val="clear" w:color="auto" w:fill="auto"/>
          </w:tcPr>
          <w:p w:rsidR="009A1F00" w:rsidRPr="009A1F00" w:rsidRDefault="009A1F00" w:rsidP="00801311">
            <w:pPr>
              <w:widowControl w:val="0"/>
              <w:spacing w:after="0" w:line="240" w:lineRule="auto"/>
              <w:contextualSpacing/>
              <w:jc w:val="center"/>
              <w:rPr>
                <w:rFonts w:ascii="Times New Roman" w:hAnsi="Times New Roman"/>
                <w:b/>
                <w:sz w:val="24"/>
                <w:szCs w:val="24"/>
                <w:lang w:eastAsia="uk-UA"/>
              </w:rPr>
            </w:pPr>
            <w:r w:rsidRPr="009A1F00">
              <w:rPr>
                <w:rFonts w:ascii="Times New Roman" w:hAnsi="Times New Roman"/>
                <w:b/>
                <w:sz w:val="24"/>
                <w:szCs w:val="24"/>
                <w:lang w:eastAsia="uk-UA"/>
              </w:rPr>
              <w:t>8.</w:t>
            </w:r>
          </w:p>
        </w:tc>
        <w:tc>
          <w:tcPr>
            <w:tcW w:w="3523" w:type="dxa"/>
            <w:shd w:val="clear" w:color="auto" w:fill="auto"/>
          </w:tcPr>
          <w:p w:rsidR="009A1F00" w:rsidRPr="009A1F00" w:rsidRDefault="009A1F00" w:rsidP="00C9143C">
            <w:pPr>
              <w:widowControl w:val="0"/>
              <w:spacing w:after="0" w:line="240" w:lineRule="auto"/>
              <w:contextualSpacing/>
              <w:rPr>
                <w:rFonts w:ascii="Times New Roman" w:hAnsi="Times New Roman"/>
                <w:b/>
                <w:sz w:val="24"/>
                <w:szCs w:val="24"/>
                <w:lang w:eastAsia="uk-UA"/>
              </w:rPr>
            </w:pPr>
            <w:r w:rsidRPr="009A1F00">
              <w:rPr>
                <w:rFonts w:ascii="Times New Roman" w:hAnsi="Times New Roman"/>
                <w:b/>
                <w:bCs/>
                <w:sz w:val="24"/>
                <w:szCs w:val="24"/>
                <w:shd w:val="clear" w:color="auto" w:fill="FFFFFF"/>
              </w:rPr>
              <w:t>Порядок проведення відкритих торгів</w:t>
            </w:r>
          </w:p>
        </w:tc>
        <w:tc>
          <w:tcPr>
            <w:tcW w:w="6527" w:type="dxa"/>
            <w:shd w:val="clear" w:color="auto" w:fill="auto"/>
          </w:tcPr>
          <w:p w:rsidR="009A1F00" w:rsidRPr="00FA5102" w:rsidRDefault="009A1F00" w:rsidP="00FA5102">
            <w:pPr>
              <w:widowControl w:val="0"/>
              <w:spacing w:after="0" w:line="240" w:lineRule="auto"/>
              <w:contextualSpacing/>
              <w:jc w:val="both"/>
              <w:rPr>
                <w:rFonts w:ascii="Times New Roman" w:hAnsi="Times New Roman"/>
                <w:sz w:val="24"/>
                <w:szCs w:val="24"/>
                <w:lang w:eastAsia="uk-UA"/>
              </w:rPr>
            </w:pPr>
            <w:r w:rsidRPr="009A1F00">
              <w:rPr>
                <w:rFonts w:ascii="Times New Roman" w:hAnsi="Times New Roman"/>
                <w:sz w:val="24"/>
                <w:szCs w:val="24"/>
                <w:shd w:val="clear" w:color="auto" w:fill="FFFFFF"/>
              </w:rPr>
              <w:t xml:space="preserve">Замовник самостійно та безоплатно через авторизований електронний майданчик оприлюднює в електронній системі </w:t>
            </w:r>
            <w:proofErr w:type="spellStart"/>
            <w:r w:rsidRPr="009A1F00">
              <w:rPr>
                <w:rFonts w:ascii="Times New Roman" w:hAnsi="Times New Roman"/>
                <w:sz w:val="24"/>
                <w:szCs w:val="24"/>
                <w:shd w:val="clear" w:color="auto" w:fill="FFFFFF"/>
              </w:rPr>
              <w:t>закупівель</w:t>
            </w:r>
            <w:proofErr w:type="spellEnd"/>
            <w:r w:rsidRPr="009A1F00">
              <w:rPr>
                <w:rFonts w:ascii="Times New Roman" w:hAnsi="Times New Roman"/>
                <w:sz w:val="24"/>
                <w:szCs w:val="24"/>
                <w:shd w:val="clear" w:color="auto" w:fill="FFFFFF"/>
              </w:rPr>
              <w:t xml:space="preserve"> відповідно до </w:t>
            </w:r>
            <w:hyperlink r:id="rId10" w:anchor="n17" w:tgtFrame="_blank" w:history="1">
              <w:r w:rsidRPr="009A1F00">
                <w:rPr>
                  <w:rStyle w:val="a6"/>
                  <w:rFonts w:ascii="Times New Roman" w:hAnsi="Times New Roman"/>
                  <w:color w:val="auto"/>
                  <w:sz w:val="24"/>
                  <w:szCs w:val="24"/>
                  <w:shd w:val="clear" w:color="auto" w:fill="FFFFFF"/>
                </w:rPr>
                <w:t>Порядку розміщення інформації про публічні закупівлі</w:t>
              </w:r>
            </w:hyperlink>
            <w:r w:rsidRPr="009A1F00">
              <w:rPr>
                <w:rFonts w:ascii="Times New Roman" w:hAnsi="Times New Roman"/>
                <w:sz w:val="24"/>
                <w:szCs w:val="24"/>
                <w:shd w:val="clear" w:color="auto" w:fill="FFFFFF"/>
              </w:rPr>
              <w:t xml:space="preserve">, затвердженого наказом Мінекономіки від 11 червня 2020 р. № 1082, та цих особливостей оголошення </w:t>
            </w:r>
            <w:r w:rsidRPr="008339B9">
              <w:rPr>
                <w:rFonts w:ascii="Times New Roman" w:hAnsi="Times New Roman"/>
                <w:b/>
                <w:sz w:val="24"/>
                <w:szCs w:val="24"/>
                <w:u w:val="single"/>
                <w:shd w:val="clear" w:color="auto" w:fill="FFFFFF"/>
              </w:rPr>
              <w:t xml:space="preserve">про проведення відкритих торгів та тендерну документацію на закупівлю товарів, послуг не пізніше ніж за сім днів, на закупівлю робіт не пізніше ніж за 14 днів до кінцевого строку подання </w:t>
            </w:r>
            <w:r w:rsidRPr="008339B9">
              <w:rPr>
                <w:rFonts w:ascii="Times New Roman" w:hAnsi="Times New Roman"/>
                <w:b/>
                <w:sz w:val="24"/>
                <w:szCs w:val="24"/>
                <w:u w:val="single"/>
                <w:shd w:val="clear" w:color="auto" w:fill="FFFFFF"/>
              </w:rPr>
              <w:lastRenderedPageBreak/>
              <w:t>тендерних пропозицій</w:t>
            </w:r>
            <w:r w:rsidR="00FA5102">
              <w:rPr>
                <w:rFonts w:ascii="Times New Roman" w:hAnsi="Times New Roman"/>
                <w:sz w:val="24"/>
                <w:szCs w:val="24"/>
                <w:shd w:val="clear" w:color="auto" w:fill="FFFFFF"/>
              </w:rPr>
              <w:t>.</w:t>
            </w:r>
          </w:p>
        </w:tc>
      </w:tr>
      <w:tr w:rsidR="00BC20DD" w:rsidRPr="0061225F" w:rsidTr="009A1F00">
        <w:trPr>
          <w:trHeight w:val="588"/>
          <w:jc w:val="center"/>
        </w:trPr>
        <w:tc>
          <w:tcPr>
            <w:tcW w:w="519" w:type="dxa"/>
            <w:shd w:val="clear" w:color="auto" w:fill="auto"/>
          </w:tcPr>
          <w:p w:rsidR="00BC20DD" w:rsidRPr="009A1F00" w:rsidRDefault="00BC20DD" w:rsidP="00801311">
            <w:pPr>
              <w:widowControl w:val="0"/>
              <w:spacing w:after="0" w:line="240" w:lineRule="auto"/>
              <w:contextualSpacing/>
              <w:jc w:val="center"/>
              <w:rPr>
                <w:rFonts w:ascii="Times New Roman" w:hAnsi="Times New Roman"/>
                <w:b/>
                <w:sz w:val="24"/>
                <w:szCs w:val="24"/>
                <w:lang w:eastAsia="uk-UA"/>
              </w:rPr>
            </w:pPr>
          </w:p>
        </w:tc>
        <w:tc>
          <w:tcPr>
            <w:tcW w:w="3523" w:type="dxa"/>
            <w:shd w:val="clear" w:color="auto" w:fill="auto"/>
          </w:tcPr>
          <w:p w:rsidR="00BC20DD" w:rsidRPr="009A1F00" w:rsidRDefault="00BC20DD" w:rsidP="00C9143C">
            <w:pPr>
              <w:widowControl w:val="0"/>
              <w:spacing w:after="0" w:line="240" w:lineRule="auto"/>
              <w:contextualSpacing/>
              <w:rPr>
                <w:rFonts w:ascii="Times New Roman" w:hAnsi="Times New Roman"/>
                <w:b/>
                <w:bCs/>
                <w:sz w:val="24"/>
                <w:szCs w:val="24"/>
                <w:shd w:val="clear" w:color="auto" w:fill="FFFFFF"/>
              </w:rPr>
            </w:pPr>
          </w:p>
        </w:tc>
        <w:tc>
          <w:tcPr>
            <w:tcW w:w="6527" w:type="dxa"/>
            <w:shd w:val="clear" w:color="auto" w:fill="auto"/>
          </w:tcPr>
          <w:p w:rsidR="00BC20DD" w:rsidRPr="00BC20DD" w:rsidRDefault="00BC20DD" w:rsidP="00FA5102">
            <w:pPr>
              <w:widowControl w:val="0"/>
              <w:spacing w:after="0" w:line="240" w:lineRule="auto"/>
              <w:contextualSpacing/>
              <w:jc w:val="both"/>
              <w:rPr>
                <w:rFonts w:ascii="Times New Roman" w:hAnsi="Times New Roman"/>
                <w:sz w:val="24"/>
                <w:szCs w:val="24"/>
                <w:shd w:val="clear" w:color="auto" w:fill="FFFFFF"/>
              </w:rPr>
            </w:pPr>
            <w:r w:rsidRPr="00BC20DD">
              <w:rPr>
                <w:rFonts w:ascii="Times New Roman" w:hAnsi="Times New Roman"/>
                <w:shd w:val="clear" w:color="auto" w:fill="FFFFFF"/>
              </w:rPr>
              <w:t>Тендерна документація не повинна містити вимог, що обмежують нижню межу ціни тендерної пропозиції учасника процедури закупівлі.</w:t>
            </w:r>
          </w:p>
        </w:tc>
      </w:tr>
      <w:tr w:rsidR="000B0711" w:rsidRPr="0061225F" w:rsidTr="009A1F00">
        <w:trPr>
          <w:trHeight w:val="476"/>
          <w:jc w:val="center"/>
        </w:trPr>
        <w:tc>
          <w:tcPr>
            <w:tcW w:w="1056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3A04CB" w:rsidRPr="0061225F" w:rsidTr="009A1F00">
        <w:trPr>
          <w:trHeight w:val="476"/>
          <w:jc w:val="center"/>
        </w:trPr>
        <w:tc>
          <w:tcPr>
            <w:tcW w:w="519" w:type="dxa"/>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vMerge w:val="restart"/>
            <w:shd w:val="clear" w:color="auto" w:fill="auto"/>
          </w:tcPr>
          <w:p w:rsidR="003A04CB" w:rsidRPr="003A04CB" w:rsidRDefault="003A04CB" w:rsidP="003A04CB">
            <w:pPr>
              <w:widowControl w:val="0"/>
              <w:spacing w:after="0" w:line="240" w:lineRule="auto"/>
              <w:contextualSpacing/>
              <w:rPr>
                <w:rFonts w:ascii="Times New Roman" w:hAnsi="Times New Roman"/>
                <w:b/>
                <w:sz w:val="24"/>
                <w:szCs w:val="24"/>
                <w:lang w:eastAsia="uk-UA"/>
              </w:rPr>
            </w:pPr>
            <w:r w:rsidRPr="003A04CB">
              <w:rPr>
                <w:rFonts w:ascii="Times New Roman" w:hAnsi="Times New Roman"/>
                <w:b/>
                <w:sz w:val="24"/>
                <w:szCs w:val="24"/>
                <w:lang w:eastAsia="uk-UA"/>
              </w:rPr>
              <w:t xml:space="preserve">Процедура </w:t>
            </w:r>
            <w:r w:rsidRPr="003A04CB">
              <w:rPr>
                <w:rFonts w:ascii="Times New Roman" w:hAnsi="Times New Roman"/>
                <w:b/>
                <w:sz w:val="24"/>
                <w:szCs w:val="24"/>
                <w:shd w:val="clear" w:color="auto" w:fill="FFFFFF"/>
              </w:rPr>
              <w:t>надання роз’яснень щодо тендерної документації та внесення змін </w:t>
            </w:r>
            <w:r w:rsidRPr="003A04CB">
              <w:rPr>
                <w:rFonts w:ascii="Times New Roman" w:hAnsi="Times New Roman"/>
                <w:b/>
                <w:sz w:val="24"/>
                <w:szCs w:val="24"/>
                <w:lang w:eastAsia="uk-UA"/>
              </w:rPr>
              <w:t>до тендерної документації</w:t>
            </w:r>
          </w:p>
        </w:tc>
        <w:tc>
          <w:tcPr>
            <w:tcW w:w="6527" w:type="dxa"/>
            <w:vMerge w:val="restart"/>
            <w:shd w:val="clear" w:color="auto" w:fill="auto"/>
          </w:tcPr>
          <w:p w:rsidR="003A04CB" w:rsidRPr="003A04CB" w:rsidRDefault="003A04CB" w:rsidP="003A04CB">
            <w:pPr>
              <w:pStyle w:val="rvps2"/>
              <w:shd w:val="clear" w:color="auto" w:fill="FFFFFF"/>
              <w:spacing w:before="0" w:beforeAutospacing="0" w:after="0" w:afterAutospacing="0"/>
              <w:ind w:firstLine="450"/>
              <w:jc w:val="both"/>
            </w:pPr>
            <w:r w:rsidRPr="003A04C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A04CB">
              <w:t>закупівель</w:t>
            </w:r>
            <w:proofErr w:type="spellEnd"/>
            <w:r w:rsidRPr="003A04C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A04CB">
              <w:t>закупівель</w:t>
            </w:r>
            <w:proofErr w:type="spellEnd"/>
            <w:r w:rsidRPr="003A04C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A04CB">
              <w:t>закупівель</w:t>
            </w:r>
            <w:proofErr w:type="spellEnd"/>
            <w:r w:rsidRPr="003A04CB">
              <w:t>.</w:t>
            </w:r>
          </w:p>
          <w:p w:rsidR="003A04CB" w:rsidRPr="003A04CB" w:rsidRDefault="003A04CB" w:rsidP="003A04CB">
            <w:pPr>
              <w:pStyle w:val="rvps2"/>
              <w:shd w:val="clear" w:color="auto" w:fill="FFFFFF"/>
              <w:spacing w:before="0" w:beforeAutospacing="0" w:after="0" w:afterAutospacing="0"/>
              <w:ind w:firstLine="450"/>
              <w:jc w:val="both"/>
            </w:pPr>
            <w:bookmarkStart w:id="0" w:name="n656"/>
            <w:bookmarkEnd w:id="0"/>
            <w:r w:rsidRPr="003A04CB">
              <w:t xml:space="preserve">Замовник має право з власної ініціативи або у разі усунення порушень вимог законодавства у сфері публічних </w:t>
            </w:r>
            <w:proofErr w:type="spellStart"/>
            <w:r w:rsidRPr="003A04CB">
              <w:t>закупівель</w:t>
            </w:r>
            <w:proofErr w:type="spellEnd"/>
            <w:r w:rsidRPr="003A04CB">
              <w:t>, викладених у висновку органу державного фінансового контролю відповідно до </w:t>
            </w:r>
            <w:hyperlink r:id="rId11" w:anchor="n960" w:tgtFrame="_blank" w:history="1">
              <w:r w:rsidRPr="003A04CB">
                <w:rPr>
                  <w:rStyle w:val="a6"/>
                  <w:color w:val="auto"/>
                </w:rPr>
                <w:t>статті</w:t>
              </w:r>
            </w:hyperlink>
            <w:hyperlink r:id="rId12" w:anchor="n960" w:tgtFrame="_blank" w:history="1">
              <w:r w:rsidRPr="003A04CB">
                <w:rPr>
                  <w:rStyle w:val="a6"/>
                  <w:color w:val="auto"/>
                </w:rPr>
                <w:t> 8</w:t>
              </w:r>
            </w:hyperlink>
            <w:r w:rsidRPr="003A04CB">
              <w:t xml:space="preserve"> Закону, або за результатами звернень, або на підставі рішення органу оскарження </w:t>
            </w:r>
            <w:proofErr w:type="spellStart"/>
            <w:r w:rsidRPr="003A04CB">
              <w:t>внести</w:t>
            </w:r>
            <w:proofErr w:type="spellEnd"/>
            <w:r w:rsidRPr="003A04C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A04CB">
              <w:t>закупівель</w:t>
            </w:r>
            <w:proofErr w:type="spellEnd"/>
            <w:r w:rsidRPr="003A04CB">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4CB" w:rsidRPr="003A04CB" w:rsidRDefault="003A04CB" w:rsidP="003A04CB">
            <w:pPr>
              <w:pStyle w:val="rvps2"/>
              <w:shd w:val="clear" w:color="auto" w:fill="FFFFFF"/>
              <w:spacing w:before="0" w:beforeAutospacing="0" w:after="0" w:afterAutospacing="0"/>
              <w:ind w:firstLine="450"/>
              <w:jc w:val="both"/>
            </w:pPr>
            <w:bookmarkStart w:id="1" w:name="n657"/>
            <w:bookmarkEnd w:id="1"/>
            <w:r w:rsidRPr="003A04CB">
              <w:t xml:space="preserve">Зміни, що вносяться замовником до тендерної документації, розміщуються та відображаються в електронній системі </w:t>
            </w:r>
            <w:proofErr w:type="spellStart"/>
            <w:r w:rsidRPr="003A04CB">
              <w:t>закупівель</w:t>
            </w:r>
            <w:proofErr w:type="spellEnd"/>
            <w:r w:rsidRPr="003A04C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04CB">
              <w:t>машинозчитувальному</w:t>
            </w:r>
            <w:proofErr w:type="spellEnd"/>
            <w:r w:rsidRPr="003A04CB">
              <w:t xml:space="preserve"> форматі розміщуються в електронній системі </w:t>
            </w:r>
            <w:proofErr w:type="spellStart"/>
            <w:r w:rsidRPr="003A04CB">
              <w:t>закупівель</w:t>
            </w:r>
            <w:proofErr w:type="spellEnd"/>
            <w:r w:rsidRPr="003A04CB">
              <w:t xml:space="preserve"> протягом одного дня з дати прийняття рішення про їх внесення.</w:t>
            </w:r>
          </w:p>
          <w:p w:rsidR="003A04CB" w:rsidRPr="003A04CB" w:rsidRDefault="003A04CB" w:rsidP="003A04CB">
            <w:pPr>
              <w:pStyle w:val="rvps2"/>
              <w:shd w:val="clear" w:color="auto" w:fill="FFFFFF"/>
              <w:spacing w:before="0" w:beforeAutospacing="0" w:after="0" w:afterAutospacing="0"/>
              <w:ind w:firstLine="450"/>
              <w:jc w:val="both"/>
            </w:pPr>
            <w:bookmarkStart w:id="2" w:name="n658"/>
            <w:bookmarkEnd w:id="2"/>
            <w:r w:rsidRPr="003A04CB">
              <w:t xml:space="preserve">У разі несвоєчасного надання замовником роз’яснень щодо змісту тендерної документації електронна система </w:t>
            </w:r>
            <w:proofErr w:type="spellStart"/>
            <w:r w:rsidRPr="003A04CB">
              <w:t>закупівель</w:t>
            </w:r>
            <w:proofErr w:type="spellEnd"/>
            <w:r w:rsidRPr="003A04CB">
              <w:t xml:space="preserve"> автоматично зупиняє перебіг відкритих торгів.</w:t>
            </w:r>
          </w:p>
          <w:p w:rsidR="003A04CB" w:rsidRPr="003A04CB" w:rsidRDefault="003A04CB" w:rsidP="003A04CB">
            <w:pPr>
              <w:pStyle w:val="rvps2"/>
              <w:shd w:val="clear" w:color="auto" w:fill="FFFFFF"/>
              <w:spacing w:before="0" w:beforeAutospacing="0" w:after="0" w:afterAutospacing="0"/>
              <w:ind w:firstLine="450"/>
              <w:jc w:val="both"/>
            </w:pPr>
            <w:bookmarkStart w:id="3" w:name="n659"/>
            <w:bookmarkEnd w:id="3"/>
            <w:r w:rsidRPr="003A04CB">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A04CB">
              <w:t>закупівель</w:t>
            </w:r>
            <w:proofErr w:type="spellEnd"/>
            <w:r w:rsidRPr="003A04CB">
              <w:t xml:space="preserve"> з одночасним продовженням строку подання тендерних пропозицій не менш як на чотири дні.</w:t>
            </w:r>
          </w:p>
        </w:tc>
      </w:tr>
      <w:tr w:rsidR="003A04CB" w:rsidRPr="0061225F" w:rsidTr="00F84046">
        <w:trPr>
          <w:trHeight w:val="1157"/>
          <w:jc w:val="center"/>
        </w:trPr>
        <w:tc>
          <w:tcPr>
            <w:tcW w:w="519" w:type="dxa"/>
            <w:tcBorders>
              <w:top w:val="nil"/>
            </w:tcBorders>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p>
        </w:tc>
        <w:tc>
          <w:tcPr>
            <w:tcW w:w="3523" w:type="dxa"/>
            <w:vMerge/>
            <w:shd w:val="clear" w:color="auto" w:fill="auto"/>
          </w:tcPr>
          <w:p w:rsidR="003A04CB" w:rsidRPr="0061225F" w:rsidRDefault="003A04CB" w:rsidP="003A04CB">
            <w:pPr>
              <w:widowControl w:val="0"/>
              <w:spacing w:after="0" w:line="240" w:lineRule="auto"/>
              <w:contextualSpacing/>
              <w:rPr>
                <w:rFonts w:ascii="Times New Roman" w:hAnsi="Times New Roman"/>
                <w:b/>
                <w:sz w:val="24"/>
                <w:szCs w:val="24"/>
                <w:lang w:eastAsia="uk-UA"/>
              </w:rPr>
            </w:pPr>
          </w:p>
        </w:tc>
        <w:tc>
          <w:tcPr>
            <w:tcW w:w="6527" w:type="dxa"/>
            <w:vMerge/>
            <w:shd w:val="clear" w:color="auto" w:fill="auto"/>
          </w:tcPr>
          <w:p w:rsidR="003A04CB" w:rsidRPr="003A04CB" w:rsidRDefault="003A04CB" w:rsidP="003A04CB">
            <w:pPr>
              <w:widowControl w:val="0"/>
              <w:spacing w:after="0" w:line="240" w:lineRule="auto"/>
              <w:jc w:val="both"/>
              <w:rPr>
                <w:rFonts w:ascii="Times New Roman" w:eastAsia="Times New Roman" w:hAnsi="Times New Roman"/>
                <w:i/>
                <w:sz w:val="24"/>
                <w:szCs w:val="24"/>
                <w:lang w:eastAsia="uk-UA"/>
              </w:rPr>
            </w:pPr>
          </w:p>
        </w:tc>
      </w:tr>
      <w:tr w:rsidR="000B0711" w:rsidRPr="0061225F" w:rsidTr="009A1F00">
        <w:trPr>
          <w:trHeight w:val="476"/>
          <w:jc w:val="center"/>
        </w:trPr>
        <w:tc>
          <w:tcPr>
            <w:tcW w:w="1056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 xml:space="preserve">Зміст і спосіб подання </w:t>
            </w:r>
            <w:r w:rsidRPr="0061225F">
              <w:rPr>
                <w:rFonts w:ascii="Times New Roman" w:hAnsi="Times New Roman"/>
                <w:b/>
                <w:sz w:val="24"/>
                <w:szCs w:val="24"/>
                <w:lang w:eastAsia="uk-UA"/>
              </w:rPr>
              <w:lastRenderedPageBreak/>
              <w:t>тендерної пропозиції</w:t>
            </w:r>
          </w:p>
        </w:tc>
        <w:tc>
          <w:tcPr>
            <w:tcW w:w="6527"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lastRenderedPageBreak/>
              <w:t xml:space="preserve">Тендерні пропозиції подаються відповідно до порядку, </w:t>
            </w:r>
            <w:r w:rsidRPr="0061225F">
              <w:rPr>
                <w:rFonts w:ascii="Times New Roman" w:hAnsi="Times New Roman"/>
                <w:i/>
                <w:sz w:val="24"/>
                <w:szCs w:val="24"/>
                <w:shd w:val="clear" w:color="auto" w:fill="FFFFFF"/>
              </w:rPr>
              <w:lastRenderedPageBreak/>
              <w:t>визначеного </w:t>
            </w:r>
            <w:hyperlink r:id="rId13"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4"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5"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6"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555085"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w:t>
            </w:r>
            <w:r w:rsidR="00555085">
              <w:rPr>
                <w:rFonts w:ascii="Times New Roman" w:hAnsi="Times New Roman"/>
                <w:sz w:val="24"/>
                <w:szCs w:val="24"/>
              </w:rPr>
              <w:t>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 </w:t>
            </w:r>
            <w:r w:rsidR="00555085" w:rsidRPr="000D28EB">
              <w:rPr>
                <w:rFonts w:ascii="Times New Roman" w:hAnsi="Times New Roman"/>
                <w:sz w:val="24"/>
                <w:szCs w:val="24"/>
              </w:rPr>
              <w:t xml:space="preserve">2) тендерна пропозиція учасника повинна бути підписана Кваліфікованим електронним підписом (КЕП) (тип носія – захищений, тип підпису – кваліфікований)  </w:t>
            </w:r>
            <w:r w:rsidR="00555085" w:rsidRPr="00360809">
              <w:rPr>
                <w:rFonts w:ascii="Times New Roman" w:hAnsi="Times New Roman"/>
                <w:sz w:val="24"/>
                <w:szCs w:val="24"/>
              </w:rPr>
              <w:t>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w:t>
            </w:r>
            <w:r w:rsidRPr="0061225F">
              <w:rPr>
                <w:rFonts w:ascii="Times New Roman" w:hAnsi="Times New Roman"/>
                <w:sz w:val="24"/>
                <w:szCs w:val="24"/>
              </w:rPr>
              <w:lastRenderedPageBreak/>
              <w:t>тощо), що розміщені на веб-порталі Уповноваженого органу шляхом заповнення електронних полів.</w:t>
            </w:r>
          </w:p>
        </w:tc>
      </w:tr>
      <w:tr w:rsidR="000B0711" w:rsidRPr="0061225F" w:rsidTr="009A1F00">
        <w:trPr>
          <w:trHeight w:val="543"/>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527"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9A1F00">
        <w:trPr>
          <w:trHeight w:val="718"/>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27"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4" w:name="n120"/>
            <w:bookmarkEnd w:id="4"/>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454EE7">
        <w:trPr>
          <w:trHeight w:val="1098"/>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2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527"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3CBA" w:rsidRPr="003F766B" w:rsidRDefault="00FF3CBA" w:rsidP="003F766B">
            <w:pPr>
              <w:pStyle w:val="rvps2"/>
              <w:shd w:val="clear" w:color="auto" w:fill="FFFFFF"/>
              <w:spacing w:before="0" w:beforeAutospacing="0" w:after="0" w:afterAutospacing="0"/>
              <w:ind w:firstLine="450"/>
              <w:jc w:val="both"/>
            </w:pPr>
            <w:bookmarkStart w:id="5" w:name="n616"/>
            <w:bookmarkEnd w:id="5"/>
            <w:r w:rsidRPr="003F76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3CBA" w:rsidRPr="003F766B" w:rsidRDefault="00FF3CBA" w:rsidP="003F766B">
            <w:pPr>
              <w:pStyle w:val="rvps2"/>
              <w:shd w:val="clear" w:color="auto" w:fill="FFFFFF"/>
              <w:spacing w:before="0" w:beforeAutospacing="0" w:after="0" w:afterAutospacing="0"/>
              <w:ind w:firstLine="450"/>
              <w:jc w:val="both"/>
            </w:pPr>
            <w:bookmarkStart w:id="6" w:name="n617"/>
            <w:bookmarkEnd w:id="6"/>
            <w:r w:rsidRPr="003F766B">
              <w:t xml:space="preserve">2) відомості про юридичну особу, яка є учасником процедури закупівлі, </w:t>
            </w:r>
            <w:proofErr w:type="spellStart"/>
            <w:r w:rsidRPr="003F766B">
              <w:t>внесено</w:t>
            </w:r>
            <w:proofErr w:type="spellEnd"/>
            <w:r w:rsidRPr="003F766B">
              <w:t xml:space="preserve"> до Єдиного державного реєстру осіб, які вчинили корупційні або пов’язані з корупцією правопорушення;</w:t>
            </w:r>
          </w:p>
          <w:p w:rsidR="00FF3CBA" w:rsidRPr="003F766B" w:rsidRDefault="00FF3CBA" w:rsidP="003F766B">
            <w:pPr>
              <w:pStyle w:val="rvps2"/>
              <w:shd w:val="clear" w:color="auto" w:fill="FFFFFF"/>
              <w:spacing w:before="0" w:beforeAutospacing="0" w:after="0" w:afterAutospacing="0"/>
              <w:ind w:firstLine="450"/>
              <w:jc w:val="both"/>
            </w:pPr>
            <w:bookmarkStart w:id="7" w:name="n618"/>
            <w:bookmarkEnd w:id="7"/>
            <w:r w:rsidRPr="003F766B">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F766B">
              <w:lastRenderedPageBreak/>
              <w:t>вчинення корупційного правопорушення або правопорушення, пов’язаного з корупцією;</w:t>
            </w:r>
          </w:p>
          <w:p w:rsidR="00FF3CBA" w:rsidRPr="003F766B" w:rsidRDefault="00FF3CBA" w:rsidP="003F766B">
            <w:pPr>
              <w:pStyle w:val="rvps2"/>
              <w:shd w:val="clear" w:color="auto" w:fill="FFFFFF"/>
              <w:spacing w:before="0" w:beforeAutospacing="0" w:after="0" w:afterAutospacing="0"/>
              <w:ind w:firstLine="450"/>
              <w:jc w:val="both"/>
            </w:pPr>
            <w:bookmarkStart w:id="8" w:name="n619"/>
            <w:bookmarkEnd w:id="8"/>
            <w:r w:rsidRPr="003F76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F766B">
                <w:rPr>
                  <w:rStyle w:val="a6"/>
                  <w:color w:val="auto"/>
                </w:rPr>
                <w:t>пунктом</w:t>
              </w:r>
            </w:hyperlink>
            <w:hyperlink r:id="rId18" w:anchor="n52" w:tgtFrame="_blank" w:history="1">
              <w:r w:rsidRPr="003F766B">
                <w:rPr>
                  <w:rStyle w:val="a6"/>
                  <w:color w:val="auto"/>
                </w:rPr>
                <w:t> 4</w:t>
              </w:r>
            </w:hyperlink>
            <w:r w:rsidRPr="003F766B">
              <w:t> частини другої статті 6, </w:t>
            </w:r>
            <w:hyperlink r:id="rId19" w:anchor="n456" w:tgtFrame="_blank" w:history="1">
              <w:r w:rsidRPr="003F766B">
                <w:rPr>
                  <w:rStyle w:val="a6"/>
                  <w:color w:val="auto"/>
                </w:rPr>
                <w:t>пунктом 1</w:t>
              </w:r>
            </w:hyperlink>
            <w:r w:rsidRPr="003F766B">
              <w:t xml:space="preserve"> статті 50 Закону України “Про захист економічної конкуренції”, у вигляді вчинення </w:t>
            </w:r>
            <w:proofErr w:type="spellStart"/>
            <w:r w:rsidRPr="003F766B">
              <w:t>антиконкурентних</w:t>
            </w:r>
            <w:proofErr w:type="spellEnd"/>
            <w:r w:rsidRPr="003F766B">
              <w:t xml:space="preserve"> узгоджених дій, що стосуються спотворення результатів тендерів;</w:t>
            </w:r>
          </w:p>
          <w:p w:rsidR="00FF3CBA" w:rsidRPr="003F766B" w:rsidRDefault="00FF3CBA" w:rsidP="003F766B">
            <w:pPr>
              <w:pStyle w:val="rvps2"/>
              <w:shd w:val="clear" w:color="auto" w:fill="FFFFFF"/>
              <w:spacing w:before="0" w:beforeAutospacing="0" w:after="0" w:afterAutospacing="0"/>
              <w:ind w:firstLine="450"/>
              <w:jc w:val="both"/>
            </w:pPr>
            <w:bookmarkStart w:id="9" w:name="n620"/>
            <w:bookmarkEnd w:id="9"/>
            <w:r w:rsidRPr="003F76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0" w:name="n621"/>
            <w:bookmarkEnd w:id="10"/>
            <w:r w:rsidRPr="003F76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1" w:name="n622"/>
            <w:bookmarkEnd w:id="11"/>
            <w:r w:rsidRPr="003F76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3CBA" w:rsidRPr="003F766B" w:rsidRDefault="00FF3CBA" w:rsidP="003F766B">
            <w:pPr>
              <w:pStyle w:val="rvps2"/>
              <w:shd w:val="clear" w:color="auto" w:fill="FFFFFF"/>
              <w:spacing w:before="0" w:beforeAutospacing="0" w:after="0" w:afterAutospacing="0"/>
              <w:ind w:firstLine="450"/>
              <w:jc w:val="both"/>
            </w:pPr>
            <w:bookmarkStart w:id="12" w:name="n623"/>
            <w:bookmarkEnd w:id="12"/>
            <w:r w:rsidRPr="003F766B">
              <w:t>8) учасник процедури закупівлі визнаний в установленому законом порядку банкрутом та стосовно нього відкрита ліквідаційна процедура;</w:t>
            </w:r>
          </w:p>
          <w:p w:rsidR="00FF3CBA" w:rsidRPr="003F766B" w:rsidRDefault="00FF3CBA" w:rsidP="003F766B">
            <w:pPr>
              <w:pStyle w:val="rvps2"/>
              <w:shd w:val="clear" w:color="auto" w:fill="FFFFFF"/>
              <w:spacing w:before="0" w:beforeAutospacing="0" w:after="0" w:afterAutospacing="0"/>
              <w:ind w:firstLine="450"/>
              <w:jc w:val="both"/>
            </w:pPr>
            <w:bookmarkStart w:id="13" w:name="n624"/>
            <w:bookmarkEnd w:id="13"/>
            <w:r w:rsidRPr="003F766B">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F766B">
                <w:rPr>
                  <w:rStyle w:val="a6"/>
                  <w:color w:val="auto"/>
                </w:rPr>
                <w:t>пунктом 9</w:t>
              </w:r>
            </w:hyperlink>
            <w:r w:rsidRPr="003F76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3CBA" w:rsidRPr="003F766B" w:rsidRDefault="00FF3CBA" w:rsidP="003F766B">
            <w:pPr>
              <w:pStyle w:val="rvps2"/>
              <w:shd w:val="clear" w:color="auto" w:fill="FFFFFF"/>
              <w:spacing w:before="0" w:beforeAutospacing="0" w:after="0" w:afterAutospacing="0"/>
              <w:ind w:firstLine="450"/>
              <w:jc w:val="both"/>
            </w:pPr>
            <w:bookmarkStart w:id="14" w:name="n625"/>
            <w:bookmarkEnd w:id="14"/>
            <w:r w:rsidRPr="003F76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3CBA" w:rsidRPr="003F766B" w:rsidRDefault="00FF3CBA" w:rsidP="003F766B">
            <w:pPr>
              <w:pStyle w:val="rvps2"/>
              <w:shd w:val="clear" w:color="auto" w:fill="FFFFFF"/>
              <w:spacing w:before="0" w:beforeAutospacing="0" w:after="0" w:afterAutospacing="0"/>
              <w:ind w:firstLine="450"/>
              <w:jc w:val="both"/>
            </w:pPr>
            <w:bookmarkStart w:id="15" w:name="n626"/>
            <w:bookmarkEnd w:id="15"/>
            <w:r w:rsidRPr="003F766B">
              <w:t xml:space="preserve">11) учасник процедури закупівлі або кінцевий </w:t>
            </w:r>
            <w:proofErr w:type="spellStart"/>
            <w:r w:rsidRPr="003F766B">
              <w:t>бенефіціарний</w:t>
            </w:r>
            <w:proofErr w:type="spellEnd"/>
            <w:r w:rsidRPr="003F76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766B">
              <w:t>закупівель</w:t>
            </w:r>
            <w:proofErr w:type="spellEnd"/>
            <w:r w:rsidRPr="003F766B">
              <w:t xml:space="preserve"> товарів, робіт і послуг згідно із </w:t>
            </w:r>
            <w:hyperlink r:id="rId21" w:tgtFrame="_blank" w:history="1">
              <w:r w:rsidRPr="003F766B">
                <w:rPr>
                  <w:rStyle w:val="a6"/>
                  <w:color w:val="auto"/>
                </w:rPr>
                <w:t>Законом України</w:t>
              </w:r>
            </w:hyperlink>
            <w:r w:rsidRPr="003F766B">
              <w:t> “Про санкції”, крім випадку, коли активи такої особи в установленому законодавством порядку передані в управління АРМА;</w:t>
            </w:r>
          </w:p>
          <w:p w:rsidR="003F766B" w:rsidRPr="003F766B" w:rsidRDefault="00FF3CBA" w:rsidP="003F766B">
            <w:pPr>
              <w:pStyle w:val="rvps2"/>
              <w:shd w:val="clear" w:color="auto" w:fill="FFFFFF"/>
              <w:spacing w:before="0" w:beforeAutospacing="0" w:after="0" w:afterAutospacing="0"/>
              <w:ind w:firstLine="450"/>
              <w:jc w:val="both"/>
            </w:pPr>
            <w:bookmarkStart w:id="16" w:name="n743"/>
            <w:bookmarkStart w:id="17" w:name="n627"/>
            <w:bookmarkEnd w:id="16"/>
            <w:bookmarkEnd w:id="17"/>
            <w:r w:rsidRPr="003F76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8" w:name="n628"/>
            <w:bookmarkEnd w:id="18"/>
          </w:p>
          <w:p w:rsidR="000B0711" w:rsidRDefault="000F0B40" w:rsidP="001E581D">
            <w:pPr>
              <w:pStyle w:val="a4"/>
              <w:jc w:val="both"/>
              <w:rPr>
                <w:rFonts w:ascii="Times New Roman" w:hAnsi="Times New Roman"/>
                <w:sz w:val="24"/>
                <w:szCs w:val="24"/>
              </w:rPr>
            </w:pPr>
            <w:bookmarkStart w:id="19" w:name="n629"/>
            <w:bookmarkStart w:id="20" w:name="n633"/>
            <w:bookmarkEnd w:id="19"/>
            <w:bookmarkEnd w:id="20"/>
            <w:r w:rsidRPr="003F766B">
              <w:rPr>
                <w:rFonts w:ascii="Times New Roman" w:hAnsi="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3F766B">
              <w:rPr>
                <w:rFonts w:ascii="Times New Roman" w:hAnsi="Times New Roman"/>
                <w:sz w:val="24"/>
                <w:szCs w:val="24"/>
              </w:rPr>
              <w:t>переможця, визначених пунктом 47</w:t>
            </w:r>
            <w:r w:rsidRPr="003F766B">
              <w:rPr>
                <w:rFonts w:ascii="Times New Roman" w:hAnsi="Times New Roman"/>
                <w:sz w:val="24"/>
                <w:szCs w:val="24"/>
              </w:rPr>
              <w:t xml:space="preserve"> </w:t>
            </w:r>
            <w:r w:rsidRPr="003F766B">
              <w:rPr>
                <w:rFonts w:ascii="Times New Roman" w:hAnsi="Times New Roman"/>
                <w:i/>
                <w:sz w:val="24"/>
                <w:szCs w:val="24"/>
              </w:rPr>
              <w:t>Особливостей</w:t>
            </w:r>
            <w:r w:rsidRPr="003F766B">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F3CBA" w:rsidRPr="003F766B" w:rsidRDefault="00FF3CBA" w:rsidP="003F766B">
            <w:pPr>
              <w:pStyle w:val="rvps2"/>
              <w:shd w:val="clear" w:color="auto" w:fill="FFFFFF"/>
              <w:spacing w:before="0" w:beforeAutospacing="0" w:after="0" w:afterAutospacing="0"/>
              <w:ind w:firstLine="450"/>
              <w:jc w:val="both"/>
            </w:pPr>
            <w:r w:rsidRPr="003F766B">
              <w:t xml:space="preserve">Переможець процедури закупівлі у строк, що не перевищує чотири дні з дати оприлюднення в електронній системі </w:t>
            </w:r>
            <w:proofErr w:type="spellStart"/>
            <w:r w:rsidRPr="003F766B">
              <w:t>закупівель</w:t>
            </w:r>
            <w:proofErr w:type="spellEnd"/>
            <w:r w:rsidRPr="003F766B">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766B">
              <w:t>закупівель</w:t>
            </w:r>
            <w:proofErr w:type="spellEnd"/>
            <w:r w:rsidRPr="003F766B">
              <w:t xml:space="preserve"> документи, що підтверджують відсутність підстав, зазначених у </w:t>
            </w:r>
            <w:hyperlink r:id="rId22" w:anchor="n618" w:history="1">
              <w:r w:rsidRPr="003F766B">
                <w:rPr>
                  <w:rStyle w:val="a6"/>
                  <w:color w:val="auto"/>
                </w:rPr>
                <w:t>підпунктах 3</w:t>
              </w:r>
            </w:hyperlink>
            <w:r w:rsidRPr="003F766B">
              <w:t>, </w:t>
            </w:r>
            <w:hyperlink r:id="rId23" w:anchor="n620" w:history="1">
              <w:r w:rsidRPr="003F766B">
                <w:rPr>
                  <w:rStyle w:val="a6"/>
                  <w:color w:val="auto"/>
                </w:rPr>
                <w:t>5</w:t>
              </w:r>
            </w:hyperlink>
            <w:r w:rsidRPr="003F766B">
              <w:t>, </w:t>
            </w:r>
            <w:hyperlink r:id="rId24" w:anchor="n621" w:history="1">
              <w:r w:rsidRPr="003F766B">
                <w:rPr>
                  <w:rStyle w:val="a6"/>
                  <w:color w:val="auto"/>
                </w:rPr>
                <w:t>6</w:t>
              </w:r>
            </w:hyperlink>
            <w:r w:rsidRPr="003F766B">
              <w:t> і </w:t>
            </w:r>
            <w:hyperlink r:id="rId25" w:anchor="n627" w:history="1">
              <w:r w:rsidRPr="003F766B">
                <w:rPr>
                  <w:rStyle w:val="a6"/>
                  <w:color w:val="auto"/>
                </w:rPr>
                <w:t>12</w:t>
              </w:r>
            </w:hyperlink>
            <w:r w:rsidRPr="003F766B">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3F766B">
                <w:rPr>
                  <w:rStyle w:val="a6"/>
                  <w:color w:val="auto"/>
                </w:rPr>
                <w:t>Законом України</w:t>
              </w:r>
            </w:hyperlink>
            <w:r w:rsidRPr="003F766B">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766B">
              <w:t>закупівель</w:t>
            </w:r>
            <w:proofErr w:type="spellEnd"/>
            <w:r w:rsidRPr="003F766B">
              <w:t>, крім випадків, коли доступ до такої інформації є обмеженим на момент оприлюднення оголошення про проведення відкритих торгів.</w:t>
            </w:r>
          </w:p>
          <w:p w:rsidR="00FF3CBA" w:rsidRPr="003F766B" w:rsidRDefault="00FF3CBA" w:rsidP="003F766B">
            <w:pPr>
              <w:pStyle w:val="rvps2"/>
              <w:shd w:val="clear" w:color="auto" w:fill="FFFFFF"/>
              <w:spacing w:before="0" w:beforeAutospacing="0" w:after="0" w:afterAutospacing="0"/>
              <w:ind w:firstLine="450"/>
              <w:jc w:val="both"/>
            </w:pPr>
            <w:bookmarkStart w:id="21" w:name="n798"/>
            <w:bookmarkEnd w:id="21"/>
            <w:r w:rsidRPr="003F766B">
              <w:t>Учасник процедури закупівлі підтверджує відсутність підстав, зазначених в цьому пункті (крім </w:t>
            </w:r>
            <w:hyperlink r:id="rId27" w:anchor="n616" w:history="1">
              <w:r w:rsidRPr="003F766B">
                <w:rPr>
                  <w:rStyle w:val="a6"/>
                  <w:color w:val="auto"/>
                </w:rPr>
                <w:t>підпунктів 1</w:t>
              </w:r>
            </w:hyperlink>
            <w:r w:rsidRPr="003F766B">
              <w:t> і </w:t>
            </w:r>
            <w:hyperlink r:id="rId28" w:anchor="n622" w:history="1">
              <w:r w:rsidRPr="003F766B">
                <w:rPr>
                  <w:rStyle w:val="a6"/>
                  <w:color w:val="auto"/>
                </w:rPr>
                <w:t>7</w:t>
              </w:r>
            </w:hyperlink>
            <w:r w:rsidRPr="003F766B">
              <w:t xml:space="preserve"> цього пункту), шляхом самостійного декларування відсутності таких підстав в електронній системі </w:t>
            </w:r>
            <w:proofErr w:type="spellStart"/>
            <w:r w:rsidRPr="003F766B">
              <w:t>закупівель</w:t>
            </w:r>
            <w:proofErr w:type="spellEnd"/>
            <w:r w:rsidRPr="003F766B">
              <w:t xml:space="preserve"> під час подання тендерної пропозиції.</w:t>
            </w:r>
          </w:p>
          <w:p w:rsidR="00FF3CBA" w:rsidRPr="003F766B" w:rsidRDefault="00FF3CBA" w:rsidP="003F766B">
            <w:pPr>
              <w:pStyle w:val="rvps2"/>
              <w:shd w:val="clear" w:color="auto" w:fill="FFFFFF"/>
              <w:spacing w:before="0" w:beforeAutospacing="0" w:after="0" w:afterAutospacing="0"/>
              <w:ind w:firstLine="450"/>
              <w:jc w:val="both"/>
            </w:pPr>
            <w:bookmarkStart w:id="22" w:name="n799"/>
            <w:bookmarkEnd w:id="22"/>
            <w:r w:rsidRPr="003F766B">
              <w:t xml:space="preserve">Замовник не вимагає від учасника процедури закупівлі під час подання тендерної пропозиції в електронній системі </w:t>
            </w:r>
            <w:proofErr w:type="spellStart"/>
            <w:r w:rsidRPr="003F766B">
              <w:t>закупівель</w:t>
            </w:r>
            <w:proofErr w:type="spellEnd"/>
            <w:r w:rsidRPr="003F766B">
              <w:t xml:space="preserve"> будь-яких документів, що підтверджують відсутність підстав, визначених у цьому пункті (крім </w:t>
            </w:r>
            <w:hyperlink r:id="rId29" w:anchor="n628" w:history="1">
              <w:r w:rsidRPr="003F766B">
                <w:rPr>
                  <w:rStyle w:val="a6"/>
                  <w:color w:val="auto"/>
                </w:rPr>
                <w:t>абзацу чотирнадцятого</w:t>
              </w:r>
            </w:hyperlink>
            <w:r w:rsidRPr="003F766B">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3F766B">
                <w:rPr>
                  <w:rStyle w:val="a6"/>
                  <w:color w:val="auto"/>
                </w:rPr>
                <w:t>абзацу шістнадцятого</w:t>
              </w:r>
            </w:hyperlink>
            <w:r w:rsidRPr="003F766B">
              <w:t> цього пункту.</w:t>
            </w:r>
          </w:p>
          <w:p w:rsidR="00FF3CBA" w:rsidRPr="003F766B" w:rsidRDefault="00FF3CBA" w:rsidP="003F766B">
            <w:pPr>
              <w:pStyle w:val="rvps2"/>
              <w:shd w:val="clear" w:color="auto" w:fill="FFFFFF"/>
              <w:spacing w:before="0" w:beforeAutospacing="0" w:after="0" w:afterAutospacing="0"/>
              <w:ind w:firstLine="450"/>
              <w:jc w:val="both"/>
            </w:pPr>
            <w:r w:rsidRPr="003F766B">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766B">
              <w:t>закупівель</w:t>
            </w:r>
            <w:proofErr w:type="spellEnd"/>
            <w:r w:rsidRPr="003F766B">
              <w:t xml:space="preserve"> відсутність в учасника процедури закупівлі підстав, визначених </w:t>
            </w:r>
            <w:hyperlink r:id="rId31" w:anchor="n616" w:history="1">
              <w:r w:rsidRPr="003F766B">
                <w:rPr>
                  <w:rStyle w:val="a6"/>
                  <w:color w:val="auto"/>
                </w:rPr>
                <w:t>підпунктами 1</w:t>
              </w:r>
            </w:hyperlink>
            <w:r w:rsidRPr="003F766B">
              <w:t> і </w:t>
            </w:r>
            <w:hyperlink r:id="rId32" w:anchor="n622" w:history="1">
              <w:r w:rsidRPr="003F766B">
                <w:rPr>
                  <w:rStyle w:val="a6"/>
                  <w:color w:val="auto"/>
                </w:rPr>
                <w:t>7</w:t>
              </w:r>
            </w:hyperlink>
            <w:r w:rsidRPr="003F766B">
              <w:t> цього пункту.</w:t>
            </w:r>
          </w:p>
          <w:p w:rsidR="00FF3CBA" w:rsidRPr="0061225F" w:rsidRDefault="00FF3CBA" w:rsidP="003F766B">
            <w:pPr>
              <w:pStyle w:val="rvps2"/>
              <w:shd w:val="clear" w:color="auto" w:fill="FFFFFF"/>
              <w:spacing w:before="0" w:beforeAutospacing="0" w:after="0" w:afterAutospacing="0"/>
              <w:ind w:firstLine="450"/>
              <w:jc w:val="both"/>
            </w:pPr>
            <w:r w:rsidRPr="003F76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3F766B">
                <w:rPr>
                  <w:rStyle w:val="a6"/>
                  <w:color w:val="auto"/>
                </w:rPr>
                <w:t>частини третьої</w:t>
              </w:r>
            </w:hyperlink>
            <w:r w:rsidRPr="003F766B">
              <w:t xml:space="preserve"> статті 16 Закону (у разі застосування таких критеріїв </w:t>
            </w:r>
            <w:r w:rsidRPr="003F766B">
              <w:lastRenderedPageBreak/>
              <w:t>до учасника процедури закупівлі), замовник перевіряє таких суб’єктів господарювання щодо відсутності підстав, визначених цим пунктом.</w:t>
            </w:r>
          </w:p>
        </w:tc>
      </w:tr>
      <w:tr w:rsidR="000B0711" w:rsidRPr="0061225F" w:rsidTr="009A1F00">
        <w:trPr>
          <w:trHeight w:val="106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527"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4">
              <w:r w:rsidRPr="0061225F">
                <w:rPr>
                  <w:rFonts w:ascii="Times New Roman" w:hAnsi="Times New Roman"/>
                  <w:sz w:val="24"/>
                  <w:szCs w:val="24"/>
                </w:rPr>
                <w:t xml:space="preserve"> пунктом третім </w:t>
              </w:r>
            </w:hyperlink>
            <w:hyperlink r:id="rId35">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9A1F00">
        <w:trPr>
          <w:trHeight w:val="866"/>
          <w:jc w:val="center"/>
        </w:trPr>
        <w:tc>
          <w:tcPr>
            <w:tcW w:w="519"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2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527"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9A1F00">
        <w:trPr>
          <w:trHeight w:val="2066"/>
          <w:jc w:val="center"/>
        </w:trPr>
        <w:tc>
          <w:tcPr>
            <w:tcW w:w="519"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8</w:t>
            </w:r>
          </w:p>
        </w:tc>
        <w:tc>
          <w:tcPr>
            <w:tcW w:w="352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527"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9A1F00">
        <w:trPr>
          <w:trHeight w:val="476"/>
          <w:jc w:val="center"/>
        </w:trPr>
        <w:tc>
          <w:tcPr>
            <w:tcW w:w="1056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454EE7">
        <w:trPr>
          <w:trHeight w:val="2374"/>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523" w:type="dxa"/>
            <w:shd w:val="clear" w:color="auto" w:fill="auto"/>
          </w:tcPr>
          <w:p w:rsidR="00455A76" w:rsidRPr="002301C1" w:rsidRDefault="0021385A" w:rsidP="00801311">
            <w:pPr>
              <w:pStyle w:val="a4"/>
              <w:widowControl w:val="0"/>
              <w:contextualSpacing/>
              <w:jc w:val="both"/>
              <w:rPr>
                <w:rFonts w:ascii="Times New Roman" w:hAnsi="Times New Roman"/>
                <w:b/>
                <w:sz w:val="24"/>
                <w:szCs w:val="24"/>
                <w:lang w:eastAsia="uk-UA"/>
              </w:rPr>
            </w:pPr>
            <w:r w:rsidRPr="002301C1">
              <w:rPr>
                <w:rFonts w:ascii="Times New Roman" w:hAnsi="Times New Roman"/>
                <w:b/>
                <w:shd w:val="clear" w:color="auto" w:fill="FFFFFF"/>
              </w:rPr>
              <w:t>Строк для подання тендерних пропозицій</w:t>
            </w:r>
          </w:p>
        </w:tc>
        <w:tc>
          <w:tcPr>
            <w:tcW w:w="6527" w:type="dxa"/>
            <w:shd w:val="clear" w:color="auto" w:fill="auto"/>
          </w:tcPr>
          <w:p w:rsidR="0021385A" w:rsidRPr="0021385A" w:rsidRDefault="0021385A" w:rsidP="0021385A">
            <w:pPr>
              <w:pStyle w:val="rvps2"/>
              <w:shd w:val="clear" w:color="auto" w:fill="FFFFFF"/>
              <w:spacing w:before="0" w:beforeAutospacing="0" w:after="0" w:afterAutospacing="0"/>
              <w:jc w:val="both"/>
              <w:rPr>
                <w:rFonts w:eastAsia="Times New Roman"/>
                <w:lang w:val="ru-RU" w:eastAsia="ru-RU"/>
              </w:rPr>
            </w:pPr>
            <w:r w:rsidRPr="0021385A">
              <w:rPr>
                <w:shd w:val="clear" w:color="auto" w:fill="FFFFFF"/>
              </w:rPr>
              <w:t xml:space="preserve">Строк для подання тендерних пропозицій </w:t>
            </w:r>
            <w:r w:rsidRPr="0021385A">
              <w:rPr>
                <w:rFonts w:eastAsia="Times New Roman"/>
                <w:lang w:val="ru-RU" w:eastAsia="ru-RU"/>
              </w:rPr>
              <w:t xml:space="preserve">не </w:t>
            </w:r>
            <w:proofErr w:type="spellStart"/>
            <w:r w:rsidRPr="0021385A">
              <w:rPr>
                <w:rFonts w:eastAsia="Times New Roman"/>
                <w:lang w:val="ru-RU" w:eastAsia="ru-RU"/>
              </w:rPr>
              <w:t>може</w:t>
            </w:r>
            <w:proofErr w:type="spellEnd"/>
            <w:r w:rsidRPr="0021385A">
              <w:rPr>
                <w:rFonts w:eastAsia="Times New Roman"/>
                <w:lang w:val="ru-RU" w:eastAsia="ru-RU"/>
              </w:rPr>
              <w:t xml:space="preserve"> бути </w:t>
            </w:r>
            <w:proofErr w:type="spellStart"/>
            <w:r w:rsidRPr="0021385A">
              <w:rPr>
                <w:rFonts w:eastAsia="Times New Roman"/>
                <w:lang w:val="ru-RU" w:eastAsia="ru-RU"/>
              </w:rPr>
              <w:t>менше</w:t>
            </w:r>
            <w:proofErr w:type="spellEnd"/>
            <w:r w:rsidRPr="0021385A">
              <w:rPr>
                <w:rFonts w:eastAsia="Times New Roman"/>
                <w:lang w:val="ru-RU" w:eastAsia="ru-RU"/>
              </w:rPr>
              <w:t xml:space="preserve"> </w:t>
            </w:r>
            <w:proofErr w:type="spellStart"/>
            <w:r w:rsidRPr="0021385A">
              <w:rPr>
                <w:rFonts w:eastAsia="Times New Roman"/>
                <w:lang w:val="ru-RU" w:eastAsia="ru-RU"/>
              </w:rPr>
              <w:t>ніж</w:t>
            </w:r>
            <w:proofErr w:type="spellEnd"/>
            <w:r w:rsidRPr="0021385A">
              <w:rPr>
                <w:rFonts w:eastAsia="Times New Roman"/>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3" w:name="n794"/>
            <w:bookmarkEnd w:id="23"/>
            <w:proofErr w:type="spellStart"/>
            <w:r w:rsidRPr="0021385A">
              <w:rPr>
                <w:rFonts w:ascii="Times New Roman" w:eastAsia="Times New Roman" w:hAnsi="Times New Roman"/>
                <w:sz w:val="24"/>
                <w:szCs w:val="24"/>
                <w:lang w:val="ru-RU" w:eastAsia="ru-RU"/>
              </w:rPr>
              <w:t>сім</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з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відкритих</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торгів</w:t>
            </w:r>
            <w:proofErr w:type="spellEnd"/>
            <w:r w:rsidRPr="0021385A">
              <w:rPr>
                <w:rFonts w:ascii="Times New Roman" w:eastAsia="Times New Roman" w:hAnsi="Times New Roman"/>
                <w:sz w:val="24"/>
                <w:szCs w:val="24"/>
                <w:lang w:val="ru-RU" w:eastAsia="ru-RU"/>
              </w:rPr>
              <w:t xml:space="preserve"> на </w:t>
            </w:r>
            <w:proofErr w:type="spellStart"/>
            <w:r w:rsidRPr="0021385A">
              <w:rPr>
                <w:rFonts w:ascii="Times New Roman" w:eastAsia="Times New Roman" w:hAnsi="Times New Roman"/>
                <w:sz w:val="24"/>
                <w:szCs w:val="24"/>
                <w:lang w:val="ru-RU" w:eastAsia="ru-RU"/>
              </w:rPr>
              <w:t>закупівлю</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товарі</w:t>
            </w:r>
            <w:proofErr w:type="gramStart"/>
            <w:r w:rsidRPr="0021385A">
              <w:rPr>
                <w:rFonts w:ascii="Times New Roman" w:eastAsia="Times New Roman" w:hAnsi="Times New Roman"/>
                <w:sz w:val="24"/>
                <w:szCs w:val="24"/>
                <w:lang w:val="ru-RU" w:eastAsia="ru-RU"/>
              </w:rPr>
              <w:t>в</w:t>
            </w:r>
            <w:proofErr w:type="spellEnd"/>
            <w:proofErr w:type="gram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послуг</w:t>
            </w:r>
            <w:proofErr w:type="spellEnd"/>
            <w:r w:rsidRPr="0021385A">
              <w:rPr>
                <w:rFonts w:ascii="Times New Roman" w:eastAsia="Times New Roman" w:hAnsi="Times New Roman"/>
                <w:sz w:val="24"/>
                <w:szCs w:val="24"/>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4" w:name="n795"/>
            <w:bookmarkEnd w:id="24"/>
            <w:r w:rsidRPr="0021385A">
              <w:rPr>
                <w:rFonts w:ascii="Times New Roman" w:eastAsia="Times New Roman" w:hAnsi="Times New Roman"/>
                <w:sz w:val="24"/>
                <w:szCs w:val="24"/>
                <w:lang w:val="ru-RU" w:eastAsia="ru-RU"/>
              </w:rPr>
              <w:t xml:space="preserve">14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з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w:t>
            </w:r>
            <w:r>
              <w:rPr>
                <w:rFonts w:ascii="Times New Roman" w:eastAsia="Times New Roman" w:hAnsi="Times New Roman"/>
                <w:sz w:val="24"/>
                <w:szCs w:val="24"/>
                <w:lang w:val="ru-RU" w:eastAsia="ru-RU"/>
              </w:rPr>
              <w:t>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торгі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робіт</w:t>
            </w:r>
            <w:proofErr w:type="spellEnd"/>
            <w:r>
              <w:rPr>
                <w:rFonts w:ascii="Times New Roman" w:eastAsia="Times New Roman" w:hAnsi="Times New Roman"/>
                <w:sz w:val="24"/>
                <w:szCs w:val="24"/>
                <w:lang w:val="ru-RU" w:eastAsia="ru-RU"/>
              </w:rPr>
              <w:t>.</w:t>
            </w:r>
          </w:p>
        </w:tc>
      </w:tr>
      <w:tr w:rsidR="0021385A" w:rsidRPr="0061225F" w:rsidTr="009A1F00">
        <w:trPr>
          <w:trHeight w:val="2343"/>
          <w:jc w:val="center"/>
        </w:trPr>
        <w:tc>
          <w:tcPr>
            <w:tcW w:w="519" w:type="dxa"/>
            <w:shd w:val="clear" w:color="auto" w:fill="auto"/>
          </w:tcPr>
          <w:p w:rsidR="0021385A" w:rsidRPr="0061225F" w:rsidRDefault="0021385A" w:rsidP="002301C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23" w:type="dxa"/>
            <w:shd w:val="clear" w:color="auto" w:fill="auto"/>
          </w:tcPr>
          <w:p w:rsidR="0021385A" w:rsidRPr="0061225F" w:rsidRDefault="0021385A" w:rsidP="002301C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527" w:type="dxa"/>
            <w:shd w:val="clear" w:color="auto" w:fill="auto"/>
          </w:tcPr>
          <w:p w:rsidR="0021385A" w:rsidRPr="009A461F" w:rsidRDefault="0021385A" w:rsidP="0021385A">
            <w:pPr>
              <w:widowControl w:val="0"/>
              <w:spacing w:after="0" w:line="240" w:lineRule="auto"/>
              <w:contextualSpacing/>
              <w:jc w:val="both"/>
              <w:rPr>
                <w:rFonts w:ascii="Times New Roman" w:hAnsi="Times New Roman"/>
                <w:b/>
                <w:strike/>
                <w:sz w:val="24"/>
                <w:szCs w:val="24"/>
                <w:u w:val="single"/>
                <w:lang w:val="ru-RU"/>
              </w:rPr>
            </w:pPr>
            <w:r w:rsidRPr="0061225F">
              <w:rPr>
                <w:rFonts w:ascii="Times New Roman" w:hAnsi="Times New Roman"/>
                <w:sz w:val="24"/>
                <w:szCs w:val="24"/>
              </w:rPr>
              <w:t xml:space="preserve">Кінцевий строк подання тендерних пропозицій </w:t>
            </w:r>
            <w:r w:rsidR="002A3189" w:rsidRPr="00777AA3">
              <w:rPr>
                <w:rFonts w:ascii="Times New Roman" w:hAnsi="Times New Roman"/>
                <w:b/>
                <w:strike/>
                <w:sz w:val="24"/>
                <w:szCs w:val="24"/>
                <w:u w:val="single"/>
                <w:lang w:val="ru-RU"/>
              </w:rPr>
              <w:t>27</w:t>
            </w:r>
            <w:r w:rsidR="002A3189" w:rsidRPr="00777AA3">
              <w:rPr>
                <w:rFonts w:ascii="Times New Roman" w:hAnsi="Times New Roman"/>
                <w:b/>
                <w:strike/>
                <w:sz w:val="24"/>
                <w:szCs w:val="24"/>
                <w:u w:val="single"/>
              </w:rPr>
              <w:t>.04</w:t>
            </w:r>
            <w:r w:rsidRPr="00777AA3">
              <w:rPr>
                <w:rFonts w:ascii="Times New Roman" w:hAnsi="Times New Roman"/>
                <w:b/>
                <w:strike/>
                <w:sz w:val="24"/>
                <w:szCs w:val="24"/>
                <w:u w:val="single"/>
              </w:rPr>
              <w:t xml:space="preserve">.2024 до </w:t>
            </w:r>
            <w:r w:rsidRPr="00777AA3">
              <w:rPr>
                <w:rFonts w:ascii="Times New Roman" w:hAnsi="Times New Roman"/>
                <w:b/>
                <w:strike/>
                <w:sz w:val="24"/>
                <w:szCs w:val="24"/>
                <w:u w:val="single"/>
                <w:lang w:val="ru-RU"/>
              </w:rPr>
              <w:t>00</w:t>
            </w:r>
            <w:r w:rsidRPr="00777AA3">
              <w:rPr>
                <w:rFonts w:ascii="Times New Roman" w:hAnsi="Times New Roman"/>
                <w:b/>
                <w:strike/>
                <w:sz w:val="24"/>
                <w:szCs w:val="24"/>
                <w:u w:val="single"/>
              </w:rPr>
              <w:t>:00 год.</w:t>
            </w:r>
          </w:p>
          <w:p w:rsidR="00777AA3" w:rsidRPr="00777AA3" w:rsidRDefault="00777AA3" w:rsidP="0021385A">
            <w:pPr>
              <w:widowControl w:val="0"/>
              <w:spacing w:after="0" w:line="240" w:lineRule="auto"/>
              <w:contextualSpacing/>
              <w:jc w:val="both"/>
              <w:rPr>
                <w:rFonts w:ascii="Times New Roman" w:hAnsi="Times New Roman"/>
                <w:sz w:val="24"/>
                <w:szCs w:val="24"/>
                <w:lang w:val="ru-RU"/>
              </w:rPr>
            </w:pPr>
            <w:r w:rsidRPr="00777AA3">
              <w:rPr>
                <w:rFonts w:ascii="Times New Roman" w:hAnsi="Times New Roman"/>
                <w:b/>
                <w:sz w:val="24"/>
                <w:szCs w:val="24"/>
                <w:u w:val="single"/>
                <w:lang w:val="ru-RU"/>
              </w:rPr>
              <w:t>15.</w:t>
            </w:r>
            <w:r w:rsidR="00AD2172">
              <w:rPr>
                <w:rFonts w:ascii="Times New Roman" w:hAnsi="Times New Roman"/>
                <w:b/>
                <w:sz w:val="24"/>
                <w:szCs w:val="24"/>
                <w:u w:val="single"/>
                <w:lang w:val="ru-RU"/>
              </w:rPr>
              <w:t>05</w:t>
            </w:r>
            <w:r w:rsidRPr="00777AA3">
              <w:rPr>
                <w:rFonts w:ascii="Times New Roman" w:hAnsi="Times New Roman"/>
                <w:b/>
                <w:sz w:val="24"/>
                <w:szCs w:val="24"/>
                <w:u w:val="single"/>
                <w:lang w:val="ru-RU"/>
              </w:rPr>
              <w:t xml:space="preserve">.2024 </w:t>
            </w:r>
            <w:r>
              <w:rPr>
                <w:rFonts w:ascii="Times New Roman" w:hAnsi="Times New Roman"/>
                <w:b/>
                <w:sz w:val="24"/>
                <w:szCs w:val="24"/>
                <w:u w:val="single"/>
                <w:lang w:val="ru-RU"/>
              </w:rPr>
              <w:t>до 00:00 год.</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21385A" w:rsidRPr="0021385A" w:rsidRDefault="0021385A"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454EE7">
        <w:trPr>
          <w:trHeight w:val="6343"/>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2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527"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6"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7"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8" w:anchor="n1499" w:tgtFrame="_blank" w:history="1">
              <w:r w:rsidRPr="0061225F">
                <w:rPr>
                  <w:rStyle w:val="a6"/>
                </w:rPr>
                <w:t>третьої</w:t>
              </w:r>
            </w:hyperlink>
            <w:r w:rsidRPr="0061225F">
              <w:t xml:space="preserve"> та </w:t>
            </w:r>
            <w:hyperlink r:id="rId39"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25" w:name="n570"/>
            <w:bookmarkEnd w:id="25"/>
            <w:r w:rsidRPr="0061225F">
              <w:t xml:space="preserve">Замовник розглядає таку тендерну пропозицію відповідно до вимог статті 29 Закону (положення частин </w:t>
            </w:r>
            <w:hyperlink r:id="rId40" w:anchor="n1513" w:tgtFrame="_blank" w:history="1">
              <w:r w:rsidRPr="0061225F">
                <w:rPr>
                  <w:rStyle w:val="a6"/>
                </w:rPr>
                <w:t>другої</w:t>
              </w:r>
            </w:hyperlink>
            <w:r w:rsidRPr="0061225F">
              <w:t xml:space="preserve">, </w:t>
            </w:r>
            <w:hyperlink r:id="rId41" w:anchor="n1524" w:tgtFrame="_blank" w:history="1">
              <w:r w:rsidRPr="0061225F">
                <w:rPr>
                  <w:rStyle w:val="a6"/>
                </w:rPr>
                <w:t>п’ятої - дев’ятої</w:t>
              </w:r>
            </w:hyperlink>
            <w:r w:rsidRPr="0061225F">
              <w:t xml:space="preserve">, </w:t>
            </w:r>
            <w:hyperlink r:id="rId42" w:anchor="n1530" w:tgtFrame="_blank" w:history="1">
              <w:r w:rsidRPr="0061225F">
                <w:rPr>
                  <w:rStyle w:val="a6"/>
                </w:rPr>
                <w:t>одинадцятої</w:t>
              </w:r>
            </w:hyperlink>
            <w:r w:rsidRPr="0061225F">
              <w:t xml:space="preserve">, </w:t>
            </w:r>
            <w:hyperlink r:id="rId43" w:anchor="n1531" w:tgtFrame="_blank" w:history="1">
              <w:r w:rsidRPr="0061225F">
                <w:rPr>
                  <w:rStyle w:val="a6"/>
                </w:rPr>
                <w:t>дванадцятої</w:t>
              </w:r>
            </w:hyperlink>
            <w:r w:rsidRPr="0061225F">
              <w:t xml:space="preserve">, </w:t>
            </w:r>
            <w:hyperlink r:id="rId44" w:anchor="n1543" w:tgtFrame="_blank" w:history="1">
              <w:r w:rsidRPr="0061225F">
                <w:rPr>
                  <w:rStyle w:val="a6"/>
                </w:rPr>
                <w:t>чотирнадцятої</w:t>
              </w:r>
            </w:hyperlink>
            <w:r w:rsidRPr="0061225F">
              <w:t xml:space="preserve">, </w:t>
            </w:r>
            <w:hyperlink r:id="rId45" w:anchor="n1553" w:tgtFrame="_blank" w:history="1">
              <w:r w:rsidRPr="0061225F">
                <w:rPr>
                  <w:rStyle w:val="a6"/>
                </w:rPr>
                <w:t>шістнадцятої</w:t>
              </w:r>
            </w:hyperlink>
            <w:r w:rsidRPr="0061225F">
              <w:t xml:space="preserve">, абзаців </w:t>
            </w:r>
            <w:hyperlink r:id="rId46" w:anchor="n1550" w:tgtFrame="_blank" w:history="1">
              <w:r w:rsidRPr="0061225F">
                <w:rPr>
                  <w:rStyle w:val="a6"/>
                </w:rPr>
                <w:t>другого</w:t>
              </w:r>
            </w:hyperlink>
            <w:r w:rsidRPr="0061225F">
              <w:t xml:space="preserve"> і </w:t>
            </w:r>
            <w:hyperlink r:id="rId47"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8"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61225F">
              <w:rPr>
                <w:shd w:val="clear" w:color="auto" w:fill="FFFFFF"/>
              </w:rPr>
              <w:lastRenderedPageBreak/>
              <w:t>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9"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50"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6" w:name="n33"/>
            <w:bookmarkEnd w:id="26"/>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7" w:name="n34"/>
            <w:bookmarkEnd w:id="27"/>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8" w:name="n35"/>
            <w:bookmarkEnd w:id="28"/>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9" w:name="n36"/>
            <w:bookmarkEnd w:id="29"/>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30" w:name="n37"/>
            <w:bookmarkEnd w:id="30"/>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31" w:name="n38"/>
            <w:bookmarkEnd w:id="31"/>
            <w:r w:rsidRPr="0061225F">
              <w:rPr>
                <w:rFonts w:ascii="Times New Roman" w:hAnsi="Times New Roman"/>
                <w:sz w:val="24"/>
                <w:szCs w:val="24"/>
              </w:rPr>
              <w:t>Протокол розкриття тендерних пропозицій може містити іншу інформацію</w:t>
            </w:r>
            <w:r w:rsidRPr="0061225F">
              <w:rPr>
                <w:color w:val="000000"/>
                <w:sz w:val="24"/>
                <w:szCs w:val="24"/>
              </w:rPr>
              <w:t>.</w:t>
            </w:r>
            <w:r w:rsidR="009A1F00">
              <w:rPr>
                <w:color w:val="000000"/>
                <w:sz w:val="24"/>
                <w:szCs w:val="24"/>
              </w:rPr>
              <w:t xml:space="preserve"> </w:t>
            </w:r>
            <w:r w:rsidR="003905A6" w:rsidRPr="0061225F">
              <w:rPr>
                <w:rFonts w:ascii="Times New Roman" w:hAnsi="Times New Roman"/>
                <w:sz w:val="24"/>
                <w:szCs w:val="24"/>
              </w:rPr>
              <w:t xml:space="preserve">Електронною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9A1F00">
        <w:trPr>
          <w:trHeight w:val="476"/>
          <w:jc w:val="center"/>
        </w:trPr>
        <w:tc>
          <w:tcPr>
            <w:tcW w:w="1056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27"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61225F">
              <w:rPr>
                <w:rFonts w:ascii="Times New Roman" w:hAnsi="Times New Roman"/>
                <w:sz w:val="24"/>
                <w:szCs w:val="24"/>
              </w:rPr>
              <w:lastRenderedPageBreak/>
              <w:t xml:space="preserve">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Default="002B1235" w:rsidP="00801311">
            <w:pPr>
              <w:pStyle w:val="a4"/>
              <w:jc w:val="both"/>
              <w:rPr>
                <w:rFonts w:ascii="Times New Roman" w:hAnsi="Times New Roman"/>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3C68D8" w:rsidRPr="003E4277" w:rsidRDefault="003C68D8" w:rsidP="003C68D8">
            <w:pPr>
              <w:widowControl w:val="0"/>
              <w:spacing w:after="0" w:line="240" w:lineRule="auto"/>
              <w:jc w:val="both"/>
              <w:rPr>
                <w:rFonts w:ascii="Times New Roman" w:hAnsi="Times New Roman"/>
                <w:sz w:val="24"/>
                <w:szCs w:val="24"/>
              </w:rPr>
            </w:pPr>
            <w:r w:rsidRPr="003E4277">
              <w:rPr>
                <w:rFonts w:ascii="Times New Roman" w:hAnsi="Times New Roman"/>
                <w:sz w:val="24"/>
                <w:szCs w:val="24"/>
              </w:rPr>
              <w:t>Критерії та методика оцінки визначаються відповідно до статті 29 Закону.</w:t>
            </w:r>
          </w:p>
          <w:p w:rsidR="003C68D8" w:rsidRPr="00FA26BF" w:rsidRDefault="003C68D8" w:rsidP="003C68D8">
            <w:pPr>
              <w:widowControl w:val="0"/>
              <w:spacing w:after="0" w:line="240" w:lineRule="auto"/>
              <w:jc w:val="both"/>
              <w:rPr>
                <w:rFonts w:ascii="Times New Roman" w:hAnsi="Times New Roman"/>
                <w:b/>
                <w:sz w:val="24"/>
                <w:szCs w:val="24"/>
              </w:rPr>
            </w:pPr>
            <w:r w:rsidRPr="00FA26B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3C68D8" w:rsidRPr="00FA26BF" w:rsidRDefault="003C68D8" w:rsidP="003C68D8">
            <w:pPr>
              <w:widowControl w:val="0"/>
              <w:spacing w:after="0" w:line="240" w:lineRule="auto"/>
              <w:jc w:val="both"/>
              <w:rPr>
                <w:rFonts w:ascii="Times New Roman" w:hAnsi="Times New Roman"/>
                <w:sz w:val="24"/>
                <w:szCs w:val="24"/>
              </w:rPr>
            </w:pPr>
            <w:r w:rsidRPr="00FA26BF">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C68D8" w:rsidRPr="00FA26BF" w:rsidRDefault="003C68D8" w:rsidP="003C68D8">
            <w:pPr>
              <w:widowControl w:val="0"/>
              <w:spacing w:after="0" w:line="240" w:lineRule="auto"/>
              <w:jc w:val="both"/>
              <w:rPr>
                <w:rFonts w:ascii="Times New Roman" w:hAnsi="Times New Roman"/>
                <w:i/>
                <w:sz w:val="24"/>
                <w:szCs w:val="24"/>
              </w:rPr>
            </w:pPr>
            <w:r w:rsidRPr="00FA26BF">
              <w:rPr>
                <w:rFonts w:ascii="Times New Roman" w:hAnsi="Times New Roman"/>
                <w:i/>
                <w:sz w:val="24"/>
                <w:szCs w:val="24"/>
              </w:rPr>
              <w:t>(у разі якщо подано дві і більше тендерних пропозицій).</w:t>
            </w:r>
          </w:p>
          <w:p w:rsidR="003C68D8" w:rsidRPr="00FA26BF" w:rsidRDefault="003C68D8" w:rsidP="003C68D8">
            <w:pPr>
              <w:shd w:val="clear" w:color="auto" w:fill="FFFFFF"/>
              <w:spacing w:after="0" w:line="240" w:lineRule="auto"/>
              <w:jc w:val="both"/>
              <w:rPr>
                <w:rFonts w:ascii="Times New Roman" w:hAnsi="Times New Roman"/>
                <w:sz w:val="24"/>
                <w:szCs w:val="24"/>
              </w:rPr>
            </w:pPr>
            <w:r w:rsidRPr="00FA26BF">
              <w:rPr>
                <w:rFonts w:ascii="Times New Roman" w:hAnsi="Times New Roman"/>
                <w:sz w:val="24"/>
                <w:szCs w:val="24"/>
              </w:rPr>
              <w:t xml:space="preserve">Якщо була подана одна тендерна пропозиція, електронна система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68D8" w:rsidRPr="00FA26BF" w:rsidRDefault="003C68D8" w:rsidP="003C68D8">
            <w:pPr>
              <w:widowControl w:val="0"/>
              <w:spacing w:after="0" w:line="240" w:lineRule="auto"/>
              <w:jc w:val="both"/>
              <w:rPr>
                <w:rFonts w:ascii="Times New Roman" w:hAnsi="Times New Roman"/>
                <w:i/>
                <w:sz w:val="24"/>
                <w:szCs w:val="24"/>
              </w:rPr>
            </w:pPr>
            <w:r w:rsidRPr="00FA26B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A26BF">
              <w:rPr>
                <w:rFonts w:ascii="Times New Roman" w:hAnsi="Times New Roman"/>
                <w:sz w:val="24"/>
                <w:szCs w:val="24"/>
              </w:rPr>
              <w:t>закупівель</w:t>
            </w:r>
            <w:proofErr w:type="spellEnd"/>
            <w:r w:rsidRPr="00FA26BF">
              <w:rPr>
                <w:rFonts w:ascii="Times New Roman" w:hAnsi="Times New Roman"/>
                <w:sz w:val="24"/>
                <w:szCs w:val="24"/>
              </w:rPr>
              <w:t xml:space="preserve"> протягом одного дня з дня прийняття відповідного рішення.</w:t>
            </w:r>
          </w:p>
          <w:p w:rsidR="003C68D8" w:rsidRPr="003C68D8" w:rsidRDefault="003C68D8" w:rsidP="003C68D8">
            <w:pPr>
              <w:widowControl w:val="0"/>
              <w:spacing w:after="0" w:line="240" w:lineRule="auto"/>
              <w:jc w:val="both"/>
              <w:rPr>
                <w:rFonts w:ascii="Times New Roman" w:hAnsi="Times New Roman"/>
                <w:iCs/>
                <w:sz w:val="24"/>
                <w:szCs w:val="24"/>
                <w:highlight w:val="green"/>
              </w:rPr>
            </w:pPr>
            <w:r w:rsidRPr="00FA26BF">
              <w:rPr>
                <w:rFonts w:ascii="Times New Roman" w:hAnsi="Times New Roman"/>
                <w:iCs/>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C68D8" w:rsidRPr="00FA26BF" w:rsidRDefault="003C68D8" w:rsidP="003C68D8">
            <w:pPr>
              <w:widowControl w:val="0"/>
              <w:spacing w:after="0" w:line="240" w:lineRule="auto"/>
              <w:jc w:val="both"/>
              <w:rPr>
                <w:rFonts w:ascii="Times New Roman" w:hAnsi="Times New Roman"/>
                <w:b/>
                <w:iCs/>
                <w:sz w:val="24"/>
                <w:szCs w:val="24"/>
              </w:rPr>
            </w:pPr>
            <w:r w:rsidRPr="00FA26BF">
              <w:rPr>
                <w:rFonts w:ascii="Times New Roman" w:hAnsi="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68D8" w:rsidRPr="00FA26BF" w:rsidRDefault="003C68D8" w:rsidP="003C68D8">
            <w:pPr>
              <w:spacing w:after="0" w:line="240" w:lineRule="auto"/>
              <w:jc w:val="both"/>
              <w:rPr>
                <w:rFonts w:ascii="Times New Roman" w:hAnsi="Times New Roman"/>
                <w:sz w:val="24"/>
                <w:szCs w:val="24"/>
              </w:rPr>
            </w:pPr>
            <w:r w:rsidRPr="00FA26BF">
              <w:rPr>
                <w:rFonts w:ascii="Times New Roman" w:hAnsi="Times New Roman"/>
                <w:sz w:val="24"/>
                <w:szCs w:val="24"/>
              </w:rPr>
              <w:t>Для визначення найбільш економічно вигідної тендерної пропозиції крім ціни застосовуються інші критерії оцінки. Ці критерії були визначені замовником, у зв’язку з тим, що відстань від замовника до АЗС для здійснення заправки є складовою ефективності роботи замовника та обумовлені витратою таких ресурсів як час та кошти, які впливають в цілому на поточну діяльність замовника.</w:t>
            </w:r>
          </w:p>
          <w:p w:rsidR="003C68D8" w:rsidRPr="00FA26BF" w:rsidRDefault="003C68D8" w:rsidP="003C68D8">
            <w:pPr>
              <w:spacing w:after="0" w:line="240" w:lineRule="auto"/>
              <w:jc w:val="both"/>
              <w:rPr>
                <w:rFonts w:ascii="Times New Roman" w:hAnsi="Times New Roman"/>
                <w:sz w:val="24"/>
                <w:szCs w:val="24"/>
              </w:rPr>
            </w:pPr>
            <w:r w:rsidRPr="00FA26BF">
              <w:rPr>
                <w:rFonts w:ascii="Times New Roman" w:hAnsi="Times New Roman"/>
                <w:sz w:val="24"/>
                <w:szCs w:val="24"/>
              </w:rPr>
              <w:t>Найбільш економічно вигідною в такому разі буде пропозиція учасника, яка оцінюватиметься не лише за ціною, але і за умови, що автопарк замовника не долатиме щодня значну відстань до АЗС для заправки бензином. За умови ж, що відстань становитиме більше указаної межі, замовник щодня нестиме додаткові грошові та часові витрати на дорогу до АЗС та назад, що негативно вплине на ефективність роботи замовника та нівелюватиме користь від визначення лише нижчої ціни тендерної пропозиції потенціального учасника протягом всього періоду дії договору.</w:t>
            </w:r>
          </w:p>
          <w:p w:rsidR="003C68D8" w:rsidRPr="00FC344F" w:rsidRDefault="003C68D8" w:rsidP="003C68D8">
            <w:pPr>
              <w:tabs>
                <w:tab w:val="left" w:pos="371"/>
              </w:tabs>
              <w:spacing w:after="0"/>
              <w:jc w:val="both"/>
              <w:rPr>
                <w:rFonts w:ascii="Times New Roman" w:hAnsi="Times New Roman"/>
                <w:b/>
                <w:i/>
                <w:sz w:val="24"/>
                <w:szCs w:val="24"/>
                <w:u w:val="single"/>
              </w:rPr>
            </w:pPr>
            <w:r w:rsidRPr="00FC344F">
              <w:rPr>
                <w:rFonts w:ascii="Times New Roman" w:hAnsi="Times New Roman"/>
                <w:b/>
                <w:i/>
                <w:sz w:val="24"/>
                <w:szCs w:val="24"/>
                <w:u w:val="single"/>
              </w:rPr>
              <w:t>Критеріями оцінки тендерних пропозицій є:</w:t>
            </w:r>
          </w:p>
          <w:p w:rsidR="003C68D8" w:rsidRPr="00FC344F" w:rsidRDefault="003C68D8" w:rsidP="003C68D8">
            <w:pPr>
              <w:pStyle w:val="3c"/>
              <w:tabs>
                <w:tab w:val="left" w:pos="371"/>
              </w:tabs>
              <w:spacing w:after="0" w:line="240" w:lineRule="auto"/>
              <w:ind w:left="0"/>
              <w:jc w:val="both"/>
              <w:rPr>
                <w:rFonts w:ascii="Times New Roman" w:hAnsi="Times New Roman"/>
                <w:sz w:val="24"/>
                <w:szCs w:val="24"/>
              </w:rPr>
            </w:pPr>
            <w:r w:rsidRPr="00FC344F">
              <w:rPr>
                <w:rFonts w:ascii="Times New Roman" w:hAnsi="Times New Roman"/>
                <w:sz w:val="24"/>
                <w:szCs w:val="24"/>
              </w:rPr>
              <w:t xml:space="preserve">Ціна пропозиції, питома вага критерію – </w:t>
            </w:r>
            <w:r w:rsidRPr="00FC344F">
              <w:rPr>
                <w:rFonts w:ascii="Times New Roman" w:hAnsi="Times New Roman"/>
                <w:b/>
                <w:i/>
                <w:sz w:val="24"/>
                <w:szCs w:val="24"/>
              </w:rPr>
              <w:t>80 %.</w:t>
            </w:r>
          </w:p>
          <w:p w:rsidR="003C68D8" w:rsidRPr="00FC344F" w:rsidRDefault="003C68D8" w:rsidP="003C68D8">
            <w:pPr>
              <w:pStyle w:val="1ffd"/>
              <w:tabs>
                <w:tab w:val="left" w:pos="371"/>
              </w:tabs>
              <w:suppressAutoHyphens/>
              <w:spacing w:before="0" w:beforeAutospacing="0" w:after="0" w:afterAutospacing="0" w:line="240" w:lineRule="atLeast"/>
              <w:contextualSpacing/>
              <w:jc w:val="both"/>
              <w:rPr>
                <w:rFonts w:ascii="Times New Roman" w:hAnsi="Times New Roman" w:cs="Times New Roman"/>
              </w:rPr>
            </w:pPr>
            <w:r w:rsidRPr="00FC344F">
              <w:rPr>
                <w:rFonts w:ascii="Times New Roman" w:hAnsi="Times New Roman" w:cs="Times New Roman"/>
                <w:iCs/>
              </w:rPr>
              <w:t xml:space="preserve">Відстань від АЗС до Управління освіти </w:t>
            </w:r>
            <w:r w:rsidR="00DD163B" w:rsidRPr="00FC344F">
              <w:rPr>
                <w:rFonts w:ascii="Times New Roman" w:hAnsi="Times New Roman" w:cs="Times New Roman"/>
                <w:iCs/>
              </w:rPr>
              <w:t>а</w:t>
            </w:r>
            <w:r w:rsidRPr="00FC344F">
              <w:rPr>
                <w:rFonts w:ascii="Times New Roman" w:hAnsi="Times New Roman" w:cs="Times New Roman"/>
              </w:rPr>
              <w:t xml:space="preserve">дміністрації </w:t>
            </w:r>
            <w:proofErr w:type="spellStart"/>
            <w:r w:rsidRPr="00FC344F">
              <w:rPr>
                <w:rFonts w:ascii="Times New Roman" w:hAnsi="Times New Roman" w:cs="Times New Roman"/>
              </w:rPr>
              <w:t>Салтівського</w:t>
            </w:r>
            <w:proofErr w:type="spellEnd"/>
            <w:r w:rsidRPr="00FC344F">
              <w:rPr>
                <w:rFonts w:ascii="Times New Roman" w:hAnsi="Times New Roman" w:cs="Times New Roman"/>
              </w:rPr>
              <w:t xml:space="preserve"> району Харківської міської ради (</w:t>
            </w:r>
            <w:proofErr w:type="spellStart"/>
            <w:r w:rsidR="00DD163B" w:rsidRPr="00FC344F">
              <w:rPr>
                <w:rFonts w:ascii="Times New Roman" w:hAnsi="Times New Roman" w:cs="Times New Roman"/>
              </w:rPr>
              <w:t>м.Харків</w:t>
            </w:r>
            <w:proofErr w:type="spellEnd"/>
            <w:r w:rsidR="00DD163B" w:rsidRPr="00FC344F">
              <w:rPr>
                <w:rFonts w:ascii="Times New Roman" w:hAnsi="Times New Roman" w:cs="Times New Roman"/>
              </w:rPr>
              <w:t xml:space="preserve">, вулиця </w:t>
            </w:r>
            <w:r w:rsidR="00FC344F">
              <w:rPr>
                <w:rFonts w:ascii="Times New Roman" w:hAnsi="Times New Roman" w:cs="Times New Roman"/>
              </w:rPr>
              <w:t>Валентинівська,27-Г</w:t>
            </w:r>
            <w:r w:rsidRPr="00FC344F">
              <w:rPr>
                <w:rFonts w:ascii="Times New Roman" w:hAnsi="Times New Roman" w:cs="Times New Roman"/>
              </w:rPr>
              <w:t xml:space="preserve">), питома вага критерію – </w:t>
            </w:r>
            <w:r w:rsidRPr="00FC344F">
              <w:rPr>
                <w:rFonts w:ascii="Times New Roman" w:hAnsi="Times New Roman" w:cs="Times New Roman"/>
                <w:b/>
                <w:i/>
              </w:rPr>
              <w:t>20 %.</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менше або дорівнює 2,0 км – вага 20%</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від 2,01 км до 3,0 км –  вага 10%</w:t>
            </w:r>
          </w:p>
          <w:p w:rsidR="003C68D8" w:rsidRPr="00FC344F" w:rsidRDefault="003C68D8" w:rsidP="003C68D8">
            <w:pPr>
              <w:pStyle w:val="1ffd"/>
              <w:numPr>
                <w:ilvl w:val="1"/>
                <w:numId w:val="21"/>
              </w:numPr>
              <w:tabs>
                <w:tab w:val="left" w:pos="229"/>
              </w:tabs>
              <w:suppressAutoHyphens/>
              <w:spacing w:before="0" w:beforeAutospacing="0" w:after="0" w:afterAutospacing="0" w:line="240" w:lineRule="atLeast"/>
              <w:ind w:left="0" w:firstLine="0"/>
              <w:contextualSpacing/>
              <w:jc w:val="both"/>
              <w:rPr>
                <w:rFonts w:ascii="Times New Roman" w:hAnsi="Times New Roman" w:cs="Times New Roman"/>
              </w:rPr>
            </w:pPr>
            <w:r w:rsidRPr="00FC344F">
              <w:rPr>
                <w:rFonts w:ascii="Times New Roman" w:hAnsi="Times New Roman" w:cs="Times New Roman"/>
              </w:rPr>
              <w:t xml:space="preserve">Відстань </w:t>
            </w:r>
            <w:r w:rsidRPr="00FC344F">
              <w:rPr>
                <w:rFonts w:ascii="Times New Roman" w:hAnsi="Times New Roman" w:cs="Times New Roman"/>
                <w:iCs/>
              </w:rPr>
              <w:t xml:space="preserve">від АЗС </w:t>
            </w:r>
            <w:r w:rsidRPr="00FC344F">
              <w:rPr>
                <w:rFonts w:ascii="Times New Roman" w:hAnsi="Times New Roman" w:cs="Times New Roman"/>
              </w:rPr>
              <w:t>від 3,01 км та більше –  вага 0%</w:t>
            </w:r>
          </w:p>
          <w:p w:rsidR="003C68D8" w:rsidRPr="00FC344F" w:rsidRDefault="003C68D8" w:rsidP="003C68D8">
            <w:pPr>
              <w:shd w:val="clear" w:color="auto" w:fill="FFFFFF"/>
              <w:spacing w:after="0" w:line="240" w:lineRule="auto"/>
              <w:jc w:val="both"/>
              <w:rPr>
                <w:rFonts w:ascii="Times New Roman" w:eastAsia="SimSun" w:hAnsi="Times New Roman" w:cs="SimSun"/>
                <w:b/>
                <w:color w:val="000000"/>
                <w:sz w:val="24"/>
                <w:szCs w:val="24"/>
              </w:rPr>
            </w:pPr>
            <w:r w:rsidRPr="00FC344F">
              <w:rPr>
                <w:rFonts w:ascii="Times New Roman" w:eastAsia="SimSun" w:hAnsi="Times New Roman" w:cs="SimSun"/>
                <w:b/>
                <w:color w:val="000000"/>
                <w:sz w:val="24"/>
                <w:szCs w:val="24"/>
              </w:rPr>
              <w:t>Приведена ціна. Формула розрахунку приведеної ціни.</w:t>
            </w:r>
          </w:p>
          <w:p w:rsidR="003C68D8" w:rsidRPr="00FC344F" w:rsidRDefault="003C68D8" w:rsidP="003C68D8">
            <w:pPr>
              <w:shd w:val="clear" w:color="auto" w:fill="FFFFFF"/>
              <w:spacing w:after="0" w:line="240" w:lineRule="auto"/>
              <w:jc w:val="both"/>
              <w:rPr>
                <w:rFonts w:ascii="Times New Roman" w:eastAsia="SimSun" w:hAnsi="Times New Roman" w:cs="SimSun"/>
                <w:color w:val="000000"/>
                <w:sz w:val="24"/>
                <w:szCs w:val="24"/>
              </w:rPr>
            </w:pPr>
            <w:r w:rsidRPr="00FC344F">
              <w:rPr>
                <w:rFonts w:ascii="Times New Roman" w:eastAsia="SimSun" w:hAnsi="Times New Roman" w:cs="SimSun"/>
                <w:color w:val="000000"/>
                <w:sz w:val="24"/>
                <w:szCs w:val="24"/>
              </w:rPr>
              <w:t xml:space="preserve">Приведена ціна - це ціна, зазначена учасником у тендерній пропозиції та перерахована з урахуванням показників інших критеріїв </w:t>
            </w:r>
            <w:r w:rsidRPr="00FC344F">
              <w:rPr>
                <w:rFonts w:ascii="Times New Roman" w:eastAsia="SimSun" w:hAnsi="Times New Roman"/>
                <w:color w:val="000000"/>
                <w:sz w:val="24"/>
                <w:szCs w:val="24"/>
              </w:rPr>
              <w:t xml:space="preserve">оцінки </w:t>
            </w:r>
            <w:r w:rsidRPr="00FC344F">
              <w:rPr>
                <w:rFonts w:ascii="Times New Roman" w:hAnsi="Times New Roman"/>
                <w:sz w:val="24"/>
                <w:szCs w:val="24"/>
              </w:rPr>
              <w:t>(Відстань від АЗС),</w:t>
            </w:r>
            <w:r w:rsidRPr="00FC344F">
              <w:rPr>
                <w:rFonts w:ascii="Times New Roman" w:eastAsia="SimSun" w:hAnsi="Times New Roman"/>
                <w:color w:val="000000"/>
                <w:sz w:val="24"/>
                <w:szCs w:val="24"/>
              </w:rPr>
              <w:t xml:space="preserve"> за математичною формулою, визначеною замовником у тендерній</w:t>
            </w:r>
            <w:r w:rsidRPr="00FC344F">
              <w:rPr>
                <w:rFonts w:ascii="Times New Roman" w:eastAsia="SimSun" w:hAnsi="Times New Roman" w:cs="SimSun"/>
                <w:color w:val="000000"/>
                <w:sz w:val="24"/>
                <w:szCs w:val="24"/>
              </w:rPr>
              <w:t xml:space="preserve"> документації.</w:t>
            </w:r>
          </w:p>
          <w:p w:rsidR="003C68D8" w:rsidRPr="00FC344F" w:rsidRDefault="003C68D8" w:rsidP="003C68D8">
            <w:pPr>
              <w:shd w:val="clear" w:color="auto" w:fill="FFFFFF"/>
              <w:spacing w:after="0" w:line="240" w:lineRule="auto"/>
              <w:jc w:val="both"/>
              <w:rPr>
                <w:rFonts w:ascii="Times New Roman" w:eastAsia="SimSun" w:hAnsi="Times New Roman" w:cs="SimSun"/>
                <w:b/>
                <w:color w:val="000000"/>
                <w:sz w:val="24"/>
                <w:szCs w:val="24"/>
              </w:rPr>
            </w:pPr>
            <w:r w:rsidRPr="00FC344F">
              <w:rPr>
                <w:rFonts w:ascii="Times New Roman" w:eastAsia="SimSun" w:hAnsi="Times New Roman" w:cs="SimSun"/>
                <w:b/>
                <w:color w:val="000000"/>
                <w:sz w:val="24"/>
                <w:szCs w:val="24"/>
              </w:rPr>
              <w:t xml:space="preserve">Приведена ціна = Ціна пропозиції / Коефіцієнт корекції (КК) </w:t>
            </w:r>
          </w:p>
          <w:p w:rsidR="003C68D8" w:rsidRPr="00FC344F" w:rsidRDefault="003C68D8" w:rsidP="003C68D8">
            <w:pPr>
              <w:shd w:val="clear" w:color="auto" w:fill="FFFFFF"/>
              <w:spacing w:after="0" w:line="240" w:lineRule="auto"/>
              <w:jc w:val="both"/>
              <w:rPr>
                <w:rFonts w:ascii="Times New Roman" w:eastAsia="SimSun" w:hAnsi="Times New Roman" w:cs="SimSun"/>
                <w:color w:val="000000"/>
                <w:sz w:val="24"/>
                <w:szCs w:val="24"/>
              </w:rPr>
            </w:pPr>
            <w:r w:rsidRPr="00FC344F">
              <w:rPr>
                <w:rFonts w:ascii="Times New Roman" w:eastAsia="SimSun" w:hAnsi="Times New Roman" w:cs="SimSun"/>
                <w:color w:val="000000"/>
                <w:sz w:val="24"/>
                <w:szCs w:val="24"/>
              </w:rPr>
              <w:t>Коефіцієнт корекції система обраховує автоматично та вже на його основі відображає приведену ціну пропозиції учасника.</w:t>
            </w:r>
          </w:p>
          <w:p w:rsidR="003C68D8" w:rsidRPr="00FC344F" w:rsidRDefault="003C68D8" w:rsidP="003C68D8">
            <w:pPr>
              <w:pStyle w:val="1ffd"/>
              <w:spacing w:before="0" w:beforeAutospacing="0" w:after="0" w:afterAutospacing="0"/>
              <w:rPr>
                <w:rFonts w:ascii="Times New Roman" w:hAnsi="Times New Roman" w:cs="Times New Roman"/>
                <w:b/>
              </w:rPr>
            </w:pPr>
            <w:r w:rsidRPr="00FC344F">
              <w:rPr>
                <w:rFonts w:ascii="Times New Roman" w:hAnsi="Times New Roman" w:cs="Times New Roman"/>
                <w:b/>
              </w:rPr>
              <w:t>Формула розрахунку коефіцієнта корекції:</w:t>
            </w:r>
          </w:p>
          <w:p w:rsidR="003C68D8" w:rsidRPr="00FC344F" w:rsidRDefault="003C68D8" w:rsidP="003C68D8">
            <w:pPr>
              <w:pStyle w:val="1ffd"/>
              <w:spacing w:before="0" w:beforeAutospacing="0" w:after="0" w:afterAutospacing="0"/>
              <w:rPr>
                <w:rFonts w:ascii="Times New Roman" w:hAnsi="Times New Roman" w:cs="Times New Roman"/>
                <w:b/>
              </w:rPr>
            </w:pPr>
            <w:r w:rsidRPr="00FC344F">
              <w:rPr>
                <w:rFonts w:ascii="Times New Roman" w:hAnsi="Times New Roman" w:cs="Times New Roman"/>
                <w:b/>
              </w:rPr>
              <w:t>КК = 1 + F1/ PV,</w:t>
            </w:r>
          </w:p>
          <w:p w:rsidR="003C68D8" w:rsidRPr="00FC344F" w:rsidRDefault="003C68D8" w:rsidP="003C68D8">
            <w:pPr>
              <w:pStyle w:val="1ffd"/>
              <w:spacing w:before="0" w:beforeAutospacing="0" w:after="0" w:afterAutospacing="0"/>
              <w:rPr>
                <w:rFonts w:ascii="Times New Roman" w:hAnsi="Times New Roman" w:cs="Times New Roman"/>
              </w:rPr>
            </w:pPr>
            <w:r w:rsidRPr="00FC344F">
              <w:rPr>
                <w:rFonts w:ascii="Times New Roman" w:hAnsi="Times New Roman" w:cs="Times New Roman"/>
              </w:rPr>
              <w:t xml:space="preserve">де </w:t>
            </w:r>
            <w:r w:rsidRPr="00FC344F">
              <w:rPr>
                <w:rFonts w:ascii="Times New Roman" w:hAnsi="Times New Roman" w:cs="Times New Roman"/>
                <w:b/>
              </w:rPr>
              <w:t>KK</w:t>
            </w:r>
            <w:r w:rsidRPr="00FC344F">
              <w:rPr>
                <w:rFonts w:ascii="Times New Roman" w:hAnsi="Times New Roman" w:cs="Times New Roman"/>
              </w:rPr>
              <w:t xml:space="preserve"> – коефіцієнт корекції,</w:t>
            </w:r>
          </w:p>
          <w:p w:rsidR="003C68D8" w:rsidRPr="00FC344F" w:rsidRDefault="003C68D8" w:rsidP="003C68D8">
            <w:pPr>
              <w:pStyle w:val="1ffd"/>
              <w:spacing w:before="0" w:beforeAutospacing="0" w:after="0" w:afterAutospacing="0"/>
              <w:jc w:val="both"/>
              <w:rPr>
                <w:rFonts w:ascii="Times New Roman" w:hAnsi="Times New Roman" w:cs="Times New Roman"/>
              </w:rPr>
            </w:pPr>
            <w:r w:rsidRPr="00FC344F">
              <w:rPr>
                <w:rFonts w:ascii="Times New Roman" w:hAnsi="Times New Roman" w:cs="Times New Roman"/>
                <w:b/>
              </w:rPr>
              <w:t>F1</w:t>
            </w:r>
            <w:r w:rsidRPr="00FC344F">
              <w:rPr>
                <w:rFonts w:ascii="Times New Roman" w:hAnsi="Times New Roman" w:cs="Times New Roman"/>
              </w:rPr>
              <w:t xml:space="preserve"> – значення нецінового критерію (відстань від АЗС</w:t>
            </w:r>
            <w:r w:rsidRPr="00FC344F">
              <w:rPr>
                <w:rFonts w:ascii="Times New Roman" w:hAnsi="Times New Roman" w:cs="Times New Roman"/>
                <w:iCs/>
              </w:rPr>
              <w:br/>
              <w:t xml:space="preserve">до вул. </w:t>
            </w:r>
            <w:r w:rsidR="00FC344F">
              <w:rPr>
                <w:rFonts w:ascii="Times New Roman" w:hAnsi="Times New Roman"/>
              </w:rPr>
              <w:t>Валентинівська,27-Г</w:t>
            </w:r>
            <w:r w:rsidRPr="00FC344F">
              <w:rPr>
                <w:rFonts w:ascii="Times New Roman" w:hAnsi="Times New Roman" w:cs="Times New Roman"/>
                <w:iCs/>
              </w:rPr>
              <w:t>,</w:t>
            </w:r>
            <w:r w:rsidRPr="00FC344F">
              <w:rPr>
                <w:rFonts w:ascii="Times New Roman" w:eastAsia="SimSun" w:hAnsi="Times New Roman" w:cs="SimSun"/>
                <w:color w:val="000000"/>
                <w:lang w:eastAsia="en-US"/>
              </w:rPr>
              <w:t xml:space="preserve"> м. Харків</w:t>
            </w:r>
            <w:r w:rsidRPr="00FC344F">
              <w:rPr>
                <w:rFonts w:ascii="Times New Roman" w:hAnsi="Times New Roman" w:cs="Times New Roman"/>
              </w:rPr>
              <w:t>),</w:t>
            </w:r>
          </w:p>
          <w:p w:rsidR="003C68D8" w:rsidRPr="00FC344F" w:rsidRDefault="003C68D8" w:rsidP="003C68D8">
            <w:pPr>
              <w:spacing w:after="0" w:line="240" w:lineRule="auto"/>
              <w:rPr>
                <w:rFonts w:ascii="Times New Roman" w:hAnsi="Times New Roman"/>
                <w:sz w:val="24"/>
                <w:szCs w:val="24"/>
              </w:rPr>
            </w:pPr>
            <w:r w:rsidRPr="00FC344F">
              <w:rPr>
                <w:rFonts w:ascii="Times New Roman" w:hAnsi="Times New Roman"/>
                <w:b/>
                <w:sz w:val="24"/>
                <w:szCs w:val="24"/>
              </w:rPr>
              <w:t>PV</w:t>
            </w:r>
            <w:r w:rsidRPr="00FC344F">
              <w:rPr>
                <w:rFonts w:ascii="Times New Roman" w:hAnsi="Times New Roman"/>
                <w:sz w:val="24"/>
                <w:szCs w:val="24"/>
              </w:rPr>
              <w:t xml:space="preserve"> – вага критерію «Ціна</w:t>
            </w:r>
            <w:bookmarkStart w:id="32" w:name="gjdgxs" w:colFirst="0" w:colLast="0"/>
            <w:bookmarkEnd w:id="32"/>
            <w:r w:rsidRPr="00FC344F">
              <w:rPr>
                <w:rFonts w:ascii="Times New Roman" w:hAnsi="Times New Roman"/>
                <w:sz w:val="24"/>
                <w:szCs w:val="24"/>
              </w:rPr>
              <w:t>».</w:t>
            </w:r>
          </w:p>
          <w:p w:rsidR="003C68D8" w:rsidRPr="004C721C" w:rsidRDefault="003C68D8" w:rsidP="003C68D8">
            <w:pPr>
              <w:spacing w:after="0" w:line="240" w:lineRule="auto"/>
              <w:jc w:val="both"/>
              <w:rPr>
                <w:rFonts w:ascii="Times New Roman" w:eastAsia="SimSun" w:hAnsi="Times New Roman" w:cs="SimSun"/>
                <w:color w:val="000000"/>
                <w:sz w:val="24"/>
                <w:szCs w:val="24"/>
              </w:rPr>
            </w:pPr>
            <w:r w:rsidRPr="004C721C">
              <w:rPr>
                <w:rFonts w:ascii="Times New Roman" w:eastAsia="SimSun" w:hAnsi="Times New Roman" w:cs="SimSun"/>
                <w:color w:val="000000"/>
                <w:sz w:val="24"/>
                <w:szCs w:val="24"/>
              </w:rPr>
              <w:t xml:space="preserve">Учасник повинен надати інформацію про розташування АЗС відносно </w:t>
            </w:r>
            <w:r w:rsidRPr="004C721C">
              <w:rPr>
                <w:rFonts w:ascii="Times New Roman" w:hAnsi="Times New Roman"/>
                <w:iCs/>
              </w:rPr>
              <w:t xml:space="preserve">до </w:t>
            </w:r>
            <w:r w:rsidR="00FC344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w:t>
            </w:r>
            <w:r w:rsidRPr="004C721C">
              <w:rPr>
                <w:rFonts w:ascii="Times New Roman" w:hAnsi="Times New Roman"/>
                <w:sz w:val="24"/>
                <w:szCs w:val="24"/>
              </w:rPr>
              <w:lastRenderedPageBreak/>
              <w:t>району Харківської міської ради (м.</w:t>
            </w:r>
            <w:r w:rsidR="00A876CF" w:rsidRPr="004C721C">
              <w:rPr>
                <w:rFonts w:ascii="Times New Roman" w:hAnsi="Times New Roman"/>
                <w:sz w:val="24"/>
                <w:szCs w:val="24"/>
              </w:rPr>
              <w:t xml:space="preserve"> </w:t>
            </w:r>
            <w:r w:rsidRPr="004C721C">
              <w:rPr>
                <w:rFonts w:ascii="Times New Roman" w:hAnsi="Times New Roman"/>
                <w:sz w:val="24"/>
                <w:szCs w:val="24"/>
              </w:rPr>
              <w:t>Харків,</w:t>
            </w:r>
            <w:r w:rsidR="00A876CF" w:rsidRPr="004C721C">
              <w:rPr>
                <w:rFonts w:ascii="Times New Roman" w:hAnsi="Times New Roman"/>
                <w:sz w:val="24"/>
                <w:szCs w:val="24"/>
              </w:rPr>
              <w:t xml:space="preserve"> </w:t>
            </w:r>
            <w:r w:rsidR="00FC344F" w:rsidRPr="004C721C">
              <w:rPr>
                <w:rFonts w:ascii="Times New Roman" w:hAnsi="Times New Roman"/>
                <w:sz w:val="24"/>
                <w:szCs w:val="24"/>
              </w:rPr>
              <w:t>вулиця Валентинівська,27-Г</w:t>
            </w:r>
            <w:r w:rsidRPr="004C721C">
              <w:rPr>
                <w:rFonts w:ascii="Times New Roman" w:hAnsi="Times New Roman"/>
                <w:sz w:val="24"/>
                <w:szCs w:val="24"/>
              </w:rPr>
              <w:t>)</w:t>
            </w:r>
            <w:r w:rsidRPr="004C721C">
              <w:rPr>
                <w:rFonts w:ascii="Times New Roman" w:eastAsia="SimSun" w:hAnsi="Times New Roman" w:cs="SimSun"/>
                <w:color w:val="000000"/>
                <w:sz w:val="24"/>
                <w:szCs w:val="24"/>
              </w:rPr>
              <w:t xml:space="preserve">, в тому числі, зазначити відстань у кілометрах від АЗС до </w:t>
            </w:r>
            <w:r w:rsidR="00A876C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району Харківської міської ради </w:t>
            </w:r>
            <w:r w:rsidRPr="004C721C">
              <w:rPr>
                <w:rFonts w:ascii="Times New Roman" w:eastAsia="SimSun" w:hAnsi="Times New Roman" w:cs="SimSun"/>
                <w:color w:val="000000"/>
                <w:sz w:val="24"/>
                <w:szCs w:val="24"/>
              </w:rPr>
              <w:t>(керуючись правилами дорожнього руху та дорожньої розмітки), за такою формою:</w:t>
            </w:r>
          </w:p>
          <w:p w:rsidR="003C68D8" w:rsidRPr="004C721C" w:rsidRDefault="003C68D8" w:rsidP="003C68D8">
            <w:pPr>
              <w:spacing w:before="120" w:after="0" w:line="240" w:lineRule="auto"/>
              <w:jc w:val="center"/>
              <w:rPr>
                <w:rFonts w:ascii="Times New Roman" w:hAnsi="Times New Roman"/>
                <w:b/>
              </w:rPr>
            </w:pPr>
            <w:r w:rsidRPr="004C721C">
              <w:rPr>
                <w:rFonts w:ascii="Times New Roman" w:hAnsi="Times New Roman"/>
                <w:b/>
                <w:iCs/>
              </w:rPr>
              <w:t xml:space="preserve">Відстань від АЗС до </w:t>
            </w:r>
            <w:r w:rsidR="00A876CF" w:rsidRPr="004C721C">
              <w:rPr>
                <w:rFonts w:ascii="Times New Roman" w:hAnsi="Times New Roman"/>
                <w:iCs/>
                <w:sz w:val="24"/>
                <w:szCs w:val="24"/>
              </w:rPr>
              <w:t>Управління освіти а</w:t>
            </w:r>
            <w:r w:rsidRPr="004C721C">
              <w:rPr>
                <w:rFonts w:ascii="Times New Roman" w:hAnsi="Times New Roman"/>
                <w:sz w:val="24"/>
                <w:szCs w:val="24"/>
              </w:rPr>
              <w:t xml:space="preserve">дміністрації </w:t>
            </w:r>
            <w:proofErr w:type="spellStart"/>
            <w:r w:rsidRPr="004C721C">
              <w:rPr>
                <w:rFonts w:ascii="Times New Roman" w:hAnsi="Times New Roman"/>
                <w:sz w:val="24"/>
                <w:szCs w:val="24"/>
              </w:rPr>
              <w:t>Салтівського</w:t>
            </w:r>
            <w:proofErr w:type="spellEnd"/>
            <w:r w:rsidRPr="004C721C">
              <w:rPr>
                <w:rFonts w:ascii="Times New Roman" w:hAnsi="Times New Roman"/>
                <w:sz w:val="24"/>
                <w:szCs w:val="24"/>
              </w:rPr>
              <w:t xml:space="preserve"> району Харківської міської ради </w:t>
            </w:r>
          </w:p>
          <w:tbl>
            <w:tblPr>
              <w:tblW w:w="6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590"/>
              <w:gridCol w:w="3543"/>
            </w:tblGrid>
            <w:tr w:rsidR="003C68D8" w:rsidRPr="004C721C" w:rsidTr="00F84046">
              <w:trPr>
                <w:trHeight w:val="911"/>
              </w:trPr>
              <w:tc>
                <w:tcPr>
                  <w:tcW w:w="1044"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jc w:val="center"/>
                    <w:rPr>
                      <w:rFonts w:ascii="Times New Roman" w:hAnsi="Times New Roman"/>
                      <w:bCs/>
                    </w:rPr>
                  </w:pPr>
                  <w:r w:rsidRPr="004C721C">
                    <w:rPr>
                      <w:rFonts w:ascii="Times New Roman" w:hAnsi="Times New Roman"/>
                      <w:bCs/>
                    </w:rPr>
                    <w:t>Адреса АЗС</w:t>
                  </w:r>
                </w:p>
              </w:tc>
              <w:tc>
                <w:tcPr>
                  <w:tcW w:w="1590"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jc w:val="center"/>
                    <w:rPr>
                      <w:rFonts w:ascii="Times New Roman" w:hAnsi="Times New Roman"/>
                      <w:bCs/>
                    </w:rPr>
                  </w:pPr>
                  <w:r w:rsidRPr="004C721C">
                    <w:rPr>
                      <w:rFonts w:ascii="Times New Roman" w:hAnsi="Times New Roman"/>
                      <w:bCs/>
                    </w:rPr>
                    <w:t>Назва АЗС</w:t>
                  </w:r>
                </w:p>
              </w:tc>
              <w:tc>
                <w:tcPr>
                  <w:tcW w:w="3543"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spacing w:after="0" w:line="240" w:lineRule="auto"/>
                    <w:ind w:left="-108"/>
                    <w:jc w:val="center"/>
                    <w:rPr>
                      <w:rFonts w:ascii="Times New Roman" w:hAnsi="Times New Roman"/>
                      <w:bCs/>
                    </w:rPr>
                  </w:pPr>
                  <w:r w:rsidRPr="004C721C">
                    <w:rPr>
                      <w:rFonts w:ascii="Times New Roman" w:hAnsi="Times New Roman"/>
                      <w:bCs/>
                    </w:rPr>
                    <w:t xml:space="preserve">Відстань від АЗС </w:t>
                  </w:r>
                  <w:r w:rsidRPr="004C721C">
                    <w:rPr>
                      <w:rFonts w:ascii="Times New Roman" w:hAnsi="Times New Roman"/>
                      <w:bCs/>
                    </w:rPr>
                    <w:br/>
                    <w:t>до</w:t>
                  </w:r>
                  <w:r w:rsidRPr="004C721C">
                    <w:rPr>
                      <w:rFonts w:ascii="Times New Roman" w:hAnsi="Times New Roman"/>
                    </w:rPr>
                    <w:t xml:space="preserve"> </w:t>
                  </w:r>
                  <w:r w:rsidR="00A876CF" w:rsidRPr="004C721C">
                    <w:rPr>
                      <w:rFonts w:ascii="Times New Roman" w:hAnsi="Times New Roman"/>
                      <w:iCs/>
                    </w:rPr>
                    <w:t>Управління освіти а</w:t>
                  </w:r>
                  <w:r w:rsidRPr="004C721C">
                    <w:rPr>
                      <w:rFonts w:ascii="Times New Roman" w:hAnsi="Times New Roman"/>
                    </w:rPr>
                    <w:t xml:space="preserve">дміністрації </w:t>
                  </w:r>
                  <w:proofErr w:type="spellStart"/>
                  <w:r w:rsidRPr="004C721C">
                    <w:rPr>
                      <w:rFonts w:ascii="Times New Roman" w:hAnsi="Times New Roman"/>
                    </w:rPr>
                    <w:t>Салтівського</w:t>
                  </w:r>
                  <w:proofErr w:type="spellEnd"/>
                  <w:r w:rsidRPr="004C721C">
                    <w:rPr>
                      <w:rFonts w:ascii="Times New Roman" w:hAnsi="Times New Roman"/>
                    </w:rPr>
                    <w:t xml:space="preserve"> району Харківської міської ради (м.</w:t>
                  </w:r>
                  <w:r w:rsidR="00A876CF" w:rsidRPr="004C721C">
                    <w:rPr>
                      <w:rFonts w:ascii="Times New Roman" w:hAnsi="Times New Roman"/>
                    </w:rPr>
                    <w:t xml:space="preserve"> </w:t>
                  </w:r>
                  <w:r w:rsidRPr="004C721C">
                    <w:rPr>
                      <w:rFonts w:ascii="Times New Roman" w:hAnsi="Times New Roman"/>
                    </w:rPr>
                    <w:t>Харків,</w:t>
                  </w:r>
                  <w:r w:rsidR="00A876CF" w:rsidRPr="004C721C">
                    <w:rPr>
                      <w:rFonts w:ascii="Times New Roman" w:hAnsi="Times New Roman"/>
                    </w:rPr>
                    <w:t xml:space="preserve"> </w:t>
                  </w:r>
                  <w:r w:rsidR="00FC344F" w:rsidRPr="004C721C">
                    <w:rPr>
                      <w:rFonts w:ascii="Times New Roman" w:hAnsi="Times New Roman"/>
                    </w:rPr>
                    <w:t>вулиця Валентинівська,27-Г</w:t>
                  </w:r>
                  <w:r w:rsidRPr="004C721C">
                    <w:rPr>
                      <w:rFonts w:ascii="Times New Roman" w:hAnsi="Times New Roman"/>
                    </w:rPr>
                    <w:t>),</w:t>
                  </w:r>
                  <w:r w:rsidRPr="004C721C">
                    <w:rPr>
                      <w:rFonts w:ascii="Times New Roman" w:hAnsi="Times New Roman"/>
                      <w:bCs/>
                    </w:rPr>
                    <w:t>км</w:t>
                  </w:r>
                </w:p>
              </w:tc>
            </w:tr>
            <w:tr w:rsidR="003C68D8" w:rsidRPr="004C721C" w:rsidTr="00F84046">
              <w:trPr>
                <w:trHeight w:val="286"/>
              </w:trPr>
              <w:tc>
                <w:tcPr>
                  <w:tcW w:w="1044"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rPr>
                      <w:rFonts w:ascii="Times New Roman" w:hAnsi="Times New Roman"/>
                    </w:rPr>
                  </w:pPr>
                  <w:r w:rsidRPr="004C721C">
                    <w:rPr>
                      <w:rFonts w:ascii="Times New Roman" w:hAnsi="Times New Roman"/>
                    </w:rPr>
                    <w:t> </w:t>
                  </w:r>
                </w:p>
              </w:tc>
              <w:tc>
                <w:tcPr>
                  <w:tcW w:w="1590" w:type="dxa"/>
                  <w:tcBorders>
                    <w:top w:val="single" w:sz="4" w:space="0" w:color="auto"/>
                    <w:left w:val="single" w:sz="4" w:space="0" w:color="auto"/>
                    <w:bottom w:val="single" w:sz="4" w:space="0" w:color="auto"/>
                    <w:right w:val="single" w:sz="4" w:space="0" w:color="auto"/>
                  </w:tcBorders>
                  <w:vAlign w:val="center"/>
                </w:tcPr>
                <w:p w:rsidR="003C68D8" w:rsidRPr="004C721C" w:rsidRDefault="003C68D8" w:rsidP="00F84046">
                  <w:pPr>
                    <w:rPr>
                      <w:rFonts w:ascii="Times New Roman" w:hAnsi="Times New Roman"/>
                    </w:rPr>
                  </w:pPr>
                  <w:r w:rsidRPr="004C721C">
                    <w:rPr>
                      <w:rFonts w:ascii="Times New Roman" w:hAnsi="Times New Roman"/>
                    </w:rPr>
                    <w:t> </w:t>
                  </w:r>
                </w:p>
              </w:tc>
              <w:tc>
                <w:tcPr>
                  <w:tcW w:w="3543" w:type="dxa"/>
                  <w:tcBorders>
                    <w:top w:val="single" w:sz="4" w:space="0" w:color="auto"/>
                    <w:left w:val="single" w:sz="4" w:space="0" w:color="auto"/>
                    <w:bottom w:val="single" w:sz="4" w:space="0" w:color="auto"/>
                    <w:right w:val="single" w:sz="4" w:space="0" w:color="auto"/>
                  </w:tcBorders>
                </w:tcPr>
                <w:p w:rsidR="003C68D8" w:rsidRPr="004C721C" w:rsidRDefault="003C68D8" w:rsidP="00F84046">
                  <w:pPr>
                    <w:rPr>
                      <w:rFonts w:ascii="Times New Roman" w:hAnsi="Times New Roman"/>
                    </w:rPr>
                  </w:pPr>
                </w:p>
              </w:tc>
            </w:tr>
          </w:tbl>
          <w:p w:rsidR="003C68D8" w:rsidRPr="004C721C" w:rsidRDefault="003C68D8" w:rsidP="003C68D8">
            <w:pPr>
              <w:spacing w:after="0" w:line="240" w:lineRule="auto"/>
              <w:rPr>
                <w:rFonts w:ascii="Times New Roman" w:hAnsi="Times New Roman"/>
              </w:rPr>
            </w:pPr>
            <w:r w:rsidRPr="004C721C">
              <w:rPr>
                <w:rFonts w:ascii="Times New Roman" w:hAnsi="Times New Roman"/>
              </w:rPr>
              <w:t>__________________</w:t>
            </w:r>
            <w:r w:rsidRPr="004C721C">
              <w:rPr>
                <w:rFonts w:ascii="Times New Roman" w:hAnsi="Times New Roman"/>
              </w:rPr>
              <w:tab/>
            </w:r>
            <w:r w:rsidRPr="004C721C">
              <w:rPr>
                <w:rFonts w:ascii="Times New Roman" w:hAnsi="Times New Roman"/>
              </w:rPr>
              <w:tab/>
              <w:t>____________</w:t>
            </w:r>
            <w:r w:rsidRPr="004C721C">
              <w:rPr>
                <w:rFonts w:ascii="Times New Roman" w:hAnsi="Times New Roman"/>
              </w:rPr>
              <w:tab/>
              <w:t>________________</w:t>
            </w:r>
          </w:p>
          <w:p w:rsidR="003C68D8" w:rsidRPr="004C721C" w:rsidRDefault="003C68D8" w:rsidP="003C68D8">
            <w:pPr>
              <w:spacing w:after="0" w:line="240" w:lineRule="auto"/>
              <w:rPr>
                <w:rFonts w:ascii="Times New Roman" w:hAnsi="Times New Roman"/>
                <w:i/>
                <w:sz w:val="20"/>
                <w:szCs w:val="20"/>
              </w:rPr>
            </w:pPr>
            <w:r w:rsidRPr="004C721C">
              <w:rPr>
                <w:rFonts w:ascii="Times New Roman" w:hAnsi="Times New Roman"/>
                <w:sz w:val="20"/>
                <w:szCs w:val="20"/>
              </w:rPr>
              <w:t>(</w:t>
            </w:r>
            <w:r w:rsidRPr="004C721C">
              <w:rPr>
                <w:rFonts w:ascii="Times New Roman" w:hAnsi="Times New Roman"/>
                <w:i/>
                <w:sz w:val="20"/>
                <w:szCs w:val="20"/>
              </w:rPr>
              <w:t>посада особи, уповноваженої        (підпис)</w:t>
            </w:r>
            <w:r w:rsidRPr="004C721C">
              <w:rPr>
                <w:rFonts w:ascii="Times New Roman" w:hAnsi="Times New Roman"/>
                <w:i/>
                <w:sz w:val="20"/>
                <w:szCs w:val="20"/>
                <w:lang w:eastAsia="he-IL" w:bidi="he-IL"/>
              </w:rPr>
              <w:tab/>
              <w:t xml:space="preserve">      (П. І. Б.)</w:t>
            </w:r>
          </w:p>
          <w:p w:rsidR="003C68D8" w:rsidRPr="004C721C" w:rsidRDefault="003C68D8" w:rsidP="003C68D8">
            <w:pPr>
              <w:spacing w:after="0" w:line="240" w:lineRule="auto"/>
              <w:rPr>
                <w:rFonts w:ascii="Times New Roman" w:hAnsi="Times New Roman"/>
                <w:i/>
                <w:sz w:val="20"/>
                <w:szCs w:val="20"/>
                <w:lang w:eastAsia="he-IL" w:bidi="he-IL"/>
              </w:rPr>
            </w:pPr>
            <w:r w:rsidRPr="004C721C">
              <w:rPr>
                <w:rFonts w:ascii="Times New Roman" w:hAnsi="Times New Roman"/>
                <w:i/>
                <w:sz w:val="20"/>
                <w:szCs w:val="20"/>
              </w:rPr>
              <w:t>від імені учасника підписувати</w:t>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r w:rsidRPr="004C721C">
              <w:rPr>
                <w:rFonts w:ascii="Times New Roman" w:hAnsi="Times New Roman"/>
                <w:i/>
                <w:sz w:val="20"/>
                <w:szCs w:val="20"/>
                <w:lang w:eastAsia="he-IL" w:bidi="he-IL"/>
              </w:rPr>
              <w:tab/>
            </w:r>
          </w:p>
          <w:p w:rsidR="003C68D8" w:rsidRPr="004C721C" w:rsidRDefault="003C68D8" w:rsidP="003C68D8">
            <w:pPr>
              <w:widowControl w:val="0"/>
              <w:spacing w:after="0" w:line="240" w:lineRule="auto"/>
              <w:jc w:val="both"/>
              <w:rPr>
                <w:rFonts w:ascii="Times New Roman" w:hAnsi="Times New Roman"/>
                <w:i/>
                <w:sz w:val="20"/>
                <w:szCs w:val="20"/>
              </w:rPr>
            </w:pPr>
            <w:r w:rsidRPr="004C721C">
              <w:rPr>
                <w:rFonts w:ascii="Times New Roman" w:hAnsi="Times New Roman"/>
                <w:i/>
                <w:sz w:val="20"/>
                <w:szCs w:val="20"/>
              </w:rPr>
              <w:t>тендерну пропозицію)</w:t>
            </w:r>
          </w:p>
          <w:p w:rsidR="003C68D8" w:rsidRPr="003C68D8" w:rsidRDefault="003C68D8" w:rsidP="003C68D8">
            <w:pPr>
              <w:widowControl w:val="0"/>
              <w:spacing w:after="0" w:line="240" w:lineRule="auto"/>
              <w:jc w:val="both"/>
              <w:rPr>
                <w:rFonts w:ascii="Times New Roman" w:hAnsi="Times New Roman"/>
                <w:highlight w:val="green"/>
              </w:rPr>
            </w:pP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Найбільш економічно вигідною пропозицією буде вважатися пропозиція з найнижчою приведеною ціною з урахуванням усіх податків та зборів(у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Оцінка здійснюється щодо предмета закупівлі в цілому.</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C68D8" w:rsidRPr="00D54463" w:rsidRDefault="003C68D8" w:rsidP="003C68D8">
            <w:pPr>
              <w:widowControl w:val="0"/>
              <w:spacing w:after="0" w:line="240" w:lineRule="auto"/>
              <w:jc w:val="both"/>
              <w:rPr>
                <w:rFonts w:ascii="Times New Roman" w:hAnsi="Times New Roman"/>
                <w:b/>
                <w:sz w:val="24"/>
                <w:szCs w:val="24"/>
              </w:rPr>
            </w:pPr>
            <w:r w:rsidRPr="00D54463">
              <w:rPr>
                <w:rFonts w:ascii="Times New Roman" w:hAnsi="Times New Roman"/>
                <w:sz w:val="24"/>
                <w:szCs w:val="24"/>
              </w:rPr>
              <w:t xml:space="preserve">Розмір мінімального кроку пониження ціни під час електронного аукціону </w:t>
            </w:r>
            <w:r w:rsidRPr="00D54463">
              <w:rPr>
                <w:rFonts w:ascii="Times New Roman" w:hAnsi="Times New Roman"/>
                <w:b/>
                <w:sz w:val="24"/>
                <w:szCs w:val="24"/>
              </w:rPr>
              <w:t>– 1 %.</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C68D8" w:rsidRPr="00D54463" w:rsidRDefault="003C68D8" w:rsidP="003C68D8">
            <w:pPr>
              <w:keepNext/>
              <w:shd w:val="clear" w:color="auto" w:fill="FFFFFF"/>
              <w:spacing w:after="0" w:line="240" w:lineRule="auto"/>
              <w:jc w:val="both"/>
              <w:rPr>
                <w:rFonts w:ascii="Times New Roman" w:hAnsi="Times New Roman"/>
                <w:sz w:val="24"/>
                <w:szCs w:val="24"/>
              </w:rPr>
            </w:pPr>
            <w:r w:rsidRPr="00D54463">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C68D8" w:rsidRPr="00D54463" w:rsidRDefault="003C68D8" w:rsidP="003C68D8">
            <w:pPr>
              <w:keepNext/>
              <w:shd w:val="clear" w:color="auto" w:fill="FFFFFF"/>
              <w:spacing w:after="0" w:line="240" w:lineRule="auto"/>
              <w:jc w:val="both"/>
              <w:rPr>
                <w:rFonts w:ascii="Times New Roman" w:hAnsi="Times New Roman"/>
                <w:sz w:val="24"/>
                <w:szCs w:val="24"/>
              </w:rPr>
            </w:pPr>
            <w:r w:rsidRPr="00D54463">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D54463">
              <w:rPr>
                <w:rFonts w:ascii="Times New Roman" w:hAnsi="Times New Roman"/>
                <w:sz w:val="24"/>
                <w:szCs w:val="24"/>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w:t>
            </w:r>
          </w:p>
          <w:p w:rsidR="003C68D8" w:rsidRPr="00D54463" w:rsidRDefault="003C68D8" w:rsidP="003C68D8">
            <w:pPr>
              <w:spacing w:after="0" w:line="240" w:lineRule="auto"/>
              <w:jc w:val="both"/>
              <w:rPr>
                <w:rFonts w:ascii="Times New Roman" w:hAnsi="Times New Roman"/>
                <w:sz w:val="24"/>
                <w:szCs w:val="24"/>
              </w:rPr>
            </w:pPr>
            <w:r w:rsidRPr="00D5446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8D8" w:rsidRPr="00D54463" w:rsidRDefault="003C68D8" w:rsidP="003C68D8">
            <w:pPr>
              <w:spacing w:after="0" w:line="240" w:lineRule="auto"/>
              <w:jc w:val="both"/>
              <w:rPr>
                <w:rFonts w:ascii="Times New Roman" w:hAnsi="Times New Roman"/>
                <w:strike/>
                <w:sz w:val="24"/>
                <w:szCs w:val="24"/>
              </w:rPr>
            </w:pPr>
            <w:r w:rsidRPr="00D5446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уточнених або нових документів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w:t>
            </w:r>
            <w:r w:rsidRPr="00D54463">
              <w:rPr>
                <w:rFonts w:ascii="Times New Roman" w:hAnsi="Times New Roman"/>
                <w:b/>
                <w:i/>
                <w:sz w:val="24"/>
                <w:szCs w:val="24"/>
              </w:rPr>
              <w:t>протягом 24 годин</w:t>
            </w:r>
            <w:r w:rsidRPr="00D54463">
              <w:rPr>
                <w:rFonts w:ascii="Times New Roman" w:hAnsi="Times New Roman"/>
                <w:sz w:val="24"/>
                <w:szCs w:val="24"/>
              </w:rPr>
              <w:t xml:space="preserve"> з моменту розміщення замовником в електронній системі </w:t>
            </w:r>
            <w:proofErr w:type="spellStart"/>
            <w:r w:rsidRPr="00D54463">
              <w:rPr>
                <w:rFonts w:ascii="Times New Roman" w:hAnsi="Times New Roman"/>
                <w:sz w:val="24"/>
                <w:szCs w:val="24"/>
              </w:rPr>
              <w:t>закупівель</w:t>
            </w:r>
            <w:proofErr w:type="spellEnd"/>
            <w:r w:rsidRPr="00D54463">
              <w:rPr>
                <w:rFonts w:ascii="Times New Roman" w:hAnsi="Times New Roman"/>
                <w:sz w:val="24"/>
                <w:szCs w:val="24"/>
              </w:rPr>
              <w:t xml:space="preserve"> повідомлення з вимогою про усунення таких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D54463">
              <w:rPr>
                <w:rFonts w:ascii="Times New Roman" w:hAnsi="Times New Roman"/>
                <w:sz w:val="24"/>
                <w:szCs w:val="24"/>
              </w:rPr>
              <w:t>невиправлення</w:t>
            </w:r>
            <w:proofErr w:type="spellEnd"/>
            <w:r w:rsidRPr="00D54463">
              <w:rPr>
                <w:rFonts w:ascii="Times New Roman" w:hAnsi="Times New Roman"/>
                <w:sz w:val="24"/>
                <w:szCs w:val="24"/>
              </w:rPr>
              <w:t xml:space="preserve"> учасниками виявлених </w:t>
            </w:r>
            <w:proofErr w:type="spellStart"/>
            <w:r w:rsidRPr="00D54463">
              <w:rPr>
                <w:rFonts w:ascii="Times New Roman" w:hAnsi="Times New Roman"/>
                <w:sz w:val="24"/>
                <w:szCs w:val="24"/>
              </w:rPr>
              <w:t>невідповідностей</w:t>
            </w:r>
            <w:proofErr w:type="spellEnd"/>
            <w:r w:rsidRPr="00D54463">
              <w:rPr>
                <w:rFonts w:ascii="Times New Roman" w:hAnsi="Times New Roman"/>
                <w:sz w:val="24"/>
                <w:szCs w:val="24"/>
              </w:rPr>
              <w:t>.</w:t>
            </w:r>
          </w:p>
          <w:p w:rsidR="003C68D8" w:rsidRPr="00D54463" w:rsidRDefault="003C68D8" w:rsidP="003C68D8">
            <w:pPr>
              <w:widowControl w:val="0"/>
              <w:spacing w:after="0" w:line="240" w:lineRule="auto"/>
              <w:jc w:val="both"/>
              <w:rPr>
                <w:rFonts w:ascii="Times New Roman" w:hAnsi="Times New Roman"/>
                <w:sz w:val="24"/>
                <w:szCs w:val="24"/>
              </w:rPr>
            </w:pPr>
            <w:r w:rsidRPr="00D54463">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68D8" w:rsidRPr="0061225F" w:rsidRDefault="003C68D8" w:rsidP="003C68D8">
            <w:pPr>
              <w:pStyle w:val="a4"/>
              <w:jc w:val="both"/>
              <w:rPr>
                <w:rFonts w:ascii="Times New Roman" w:hAnsi="Times New Roman"/>
                <w:i/>
                <w:sz w:val="24"/>
                <w:szCs w:val="24"/>
              </w:rPr>
            </w:pPr>
            <w:r w:rsidRPr="00D54463">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D54463">
              <w:rPr>
                <w:rFonts w:ascii="Times New Roman" w:hAnsi="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527"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1"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w:t>
            </w:r>
            <w:r w:rsidRPr="0061225F">
              <w:rPr>
                <w:rFonts w:ascii="Times New Roman" w:hAnsi="Times New Roman"/>
                <w:sz w:val="24"/>
                <w:szCs w:val="24"/>
                <w:lang w:eastAsia="uk-UA"/>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w:t>
            </w:r>
            <w:r w:rsidRPr="0061225F">
              <w:rPr>
                <w:rFonts w:ascii="Times New Roman" w:hAnsi="Times New Roman"/>
                <w:sz w:val="24"/>
                <w:szCs w:val="24"/>
                <w:highlight w:val="white"/>
              </w:rPr>
              <w:lastRenderedPageBreak/>
              <w:t>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3" w:name="n16"/>
            <w:bookmarkEnd w:id="33"/>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34" w:name="n17"/>
            <w:bookmarkEnd w:id="34"/>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5" w:name="n18"/>
            <w:bookmarkEnd w:id="35"/>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36" w:name="n19"/>
            <w:bookmarkEnd w:id="36"/>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7" w:name="n20"/>
            <w:bookmarkEnd w:id="3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8" w:name="n21"/>
            <w:bookmarkEnd w:id="38"/>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9" w:name="n22"/>
            <w:bookmarkEnd w:id="39"/>
            <w:r w:rsidRPr="0061225F">
              <w:rPr>
                <w:rFonts w:ascii="Times New Roman" w:hAnsi="Times New Roman"/>
                <w:sz w:val="24"/>
                <w:szCs w:val="24"/>
                <w:lang w:eastAsia="uk-UA"/>
              </w:rPr>
              <w:t xml:space="preserve">- нумерації сторінок/аркушів (у тому числі кілька сторінок/аркушів мають однаковий номер, пропущені </w:t>
            </w:r>
            <w:r w:rsidRPr="0061225F">
              <w:rPr>
                <w:rFonts w:ascii="Times New Roman" w:hAnsi="Times New Roman"/>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40" w:name="n28"/>
            <w:bookmarkEnd w:id="40"/>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41" w:name="n29"/>
            <w:bookmarkEnd w:id="41"/>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42" w:name="n3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43" w:name="n23"/>
            <w:bookmarkStart w:id="44" w:name="n24"/>
            <w:bookmarkStart w:id="45" w:name="n25"/>
            <w:bookmarkStart w:id="46" w:name="n26"/>
            <w:bookmarkStart w:id="47" w:name="n27"/>
            <w:bookmarkStart w:id="48" w:name="n30"/>
            <w:bookmarkStart w:id="49" w:name="n32"/>
            <w:bookmarkEnd w:id="43"/>
            <w:bookmarkEnd w:id="44"/>
            <w:bookmarkEnd w:id="45"/>
            <w:bookmarkEnd w:id="46"/>
            <w:bookmarkEnd w:id="47"/>
            <w:bookmarkEnd w:id="48"/>
            <w:bookmarkEnd w:id="49"/>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61225F">
              <w:rPr>
                <w:rFonts w:ascii="Times New Roman" w:eastAsia="Times New Roman" w:hAnsi="Times New Roman"/>
                <w:sz w:val="24"/>
                <w:szCs w:val="24"/>
                <w:lang w:eastAsia="uk-UA"/>
              </w:rPr>
              <w:lastRenderedPageBreak/>
              <w:t>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527"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2"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FC6AAB" w:rsidRPr="00856B7D">
              <w:rPr>
                <w:rFonts w:ascii="Times New Roman" w:hAnsi="Times New Roman"/>
                <w:sz w:val="24"/>
                <w:szCs w:val="24"/>
                <w:shd w:val="clear" w:color="auto" w:fill="FFFFFF"/>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 xml:space="preserve">12 жовтня 2022 № 1178 «Про затвердження особливостей здійснення публічних </w:t>
            </w:r>
            <w:proofErr w:type="spellStart"/>
            <w:r w:rsidRPr="00856B7D">
              <w:rPr>
                <w:rFonts w:ascii="Times New Roman" w:hAnsi="Times New Roman"/>
                <w:color w:val="000000"/>
                <w:sz w:val="24"/>
                <w:szCs w:val="24"/>
              </w:rPr>
              <w:t>закупівель</w:t>
            </w:r>
            <w:proofErr w:type="spellEnd"/>
            <w:r w:rsidRPr="00856B7D">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3"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b/>
                <w:sz w:val="24"/>
                <w:szCs w:val="24"/>
                <w:lang w:val="ru-RU" w:eastAsia="ru-RU"/>
              </w:rPr>
            </w:pPr>
            <w:proofErr w:type="spellStart"/>
            <w:r w:rsidRPr="00242951">
              <w:rPr>
                <w:rFonts w:ascii="Times New Roman" w:eastAsia="Times New Roman" w:hAnsi="Times New Roman"/>
                <w:b/>
                <w:sz w:val="24"/>
                <w:szCs w:val="24"/>
                <w:lang w:val="ru-RU" w:eastAsia="ru-RU"/>
              </w:rPr>
              <w:t>Замовник</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може</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відхилити</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тендерну</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пропозицію</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із</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зазначенням</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аргументації</w:t>
            </w:r>
            <w:proofErr w:type="spellEnd"/>
            <w:r w:rsidRPr="00242951">
              <w:rPr>
                <w:rFonts w:ascii="Times New Roman" w:eastAsia="Times New Roman" w:hAnsi="Times New Roman"/>
                <w:b/>
                <w:sz w:val="24"/>
                <w:szCs w:val="24"/>
                <w:lang w:val="ru-RU" w:eastAsia="ru-RU"/>
              </w:rPr>
              <w:t xml:space="preserve"> в </w:t>
            </w:r>
            <w:proofErr w:type="spellStart"/>
            <w:r w:rsidRPr="00242951">
              <w:rPr>
                <w:rFonts w:ascii="Times New Roman" w:eastAsia="Times New Roman" w:hAnsi="Times New Roman"/>
                <w:b/>
                <w:sz w:val="24"/>
                <w:szCs w:val="24"/>
                <w:lang w:val="ru-RU" w:eastAsia="ru-RU"/>
              </w:rPr>
              <w:t>електронній</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системі</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закупівель</w:t>
            </w:r>
            <w:proofErr w:type="spellEnd"/>
            <w:r w:rsidRPr="00242951">
              <w:rPr>
                <w:rFonts w:ascii="Times New Roman" w:eastAsia="Times New Roman" w:hAnsi="Times New Roman"/>
                <w:b/>
                <w:sz w:val="24"/>
                <w:szCs w:val="24"/>
                <w:lang w:val="ru-RU" w:eastAsia="ru-RU"/>
              </w:rPr>
              <w:t xml:space="preserve"> </w:t>
            </w:r>
            <w:proofErr w:type="gramStart"/>
            <w:r w:rsidRPr="00242951">
              <w:rPr>
                <w:rFonts w:ascii="Times New Roman" w:eastAsia="Times New Roman" w:hAnsi="Times New Roman"/>
                <w:b/>
                <w:sz w:val="24"/>
                <w:szCs w:val="24"/>
                <w:lang w:val="ru-RU" w:eastAsia="ru-RU"/>
              </w:rPr>
              <w:t>у</w:t>
            </w:r>
            <w:proofErr w:type="gram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разі</w:t>
            </w:r>
            <w:proofErr w:type="spellEnd"/>
            <w:r w:rsidRPr="00242951">
              <w:rPr>
                <w:rFonts w:ascii="Times New Roman" w:eastAsia="Times New Roman" w:hAnsi="Times New Roman"/>
                <w:b/>
                <w:sz w:val="24"/>
                <w:szCs w:val="24"/>
                <w:lang w:val="ru-RU" w:eastAsia="ru-RU"/>
              </w:rPr>
              <w:t>, коли:</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0" w:name="n611"/>
            <w:bookmarkEnd w:id="50"/>
            <w:r w:rsidRPr="00242951">
              <w:rPr>
                <w:rFonts w:ascii="Times New Roman" w:eastAsia="Times New Roman" w:hAnsi="Times New Roman"/>
                <w:sz w:val="24"/>
                <w:szCs w:val="24"/>
                <w:lang w:val="ru-RU" w:eastAsia="ru-RU"/>
              </w:rPr>
              <w:t xml:space="preserve">1)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неналежне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обґрунтування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щодо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ціни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вартості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товарів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робіт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чи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послуг</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є аномально </w:t>
            </w:r>
            <w:proofErr w:type="spellStart"/>
            <w:r w:rsidRPr="00242951">
              <w:rPr>
                <w:rFonts w:ascii="Times New Roman" w:eastAsia="Times New Roman" w:hAnsi="Times New Roman"/>
                <w:sz w:val="24"/>
                <w:szCs w:val="24"/>
                <w:lang w:val="ru-RU" w:eastAsia="ru-RU"/>
              </w:rPr>
              <w:t>низькою</w:t>
            </w:r>
            <w:proofErr w:type="spellEnd"/>
            <w:r w:rsidRPr="00242951">
              <w:rPr>
                <w:rFonts w:ascii="Times New Roman" w:eastAsia="Times New Roman" w:hAnsi="Times New Roman"/>
                <w:sz w:val="24"/>
                <w:szCs w:val="24"/>
                <w:lang w:val="ru-RU" w:eastAsia="ru-RU"/>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1" w:name="n612"/>
            <w:bookmarkEnd w:id="51"/>
            <w:r w:rsidRPr="00242951">
              <w:rPr>
                <w:rFonts w:ascii="Times New Roman" w:eastAsia="Times New Roman" w:hAnsi="Times New Roman"/>
                <w:sz w:val="24"/>
                <w:szCs w:val="24"/>
                <w:lang w:val="ru-RU" w:eastAsia="ru-RU"/>
              </w:rPr>
              <w:t xml:space="preserve">2)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виконав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за </w:t>
            </w:r>
            <w:proofErr w:type="spellStart"/>
            <w:r w:rsidRPr="00242951">
              <w:rPr>
                <w:rFonts w:ascii="Times New Roman" w:eastAsia="Times New Roman" w:hAnsi="Times New Roman"/>
                <w:sz w:val="24"/>
                <w:szCs w:val="24"/>
                <w:lang w:val="ru-RU" w:eastAsia="ru-RU"/>
              </w:rPr>
              <w:t>раніше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укладеним</w:t>
            </w:r>
            <w:proofErr w:type="spellEnd"/>
            <w:r w:rsidRPr="00242951">
              <w:rPr>
                <w:rFonts w:ascii="Times New Roman" w:eastAsia="Times New Roman" w:hAnsi="Times New Roman"/>
                <w:sz w:val="24"/>
                <w:szCs w:val="24"/>
                <w:lang w:val="ru-RU" w:eastAsia="ru-RU"/>
              </w:rPr>
              <w:t xml:space="preserve"> договором про </w:t>
            </w:r>
            <w:proofErr w:type="spellStart"/>
            <w:r w:rsidRPr="00242951">
              <w:rPr>
                <w:rFonts w:ascii="Times New Roman" w:eastAsia="Times New Roman" w:hAnsi="Times New Roman"/>
                <w:sz w:val="24"/>
                <w:szCs w:val="24"/>
                <w:lang w:val="ru-RU" w:eastAsia="ru-RU"/>
              </w:rPr>
              <w:t>закупівлю</w:t>
            </w:r>
            <w:proofErr w:type="spellEnd"/>
            <w:r w:rsidRPr="00242951">
              <w:rPr>
                <w:rFonts w:ascii="Times New Roman" w:eastAsia="Times New Roman" w:hAnsi="Times New Roman"/>
                <w:sz w:val="24"/>
                <w:szCs w:val="24"/>
                <w:lang w:val="ru-RU" w:eastAsia="ru-RU"/>
              </w:rPr>
              <w:t xml:space="preserve"> з </w:t>
            </w:r>
            <w:proofErr w:type="spellStart"/>
            <w:r w:rsidRPr="00242951">
              <w:rPr>
                <w:rFonts w:ascii="Times New Roman" w:eastAsia="Times New Roman" w:hAnsi="Times New Roman"/>
                <w:sz w:val="24"/>
                <w:szCs w:val="24"/>
                <w:lang w:val="ru-RU" w:eastAsia="ru-RU"/>
              </w:rPr>
              <w:t>тим</w:t>
            </w:r>
            <w:proofErr w:type="spellEnd"/>
            <w:r w:rsidRPr="00242951">
              <w:rPr>
                <w:rFonts w:ascii="Times New Roman" w:eastAsia="Times New Roman" w:hAnsi="Times New Roman"/>
                <w:sz w:val="24"/>
                <w:szCs w:val="24"/>
                <w:lang w:val="ru-RU" w:eastAsia="ru-RU"/>
              </w:rPr>
              <w:t xml:space="preserve"> самим </w:t>
            </w:r>
            <w:proofErr w:type="spellStart"/>
            <w:r w:rsidRPr="00242951">
              <w:rPr>
                <w:rFonts w:ascii="Times New Roman" w:eastAsia="Times New Roman" w:hAnsi="Times New Roman"/>
                <w:sz w:val="24"/>
                <w:szCs w:val="24"/>
                <w:lang w:val="ru-RU" w:eastAsia="ru-RU"/>
              </w:rPr>
              <w:t>замовником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призвело</w:t>
            </w:r>
            <w:proofErr w:type="spellEnd"/>
            <w:r w:rsidRPr="00242951">
              <w:rPr>
                <w:rFonts w:ascii="Times New Roman" w:eastAsia="Times New Roman" w:hAnsi="Times New Roman"/>
                <w:sz w:val="24"/>
                <w:szCs w:val="24"/>
                <w:lang w:val="ru-RU" w:eastAsia="ru-RU"/>
              </w:rPr>
              <w:t xml:space="preserve"> до </w:t>
            </w:r>
            <w:proofErr w:type="spellStart"/>
            <w:r w:rsidRPr="00242951">
              <w:rPr>
                <w:rFonts w:ascii="Times New Roman" w:eastAsia="Times New Roman" w:hAnsi="Times New Roman"/>
                <w:sz w:val="24"/>
                <w:szCs w:val="24"/>
                <w:lang w:val="ru-RU" w:eastAsia="ru-RU"/>
              </w:rPr>
              <w:t>його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і </w:t>
            </w:r>
            <w:proofErr w:type="spellStart"/>
            <w:r w:rsidRPr="00242951">
              <w:rPr>
                <w:rFonts w:ascii="Times New Roman" w:eastAsia="Times New Roman" w:hAnsi="Times New Roman"/>
                <w:sz w:val="24"/>
                <w:szCs w:val="24"/>
                <w:lang w:val="ru-RU" w:eastAsia="ru-RU"/>
              </w:rPr>
              <w:t>застосування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санкцій</w:t>
            </w:r>
            <w:proofErr w:type="spellEnd"/>
            <w:r w:rsidRPr="00242951">
              <w:rPr>
                <w:rFonts w:ascii="Times New Roman" w:eastAsia="Times New Roman" w:hAnsi="Times New Roman"/>
                <w:sz w:val="24"/>
                <w:szCs w:val="24"/>
                <w:lang w:val="ru-RU" w:eastAsia="ru-RU"/>
              </w:rPr>
              <w:t xml:space="preserve"> у </w:t>
            </w:r>
            <w:proofErr w:type="spellStart"/>
            <w:r w:rsidRPr="00242951">
              <w:rPr>
                <w:rFonts w:ascii="Times New Roman" w:eastAsia="Times New Roman" w:hAnsi="Times New Roman"/>
                <w:sz w:val="24"/>
                <w:szCs w:val="24"/>
                <w:lang w:val="ru-RU" w:eastAsia="ru-RU"/>
              </w:rPr>
              <w:t>вигляді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штрафів</w:t>
            </w:r>
            <w:proofErr w:type="spellEnd"/>
            <w:r w:rsidRPr="00242951">
              <w:rPr>
                <w:rFonts w:ascii="Times New Roman" w:eastAsia="Times New Roman" w:hAnsi="Times New Roman"/>
                <w:sz w:val="24"/>
                <w:szCs w:val="24"/>
                <w:lang w:val="ru-RU" w:eastAsia="ru-RU"/>
              </w:rPr>
              <w:t xml:space="preserve"> та/</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протягом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трьох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років</w:t>
            </w:r>
            <w:proofErr w:type="spellEnd"/>
            <w:r w:rsidRPr="00242951">
              <w:rPr>
                <w:rFonts w:ascii="Times New Roman" w:eastAsia="Times New Roman" w:hAnsi="Times New Roman"/>
                <w:sz w:val="24"/>
                <w:szCs w:val="24"/>
                <w:lang w:val="ru-RU" w:eastAsia="ru-RU"/>
              </w:rPr>
              <w:t xml:space="preserve"> з </w:t>
            </w:r>
            <w:proofErr w:type="spellStart"/>
            <w:r w:rsidRPr="00242951">
              <w:rPr>
                <w:rFonts w:ascii="Times New Roman" w:eastAsia="Times New Roman" w:hAnsi="Times New Roman"/>
                <w:sz w:val="24"/>
                <w:szCs w:val="24"/>
                <w:lang w:val="ru-RU" w:eastAsia="ru-RU"/>
              </w:rPr>
              <w:t>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такого договору. </w:t>
            </w:r>
            <w:proofErr w:type="spellStart"/>
            <w:r w:rsidRPr="00242951">
              <w:rPr>
                <w:rFonts w:ascii="Times New Roman" w:eastAsia="Times New Roman" w:hAnsi="Times New Roman"/>
                <w:sz w:val="24"/>
                <w:szCs w:val="24"/>
                <w:lang w:val="ru-RU" w:eastAsia="ru-RU"/>
              </w:rPr>
              <w:t>Зазначений</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вжиття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заходів</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доведення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своєї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надійності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незважаючи</w:t>
            </w:r>
            <w:proofErr w:type="spellEnd"/>
            <w:r w:rsidRPr="00242951">
              <w:rPr>
                <w:rFonts w:ascii="Times New Roman" w:eastAsia="Times New Roman" w:hAnsi="Times New Roman"/>
                <w:sz w:val="24"/>
                <w:szCs w:val="24"/>
                <w:lang w:val="ru-RU" w:eastAsia="ru-RU"/>
              </w:rPr>
              <w:t xml:space="preserve"> на </w:t>
            </w:r>
            <w:proofErr w:type="spellStart"/>
            <w:r w:rsidRPr="00242951">
              <w:rPr>
                <w:rFonts w:ascii="Times New Roman" w:eastAsia="Times New Roman" w:hAnsi="Times New Roman"/>
                <w:sz w:val="24"/>
                <w:szCs w:val="24"/>
                <w:lang w:val="ru-RU" w:eastAsia="ru-RU"/>
              </w:rPr>
              <w:t>наявність</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підстави</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відхилення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цього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закупівлі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суб’єкт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господарювання</w:t>
            </w:r>
            <w:proofErr w:type="spellEnd"/>
            <w:r w:rsidRPr="00242951">
              <w:rPr>
                <w:rFonts w:ascii="Times New Roman" w:eastAsia="Times New Roman" w:hAnsi="Times New Roman"/>
                <w:sz w:val="24"/>
                <w:szCs w:val="24"/>
                <w:lang w:val="ru-RU" w:eastAsia="ru-RU"/>
              </w:rPr>
              <w:t xml:space="preserve">) повинен довести,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він</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зобов’язався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та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завданих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Якщо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замовник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вважає</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таке</w:t>
            </w:r>
            <w:proofErr w:type="spellEnd"/>
            <w:r w:rsidRPr="00242951">
              <w:rPr>
                <w:rFonts w:ascii="Times New Roman" w:eastAsia="Times New Roman" w:hAnsi="Times New Roman"/>
                <w:sz w:val="24"/>
                <w:szCs w:val="24"/>
                <w:lang w:val="ru-RU" w:eastAsia="ru-RU"/>
              </w:rPr>
              <w:t xml:space="preserve"> </w:t>
            </w:r>
            <w:proofErr w:type="spellStart"/>
            <w:proofErr w:type="gramStart"/>
            <w:r w:rsidRPr="00242951">
              <w:rPr>
                <w:rFonts w:ascii="Times New Roman" w:eastAsia="Times New Roman" w:hAnsi="Times New Roman"/>
                <w:sz w:val="24"/>
                <w:szCs w:val="24"/>
                <w:lang w:val="ru-RU" w:eastAsia="ru-RU"/>
              </w:rPr>
              <w:t>п</w:t>
            </w:r>
            <w:proofErr w:type="gramEnd"/>
            <w:r w:rsidRPr="00242951">
              <w:rPr>
                <w:rFonts w:ascii="Times New Roman" w:eastAsia="Times New Roman" w:hAnsi="Times New Roman"/>
                <w:sz w:val="24"/>
                <w:szCs w:val="24"/>
                <w:lang w:val="ru-RU" w:eastAsia="ru-RU"/>
              </w:rPr>
              <w:t>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достатнім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тендерна</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пропозиція</w:t>
            </w:r>
            <w:proofErr w:type="spellEnd"/>
            <w:r w:rsidRPr="00242951">
              <w:rPr>
                <w:rFonts w:ascii="Times New Roman" w:eastAsia="Times New Roman" w:hAnsi="Times New Roman"/>
                <w:sz w:val="24"/>
                <w:szCs w:val="24"/>
                <w:lang w:val="ru-RU" w:eastAsia="ru-RU"/>
              </w:rPr>
              <w:t xml:space="preserve"> такого </w:t>
            </w:r>
            <w:proofErr w:type="spellStart"/>
            <w:r w:rsidRPr="00242951">
              <w:rPr>
                <w:rFonts w:ascii="Times New Roman" w:eastAsia="Times New Roman" w:hAnsi="Times New Roman"/>
                <w:sz w:val="24"/>
                <w:szCs w:val="24"/>
                <w:lang w:val="ru-RU" w:eastAsia="ru-RU"/>
              </w:rPr>
              <w:t>учасника</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бути </w:t>
            </w:r>
            <w:proofErr w:type="spellStart"/>
            <w:r w:rsidRPr="00242951">
              <w:rPr>
                <w:rFonts w:ascii="Times New Roman" w:eastAsia="Times New Roman" w:hAnsi="Times New Roman"/>
                <w:sz w:val="24"/>
                <w:szCs w:val="24"/>
                <w:lang w:val="ru-RU" w:eastAsia="ru-RU"/>
              </w:rPr>
              <w:t>відхилена</w:t>
            </w:r>
            <w:proofErr w:type="spellEnd"/>
            <w:r w:rsidRPr="00242951">
              <w:rPr>
                <w:rFonts w:ascii="Times New Roman" w:eastAsia="Times New Roman" w:hAnsi="Times New Roman"/>
                <w:sz w:val="24"/>
                <w:szCs w:val="24"/>
                <w:lang w:val="ru-RU" w:eastAsia="ru-RU"/>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527"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61225F">
              <w:rPr>
                <w:rFonts w:ascii="Times New Roman" w:hAnsi="Times New Roman"/>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w:t>
            </w:r>
            <w:r w:rsidRPr="0061225F">
              <w:rPr>
                <w:rFonts w:ascii="Times New Roman" w:hAnsi="Times New Roman"/>
                <w:b/>
                <w:sz w:val="24"/>
                <w:szCs w:val="24"/>
              </w:rPr>
              <w:lastRenderedPageBreak/>
              <w:t>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9A1F00">
        <w:trPr>
          <w:trHeight w:val="476"/>
          <w:jc w:val="center"/>
        </w:trPr>
        <w:tc>
          <w:tcPr>
            <w:tcW w:w="1056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9A1F00">
        <w:trPr>
          <w:trHeight w:val="253"/>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527"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61225F">
              <w:rPr>
                <w:rFonts w:ascii="Times New Roman" w:eastAsia="Times New Roman" w:hAnsi="Times New Roman"/>
                <w:sz w:val="24"/>
                <w:szCs w:val="24"/>
              </w:rPr>
              <w:lastRenderedPageBreak/>
              <w:t>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2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2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527"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CA1052" w:rsidRPr="00CA1052" w:rsidRDefault="00CA1052" w:rsidP="00801311">
            <w:pPr>
              <w:pStyle w:val="a4"/>
              <w:jc w:val="both"/>
              <w:rPr>
                <w:rFonts w:ascii="Times New Roman" w:hAnsi="Times New Roman"/>
                <w:shd w:val="clear" w:color="auto" w:fill="FFFFFF"/>
              </w:rPr>
            </w:pPr>
            <w:r w:rsidRPr="00CA1052">
              <w:rPr>
                <w:rFonts w:ascii="Times New Roman" w:hAnsi="Times New Roman"/>
                <w:shd w:val="clear" w:color="auto" w:fill="FFFFFF"/>
              </w:rPr>
              <w:t>Договір про закупівлю за результатами проведеної закупівлі згідно з </w:t>
            </w:r>
            <w:hyperlink r:id="rId54" w:anchor="n454" w:history="1">
              <w:r w:rsidRPr="00CA1052">
                <w:rPr>
                  <w:rStyle w:val="a6"/>
                  <w:rFonts w:ascii="Times New Roman" w:hAnsi="Times New Roman"/>
                  <w:color w:val="auto"/>
                  <w:shd w:val="clear" w:color="auto" w:fill="FFFFFF"/>
                </w:rPr>
                <w:t>пунктами 10</w:t>
              </w:r>
            </w:hyperlink>
            <w:r w:rsidRPr="00CA1052">
              <w:rPr>
                <w:rFonts w:ascii="Times New Roman" w:hAnsi="Times New Roman"/>
                <w:shd w:val="clear" w:color="auto" w:fill="FFFFFF"/>
              </w:rPr>
              <w:t> і </w:t>
            </w:r>
            <w:hyperlink r:id="rId55" w:anchor="n466" w:history="1">
              <w:r w:rsidRPr="00CA1052">
                <w:rPr>
                  <w:rStyle w:val="a6"/>
                  <w:rFonts w:ascii="Times New Roman" w:hAnsi="Times New Roman"/>
                  <w:color w:val="auto"/>
                  <w:shd w:val="clear" w:color="auto" w:fill="FFFFFF"/>
                </w:rPr>
                <w:t>13</w:t>
              </w:r>
            </w:hyperlink>
            <w:r w:rsidRPr="00CA1052">
              <w:rPr>
                <w:rFonts w:ascii="Times New Roman" w:hAnsi="Times New Roman"/>
                <w:shd w:val="clear" w:color="auto" w:fill="FFFFFF"/>
              </w:rPr>
              <w:t> цих особливостей укладається відповідно до </w:t>
            </w:r>
            <w:hyperlink r:id="rId56" w:tgtFrame="_blank" w:history="1">
              <w:r w:rsidRPr="00CA1052">
                <w:rPr>
                  <w:rStyle w:val="a6"/>
                  <w:rFonts w:ascii="Times New Roman" w:hAnsi="Times New Roman"/>
                  <w:color w:val="auto"/>
                  <w:shd w:val="clear" w:color="auto" w:fill="FFFFFF"/>
                </w:rPr>
                <w:t>Цивільного</w:t>
              </w:r>
            </w:hyperlink>
            <w:r w:rsidRPr="00CA1052">
              <w:rPr>
                <w:rFonts w:ascii="Times New Roman" w:hAnsi="Times New Roman"/>
                <w:shd w:val="clear" w:color="auto" w:fill="FFFFFF"/>
              </w:rPr>
              <w:t> і </w:t>
            </w:r>
            <w:hyperlink r:id="rId57" w:tgtFrame="_blank" w:history="1">
              <w:r w:rsidRPr="00CA1052">
                <w:rPr>
                  <w:rStyle w:val="a6"/>
                  <w:rFonts w:ascii="Times New Roman" w:hAnsi="Times New Roman"/>
                  <w:color w:val="auto"/>
                  <w:shd w:val="clear" w:color="auto" w:fill="FFFFFF"/>
                </w:rPr>
                <w:t>Господарського</w:t>
              </w:r>
            </w:hyperlink>
            <w:r w:rsidRPr="00CA1052">
              <w:rPr>
                <w:rFonts w:ascii="Times New Roman" w:hAnsi="Times New Roman"/>
                <w:shd w:val="clear" w:color="auto" w:fill="FFFFFF"/>
              </w:rPr>
              <w:t> кодексів України з урахуванням положень статті 41 Закону, крім частин </w:t>
            </w:r>
            <w:hyperlink r:id="rId58" w:anchor="n1762" w:tgtFrame="_blank" w:history="1">
              <w:r w:rsidRPr="00CA1052">
                <w:rPr>
                  <w:rStyle w:val="a6"/>
                  <w:rFonts w:ascii="Times New Roman" w:hAnsi="Times New Roman"/>
                  <w:color w:val="auto"/>
                  <w:shd w:val="clear" w:color="auto" w:fill="FFFFFF"/>
                </w:rPr>
                <w:t>другої - п’ятої</w:t>
              </w:r>
            </w:hyperlink>
            <w:r w:rsidRPr="00CA1052">
              <w:rPr>
                <w:rFonts w:ascii="Times New Roman" w:hAnsi="Times New Roman"/>
                <w:shd w:val="clear" w:color="auto" w:fill="FFFFFF"/>
              </w:rPr>
              <w:t>, </w:t>
            </w:r>
            <w:hyperlink r:id="rId59" w:anchor="n1779" w:tgtFrame="_blank" w:history="1">
              <w:r w:rsidRPr="00CA1052">
                <w:rPr>
                  <w:rStyle w:val="a6"/>
                  <w:rFonts w:ascii="Times New Roman" w:hAnsi="Times New Roman"/>
                  <w:color w:val="auto"/>
                  <w:shd w:val="clear" w:color="auto" w:fill="FFFFFF"/>
                </w:rPr>
                <w:t>сьомої - дев’ятої</w:t>
              </w:r>
            </w:hyperlink>
            <w:r w:rsidRPr="00CA1052">
              <w:rPr>
                <w:rFonts w:ascii="Times New Roman" w:hAnsi="Times New Roman"/>
                <w:shd w:val="clear" w:color="auto" w:fill="FFFFFF"/>
              </w:rPr>
              <w:t> статті 41 Закону та цих особливостей.</w:t>
            </w:r>
          </w:p>
          <w:p w:rsidR="00CA1052" w:rsidRPr="00CA1052" w:rsidRDefault="00CA1052" w:rsidP="00801311">
            <w:pPr>
              <w:pStyle w:val="a4"/>
              <w:jc w:val="both"/>
              <w:rPr>
                <w:rFonts w:ascii="Times New Roman" w:hAnsi="Times New Roman"/>
                <w:b/>
                <w:i/>
                <w:sz w:val="24"/>
                <w:szCs w:val="24"/>
              </w:rPr>
            </w:pPr>
            <w:r w:rsidRPr="00CA1052">
              <w:rPr>
                <w:rFonts w:ascii="Times New Roman" w:hAnsi="Times New Roman"/>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 xml:space="preserve">Умови договору про закупівлю не повинні відрізнятися від змісту тендерної пропозиції переможця процедури </w:t>
            </w:r>
            <w:r w:rsidRPr="0061225F">
              <w:rPr>
                <w:rFonts w:ascii="Times New Roman" w:hAnsi="Times New Roman"/>
                <w:b/>
                <w:sz w:val="24"/>
                <w:szCs w:val="24"/>
                <w:lang w:eastAsia="ru-RU"/>
              </w:rPr>
              <w:lastRenderedPageBreak/>
              <w:t>закупівлі, крім випадків:</w:t>
            </w:r>
          </w:p>
          <w:p w:rsidR="002B1235" w:rsidRPr="0061225F" w:rsidRDefault="002B1235" w:rsidP="00801311">
            <w:pPr>
              <w:pStyle w:val="a4"/>
              <w:rPr>
                <w:rFonts w:ascii="Times New Roman" w:hAnsi="Times New Roman"/>
                <w:sz w:val="24"/>
                <w:szCs w:val="24"/>
              </w:rPr>
            </w:pPr>
            <w:bookmarkStart w:id="52" w:name="n70"/>
            <w:bookmarkEnd w:id="5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53" w:name="n71"/>
            <w:bookmarkEnd w:id="53"/>
          </w:p>
          <w:p w:rsidR="002B1235" w:rsidRPr="0061225F" w:rsidRDefault="002B1235" w:rsidP="00801311">
            <w:pPr>
              <w:pStyle w:val="a4"/>
              <w:jc w:val="both"/>
              <w:rPr>
                <w:rFonts w:ascii="Times New Roman" w:hAnsi="Times New Roman"/>
                <w:sz w:val="24"/>
                <w:szCs w:val="24"/>
                <w:lang w:eastAsia="ru-RU"/>
              </w:rPr>
            </w:pPr>
            <w:bookmarkStart w:id="54" w:name="n72"/>
            <w:bookmarkEnd w:id="5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61"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D03AD" w:rsidRDefault="005D03AD" w:rsidP="004E0020">
      <w:pPr>
        <w:pStyle w:val="a0"/>
        <w:ind w:firstLine="0"/>
        <w:rPr>
          <w:lang w:val="uk-UA"/>
        </w:rPr>
      </w:pPr>
    </w:p>
    <w:p w:rsidR="005D03AD" w:rsidRDefault="005D03AD"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Default="00454EE7" w:rsidP="005D03AD">
      <w:pPr>
        <w:pStyle w:val="a0"/>
        <w:rPr>
          <w:lang w:val="en-US"/>
        </w:rPr>
      </w:pPr>
    </w:p>
    <w:p w:rsidR="00454EE7" w:rsidRPr="00454EE7" w:rsidRDefault="00454EE7" w:rsidP="005D03AD">
      <w:pPr>
        <w:pStyle w:val="a0"/>
        <w:rPr>
          <w:lang w:val="en-US"/>
        </w:rPr>
      </w:pPr>
    </w:p>
    <w:p w:rsidR="00923AAF" w:rsidRDefault="00923AAF" w:rsidP="000A6943">
      <w:pPr>
        <w:pStyle w:val="2"/>
        <w:numPr>
          <w:ilvl w:val="0"/>
          <w:numId w:val="0"/>
        </w:numPr>
        <w:spacing w:before="0" w:after="0"/>
        <w:jc w:val="right"/>
        <w:rPr>
          <w:sz w:val="24"/>
          <w:szCs w:val="24"/>
          <w:lang w:val="uk-UA"/>
        </w:rPr>
      </w:pPr>
    </w:p>
    <w:p w:rsidR="000A6943" w:rsidRPr="0061225F" w:rsidRDefault="000A6943" w:rsidP="000A694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0A6943" w:rsidRPr="0061225F" w:rsidRDefault="000A6943" w:rsidP="000A6943">
      <w:pPr>
        <w:jc w:val="center"/>
        <w:rPr>
          <w:rFonts w:ascii="Times New Roman" w:hAnsi="Times New Roman"/>
          <w:sz w:val="24"/>
          <w:szCs w:val="24"/>
        </w:rPr>
      </w:pPr>
      <w:r w:rsidRPr="0061225F">
        <w:rPr>
          <w:rFonts w:ascii="Times New Roman" w:hAnsi="Times New Roman"/>
          <w:sz w:val="24"/>
          <w:szCs w:val="24"/>
        </w:rPr>
        <w:t xml:space="preserve">Інформація про технічні, якісні та кількісні вимоги до предмета закупівлі </w:t>
      </w:r>
    </w:p>
    <w:p w:rsidR="006B366B" w:rsidRPr="006B366B" w:rsidRDefault="006B366B" w:rsidP="006B366B">
      <w:pPr>
        <w:pStyle w:val="a4"/>
        <w:jc w:val="center"/>
        <w:rPr>
          <w:rFonts w:ascii="Times New Roman" w:hAnsi="Times New Roman"/>
          <w:b/>
          <w:bCs/>
          <w:sz w:val="24"/>
          <w:szCs w:val="24"/>
        </w:rPr>
      </w:pPr>
      <w:r w:rsidRPr="006B366B">
        <w:rPr>
          <w:rFonts w:ascii="Times New Roman" w:hAnsi="Times New Roman"/>
          <w:b/>
          <w:sz w:val="24"/>
          <w:szCs w:val="24"/>
          <w:lang w:eastAsia="zh-CN"/>
        </w:rPr>
        <w:t>Бензин А-95 (за талонами), за кодом ДК 021:2015: 09130000-9 Нафта і дистиляти (відповідний код ДК 021:2015: 09132100-4 Неетильований бензин)</w:t>
      </w:r>
    </w:p>
    <w:p w:rsidR="000A6943" w:rsidRPr="006B366B" w:rsidRDefault="000A6943" w:rsidP="000A6943">
      <w:pPr>
        <w:pStyle w:val="a4"/>
        <w:jc w:val="center"/>
        <w:rPr>
          <w:rFonts w:ascii="Times New Roman" w:hAnsi="Times New Roman"/>
          <w:bCs/>
          <w:sz w:val="24"/>
          <w:szCs w:val="24"/>
        </w:rPr>
      </w:pPr>
    </w:p>
    <w:p w:rsidR="005D03AD" w:rsidRPr="003E4277" w:rsidRDefault="005D03AD" w:rsidP="005D03AD">
      <w:pPr>
        <w:spacing w:after="0" w:line="240" w:lineRule="auto"/>
        <w:rPr>
          <w:rFonts w:ascii="Times New Roman" w:hAnsi="Times New Roman"/>
          <w:sz w:val="24"/>
          <w:szCs w:val="24"/>
        </w:rPr>
      </w:pPr>
      <w:r w:rsidRPr="003E4277">
        <w:rPr>
          <w:rFonts w:ascii="Times New Roman" w:eastAsia="Times New Roman CYR" w:hAnsi="Times New Roman"/>
          <w:sz w:val="24"/>
          <w:szCs w:val="24"/>
        </w:rPr>
        <w:t xml:space="preserve">Строк поставки товарів: </w:t>
      </w:r>
      <w:r w:rsidRPr="003E4277">
        <w:rPr>
          <w:rFonts w:ascii="Times New Roman" w:hAnsi="Times New Roman"/>
          <w:sz w:val="24"/>
          <w:szCs w:val="24"/>
        </w:rPr>
        <w:t>протягом строку дії договору до 31 грудня 2024 року.</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 xml:space="preserve">Місце поставки товару: </w:t>
      </w:r>
    </w:p>
    <w:p w:rsidR="005D03AD" w:rsidRPr="003E4277" w:rsidRDefault="005D03AD" w:rsidP="005D03AD">
      <w:pPr>
        <w:spacing w:after="0" w:line="240" w:lineRule="auto"/>
        <w:rPr>
          <w:rFonts w:ascii="Times New Roman" w:hAnsi="Times New Roman"/>
          <w:sz w:val="24"/>
          <w:szCs w:val="24"/>
        </w:rPr>
      </w:pPr>
      <w:r w:rsidRPr="003E4277">
        <w:rPr>
          <w:rFonts w:ascii="Times New Roman" w:hAnsi="Times New Roman"/>
          <w:sz w:val="24"/>
          <w:szCs w:val="24"/>
        </w:rPr>
        <w:t xml:space="preserve">- поставка талонів: </w:t>
      </w:r>
      <w:r w:rsidRPr="00704B8A">
        <w:rPr>
          <w:rFonts w:ascii="Times New Roman" w:hAnsi="Times New Roman"/>
          <w:sz w:val="24"/>
          <w:szCs w:val="24"/>
        </w:rPr>
        <w:t>61146</w:t>
      </w:r>
      <w:r w:rsidRPr="003E4277">
        <w:rPr>
          <w:rFonts w:ascii="Times New Roman" w:hAnsi="Times New Roman"/>
          <w:sz w:val="24"/>
          <w:szCs w:val="24"/>
          <w:lang w:eastAsia="zh-CN"/>
        </w:rPr>
        <w:t xml:space="preserve">, Україна, Харківська область,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Pr>
          <w:rFonts w:ascii="Times New Roman" w:hAnsi="Times New Roman"/>
          <w:sz w:val="24"/>
          <w:szCs w:val="24"/>
        </w:rPr>
        <w:t>.</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lang w:eastAsia="zh-CN"/>
        </w:rPr>
        <w:t>- відпуск Бензину А-95 здійснюється на АЗС учасника шляхом заправки автотранспортних засобів замовника за талонами учасника.</w:t>
      </w:r>
    </w:p>
    <w:p w:rsidR="005D03AD" w:rsidRPr="003E4277" w:rsidRDefault="005D03AD" w:rsidP="005D03AD">
      <w:pPr>
        <w:spacing w:after="0" w:line="240" w:lineRule="auto"/>
        <w:jc w:val="center"/>
        <w:rPr>
          <w:rFonts w:ascii="Times New Roman" w:eastAsia="Times New Roman CYR" w:hAnsi="Times New Roman"/>
          <w:b/>
          <w:bCs/>
          <w:sz w:val="24"/>
          <w:szCs w:val="24"/>
        </w:rPr>
      </w:pPr>
      <w:r w:rsidRPr="003E4277">
        <w:rPr>
          <w:rFonts w:ascii="Times New Roman" w:eastAsia="Times New Roman CYR" w:hAnsi="Times New Roman"/>
          <w:b/>
          <w:bCs/>
          <w:sz w:val="24"/>
          <w:szCs w:val="24"/>
        </w:rPr>
        <w:t>СПЕЦИФІКАЦІЯ ТОВАРУ</w:t>
      </w:r>
    </w:p>
    <w:p w:rsidR="005D03AD" w:rsidRPr="003E4277" w:rsidRDefault="005D03AD" w:rsidP="005D03AD">
      <w:pPr>
        <w:spacing w:after="0" w:line="240" w:lineRule="auto"/>
        <w:jc w:val="center"/>
        <w:rPr>
          <w:rFonts w:ascii="Times New Roman" w:eastAsia="Times New Roman CYR" w:hAnsi="Times New Roman"/>
          <w:b/>
          <w:bCs/>
          <w:sz w:val="24"/>
          <w:szCs w:val="24"/>
        </w:rPr>
      </w:pPr>
    </w:p>
    <w:tbl>
      <w:tblPr>
        <w:tblW w:w="10195" w:type="dxa"/>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07"/>
        <w:gridCol w:w="1701"/>
        <w:gridCol w:w="2787"/>
      </w:tblGrid>
      <w:tr w:rsidR="005D03AD" w:rsidRPr="003E4277" w:rsidTr="00F84046">
        <w:tc>
          <w:tcPr>
            <w:tcW w:w="5707" w:type="dxa"/>
            <w:shd w:val="clear" w:color="auto" w:fill="auto"/>
          </w:tcPr>
          <w:p w:rsidR="005D03AD" w:rsidRPr="003E4277" w:rsidRDefault="005D03AD" w:rsidP="00F84046">
            <w:pPr>
              <w:snapToGrid w:val="0"/>
              <w:spacing w:after="0" w:line="240" w:lineRule="auto"/>
              <w:ind w:left="-209"/>
              <w:jc w:val="center"/>
              <w:rPr>
                <w:rFonts w:ascii="Times New Roman" w:hAnsi="Times New Roman"/>
                <w:b/>
                <w:sz w:val="24"/>
                <w:szCs w:val="24"/>
              </w:rPr>
            </w:pPr>
            <w:r w:rsidRPr="003E4277">
              <w:rPr>
                <w:rFonts w:ascii="Times New Roman" w:hAnsi="Times New Roman"/>
                <w:b/>
                <w:sz w:val="24"/>
                <w:szCs w:val="24"/>
              </w:rPr>
              <w:t>Найменування предмета закупівлі</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Одиниця виміру</w:t>
            </w:r>
          </w:p>
        </w:tc>
        <w:tc>
          <w:tcPr>
            <w:tcW w:w="2787"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Кількість</w:t>
            </w:r>
          </w:p>
        </w:tc>
      </w:tr>
      <w:tr w:rsidR="005D03AD" w:rsidRPr="003E4277" w:rsidTr="00F84046">
        <w:tc>
          <w:tcPr>
            <w:tcW w:w="5707" w:type="dxa"/>
            <w:shd w:val="clear" w:color="auto" w:fill="auto"/>
          </w:tcPr>
          <w:p w:rsidR="005D03AD" w:rsidRPr="003E4277" w:rsidRDefault="005D03AD" w:rsidP="00F84046">
            <w:pPr>
              <w:snapToGrid w:val="0"/>
              <w:spacing w:after="0" w:line="240" w:lineRule="auto"/>
              <w:ind w:firstLine="9"/>
              <w:rPr>
                <w:rFonts w:ascii="Times New Roman" w:hAnsi="Times New Roman"/>
                <w:color w:val="000000"/>
                <w:sz w:val="24"/>
                <w:szCs w:val="24"/>
              </w:rPr>
            </w:pPr>
            <w:r w:rsidRPr="003E4277">
              <w:rPr>
                <w:rFonts w:ascii="Times New Roman" w:hAnsi="Times New Roman"/>
                <w:color w:val="000000"/>
                <w:sz w:val="24"/>
                <w:szCs w:val="24"/>
              </w:rPr>
              <w:t>Бензин А-95</w:t>
            </w:r>
            <w:r w:rsidRPr="003E4277">
              <w:rPr>
                <w:rFonts w:ascii="Times New Roman" w:hAnsi="Times New Roman"/>
                <w:sz w:val="24"/>
              </w:rPr>
              <w:t>(за талонами)</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sz w:val="24"/>
                <w:szCs w:val="24"/>
              </w:rPr>
            </w:pPr>
            <w:r w:rsidRPr="003E4277">
              <w:rPr>
                <w:rFonts w:ascii="Times New Roman" w:hAnsi="Times New Roman"/>
                <w:sz w:val="24"/>
                <w:szCs w:val="24"/>
              </w:rPr>
              <w:t>літр</w:t>
            </w:r>
          </w:p>
        </w:tc>
        <w:tc>
          <w:tcPr>
            <w:tcW w:w="2787" w:type="dxa"/>
            <w:shd w:val="clear" w:color="auto" w:fill="auto"/>
          </w:tcPr>
          <w:p w:rsidR="005D03AD" w:rsidRPr="003E4277" w:rsidRDefault="00C57EB4" w:rsidP="00F84046">
            <w:pPr>
              <w:pStyle w:val="16"/>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3570</w:t>
            </w:r>
          </w:p>
        </w:tc>
      </w:tr>
    </w:tbl>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highlight w:val="cyan"/>
          <w:lang w:eastAsia="ru-RU" w:bidi="hi-IN"/>
        </w:rPr>
      </w:pPr>
    </w:p>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lang w:eastAsia="ru-RU" w:bidi="hi-IN"/>
        </w:rPr>
      </w:pPr>
      <w:r w:rsidRPr="003E4277">
        <w:rPr>
          <w:rFonts w:ascii="Times New Roman" w:eastAsia="Times New Roman" w:hAnsi="Times New Roman"/>
          <w:b/>
          <w:kern w:val="2"/>
          <w:sz w:val="24"/>
          <w:szCs w:val="24"/>
          <w:lang w:eastAsia="ru-RU" w:bidi="hi-IN"/>
        </w:rPr>
        <w:t>ТЕХНІЧНІ ТА ІНШІ ВИМОГИ ДО ПРЕДМЕТА ЗАКУПІВЛІ</w:t>
      </w:r>
    </w:p>
    <w:p w:rsidR="005D03AD" w:rsidRPr="003E4277" w:rsidRDefault="005D03AD" w:rsidP="005D03AD">
      <w:pPr>
        <w:spacing w:after="0" w:line="240" w:lineRule="auto"/>
        <w:ind w:right="-142" w:firstLine="567"/>
        <w:jc w:val="both"/>
        <w:rPr>
          <w:rFonts w:ascii="Times New Roman" w:hAnsi="Times New Roman"/>
          <w:sz w:val="24"/>
          <w:szCs w:val="24"/>
        </w:rPr>
      </w:pPr>
    </w:p>
    <w:p w:rsidR="005D03AD" w:rsidRPr="003E4277" w:rsidRDefault="005D03AD" w:rsidP="005D03AD">
      <w:pPr>
        <w:spacing w:after="0" w:line="240" w:lineRule="auto"/>
        <w:ind w:right="-142" w:firstLine="567"/>
        <w:jc w:val="both"/>
        <w:rPr>
          <w:rFonts w:ascii="Times New Roman" w:hAnsi="Times New Roman"/>
          <w:color w:val="000000"/>
          <w:sz w:val="24"/>
          <w:szCs w:val="24"/>
        </w:rPr>
      </w:pPr>
      <w:r w:rsidRPr="003E4277">
        <w:rPr>
          <w:rFonts w:ascii="Times New Roman" w:hAnsi="Times New Roman"/>
          <w:sz w:val="24"/>
          <w:szCs w:val="24"/>
        </w:rPr>
        <w:t xml:space="preserve">Замовник звертає увагу на об’єктивні територіальні особливості місця виконання умов договору на території міста Харкова Харківської області відповідно до Указу Президента України </w:t>
      </w:r>
      <w:r w:rsidRPr="003E4277">
        <w:rPr>
          <w:rFonts w:ascii="Times New Roman" w:hAnsi="Times New Roman"/>
          <w:sz w:val="24"/>
          <w:szCs w:val="24"/>
        </w:rPr>
        <w:br/>
        <w:t xml:space="preserve">від 05.02.2024 № 49/2024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08.11.2023 № 3429-IX, та наказу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(зі змінами), згідно з яким Харківська міська територіальна громада (UA63120270000028556) </w:t>
      </w:r>
      <w:r w:rsidRPr="003E4277">
        <w:rPr>
          <w:rFonts w:ascii="Times New Roman" w:hAnsi="Times New Roman"/>
          <w:sz w:val="24"/>
          <w:szCs w:val="24"/>
        </w:rPr>
        <w:br/>
        <w:t xml:space="preserve">з 15.09.2022 є територією, на якій ведуться (велися) бойові дії, та зазначена як «Територія можливих бойових дій». </w:t>
      </w:r>
    </w:p>
    <w:p w:rsidR="005D03AD" w:rsidRPr="003E4277" w:rsidRDefault="005D03AD" w:rsidP="005D03AD">
      <w:pPr>
        <w:suppressAutoHyphens/>
        <w:spacing w:after="0" w:line="240" w:lineRule="auto"/>
        <w:ind w:right="-142" w:firstLine="567"/>
        <w:jc w:val="both"/>
        <w:rPr>
          <w:rFonts w:ascii="Times New Roman" w:hAnsi="Times New Roman"/>
          <w:sz w:val="24"/>
          <w:szCs w:val="24"/>
        </w:rPr>
      </w:pPr>
      <w:r w:rsidRPr="003E4277">
        <w:rPr>
          <w:rFonts w:ascii="Times New Roman" w:hAnsi="Times New Roman"/>
          <w:color w:val="000000"/>
          <w:sz w:val="24"/>
          <w:szCs w:val="24"/>
        </w:rPr>
        <w:t>1.</w:t>
      </w:r>
      <w:r w:rsidRPr="003E4277">
        <w:rPr>
          <w:rFonts w:ascii="Times New Roman" w:hAnsi="Times New Roman"/>
          <w:sz w:val="24"/>
          <w:szCs w:val="24"/>
        </w:rPr>
        <w:t xml:space="preserve">Бензин А-95 (далі – Товар) повинен </w:t>
      </w:r>
      <w:r w:rsidRPr="003E4277">
        <w:rPr>
          <w:rFonts w:ascii="Times New Roman" w:eastAsia="Times New Roman" w:hAnsi="Times New Roman"/>
          <w:color w:val="000000"/>
          <w:sz w:val="24"/>
          <w:szCs w:val="24"/>
        </w:rPr>
        <w:t xml:space="preserve">відповідати </w:t>
      </w:r>
      <w:r w:rsidRPr="003E4277">
        <w:rPr>
          <w:rFonts w:ascii="Times New Roman" w:hAnsi="Times New Roman"/>
          <w:sz w:val="24"/>
          <w:szCs w:val="24"/>
        </w:rPr>
        <w:t xml:space="preserve">Технічному регламенту щодо вимог </w:t>
      </w:r>
      <w:r w:rsidRPr="003E4277">
        <w:rPr>
          <w:rFonts w:ascii="Times New Roman" w:hAnsi="Times New Roman"/>
          <w:sz w:val="24"/>
          <w:szCs w:val="24"/>
        </w:rPr>
        <w:br/>
        <w:t xml:space="preserve">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національним стандартам та технічним вимогам виробників транспортних засобів відповідно до вимог статті 24 Закону України «Про автомобільний транспорт» </w:t>
      </w:r>
      <w:r w:rsidRPr="003E4277">
        <w:rPr>
          <w:rFonts w:ascii="Times New Roman" w:eastAsia="Arial,Bold" w:hAnsi="Times New Roman"/>
          <w:bCs/>
          <w:sz w:val="24"/>
          <w:szCs w:val="24"/>
          <w:lang w:eastAsia="uk-UA"/>
        </w:rPr>
        <w:t xml:space="preserve">з необхідністю застосування заходів із захисту </w:t>
      </w:r>
      <w:r w:rsidRPr="003E4277">
        <w:rPr>
          <w:rFonts w:ascii="Times New Roman" w:hAnsi="Times New Roman"/>
          <w:sz w:val="24"/>
          <w:szCs w:val="24"/>
        </w:rPr>
        <w:t xml:space="preserve">довкілля відповідно до вимог статті 49 Закону України «Про дорожній рух», </w:t>
      </w:r>
      <w:r w:rsidRPr="003E4277">
        <w:rPr>
          <w:rFonts w:ascii="Times New Roman" w:hAnsi="Times New Roman"/>
          <w:bCs/>
          <w:sz w:val="24"/>
          <w:szCs w:val="24"/>
          <w:shd w:val="clear" w:color="auto" w:fill="FFFFFF"/>
        </w:rPr>
        <w:t>Правил роздрібної торгівлі нафтопродуктами, що затверджені постановою Кабінету Міністрів України від 20.12.1997 №1442 (зі змінами)</w:t>
      </w:r>
      <w:r w:rsidRPr="003E4277">
        <w:rPr>
          <w:rFonts w:ascii="Times New Roman" w:hAnsi="Times New Roman"/>
          <w:sz w:val="24"/>
          <w:szCs w:val="24"/>
        </w:rPr>
        <w:t xml:space="preserve"> та вимогам Національного стандарту України </w:t>
      </w:r>
      <w:r w:rsidRPr="003E4277">
        <w:rPr>
          <w:rFonts w:ascii="Times New Roman" w:eastAsia="Times New Roman" w:hAnsi="Times New Roman"/>
          <w:bCs/>
          <w:sz w:val="24"/>
          <w:szCs w:val="24"/>
          <w:lang w:eastAsia="ru-RU"/>
        </w:rPr>
        <w:t>ДСТУ 7687:2015</w:t>
      </w:r>
      <w:r w:rsidRPr="003E4277">
        <w:rPr>
          <w:rFonts w:ascii="Times New Roman" w:hAnsi="Times New Roman"/>
          <w:sz w:val="24"/>
          <w:szCs w:val="24"/>
        </w:rPr>
        <w:t>«Бензини автомобільні Євро. Технічні умови»</w:t>
      </w:r>
      <w:r w:rsidRPr="003E4277">
        <w:rPr>
          <w:rFonts w:ascii="Times New Roman" w:hAnsi="Times New Roman"/>
          <w:bCs/>
          <w:sz w:val="24"/>
          <w:szCs w:val="24"/>
          <w:shd w:val="clear" w:color="auto" w:fill="FFFFFF"/>
        </w:rPr>
        <w:t xml:space="preserve">, </w:t>
      </w:r>
      <w:r w:rsidRPr="003E4277">
        <w:rPr>
          <w:rFonts w:ascii="Times New Roman" w:hAnsi="Times New Roman"/>
          <w:sz w:val="24"/>
          <w:szCs w:val="24"/>
        </w:rPr>
        <w:t>мати паспорта якості на кожну партію товару та сертифікати відповідності.</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 Технічним регламентом встановлена оцінка відповідності палив та визначено застосування процедури оцінки відповідності палив. За результатами проведення оцінки відповідності виробник або уповноважений представник складає декларацію про відповідність згідно з Технічним регламентом.</w:t>
      </w:r>
    </w:p>
    <w:p w:rsidR="005D03AD" w:rsidRPr="00954C2B" w:rsidRDefault="005D03AD" w:rsidP="005D03AD">
      <w:pPr>
        <w:tabs>
          <w:tab w:val="left" w:pos="0"/>
        </w:tabs>
        <w:spacing w:after="0" w:line="240" w:lineRule="auto"/>
        <w:ind w:firstLine="567"/>
        <w:jc w:val="both"/>
        <w:rPr>
          <w:rFonts w:ascii="Times New Roman" w:hAnsi="Times New Roman"/>
          <w:bCs/>
          <w:sz w:val="24"/>
          <w:szCs w:val="24"/>
          <w:lang w:eastAsia="uk-UA"/>
        </w:rPr>
      </w:pPr>
      <w:r w:rsidRPr="003E4277">
        <w:rPr>
          <w:rFonts w:ascii="Times New Roman" w:hAnsi="Times New Roman"/>
          <w:sz w:val="24"/>
          <w:szCs w:val="24"/>
        </w:rPr>
        <w:t xml:space="preserve">3. </w:t>
      </w:r>
      <w:r w:rsidRPr="0000287F">
        <w:rPr>
          <w:rFonts w:ascii="Times New Roman" w:hAnsi="Times New Roman"/>
          <w:sz w:val="24"/>
          <w:szCs w:val="24"/>
        </w:rPr>
        <w:t xml:space="preserve">Учасник забезпечує можливість </w:t>
      </w:r>
      <w:r w:rsidRPr="0000287F">
        <w:rPr>
          <w:rFonts w:ascii="Times New Roman" w:hAnsi="Times New Roman"/>
          <w:bCs/>
          <w:sz w:val="24"/>
          <w:szCs w:val="24"/>
          <w:lang w:eastAsia="uk-UA"/>
        </w:rPr>
        <w:t xml:space="preserve">отримання Товару замовником на власних/ орендованих / партнерських АЗС, </w:t>
      </w:r>
      <w:r>
        <w:rPr>
          <w:rFonts w:ascii="Times New Roman" w:hAnsi="Times New Roman"/>
          <w:bCs/>
          <w:sz w:val="24"/>
          <w:szCs w:val="24"/>
          <w:lang w:eastAsia="uk-UA"/>
        </w:rPr>
        <w:t>хоча б одна з яких</w:t>
      </w:r>
      <w:r w:rsidRPr="0000287F">
        <w:rPr>
          <w:rFonts w:ascii="Times New Roman" w:hAnsi="Times New Roman"/>
          <w:bCs/>
          <w:sz w:val="24"/>
          <w:szCs w:val="24"/>
          <w:lang w:eastAsia="uk-UA"/>
        </w:rPr>
        <w:t xml:space="preserve"> повинн</w:t>
      </w:r>
      <w:r>
        <w:rPr>
          <w:rFonts w:ascii="Times New Roman" w:hAnsi="Times New Roman"/>
          <w:bCs/>
          <w:sz w:val="24"/>
          <w:szCs w:val="24"/>
          <w:lang w:eastAsia="uk-UA"/>
        </w:rPr>
        <w:t xml:space="preserve">а </w:t>
      </w:r>
      <w:r w:rsidRPr="0000287F">
        <w:rPr>
          <w:rFonts w:ascii="Times New Roman" w:hAnsi="Times New Roman"/>
          <w:bCs/>
          <w:sz w:val="24"/>
          <w:szCs w:val="24"/>
          <w:lang w:eastAsia="uk-UA"/>
        </w:rPr>
        <w:t>бути розташован</w:t>
      </w:r>
      <w:r>
        <w:rPr>
          <w:rFonts w:ascii="Times New Roman" w:hAnsi="Times New Roman"/>
          <w:bCs/>
          <w:sz w:val="24"/>
          <w:szCs w:val="24"/>
          <w:lang w:eastAsia="uk-UA"/>
        </w:rPr>
        <w:t>а</w:t>
      </w:r>
      <w:r w:rsidRPr="0000287F">
        <w:rPr>
          <w:rFonts w:ascii="Times New Roman" w:hAnsi="Times New Roman"/>
          <w:sz w:val="24"/>
          <w:szCs w:val="24"/>
          <w:lang w:eastAsia="zh-CN"/>
        </w:rPr>
        <w:t xml:space="preserve"> на території </w:t>
      </w:r>
      <w:proofErr w:type="spellStart"/>
      <w:r w:rsidRPr="0000287F">
        <w:rPr>
          <w:rFonts w:ascii="Times New Roman" w:hAnsi="Times New Roman"/>
          <w:sz w:val="24"/>
          <w:szCs w:val="24"/>
          <w:lang w:eastAsia="zh-CN"/>
        </w:rPr>
        <w:t>Салтівського</w:t>
      </w:r>
      <w:proofErr w:type="spellEnd"/>
      <w:r w:rsidRPr="0000287F">
        <w:rPr>
          <w:rFonts w:ascii="Times New Roman" w:hAnsi="Times New Roman"/>
          <w:sz w:val="24"/>
          <w:szCs w:val="24"/>
          <w:lang w:eastAsia="zh-CN"/>
        </w:rPr>
        <w:t xml:space="preserve"> району </w:t>
      </w:r>
      <w:r w:rsidRPr="0000287F">
        <w:rPr>
          <w:rFonts w:ascii="Times New Roman" w:hAnsi="Times New Roman"/>
          <w:bCs/>
          <w:sz w:val="24"/>
          <w:szCs w:val="24"/>
          <w:lang w:eastAsia="uk-UA"/>
        </w:rPr>
        <w:t xml:space="preserve"> м. Харкова</w:t>
      </w:r>
      <w:r>
        <w:rPr>
          <w:rFonts w:ascii="Times New Roman" w:hAnsi="Times New Roman"/>
          <w:bCs/>
          <w:sz w:val="24"/>
          <w:szCs w:val="24"/>
          <w:lang w:eastAsia="uk-UA"/>
        </w:rPr>
        <w:t xml:space="preserve">, у зв’язку з виконанням замовником </w:t>
      </w:r>
      <w:r w:rsidRPr="006B366B">
        <w:rPr>
          <w:rFonts w:ascii="Times New Roman" w:hAnsi="Times New Roman"/>
          <w:bCs/>
          <w:sz w:val="24"/>
          <w:szCs w:val="24"/>
          <w:lang w:eastAsia="uk-UA"/>
        </w:rPr>
        <w:t>функцій управління освіти виключно</w:t>
      </w:r>
      <w:r>
        <w:rPr>
          <w:rFonts w:ascii="Times New Roman" w:hAnsi="Times New Roman"/>
          <w:bCs/>
          <w:sz w:val="24"/>
          <w:szCs w:val="24"/>
          <w:lang w:eastAsia="uk-UA"/>
        </w:rPr>
        <w:t xml:space="preserve"> </w:t>
      </w:r>
      <w:r>
        <w:rPr>
          <w:rFonts w:ascii="Times New Roman" w:hAnsi="Times New Roman"/>
          <w:bCs/>
          <w:sz w:val="24"/>
          <w:szCs w:val="24"/>
          <w:lang w:eastAsia="uk-UA"/>
        </w:rPr>
        <w:br/>
        <w:t xml:space="preserve">в межах </w:t>
      </w:r>
      <w:proofErr w:type="spellStart"/>
      <w:r>
        <w:rPr>
          <w:rFonts w:ascii="Times New Roman" w:hAnsi="Times New Roman"/>
          <w:bCs/>
          <w:sz w:val="24"/>
          <w:szCs w:val="24"/>
          <w:lang w:eastAsia="uk-UA"/>
        </w:rPr>
        <w:t>Салтівського</w:t>
      </w:r>
      <w:proofErr w:type="spellEnd"/>
      <w:r>
        <w:rPr>
          <w:rFonts w:ascii="Times New Roman" w:hAnsi="Times New Roman"/>
          <w:bCs/>
          <w:sz w:val="24"/>
          <w:szCs w:val="24"/>
          <w:lang w:eastAsia="uk-UA"/>
        </w:rPr>
        <w:t xml:space="preserve"> району м. Харкова</w:t>
      </w:r>
      <w:r w:rsidRPr="0000287F">
        <w:rPr>
          <w:rFonts w:ascii="Times New Roman" w:hAnsi="Times New Roman"/>
          <w:bCs/>
          <w:sz w:val="24"/>
          <w:szCs w:val="24"/>
          <w:lang w:eastAsia="uk-UA"/>
        </w:rPr>
        <w:t xml:space="preserve">. Крім того, замовник повинен мати змогу отримання Товару і на інших АЗС власних/ орендованих / партнерських АЗС Учасника розташованих в інших районах м. Харкова, загальна кількість яких не може бути меншою ніж </w:t>
      </w:r>
      <w:r>
        <w:rPr>
          <w:rFonts w:ascii="Times New Roman" w:hAnsi="Times New Roman"/>
          <w:bCs/>
          <w:sz w:val="24"/>
          <w:szCs w:val="24"/>
          <w:lang w:eastAsia="uk-UA"/>
        </w:rPr>
        <w:t>7</w:t>
      </w:r>
      <w:r w:rsidRPr="0000287F">
        <w:rPr>
          <w:rFonts w:ascii="Times New Roman" w:hAnsi="Times New Roman"/>
          <w:bCs/>
          <w:sz w:val="24"/>
          <w:szCs w:val="24"/>
          <w:lang w:eastAsia="uk-UA"/>
        </w:rPr>
        <w:t xml:space="preserve"> (</w:t>
      </w:r>
      <w:r>
        <w:rPr>
          <w:rFonts w:ascii="Times New Roman" w:hAnsi="Times New Roman"/>
          <w:bCs/>
          <w:sz w:val="24"/>
          <w:szCs w:val="24"/>
          <w:lang w:eastAsia="uk-UA"/>
        </w:rPr>
        <w:t>сім</w:t>
      </w:r>
      <w:r w:rsidRPr="0000287F">
        <w:rPr>
          <w:rFonts w:ascii="Times New Roman" w:hAnsi="Times New Roman"/>
          <w:bCs/>
          <w:sz w:val="24"/>
          <w:szCs w:val="24"/>
          <w:lang w:eastAsia="uk-UA"/>
        </w:rPr>
        <w:t>) АЗС (у</w:t>
      </w:r>
      <w:r w:rsidR="00930868">
        <w:rPr>
          <w:rFonts w:ascii="Times New Roman" w:hAnsi="Times New Roman"/>
          <w:bCs/>
          <w:sz w:val="24"/>
          <w:szCs w:val="24"/>
          <w:lang w:eastAsia="uk-UA"/>
        </w:rPr>
        <w:t xml:space="preserve"> </w:t>
      </w:r>
      <w:r w:rsidRPr="0000287F">
        <w:rPr>
          <w:rFonts w:ascii="Times New Roman" w:hAnsi="Times New Roman"/>
          <w:bCs/>
          <w:sz w:val="24"/>
          <w:szCs w:val="24"/>
          <w:lang w:eastAsia="uk-UA"/>
        </w:rPr>
        <w:t>різних районах міста Харкова).</w:t>
      </w:r>
      <w:r w:rsidRPr="0000287F">
        <w:rPr>
          <w:rFonts w:ascii="Times New Roman" w:hAnsi="Times New Roman"/>
          <w:sz w:val="24"/>
          <w:szCs w:val="24"/>
        </w:rPr>
        <w:t xml:space="preserve"> Актуальність  наданої інформації має бути підтверджена посиланням на </w:t>
      </w:r>
      <w:r w:rsidRPr="0000287F">
        <w:rPr>
          <w:rFonts w:ascii="Times New Roman" w:hAnsi="Times New Roman"/>
          <w:sz w:val="24"/>
          <w:szCs w:val="24"/>
        </w:rPr>
        <w:lastRenderedPageBreak/>
        <w:t>власний діючий веб</w:t>
      </w:r>
      <w:r>
        <w:rPr>
          <w:rFonts w:ascii="Times New Roman" w:hAnsi="Times New Roman"/>
          <w:sz w:val="24"/>
          <w:szCs w:val="24"/>
        </w:rPr>
        <w:t>-</w:t>
      </w:r>
      <w:r w:rsidRPr="0000287F">
        <w:rPr>
          <w:rFonts w:ascii="Times New Roman" w:hAnsi="Times New Roman"/>
          <w:sz w:val="24"/>
          <w:szCs w:val="24"/>
        </w:rPr>
        <w:t>сайт</w:t>
      </w:r>
      <w:r w:rsidRPr="0000287F">
        <w:rPr>
          <w:rFonts w:ascii="Times New Roman" w:hAnsi="Times New Roman"/>
          <w:sz w:val="24"/>
          <w:szCs w:val="24"/>
          <w:lang w:eastAsia="ar-SA"/>
        </w:rPr>
        <w:t xml:space="preserve"> Постачальника</w:t>
      </w:r>
      <w:r>
        <w:rPr>
          <w:rFonts w:ascii="Times New Roman" w:hAnsi="Times New Roman"/>
          <w:sz w:val="24"/>
          <w:szCs w:val="24"/>
        </w:rPr>
        <w:t xml:space="preserve"> з адресами </w:t>
      </w:r>
      <w:r w:rsidRPr="0000287F">
        <w:rPr>
          <w:rFonts w:ascii="Times New Roman" w:hAnsi="Times New Roman"/>
          <w:sz w:val="24"/>
          <w:szCs w:val="24"/>
        </w:rPr>
        <w:t xml:space="preserve"> мапою розташування</w:t>
      </w:r>
      <w:r>
        <w:rPr>
          <w:rFonts w:ascii="Times New Roman" w:hAnsi="Times New Roman"/>
          <w:sz w:val="24"/>
          <w:szCs w:val="24"/>
        </w:rPr>
        <w:t xml:space="preserve">, </w:t>
      </w:r>
      <w:r w:rsidRPr="00954C2B">
        <w:rPr>
          <w:rFonts w:ascii="Times New Roman" w:hAnsi="Times New Roman"/>
          <w:sz w:val="24"/>
          <w:szCs w:val="24"/>
        </w:rPr>
        <w:t xml:space="preserve">та наявністю </w:t>
      </w:r>
      <w:r w:rsidRPr="00954C2B">
        <w:rPr>
          <w:rFonts w:ascii="Times New Roman" w:hAnsi="Times New Roman"/>
          <w:sz w:val="24"/>
          <w:szCs w:val="24"/>
          <w:lang w:val="ru-RU"/>
        </w:rPr>
        <w:t>Товара на</w:t>
      </w:r>
      <w:r w:rsidRPr="00954C2B">
        <w:rPr>
          <w:rFonts w:ascii="Times New Roman" w:hAnsi="Times New Roman"/>
          <w:sz w:val="24"/>
          <w:szCs w:val="24"/>
        </w:rPr>
        <w:t xml:space="preserve"> запропонованих АЗС</w:t>
      </w:r>
      <w:r w:rsidRPr="00954C2B">
        <w:rPr>
          <w:rFonts w:ascii="Times New Roman" w:hAnsi="Times New Roman"/>
          <w:sz w:val="24"/>
          <w:szCs w:val="24"/>
          <w:lang w:val="ru-RU"/>
        </w:rPr>
        <w:t>.</w:t>
      </w:r>
    </w:p>
    <w:p w:rsidR="005D03AD" w:rsidRPr="0000287F" w:rsidRDefault="005D03AD" w:rsidP="005D03AD">
      <w:pPr>
        <w:tabs>
          <w:tab w:val="left" w:pos="550"/>
        </w:tabs>
        <w:spacing w:after="0" w:line="240" w:lineRule="auto"/>
        <w:ind w:firstLine="567"/>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xml:space="preserve">Учасник у тендерній пропозиції повинен надати </w:t>
      </w:r>
      <w:r>
        <w:rPr>
          <w:rFonts w:ascii="Times New Roman" w:hAnsi="Times New Roman"/>
          <w:bCs/>
          <w:sz w:val="24"/>
          <w:szCs w:val="24"/>
          <w:lang w:eastAsia="zh-CN" w:bidi="hi-IN"/>
        </w:rPr>
        <w:t>д</w:t>
      </w:r>
      <w:r w:rsidRPr="0000287F">
        <w:rPr>
          <w:rFonts w:ascii="Times New Roman" w:hAnsi="Times New Roman"/>
          <w:bCs/>
          <w:sz w:val="24"/>
          <w:szCs w:val="24"/>
          <w:lang w:eastAsia="zh-CN" w:bidi="hi-IN"/>
        </w:rPr>
        <w:t>овідку</w:t>
      </w:r>
      <w:r>
        <w:rPr>
          <w:rFonts w:ascii="Times New Roman" w:hAnsi="Times New Roman"/>
          <w:bCs/>
          <w:sz w:val="24"/>
          <w:szCs w:val="24"/>
          <w:lang w:eastAsia="zh-CN" w:bidi="hi-IN"/>
        </w:rPr>
        <w:t xml:space="preserve">, </w:t>
      </w:r>
      <w:r w:rsidRPr="003E4277">
        <w:rPr>
          <w:rFonts w:ascii="Times New Roman" w:hAnsi="Times New Roman"/>
          <w:sz w:val="24"/>
          <w:szCs w:val="24"/>
        </w:rPr>
        <w:t xml:space="preserve">складену в довільній формі, </w:t>
      </w:r>
      <w:r w:rsidRPr="0000287F">
        <w:rPr>
          <w:rFonts w:ascii="Times New Roman" w:hAnsi="Times New Roman"/>
          <w:bCs/>
          <w:sz w:val="24"/>
          <w:szCs w:val="24"/>
          <w:lang w:eastAsia="zh-CN" w:bidi="hi-IN"/>
        </w:rPr>
        <w:t xml:space="preserve"> </w:t>
      </w:r>
      <w:r>
        <w:rPr>
          <w:rFonts w:ascii="Times New Roman" w:hAnsi="Times New Roman"/>
          <w:bCs/>
          <w:sz w:val="24"/>
          <w:szCs w:val="24"/>
          <w:lang w:eastAsia="zh-CN" w:bidi="hi-IN"/>
        </w:rPr>
        <w:br/>
      </w:r>
      <w:r w:rsidRPr="0000287F">
        <w:rPr>
          <w:rFonts w:ascii="Times New Roman" w:hAnsi="Times New Roman"/>
          <w:bCs/>
          <w:sz w:val="24"/>
          <w:szCs w:val="24"/>
          <w:lang w:eastAsia="zh-CN" w:bidi="hi-IN"/>
        </w:rPr>
        <w:t>про розташування АЗС, на яких буде забезпечено відпуск Товару, що вимагається Замовником, яка повинна містити наступну інформацію:</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Адреса розташування (вказати адресу і назву адміністративного району міста Харкова);</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Назва автозаправної станції (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Право власності/користування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Час роботи (обов’язково вказується час технологічних перерв або їх відсутність);</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Засоби зв’язку (телефон).</w:t>
      </w:r>
    </w:p>
    <w:p w:rsidR="005D03AD" w:rsidRPr="0000287F" w:rsidRDefault="005D03AD" w:rsidP="005D03AD">
      <w:pPr>
        <w:tabs>
          <w:tab w:val="left" w:pos="284"/>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До довідки надаються наступні документи:</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xml:space="preserve">- якщо Учасник є власником та/або орендарем/суборендарем АЗС, що зазначені у довідці, надаються копії документів, які підтверджують право власності/оренди/суборенди чинні не менше ніж до кінця 2024 року; </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якщо АЗС є партнерськими (партнерське обслуговування (відпуск Товару) за талонами зразка Учасника), надається(-</w:t>
      </w:r>
      <w:proofErr w:type="spellStart"/>
      <w:r w:rsidRPr="0000287F">
        <w:rPr>
          <w:rFonts w:ascii="Times New Roman" w:hAnsi="Times New Roman"/>
          <w:sz w:val="24"/>
          <w:szCs w:val="24"/>
          <w:lang w:eastAsia="ar-SA"/>
        </w:rPr>
        <w:t>ються</w:t>
      </w:r>
      <w:proofErr w:type="spellEnd"/>
      <w:r w:rsidRPr="0000287F">
        <w:rPr>
          <w:rFonts w:ascii="Times New Roman" w:hAnsi="Times New Roman"/>
          <w:sz w:val="24"/>
          <w:szCs w:val="24"/>
          <w:lang w:eastAsia="ar-SA"/>
        </w:rPr>
        <w:t>) копія(-</w:t>
      </w:r>
      <w:proofErr w:type="spellStart"/>
      <w:r w:rsidRPr="0000287F">
        <w:rPr>
          <w:rFonts w:ascii="Times New Roman" w:hAnsi="Times New Roman"/>
          <w:sz w:val="24"/>
          <w:szCs w:val="24"/>
          <w:lang w:eastAsia="ar-SA"/>
        </w:rPr>
        <w:t>ії</w:t>
      </w:r>
      <w:proofErr w:type="spellEnd"/>
      <w:r w:rsidRPr="0000287F">
        <w:rPr>
          <w:rFonts w:ascii="Times New Roman" w:hAnsi="Times New Roman"/>
          <w:sz w:val="24"/>
          <w:szCs w:val="24"/>
          <w:lang w:eastAsia="ar-SA"/>
        </w:rPr>
        <w:t>) діючого(-</w:t>
      </w:r>
      <w:proofErr w:type="spellStart"/>
      <w:r w:rsidRPr="0000287F">
        <w:rPr>
          <w:rFonts w:ascii="Times New Roman" w:hAnsi="Times New Roman"/>
          <w:sz w:val="24"/>
          <w:szCs w:val="24"/>
          <w:lang w:eastAsia="ar-SA"/>
        </w:rPr>
        <w:t>их</w:t>
      </w:r>
      <w:proofErr w:type="spellEnd"/>
      <w:r w:rsidRPr="0000287F">
        <w:rPr>
          <w:rFonts w:ascii="Times New Roman" w:hAnsi="Times New Roman"/>
          <w:sz w:val="24"/>
          <w:szCs w:val="24"/>
          <w:lang w:eastAsia="ar-SA"/>
        </w:rPr>
        <w:t>), не менше ніж до кінця 2024 року, договорів(-</w:t>
      </w:r>
      <w:proofErr w:type="spellStart"/>
      <w:r w:rsidRPr="0000287F">
        <w:rPr>
          <w:rFonts w:ascii="Times New Roman" w:hAnsi="Times New Roman"/>
          <w:sz w:val="24"/>
          <w:szCs w:val="24"/>
          <w:lang w:eastAsia="ar-SA"/>
        </w:rPr>
        <w:t>ру</w:t>
      </w:r>
      <w:proofErr w:type="spellEnd"/>
      <w:r w:rsidRPr="0000287F">
        <w:rPr>
          <w:rFonts w:ascii="Times New Roman" w:hAnsi="Times New Roman"/>
          <w:sz w:val="24"/>
          <w:szCs w:val="24"/>
          <w:lang w:eastAsia="ar-SA"/>
        </w:rPr>
        <w:t xml:space="preserve">) укладених(-ого) між Учасником та власником АЗС, або між Учасником </w:t>
      </w:r>
      <w:r>
        <w:rPr>
          <w:rFonts w:ascii="Times New Roman" w:hAnsi="Times New Roman"/>
          <w:sz w:val="24"/>
          <w:szCs w:val="24"/>
          <w:lang w:eastAsia="ar-SA"/>
        </w:rPr>
        <w:br/>
      </w:r>
      <w:r w:rsidRPr="0000287F">
        <w:rPr>
          <w:rFonts w:ascii="Times New Roman" w:hAnsi="Times New Roman"/>
          <w:sz w:val="24"/>
          <w:szCs w:val="24"/>
          <w:lang w:eastAsia="ar-SA"/>
        </w:rPr>
        <w:t xml:space="preserve">та орендарем АЗС, або між Учасником та </w:t>
      </w:r>
      <w:proofErr w:type="spellStart"/>
      <w:r w:rsidRPr="0000287F">
        <w:rPr>
          <w:rFonts w:ascii="Times New Roman" w:hAnsi="Times New Roman"/>
          <w:sz w:val="24"/>
          <w:szCs w:val="24"/>
          <w:lang w:eastAsia="ar-SA"/>
        </w:rPr>
        <w:t>субʼєктом</w:t>
      </w:r>
      <w:proofErr w:type="spellEnd"/>
      <w:r w:rsidRPr="0000287F">
        <w:rPr>
          <w:rFonts w:ascii="Times New Roman" w:hAnsi="Times New Roman"/>
          <w:sz w:val="24"/>
          <w:szCs w:val="24"/>
          <w:lang w:eastAsia="ar-SA"/>
        </w:rPr>
        <w:t xml:space="preserve"> господарювання (партнером), </w:t>
      </w:r>
      <w:r>
        <w:rPr>
          <w:rFonts w:ascii="Times New Roman" w:hAnsi="Times New Roman"/>
          <w:sz w:val="24"/>
          <w:szCs w:val="24"/>
          <w:lang w:eastAsia="ar-SA"/>
        </w:rPr>
        <w:br/>
      </w:r>
      <w:r w:rsidRPr="0000287F">
        <w:rPr>
          <w:rFonts w:ascii="Times New Roman" w:hAnsi="Times New Roman"/>
          <w:sz w:val="24"/>
          <w:szCs w:val="24"/>
          <w:lang w:eastAsia="ar-SA"/>
        </w:rPr>
        <w:t xml:space="preserve">що безпосередньо здійснює відпуск палива через мережу АЗС, яка зазначена у довідці, </w:t>
      </w:r>
      <w:r>
        <w:rPr>
          <w:rFonts w:ascii="Times New Roman" w:hAnsi="Times New Roman"/>
          <w:sz w:val="24"/>
          <w:szCs w:val="24"/>
          <w:lang w:eastAsia="ar-SA"/>
        </w:rPr>
        <w:br/>
      </w:r>
      <w:r w:rsidRPr="0000287F">
        <w:rPr>
          <w:rFonts w:ascii="Times New Roman" w:hAnsi="Times New Roman"/>
          <w:sz w:val="24"/>
          <w:szCs w:val="24"/>
          <w:lang w:eastAsia="ar-SA"/>
        </w:rPr>
        <w:t>за талонами Учасника.</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rPr>
      </w:pPr>
      <w:r w:rsidRPr="0000287F">
        <w:rPr>
          <w:rFonts w:ascii="Times New Roman" w:hAnsi="Times New Roman"/>
          <w:sz w:val="24"/>
          <w:szCs w:val="24"/>
        </w:rPr>
        <w:t>Для підтвердження можливості отримання Товару з власної чи орендованої або партнерс</w:t>
      </w:r>
      <w:r>
        <w:rPr>
          <w:rFonts w:ascii="Times New Roman" w:hAnsi="Times New Roman"/>
          <w:sz w:val="24"/>
          <w:szCs w:val="24"/>
        </w:rPr>
        <w:t>ь</w:t>
      </w:r>
      <w:r w:rsidRPr="0000287F">
        <w:rPr>
          <w:rFonts w:ascii="Times New Roman" w:hAnsi="Times New Roman"/>
          <w:sz w:val="24"/>
          <w:szCs w:val="24"/>
        </w:rPr>
        <w:t xml:space="preserve">кої АЗС учасник повинен надати у складі тендерної пропозиції оригінал/копію на право роздрібної торгівлі пальним щодо кожної із запропонованих учасником </w:t>
      </w:r>
      <w:r w:rsidRPr="0000287F">
        <w:rPr>
          <w:rFonts w:ascii="Times New Roman" w:hAnsi="Times New Roman"/>
          <w:bCs/>
          <w:sz w:val="24"/>
          <w:szCs w:val="24"/>
          <w:lang w:eastAsia="uk-UA"/>
        </w:rPr>
        <w:t xml:space="preserve">АЗС, </w:t>
      </w:r>
      <w:r w:rsidRPr="0000287F">
        <w:rPr>
          <w:rFonts w:ascii="Times New Roman" w:hAnsi="Times New Roman"/>
          <w:color w:val="000000"/>
          <w:sz w:val="24"/>
          <w:szCs w:val="24"/>
        </w:rPr>
        <w:t xml:space="preserve">на яких буде здійснюватися заправка автотранспорту замовника, </w:t>
      </w:r>
      <w:r w:rsidRPr="0000287F">
        <w:rPr>
          <w:rFonts w:ascii="Times New Roman" w:hAnsi="Times New Roman"/>
          <w:sz w:val="24"/>
          <w:szCs w:val="24"/>
        </w:rPr>
        <w:t>у відповідності до інформації, наведеної учасником</w:t>
      </w:r>
      <w:r w:rsidRPr="0000287F">
        <w:rPr>
          <w:rFonts w:ascii="Times New Roman" w:hAnsi="Times New Roman"/>
          <w:color w:val="000000"/>
          <w:sz w:val="24"/>
          <w:szCs w:val="24"/>
        </w:rPr>
        <w:t xml:space="preserve">, </w:t>
      </w:r>
      <w:r>
        <w:rPr>
          <w:rFonts w:ascii="Times New Roman" w:hAnsi="Times New Roman"/>
          <w:color w:val="000000"/>
          <w:sz w:val="24"/>
          <w:szCs w:val="24"/>
        </w:rPr>
        <w:br/>
      </w:r>
      <w:r w:rsidRPr="0000287F">
        <w:rPr>
          <w:rFonts w:ascii="Times New Roman" w:hAnsi="Times New Roman"/>
          <w:color w:val="000000"/>
          <w:sz w:val="24"/>
          <w:szCs w:val="24"/>
        </w:rPr>
        <w:t>що є дійсною на дату розкриття тендерних пропозицій</w:t>
      </w:r>
      <w:r w:rsidRPr="0000287F">
        <w:rPr>
          <w:rFonts w:ascii="Times New Roman" w:hAnsi="Times New Roman"/>
          <w:sz w:val="24"/>
          <w:szCs w:val="24"/>
        </w:rPr>
        <w:t>.</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eastAsia="Times New Roman" w:hAnsi="Times New Roman"/>
          <w:bCs/>
          <w:sz w:val="24"/>
          <w:szCs w:val="24"/>
        </w:rPr>
        <w:t xml:space="preserve">4. Учасник за власний рахунок повинен здійснювати поставку талонів на Товар замовнику за його </w:t>
      </w:r>
      <w:proofErr w:type="spellStart"/>
      <w:r w:rsidRPr="003E4277">
        <w:rPr>
          <w:rFonts w:ascii="Times New Roman" w:eastAsia="Times New Roman" w:hAnsi="Times New Roman"/>
          <w:bCs/>
          <w:sz w:val="24"/>
          <w:szCs w:val="24"/>
        </w:rPr>
        <w:t>адресою</w:t>
      </w:r>
      <w:proofErr w:type="spellEnd"/>
      <w:r w:rsidRPr="003E4277">
        <w:rPr>
          <w:rFonts w:ascii="Times New Roman" w:eastAsia="Times New Roman" w:hAnsi="Times New Roman"/>
          <w:bCs/>
          <w:sz w:val="24"/>
          <w:szCs w:val="24"/>
        </w:rPr>
        <w:t xml:space="preserve">: </w:t>
      </w:r>
      <w:r w:rsidRPr="00704B8A">
        <w:rPr>
          <w:rFonts w:ascii="Times New Roman" w:hAnsi="Times New Roman"/>
          <w:sz w:val="24"/>
          <w:szCs w:val="24"/>
        </w:rPr>
        <w:t>61146</w:t>
      </w:r>
      <w:r w:rsidRPr="003E4277">
        <w:rPr>
          <w:rFonts w:ascii="Times New Roman" w:hAnsi="Times New Roman"/>
          <w:color w:val="000000"/>
          <w:sz w:val="24"/>
          <w:szCs w:val="24"/>
          <w:lang w:eastAsia="uk-UA"/>
        </w:rPr>
        <w:t>, Україна, Харківська область</w:t>
      </w:r>
      <w:r w:rsidRPr="003E4277">
        <w:rPr>
          <w:rFonts w:ascii="Times New Roman" w:hAnsi="Times New Roman"/>
          <w:sz w:val="24"/>
          <w:szCs w:val="24"/>
          <w:lang w:eastAsia="zh-CN"/>
        </w:rPr>
        <w:t xml:space="preserve">,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Pr>
          <w:rFonts w:ascii="Times New Roman" w:hAnsi="Times New Roman"/>
          <w:sz w:val="24"/>
          <w:szCs w:val="24"/>
        </w:rPr>
        <w:t>.</w:t>
      </w:r>
      <w:r w:rsidR="004E0020">
        <w:rPr>
          <w:rFonts w:ascii="Times New Roman" w:hAnsi="Times New Roman"/>
          <w:sz w:val="24"/>
          <w:szCs w:val="24"/>
        </w:rPr>
        <w:t xml:space="preserve"> </w:t>
      </w:r>
      <w:r w:rsidRPr="003E4277">
        <w:rPr>
          <w:rFonts w:ascii="Times New Roman" w:hAnsi="Times New Roman"/>
          <w:sz w:val="24"/>
          <w:szCs w:val="24"/>
        </w:rPr>
        <w:t>Поставка талонів на Товар здійснюється протягом 1 (одного) робочого дня з моменту отримання учасником заявки замовника. Обсяг заявки залежить від виробничих потреб замовника.</w:t>
      </w:r>
    </w:p>
    <w:p w:rsidR="005D03AD" w:rsidRPr="003E4277" w:rsidRDefault="005D03AD" w:rsidP="005D03AD">
      <w:pPr>
        <w:tabs>
          <w:tab w:val="left" w:pos="242"/>
        </w:tabs>
        <w:spacing w:after="0" w:line="240" w:lineRule="auto"/>
        <w:ind w:firstLine="567"/>
        <w:jc w:val="both"/>
        <w:rPr>
          <w:rFonts w:ascii="Times New Roman" w:eastAsia="Times New Roman" w:hAnsi="Times New Roman"/>
          <w:bCs/>
          <w:sz w:val="24"/>
          <w:szCs w:val="24"/>
          <w:lang w:eastAsia="ru-RU"/>
        </w:rPr>
      </w:pPr>
      <w:r w:rsidRPr="003E4277">
        <w:rPr>
          <w:rFonts w:ascii="Times New Roman" w:hAnsi="Times New Roman"/>
          <w:sz w:val="24"/>
          <w:szCs w:val="24"/>
          <w:lang w:eastAsia="ru-RU"/>
        </w:rPr>
        <w:t xml:space="preserve">5. АЗС учасника повинні бути призначені для заправки автотранспортних засобів бензином відповідно до постанови Кабінету Міністрів України «Про затвердження Правил роздрібної торгівлі нафтопродуктами» від 20.12.1997 № 1442 (із змінами). Постачання товару, </w:t>
      </w:r>
      <w:r>
        <w:rPr>
          <w:rFonts w:ascii="Times New Roman" w:hAnsi="Times New Roman"/>
          <w:sz w:val="24"/>
          <w:szCs w:val="24"/>
          <w:lang w:eastAsia="ru-RU"/>
        </w:rPr>
        <w:br/>
      </w:r>
      <w:r w:rsidRPr="003E4277">
        <w:rPr>
          <w:rFonts w:ascii="Times New Roman" w:hAnsi="Times New Roman"/>
          <w:sz w:val="24"/>
          <w:szCs w:val="24"/>
          <w:lang w:eastAsia="ru-RU"/>
        </w:rPr>
        <w:t xml:space="preserve">що є предметом закупівлі, повинно здійснюватися учасником з дотриманням вимог </w:t>
      </w:r>
      <w:r w:rsidRPr="003E4277">
        <w:rPr>
          <w:rFonts w:ascii="Times New Roman" w:eastAsia="Times New Roman" w:hAnsi="Times New Roman"/>
          <w:bCs/>
          <w:sz w:val="24"/>
          <w:szCs w:val="24"/>
          <w:lang w:eastAsia="ru-RU"/>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w:t>
      </w:r>
      <w:r w:rsidRPr="003E4277">
        <w:rPr>
          <w:rFonts w:ascii="Times New Roman" w:eastAsia="Times New Roman" w:hAnsi="Times New Roman"/>
          <w:sz w:val="24"/>
          <w:szCs w:val="24"/>
          <w:lang w:eastAsia="ru-RU"/>
        </w:rPr>
        <w:t xml:space="preserve"> наказом Міністерства палива та енергетики України, </w:t>
      </w:r>
      <w:r w:rsidRPr="003E4277">
        <w:rPr>
          <w:rFonts w:ascii="Times New Roman" w:eastAsia="Times New Roman" w:hAnsi="Times New Roman"/>
          <w:bCs/>
          <w:sz w:val="24"/>
          <w:szCs w:val="24"/>
          <w:lang w:eastAsia="ru-RU"/>
        </w:rPr>
        <w:t>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w:t>
      </w:r>
      <w:r w:rsidRPr="003E4277">
        <w:rPr>
          <w:rFonts w:ascii="Times New Roman" w:eastAsia="Times New Roman" w:hAnsi="Times New Roman"/>
          <w:sz w:val="24"/>
          <w:szCs w:val="24"/>
          <w:lang w:eastAsia="ru-RU"/>
        </w:rPr>
        <w:t xml:space="preserve"> </w:t>
      </w:r>
      <w:r w:rsidRPr="003E4277">
        <w:rPr>
          <w:rFonts w:ascii="Times New Roman" w:eastAsia="Times New Roman" w:hAnsi="Times New Roman"/>
          <w:sz w:val="24"/>
          <w:szCs w:val="24"/>
          <w:lang w:eastAsia="ru-RU"/>
        </w:rPr>
        <w:br/>
        <w:t>від 20.05.2008 № 281/171/578/155 (зареєстровано в Міністерстві юстиції України 2 вересня 2008 р. за № 805/15496).</w:t>
      </w:r>
    </w:p>
    <w:p w:rsidR="005D03AD" w:rsidRPr="005D03AD" w:rsidRDefault="005D03AD" w:rsidP="005D03AD">
      <w:pPr>
        <w:spacing w:after="0" w:line="240" w:lineRule="auto"/>
        <w:ind w:firstLine="567"/>
        <w:jc w:val="both"/>
        <w:rPr>
          <w:rFonts w:ascii="Times New Roman" w:eastAsia="Times New Roman CYR" w:hAnsi="Times New Roman"/>
          <w:sz w:val="24"/>
          <w:szCs w:val="24"/>
          <w:lang w:val="ru-RU"/>
        </w:rPr>
      </w:pPr>
      <w:r w:rsidRPr="003E4277">
        <w:rPr>
          <w:rFonts w:ascii="Times New Roman" w:hAnsi="Times New Roman"/>
          <w:sz w:val="24"/>
          <w:szCs w:val="24"/>
        </w:rPr>
        <w:t xml:space="preserve">6.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w:t>
      </w:r>
      <w:r w:rsidRPr="003E4277">
        <w:rPr>
          <w:rFonts w:ascii="Times New Roman" w:hAnsi="Times New Roman"/>
          <w:bCs/>
          <w:sz w:val="24"/>
          <w:szCs w:val="24"/>
        </w:rPr>
        <w:t>усіх інших витрат,</w:t>
      </w:r>
      <w:r w:rsidRPr="003E4277">
        <w:rPr>
          <w:rFonts w:ascii="Times New Roman" w:hAnsi="Times New Roman"/>
          <w:sz w:val="24"/>
          <w:szCs w:val="24"/>
        </w:rPr>
        <w:t xml:space="preserve"> для здійснення постачання цього товару замовнику. </w:t>
      </w:r>
      <w:r w:rsidRPr="003E4277">
        <w:rPr>
          <w:rFonts w:ascii="Times New Roman" w:eastAsia="Times New Roman CYR" w:hAnsi="Times New Roman"/>
          <w:sz w:val="24"/>
          <w:szCs w:val="24"/>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w:t>
      </w:r>
    </w:p>
    <w:p w:rsidR="005D03AD" w:rsidRPr="003E4277" w:rsidRDefault="005D03AD" w:rsidP="005D03AD">
      <w:pPr>
        <w:autoSpaceDE w:val="0"/>
        <w:autoSpaceDN w:val="0"/>
        <w:adjustRightInd w:val="0"/>
        <w:spacing w:after="0" w:line="240" w:lineRule="auto"/>
        <w:ind w:right="132" w:firstLine="709"/>
        <w:contextualSpacing/>
        <w:jc w:val="both"/>
        <w:rPr>
          <w:rFonts w:ascii="Times New Roman" w:hAnsi="Times New Roman"/>
          <w:b/>
          <w:sz w:val="24"/>
          <w:szCs w:val="24"/>
        </w:rPr>
      </w:pPr>
      <w:r w:rsidRPr="003E4277">
        <w:rPr>
          <w:rFonts w:ascii="Times New Roman" w:hAnsi="Times New Roman"/>
          <w:b/>
          <w:sz w:val="24"/>
          <w:szCs w:val="24"/>
        </w:rPr>
        <w:t>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rsidR="005D03AD" w:rsidRPr="003E4277" w:rsidRDefault="005D03AD" w:rsidP="005D03AD">
      <w:pPr>
        <w:spacing w:after="0" w:line="240" w:lineRule="auto"/>
        <w:ind w:firstLine="567"/>
        <w:jc w:val="both"/>
        <w:rPr>
          <w:rFonts w:ascii="Times New Roman" w:eastAsia="Times" w:hAnsi="Times New Roman"/>
          <w:sz w:val="24"/>
          <w:szCs w:val="24"/>
        </w:rPr>
      </w:pPr>
      <w:r w:rsidRPr="003E4277">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3E4277">
        <w:rPr>
          <w:rFonts w:ascii="Times New Roman" w:eastAsia="Times New Roman" w:hAnsi="Times New Roman"/>
          <w:sz w:val="24"/>
          <w:szCs w:val="24"/>
          <w:lang w:eastAsia="ru-RU"/>
        </w:rPr>
        <w:t>Д</w:t>
      </w:r>
      <w:r w:rsidRPr="003E4277">
        <w:rPr>
          <w:rFonts w:ascii="Times New Roman" w:hAnsi="Times New Roman"/>
          <w:sz w:val="24"/>
          <w:szCs w:val="24"/>
        </w:rPr>
        <w:t xml:space="preserve">овідку, складену в довільній формі, з обов’язковим зазначенням країни походження </w:t>
      </w:r>
      <w:r w:rsidRPr="003E4277">
        <w:rPr>
          <w:rFonts w:ascii="Times New Roman" w:hAnsi="Times New Roman"/>
          <w:color w:val="000000"/>
          <w:sz w:val="24"/>
          <w:szCs w:val="24"/>
        </w:rPr>
        <w:t>товару</w:t>
      </w:r>
      <w:r w:rsidRPr="003E4277">
        <w:rPr>
          <w:rFonts w:ascii="Times New Roman" w:hAnsi="Times New Roman"/>
          <w:sz w:val="24"/>
          <w:szCs w:val="24"/>
        </w:rPr>
        <w:t>, що пропонується учасником для постачання за договором про закупівлю</w:t>
      </w:r>
      <w:r w:rsidRPr="003E4277">
        <w:rPr>
          <w:rFonts w:ascii="Times New Roman" w:hAnsi="Times New Roman"/>
          <w:bCs/>
          <w:sz w:val="24"/>
          <w:szCs w:val="24"/>
        </w:rPr>
        <w:t xml:space="preserve">, </w:t>
      </w:r>
      <w:r w:rsidRPr="003E4277">
        <w:rPr>
          <w:rFonts w:ascii="Times New Roman" w:hAnsi="Times New Roman"/>
          <w:sz w:val="24"/>
          <w:szCs w:val="24"/>
        </w:rPr>
        <w:t xml:space="preserve">ДСТУ/іншого </w:t>
      </w:r>
      <w:r w:rsidRPr="003E4277">
        <w:rPr>
          <w:rFonts w:ascii="Times New Roman" w:hAnsi="Times New Roman"/>
          <w:sz w:val="24"/>
          <w:szCs w:val="24"/>
        </w:rPr>
        <w:lastRenderedPageBreak/>
        <w:t>(інших)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Pr="003E4277">
        <w:rPr>
          <w:rFonts w:ascii="Times New Roman" w:eastAsia="Times" w:hAnsi="Times New Roman"/>
          <w:sz w:val="24"/>
          <w:szCs w:val="24"/>
        </w:rPr>
        <w:t>.</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w:t>
      </w:r>
      <w:r>
        <w:rPr>
          <w:rFonts w:ascii="Times New Roman" w:hAnsi="Times New Roman"/>
          <w:sz w:val="24"/>
          <w:szCs w:val="24"/>
        </w:rPr>
        <w:t> </w:t>
      </w:r>
      <w:r w:rsidRPr="003E4277">
        <w:rPr>
          <w:rFonts w:ascii="Times New Roman" w:hAnsi="Times New Roman"/>
          <w:sz w:val="24"/>
          <w:szCs w:val="24"/>
        </w:rPr>
        <w:t>Г</w:t>
      </w:r>
      <w:r w:rsidRPr="003E4277">
        <w:rPr>
          <w:rFonts w:ascii="Times New Roman" w:hAnsi="Times New Roman"/>
          <w:sz w:val="24"/>
          <w:szCs w:val="24"/>
          <w:lang w:eastAsia="uk-UA"/>
        </w:rPr>
        <w:t>арантійний лист, складений у довільній формі, згідно з яким у</w:t>
      </w:r>
      <w:r w:rsidRPr="003E4277">
        <w:rPr>
          <w:rFonts w:ascii="Times New Roman" w:hAnsi="Times New Roman"/>
          <w:sz w:val="24"/>
          <w:szCs w:val="24"/>
        </w:rPr>
        <w:t>часник гарантує постачання Товару, що є предметом закупівлі, в обсягах та у строки, що визначені замовником у тендерній документації.</w:t>
      </w:r>
    </w:p>
    <w:p w:rsidR="005D03AD" w:rsidRPr="0000287F"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3</w:t>
      </w:r>
      <w:r w:rsidRPr="0000287F">
        <w:rPr>
          <w:rFonts w:ascii="Times New Roman" w:hAnsi="Times New Roman"/>
          <w:sz w:val="24"/>
          <w:szCs w:val="24"/>
        </w:rPr>
        <w:t>. Документ (документи), що підтверджує (підтверджують) якість Товару, що пропонується учасником для постачання за договором про закупівлю зг</w:t>
      </w:r>
      <w:r w:rsidRPr="0000287F">
        <w:rPr>
          <w:rFonts w:ascii="Times New Roman" w:hAnsi="Times New Roman"/>
          <w:color w:val="000000"/>
          <w:sz w:val="24"/>
          <w:szCs w:val="24"/>
        </w:rPr>
        <w:t>ідно з умовами тендерної документації</w:t>
      </w:r>
      <w:r w:rsidRPr="0000287F">
        <w:rPr>
          <w:rFonts w:ascii="Times New Roman" w:hAnsi="Times New Roman"/>
          <w:sz w:val="24"/>
          <w:szCs w:val="24"/>
        </w:rPr>
        <w:t xml:space="preserve">, а саме копію </w:t>
      </w:r>
      <w:r w:rsidRPr="009D23E0">
        <w:rPr>
          <w:rFonts w:ascii="Times New Roman" w:hAnsi="Times New Roman"/>
          <w:sz w:val="24"/>
          <w:szCs w:val="24"/>
        </w:rPr>
        <w:t>паспорта</w:t>
      </w:r>
      <w:r w:rsidR="00565023" w:rsidRPr="009D23E0">
        <w:rPr>
          <w:rFonts w:ascii="Times New Roman" w:hAnsi="Times New Roman"/>
          <w:sz w:val="24"/>
          <w:szCs w:val="24"/>
        </w:rPr>
        <w:t>(</w:t>
      </w:r>
      <w:proofErr w:type="spellStart"/>
      <w:r w:rsidR="00565023" w:rsidRPr="009D23E0">
        <w:rPr>
          <w:rFonts w:ascii="Times New Roman" w:hAnsi="Times New Roman"/>
          <w:sz w:val="24"/>
          <w:szCs w:val="24"/>
        </w:rPr>
        <w:t>ів</w:t>
      </w:r>
      <w:proofErr w:type="spellEnd"/>
      <w:r w:rsidR="00565023" w:rsidRPr="009D23E0">
        <w:rPr>
          <w:rFonts w:ascii="Times New Roman" w:hAnsi="Times New Roman"/>
          <w:sz w:val="24"/>
          <w:szCs w:val="24"/>
        </w:rPr>
        <w:t>)</w:t>
      </w:r>
      <w:r w:rsidR="00565023">
        <w:rPr>
          <w:rFonts w:ascii="Times New Roman" w:hAnsi="Times New Roman"/>
          <w:sz w:val="24"/>
          <w:szCs w:val="24"/>
        </w:rPr>
        <w:t xml:space="preserve"> </w:t>
      </w:r>
      <w:r w:rsidRPr="0000287F">
        <w:rPr>
          <w:rFonts w:ascii="Times New Roman" w:hAnsi="Times New Roman"/>
          <w:sz w:val="24"/>
          <w:szCs w:val="24"/>
        </w:rPr>
        <w:t xml:space="preserve"> якості Товару, що буде постачатися за договором про закупівлю,</w:t>
      </w:r>
      <w:r w:rsidRPr="0000287F">
        <w:rPr>
          <w:rFonts w:ascii="Times New Roman" w:hAnsi="Times New Roman"/>
          <w:bCs/>
          <w:sz w:val="24"/>
          <w:szCs w:val="24"/>
        </w:rPr>
        <w:t xml:space="preserve"> який має бути чинним на момент розкриття тендерної пропозиції з урахуванням гарантійного терміну зберігання пального</w:t>
      </w:r>
      <w:r>
        <w:rPr>
          <w:rFonts w:ascii="Times New Roman" w:hAnsi="Times New Roman"/>
          <w:bCs/>
          <w:sz w:val="24"/>
          <w:szCs w:val="24"/>
        </w:rPr>
        <w:t>, встановленого законодавством.</w:t>
      </w:r>
      <w:r w:rsidRPr="003E0547">
        <w:rPr>
          <w:rFonts w:ascii="Times New Roman" w:hAnsi="Times New Roman"/>
          <w:sz w:val="24"/>
          <w:szCs w:val="24"/>
          <w:bdr w:val="none" w:sz="0" w:space="0" w:color="auto" w:frame="1"/>
          <w:lang w:eastAsia="zh-CN" w:bidi="hi-IN"/>
        </w:rPr>
        <w:t xml:space="preserve"> </w:t>
      </w:r>
      <w:r w:rsidRPr="008E3C10">
        <w:rPr>
          <w:rFonts w:ascii="Times New Roman" w:hAnsi="Times New Roman"/>
          <w:strike/>
          <w:sz w:val="24"/>
          <w:szCs w:val="24"/>
          <w:bdr w:val="none" w:sz="0" w:space="0" w:color="auto" w:frame="1"/>
          <w:lang w:eastAsia="zh-CN" w:bidi="hi-IN"/>
        </w:rPr>
        <w:t>На підтвердження відповідності чинному нормативному документу (ДСТУ) надати протокол випробувань Товару</w:t>
      </w:r>
      <w:r w:rsidRPr="008E3C10">
        <w:rPr>
          <w:rFonts w:ascii="Times New Roman" w:hAnsi="Times New Roman"/>
          <w:strike/>
          <w:sz w:val="24"/>
          <w:szCs w:val="24"/>
        </w:rPr>
        <w:t xml:space="preserve">, </w:t>
      </w:r>
      <w:r w:rsidRPr="008E3C10">
        <w:rPr>
          <w:rFonts w:ascii="Times New Roman" w:hAnsi="Times New Roman"/>
          <w:strike/>
          <w:sz w:val="24"/>
          <w:szCs w:val="24"/>
          <w:bdr w:val="none" w:sz="0" w:space="0" w:color="auto" w:frame="1"/>
          <w:lang w:eastAsia="zh-CN" w:bidi="hi-IN"/>
        </w:rPr>
        <w:t>що пропонується до постачання, виданий акредитованою лабораторією.</w:t>
      </w:r>
      <w:r>
        <w:rPr>
          <w:rFonts w:ascii="Times New Roman" w:hAnsi="Times New Roman"/>
          <w:sz w:val="24"/>
          <w:szCs w:val="24"/>
          <w:bdr w:val="none" w:sz="0" w:space="0" w:color="auto" w:frame="1"/>
          <w:lang w:eastAsia="zh-CN" w:bidi="hi-IN"/>
        </w:rPr>
        <w:t xml:space="preserve"> </w:t>
      </w:r>
      <w:r w:rsidRPr="0000287F">
        <w:rPr>
          <w:rFonts w:ascii="Times New Roman" w:hAnsi="Times New Roman"/>
          <w:sz w:val="24"/>
          <w:szCs w:val="24"/>
        </w:rPr>
        <w:t xml:space="preserve">Документ (документи),має(мають) бути завірений (завірені) печаткою суб’єкта господарювання (користувача АЗС/АЗК (ліцензіата що має право роздрібної торгівлі пальним)) за допомогою яких Учасник має намір забезпечити поставку товару. Документи про якість повинні бути надані Учасником на партію товару що фактично відпускається на АЗС/АЗК та містити відмітку про дату посвідчення такого документу не раніше дати оголошення закупівлі на сайті уповноваженого органу. </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bCs/>
          <w:iCs/>
          <w:sz w:val="24"/>
          <w:szCs w:val="24"/>
        </w:rPr>
        <w:t xml:space="preserve">4. Лист-гарантія щодо </w:t>
      </w:r>
      <w:r w:rsidRPr="003E4277">
        <w:rPr>
          <w:rFonts w:ascii="Times New Roman" w:hAnsi="Times New Roman"/>
          <w:sz w:val="24"/>
          <w:szCs w:val="24"/>
        </w:rPr>
        <w:t>повної відповідальності учасника за дотриманням, під час постачання Товару, персоналом АЗС правил техніки безпеки та протипожежної безпеки, у відповідності до вимог чинного законодавства.</w:t>
      </w:r>
    </w:p>
    <w:p w:rsidR="005D03AD" w:rsidRPr="00F47FD6" w:rsidRDefault="005D03AD" w:rsidP="005D03AD">
      <w:pPr>
        <w:spacing w:after="0" w:line="240" w:lineRule="auto"/>
        <w:ind w:firstLine="567"/>
        <w:jc w:val="both"/>
        <w:rPr>
          <w:rFonts w:ascii="Times New Roman" w:hAnsi="Times New Roman"/>
          <w:sz w:val="24"/>
          <w:szCs w:val="24"/>
          <w:highlight w:val="red"/>
        </w:rPr>
      </w:pPr>
      <w:r w:rsidRPr="003E4277">
        <w:rPr>
          <w:rFonts w:ascii="Times New Roman" w:hAnsi="Times New Roman"/>
          <w:sz w:val="24"/>
          <w:szCs w:val="24"/>
        </w:rPr>
        <w:t>5. Довідку, складену у довільній формі</w:t>
      </w:r>
      <w:r>
        <w:rPr>
          <w:rFonts w:ascii="Times New Roman" w:hAnsi="Times New Roman"/>
          <w:sz w:val="24"/>
          <w:szCs w:val="24"/>
        </w:rPr>
        <w:t>,</w:t>
      </w:r>
      <w:r w:rsidRPr="003E4277">
        <w:rPr>
          <w:rFonts w:ascii="Times New Roman" w:hAnsi="Times New Roman"/>
          <w:sz w:val="24"/>
          <w:szCs w:val="24"/>
        </w:rPr>
        <w:t xml:space="preserve"> щодо погодження з наступними умовами постачання товару:</w:t>
      </w:r>
      <w:r w:rsidR="00BA4DD1" w:rsidRPr="00BA4DD1">
        <w:t xml:space="preserve"> </w:t>
      </w:r>
    </w:p>
    <w:p w:rsidR="005D03AD" w:rsidRPr="008E3C10" w:rsidRDefault="005D03AD" w:rsidP="005D03AD">
      <w:pPr>
        <w:spacing w:after="0" w:line="240" w:lineRule="auto"/>
        <w:ind w:firstLine="567"/>
        <w:jc w:val="both"/>
        <w:rPr>
          <w:rFonts w:ascii="Times New Roman" w:hAnsi="Times New Roman"/>
          <w:strike/>
          <w:sz w:val="24"/>
          <w:szCs w:val="24"/>
        </w:rPr>
      </w:pPr>
      <w:r w:rsidRPr="008E3C10">
        <w:rPr>
          <w:rFonts w:ascii="Times New Roman" w:hAnsi="Times New Roman"/>
          <w:strike/>
          <w:sz w:val="24"/>
          <w:szCs w:val="24"/>
        </w:rPr>
        <w:t>- термін дії талонів повинен бути не менше 12 (дванадцяти) місяців з дати поставки талонів Замовнику. У разі закінчення терміну строку дії невикористаних Замовником талонів, учасник протягом доби з дати звернення Замовника, повинен обміняти ці талони на аналогічні з незакінченим строком дії без додаткової за це оплати Замовником або продовжити термін використання наявних у Замовника талонів.</w:t>
      </w:r>
      <w:r w:rsidR="00A76D6F">
        <w:rPr>
          <w:rFonts w:ascii="Times New Roman" w:hAnsi="Times New Roman"/>
          <w:strike/>
          <w:sz w:val="24"/>
          <w:szCs w:val="24"/>
        </w:rPr>
        <w:t xml:space="preserve"> </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hAnsi="Times New Roman"/>
          <w:sz w:val="24"/>
          <w:szCs w:val="24"/>
        </w:rPr>
        <w:t>- закупівля Товару для потреб замовника здійснюється безпосередньо на запропонованих учасником автозаправних станціях (далі – АЗС) за талонами учасника (постачальника) номіналом від 10 до 20 літрів.</w:t>
      </w:r>
      <w:r>
        <w:rPr>
          <w:rFonts w:ascii="Times New Roman" w:hAnsi="Times New Roman"/>
          <w:sz w:val="24"/>
          <w:szCs w:val="24"/>
        </w:rPr>
        <w:t xml:space="preserve"> </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eastAsia="Times New Roman" w:hAnsi="Times New Roman"/>
          <w:bCs/>
          <w:sz w:val="24"/>
          <w:szCs w:val="24"/>
        </w:rPr>
        <w:t xml:space="preserve">- учасник (постачальник) за власний рахунок повинен здійснювати поставку талонів замовнику, за його </w:t>
      </w:r>
      <w:proofErr w:type="spellStart"/>
      <w:r w:rsidRPr="003E4277">
        <w:rPr>
          <w:rFonts w:ascii="Times New Roman" w:eastAsia="Times New Roman" w:hAnsi="Times New Roman"/>
          <w:bCs/>
          <w:sz w:val="24"/>
          <w:szCs w:val="24"/>
        </w:rPr>
        <w:t>адресою</w:t>
      </w:r>
      <w:proofErr w:type="spellEnd"/>
      <w:r w:rsidRPr="003E4277">
        <w:rPr>
          <w:rFonts w:ascii="Times New Roman" w:eastAsia="Times New Roman" w:hAnsi="Times New Roman"/>
          <w:bCs/>
          <w:sz w:val="24"/>
          <w:szCs w:val="24"/>
        </w:rPr>
        <w:t xml:space="preserve">: </w:t>
      </w:r>
      <w:r w:rsidRPr="00704B8A">
        <w:rPr>
          <w:rFonts w:ascii="Times New Roman" w:hAnsi="Times New Roman"/>
          <w:sz w:val="24"/>
          <w:szCs w:val="24"/>
        </w:rPr>
        <w:t>61146</w:t>
      </w:r>
      <w:r w:rsidRPr="003E4277">
        <w:rPr>
          <w:rFonts w:ascii="Times New Roman" w:hAnsi="Times New Roman"/>
          <w:color w:val="000000"/>
          <w:sz w:val="24"/>
          <w:szCs w:val="24"/>
          <w:lang w:eastAsia="uk-UA"/>
        </w:rPr>
        <w:t xml:space="preserve">, Україна, Харківська область, </w:t>
      </w:r>
      <w:r w:rsidRPr="00704B8A">
        <w:rPr>
          <w:rFonts w:ascii="Times New Roman" w:hAnsi="Times New Roman"/>
          <w:sz w:val="24"/>
          <w:szCs w:val="24"/>
        </w:rPr>
        <w:t>м.</w:t>
      </w:r>
      <w:r w:rsidRPr="000C01EB">
        <w:rPr>
          <w:rFonts w:ascii="Times New Roman" w:hAnsi="Times New Roman"/>
          <w:sz w:val="24"/>
          <w:szCs w:val="24"/>
          <w:lang w:val="ru-RU"/>
        </w:rPr>
        <w:t xml:space="preserve"> </w:t>
      </w:r>
      <w:r w:rsidRPr="00704B8A">
        <w:rPr>
          <w:rFonts w:ascii="Times New Roman" w:hAnsi="Times New Roman"/>
          <w:sz w:val="24"/>
          <w:szCs w:val="24"/>
        </w:rPr>
        <w:t>Харків,</w:t>
      </w:r>
      <w:r>
        <w:rPr>
          <w:rFonts w:ascii="Times New Roman" w:hAnsi="Times New Roman"/>
          <w:sz w:val="24"/>
          <w:szCs w:val="24"/>
        </w:rPr>
        <w:t xml:space="preserve"> </w:t>
      </w:r>
      <w:r w:rsidR="004E0020">
        <w:rPr>
          <w:rFonts w:ascii="Times New Roman" w:hAnsi="Times New Roman"/>
          <w:sz w:val="24"/>
          <w:szCs w:val="24"/>
        </w:rPr>
        <w:t>вулиця Валентинівська,27-Г</w:t>
      </w:r>
      <w:r w:rsidRPr="003E4277">
        <w:rPr>
          <w:rFonts w:ascii="Times New Roman" w:hAnsi="Times New Roman"/>
          <w:sz w:val="24"/>
          <w:szCs w:val="24"/>
        </w:rPr>
        <w:t>. Поставка талонів на Товар здійснюється протягом 1 (одного) робочого дня з моменту отримання учасником заявки замовника. Обсяг заявки залежить від потреб Замовника.</w:t>
      </w:r>
    </w:p>
    <w:p w:rsidR="005D03AD" w:rsidRPr="003E4277" w:rsidRDefault="005D03AD" w:rsidP="005D03AD">
      <w:pPr>
        <w:widowControl w:val="0"/>
        <w:spacing w:after="0" w:line="240" w:lineRule="auto"/>
        <w:ind w:firstLine="567"/>
        <w:jc w:val="both"/>
        <w:rPr>
          <w:rFonts w:ascii="Times New Roman" w:hAnsi="Times New Roman"/>
          <w:sz w:val="24"/>
          <w:szCs w:val="24"/>
        </w:rPr>
      </w:pPr>
      <w:r w:rsidRPr="003E4277">
        <w:rPr>
          <w:rFonts w:ascii="Times New Roman" w:hAnsi="Times New Roman"/>
          <w:sz w:val="24"/>
          <w:szCs w:val="24"/>
        </w:rPr>
        <w:t>- під час постачання товару учасник зобов’язується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rsidR="005D03AD" w:rsidRPr="003E4277" w:rsidRDefault="005D03AD" w:rsidP="005D03AD">
      <w:pPr>
        <w:widowControl w:val="0"/>
        <w:tabs>
          <w:tab w:val="left" w:pos="242"/>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3E4277">
        <w:rPr>
          <w:rFonts w:ascii="Times New Roman" w:hAnsi="Times New Roman"/>
          <w:sz w:val="24"/>
          <w:szCs w:val="24"/>
        </w:rPr>
        <w:t xml:space="preserve">. </w:t>
      </w:r>
      <w:bookmarkStart w:id="55" w:name="_Hlk61619794"/>
      <w:r w:rsidRPr="003E4277">
        <w:rPr>
          <w:rFonts w:ascii="Times New Roman" w:hAnsi="Times New Roman"/>
          <w:sz w:val="24"/>
          <w:szCs w:val="24"/>
        </w:rPr>
        <w:t>Копії</w:t>
      </w:r>
      <w:r w:rsidRPr="003E4277">
        <w:rPr>
          <w:rFonts w:ascii="Times New Roman" w:hAnsi="Times New Roman"/>
          <w:sz w:val="24"/>
          <w:szCs w:val="24"/>
          <w:shd w:val="clear" w:color="auto" w:fill="FFFFFF"/>
        </w:rPr>
        <w:t xml:space="preserve"> зразків талонів </w:t>
      </w:r>
      <w:r w:rsidRPr="003E4277">
        <w:rPr>
          <w:rFonts w:ascii="Times New Roman" w:hAnsi="Times New Roman"/>
          <w:sz w:val="24"/>
          <w:szCs w:val="24"/>
        </w:rPr>
        <w:t xml:space="preserve">щодо кожного найменування предмета закупівлі </w:t>
      </w:r>
      <w:bookmarkEnd w:id="55"/>
      <w:r w:rsidRPr="003E4277">
        <w:rPr>
          <w:rFonts w:ascii="Times New Roman" w:hAnsi="Times New Roman"/>
          <w:sz w:val="24"/>
          <w:szCs w:val="24"/>
        </w:rPr>
        <w:t>(копії лицьової та зворотної сторони талонів на пальне, що пропонуються учасником). Копії (зразки) наданих талонів повинні містити назву мережі АЗС або бренд АЗС, на яких буде здійснюватися відпуск палива, номери та бути завірені підписом посадової особи (із зазначенням посади та ПІБ) учасника та завірені його печаткою (у разі використання).</w:t>
      </w:r>
    </w:p>
    <w:p w:rsidR="005D03AD" w:rsidRPr="003E4277" w:rsidRDefault="005D03AD" w:rsidP="005D03AD">
      <w:pPr>
        <w:tabs>
          <w:tab w:val="left" w:pos="284"/>
        </w:tabs>
        <w:spacing w:after="0" w:line="240" w:lineRule="auto"/>
        <w:ind w:firstLine="567"/>
        <w:jc w:val="both"/>
        <w:rPr>
          <w:rFonts w:ascii="Times New Roman" w:hAnsi="Times New Roman"/>
          <w:sz w:val="24"/>
          <w:szCs w:val="24"/>
        </w:rPr>
      </w:pPr>
      <w:r w:rsidRPr="003E4277">
        <w:rPr>
          <w:rFonts w:ascii="Times New Roman" w:hAnsi="Times New Roman"/>
          <w:sz w:val="24"/>
          <w:szCs w:val="24"/>
        </w:rPr>
        <w:t>Невиконання учасником вимог цього додатку тендерної документації призводить до відхилення його тендерної пропозиції.</w:t>
      </w:r>
    </w:p>
    <w:p w:rsidR="005D03AD" w:rsidRPr="003E4277" w:rsidRDefault="005D03AD" w:rsidP="005D03AD">
      <w:pPr>
        <w:shd w:val="clear" w:color="auto" w:fill="FFFFFF"/>
        <w:suppressAutoHyphens/>
        <w:spacing w:after="0" w:line="240" w:lineRule="auto"/>
        <w:ind w:firstLine="567"/>
        <w:jc w:val="both"/>
        <w:rPr>
          <w:rFonts w:ascii="Times New Roman" w:hAnsi="Times New Roman"/>
          <w:sz w:val="24"/>
          <w:szCs w:val="24"/>
        </w:rPr>
      </w:pPr>
      <w:r w:rsidRPr="003E4277">
        <w:rPr>
          <w:rFonts w:ascii="Times New Roman" w:hAnsi="Times New Roman"/>
          <w:bCs/>
          <w:sz w:val="24"/>
          <w:szCs w:val="24"/>
        </w:rPr>
        <w:t>Фактом подання тендерної пропозиції учасник підтверджує відповідність своєї пропозиції технічним, якісним та кількісним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тендерної документації.</w:t>
      </w:r>
    </w:p>
    <w:p w:rsidR="000A6943" w:rsidRPr="0061225F" w:rsidRDefault="000A6943" w:rsidP="000A6943">
      <w:pPr>
        <w:spacing w:after="0" w:line="240" w:lineRule="auto"/>
        <w:jc w:val="center"/>
        <w:rPr>
          <w:rFonts w:ascii="Times New Roman" w:hAnsi="Times New Roman"/>
          <w:b/>
          <w:i/>
          <w:color w:val="000000"/>
          <w:sz w:val="24"/>
          <w:szCs w:val="24"/>
        </w:rPr>
      </w:pPr>
    </w:p>
    <w:p w:rsidR="000A6943" w:rsidRPr="0061225F" w:rsidRDefault="000A6943" w:rsidP="000A6943">
      <w:pPr>
        <w:pStyle w:val="1f0"/>
        <w:jc w:val="both"/>
        <w:rPr>
          <w:rFonts w:ascii="Times New Roman" w:hAnsi="Times New Roman"/>
          <w:sz w:val="24"/>
          <w:szCs w:val="24"/>
          <w:lang w:val="uk-UA"/>
        </w:rPr>
      </w:pPr>
    </w:p>
    <w:p w:rsidR="000A6943" w:rsidRPr="0061225F" w:rsidRDefault="000A6943" w:rsidP="000A6943">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rPr>
      </w:pP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0A6943" w:rsidRPr="0061225F" w:rsidTr="002301C1">
        <w:trPr>
          <w:trHeight w:val="234"/>
        </w:trPr>
        <w:tc>
          <w:tcPr>
            <w:tcW w:w="9923" w:type="dxa"/>
            <w:gridSpan w:val="2"/>
          </w:tcPr>
          <w:p w:rsidR="000A6943" w:rsidRPr="0061225F" w:rsidRDefault="000A6943" w:rsidP="002301C1">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highlight w:val="yellow"/>
              </w:rPr>
            </w:pPr>
          </w:p>
        </w:tc>
      </w:tr>
      <w:tr w:rsidR="000A6943" w:rsidRPr="0061225F" w:rsidTr="002301C1">
        <w:trPr>
          <w:trHeight w:val="616"/>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bl>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p>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0A6943" w:rsidRPr="0061225F" w:rsidRDefault="000A6943" w:rsidP="000A6943">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0A6943" w:rsidRPr="006B366B" w:rsidRDefault="000A6943" w:rsidP="006B366B">
      <w:pPr>
        <w:pStyle w:val="a4"/>
        <w:jc w:val="both"/>
        <w:rPr>
          <w:rFonts w:ascii="Times New Roman" w:hAnsi="Times New Roman"/>
          <w:bCs/>
          <w:sz w:val="24"/>
          <w:szCs w:val="24"/>
        </w:rPr>
      </w:pPr>
      <w:r w:rsidRPr="0061225F">
        <w:rPr>
          <w:rFonts w:ascii="Times New Roman" w:hAnsi="Times New Roman"/>
          <w:sz w:val="24"/>
          <w:szCs w:val="24"/>
        </w:rPr>
        <w:t>вивчивши Тендерну документацію на закупівлю:</w:t>
      </w:r>
      <w:r w:rsidRPr="0061225F">
        <w:rPr>
          <w:rFonts w:ascii="Times New Roman" w:hAnsi="Times New Roman"/>
          <w:sz w:val="24"/>
          <w:szCs w:val="24"/>
          <w:lang w:eastAsia="ru-RU"/>
        </w:rPr>
        <w:t xml:space="preserve"> </w:t>
      </w:r>
      <w:r w:rsidR="006B366B"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sidRPr="00F84046">
        <w:rPr>
          <w:rFonts w:ascii="Times New Roman" w:hAnsi="Times New Roman"/>
          <w:sz w:val="24"/>
          <w:szCs w:val="24"/>
        </w:rPr>
        <w:t xml:space="preserve"> </w:t>
      </w:r>
      <w:r w:rsidRPr="0061225F">
        <w:rPr>
          <w:rFonts w:ascii="Times New Roman" w:hAnsi="Times New Roman"/>
          <w:sz w:val="24"/>
          <w:szCs w:val="24"/>
        </w:rPr>
        <w:t xml:space="preserve">, приймаємо та погоджуємось з усіма умовами Тендерної документації на зазначені вище торги, в тому числі із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0A6943" w:rsidRPr="0061225F" w:rsidRDefault="000A6943" w:rsidP="000A6943">
      <w:pPr>
        <w:autoSpaceDE w:val="0"/>
        <w:autoSpaceDN w:val="0"/>
        <w:spacing w:after="0" w:line="240" w:lineRule="auto"/>
        <w:jc w:val="both"/>
        <w:rPr>
          <w:rFonts w:ascii="Times New Roman" w:hAnsi="Times New Roman"/>
          <w:i/>
          <w:iCs/>
          <w:sz w:val="24"/>
          <w:szCs w:val="24"/>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570"/>
        <w:gridCol w:w="1417"/>
        <w:gridCol w:w="1276"/>
        <w:gridCol w:w="1134"/>
        <w:gridCol w:w="1147"/>
      </w:tblGrid>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з/п</w:t>
            </w:r>
          </w:p>
        </w:tc>
        <w:tc>
          <w:tcPr>
            <w:tcW w:w="4570" w:type="dxa"/>
          </w:tcPr>
          <w:p w:rsidR="00AD584A" w:rsidRPr="003E4277" w:rsidRDefault="00AD584A" w:rsidP="00F84046">
            <w:pPr>
              <w:pStyle w:val="a4"/>
              <w:ind w:left="-74" w:right="-114"/>
              <w:jc w:val="center"/>
              <w:rPr>
                <w:rFonts w:ascii="Times New Roman" w:hAnsi="Times New Roman"/>
                <w:b/>
                <w:sz w:val="20"/>
                <w:szCs w:val="20"/>
              </w:rPr>
            </w:pPr>
            <w:r w:rsidRPr="003E4277">
              <w:rPr>
                <w:rFonts w:ascii="Times New Roman" w:hAnsi="Times New Roman"/>
                <w:b/>
                <w:sz w:val="20"/>
                <w:szCs w:val="20"/>
              </w:rPr>
              <w:t>Найменування</w:t>
            </w:r>
          </w:p>
        </w:tc>
        <w:tc>
          <w:tcPr>
            <w:tcW w:w="141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xml:space="preserve">Кількість </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без ПДВ</w:t>
            </w: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з ПДВ</w:t>
            </w: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Загальна вартість, грн з ПДВ</w:t>
            </w:r>
          </w:p>
        </w:tc>
      </w:tr>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1</w:t>
            </w:r>
          </w:p>
        </w:tc>
        <w:tc>
          <w:tcPr>
            <w:tcW w:w="4570" w:type="dxa"/>
          </w:tcPr>
          <w:p w:rsidR="00AD584A" w:rsidRPr="003E4277" w:rsidRDefault="00AD584A" w:rsidP="00F84046">
            <w:pPr>
              <w:pStyle w:val="a4"/>
              <w:ind w:left="-74" w:right="-114"/>
              <w:jc w:val="center"/>
              <w:rPr>
                <w:rFonts w:ascii="Times New Roman" w:hAnsi="Times New Roman"/>
                <w:b/>
                <w:sz w:val="20"/>
                <w:szCs w:val="20"/>
              </w:rPr>
            </w:pPr>
            <w:r w:rsidRPr="003E4277">
              <w:rPr>
                <w:rFonts w:ascii="Times New Roman" w:hAnsi="Times New Roman"/>
                <w:color w:val="000000"/>
                <w:sz w:val="24"/>
                <w:szCs w:val="24"/>
              </w:rPr>
              <w:t>Бензин А-95 (за талонами)</w:t>
            </w:r>
          </w:p>
        </w:tc>
        <w:tc>
          <w:tcPr>
            <w:tcW w:w="1417" w:type="dxa"/>
          </w:tcPr>
          <w:p w:rsidR="00AD584A" w:rsidRPr="003E4277" w:rsidRDefault="00221066" w:rsidP="00F84046">
            <w:pPr>
              <w:pStyle w:val="a4"/>
              <w:ind w:left="-135" w:right="-114" w:firstLine="15"/>
              <w:jc w:val="center"/>
              <w:rPr>
                <w:rFonts w:ascii="Times New Roman" w:hAnsi="Times New Roman"/>
                <w:b/>
                <w:sz w:val="20"/>
                <w:szCs w:val="20"/>
              </w:rPr>
            </w:pPr>
            <w:r>
              <w:rPr>
                <w:rFonts w:ascii="Times New Roman" w:hAnsi="Times New Roman"/>
                <w:b/>
                <w:sz w:val="20"/>
                <w:szCs w:val="20"/>
              </w:rPr>
              <w:t>3570</w:t>
            </w:r>
            <w:r w:rsidR="00AD584A">
              <w:rPr>
                <w:rFonts w:ascii="Times New Roman" w:hAnsi="Times New Roman"/>
                <w:b/>
                <w:sz w:val="20"/>
                <w:szCs w:val="20"/>
              </w:rPr>
              <w:t xml:space="preserve"> </w:t>
            </w:r>
            <w:r w:rsidR="00AD584A" w:rsidRPr="003E4277">
              <w:rPr>
                <w:rFonts w:ascii="Times New Roman" w:hAnsi="Times New Roman"/>
                <w:b/>
                <w:sz w:val="20"/>
                <w:szCs w:val="20"/>
              </w:rPr>
              <w:t>літрів</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p>
        </w:tc>
      </w:tr>
    </w:tbl>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lastRenderedPageBreak/>
        <w:t>Я_________________________________ паспорт серія ____ № _________,</w:t>
      </w:r>
    </w:p>
    <w:p w:rsidR="000A6943" w:rsidRPr="0061225F" w:rsidRDefault="000A6943" w:rsidP="000A6943">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0A6943" w:rsidRPr="0061225F" w:rsidRDefault="000A6943" w:rsidP="000A694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 xml:space="preserve">що не перевищує 4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Pr="0061225F">
        <w:rPr>
          <w:rFonts w:ascii="Times New Roman" w:eastAsia="Times New Roman" w:hAnsi="Times New Roman"/>
          <w:b/>
          <w:sz w:val="24"/>
          <w:szCs w:val="24"/>
        </w:rPr>
        <w:t xml:space="preserve"> </w:t>
      </w:r>
      <w:r w:rsidRPr="0061225F">
        <w:rPr>
          <w:rFonts w:ascii="Times New Roman" w:eastAsia="Times New Roman" w:hAnsi="Times New Roman"/>
          <w:sz w:val="24"/>
          <w:szCs w:val="24"/>
        </w:rPr>
        <w:t>у пункті 47 Особливостей</w:t>
      </w:r>
      <w:r w:rsidRPr="0061225F">
        <w:rPr>
          <w:rFonts w:ascii="Times New Roman" w:hAnsi="Times New Roman"/>
          <w:sz w:val="24"/>
          <w:szCs w:val="24"/>
        </w:rPr>
        <w:t xml:space="preserve">  для переможця, які зазначені у Додатку № 2 до Тендерної документації.</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Договір із Замовником згідно 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0A6943" w:rsidRPr="0061225F" w:rsidRDefault="000A6943" w:rsidP="000A6943">
      <w:pPr>
        <w:pStyle w:val="ac"/>
        <w:tabs>
          <w:tab w:val="left" w:pos="851"/>
        </w:tabs>
        <w:ind w:left="0" w:firstLine="567"/>
        <w:rPr>
          <w:rFonts w:ascii="Times New Roman" w:hAnsi="Times New Roman"/>
          <w:sz w:val="24"/>
          <w:szCs w:val="24"/>
        </w:rPr>
      </w:pP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p>
    <w:p w:rsidR="000A6943" w:rsidRPr="0061225F" w:rsidRDefault="000A6943" w:rsidP="000A6943">
      <w:pPr>
        <w:tabs>
          <w:tab w:val="left" w:pos="993"/>
        </w:tabs>
        <w:spacing w:after="0" w:line="240" w:lineRule="auto"/>
        <w:jc w:val="center"/>
        <w:rPr>
          <w:rFonts w:ascii="Times New Roman" w:hAnsi="Times New Roman"/>
          <w:i/>
          <w:iCs/>
          <w:sz w:val="24"/>
          <w:szCs w:val="24"/>
          <w:u w:val="single"/>
        </w:rPr>
      </w:pPr>
      <w:bookmarkStart w:id="5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56"/>
    </w:p>
    <w:p w:rsidR="00973806" w:rsidRPr="00482845" w:rsidRDefault="00973806" w:rsidP="00E430BE">
      <w:pPr>
        <w:spacing w:after="0" w:line="240" w:lineRule="auto"/>
        <w:rPr>
          <w:rFonts w:ascii="Times New Roman" w:eastAsia="Times New Roman" w:hAnsi="Times New Roman"/>
          <w:b/>
          <w:sz w:val="24"/>
          <w:szCs w:val="24"/>
        </w:rPr>
      </w:pPr>
    </w:p>
    <w:p w:rsidR="00FB549A" w:rsidRDefault="00FB549A"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7C1E30" w:rsidRPr="0083398B" w:rsidRDefault="007C1E30" w:rsidP="0083398B">
      <w:pPr>
        <w:spacing w:after="0" w:line="240" w:lineRule="auto"/>
        <w:rPr>
          <w:rFonts w:ascii="Times New Roman" w:eastAsia="Times New Roman" w:hAnsi="Times New Roman"/>
          <w:b/>
          <w:sz w:val="24"/>
          <w:szCs w:val="24"/>
          <w:lang w:val="en-US"/>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FD5C53" w:rsidRPr="0061225F" w:rsidRDefault="00FD5C53" w:rsidP="00FD5C53">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FD5C53" w:rsidRPr="0061225F" w:rsidRDefault="00FD5C53" w:rsidP="00FD5C53">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FD5C53" w:rsidRPr="0061225F" w:rsidRDefault="00FD5C53" w:rsidP="00FD5C53">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0A6943" w:rsidRPr="0061225F" w:rsidRDefault="00FD5C53" w:rsidP="000A6943">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1. </w:t>
      </w:r>
      <w:r w:rsidR="000A6943" w:rsidRPr="0061225F">
        <w:rPr>
          <w:rFonts w:ascii="Times New Roman" w:eastAsia="Times New Roman" w:hAnsi="Times New Roman"/>
          <w:b/>
          <w:color w:val="000000"/>
          <w:sz w:val="24"/>
          <w:szCs w:val="24"/>
        </w:rPr>
        <w:t>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0A6943" w:rsidRPr="0061225F" w:rsidRDefault="000A6943" w:rsidP="000A6943">
      <w:pPr>
        <w:shd w:val="clear" w:color="auto" w:fill="FFFFFF"/>
        <w:spacing w:after="0" w:line="240" w:lineRule="auto"/>
        <w:jc w:val="both"/>
        <w:rPr>
          <w:rFonts w:ascii="Times New Roman" w:eastAsia="Times New Roman" w:hAnsi="Times New Roman"/>
          <w:b/>
          <w:color w:val="000000"/>
          <w:sz w:val="24"/>
          <w:szCs w:val="24"/>
        </w:rPr>
      </w:pPr>
    </w:p>
    <w:tbl>
      <w:tblPr>
        <w:tblW w:w="9639" w:type="dxa"/>
        <w:tblInd w:w="108" w:type="dxa"/>
        <w:tblLayout w:type="fixed"/>
        <w:tblLook w:val="0000" w:firstRow="0" w:lastRow="0" w:firstColumn="0" w:lastColumn="0" w:noHBand="0" w:noVBand="0"/>
      </w:tblPr>
      <w:tblGrid>
        <w:gridCol w:w="596"/>
        <w:gridCol w:w="1842"/>
        <w:gridCol w:w="7201"/>
      </w:tblGrid>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w:t>
            </w:r>
          </w:p>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з/п</w:t>
            </w:r>
          </w:p>
        </w:tc>
        <w:tc>
          <w:tcPr>
            <w:tcW w:w="1842"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Кваліфікаційні критерії</w:t>
            </w:r>
          </w:p>
        </w:tc>
        <w:tc>
          <w:tcPr>
            <w:tcW w:w="7201" w:type="dxa"/>
            <w:tcBorders>
              <w:top w:val="single" w:sz="4" w:space="0" w:color="000000"/>
              <w:left w:val="single" w:sz="4" w:space="0" w:color="000000"/>
              <w:bottom w:val="single" w:sz="4" w:space="0" w:color="000000"/>
              <w:right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Документи на підтвердження відповідності Учасника кваліфікаційним критеріям*</w:t>
            </w:r>
          </w:p>
        </w:tc>
      </w:tr>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1.</w:t>
            </w:r>
          </w:p>
        </w:tc>
        <w:tc>
          <w:tcPr>
            <w:tcW w:w="1842" w:type="dxa"/>
            <w:tcBorders>
              <w:top w:val="single" w:sz="4" w:space="0" w:color="000000"/>
              <w:left w:val="single" w:sz="4" w:space="0" w:color="000000"/>
              <w:bottom w:val="single" w:sz="4" w:space="0" w:color="000000"/>
              <w:right w:val="single" w:sz="4" w:space="0" w:color="auto"/>
            </w:tcBorders>
          </w:tcPr>
          <w:p w:rsidR="006565C0" w:rsidRPr="003E4277" w:rsidRDefault="006565C0" w:rsidP="00F84046">
            <w:pPr>
              <w:spacing w:after="0" w:line="240" w:lineRule="auto"/>
              <w:rPr>
                <w:rFonts w:ascii="Times New Roman" w:eastAsia="Times New Roman" w:hAnsi="Times New Roman"/>
                <w:b/>
                <w:color w:val="000000"/>
              </w:rPr>
            </w:pPr>
            <w:r w:rsidRPr="003E4277">
              <w:rPr>
                <w:rFonts w:ascii="Times New Roman" w:eastAsia="Times New Roman" w:hAnsi="Times New Roman"/>
                <w:b/>
                <w:color w:val="000000"/>
              </w:rPr>
              <w:t>Наявність документально підтвердженого досвіду виконання аналогічного договору за предметом закупівлі договору **</w:t>
            </w:r>
          </w:p>
        </w:tc>
        <w:tc>
          <w:tcPr>
            <w:tcW w:w="7201" w:type="dxa"/>
            <w:tcBorders>
              <w:top w:val="single" w:sz="4" w:space="0" w:color="auto"/>
              <w:left w:val="single" w:sz="4" w:space="0" w:color="auto"/>
              <w:bottom w:val="single" w:sz="4" w:space="0" w:color="auto"/>
              <w:right w:val="single" w:sz="4" w:space="0" w:color="auto"/>
            </w:tcBorders>
            <w:vAlign w:val="center"/>
          </w:tcPr>
          <w:p w:rsidR="006565C0" w:rsidRPr="003E4277" w:rsidRDefault="006565C0" w:rsidP="00F84046">
            <w:pPr>
              <w:spacing w:after="0" w:line="240" w:lineRule="auto"/>
              <w:jc w:val="both"/>
              <w:rPr>
                <w:rFonts w:ascii="Times New Roman" w:hAnsi="Times New Roman"/>
                <w:sz w:val="24"/>
                <w:szCs w:val="24"/>
              </w:rPr>
            </w:pPr>
            <w:r w:rsidRPr="003E4277">
              <w:rPr>
                <w:rFonts w:ascii="Times New Roman" w:hAnsi="Times New Roman"/>
                <w:sz w:val="24"/>
                <w:szCs w:val="24"/>
              </w:rPr>
              <w:t>1.1.  Довідка, складена в довільній формі, що містить інформацію про</w:t>
            </w:r>
            <w:r w:rsidRPr="003E4277">
              <w:rPr>
                <w:rFonts w:ascii="Times New Roman" w:hAnsi="Times New Roman"/>
                <w:color w:val="121212"/>
                <w:sz w:val="24"/>
                <w:szCs w:val="24"/>
              </w:rPr>
              <w:t xml:space="preserve"> наявність у учасника досвіду виконання аналогічного договору,</w:t>
            </w:r>
            <w:r w:rsidRPr="003E4277">
              <w:rPr>
                <w:rFonts w:ascii="Times New Roman" w:hAnsi="Times New Roman"/>
                <w:sz w:val="24"/>
                <w:szCs w:val="24"/>
              </w:rPr>
              <w:t xml:space="preserve"> з обов’язковим зазначенням номеру та дати укладення виконаного аналогічного договору, предмету цього договору, ціни договору (загальної вартості), назви та адреси замовника/покупця за договором, його ідентифікаційного коду; Прізвища, Ім’я, По батькові і номеру телефону контактної особи цього замовника/покупця.</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rPr>
            </w:pPr>
            <w:r w:rsidRPr="003E4277">
              <w:rPr>
                <w:rFonts w:ascii="Times New Roman" w:hAnsi="Times New Roman"/>
                <w:bCs/>
                <w:sz w:val="24"/>
                <w:szCs w:val="24"/>
              </w:rPr>
              <w:t xml:space="preserve">Для документального підтвердження цієї інформації учасник повинен надати </w:t>
            </w:r>
            <w:r w:rsidRPr="003E4277">
              <w:rPr>
                <w:rStyle w:val="rvts0"/>
                <w:rFonts w:ascii="Times New Roman" w:hAnsi="Times New Roman"/>
                <w:sz w:val="24"/>
                <w:szCs w:val="24"/>
              </w:rPr>
              <w:t xml:space="preserve">оригінал чи </w:t>
            </w:r>
            <w:r w:rsidRPr="003E4277">
              <w:rPr>
                <w:rFonts w:ascii="Times New Roman" w:hAnsi="Times New Roman"/>
                <w:bCs/>
                <w:sz w:val="24"/>
                <w:szCs w:val="24"/>
              </w:rPr>
              <w:t>копію</w:t>
            </w:r>
            <w:r w:rsidRPr="003E4277">
              <w:rPr>
                <w:rFonts w:ascii="Times New Roman" w:hAnsi="Times New Roman"/>
                <w:sz w:val="24"/>
                <w:szCs w:val="24"/>
              </w:rPr>
              <w:t xml:space="preserve"> виконаного аналогічного </w:t>
            </w:r>
            <w:r w:rsidRPr="003E4277">
              <w:rPr>
                <w:rFonts w:ascii="Times New Roman" w:hAnsi="Times New Roman"/>
                <w:bCs/>
                <w:sz w:val="24"/>
                <w:szCs w:val="24"/>
              </w:rPr>
              <w:t xml:space="preserve">договору, зазначеного ним у довідці </w:t>
            </w:r>
            <w:r w:rsidRPr="003E4277">
              <w:rPr>
                <w:rFonts w:ascii="Times New Roman" w:eastAsia="Times New Roman" w:hAnsi="Times New Roman"/>
                <w:color w:val="000000"/>
                <w:sz w:val="24"/>
                <w:szCs w:val="24"/>
                <w:lang w:eastAsia="ru-RU"/>
              </w:rPr>
              <w:t>(з усіма укладеними додатковими угодами, додатками та специфікаціями до договору)</w:t>
            </w:r>
            <w:r w:rsidRPr="003E4277">
              <w:rPr>
                <w:rFonts w:ascii="Times New Roman" w:hAnsi="Times New Roman"/>
                <w:bCs/>
                <w:sz w:val="24"/>
                <w:szCs w:val="24"/>
              </w:rPr>
              <w:t xml:space="preserve">, з </w:t>
            </w:r>
            <w:r w:rsidRPr="003E4277">
              <w:rPr>
                <w:rStyle w:val="rvts0"/>
                <w:rFonts w:ascii="Times New Roman" w:hAnsi="Times New Roman"/>
                <w:sz w:val="24"/>
                <w:szCs w:val="24"/>
              </w:rPr>
              <w:t xml:space="preserve">оригіналом (оригіналами) чи із </w:t>
            </w:r>
            <w:r w:rsidRPr="003E4277">
              <w:rPr>
                <w:rFonts w:ascii="Times New Roman" w:hAnsi="Times New Roman"/>
                <w:bCs/>
                <w:sz w:val="24"/>
                <w:szCs w:val="24"/>
              </w:rPr>
              <w:t xml:space="preserve">копією (копіями) </w:t>
            </w:r>
            <w:r w:rsidRPr="003E4277">
              <w:rPr>
                <w:rFonts w:ascii="Times New Roman" w:hAnsi="Times New Roman"/>
                <w:sz w:val="24"/>
                <w:szCs w:val="24"/>
              </w:rPr>
              <w:t xml:space="preserve">видаткової (видаткових) накладної (накладних) на поставку товару або акту (актів) приймання-передачі товару, що свідчить (свідчать) про виконання договору у повному обсязі. </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u w:val="single"/>
              </w:rPr>
            </w:pPr>
          </w:p>
          <w:p w:rsidR="006565C0" w:rsidRPr="003E4277" w:rsidRDefault="006565C0" w:rsidP="00F84046">
            <w:pPr>
              <w:tabs>
                <w:tab w:val="left" w:pos="174"/>
              </w:tabs>
              <w:spacing w:after="0" w:line="240" w:lineRule="auto"/>
              <w:jc w:val="both"/>
              <w:rPr>
                <w:rFonts w:ascii="Times New Roman" w:eastAsia="Times New Roman" w:hAnsi="Times New Roman"/>
                <w:i/>
                <w:color w:val="000000"/>
                <w:u w:val="single"/>
              </w:rPr>
            </w:pPr>
            <w:r w:rsidRPr="003E4277">
              <w:rPr>
                <w:rFonts w:ascii="Times New Roman" w:hAnsi="Times New Roman"/>
                <w:i/>
                <w:sz w:val="24"/>
                <w:szCs w:val="24"/>
              </w:rPr>
              <w:t xml:space="preserve">Аналогічним договором відповідно до умов цієї тендерної документації є договір, який підтверджує наявність у учасника досвіду щодо постачання бензину </w:t>
            </w:r>
            <w:r w:rsidRPr="003E4277">
              <w:rPr>
                <w:rFonts w:ascii="Times New Roman" w:hAnsi="Times New Roman"/>
                <w:bCs/>
                <w:i/>
                <w:color w:val="000000"/>
                <w:sz w:val="24"/>
                <w:szCs w:val="24"/>
              </w:rPr>
              <w:t>через мережу АЗС.</w:t>
            </w:r>
          </w:p>
        </w:tc>
      </w:tr>
    </w:tbl>
    <w:p w:rsidR="006565C0" w:rsidRPr="003E4277" w:rsidRDefault="006565C0" w:rsidP="006565C0">
      <w:pPr>
        <w:spacing w:after="0" w:line="240" w:lineRule="auto"/>
        <w:ind w:left="885"/>
        <w:jc w:val="center"/>
        <w:rPr>
          <w:rFonts w:ascii="Times New Roman" w:eastAsia="Times New Roman" w:hAnsi="Times New Roman"/>
          <w:sz w:val="20"/>
          <w:szCs w:val="20"/>
        </w:rPr>
      </w:pP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A6943" w:rsidRPr="0061225F" w:rsidRDefault="000A6943" w:rsidP="000A6943">
      <w:pPr>
        <w:spacing w:after="0" w:line="240" w:lineRule="auto"/>
        <w:ind w:firstLine="720"/>
        <w:jc w:val="both"/>
        <w:rPr>
          <w:rFonts w:ascii="Times New Roman" w:eastAsia="Times New Roman" w:hAnsi="Times New Roman"/>
          <w:i/>
          <w:color w:val="000000"/>
          <w:sz w:val="24"/>
          <w:szCs w:val="24"/>
        </w:rPr>
      </w:pPr>
    </w:p>
    <w:p w:rsidR="000A6943" w:rsidRPr="0061225F" w:rsidRDefault="000A6943" w:rsidP="000A6943">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Підтвердження відповідності УЧАСНИКА  </w:t>
      </w:r>
      <w:bookmarkStart w:id="57" w:name="_Hlk128571354"/>
      <w:r w:rsidRPr="0061225F">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61225F">
        <w:rPr>
          <w:rFonts w:ascii="Times New Roman" w:eastAsia="Times New Roman" w:hAnsi="Times New Roman"/>
          <w:b/>
          <w:sz w:val="24"/>
          <w:szCs w:val="24"/>
        </w:rPr>
        <w:t>визначеним у пункті 47 Особливостей</w:t>
      </w:r>
      <w:bookmarkEnd w:id="57"/>
      <w:r w:rsidRPr="0061225F">
        <w:rPr>
          <w:rFonts w:ascii="Times New Roman" w:eastAsia="Times New Roman" w:hAnsi="Times New Roman"/>
          <w:b/>
          <w:sz w:val="24"/>
          <w:szCs w:val="24"/>
        </w:rPr>
        <w:t>:</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4470">
        <w:rPr>
          <w:rFonts w:ascii="Times New Roman" w:eastAsia="Times New Roman" w:hAnsi="Times New Roman"/>
          <w:color w:val="000000" w:themeColor="text1"/>
          <w:sz w:val="24"/>
          <w:szCs w:val="24"/>
          <w:highlight w:val="white"/>
        </w:rPr>
        <w:t>закупівель</w:t>
      </w:r>
      <w:proofErr w:type="spellEnd"/>
      <w:r w:rsidRPr="00974470">
        <w:rPr>
          <w:rFonts w:ascii="Times New Roman" w:eastAsia="Times New Roman" w:hAnsi="Times New Roman"/>
          <w:color w:val="000000" w:themeColor="text1"/>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w:t>
      </w:r>
      <w:r w:rsidR="00D53FF2">
        <w:rPr>
          <w:rFonts w:ascii="Times New Roman" w:eastAsia="Times New Roman" w:hAnsi="Times New Roman"/>
          <w:sz w:val="24"/>
          <w:szCs w:val="24"/>
          <w:highlight w:val="white"/>
        </w:rPr>
        <w:t>пункту</w:t>
      </w:r>
      <w:r w:rsidR="00D53FF2">
        <w:rPr>
          <w:rFonts w:ascii="Times New Roman" w:eastAsia="Times New Roman" w:hAnsi="Times New Roman"/>
          <w:sz w:val="24"/>
          <w:szCs w:val="24"/>
        </w:rPr>
        <w:t xml:space="preserve"> 47 Особливостей</w:t>
      </w:r>
      <w:r w:rsidRPr="00974470">
        <w:rPr>
          <w:rFonts w:ascii="Times New Roman" w:eastAsia="Times New Roman" w:hAnsi="Times New Roman"/>
          <w:color w:val="000000" w:themeColor="text1"/>
          <w:sz w:val="24"/>
          <w:szCs w:val="24"/>
          <w:highlight w:val="white"/>
        </w:rPr>
        <w:t xml:space="preserve">), шляхом самостійного декларування відсутності таких підстав в електронній системі </w:t>
      </w:r>
      <w:proofErr w:type="spellStart"/>
      <w:r w:rsidRPr="00974470">
        <w:rPr>
          <w:rFonts w:ascii="Times New Roman" w:eastAsia="Times New Roman" w:hAnsi="Times New Roman"/>
          <w:color w:val="000000" w:themeColor="text1"/>
          <w:sz w:val="24"/>
          <w:szCs w:val="24"/>
          <w:highlight w:val="white"/>
        </w:rPr>
        <w:t>закупівель</w:t>
      </w:r>
      <w:proofErr w:type="spellEnd"/>
      <w:r w:rsidRPr="00974470">
        <w:rPr>
          <w:rFonts w:ascii="Times New Roman" w:eastAsia="Times New Roman" w:hAnsi="Times New Roman"/>
          <w:color w:val="000000" w:themeColor="text1"/>
          <w:sz w:val="24"/>
          <w:szCs w:val="24"/>
          <w:highlight w:val="white"/>
        </w:rPr>
        <w:t xml:space="preserve"> під час подання тендерної пропозиції.</w:t>
      </w:r>
    </w:p>
    <w:p w:rsidR="00DB0D25" w:rsidRPr="00974470" w:rsidRDefault="00DB0D25" w:rsidP="00DB0D25">
      <w:pPr>
        <w:spacing w:after="0"/>
        <w:ind w:firstLine="567"/>
        <w:jc w:val="both"/>
        <w:rPr>
          <w:rFonts w:ascii="Times New Roman" w:eastAsia="Times New Roman" w:hAnsi="Times New Roman"/>
          <w:sz w:val="24"/>
          <w:szCs w:val="24"/>
        </w:rPr>
      </w:pPr>
      <w:r w:rsidRPr="00974470">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74470">
        <w:rPr>
          <w:rFonts w:ascii="Times New Roman" w:eastAsia="Times New Roman" w:hAnsi="Times New Roman"/>
          <w:sz w:val="24"/>
          <w:szCs w:val="24"/>
          <w:highlight w:val="white"/>
        </w:rPr>
        <w:t>закупівель</w:t>
      </w:r>
      <w:proofErr w:type="spellEnd"/>
      <w:r w:rsidRPr="00974470">
        <w:rPr>
          <w:rFonts w:ascii="Times New Roman" w:eastAsia="Times New Roman" w:hAnsi="Times New Roman"/>
          <w:sz w:val="24"/>
          <w:szCs w:val="24"/>
          <w:highlight w:val="white"/>
        </w:rPr>
        <w:t xml:space="preserve"> відсутність в учасника процедури закупівлі підстав, ви</w:t>
      </w:r>
      <w:r w:rsidR="00D53FF2">
        <w:rPr>
          <w:rFonts w:ascii="Times New Roman" w:eastAsia="Times New Roman" w:hAnsi="Times New Roman"/>
          <w:sz w:val="24"/>
          <w:szCs w:val="24"/>
          <w:highlight w:val="white"/>
        </w:rPr>
        <w:t>значених підпунктами 1 і 7  пункту</w:t>
      </w:r>
      <w:r w:rsidR="00D53FF2">
        <w:rPr>
          <w:rFonts w:ascii="Times New Roman" w:eastAsia="Times New Roman" w:hAnsi="Times New Roman"/>
          <w:sz w:val="24"/>
          <w:szCs w:val="24"/>
        </w:rPr>
        <w:t xml:space="preserve"> 47 Особливостей.</w:t>
      </w:r>
    </w:p>
    <w:p w:rsidR="000A6943" w:rsidRPr="0061225F" w:rsidRDefault="00DB0D25" w:rsidP="00974470">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Pr>
          <w:rFonts w:ascii="Times New Roman" w:eastAsia="Times New Roman" w:hAnsi="Times New Roman"/>
          <w:i/>
          <w:color w:val="4A86E8"/>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i/>
          <w:color w:val="4A86E8"/>
          <w:sz w:val="20"/>
          <w:szCs w:val="20"/>
        </w:rPr>
        <w:t>закупівель</w:t>
      </w:r>
      <w:proofErr w:type="spellEnd"/>
      <w:r>
        <w:rPr>
          <w:rFonts w:ascii="Times New Roman" w:eastAsia="Times New Roman" w:hAnsi="Times New Roman"/>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w:t>
      </w:r>
      <w:r>
        <w:rPr>
          <w:rFonts w:ascii="Times New Roman" w:eastAsia="Times New Roman" w:hAnsi="Times New Roman"/>
          <w:i/>
          <w:color w:val="4A86E8"/>
          <w:sz w:val="20"/>
          <w:szCs w:val="20"/>
        </w:rPr>
        <w:lastRenderedPageBreak/>
        <w:t>самостійним декларуванням відсутності таких підстав для відмови йому в участі в торгах за вимогами пункту 47 Особливостей.</w:t>
      </w:r>
    </w:p>
    <w:p w:rsidR="000A6943" w:rsidRPr="0061225F" w:rsidRDefault="000A6943" w:rsidP="000A69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0A6943" w:rsidRPr="00DB0D25" w:rsidRDefault="000A6943" w:rsidP="000A6943">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61225F">
        <w:rPr>
          <w:rFonts w:ascii="Times New Roman" w:eastAsia="Times New Roman" w:hAnsi="Times New Roman"/>
          <w:b/>
          <w:sz w:val="24"/>
          <w:szCs w:val="24"/>
        </w:rPr>
        <w:t xml:space="preserve">3. </w:t>
      </w:r>
      <w:r w:rsidRPr="0061225F">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61225F">
        <w:rPr>
          <w:rFonts w:ascii="Times New Roman" w:eastAsia="Times New Roman" w:hAnsi="Times New Roman"/>
          <w:b/>
          <w:sz w:val="24"/>
          <w:szCs w:val="24"/>
        </w:rPr>
        <w:t>визначеним у пункті 47 Особливостей:</w:t>
      </w:r>
    </w:p>
    <w:p w:rsidR="000A6943" w:rsidRPr="00DB0D25" w:rsidRDefault="00DB0D25" w:rsidP="00DB0D25">
      <w:pPr>
        <w:spacing w:after="0" w:line="240" w:lineRule="auto"/>
        <w:ind w:firstLine="720"/>
        <w:jc w:val="both"/>
        <w:rPr>
          <w:rFonts w:ascii="Times New Roman" w:eastAsia="Times New Roman" w:hAnsi="Times New Roman"/>
          <w:sz w:val="24"/>
          <w:szCs w:val="24"/>
        </w:rPr>
      </w:pPr>
      <w:r w:rsidRPr="00DB0D25">
        <w:rPr>
          <w:rFonts w:ascii="Times New Roman" w:eastAsia="Times New Roman" w:hAnsi="Times New Roman"/>
          <w:sz w:val="24"/>
          <w:szCs w:val="24"/>
          <w:highlight w:val="white"/>
        </w:rPr>
        <w:t xml:space="preserve">Переможець процедури закупівлі у строк, що </w:t>
      </w:r>
      <w:r w:rsidRPr="00DB0D25">
        <w:rPr>
          <w:rFonts w:ascii="Times New Roman" w:eastAsia="Times New Roman" w:hAnsi="Times New Roman"/>
          <w:b/>
          <w:i/>
          <w:sz w:val="24"/>
          <w:szCs w:val="24"/>
          <w:highlight w:val="white"/>
        </w:rPr>
        <w:t xml:space="preserve">не перевищує чотири дні </w:t>
      </w:r>
      <w:r w:rsidRPr="00DB0D25">
        <w:rPr>
          <w:rFonts w:ascii="Times New Roman" w:eastAsia="Times New Roman" w:hAnsi="Times New Roman"/>
          <w:sz w:val="24"/>
          <w:szCs w:val="24"/>
          <w:highlight w:val="white"/>
        </w:rPr>
        <w:t xml:space="preserve">з дати оприлюднення в електронній системі </w:t>
      </w:r>
      <w:proofErr w:type="spellStart"/>
      <w:r w:rsidRPr="00DB0D25">
        <w:rPr>
          <w:rFonts w:ascii="Times New Roman" w:eastAsia="Times New Roman" w:hAnsi="Times New Roman"/>
          <w:sz w:val="24"/>
          <w:szCs w:val="24"/>
          <w:highlight w:val="white"/>
        </w:rPr>
        <w:t>закупівель</w:t>
      </w:r>
      <w:proofErr w:type="spellEnd"/>
      <w:r w:rsidRPr="00DB0D25">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0D25">
        <w:rPr>
          <w:rFonts w:ascii="Times New Roman" w:eastAsia="Times New Roman" w:hAnsi="Times New Roman"/>
          <w:sz w:val="24"/>
          <w:szCs w:val="24"/>
          <w:highlight w:val="white"/>
        </w:rPr>
        <w:t>закупівель</w:t>
      </w:r>
      <w:proofErr w:type="spellEnd"/>
      <w:r w:rsidRPr="00DB0D25">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пункту 47 Особливостей. </w:t>
      </w:r>
    </w:p>
    <w:p w:rsidR="000A6943" w:rsidRPr="0061225F" w:rsidRDefault="000A6943" w:rsidP="000A6943">
      <w:pPr>
        <w:spacing w:after="0" w:line="240" w:lineRule="auto"/>
        <w:rPr>
          <w:rFonts w:ascii="Times New Roman" w:eastAsia="Times New Roman" w:hAnsi="Times New Roman"/>
          <w:b/>
          <w:sz w:val="24"/>
          <w:szCs w:val="24"/>
        </w:rPr>
      </w:pPr>
      <w:r w:rsidRPr="0061225F">
        <w:rPr>
          <w:rFonts w:ascii="Times New Roman" w:eastAsia="Times New Roman" w:hAnsi="Times New Roman"/>
          <w:color w:val="000000"/>
          <w:sz w:val="24"/>
          <w:szCs w:val="24"/>
        </w:rPr>
        <w:t> </w:t>
      </w:r>
      <w:r w:rsidRPr="0061225F">
        <w:rPr>
          <w:rFonts w:ascii="Times New Roman" w:eastAsia="Times New Roman" w:hAnsi="Times New Roman"/>
          <w:b/>
          <w:color w:val="000000"/>
          <w:sz w:val="24"/>
          <w:szCs w:val="24"/>
        </w:rPr>
        <w:t xml:space="preserve">3.1. Документи, які надаються  </w:t>
      </w:r>
      <w:r w:rsidRPr="0061225F">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0A6943" w:rsidRPr="0061225F" w:rsidTr="002301C1">
        <w:trPr>
          <w:trHeight w:val="986"/>
        </w:trPr>
        <w:tc>
          <w:tcPr>
            <w:tcW w:w="55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b/>
                <w:sz w:val="24"/>
                <w:szCs w:val="24"/>
              </w:rPr>
            </w:pPr>
            <w:r w:rsidRPr="0061225F">
              <w:rPr>
                <w:rFonts w:ascii="Times New Roman" w:eastAsia="Times New Roman" w:hAnsi="Times New Roman"/>
                <w:b/>
                <w:sz w:val="24"/>
                <w:szCs w:val="24"/>
              </w:rPr>
              <w:t>Переможець торгів на виконання 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0A6943" w:rsidRPr="00DB0D25" w:rsidTr="002301C1">
        <w:trPr>
          <w:trHeight w:val="1723"/>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3 пункт 47 Особливостей)</w:t>
            </w:r>
          </w:p>
        </w:tc>
        <w:tc>
          <w:tcPr>
            <w:tcW w:w="4915"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B0D25">
              <w:rPr>
                <w:rFonts w:ascii="Times New Roman" w:eastAsia="Times New Roman" w:hAnsi="Times New Roman"/>
                <w:bCs/>
                <w:sz w:val="24"/>
                <w:szCs w:val="24"/>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tc>
      </w:tr>
      <w:tr w:rsidR="000A6943" w:rsidRPr="00DB0D25" w:rsidTr="002301C1">
        <w:trPr>
          <w:trHeight w:val="2152"/>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6 пункт 47 Особливостей)</w:t>
            </w:r>
          </w:p>
        </w:tc>
        <w:tc>
          <w:tcPr>
            <w:tcW w:w="4915" w:type="dxa"/>
            <w:vMerge w:val="restart"/>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B0D25">
              <w:rPr>
                <w:rFonts w:ascii="Times New Roman" w:eastAsia="Times New Roman" w:hAnsi="Times New Roman"/>
                <w:bCs/>
                <w:sz w:val="24"/>
                <w:szCs w:val="24"/>
              </w:rPr>
              <w:t xml:space="preserve">Документ повинен бути не більше </w:t>
            </w:r>
            <w:proofErr w:type="spellStart"/>
            <w:r w:rsidRPr="00DB0D25">
              <w:rPr>
                <w:rFonts w:ascii="Times New Roman" w:eastAsia="Times New Roman" w:hAnsi="Times New Roman"/>
                <w:bCs/>
                <w:sz w:val="24"/>
                <w:szCs w:val="24"/>
              </w:rPr>
              <w:t>тридцятиденної</w:t>
            </w:r>
            <w:proofErr w:type="spellEnd"/>
            <w:r w:rsidRPr="00DB0D25">
              <w:rPr>
                <w:rFonts w:ascii="Times New Roman" w:eastAsia="Times New Roman" w:hAnsi="Times New Roman"/>
                <w:bCs/>
                <w:sz w:val="24"/>
                <w:szCs w:val="24"/>
              </w:rPr>
              <w:t xml:space="preserve"> давнини від дати подання документа. </w:t>
            </w:r>
          </w:p>
        </w:tc>
      </w:tr>
      <w:tr w:rsidR="000A6943" w:rsidRPr="0061225F" w:rsidTr="002301C1">
        <w:trPr>
          <w:trHeight w:val="2057"/>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12 пункт 47 Особливостей)</w:t>
            </w:r>
          </w:p>
        </w:tc>
        <w:tc>
          <w:tcPr>
            <w:tcW w:w="4915" w:type="dxa"/>
            <w:vMerge/>
            <w:shd w:val="clear" w:color="auto" w:fill="auto"/>
            <w:tcMar>
              <w:top w:w="100" w:type="dxa"/>
              <w:left w:w="100" w:type="dxa"/>
              <w:bottom w:w="100" w:type="dxa"/>
              <w:right w:w="100" w:type="dxa"/>
            </w:tcMar>
          </w:tcPr>
          <w:p w:rsidR="000A6943" w:rsidRPr="00DB0D25"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pacing w:before="240" w:after="0" w:line="240" w:lineRule="auto"/>
        <w:jc w:val="both"/>
        <w:rPr>
          <w:rFonts w:ascii="Times New Roman" w:eastAsia="Times New Roman" w:hAnsi="Times New Roman"/>
          <w:b/>
          <w:color w:val="000000"/>
          <w:sz w:val="24"/>
          <w:szCs w:val="24"/>
        </w:rPr>
      </w:pPr>
    </w:p>
    <w:p w:rsidR="000A6943" w:rsidRPr="0061225F" w:rsidRDefault="000A6943" w:rsidP="000A6943">
      <w:pPr>
        <w:spacing w:before="240" w:after="0" w:line="240" w:lineRule="auto"/>
        <w:jc w:val="both"/>
        <w:rPr>
          <w:rFonts w:ascii="Times New Roman" w:eastAsia="Times New Roman" w:hAnsi="Times New Roman"/>
          <w:sz w:val="24"/>
          <w:szCs w:val="24"/>
        </w:rPr>
      </w:pPr>
      <w:r w:rsidRPr="0061225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0A6943" w:rsidRPr="0061225F" w:rsidTr="002301C1">
        <w:trPr>
          <w:trHeight w:val="82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lastRenderedPageBreak/>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w:t>
            </w:r>
            <w:r w:rsidRPr="0061225F">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943" w:rsidRPr="0061225F" w:rsidTr="002301C1">
        <w:trPr>
          <w:trHeight w:val="1723"/>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color w:val="000000"/>
                <w:sz w:val="24"/>
                <w:szCs w:val="24"/>
              </w:rPr>
            </w:pPr>
            <w:r w:rsidRPr="00DB0D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3 пункт 47 Особливостей)</w:t>
            </w:r>
          </w:p>
        </w:tc>
        <w:tc>
          <w:tcPr>
            <w:tcW w:w="4677"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6943" w:rsidRPr="0061225F" w:rsidTr="002301C1">
        <w:trPr>
          <w:trHeight w:val="2152"/>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5 пункт 47 Особливостей)</w:t>
            </w:r>
          </w:p>
        </w:tc>
        <w:tc>
          <w:tcPr>
            <w:tcW w:w="4677" w:type="dxa"/>
            <w:vMerge w:val="restart"/>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0D25">
              <w:rPr>
                <w:rFonts w:ascii="Times New Roman" w:eastAsia="Times New Roman" w:hAnsi="Times New Roman"/>
                <w:color w:val="000000"/>
                <w:sz w:val="24"/>
                <w:szCs w:val="24"/>
              </w:rPr>
              <w:t>тридцятиденної</w:t>
            </w:r>
            <w:proofErr w:type="spellEnd"/>
            <w:r w:rsidRPr="00DB0D25">
              <w:rPr>
                <w:rFonts w:ascii="Times New Roman" w:eastAsia="Times New Roman" w:hAnsi="Times New Roman"/>
                <w:color w:val="000000"/>
                <w:sz w:val="24"/>
                <w:szCs w:val="24"/>
              </w:rPr>
              <w:t xml:space="preserve"> давнини від дати подання документа. </w:t>
            </w:r>
          </w:p>
        </w:tc>
      </w:tr>
      <w:tr w:rsidR="000A6943" w:rsidRPr="0061225F" w:rsidTr="002301C1">
        <w:trPr>
          <w:trHeight w:val="163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61225F"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12 пункт 47 Особливостей)</w:t>
            </w:r>
          </w:p>
        </w:tc>
        <w:tc>
          <w:tcPr>
            <w:tcW w:w="4677" w:type="dxa"/>
            <w:vMerge/>
            <w:tcMar>
              <w:top w:w="100" w:type="dxa"/>
              <w:left w:w="100" w:type="dxa"/>
              <w:bottom w:w="100" w:type="dxa"/>
              <w:right w:w="100" w:type="dxa"/>
            </w:tcMar>
          </w:tcPr>
          <w:p w:rsidR="000A6943" w:rsidRPr="0061225F"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hd w:val="clear" w:color="auto" w:fill="FFFFFF"/>
        <w:spacing w:before="120" w:after="0" w:line="240" w:lineRule="auto"/>
        <w:jc w:val="both"/>
        <w:rPr>
          <w:rFonts w:ascii="Times New Roman" w:eastAsia="Times New Roman" w:hAnsi="Times New Roman"/>
          <w:sz w:val="24"/>
          <w:szCs w:val="24"/>
        </w:rPr>
      </w:pPr>
    </w:p>
    <w:p w:rsidR="000A6943" w:rsidRPr="0061225F" w:rsidRDefault="000A6943" w:rsidP="000A6943">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0A6943" w:rsidRPr="0061225F" w:rsidTr="002301C1">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0A6943" w:rsidRPr="0061225F" w:rsidTr="002301C1">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2"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w:t>
            </w:r>
            <w:r w:rsidRPr="0061225F">
              <w:rPr>
                <w:rFonts w:ascii="Times New Roman" w:hAnsi="Times New Roman"/>
                <w:sz w:val="24"/>
                <w:szCs w:val="24"/>
                <w:shd w:val="clear" w:color="auto" w:fill="FFFFFF"/>
              </w:rPr>
              <w:lastRenderedPageBreak/>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1225F">
              <w:rPr>
                <w:rFonts w:ascii="Times New Roman" w:hAnsi="Times New Roman"/>
                <w:i/>
                <w:sz w:val="24"/>
                <w:szCs w:val="24"/>
              </w:rPr>
              <w:t xml:space="preserve"> </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0A6943" w:rsidRPr="0061225F" w:rsidRDefault="000A6943" w:rsidP="000A6943">
            <w:pPr>
              <w:pStyle w:val="a4"/>
              <w:numPr>
                <w:ilvl w:val="0"/>
                <w:numId w:val="4"/>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 xml:space="preserve">виписка з протоколу зборів засновників </w:t>
            </w:r>
            <w:proofErr w:type="spellStart"/>
            <w:r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або довіреність, або доручення або інший документ (для учасників юридичних осіб).</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0A6943" w:rsidRPr="0061225F" w:rsidRDefault="000A6943" w:rsidP="000A6943">
      <w:pPr>
        <w:pStyle w:val="1f"/>
        <w:rPr>
          <w:rStyle w:val="Absatz-Standardschriftart"/>
          <w:rFonts w:ascii="Times New Roman" w:hAnsi="Times New Roman" w:cs="Times New Roman"/>
          <w:b/>
          <w:sz w:val="24"/>
          <w:szCs w:val="24"/>
          <w:lang w:val="uk-UA"/>
        </w:rPr>
      </w:pPr>
    </w:p>
    <w:p w:rsidR="000A6943" w:rsidRPr="003C68D8" w:rsidRDefault="000A6943" w:rsidP="00B96677">
      <w:pPr>
        <w:pStyle w:val="1f"/>
        <w:rPr>
          <w:rStyle w:val="Absatz-Standardschriftart"/>
          <w:rFonts w:ascii="Times New Roman" w:hAnsi="Times New Roman" w:cs="Times New Roman"/>
          <w:b/>
          <w:sz w:val="24"/>
          <w:szCs w:val="24"/>
          <w:lang w:val="uk-UA"/>
        </w:rPr>
      </w:pPr>
    </w:p>
    <w:p w:rsidR="00B96677" w:rsidRPr="003C68D8" w:rsidRDefault="00B96677" w:rsidP="00B96677">
      <w:pPr>
        <w:pStyle w:val="1f"/>
        <w:rPr>
          <w:rStyle w:val="Absatz-Standardschriftart"/>
          <w:rFonts w:ascii="Times New Roman" w:hAnsi="Times New Roman" w:cs="Times New Roman"/>
          <w:b/>
          <w:sz w:val="24"/>
          <w:szCs w:val="24"/>
          <w:lang w:val="uk-UA"/>
        </w:rPr>
      </w:pPr>
    </w:p>
    <w:p w:rsidR="00F84046" w:rsidRDefault="00F84046"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144ADC" w:rsidRDefault="00144ADC" w:rsidP="00787533">
      <w:pPr>
        <w:pStyle w:val="1f"/>
        <w:rPr>
          <w:rStyle w:val="Absatz-Standardschriftart"/>
          <w:rFonts w:ascii="Times New Roman" w:hAnsi="Times New Roman" w:cs="Times New Roman"/>
          <w:b/>
          <w:sz w:val="24"/>
          <w:szCs w:val="24"/>
          <w:lang w:val="en-US"/>
        </w:rPr>
      </w:pPr>
    </w:p>
    <w:p w:rsidR="00787533" w:rsidRPr="00787533" w:rsidRDefault="00787533" w:rsidP="00787533">
      <w:pPr>
        <w:pStyle w:val="1f"/>
        <w:rPr>
          <w:rStyle w:val="Absatz-Standardschriftart"/>
          <w:rFonts w:ascii="Times New Roman" w:hAnsi="Times New Roman" w:cs="Times New Roman"/>
          <w:b/>
          <w:sz w:val="24"/>
          <w:szCs w:val="24"/>
          <w:lang w:val="en-US"/>
        </w:rPr>
      </w:pPr>
    </w:p>
    <w:p w:rsidR="007F4C2C" w:rsidRDefault="007F4C2C" w:rsidP="00144ADC">
      <w:pPr>
        <w:pStyle w:val="a4"/>
        <w:jc w:val="right"/>
        <w:rPr>
          <w:rFonts w:ascii="Times New Roman" w:hAnsi="Times New Roman"/>
        </w:rPr>
      </w:pPr>
    </w:p>
    <w:p w:rsidR="00144ADC" w:rsidRPr="003E4277" w:rsidRDefault="00144ADC" w:rsidP="00144ADC">
      <w:pPr>
        <w:pStyle w:val="a4"/>
        <w:jc w:val="right"/>
        <w:rPr>
          <w:rFonts w:ascii="Times New Roman" w:hAnsi="Times New Roman"/>
        </w:rPr>
      </w:pPr>
      <w:r w:rsidRPr="003E4277">
        <w:rPr>
          <w:rFonts w:ascii="Times New Roman" w:hAnsi="Times New Roman"/>
        </w:rPr>
        <w:lastRenderedPageBreak/>
        <w:t>Додаток 3</w:t>
      </w:r>
    </w:p>
    <w:p w:rsidR="00144ADC" w:rsidRPr="003E4277" w:rsidRDefault="00144ADC" w:rsidP="00144ADC">
      <w:pPr>
        <w:pStyle w:val="a4"/>
        <w:jc w:val="right"/>
        <w:rPr>
          <w:rFonts w:ascii="Times New Roman" w:hAnsi="Times New Roman"/>
        </w:rPr>
      </w:pPr>
      <w:r w:rsidRPr="003E4277">
        <w:rPr>
          <w:rFonts w:ascii="Times New Roman" w:hAnsi="Times New Roman"/>
          <w:lang w:eastAsia="zh-CN"/>
        </w:rPr>
        <w:t>до тендерної документації</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pPr>
      <w:r w:rsidRPr="003E4277">
        <w:t>ПРОЄКТ ДОГОВОРУ</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rPr>
          <w:b/>
        </w:rPr>
      </w:pPr>
      <w:r w:rsidRPr="003E4277">
        <w:rPr>
          <w:b/>
        </w:rPr>
        <w:t xml:space="preserve">ДОГОВІР </w:t>
      </w:r>
      <w:r>
        <w:rPr>
          <w:b/>
        </w:rPr>
        <w:t xml:space="preserve">ПРО ЗАКУПІВЛЮ ТОВАРУ </w:t>
      </w:r>
      <w:r w:rsidRPr="003E4277">
        <w:rPr>
          <w:b/>
        </w:rPr>
        <w:t>№___</w:t>
      </w:r>
    </w:p>
    <w:p w:rsidR="00144ADC" w:rsidRPr="003E4277" w:rsidRDefault="00144ADC" w:rsidP="00144ADC">
      <w:pPr>
        <w:rPr>
          <w:rFonts w:ascii="Times New Roman" w:hAnsi="Times New Roman"/>
          <w:bCs/>
        </w:rPr>
      </w:pPr>
    </w:p>
    <w:p w:rsidR="00144ADC" w:rsidRPr="003E4277" w:rsidRDefault="00144ADC" w:rsidP="00144ADC">
      <w:pPr>
        <w:rPr>
          <w:rFonts w:ascii="Times New Roman" w:hAnsi="Times New Roman"/>
        </w:rPr>
      </w:pPr>
      <w:r w:rsidRPr="003E4277">
        <w:rPr>
          <w:rFonts w:ascii="Times New Roman" w:hAnsi="Times New Roman"/>
          <w:bCs/>
        </w:rPr>
        <w:t xml:space="preserve">м. Харків                                                                 </w:t>
      </w:r>
      <w:r w:rsidRPr="003E4277">
        <w:rPr>
          <w:rFonts w:ascii="Times New Roman" w:hAnsi="Times New Roman"/>
          <w:bCs/>
        </w:rPr>
        <w:tab/>
        <w:t xml:space="preserve">                                           «___»__________ 2024</w:t>
      </w:r>
      <w:r>
        <w:rPr>
          <w:rFonts w:ascii="Times New Roman" w:hAnsi="Times New Roman"/>
          <w:bCs/>
        </w:rPr>
        <w:t xml:space="preserve"> року</w:t>
      </w:r>
    </w:p>
    <w:p w:rsidR="00144ADC" w:rsidRPr="003E4277" w:rsidRDefault="00144ADC" w:rsidP="00144ADC">
      <w:pPr>
        <w:spacing w:line="240" w:lineRule="auto"/>
        <w:ind w:firstLine="567"/>
        <w:jc w:val="both"/>
        <w:rPr>
          <w:rFonts w:ascii="Times New Roman" w:hAnsi="Times New Roman"/>
          <w:b/>
          <w:sz w:val="24"/>
          <w:szCs w:val="24"/>
          <w:highlight w:val="yellow"/>
        </w:rPr>
      </w:pPr>
    </w:p>
    <w:p w:rsidR="00144ADC" w:rsidRPr="003E4277" w:rsidRDefault="00144ADC" w:rsidP="00144ADC">
      <w:pPr>
        <w:spacing w:line="240" w:lineRule="auto"/>
        <w:ind w:firstLine="567"/>
        <w:jc w:val="both"/>
        <w:rPr>
          <w:rFonts w:ascii="Times New Roman" w:hAnsi="Times New Roman"/>
        </w:rPr>
      </w:pPr>
      <w:r w:rsidRPr="0061225F">
        <w:rPr>
          <w:rFonts w:ascii="Times New Roman" w:hAnsi="Times New Roman"/>
        </w:rPr>
        <w:t xml:space="preserve">Управління освіти адміністрації </w:t>
      </w:r>
      <w:proofErr w:type="spellStart"/>
      <w:r w:rsidRPr="0061225F">
        <w:rPr>
          <w:rFonts w:ascii="Times New Roman" w:hAnsi="Times New Roman"/>
        </w:rPr>
        <w:t>Салтівського</w:t>
      </w:r>
      <w:proofErr w:type="spellEnd"/>
      <w:r w:rsidRPr="0061225F">
        <w:rPr>
          <w:rFonts w:ascii="Times New Roman" w:hAnsi="Times New Roman"/>
        </w:rPr>
        <w:t xml:space="preserve"> району Харківської міської ради, в особі </w:t>
      </w:r>
      <w:r>
        <w:rPr>
          <w:rFonts w:ascii="Times New Roman" w:hAnsi="Times New Roman"/>
        </w:rPr>
        <w:t>________________________________</w:t>
      </w:r>
      <w:r w:rsidRPr="0061225F">
        <w:rPr>
          <w:rFonts w:ascii="Times New Roman" w:hAnsi="Times New Roman"/>
        </w:rPr>
        <w:t>, що діє на підс</w:t>
      </w:r>
      <w:r>
        <w:rPr>
          <w:rFonts w:ascii="Times New Roman" w:hAnsi="Times New Roman"/>
        </w:rPr>
        <w:t>таві Положення, (далі – Покупець</w:t>
      </w:r>
      <w:r w:rsidRPr="0061225F">
        <w:rPr>
          <w:rFonts w:ascii="Times New Roman" w:hAnsi="Times New Roman"/>
        </w:rPr>
        <w:t>)</w:t>
      </w:r>
      <w:r w:rsidRPr="003E4277">
        <w:rPr>
          <w:rFonts w:ascii="Times New Roman" w:hAnsi="Times New Roman"/>
        </w:rPr>
        <w:t xml:space="preserve">, з однієї сторони, і _________________________________________________________________ (далі </w:t>
      </w:r>
      <w:r w:rsidRPr="003E4277">
        <w:rPr>
          <w:rFonts w:ascii="Times New Roman" w:hAnsi="Times New Roman"/>
          <w:bCs/>
        </w:rPr>
        <w:t>–</w:t>
      </w:r>
      <w:r w:rsidRPr="003E4277">
        <w:rPr>
          <w:rFonts w:ascii="Times New Roman" w:hAnsi="Times New Roman"/>
        </w:rPr>
        <w:t xml:space="preserve"> Постачальник)в особі _____________________________________, що діє на підставі __________________, з іншої сторони, разом </w:t>
      </w:r>
      <w:r w:rsidRPr="003E4277">
        <w:rPr>
          <w:rFonts w:ascii="Times New Roman" w:hAnsi="Times New Roman"/>
          <w:bCs/>
        </w:rPr>
        <w:t>–</w:t>
      </w:r>
      <w:r w:rsidRPr="003E4277">
        <w:rPr>
          <w:rFonts w:ascii="Times New Roman" w:hAnsi="Times New Roman"/>
        </w:rPr>
        <w:t xml:space="preserve"> Сторони, уклали цей </w:t>
      </w:r>
      <w:r>
        <w:rPr>
          <w:rFonts w:ascii="Times New Roman" w:hAnsi="Times New Roman"/>
        </w:rPr>
        <w:t>Д</w:t>
      </w:r>
      <w:r w:rsidRPr="003E4277">
        <w:rPr>
          <w:rFonts w:ascii="Times New Roman" w:hAnsi="Times New Roman"/>
        </w:rPr>
        <w:t xml:space="preserve">оговір </w:t>
      </w:r>
      <w:r>
        <w:rPr>
          <w:rFonts w:ascii="Times New Roman" w:hAnsi="Times New Roman"/>
        </w:rPr>
        <w:t xml:space="preserve">про закупівлю товару </w:t>
      </w:r>
      <w:r w:rsidRPr="003E4277">
        <w:rPr>
          <w:rFonts w:ascii="Times New Roman" w:hAnsi="Times New Roman"/>
        </w:rPr>
        <w:t>(далі – Договір)</w:t>
      </w:r>
      <w:r>
        <w:rPr>
          <w:rFonts w:ascii="Times New Roman" w:hAnsi="Times New Roman"/>
        </w:rPr>
        <w:t xml:space="preserve"> </w:t>
      </w:r>
      <w:r w:rsidRPr="003E4277">
        <w:rPr>
          <w:rFonts w:ascii="Times New Roman" w:hAnsi="Times New Roman"/>
        </w:rPr>
        <w:t>про таке:</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Предмет договору</w:t>
      </w:r>
    </w:p>
    <w:p w:rsidR="00144ADC" w:rsidRPr="007B45DA" w:rsidRDefault="00144ADC" w:rsidP="00144ADC">
      <w:pPr>
        <w:pStyle w:val="a4"/>
        <w:jc w:val="both"/>
        <w:rPr>
          <w:rFonts w:ascii="Times New Roman" w:hAnsi="Times New Roman"/>
          <w:bCs/>
          <w:sz w:val="24"/>
          <w:szCs w:val="24"/>
          <w:lang w:val="ru-RU"/>
        </w:rPr>
      </w:pPr>
      <w:r w:rsidRPr="003E4277">
        <w:rPr>
          <w:rFonts w:ascii="Times New Roman" w:hAnsi="Times New Roman"/>
        </w:rPr>
        <w:t xml:space="preserve">1.1. У порядку та на умовах, визначених цим Договором, </w:t>
      </w:r>
      <w:r w:rsidRPr="003E4277">
        <w:rPr>
          <w:rFonts w:ascii="Times New Roman" w:hAnsi="Times New Roman"/>
          <w:bCs/>
        </w:rPr>
        <w:t xml:space="preserve">Постачальник зобов’язується </w:t>
      </w:r>
      <w:r w:rsidRPr="003E4277">
        <w:rPr>
          <w:rFonts w:ascii="Times New Roman" w:hAnsi="Times New Roman"/>
        </w:rPr>
        <w:t xml:space="preserve">у встановлений строк передати у власність </w:t>
      </w:r>
      <w:r w:rsidRPr="003E4277">
        <w:rPr>
          <w:rFonts w:ascii="Times New Roman" w:hAnsi="Times New Roman"/>
          <w:bCs/>
        </w:rPr>
        <w:t xml:space="preserve">Покупця </w:t>
      </w:r>
      <w:r w:rsidR="00734265"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Pr>
          <w:rFonts w:ascii="Times New Roman" w:hAnsi="Times New Roman"/>
          <w:bCs/>
          <w:sz w:val="24"/>
          <w:szCs w:val="24"/>
        </w:rPr>
        <w:t xml:space="preserve"> </w:t>
      </w:r>
      <w:r w:rsidRPr="003E4277">
        <w:rPr>
          <w:rFonts w:ascii="Times New Roman" w:hAnsi="Times New Roman"/>
        </w:rPr>
        <w:t>(далі – Товар) в асортименті, кількості та за цінами, визначеними у Специфікації (Додаток № 1 до Договору, який є його невід'ємною частиною), а Покупець зобов'язується прийняти цей Товар та оплатити його</w:t>
      </w:r>
      <w:r w:rsidRPr="003E4277">
        <w:rPr>
          <w:rFonts w:ascii="Times New Roman" w:hAnsi="Times New Roman"/>
          <w:bCs/>
        </w:rPr>
        <w:t>.</w:t>
      </w:r>
    </w:p>
    <w:p w:rsidR="00144ADC" w:rsidRPr="003E4277" w:rsidRDefault="00144ADC" w:rsidP="00144ADC">
      <w:pPr>
        <w:pStyle w:val="aff1"/>
        <w:spacing w:after="0"/>
        <w:ind w:left="0" w:firstLine="0"/>
        <w:rPr>
          <w:sz w:val="22"/>
          <w:szCs w:val="22"/>
          <w:lang w:val="uk-UA"/>
        </w:rPr>
      </w:pPr>
      <w:r w:rsidRPr="003E4277">
        <w:rPr>
          <w:sz w:val="22"/>
          <w:szCs w:val="22"/>
          <w:lang w:val="uk-UA"/>
        </w:rPr>
        <w:t>1.2.</w:t>
      </w:r>
      <w:r>
        <w:rPr>
          <w:sz w:val="22"/>
          <w:szCs w:val="22"/>
          <w:lang w:val="uk-UA"/>
        </w:rPr>
        <w:t> Кількість (обсяг) Товару: 3 570</w:t>
      </w:r>
      <w:r w:rsidRPr="003E4277">
        <w:rPr>
          <w:sz w:val="22"/>
          <w:szCs w:val="22"/>
          <w:lang w:val="uk-UA"/>
        </w:rPr>
        <w:t> л.</w:t>
      </w:r>
    </w:p>
    <w:p w:rsidR="00144ADC" w:rsidRPr="003E4277" w:rsidRDefault="00144ADC" w:rsidP="00144ADC">
      <w:pPr>
        <w:pStyle w:val="aff1"/>
        <w:spacing w:after="0"/>
        <w:ind w:left="0" w:firstLine="0"/>
        <w:rPr>
          <w:sz w:val="22"/>
          <w:szCs w:val="22"/>
          <w:lang w:val="uk-UA"/>
        </w:rPr>
      </w:pPr>
      <w:r w:rsidRPr="003E4277">
        <w:rPr>
          <w:sz w:val="22"/>
          <w:szCs w:val="22"/>
          <w:lang w:val="uk-UA"/>
        </w:rPr>
        <w:t>1.3. Обсяг закупівлі Товару може бути зменшений залежно від фактичної потреби Покупця у Товарі та реального фінансування видатків Покупця.</w:t>
      </w:r>
    </w:p>
    <w:p w:rsidR="00144ADC" w:rsidRPr="003E4277" w:rsidRDefault="00144ADC" w:rsidP="00144ADC">
      <w:pPr>
        <w:pStyle w:val="a4"/>
        <w:jc w:val="both"/>
        <w:rPr>
          <w:rFonts w:ascii="Times New Roman" w:hAnsi="Times New Roman"/>
        </w:rPr>
      </w:pPr>
      <w:r w:rsidRPr="003E4277">
        <w:rPr>
          <w:rFonts w:ascii="Times New Roman" w:hAnsi="Times New Roman"/>
        </w:rPr>
        <w:t>1.4. Партією Товару вважається кількість Товару, яка вказана в рахунках-фактурах та видатковій накладній, складених Постачальником на підставі заявки Покупця.</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1.5. </w:t>
      </w:r>
      <w:r w:rsidRPr="003E4277">
        <w:rPr>
          <w:rFonts w:ascii="Times New Roman" w:eastAsia="Times New Roman" w:hAnsi="Times New Roman"/>
        </w:rPr>
        <w:t xml:space="preserve">Постачання Товару здійснюється із використанням талонів, через мережу автозаправних станцій </w:t>
      </w:r>
      <w:r w:rsidRPr="003E4277">
        <w:rPr>
          <w:rFonts w:ascii="Times New Roman" w:eastAsia="Times New Roman" w:hAnsi="Times New Roman"/>
        </w:rPr>
        <w:br/>
        <w:t xml:space="preserve">(далі – АЗС), визначених у Переліку АЗС (додаток № 2 до цього Договору) з наданням підтвердних на цю операцію документів (касових </w:t>
      </w:r>
      <w:proofErr w:type="spellStart"/>
      <w:r w:rsidRPr="003E4277">
        <w:rPr>
          <w:rFonts w:ascii="Times New Roman" w:eastAsia="Times New Roman" w:hAnsi="Times New Roman"/>
        </w:rPr>
        <w:t>чеків</w:t>
      </w:r>
      <w:proofErr w:type="spellEnd"/>
      <w:r w:rsidRPr="003E4277">
        <w:rPr>
          <w:rFonts w:ascii="Times New Roman" w:eastAsia="Times New Roman" w:hAnsi="Times New Roman"/>
        </w:rPr>
        <w:t xml:space="preserve">). </w:t>
      </w:r>
    </w:p>
    <w:p w:rsidR="00144ADC" w:rsidRPr="00204283" w:rsidRDefault="00144ADC" w:rsidP="00144ADC">
      <w:pPr>
        <w:spacing w:line="240" w:lineRule="auto"/>
        <w:jc w:val="both"/>
        <w:rPr>
          <w:rFonts w:ascii="Times New Roman" w:hAnsi="Times New Roman"/>
          <w:strike/>
        </w:rPr>
      </w:pPr>
      <w:r w:rsidRPr="00204283">
        <w:rPr>
          <w:rFonts w:ascii="Times New Roman" w:hAnsi="Times New Roman"/>
          <w:strike/>
        </w:rPr>
        <w:t>1.6.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Якість товару</w:t>
      </w:r>
    </w:p>
    <w:p w:rsidR="00144ADC" w:rsidRPr="003E4277" w:rsidRDefault="00144ADC" w:rsidP="00144ADC">
      <w:pPr>
        <w:pStyle w:val="a4"/>
        <w:jc w:val="both"/>
        <w:rPr>
          <w:rFonts w:ascii="Times New Roman" w:hAnsi="Times New Roman"/>
          <w:bCs/>
          <w:lang w:eastAsia="ru-RU"/>
        </w:rPr>
      </w:pPr>
      <w:r w:rsidRPr="003E4277">
        <w:rPr>
          <w:rFonts w:ascii="Times New Roman" w:hAnsi="Times New Roman"/>
        </w:rPr>
        <w:t xml:space="preserve">2.1.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3E4277">
        <w:rPr>
          <w:rFonts w:ascii="Times New Roman" w:hAnsi="Times New Roman"/>
        </w:rPr>
        <w:br/>
        <w:t xml:space="preserve">від 01.08.2013 № 927 (далі – Технічний регламент) та вимогам Національного стандарту України </w:t>
      </w:r>
      <w:r w:rsidRPr="003E4277">
        <w:rPr>
          <w:rFonts w:ascii="Times New Roman" w:hAnsi="Times New Roman"/>
          <w:bCs/>
          <w:lang w:eastAsia="ru-RU"/>
        </w:rPr>
        <w:t>ДСТУ 7687:2015</w:t>
      </w:r>
      <w:r w:rsidRPr="003E4277">
        <w:rPr>
          <w:rFonts w:ascii="Times New Roman" w:hAnsi="Times New Roman"/>
        </w:rPr>
        <w:t>«Бензини автомобільні Євро. Технічні умови»</w:t>
      </w:r>
      <w:r w:rsidRPr="003E4277">
        <w:rPr>
          <w:rFonts w:ascii="Times New Roman" w:hAnsi="Times New Roman"/>
          <w:bCs/>
          <w:shd w:val="clear" w:color="auto" w:fill="FFFFFF"/>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повинен дотримуватись норм чинного законодавства України, щодо підвищення якості </w:t>
      </w:r>
      <w:r w:rsidRPr="003E4277">
        <w:rPr>
          <w:rFonts w:ascii="Times New Roman" w:hAnsi="Times New Roman"/>
        </w:rPr>
        <w:br/>
        <w:t xml:space="preserve">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w:t>
      </w:r>
      <w:r w:rsidRPr="003E4277">
        <w:rPr>
          <w:rFonts w:ascii="Times New Roman" w:hAnsi="Times New Roman"/>
        </w:rPr>
        <w:br/>
        <w:t>та безпечності.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3E4277">
        <w:rPr>
          <w:rFonts w:ascii="Times New Roman" w:hAnsi="Times New Roman"/>
          <w:lang w:eastAsia="ar-SA"/>
        </w:rPr>
        <w:t>декларації про відповідність</w:t>
      </w:r>
      <w:r w:rsidRPr="003E4277">
        <w:rPr>
          <w:rFonts w:ascii="Times New Roman" w:hAnsi="Times New Roman"/>
        </w:rPr>
        <w:t xml:space="preserve"> та придатний для мети, з якою Товар використовується.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3E4277">
        <w:rPr>
          <w:rFonts w:ascii="Times New Roman" w:hAnsi="Times New Roman"/>
          <w:lang w:eastAsia="ar-SA"/>
        </w:rPr>
        <w:t>копією декларації про відповідність,</w:t>
      </w:r>
      <w:r w:rsidRPr="003E4277">
        <w:rPr>
          <w:rFonts w:ascii="Times New Roman" w:hAnsi="Times New Roman"/>
        </w:rPr>
        <w:t xml:space="preserve"> копією сертифікату відповідності на Товар (за наявності)).</w:t>
      </w:r>
    </w:p>
    <w:p w:rsidR="00144ADC" w:rsidRPr="003E4277" w:rsidRDefault="00144ADC" w:rsidP="00144ADC">
      <w:pPr>
        <w:pStyle w:val="a4"/>
        <w:jc w:val="both"/>
        <w:rPr>
          <w:rFonts w:ascii="Times New Roman" w:hAnsi="Times New Roman"/>
        </w:rPr>
      </w:pPr>
      <w:r w:rsidRPr="003E4277">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3E4277">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r w:rsidRPr="003E4277">
        <w:rPr>
          <w:rFonts w:ascii="Times New Roman" w:hAnsi="Times New Roman"/>
          <w:bCs/>
        </w:rPr>
        <w:lastRenderedPageBreak/>
        <w:t xml:space="preserve">технічного регулювання та споживчої політики від 20 травня 2008 року N 281/171/578/155, </w:t>
      </w:r>
      <w:r w:rsidRPr="003E4277">
        <w:rPr>
          <w:rFonts w:ascii="Times New Roman" w:hAnsi="Times New Roman"/>
          <w:bCs/>
        </w:rPr>
        <w:br/>
        <w:t xml:space="preserve">яка зареєстрована в Міністерстві юстиції України 2 вересня 2008 р. за N 805/15496», а також </w:t>
      </w:r>
      <w:r w:rsidRPr="003E4277">
        <w:rPr>
          <w:rFonts w:ascii="Times New Roman" w:hAnsi="Times New Roman"/>
        </w:rPr>
        <w:t xml:space="preserve">наявності Експертного висновку та результатів випробувань Товару, що проведені незалежною лабораторією, </w:t>
      </w:r>
      <w:r w:rsidRPr="003E4277">
        <w:rPr>
          <w:rFonts w:ascii="Times New Roman" w:hAnsi="Times New Roman"/>
        </w:rPr>
        <w:br/>
        <w:t xml:space="preserve">яка узгоджена Сторонами. Відбір проб Товару для проведення  випробувань повинен проводитись </w:t>
      </w:r>
      <w:r w:rsidRPr="003E4277">
        <w:rPr>
          <w:rFonts w:ascii="Times New Roman" w:hAnsi="Times New Roman"/>
        </w:rPr>
        <w:br/>
        <w:t>в присутності представника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2.5. </w:t>
      </w:r>
      <w:r w:rsidRPr="003E4277">
        <w:rPr>
          <w:rFonts w:ascii="Times New Roman" w:hAnsi="Times New Roman"/>
          <w:spacing w:val="-4"/>
        </w:rPr>
        <w:t>Постачальник</w:t>
      </w:r>
      <w:r w:rsidRPr="003E4277">
        <w:rPr>
          <w:rFonts w:ascii="Times New Roman" w:hAnsi="Times New Roman"/>
        </w:rPr>
        <w:t xml:space="preserve"> гарантує, що товар, який передається </w:t>
      </w:r>
      <w:r w:rsidRPr="003E4277">
        <w:rPr>
          <w:rStyle w:val="aff6"/>
          <w:b w:val="0"/>
        </w:rPr>
        <w:t>Покупцю</w:t>
      </w:r>
      <w:r w:rsidRPr="003E4277">
        <w:rPr>
          <w:rFonts w:ascii="Times New Roman" w:hAnsi="Times New Roman"/>
        </w:rPr>
        <w:t xml:space="preserve"> за даним Договором, не знаходиться </w:t>
      </w:r>
      <w:r w:rsidRPr="003E4277">
        <w:rPr>
          <w:rFonts w:ascii="Times New Roman" w:hAnsi="Times New Roman"/>
        </w:rPr>
        <w:br/>
        <w:t>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trike/>
          <w:szCs w:val="24"/>
          <w:lang w:val="uk-UA"/>
        </w:rPr>
      </w:pPr>
      <w:r w:rsidRPr="003E4277">
        <w:rPr>
          <w:rFonts w:ascii="Times New Roman" w:hAnsi="Times New Roman" w:cs="Times New Roman"/>
          <w:b/>
          <w:szCs w:val="24"/>
          <w:lang w:val="uk-UA"/>
        </w:rPr>
        <w:t>Ціна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3.1.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 В ціну товару включаються всі супутні постачанню Товару витрати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3.2. Ціна цього Договору може бути зменшена Покупцем залежно від реального фінансування своїх видатків.</w:t>
      </w:r>
    </w:p>
    <w:p w:rsidR="00144ADC" w:rsidRPr="003E4277" w:rsidRDefault="00144ADC" w:rsidP="00144ADC">
      <w:pPr>
        <w:pStyle w:val="a4"/>
        <w:jc w:val="both"/>
        <w:rPr>
          <w:rFonts w:ascii="Times New Roman" w:hAnsi="Times New Roman"/>
        </w:rPr>
      </w:pPr>
      <w:r w:rsidRPr="003E4277">
        <w:rPr>
          <w:rFonts w:ascii="Times New Roman" w:hAnsi="Times New Roman"/>
        </w:rPr>
        <w:t>3.3. Ціна за одиницю Товару встановлюється Сторонами у національній валюті України та визначається у Специфікації (Додаток № 1 до цього Договору)і може бути змінена Сторонами під час здійснення закупівлі у відповідності до вимог пунктів 18, 19</w:t>
      </w:r>
      <w:r>
        <w:rPr>
          <w:rFonts w:ascii="Times New Roman" w:hAnsi="Times New Roman"/>
        </w:rPr>
        <w:t xml:space="preserve"> О</w:t>
      </w:r>
      <w:r w:rsidRPr="00F96340">
        <w:rPr>
          <w:rFonts w:ascii="Times New Roman" w:hAnsi="Times New Roman"/>
        </w:rPr>
        <w:t xml:space="preserve">собливостей здійснення публічних </w:t>
      </w:r>
      <w:proofErr w:type="spellStart"/>
      <w:r w:rsidRPr="00F96340">
        <w:rPr>
          <w:rFonts w:ascii="Times New Roman" w:hAnsi="Times New Roman"/>
        </w:rPr>
        <w:t>закупівель</w:t>
      </w:r>
      <w:proofErr w:type="spellEnd"/>
      <w:r w:rsidRPr="00F96340">
        <w:rPr>
          <w:rFonts w:ascii="Times New Roman" w:hAnsi="Times New Roman"/>
        </w:rPr>
        <w:t xml:space="preserve"> товарів, робіт </w:t>
      </w:r>
      <w:r>
        <w:rPr>
          <w:rFonts w:ascii="Times New Roman" w:hAnsi="Times New Roman"/>
        </w:rPr>
        <w:br/>
      </w:r>
      <w:r w:rsidRPr="00F96340">
        <w:rPr>
          <w:rFonts w:ascii="Times New Roman" w:hAnsi="Times New Roman"/>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 xml:space="preserve">, затверджених </w:t>
      </w:r>
      <w:hyperlink r:id="rId63">
        <w:r w:rsidRPr="003E4277">
          <w:rPr>
            <w:rFonts w:ascii="Times New Roman" w:hAnsi="Times New Roman"/>
          </w:rPr>
          <w:t>постанов</w:t>
        </w:r>
        <w:r>
          <w:rPr>
            <w:rFonts w:ascii="Times New Roman" w:hAnsi="Times New Roman"/>
          </w:rPr>
          <w:t>ою</w:t>
        </w:r>
        <w:r w:rsidRPr="003E4277">
          <w:rPr>
            <w:rFonts w:ascii="Times New Roman" w:hAnsi="Times New Roman"/>
          </w:rPr>
          <w:t xml:space="preserve"> Кабінету Міністрів України від 12.10.2022 № 1178 «Про затвердження особливостей здійснення публічних </w:t>
        </w:r>
        <w:proofErr w:type="spellStart"/>
        <w:r w:rsidRPr="003E4277">
          <w:rPr>
            <w:rFonts w:ascii="Times New Roman" w:hAnsi="Times New Roman"/>
          </w:rPr>
          <w:t>закупівель</w:t>
        </w:r>
        <w:proofErr w:type="spellEnd"/>
        <w:r w:rsidRPr="003E427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rFonts w:ascii="Times New Roman" w:hAnsi="Times New Roman"/>
          </w:rPr>
          <w:br/>
        </w:r>
        <w:r w:rsidRPr="003E4277">
          <w:rPr>
            <w:rFonts w:ascii="Times New Roman" w:hAnsi="Times New Roman"/>
          </w:rPr>
          <w:t>з дня його припинення або скасування»</w:t>
        </w:r>
      </w:hyperlink>
      <w:r w:rsidRPr="003E4277">
        <w:rPr>
          <w:rFonts w:ascii="Times New Roman" w:hAnsi="Times New Roman"/>
        </w:rPr>
        <w:t xml:space="preserve"> (зі змінами).</w:t>
      </w:r>
    </w:p>
    <w:p w:rsidR="00144ADC" w:rsidRPr="003E4277" w:rsidRDefault="00144ADC" w:rsidP="00144ADC">
      <w:pPr>
        <w:spacing w:line="240" w:lineRule="auto"/>
        <w:rPr>
          <w:rFonts w:ascii="Times New Roman" w:eastAsia="Times New Roman" w:hAnsi="Times New Roman"/>
        </w:rPr>
      </w:pPr>
      <w:r w:rsidRPr="003E4277">
        <w:rPr>
          <w:rFonts w:ascii="Times New Roman" w:hAnsi="Times New Roman"/>
        </w:rPr>
        <w:t>3.4. </w:t>
      </w:r>
      <w:r w:rsidRPr="003E4277">
        <w:rPr>
          <w:rFonts w:ascii="Times New Roman" w:eastAsia="Times New Roman" w:hAnsi="Times New Roman"/>
        </w:rPr>
        <w:t>Постачальник не вправі збільшувати узгоджену ціну в односторонньому порядку.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здійснення оплати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4.1. Розрахунок </w:t>
      </w:r>
      <w:r>
        <w:rPr>
          <w:rFonts w:ascii="Times New Roman" w:hAnsi="Times New Roman"/>
        </w:rPr>
        <w:t xml:space="preserve">з </w:t>
      </w:r>
      <w:r w:rsidRPr="003E4277">
        <w:rPr>
          <w:rFonts w:ascii="Times New Roman" w:hAnsi="Times New Roman"/>
        </w:rPr>
        <w:t>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накладної у термін, що не перевищує 120 (сто двадцять) календарних днів від дня отримання кожної окремої партії Товару Покупцем і переходу до нього права власності на Товар.</w:t>
      </w:r>
    </w:p>
    <w:p w:rsidR="00144ADC" w:rsidRPr="003E4277" w:rsidRDefault="00144ADC" w:rsidP="007F4C2C">
      <w:pPr>
        <w:pStyle w:val="a9"/>
        <w:spacing w:before="0" w:beforeAutospacing="0" w:after="0" w:afterAutospacing="0"/>
        <w:jc w:val="both"/>
        <w:rPr>
          <w:sz w:val="22"/>
          <w:szCs w:val="22"/>
        </w:rPr>
      </w:pPr>
      <w:r w:rsidRPr="003E4277">
        <w:rPr>
          <w:sz w:val="22"/>
          <w:szCs w:val="22"/>
        </w:rPr>
        <w:t>4.2. </w:t>
      </w:r>
      <w:proofErr w:type="spellStart"/>
      <w:r w:rsidRPr="003E4277">
        <w:rPr>
          <w:sz w:val="22"/>
          <w:szCs w:val="22"/>
        </w:rPr>
        <w:t>Бюджетні</w:t>
      </w:r>
      <w:proofErr w:type="spellEnd"/>
      <w:r w:rsidRPr="003E4277">
        <w:rPr>
          <w:sz w:val="22"/>
          <w:szCs w:val="22"/>
        </w:rPr>
        <w:t xml:space="preserve"> </w:t>
      </w:r>
      <w:proofErr w:type="spellStart"/>
      <w:r w:rsidRPr="003E4277">
        <w:rPr>
          <w:sz w:val="22"/>
          <w:szCs w:val="22"/>
        </w:rPr>
        <w:t>зобов’язання</w:t>
      </w:r>
      <w:proofErr w:type="spellEnd"/>
      <w:r w:rsidRPr="003E4277">
        <w:rPr>
          <w:sz w:val="22"/>
          <w:szCs w:val="22"/>
        </w:rPr>
        <w:t xml:space="preserve"> за Договором </w:t>
      </w:r>
      <w:proofErr w:type="spellStart"/>
      <w:r w:rsidRPr="003E4277">
        <w:rPr>
          <w:sz w:val="22"/>
          <w:szCs w:val="22"/>
        </w:rPr>
        <w:t>виникають</w:t>
      </w:r>
      <w:proofErr w:type="spellEnd"/>
      <w:r w:rsidRPr="003E4277">
        <w:rPr>
          <w:sz w:val="22"/>
          <w:szCs w:val="22"/>
        </w:rPr>
        <w:t xml:space="preserve"> </w:t>
      </w:r>
      <w:proofErr w:type="gramStart"/>
      <w:r w:rsidRPr="003E4277">
        <w:rPr>
          <w:sz w:val="22"/>
          <w:szCs w:val="22"/>
        </w:rPr>
        <w:t>у</w:t>
      </w:r>
      <w:proofErr w:type="gramEnd"/>
      <w:r w:rsidRPr="003E4277">
        <w:rPr>
          <w:sz w:val="22"/>
          <w:szCs w:val="22"/>
        </w:rPr>
        <w:t xml:space="preserve"> </w:t>
      </w:r>
      <w:proofErr w:type="spellStart"/>
      <w:r w:rsidRPr="003E4277">
        <w:rPr>
          <w:sz w:val="22"/>
          <w:szCs w:val="22"/>
        </w:rPr>
        <w:t>разі</w:t>
      </w:r>
      <w:proofErr w:type="spellEnd"/>
      <w:r w:rsidRPr="003E4277">
        <w:rPr>
          <w:sz w:val="22"/>
          <w:szCs w:val="22"/>
        </w:rPr>
        <w:t xml:space="preserve"> </w:t>
      </w:r>
      <w:proofErr w:type="spellStart"/>
      <w:r w:rsidRPr="003E4277">
        <w:rPr>
          <w:sz w:val="22"/>
          <w:szCs w:val="22"/>
        </w:rPr>
        <w:t>наявності</w:t>
      </w:r>
      <w:proofErr w:type="spellEnd"/>
      <w:r w:rsidRPr="003E4277">
        <w:rPr>
          <w:sz w:val="22"/>
          <w:szCs w:val="22"/>
        </w:rPr>
        <w:t xml:space="preserve"> та в межах </w:t>
      </w:r>
      <w:proofErr w:type="spellStart"/>
      <w:r w:rsidRPr="003E4277">
        <w:rPr>
          <w:sz w:val="22"/>
          <w:szCs w:val="22"/>
        </w:rPr>
        <w:t>відповідних</w:t>
      </w:r>
      <w:proofErr w:type="spellEnd"/>
      <w:r w:rsidRPr="003E4277">
        <w:rPr>
          <w:sz w:val="22"/>
          <w:szCs w:val="22"/>
        </w:rPr>
        <w:t xml:space="preserve"> </w:t>
      </w:r>
      <w:proofErr w:type="spellStart"/>
      <w:r w:rsidRPr="003E4277">
        <w:rPr>
          <w:sz w:val="22"/>
          <w:szCs w:val="22"/>
        </w:rPr>
        <w:t>бюджетних</w:t>
      </w:r>
      <w:proofErr w:type="spellEnd"/>
      <w:r w:rsidRPr="003E4277">
        <w:rPr>
          <w:sz w:val="22"/>
          <w:szCs w:val="22"/>
        </w:rPr>
        <w:t xml:space="preserve"> </w:t>
      </w:r>
      <w:proofErr w:type="spellStart"/>
      <w:r w:rsidRPr="003E4277">
        <w:rPr>
          <w:sz w:val="22"/>
          <w:szCs w:val="22"/>
        </w:rPr>
        <w:t>асигнувань</w:t>
      </w:r>
      <w:proofErr w:type="spellEnd"/>
      <w:r w:rsidRPr="003E4277">
        <w:rPr>
          <w:sz w:val="22"/>
          <w:szCs w:val="22"/>
        </w:rPr>
        <w:t>.</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 xml:space="preserve">4.3. На кожну партію Товару Постачальником виписується і надається Покупцю окремий рахунок-фактура на оплату та видаткова накладна. </w:t>
      </w:r>
      <w:r w:rsidRPr="003E4277">
        <w:rPr>
          <w:rFonts w:ascii="Times New Roman" w:eastAsia="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3E4277">
        <w:rPr>
          <w:rFonts w:ascii="Times New Roman" w:eastAsia="Times New Roman" w:hAnsi="Times New Roman"/>
        </w:rPr>
        <w:t>пропорційно</w:t>
      </w:r>
      <w:proofErr w:type="spellEnd"/>
      <w:r w:rsidRPr="003E4277">
        <w:rPr>
          <w:rFonts w:ascii="Times New Roman" w:eastAsia="Times New Roman" w:hAnsi="Times New Roman"/>
        </w:rPr>
        <w:t xml:space="preserve"> за фактично поставлену кількість Палива. Оплата здійснюється відповідно до ст. 49 Бюджетного кодексу України. </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eastAsia="Times New Roman" w:hAnsi="Times New Roman"/>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144ADC" w:rsidRPr="00787533" w:rsidRDefault="00144ADC" w:rsidP="00787533">
      <w:pPr>
        <w:pStyle w:val="a9"/>
        <w:spacing w:before="0" w:after="0"/>
        <w:jc w:val="both"/>
        <w:rPr>
          <w:sz w:val="22"/>
          <w:szCs w:val="22"/>
          <w:lang w:val="en-US"/>
        </w:rPr>
      </w:pPr>
      <w:r w:rsidRPr="00144ADC">
        <w:rPr>
          <w:sz w:val="22"/>
          <w:szCs w:val="22"/>
          <w:lang w:val="uk-UA"/>
        </w:rPr>
        <w:t>4.5.</w:t>
      </w:r>
      <w:r w:rsidRPr="003E4277">
        <w:rPr>
          <w:sz w:val="22"/>
          <w:szCs w:val="22"/>
        </w:rPr>
        <w:t> </w:t>
      </w:r>
      <w:r w:rsidRPr="00144ADC">
        <w:rPr>
          <w:sz w:val="22"/>
          <w:szCs w:val="22"/>
          <w:lang w:val="uk-UA"/>
        </w:rPr>
        <w:t>Джерело фінансування закупівлі: бюджет Харківської міської територіальної громади.</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Поставка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5.1. Строк поставки Товару: з дати укладення Договору про закупівлю до 31 грудня 2024 року, протягом </w:t>
      </w:r>
      <w:r>
        <w:rPr>
          <w:rFonts w:ascii="Times New Roman" w:hAnsi="Times New Roman"/>
        </w:rPr>
        <w:br/>
      </w:r>
      <w:r w:rsidRPr="003E4277">
        <w:rPr>
          <w:rFonts w:ascii="Times New Roman" w:hAnsi="Times New Roman"/>
        </w:rPr>
        <w:t>1 (одного) робочого дня з моменту отримання Постачальником заявки від Покупця. Поставка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5.2. Місце поставки Товару (талонів): </w:t>
      </w:r>
      <w:r>
        <w:rPr>
          <w:rFonts w:ascii="Times New Roman" w:hAnsi="Times New Roman"/>
          <w:lang w:eastAsia="uk-UA"/>
        </w:rPr>
        <w:t>61146</w:t>
      </w:r>
      <w:r w:rsidRPr="003E4277">
        <w:rPr>
          <w:rFonts w:ascii="Times New Roman" w:hAnsi="Times New Roman"/>
          <w:lang w:eastAsia="uk-UA"/>
        </w:rPr>
        <w:t xml:space="preserve">, Україна, Харківська область, м. Харків, вул. </w:t>
      </w:r>
      <w:proofErr w:type="spellStart"/>
      <w:r w:rsidR="001C013B">
        <w:rPr>
          <w:rFonts w:ascii="Times New Roman" w:hAnsi="Times New Roman"/>
          <w:lang w:eastAsia="uk-UA"/>
        </w:rPr>
        <w:t>Валентинівська</w:t>
      </w:r>
      <w:proofErr w:type="spellEnd"/>
      <w:r w:rsidR="001C013B">
        <w:rPr>
          <w:rFonts w:ascii="Times New Roman" w:hAnsi="Times New Roman"/>
          <w:lang w:eastAsia="uk-UA"/>
        </w:rPr>
        <w:t xml:space="preserve">, </w:t>
      </w:r>
      <w:r w:rsidR="001C013B">
        <w:rPr>
          <w:rFonts w:ascii="Times New Roman" w:hAnsi="Times New Roman"/>
          <w:lang w:eastAsia="uk-UA"/>
        </w:rPr>
        <w:br/>
        <w:t>27-Г</w:t>
      </w:r>
      <w:r w:rsidRPr="003E4277">
        <w:rPr>
          <w:rFonts w:ascii="Times New Roman" w:hAnsi="Times New Roman"/>
        </w:rPr>
        <w:t>.</w:t>
      </w:r>
    </w:p>
    <w:p w:rsidR="00144ADC" w:rsidRPr="003E4277" w:rsidRDefault="00144ADC" w:rsidP="00144ADC">
      <w:pPr>
        <w:pStyle w:val="a4"/>
        <w:jc w:val="both"/>
        <w:rPr>
          <w:rFonts w:ascii="Times New Roman" w:hAnsi="Times New Roman"/>
        </w:rPr>
      </w:pPr>
      <w:r w:rsidRPr="003E4277">
        <w:rPr>
          <w:rFonts w:ascii="Times New Roman" w:hAnsi="Times New Roman"/>
        </w:rPr>
        <w:t>5.3. Перехід права власності на Товар відбувається з моменту підписання видаткових документів (видаткових накладних) та передачі талонів Покупцю.</w:t>
      </w:r>
    </w:p>
    <w:p w:rsidR="00144ADC" w:rsidRPr="003E4277" w:rsidRDefault="00144ADC" w:rsidP="00144ADC">
      <w:pPr>
        <w:pStyle w:val="a4"/>
        <w:jc w:val="both"/>
        <w:rPr>
          <w:rFonts w:ascii="Times New Roman" w:hAnsi="Times New Roman"/>
        </w:rPr>
      </w:pPr>
      <w:r w:rsidRPr="003E4277">
        <w:rPr>
          <w:rFonts w:ascii="Times New Roman" w:hAnsi="Times New Roman"/>
        </w:rPr>
        <w:lastRenderedPageBreak/>
        <w:t xml:space="preserve">5.4. З моменту переходу до Покупця права власності на Товар та до моменту його фактичного отримання </w:t>
      </w:r>
      <w:r w:rsidRPr="003E4277">
        <w:rPr>
          <w:rFonts w:ascii="Times New Roman" w:hAnsi="Times New Roman"/>
        </w:rPr>
        <w:br/>
        <w:t xml:space="preserve">на АЗС, Товар перебуває на відповідальному безкоштовному зберіганні у </w:t>
      </w:r>
      <w:r w:rsidRPr="003E4277">
        <w:rPr>
          <w:rFonts w:ascii="Times New Roman" w:hAnsi="Times New Roman"/>
          <w:bCs/>
        </w:rPr>
        <w:t>Постачальника</w:t>
      </w:r>
      <w:r w:rsidRPr="003E4277">
        <w:rPr>
          <w:rFonts w:ascii="Times New Roman" w:hAnsi="Times New Roman"/>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5.5. Передача (відпуск)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E4277">
        <w:rPr>
          <w:rFonts w:ascii="Times New Roman" w:hAnsi="Times New Roman"/>
          <w:bCs/>
        </w:rPr>
        <w:t>Постачальником</w:t>
      </w:r>
      <w:r w:rsidRPr="003E4277">
        <w:rPr>
          <w:rFonts w:ascii="Times New Roman" w:hAnsi="Times New Roman"/>
        </w:rPr>
        <w:t xml:space="preserve"> (далі  – Талон). Талони є власністю </w:t>
      </w:r>
      <w:r w:rsidRPr="003E4277">
        <w:rPr>
          <w:rFonts w:ascii="Times New Roman" w:hAnsi="Times New Roman"/>
          <w:bCs/>
        </w:rPr>
        <w:t>Постачальника</w:t>
      </w:r>
      <w:r w:rsidRPr="003E4277">
        <w:rPr>
          <w:rFonts w:ascii="Times New Roman" w:hAnsi="Times New Roman"/>
        </w:rPr>
        <w:t xml:space="preserve"> та передаються Покупцю у тимчасове користування відповідно до умов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5.6.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5.7. </w:t>
      </w:r>
      <w:r w:rsidRPr="003E4277">
        <w:rPr>
          <w:rFonts w:ascii="Times New Roman" w:eastAsia="Times New Roman" w:hAnsi="Times New Roman"/>
        </w:rPr>
        <w:t>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144ADC" w:rsidRPr="003E4277" w:rsidRDefault="00144ADC" w:rsidP="00144ADC">
      <w:pPr>
        <w:spacing w:after="0" w:line="240" w:lineRule="auto"/>
        <w:rPr>
          <w:rFonts w:ascii="Times New Roman" w:hAnsi="Times New Roman"/>
        </w:rPr>
      </w:pPr>
      <w:r w:rsidRPr="003E4277">
        <w:rPr>
          <w:rFonts w:ascii="Times New Roman" w:hAnsi="Times New Roman"/>
        </w:rPr>
        <w:t>5.8. Постачальник несе усі ризики щодо втрати чи пошкодження Товару до передачі його Покупцю.</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Права та обов'язки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6.1. Покупець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6.1.1. Своєчасно та в повному обсязі сплачувати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6.1.2. Приймати поставлений Товар (його партію) згідно з видатковими накладними.</w:t>
      </w:r>
    </w:p>
    <w:p w:rsidR="00144ADC" w:rsidRPr="003E4277" w:rsidRDefault="00144ADC" w:rsidP="00144ADC">
      <w:pPr>
        <w:pStyle w:val="a4"/>
        <w:jc w:val="both"/>
        <w:rPr>
          <w:rFonts w:ascii="Times New Roman" w:hAnsi="Times New Roman"/>
        </w:rPr>
      </w:pPr>
      <w:r w:rsidRPr="003E4277">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видаткової накладної в електронній формі на умовах цього Договору.</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6.1.4. </w:t>
      </w:r>
      <w:r w:rsidRPr="003E4277">
        <w:rPr>
          <w:rFonts w:ascii="Times New Roman" w:eastAsia="Times New Roman" w:hAnsi="Times New Roman"/>
        </w:rPr>
        <w:t>На вимогу Постачальника здійснювати звірку розрахунків між Сторонами.</w:t>
      </w:r>
    </w:p>
    <w:p w:rsidR="00144ADC" w:rsidRDefault="00144ADC" w:rsidP="005F0F7F">
      <w:pPr>
        <w:spacing w:after="0" w:line="240" w:lineRule="auto"/>
        <w:rPr>
          <w:rFonts w:ascii="Times New Roman" w:hAnsi="Times New Roman"/>
        </w:rPr>
      </w:pPr>
      <w:r w:rsidRPr="003E4277">
        <w:rPr>
          <w:rFonts w:ascii="Times New Roman" w:hAnsi="Times New Roman"/>
        </w:rPr>
        <w:t>6.2.  Покупець має право:</w:t>
      </w:r>
    </w:p>
    <w:p w:rsidR="005F0F7F" w:rsidRPr="00CB0095" w:rsidRDefault="005F0F7F" w:rsidP="005F0F7F">
      <w:pPr>
        <w:pStyle w:val="a9"/>
        <w:spacing w:before="0" w:beforeAutospacing="0" w:after="0" w:afterAutospacing="0"/>
        <w:jc w:val="both"/>
        <w:rPr>
          <w:sz w:val="22"/>
          <w:szCs w:val="22"/>
        </w:rPr>
      </w:pPr>
      <w:r w:rsidRPr="00CB0095">
        <w:rPr>
          <w:sz w:val="22"/>
          <w:szCs w:val="22"/>
        </w:rPr>
        <w:t xml:space="preserve">6.2.1. В </w:t>
      </w:r>
      <w:proofErr w:type="spellStart"/>
      <w:r w:rsidRPr="00CB0095">
        <w:rPr>
          <w:sz w:val="22"/>
          <w:szCs w:val="22"/>
        </w:rPr>
        <w:t>односторонньому</w:t>
      </w:r>
      <w:proofErr w:type="spellEnd"/>
      <w:r w:rsidRPr="00CB0095">
        <w:rPr>
          <w:sz w:val="22"/>
          <w:szCs w:val="22"/>
        </w:rPr>
        <w:t xml:space="preserve"> порядку </w:t>
      </w:r>
      <w:proofErr w:type="spellStart"/>
      <w:r w:rsidRPr="00CB0095">
        <w:rPr>
          <w:sz w:val="22"/>
          <w:szCs w:val="22"/>
        </w:rPr>
        <w:t>достроково</w:t>
      </w:r>
      <w:proofErr w:type="spellEnd"/>
      <w:r w:rsidRPr="00CB0095">
        <w:rPr>
          <w:sz w:val="22"/>
          <w:szCs w:val="22"/>
        </w:rPr>
        <w:t xml:space="preserve"> </w:t>
      </w:r>
      <w:proofErr w:type="spellStart"/>
      <w:r w:rsidRPr="00CB0095">
        <w:rPr>
          <w:sz w:val="22"/>
          <w:szCs w:val="22"/>
        </w:rPr>
        <w:t>розірвати</w:t>
      </w:r>
      <w:proofErr w:type="spellEnd"/>
      <w:r w:rsidRPr="00CB0095">
        <w:rPr>
          <w:sz w:val="22"/>
          <w:szCs w:val="22"/>
        </w:rPr>
        <w:t xml:space="preserve"> </w:t>
      </w:r>
      <w:proofErr w:type="spellStart"/>
      <w:r w:rsidRPr="00CB0095">
        <w:rPr>
          <w:sz w:val="22"/>
          <w:szCs w:val="22"/>
        </w:rPr>
        <w:t>цей</w:t>
      </w:r>
      <w:proofErr w:type="spellEnd"/>
      <w:r w:rsidRPr="00CB0095">
        <w:rPr>
          <w:sz w:val="22"/>
          <w:szCs w:val="22"/>
        </w:rPr>
        <w:t xml:space="preserve"> </w:t>
      </w:r>
      <w:proofErr w:type="spellStart"/>
      <w:r w:rsidRPr="00CB0095">
        <w:rPr>
          <w:sz w:val="22"/>
          <w:szCs w:val="22"/>
        </w:rPr>
        <w:t>Догові</w:t>
      </w:r>
      <w:proofErr w:type="gramStart"/>
      <w:r w:rsidRPr="00CB0095">
        <w:rPr>
          <w:sz w:val="22"/>
          <w:szCs w:val="22"/>
        </w:rPr>
        <w:t>р</w:t>
      </w:r>
      <w:proofErr w:type="spellEnd"/>
      <w:proofErr w:type="gramEnd"/>
      <w:r w:rsidRPr="00CB0095">
        <w:rPr>
          <w:sz w:val="22"/>
          <w:szCs w:val="22"/>
        </w:rPr>
        <w:t xml:space="preserve">, </w:t>
      </w:r>
      <w:proofErr w:type="spellStart"/>
      <w:r w:rsidRPr="00CB0095">
        <w:rPr>
          <w:sz w:val="22"/>
          <w:szCs w:val="22"/>
        </w:rPr>
        <w:t>повідомивши</w:t>
      </w:r>
      <w:proofErr w:type="spellEnd"/>
      <w:r w:rsidRPr="00CB0095">
        <w:rPr>
          <w:sz w:val="22"/>
          <w:szCs w:val="22"/>
        </w:rPr>
        <w:t xml:space="preserve"> про </w:t>
      </w:r>
      <w:proofErr w:type="spellStart"/>
      <w:r w:rsidRPr="00CB0095">
        <w:rPr>
          <w:sz w:val="22"/>
          <w:szCs w:val="22"/>
        </w:rPr>
        <w:t>це</w:t>
      </w:r>
      <w:proofErr w:type="spellEnd"/>
      <w:r w:rsidRPr="00CB0095">
        <w:rPr>
          <w:sz w:val="22"/>
          <w:szCs w:val="22"/>
        </w:rPr>
        <w:t xml:space="preserve"> </w:t>
      </w:r>
      <w:proofErr w:type="spellStart"/>
      <w:r w:rsidRPr="00CB0095">
        <w:rPr>
          <w:sz w:val="22"/>
          <w:szCs w:val="22"/>
        </w:rPr>
        <w:t>Постачальника</w:t>
      </w:r>
      <w:proofErr w:type="spellEnd"/>
      <w:r w:rsidRPr="00CB0095">
        <w:rPr>
          <w:sz w:val="22"/>
          <w:szCs w:val="22"/>
        </w:rPr>
        <w:t xml:space="preserve"> у строк 10 (десять) </w:t>
      </w:r>
      <w:proofErr w:type="spellStart"/>
      <w:r w:rsidRPr="00CB0095">
        <w:rPr>
          <w:sz w:val="22"/>
          <w:szCs w:val="22"/>
        </w:rPr>
        <w:t>календарних</w:t>
      </w:r>
      <w:proofErr w:type="spellEnd"/>
      <w:r w:rsidRPr="00CB0095">
        <w:rPr>
          <w:sz w:val="22"/>
          <w:szCs w:val="22"/>
        </w:rPr>
        <w:t xml:space="preserve"> </w:t>
      </w:r>
      <w:proofErr w:type="spellStart"/>
      <w:r w:rsidRPr="00CB0095">
        <w:rPr>
          <w:sz w:val="22"/>
          <w:szCs w:val="22"/>
        </w:rPr>
        <w:t>днів</w:t>
      </w:r>
      <w:proofErr w:type="spellEnd"/>
      <w:r w:rsidRPr="00CB0095">
        <w:rPr>
          <w:sz w:val="22"/>
          <w:szCs w:val="22"/>
        </w:rPr>
        <w:t xml:space="preserve"> до </w:t>
      </w:r>
      <w:proofErr w:type="spellStart"/>
      <w:r w:rsidRPr="00CB0095">
        <w:rPr>
          <w:sz w:val="22"/>
          <w:szCs w:val="22"/>
        </w:rPr>
        <w:t>запропонованої</w:t>
      </w:r>
      <w:proofErr w:type="spellEnd"/>
      <w:r w:rsidRPr="00CB0095">
        <w:rPr>
          <w:sz w:val="22"/>
          <w:szCs w:val="22"/>
        </w:rPr>
        <w:t xml:space="preserve"> </w:t>
      </w:r>
      <w:proofErr w:type="spellStart"/>
      <w:r w:rsidRPr="00CB0095">
        <w:rPr>
          <w:sz w:val="22"/>
          <w:szCs w:val="22"/>
        </w:rPr>
        <w:t>дати</w:t>
      </w:r>
      <w:proofErr w:type="spellEnd"/>
      <w:r w:rsidRPr="00CB0095">
        <w:rPr>
          <w:sz w:val="22"/>
          <w:szCs w:val="22"/>
        </w:rPr>
        <w:t xml:space="preserve"> </w:t>
      </w:r>
      <w:proofErr w:type="spellStart"/>
      <w:r w:rsidRPr="00CB0095">
        <w:rPr>
          <w:sz w:val="22"/>
          <w:szCs w:val="22"/>
        </w:rPr>
        <w:t>розірвання</w:t>
      </w:r>
      <w:proofErr w:type="spellEnd"/>
      <w:r w:rsidRPr="00CB0095">
        <w:rPr>
          <w:sz w:val="22"/>
          <w:szCs w:val="22"/>
        </w:rPr>
        <w:t xml:space="preserve"> Договору,</w:t>
      </w:r>
      <w:r w:rsidRPr="00CB0095">
        <w:rPr>
          <w:spacing w:val="-1"/>
          <w:sz w:val="22"/>
          <w:szCs w:val="22"/>
        </w:rPr>
        <w:t xml:space="preserve"> шляхом </w:t>
      </w:r>
      <w:proofErr w:type="spellStart"/>
      <w:r w:rsidRPr="00CB0095">
        <w:rPr>
          <w:spacing w:val="-1"/>
          <w:sz w:val="22"/>
          <w:szCs w:val="22"/>
        </w:rPr>
        <w:t>направлення</w:t>
      </w:r>
      <w:proofErr w:type="spellEnd"/>
      <w:r w:rsidRPr="00CB0095">
        <w:rPr>
          <w:spacing w:val="-1"/>
          <w:sz w:val="22"/>
          <w:szCs w:val="22"/>
        </w:rPr>
        <w:t xml:space="preserve"> </w:t>
      </w:r>
      <w:proofErr w:type="spellStart"/>
      <w:r w:rsidRPr="00CB0095">
        <w:rPr>
          <w:spacing w:val="-1"/>
          <w:sz w:val="22"/>
          <w:szCs w:val="22"/>
        </w:rPr>
        <w:t>письмового</w:t>
      </w:r>
      <w:proofErr w:type="spellEnd"/>
      <w:r w:rsidRPr="00CB0095">
        <w:rPr>
          <w:spacing w:val="-1"/>
          <w:sz w:val="22"/>
          <w:szCs w:val="22"/>
        </w:rPr>
        <w:t xml:space="preserve"> </w:t>
      </w:r>
      <w:proofErr w:type="spellStart"/>
      <w:r w:rsidRPr="00CB0095">
        <w:rPr>
          <w:spacing w:val="-1"/>
          <w:sz w:val="22"/>
          <w:szCs w:val="22"/>
        </w:rPr>
        <w:t>повідомлення</w:t>
      </w:r>
      <w:proofErr w:type="spellEnd"/>
      <w:r w:rsidRPr="00CB0095">
        <w:rPr>
          <w:spacing w:val="-1"/>
          <w:sz w:val="22"/>
          <w:szCs w:val="22"/>
        </w:rPr>
        <w:t xml:space="preserve"> </w:t>
      </w:r>
      <w:r w:rsidRPr="00CB0095">
        <w:rPr>
          <w:sz w:val="22"/>
          <w:szCs w:val="22"/>
        </w:rPr>
        <w:t xml:space="preserve">на адресу </w:t>
      </w:r>
      <w:proofErr w:type="spellStart"/>
      <w:r w:rsidRPr="00CB0095">
        <w:rPr>
          <w:sz w:val="22"/>
          <w:szCs w:val="22"/>
        </w:rPr>
        <w:t>Постачальника</w:t>
      </w:r>
      <w:proofErr w:type="spellEnd"/>
      <w:r w:rsidRPr="00CB0095">
        <w:rPr>
          <w:sz w:val="22"/>
          <w:szCs w:val="22"/>
        </w:rPr>
        <w:t xml:space="preserve"> </w:t>
      </w:r>
      <w:proofErr w:type="spellStart"/>
      <w:r w:rsidRPr="00CB0095">
        <w:rPr>
          <w:sz w:val="22"/>
          <w:szCs w:val="22"/>
        </w:rPr>
        <w:t>із</w:t>
      </w:r>
      <w:proofErr w:type="spellEnd"/>
      <w:r w:rsidRPr="00CB0095">
        <w:rPr>
          <w:sz w:val="22"/>
          <w:szCs w:val="22"/>
        </w:rPr>
        <w:t xml:space="preserve"> </w:t>
      </w:r>
      <w:proofErr w:type="spellStart"/>
      <w:r w:rsidRPr="00CB0095">
        <w:rPr>
          <w:spacing w:val="-1"/>
          <w:sz w:val="22"/>
          <w:szCs w:val="22"/>
        </w:rPr>
        <w:t>зазначенням</w:t>
      </w:r>
      <w:proofErr w:type="spellEnd"/>
      <w:r w:rsidRPr="00CB0095">
        <w:rPr>
          <w:spacing w:val="-1"/>
          <w:sz w:val="22"/>
          <w:szCs w:val="22"/>
        </w:rPr>
        <w:t xml:space="preserve"> </w:t>
      </w:r>
      <w:proofErr w:type="spellStart"/>
      <w:r w:rsidRPr="00CB0095">
        <w:rPr>
          <w:spacing w:val="-1"/>
          <w:sz w:val="22"/>
          <w:szCs w:val="22"/>
        </w:rPr>
        <w:t>дати</w:t>
      </w:r>
      <w:proofErr w:type="spellEnd"/>
      <w:r w:rsidRPr="00CB0095">
        <w:rPr>
          <w:spacing w:val="-1"/>
          <w:sz w:val="22"/>
          <w:szCs w:val="22"/>
        </w:rPr>
        <w:t xml:space="preserve"> </w:t>
      </w:r>
      <w:proofErr w:type="spellStart"/>
      <w:r w:rsidRPr="00CB0095">
        <w:rPr>
          <w:spacing w:val="-1"/>
          <w:sz w:val="22"/>
          <w:szCs w:val="22"/>
        </w:rPr>
        <w:t>розірвання</w:t>
      </w:r>
      <w:proofErr w:type="spellEnd"/>
      <w:r w:rsidRPr="00CB0095">
        <w:rPr>
          <w:spacing w:val="-1"/>
          <w:sz w:val="22"/>
          <w:szCs w:val="22"/>
        </w:rPr>
        <w:t xml:space="preserve"> Договору </w:t>
      </w:r>
      <w:r w:rsidRPr="00CB0095">
        <w:rPr>
          <w:sz w:val="22"/>
          <w:szCs w:val="22"/>
        </w:rPr>
        <w:t xml:space="preserve">у </w:t>
      </w:r>
      <w:proofErr w:type="spellStart"/>
      <w:r w:rsidRPr="00CB0095">
        <w:rPr>
          <w:sz w:val="22"/>
          <w:szCs w:val="22"/>
        </w:rPr>
        <w:t>разі</w:t>
      </w:r>
      <w:proofErr w:type="spellEnd"/>
      <w:r w:rsidRPr="00CB0095">
        <w:rPr>
          <w:sz w:val="22"/>
          <w:szCs w:val="22"/>
        </w:rPr>
        <w:t>:</w:t>
      </w:r>
    </w:p>
    <w:p w:rsidR="005F0F7F" w:rsidRPr="00CB0095" w:rsidRDefault="005F0F7F" w:rsidP="005F0F7F">
      <w:pPr>
        <w:pStyle w:val="a9"/>
        <w:spacing w:before="0" w:beforeAutospacing="0" w:after="0" w:afterAutospacing="0"/>
        <w:jc w:val="both"/>
        <w:rPr>
          <w:sz w:val="22"/>
          <w:szCs w:val="22"/>
        </w:rPr>
      </w:pPr>
      <w:r w:rsidRPr="00CB0095">
        <w:rPr>
          <w:sz w:val="22"/>
          <w:szCs w:val="22"/>
        </w:rPr>
        <w:t>-  </w:t>
      </w:r>
      <w:proofErr w:type="spellStart"/>
      <w:r w:rsidRPr="00CB0095">
        <w:rPr>
          <w:sz w:val="22"/>
          <w:szCs w:val="22"/>
        </w:rPr>
        <w:t>невиконання</w:t>
      </w:r>
      <w:proofErr w:type="spellEnd"/>
      <w:r w:rsidRPr="00CB0095">
        <w:rPr>
          <w:sz w:val="22"/>
          <w:szCs w:val="22"/>
        </w:rPr>
        <w:t xml:space="preserve"> </w:t>
      </w:r>
      <w:proofErr w:type="spellStart"/>
      <w:r w:rsidRPr="00CB0095">
        <w:rPr>
          <w:sz w:val="22"/>
          <w:szCs w:val="22"/>
        </w:rPr>
        <w:t>або</w:t>
      </w:r>
      <w:proofErr w:type="spellEnd"/>
      <w:r w:rsidRPr="00CB0095">
        <w:rPr>
          <w:sz w:val="22"/>
          <w:szCs w:val="22"/>
        </w:rPr>
        <w:t xml:space="preserve"> </w:t>
      </w:r>
      <w:proofErr w:type="spellStart"/>
      <w:r w:rsidRPr="00CB0095">
        <w:rPr>
          <w:sz w:val="22"/>
          <w:szCs w:val="22"/>
        </w:rPr>
        <w:t>неналежного</w:t>
      </w:r>
      <w:proofErr w:type="spellEnd"/>
      <w:r w:rsidRPr="00CB0095">
        <w:rPr>
          <w:sz w:val="22"/>
          <w:szCs w:val="22"/>
        </w:rPr>
        <w:t xml:space="preserve"> </w:t>
      </w:r>
      <w:proofErr w:type="spellStart"/>
      <w:r w:rsidRPr="00CB0095">
        <w:rPr>
          <w:sz w:val="22"/>
          <w:szCs w:val="22"/>
        </w:rPr>
        <w:t>виконання</w:t>
      </w:r>
      <w:proofErr w:type="spellEnd"/>
      <w:r w:rsidRPr="00CB0095">
        <w:rPr>
          <w:sz w:val="22"/>
          <w:szCs w:val="22"/>
        </w:rPr>
        <w:t xml:space="preserve"> </w:t>
      </w:r>
      <w:proofErr w:type="spellStart"/>
      <w:r w:rsidRPr="00CB0095">
        <w:rPr>
          <w:bCs/>
          <w:sz w:val="22"/>
          <w:szCs w:val="22"/>
        </w:rPr>
        <w:t>Постачальником</w:t>
      </w:r>
      <w:proofErr w:type="spellEnd"/>
      <w:r w:rsidRPr="00CB0095">
        <w:rPr>
          <w:bCs/>
          <w:sz w:val="22"/>
          <w:szCs w:val="22"/>
        </w:rPr>
        <w:t xml:space="preserve"> </w:t>
      </w:r>
      <w:proofErr w:type="spellStart"/>
      <w:r w:rsidRPr="00CB0095">
        <w:rPr>
          <w:sz w:val="22"/>
          <w:szCs w:val="22"/>
        </w:rPr>
        <w:t>зобов'язань</w:t>
      </w:r>
      <w:proofErr w:type="spellEnd"/>
      <w:r w:rsidRPr="00CB0095">
        <w:rPr>
          <w:sz w:val="22"/>
          <w:szCs w:val="22"/>
        </w:rPr>
        <w:t xml:space="preserve"> за Договором;</w:t>
      </w:r>
    </w:p>
    <w:p w:rsidR="005F0F7F" w:rsidRPr="00CB0095" w:rsidRDefault="005F0F7F" w:rsidP="005F0F7F">
      <w:pPr>
        <w:spacing w:after="0" w:line="240" w:lineRule="auto"/>
        <w:jc w:val="both"/>
        <w:rPr>
          <w:rFonts w:ascii="Times New Roman" w:hAnsi="Times New Roman"/>
        </w:rPr>
      </w:pPr>
      <w:r w:rsidRPr="00CB0095">
        <w:rPr>
          <w:rFonts w:ascii="Times New Roman" w:hAnsi="Times New Roman"/>
        </w:rPr>
        <w:t xml:space="preserve">-  необґрунтованої </w:t>
      </w:r>
      <w:r w:rsidRPr="00CB0095">
        <w:rPr>
          <w:rFonts w:ascii="Times New Roman" w:hAnsi="Times New Roman"/>
          <w:lang w:eastAsia="ru-RU"/>
        </w:rPr>
        <w:t>відмови Постачальника від зміни істотних умов цього Договору на вимогу Покупця у випадках, передбачених чинним законодавством України</w:t>
      </w:r>
      <w:r w:rsidRPr="00CB0095">
        <w:rPr>
          <w:rFonts w:ascii="Times New Roman" w:hAnsi="Times New Roman"/>
        </w:rPr>
        <w:t>,</w:t>
      </w:r>
      <w:r w:rsidRPr="00CB0095">
        <w:rPr>
          <w:rFonts w:ascii="Times New Roman" w:hAnsi="Times New Roman"/>
          <w:lang w:eastAsia="ru-RU"/>
        </w:rPr>
        <w:t xml:space="preserve"> та цим Договором</w:t>
      </w:r>
      <w:r>
        <w:rPr>
          <w:rFonts w:ascii="Times New Roman" w:hAnsi="Times New Roman"/>
          <w:lang w:eastAsia="ru-RU"/>
        </w:rPr>
        <w:t>.</w:t>
      </w:r>
    </w:p>
    <w:p w:rsidR="00144ADC" w:rsidRPr="003E4277" w:rsidRDefault="00144ADC" w:rsidP="00144ADC">
      <w:pPr>
        <w:pStyle w:val="a4"/>
        <w:jc w:val="both"/>
        <w:rPr>
          <w:rFonts w:ascii="Times New Roman" w:hAnsi="Times New Roman"/>
        </w:rPr>
      </w:pPr>
      <w:r w:rsidRPr="003E4277">
        <w:rPr>
          <w:rFonts w:ascii="Times New Roman" w:hAnsi="Times New Roman"/>
        </w:rPr>
        <w:t>6.2.2. Контролювати поставку Товару у строки, встановлені цим Договором.</w:t>
      </w:r>
    </w:p>
    <w:p w:rsidR="00144ADC" w:rsidRPr="003E4277" w:rsidRDefault="00144ADC" w:rsidP="00144ADC">
      <w:pPr>
        <w:pStyle w:val="a4"/>
        <w:jc w:val="both"/>
        <w:rPr>
          <w:szCs w:val="24"/>
        </w:rPr>
      </w:pPr>
      <w:r w:rsidRPr="003E4277">
        <w:rPr>
          <w:rFonts w:ascii="Times New Roman" w:hAnsi="Times New Roman"/>
        </w:rPr>
        <w:t xml:space="preserve">6.2.3. Зменшувати обсяг закупівлі Товару та загальну вартість цього Договору </w:t>
      </w:r>
      <w:r w:rsidRPr="003E4277">
        <w:rPr>
          <w:rFonts w:ascii="Times New Roman" w:hAnsi="Times New Roman"/>
          <w:spacing w:val="-2"/>
        </w:rPr>
        <w:t xml:space="preserve">в залежності від </w:t>
      </w:r>
      <w:r w:rsidRPr="003E4277">
        <w:rPr>
          <w:rFonts w:ascii="Times New Roman" w:hAnsi="Times New Roman"/>
          <w:szCs w:val="24"/>
        </w:rPr>
        <w:t>реального фінансування видатків. У такому разі Сторони вносять відповідні зміни до Договору шляхом підписання обома Сторонами додаткової угоди, яка є невід’ємною частиною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6.2.4. Повернути видаткові документи </w:t>
      </w:r>
      <w:r w:rsidRPr="003E4277">
        <w:rPr>
          <w:rFonts w:ascii="Times New Roman" w:hAnsi="Times New Roman"/>
          <w:bCs/>
        </w:rPr>
        <w:t>Постачальнику</w:t>
      </w:r>
      <w:r w:rsidRPr="003E4277">
        <w:rPr>
          <w:rFonts w:ascii="Times New Roman" w:hAnsi="Times New Roman"/>
        </w:rPr>
        <w:t xml:space="preserve"> без здійснення оплати в разі неналежного оформлення документів, зазначених у пункті 4.3. розділу </w:t>
      </w:r>
      <w:r>
        <w:rPr>
          <w:rFonts w:ascii="Times New Roman" w:hAnsi="Times New Roman"/>
        </w:rPr>
        <w:t>4</w:t>
      </w:r>
      <w:r w:rsidRPr="003E4277">
        <w:rPr>
          <w:rFonts w:ascii="Times New Roman" w:hAnsi="Times New Roman"/>
        </w:rPr>
        <w:t xml:space="preserve"> цього Договору (відсутність печатки (у разі використання), підписів тощо).</w:t>
      </w:r>
    </w:p>
    <w:p w:rsidR="00144ADC" w:rsidRPr="003E4277" w:rsidRDefault="00144ADC" w:rsidP="00144ADC">
      <w:pPr>
        <w:pStyle w:val="a4"/>
        <w:jc w:val="both"/>
        <w:rPr>
          <w:rFonts w:ascii="Times New Roman" w:hAnsi="Times New Roman"/>
        </w:rPr>
      </w:pPr>
      <w:r w:rsidRPr="003E4277">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цього Договору, виходячи з обсягу середньо тижневої потреби підприємства в паливі.</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 xml:space="preserve">6.2.6. Відмовитися від прийняття і оплати Товару, якщо він </w:t>
      </w:r>
      <w:r w:rsidRPr="003E4277">
        <w:rPr>
          <w:rFonts w:ascii="Times New Roman" w:hAnsi="Times New Roman"/>
        </w:rPr>
        <w:t>нижчої якості, ніж вимагається,</w:t>
      </w:r>
      <w:r w:rsidRPr="003E4277">
        <w:rPr>
          <w:rFonts w:ascii="Times New Roman" w:hAnsi="Times New Roman"/>
          <w:lang w:eastAsia="ru-RU"/>
        </w:rPr>
        <w:t xml:space="preserve">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6.3. </w:t>
      </w:r>
      <w:r w:rsidRPr="003E4277">
        <w:rPr>
          <w:rFonts w:ascii="Times New Roman" w:hAnsi="Times New Roman"/>
          <w:bCs/>
        </w:rPr>
        <w:t>Постачальник</w:t>
      </w:r>
      <w:r w:rsidRPr="003E4277">
        <w:rPr>
          <w:rFonts w:ascii="Times New Roman" w:hAnsi="Times New Roman"/>
        </w:rPr>
        <w:t xml:space="preserve">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6.3.1. Забезпечити поставку Товару (його партії) у строки, встановлені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6.3.2.Забезпечити поставку Товару (його партії), якість якого відповідає умовам, установленим розділом 2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6.3.3. Надати Покупцю видаткову накладну на партію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6.3.4. Відшкодовувати збитки, завдані Покупцеві від поставки неякісного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6.3.5.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 </w:t>
      </w:r>
      <w:r w:rsidRPr="003E4277">
        <w:rPr>
          <w:rFonts w:ascii="Times New Roman" w:hAnsi="Times New Roman"/>
          <w:bCs/>
        </w:rPr>
        <w:t>Постачальник</w:t>
      </w:r>
      <w:r w:rsidRPr="003E4277">
        <w:rPr>
          <w:rFonts w:ascii="Times New Roman" w:hAnsi="Times New Roman"/>
        </w:rPr>
        <w:t xml:space="preserve"> має право:</w:t>
      </w:r>
    </w:p>
    <w:p w:rsidR="00144ADC" w:rsidRPr="003E4277" w:rsidRDefault="00144ADC" w:rsidP="00144ADC">
      <w:pPr>
        <w:pStyle w:val="a4"/>
        <w:jc w:val="both"/>
        <w:rPr>
          <w:rFonts w:ascii="Times New Roman" w:hAnsi="Times New Roman"/>
        </w:rPr>
      </w:pPr>
      <w:r w:rsidRPr="003E4277">
        <w:rPr>
          <w:rFonts w:ascii="Times New Roman" w:hAnsi="Times New Roman"/>
        </w:rPr>
        <w:t>6.4.1. Своєчасно та в повному обсязі отримувати плату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6.4.2. На дострокову поставку Товару за письмовим погодженням </w:t>
      </w:r>
      <w:r w:rsidRPr="003E4277">
        <w:rPr>
          <w:rFonts w:ascii="Times New Roman" w:hAnsi="Times New Roman"/>
          <w:bCs/>
        </w:rPr>
        <w:t>Покупця</w:t>
      </w:r>
      <w:r w:rsidRPr="003E4277">
        <w:rPr>
          <w:rFonts w:ascii="Times New Roman" w:hAnsi="Times New Roman"/>
        </w:rPr>
        <w:t>.</w:t>
      </w:r>
    </w:p>
    <w:p w:rsidR="00144ADC" w:rsidRPr="003E4277" w:rsidRDefault="00144ADC" w:rsidP="00144ADC">
      <w:pPr>
        <w:pStyle w:val="a4"/>
        <w:spacing w:after="240"/>
        <w:jc w:val="both"/>
        <w:rPr>
          <w:rFonts w:ascii="Times New Roman" w:eastAsia="Times New Roman" w:hAnsi="Times New Roman"/>
        </w:rPr>
      </w:pPr>
      <w:r w:rsidRPr="003E4277">
        <w:rPr>
          <w:rFonts w:ascii="Times New Roman" w:hAnsi="Times New Roman"/>
        </w:rPr>
        <w:lastRenderedPageBreak/>
        <w:t>6.4.3. </w:t>
      </w:r>
      <w:r w:rsidRPr="003E4277">
        <w:rPr>
          <w:rFonts w:ascii="Times New Roman" w:eastAsia="Times New Roman" w:hAnsi="Times New Roman"/>
        </w:rPr>
        <w:t xml:space="preserve">Здійснювати введення талонів нового зразка, але не частіше ніж 2 (два) рази на календарний рік, </w:t>
      </w:r>
      <w:r w:rsidRPr="003E4277">
        <w:rPr>
          <w:rFonts w:ascii="Times New Roman" w:eastAsia="Times New Roman" w:hAnsi="Times New Roman"/>
        </w:rPr>
        <w:br/>
        <w:t>з обов’язковим письмовим повідомленням Покупця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rsidR="00144ADC" w:rsidRPr="003E4277" w:rsidRDefault="00144ADC" w:rsidP="00144ADC">
      <w:pPr>
        <w:numPr>
          <w:ilvl w:val="0"/>
          <w:numId w:val="23"/>
        </w:numPr>
        <w:tabs>
          <w:tab w:val="left" w:pos="540"/>
        </w:tabs>
        <w:suppressAutoHyphens/>
        <w:spacing w:after="0" w:line="240" w:lineRule="auto"/>
        <w:ind w:left="0" w:firstLine="0"/>
        <w:jc w:val="center"/>
        <w:rPr>
          <w:rFonts w:ascii="Times New Roman" w:hAnsi="Times New Roman"/>
          <w:sz w:val="24"/>
          <w:szCs w:val="24"/>
        </w:rPr>
      </w:pPr>
      <w:r w:rsidRPr="003E4277">
        <w:rPr>
          <w:rFonts w:ascii="Times New Roman" w:hAnsi="Times New Roman"/>
          <w:b/>
          <w:sz w:val="24"/>
          <w:szCs w:val="24"/>
        </w:rPr>
        <w:t>Відповідальність сторін</w:t>
      </w:r>
    </w:p>
    <w:p w:rsidR="00144ADC" w:rsidRDefault="00144ADC" w:rsidP="00144ADC">
      <w:pPr>
        <w:pStyle w:val="a4"/>
        <w:jc w:val="both"/>
        <w:rPr>
          <w:rFonts w:ascii="Times New Roman" w:hAnsi="Times New Roman"/>
        </w:rPr>
      </w:pPr>
      <w:r w:rsidRPr="003E427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44ADC" w:rsidRPr="003E4277" w:rsidRDefault="00144ADC" w:rsidP="00144ADC">
      <w:pPr>
        <w:tabs>
          <w:tab w:val="left" w:pos="2028"/>
        </w:tabs>
        <w:spacing w:after="0" w:line="240" w:lineRule="auto"/>
        <w:jc w:val="both"/>
        <w:rPr>
          <w:rFonts w:ascii="Times New Roman" w:hAnsi="Times New Roman"/>
        </w:rPr>
      </w:pPr>
      <w:r w:rsidRPr="003E4277">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відсотка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 7 (сім) відсотків вказаної вартості.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відсотка вартості несвоєчасно оплаченого Товару за кожен день прострочення виконання зобов'язань. </w:t>
      </w:r>
    </w:p>
    <w:p w:rsidR="00144ADC" w:rsidRPr="003E4277" w:rsidRDefault="00144ADC" w:rsidP="00144ADC">
      <w:pPr>
        <w:pStyle w:val="a4"/>
        <w:jc w:val="both"/>
        <w:rPr>
          <w:rFonts w:ascii="Times New Roman" w:hAnsi="Times New Roman"/>
        </w:rPr>
      </w:pPr>
      <w:r w:rsidRPr="003E4277">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7.5. </w:t>
      </w:r>
      <w:r w:rsidRPr="003E4277">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p>
    <w:p w:rsidR="00144ADC" w:rsidRPr="003E4277" w:rsidRDefault="00144ADC" w:rsidP="00144ADC">
      <w:pPr>
        <w:pStyle w:val="a4"/>
        <w:jc w:val="both"/>
        <w:rPr>
          <w:rFonts w:ascii="Times New Roman" w:eastAsia="Arial" w:hAnsi="Times New Roman"/>
        </w:rPr>
      </w:pPr>
      <w:r w:rsidRPr="003E4277">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7.6. За порушення умов зобов’язання щодо якості Товару з Постачальника стягується штраф у розмірі </w:t>
      </w:r>
      <w:r w:rsidRPr="003E4277">
        <w:rPr>
          <w:rFonts w:ascii="Times New Roman" w:hAnsi="Times New Roman"/>
        </w:rPr>
        <w:br/>
        <w:t>20 (двадцять) відсотків вартості неякісного Товару та вартість витрат понесених Покупцем на отримання Експертного висновку.</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spacing w:val="-1"/>
        </w:rPr>
        <w:t xml:space="preserve">7.7. Постачальник несе </w:t>
      </w:r>
      <w:r w:rsidRPr="003E4277">
        <w:rPr>
          <w:rFonts w:ascii="Times New Roman" w:hAnsi="Times New Roman"/>
          <w:bCs/>
        </w:rPr>
        <w:t xml:space="preserve">відповідальність  у </w:t>
      </w:r>
      <w:r w:rsidRPr="003E4277">
        <w:rPr>
          <w:rFonts w:ascii="Times New Roman" w:hAnsi="Times New Roman"/>
          <w:bCs/>
          <w:spacing w:val="-1"/>
        </w:rPr>
        <w:t xml:space="preserve">разі </w:t>
      </w:r>
      <w:r w:rsidRPr="003E4277">
        <w:rPr>
          <w:rFonts w:ascii="Times New Roman" w:hAnsi="Times New Roman"/>
          <w:bCs/>
        </w:rPr>
        <w:t xml:space="preserve">заподіяння </w:t>
      </w:r>
      <w:r w:rsidRPr="003E4277">
        <w:rPr>
          <w:rFonts w:ascii="Times New Roman" w:hAnsi="Times New Roman"/>
          <w:bCs/>
          <w:spacing w:val="-1"/>
        </w:rPr>
        <w:t xml:space="preserve">збитків Покупцю, </w:t>
      </w:r>
      <w:r w:rsidRPr="003E4277">
        <w:rPr>
          <w:rFonts w:ascii="Times New Roman" w:hAnsi="Times New Roman"/>
          <w:bCs/>
        </w:rPr>
        <w:t xml:space="preserve">за </w:t>
      </w:r>
      <w:r w:rsidRPr="003E4277">
        <w:rPr>
          <w:rFonts w:ascii="Times New Roman" w:hAnsi="Times New Roman"/>
          <w:bCs/>
          <w:spacing w:val="-1"/>
        </w:rPr>
        <w:t xml:space="preserve">надання недостовірних документів, </w:t>
      </w:r>
      <w:r w:rsidRPr="003E4277">
        <w:rPr>
          <w:rFonts w:ascii="Times New Roman" w:hAnsi="Times New Roman"/>
          <w:bCs/>
        </w:rPr>
        <w:t xml:space="preserve">що підтверджують факт </w:t>
      </w:r>
      <w:r w:rsidRPr="003E4277">
        <w:rPr>
          <w:rFonts w:ascii="Times New Roman" w:hAnsi="Times New Roman"/>
        </w:rPr>
        <w:t xml:space="preserve">збільшення ціни за одиницю Товару </w:t>
      </w:r>
      <w:proofErr w:type="spellStart"/>
      <w:r w:rsidRPr="003E4277">
        <w:rPr>
          <w:rFonts w:ascii="Times New Roman" w:hAnsi="Times New Roman"/>
          <w:shd w:val="clear" w:color="auto" w:fill="FFFFFF"/>
        </w:rPr>
        <w:t>пропорційно</w:t>
      </w:r>
      <w:proofErr w:type="spellEnd"/>
      <w:r w:rsidRPr="003E4277">
        <w:rPr>
          <w:rFonts w:ascii="Times New Roman" w:hAnsi="Times New Roman"/>
          <w:shd w:val="clear" w:color="auto" w:fill="FFFFFF"/>
        </w:rPr>
        <w:t xml:space="preserve"> збільшенню ціни такого товару на ринку у разі коливання ціни</w:t>
      </w:r>
      <w:r w:rsidRPr="003E4277">
        <w:rPr>
          <w:rFonts w:ascii="Times New Roman" w:hAnsi="Times New Roman"/>
        </w:rPr>
        <w:t xml:space="preserve"> Товару на ринку</w:t>
      </w:r>
      <w:r w:rsidRPr="003E4277">
        <w:rPr>
          <w:rFonts w:ascii="Times New Roman" w:hAnsi="Times New Roman"/>
          <w:bCs/>
        </w:rPr>
        <w:t>, яка була встановлена у Договорі, стосовно</w:t>
      </w:r>
      <w:r w:rsidRPr="003E4277">
        <w:rPr>
          <w:rFonts w:ascii="Times New Roman" w:hAnsi="Times New Roman"/>
          <w:bCs/>
          <w:spacing w:val="-1"/>
        </w:rPr>
        <w:t xml:space="preserve"> необхідності зміни ціни</w:t>
      </w:r>
      <w:r w:rsidRPr="003E4277">
        <w:rPr>
          <w:rFonts w:ascii="Times New Roman" w:hAnsi="Times New Roman"/>
          <w:bCs/>
          <w:spacing w:val="29"/>
        </w:rPr>
        <w:t xml:space="preserve"> за </w:t>
      </w:r>
      <w:r w:rsidRPr="003E4277">
        <w:rPr>
          <w:rFonts w:ascii="Times New Roman" w:hAnsi="Times New Roman"/>
          <w:bCs/>
          <w:spacing w:val="-1"/>
        </w:rPr>
        <w:t xml:space="preserve">одиниці </w:t>
      </w:r>
      <w:r w:rsidRPr="003E4277">
        <w:rPr>
          <w:rFonts w:ascii="Times New Roman" w:hAnsi="Times New Roman"/>
          <w:bCs/>
        </w:rPr>
        <w:t xml:space="preserve">Товару та, відповідно, </w:t>
      </w:r>
      <w:r w:rsidRPr="003E4277">
        <w:rPr>
          <w:rFonts w:ascii="Times New Roman" w:hAnsi="Times New Roman"/>
          <w:bCs/>
          <w:spacing w:val="-1"/>
        </w:rPr>
        <w:t xml:space="preserve">розрахунків, </w:t>
      </w:r>
      <w:r w:rsidRPr="003E4277">
        <w:rPr>
          <w:rFonts w:ascii="Times New Roman" w:hAnsi="Times New Roman"/>
          <w:bCs/>
        </w:rPr>
        <w:t xml:space="preserve">що </w:t>
      </w:r>
      <w:r w:rsidRPr="003E4277">
        <w:rPr>
          <w:rFonts w:ascii="Times New Roman" w:hAnsi="Times New Roman"/>
          <w:bCs/>
          <w:spacing w:val="-1"/>
        </w:rPr>
        <w:t xml:space="preserve">може бути встановлено </w:t>
      </w:r>
      <w:r w:rsidRPr="003E4277">
        <w:rPr>
          <w:rFonts w:ascii="Times New Roman" w:hAnsi="Times New Roman"/>
          <w:bCs/>
        </w:rPr>
        <w:t xml:space="preserve">у ході </w:t>
      </w:r>
      <w:r w:rsidRPr="003E4277">
        <w:rPr>
          <w:rFonts w:ascii="Times New Roman" w:hAnsi="Times New Roman"/>
          <w:bCs/>
          <w:spacing w:val="-1"/>
        </w:rPr>
        <w:t xml:space="preserve">перевірки контролюючими органами. </w:t>
      </w:r>
      <w:r w:rsidRPr="003E4277">
        <w:rPr>
          <w:rFonts w:ascii="Times New Roman" w:hAnsi="Times New Roman"/>
          <w:bCs/>
        </w:rPr>
        <w:t xml:space="preserve">При </w:t>
      </w:r>
      <w:r w:rsidRPr="003E4277">
        <w:rPr>
          <w:rFonts w:ascii="Times New Roman" w:hAnsi="Times New Roman"/>
          <w:bCs/>
          <w:spacing w:val="-2"/>
        </w:rPr>
        <w:t xml:space="preserve">цьому, </w:t>
      </w:r>
      <w:r w:rsidRPr="003E4277">
        <w:rPr>
          <w:rFonts w:ascii="Times New Roman" w:hAnsi="Times New Roman"/>
          <w:bCs/>
          <w:spacing w:val="-1"/>
        </w:rPr>
        <w:t xml:space="preserve">Постачальник зобов’язаний сплатити </w:t>
      </w:r>
      <w:r w:rsidRPr="003E4277">
        <w:rPr>
          <w:rFonts w:ascii="Times New Roman" w:hAnsi="Times New Roman"/>
          <w:bCs/>
          <w:spacing w:val="-2"/>
        </w:rPr>
        <w:t xml:space="preserve">Покупцю </w:t>
      </w:r>
      <w:r w:rsidRPr="003E4277">
        <w:rPr>
          <w:rFonts w:ascii="Times New Roman" w:hAnsi="Times New Roman"/>
          <w:bCs/>
        </w:rPr>
        <w:t xml:space="preserve">штраф у </w:t>
      </w:r>
      <w:r w:rsidRPr="003E4277">
        <w:rPr>
          <w:rFonts w:ascii="Times New Roman" w:hAnsi="Times New Roman"/>
          <w:bCs/>
          <w:spacing w:val="-1"/>
        </w:rPr>
        <w:t xml:space="preserve">розмірі </w:t>
      </w:r>
      <w:r w:rsidRPr="003E4277">
        <w:rPr>
          <w:rFonts w:ascii="Times New Roman" w:hAnsi="Times New Roman"/>
          <w:bCs/>
        </w:rPr>
        <w:t xml:space="preserve">100 (ста) відсотків від </w:t>
      </w:r>
      <w:r w:rsidRPr="003E4277">
        <w:rPr>
          <w:rFonts w:ascii="Times New Roman" w:hAnsi="Times New Roman"/>
          <w:bCs/>
          <w:spacing w:val="-2"/>
        </w:rPr>
        <w:t xml:space="preserve">суми </w:t>
      </w:r>
      <w:r w:rsidRPr="003E4277">
        <w:rPr>
          <w:rFonts w:ascii="Times New Roman" w:hAnsi="Times New Roman"/>
          <w:bCs/>
          <w:spacing w:val="-1"/>
        </w:rPr>
        <w:t xml:space="preserve">неправомірно сплаченої Постачальнику </w:t>
      </w:r>
      <w:r w:rsidRPr="003E4277">
        <w:rPr>
          <w:rFonts w:ascii="Times New Roman" w:hAnsi="Times New Roman"/>
          <w:bCs/>
        </w:rPr>
        <w:t xml:space="preserve">у </w:t>
      </w:r>
      <w:r w:rsidRPr="003E4277">
        <w:rPr>
          <w:rFonts w:ascii="Times New Roman" w:hAnsi="Times New Roman"/>
          <w:bCs/>
          <w:spacing w:val="-1"/>
        </w:rPr>
        <w:t xml:space="preserve">результаті збільшення ціни </w:t>
      </w:r>
      <w:r w:rsidRPr="003E4277">
        <w:rPr>
          <w:rFonts w:ascii="Times New Roman" w:hAnsi="Times New Roman"/>
          <w:bCs/>
        </w:rPr>
        <w:t>за</w:t>
      </w:r>
      <w:r w:rsidRPr="003E4277">
        <w:rPr>
          <w:rFonts w:ascii="Times New Roman" w:hAnsi="Times New Roman"/>
          <w:bCs/>
          <w:spacing w:val="-1"/>
        </w:rPr>
        <w:t xml:space="preserve"> одиницю Товару, </w:t>
      </w:r>
      <w:r w:rsidRPr="003E4277">
        <w:rPr>
          <w:rFonts w:ascii="Times New Roman" w:hAnsi="Times New Roman"/>
          <w:bCs/>
        </w:rPr>
        <w:t xml:space="preserve">а також повністю </w:t>
      </w:r>
      <w:r w:rsidRPr="003E4277">
        <w:rPr>
          <w:rFonts w:ascii="Times New Roman" w:hAnsi="Times New Roman"/>
          <w:bCs/>
          <w:spacing w:val="-1"/>
        </w:rPr>
        <w:t>відшкодувати завдані</w:t>
      </w:r>
      <w:r w:rsidRPr="003E4277">
        <w:rPr>
          <w:rFonts w:ascii="Times New Roman" w:hAnsi="Times New Roman"/>
          <w:bCs/>
        </w:rPr>
        <w:t xml:space="preserve"> збитки </w:t>
      </w:r>
      <w:r w:rsidRPr="003E4277">
        <w:rPr>
          <w:rFonts w:ascii="Times New Roman" w:hAnsi="Times New Roman"/>
          <w:bCs/>
          <w:spacing w:val="-1"/>
        </w:rPr>
        <w:t>Покупцю.</w:t>
      </w:r>
    </w:p>
    <w:p w:rsidR="00144ADC" w:rsidRPr="003E4277" w:rsidRDefault="00144ADC" w:rsidP="00144ADC">
      <w:pPr>
        <w:pStyle w:val="a4"/>
        <w:jc w:val="both"/>
        <w:rPr>
          <w:rFonts w:ascii="Times New Roman" w:hAnsi="Times New Roman"/>
        </w:rPr>
      </w:pPr>
      <w:r w:rsidRPr="003E4277">
        <w:rPr>
          <w:rFonts w:ascii="Times New Roman" w:hAnsi="Times New Roman"/>
          <w:bCs/>
          <w:spacing w:val="-1"/>
        </w:rPr>
        <w:t>7.8. </w:t>
      </w:r>
      <w:r w:rsidRPr="003E4277">
        <w:rPr>
          <w:rFonts w:ascii="Times New Roman" w:hAnsi="Times New Roman"/>
        </w:rPr>
        <w:t>Сплата пені та/або штрафу не звільняє Сторони від належного виконання прийнятих на себе зобов’язань, передбачених цим Договором.</w:t>
      </w:r>
    </w:p>
    <w:p w:rsidR="00144ADC" w:rsidRPr="003E4277" w:rsidRDefault="00144ADC" w:rsidP="00144ADC">
      <w:pPr>
        <w:pStyle w:val="a4"/>
        <w:spacing w:after="240"/>
        <w:jc w:val="both"/>
        <w:rPr>
          <w:rFonts w:ascii="Times New Roman" w:hAnsi="Times New Roman"/>
          <w:bCs/>
          <w:lang w:eastAsia="ar-SA"/>
        </w:rPr>
      </w:pPr>
      <w:r w:rsidRPr="003E4277">
        <w:rPr>
          <w:rFonts w:ascii="Times New Roman" w:hAnsi="Times New Roman"/>
        </w:rPr>
        <w:t>7.9. </w:t>
      </w:r>
      <w:r w:rsidRPr="003E4277">
        <w:rPr>
          <w:rFonts w:ascii="Times New Roman" w:eastAsia="Times New Roman" w:hAnsi="Times New Roman"/>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Обставини непереборної сили</w:t>
      </w:r>
    </w:p>
    <w:p w:rsidR="00144ADC" w:rsidRPr="003E4277" w:rsidRDefault="00144ADC" w:rsidP="00144ADC">
      <w:pPr>
        <w:pStyle w:val="aff1"/>
        <w:spacing w:after="0"/>
        <w:ind w:left="0" w:firstLine="0"/>
        <w:rPr>
          <w:sz w:val="22"/>
          <w:szCs w:val="22"/>
          <w:lang w:val="uk-UA"/>
        </w:rPr>
      </w:pPr>
      <w:r w:rsidRPr="003E4277">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w:t>
      </w:r>
      <w:r w:rsidRPr="003E4277">
        <w:rPr>
          <w:sz w:val="22"/>
          <w:szCs w:val="22"/>
          <w:shd w:val="clear" w:color="auto" w:fill="FFFFFF"/>
          <w:lang w:val="uk-UA"/>
        </w:rPr>
        <w:t>До форс-мажорних обставин належать обставини, визначені у ч. 2 ст. 14-1 Закону України «Про торгово-промислові палати в Україні» (зі змінами).</w:t>
      </w:r>
    </w:p>
    <w:p w:rsidR="00144ADC" w:rsidRPr="003E4277" w:rsidRDefault="00144ADC" w:rsidP="00144ADC">
      <w:pPr>
        <w:pStyle w:val="a4"/>
        <w:jc w:val="both"/>
        <w:rPr>
          <w:rFonts w:ascii="Times New Roman" w:hAnsi="Times New Roman"/>
        </w:rPr>
      </w:pPr>
      <w:r w:rsidRPr="003E4277">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144ADC" w:rsidRPr="003E4277" w:rsidRDefault="00144ADC" w:rsidP="00144ADC">
      <w:pPr>
        <w:pStyle w:val="a4"/>
        <w:jc w:val="both"/>
        <w:rPr>
          <w:rFonts w:ascii="Times New Roman" w:hAnsi="Times New Roman"/>
          <w:lang w:eastAsia="uk-UA"/>
        </w:rPr>
      </w:pPr>
      <w:r w:rsidRPr="003E4277">
        <w:rPr>
          <w:rFonts w:ascii="Times New Roman" w:hAnsi="Times New Roman"/>
        </w:rPr>
        <w:t xml:space="preserve">8.3. </w:t>
      </w:r>
      <w:r w:rsidRPr="003E4277">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Вирішення спорів</w:t>
      </w:r>
    </w:p>
    <w:p w:rsidR="00144ADC" w:rsidRPr="003E4277" w:rsidRDefault="00144ADC" w:rsidP="00144ADC">
      <w:pPr>
        <w:pStyle w:val="a4"/>
        <w:jc w:val="both"/>
        <w:rPr>
          <w:rFonts w:ascii="Times New Roman" w:hAnsi="Times New Roman"/>
        </w:rPr>
      </w:pPr>
      <w:r w:rsidRPr="003E4277">
        <w:rPr>
          <w:rFonts w:ascii="Times New Roman" w:hAnsi="Times New Roman"/>
        </w:rPr>
        <w:lastRenderedPageBreak/>
        <w:t xml:space="preserve">9.1. У випадку виникнення спорів або розбіжностей Сторони зобов’язуються вирішувати їх  шляхом переговорів та консультацій.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9.2. У разі недосягнення Сторонами згоди, спори (розбіжності) вирішуються у судовому порядку </w:t>
      </w:r>
      <w:r w:rsidRPr="003E4277">
        <w:rPr>
          <w:rFonts w:ascii="Times New Roman" w:eastAsia="Times New Roman" w:hAnsi="Times New Roman"/>
        </w:rPr>
        <w:t>відповідно до встановленої згідно із законодавством України підвідомчості та підсудності спору</w:t>
      </w:r>
      <w:r w:rsidRPr="003E4277">
        <w:rPr>
          <w:rFonts w:ascii="Times New Roman" w:hAnsi="Times New Roman"/>
        </w:rPr>
        <w:t>.</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Строк дії договору</w:t>
      </w:r>
    </w:p>
    <w:p w:rsidR="00144ADC" w:rsidRPr="003E4277" w:rsidRDefault="00144ADC" w:rsidP="00144ADC">
      <w:pPr>
        <w:pStyle w:val="a4"/>
        <w:jc w:val="both"/>
        <w:rPr>
          <w:rFonts w:ascii="Times New Roman" w:hAnsi="Times New Roman"/>
        </w:rPr>
      </w:pPr>
      <w:bookmarkStart w:id="58" w:name="_Hlk505872625"/>
      <w:r w:rsidRPr="003E4277">
        <w:rPr>
          <w:rFonts w:ascii="Times New Roman" w:hAnsi="Times New Roman"/>
        </w:rPr>
        <w:t xml:space="preserve">10.1. Цей Договір набирає чинності </w:t>
      </w:r>
      <w:r w:rsidRPr="003E4277">
        <w:rPr>
          <w:rFonts w:ascii="Times New Roman" w:hAnsi="Times New Roman"/>
          <w:sz w:val="24"/>
          <w:szCs w:val="24"/>
        </w:rPr>
        <w:t xml:space="preserve">з дня його підписання і діє </w:t>
      </w:r>
      <w:r w:rsidRPr="003E4277">
        <w:rPr>
          <w:rFonts w:ascii="Times New Roman" w:hAnsi="Times New Roman"/>
        </w:rPr>
        <w:t>до 31.12.2024 (включно), а в частині розрахунків до повного виконання Сторонами зобов’язань по цьому договору.</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10.2. Строк дії цього Договору може продовжуватися на строк, достатній для проведення Покупцем процедури закупівлі Послуг на початку 2025 року, в обсязі, що не перевищує 20 відсотків суми цього Договору, визначеної у пункті 3.1 Договору, якщо видатки на досягнення цієї цілі затверджено </w:t>
      </w:r>
      <w:r w:rsidRPr="003E4277">
        <w:rPr>
          <w:rFonts w:ascii="Times New Roman" w:hAnsi="Times New Roman"/>
        </w:rPr>
        <w:br/>
        <w:t>в установленому порядку.</w:t>
      </w:r>
    </w:p>
    <w:bookmarkEnd w:id="58"/>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зміни істотних умов Договору. Інші умови</w:t>
      </w:r>
    </w:p>
    <w:p w:rsidR="00144ADC" w:rsidRPr="003E4277" w:rsidRDefault="00144ADC" w:rsidP="00144ADC">
      <w:pPr>
        <w:pStyle w:val="a4"/>
        <w:jc w:val="both"/>
        <w:rPr>
          <w:rFonts w:ascii="Times New Roman" w:hAnsi="Times New Roman"/>
          <w:caps/>
          <w:color w:val="0D0D0D"/>
        </w:rPr>
      </w:pPr>
      <w:r w:rsidRPr="003E4277">
        <w:rPr>
          <w:rFonts w:ascii="Times New Roman" w:hAnsi="Times New Roman"/>
        </w:rPr>
        <w:t xml:space="preserve">11.1. Будь-які зміни і доповнення до даного Договору вважаються дійсними, якщо вони оформлені </w:t>
      </w:r>
      <w:r w:rsidRPr="003E4277">
        <w:rPr>
          <w:rFonts w:ascii="Times New Roman" w:hAnsi="Times New Roman"/>
        </w:rPr>
        <w:br/>
        <w:t>в письмовому вигляді та підписані уповноваженими на це представниками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144ADC" w:rsidRPr="003E4277" w:rsidRDefault="00144ADC" w:rsidP="00144ADC">
      <w:pPr>
        <w:pStyle w:val="a4"/>
        <w:jc w:val="both"/>
        <w:rPr>
          <w:rFonts w:ascii="Times New Roman" w:hAnsi="Times New Roman"/>
        </w:rPr>
      </w:pPr>
      <w:r w:rsidRPr="003E4277">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11.3.1. Зменшення обсягів закупівлі, зокрема з урахуванням фактичного обсягу видатків Покупця.</w:t>
      </w:r>
    </w:p>
    <w:p w:rsidR="00144ADC" w:rsidRPr="003E4277" w:rsidRDefault="00144ADC" w:rsidP="00144ADC">
      <w:pPr>
        <w:spacing w:after="0" w:line="240" w:lineRule="auto"/>
        <w:jc w:val="both"/>
        <w:rPr>
          <w:rFonts w:ascii="Times New Roman" w:hAnsi="Times New Roman"/>
        </w:rPr>
      </w:pPr>
      <w:bookmarkStart w:id="59" w:name="n1770"/>
      <w:bookmarkEnd w:id="59"/>
      <w:r w:rsidRPr="003E4277">
        <w:rPr>
          <w:rFonts w:ascii="Times New Roman" w:hAnsi="Times New Roman"/>
          <w:lang w:eastAsia="ru-RU"/>
        </w:rPr>
        <w:t>11.3.2. </w:t>
      </w:r>
      <w:r w:rsidRPr="003E4277">
        <w:rPr>
          <w:rFonts w:ascii="Times New Roman" w:hAnsi="Times New Roman"/>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E4277">
        <w:rPr>
          <w:rFonts w:ascii="Times New Roman" w:hAnsi="Times New Roman"/>
        </w:rPr>
        <w:t>пропорційно</w:t>
      </w:r>
      <w:proofErr w:type="spellEnd"/>
      <w:r w:rsidRPr="003E427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11.3.3. Покращення якості предмета закупівлі, за умови, що таке покращення не призведе до збільшення суми, визначеної в Договорі.</w:t>
      </w:r>
    </w:p>
    <w:p w:rsidR="00144ADC" w:rsidRPr="003E4277" w:rsidRDefault="00144ADC" w:rsidP="00144ADC">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bookmarkStart w:id="60" w:name="n1772"/>
      <w:bookmarkEnd w:id="60"/>
      <w:r w:rsidRPr="003E4277">
        <w:rPr>
          <w:rFonts w:ascii="Times New Roman" w:hAnsi="Times New Roman"/>
          <w:lang w:eastAsia="ru-RU"/>
        </w:rPr>
        <w:t>11.3.4. </w:t>
      </w:r>
      <w:bookmarkStart w:id="61" w:name="n1773"/>
      <w:bookmarkEnd w:id="61"/>
      <w:r w:rsidRPr="003E4277">
        <w:rPr>
          <w:rFonts w:ascii="Times New Roman" w:hAnsi="Times New Roman"/>
          <w:lang w:eastAsia="ru-RU"/>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11.3.5. </w:t>
      </w:r>
      <w:r w:rsidRPr="003E4277">
        <w:rPr>
          <w:rFonts w:ascii="Times New Roman" w:hAnsi="Times New Roman"/>
        </w:rPr>
        <w:t>Погодження зміни ціни в Договорі в бік зменшення (без зміни кількості (обсягу) та якості Товару).</w:t>
      </w:r>
    </w:p>
    <w:p w:rsidR="00144ADC" w:rsidRPr="003E4277" w:rsidRDefault="00144ADC" w:rsidP="00144ADC">
      <w:pPr>
        <w:spacing w:after="0" w:line="240" w:lineRule="auto"/>
        <w:jc w:val="both"/>
        <w:rPr>
          <w:rFonts w:ascii="Times New Roman" w:hAnsi="Times New Roman"/>
          <w:lang w:eastAsia="ru-RU"/>
        </w:rPr>
      </w:pPr>
      <w:bookmarkStart w:id="62" w:name="n1774"/>
      <w:bookmarkEnd w:id="62"/>
      <w:r w:rsidRPr="003E4277">
        <w:rPr>
          <w:rFonts w:ascii="Times New Roman" w:hAnsi="Times New Roman"/>
          <w:lang w:eastAsia="ru-RU"/>
        </w:rPr>
        <w:t>11.3.6. </w:t>
      </w:r>
      <w:bookmarkStart w:id="63" w:name="n1775"/>
      <w:bookmarkStart w:id="64" w:name="n1776"/>
      <w:bookmarkEnd w:id="63"/>
      <w:bookmarkEnd w:id="64"/>
      <w:r w:rsidRPr="003E4277">
        <w:rPr>
          <w:rFonts w:ascii="Times New Roman" w:hAnsi="Times New Roman"/>
          <w:lang w:eastAsia="ru-RU"/>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3E4277">
        <w:rPr>
          <w:rFonts w:ascii="Times New Roman" w:hAnsi="Times New Roman"/>
          <w:lang w:eastAsia="ru-RU"/>
        </w:rPr>
        <w:t>пропорційно</w:t>
      </w:r>
      <w:proofErr w:type="spellEnd"/>
      <w:r w:rsidRPr="003E4277">
        <w:rPr>
          <w:rFonts w:ascii="Times New Roman" w:hAnsi="Times New Roman"/>
          <w:lang w:eastAsia="ru-RU"/>
        </w:rPr>
        <w:t xml:space="preserve"> до зміни податкового навантаження внаслідок зміни системи оподаткування.</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11.3.7. </w:t>
      </w:r>
      <w:r w:rsidRPr="003E427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277">
        <w:rPr>
          <w:rFonts w:ascii="Times New Roman" w:hAnsi="Times New Roman"/>
        </w:rPr>
        <w:t>Platts</w:t>
      </w:r>
      <w:proofErr w:type="spellEnd"/>
      <w:r w:rsidRPr="003E4277">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rsidR="00144ADC" w:rsidRPr="003E4277" w:rsidRDefault="00144ADC" w:rsidP="00144ADC">
      <w:pPr>
        <w:spacing w:after="0" w:line="240" w:lineRule="auto"/>
        <w:jc w:val="both"/>
        <w:rPr>
          <w:rFonts w:ascii="Times New Roman" w:hAnsi="Times New Roman"/>
          <w:i/>
        </w:rPr>
      </w:pPr>
      <w:r w:rsidRPr="003E4277">
        <w:rPr>
          <w:rFonts w:ascii="Times New Roman" w:hAnsi="Times New Roman"/>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3E4277">
        <w:rPr>
          <w:rFonts w:ascii="Times New Roman" w:hAnsi="Times New Roman"/>
          <w:i/>
        </w:rPr>
        <w:t xml:space="preserve">. </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rPr>
        <w:t xml:space="preserve">11.3.9. </w:t>
      </w:r>
      <w:r w:rsidRPr="003E4277">
        <w:rPr>
          <w:rFonts w:ascii="Times New Roman" w:hAnsi="Times New Roman"/>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3E4277">
        <w:rPr>
          <w:rFonts w:ascii="Times New Roman" w:hAnsi="Times New Roman"/>
          <w:shd w:val="clear" w:color="auto" w:fill="FFFFFF"/>
        </w:rPr>
        <w:br/>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11.4.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rsidR="00144ADC" w:rsidRPr="003E4277" w:rsidRDefault="00144ADC" w:rsidP="00144ADC">
      <w:pPr>
        <w:pStyle w:val="a4"/>
        <w:jc w:val="both"/>
        <w:rPr>
          <w:rFonts w:ascii="Times New Roman" w:hAnsi="Times New Roman"/>
        </w:rPr>
      </w:pPr>
      <w:r w:rsidRPr="003E4277">
        <w:rPr>
          <w:rFonts w:ascii="Times New Roman" w:hAnsi="Times New Roman"/>
        </w:rPr>
        <w:lastRenderedPageBreak/>
        <w:t xml:space="preserve">11.5.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rsidR="00144ADC" w:rsidRPr="003E4277" w:rsidRDefault="00144ADC" w:rsidP="00144ADC">
      <w:pPr>
        <w:pStyle w:val="a4"/>
        <w:jc w:val="both"/>
        <w:rPr>
          <w:rFonts w:ascii="Times New Roman" w:hAnsi="Times New Roman"/>
          <w:bCs/>
          <w:color w:val="333333"/>
          <w:shd w:val="clear" w:color="auto" w:fill="FFFFFF"/>
          <w:lang w:eastAsia="ru-RU"/>
        </w:rPr>
      </w:pPr>
      <w:r w:rsidRPr="003E4277">
        <w:rPr>
          <w:rFonts w:ascii="Times New Roman" w:hAnsi="Times New Roman"/>
        </w:rPr>
        <w:t xml:space="preserve">11.6. </w:t>
      </w:r>
      <w:r w:rsidRPr="003E4277">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4ADC" w:rsidRPr="003E4277" w:rsidRDefault="00144ADC" w:rsidP="00144ADC">
      <w:pPr>
        <w:pStyle w:val="a4"/>
        <w:jc w:val="both"/>
        <w:rPr>
          <w:rFonts w:ascii="Times New Roman" w:hAnsi="Times New Roman"/>
        </w:rPr>
      </w:pPr>
      <w:r w:rsidRPr="003E4277">
        <w:rPr>
          <w:rFonts w:ascii="Times New Roman" w:hAnsi="Times New Roman"/>
        </w:rPr>
        <w:t>11.9.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w:t>
      </w:r>
    </w:p>
    <w:p w:rsidR="00144ADC" w:rsidRPr="003E4277" w:rsidRDefault="00144ADC" w:rsidP="00144ADC">
      <w:pPr>
        <w:pStyle w:val="a4"/>
        <w:jc w:val="both"/>
        <w:rPr>
          <w:rFonts w:ascii="Times New Roman" w:hAnsi="Times New Roman"/>
          <w:bCs/>
          <w:lang w:eastAsia="ru-RU"/>
        </w:rPr>
      </w:pPr>
      <w:r w:rsidRPr="003E4277">
        <w:rPr>
          <w:rFonts w:ascii="Times New Roman" w:hAnsi="Times New Roman"/>
          <w:bCs/>
          <w:lang w:eastAsia="ru-RU"/>
        </w:rPr>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rPr>
        <w:t>11.11.У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11.13. У всьому, що не передбачено цим Договором, Сторони керуються чинним законодавством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11.14. </w:t>
      </w:r>
      <w:r w:rsidRPr="003E4277">
        <w:rPr>
          <w:rStyle w:val="af7"/>
          <w:rFonts w:eastAsia="Calibri"/>
          <w:sz w:val="22"/>
          <w:szCs w:val="22"/>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11.15. </w:t>
      </w:r>
      <w:r w:rsidRPr="003E4277">
        <w:rPr>
          <w:rStyle w:val="af7"/>
          <w:rFonts w:eastAsia="Calibri"/>
          <w:sz w:val="22"/>
          <w:szCs w:val="22"/>
          <w:lang w:val="uk-UA" w:eastAsia="uk-UA"/>
        </w:rPr>
        <w:t>Цей 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44ADC" w:rsidRPr="003E4277" w:rsidRDefault="00144ADC" w:rsidP="00144ADC">
      <w:pPr>
        <w:pStyle w:val="a4"/>
        <w:jc w:val="both"/>
        <w:rPr>
          <w:rFonts w:ascii="Times New Roman" w:hAnsi="Times New Roman"/>
          <w:color w:val="0D0D0D"/>
        </w:rPr>
      </w:pPr>
      <w:r w:rsidRPr="003E4277">
        <w:rPr>
          <w:rFonts w:ascii="Times New Roman" w:hAnsi="Times New Roman"/>
        </w:rPr>
        <w:t>11.16. Усі умови даного Договору є конфіденційними</w:t>
      </w:r>
      <w:r w:rsidRPr="003E4277">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rsidR="00144ADC" w:rsidRPr="003E4277" w:rsidRDefault="00144ADC" w:rsidP="00144ADC">
      <w:pPr>
        <w:pStyle w:val="a4"/>
        <w:jc w:val="both"/>
        <w:rPr>
          <w:rFonts w:ascii="Times New Roman" w:hAnsi="Times New Roman"/>
        </w:rPr>
      </w:pPr>
      <w:r w:rsidRPr="003E4277">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w:t>
      </w:r>
    </w:p>
    <w:p w:rsidR="00144ADC" w:rsidRPr="003E4277" w:rsidRDefault="00144ADC" w:rsidP="00144ADC">
      <w:pPr>
        <w:pStyle w:val="a4"/>
        <w:jc w:val="center"/>
        <w:rPr>
          <w:rFonts w:ascii="Times New Roman" w:hAnsi="Times New Roman"/>
          <w:b/>
          <w:sz w:val="24"/>
          <w:szCs w:val="24"/>
        </w:rPr>
      </w:pPr>
      <w:r w:rsidRPr="003E4277">
        <w:rPr>
          <w:rFonts w:ascii="Times New Roman" w:hAnsi="Times New Roman"/>
          <w:b/>
          <w:sz w:val="24"/>
          <w:szCs w:val="24"/>
        </w:rPr>
        <w:t>12. Додатки до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12.1. Додаток № 1-  Специфікація.</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12.2. Додаток № 2 - Перелік </w:t>
      </w:r>
      <w:r w:rsidRPr="003E4277">
        <w:rPr>
          <w:rFonts w:ascii="Times New Roman" w:eastAsia="Times New Roman CYR" w:hAnsi="Times New Roman"/>
          <w:lang w:eastAsia="ru-RU" w:bidi="ru-RU"/>
        </w:rPr>
        <w:t>АЗС</w:t>
      </w:r>
      <w:r w:rsidRPr="003E4277">
        <w:rPr>
          <w:rFonts w:ascii="Times New Roman" w:hAnsi="Times New Roman"/>
        </w:rPr>
        <w:t xml:space="preserve"> для заправки автотранспорту та механізмів Покупця.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12.3</w:t>
      </w:r>
      <w:r w:rsidR="00787533">
        <w:rPr>
          <w:rFonts w:ascii="Times New Roman" w:hAnsi="Times New Roman"/>
        </w:rPr>
        <w:t xml:space="preserve"> Додаток №</w:t>
      </w:r>
      <w:r w:rsidR="00787533" w:rsidRPr="00787533">
        <w:rPr>
          <w:rFonts w:ascii="Times New Roman" w:hAnsi="Times New Roman"/>
          <w:lang w:val="ru-RU"/>
        </w:rPr>
        <w:t xml:space="preserve"> </w:t>
      </w:r>
      <w:r w:rsidR="00787533" w:rsidRPr="002476FB">
        <w:rPr>
          <w:rFonts w:ascii="Times New Roman" w:hAnsi="Times New Roman"/>
          <w:lang w:val="ru-RU"/>
        </w:rPr>
        <w:t xml:space="preserve"> </w:t>
      </w:r>
      <w:r w:rsidR="002476FB" w:rsidRPr="002476FB">
        <w:rPr>
          <w:rFonts w:ascii="Times New Roman" w:hAnsi="Times New Roman"/>
          <w:lang w:val="ru-RU"/>
        </w:rPr>
        <w:t xml:space="preserve"> </w:t>
      </w:r>
      <w:r w:rsidRPr="003E4277">
        <w:rPr>
          <w:rFonts w:ascii="Times New Roman" w:hAnsi="Times New Roman"/>
        </w:rPr>
        <w:t>3 - Зразки талонів з обох сторін (в разі наявності будь-якої інформації на зворотній стороні).</w:t>
      </w:r>
    </w:p>
    <w:p w:rsidR="00144ADC" w:rsidRPr="003E4277" w:rsidRDefault="00144ADC" w:rsidP="00144ADC">
      <w:pPr>
        <w:spacing w:line="240" w:lineRule="auto"/>
        <w:ind w:firstLine="561"/>
        <w:contextualSpacing/>
        <w:jc w:val="center"/>
        <w:rPr>
          <w:rFonts w:ascii="Times New Roman" w:hAnsi="Times New Roman"/>
          <w:sz w:val="24"/>
          <w:szCs w:val="24"/>
        </w:rPr>
      </w:pPr>
      <w:r w:rsidRPr="003E4277">
        <w:rPr>
          <w:rFonts w:ascii="Times New Roman" w:hAnsi="Times New Roman"/>
          <w:b/>
          <w:sz w:val="24"/>
          <w:szCs w:val="24"/>
        </w:rPr>
        <w:t>13. 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5529"/>
        <w:gridCol w:w="4286"/>
      </w:tblGrid>
      <w:tr w:rsidR="00144ADC" w:rsidRPr="003E4277" w:rsidTr="00565023">
        <w:tc>
          <w:tcPr>
            <w:tcW w:w="5529"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565023">
              <w:trPr>
                <w:trHeight w:val="365"/>
              </w:trPr>
              <w:tc>
                <w:tcPr>
                  <w:tcW w:w="5003" w:type="dxa"/>
                </w:tcPr>
                <w:p w:rsidR="00144ADC" w:rsidRPr="003E4277" w:rsidRDefault="00144ADC" w:rsidP="00565023">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rsidR="00144ADC" w:rsidRPr="003E4277" w:rsidRDefault="00144ADC" w:rsidP="00565023">
                  <w:pPr>
                    <w:pStyle w:val="HTML"/>
                    <w:snapToGrid w:val="0"/>
                    <w:spacing w:line="240" w:lineRule="atLeast"/>
                    <w:jc w:val="both"/>
                    <w:rPr>
                      <w:rFonts w:ascii="Times New Roman" w:hAnsi="Times New Roman"/>
                      <w:b/>
                      <w:sz w:val="22"/>
                      <w:szCs w:val="22"/>
                    </w:rPr>
                  </w:pPr>
                </w:p>
                <w:p w:rsidR="00144ADC" w:rsidRPr="003E4277" w:rsidRDefault="00144ADC" w:rsidP="00565023">
                  <w:pPr>
                    <w:pStyle w:val="HTML"/>
                    <w:snapToGrid w:val="0"/>
                    <w:spacing w:line="240" w:lineRule="atLeast"/>
                    <w:jc w:val="both"/>
                    <w:rPr>
                      <w:rFonts w:ascii="Times New Roman" w:hAnsi="Times New Roman"/>
                      <w:b/>
                      <w:sz w:val="22"/>
                      <w:szCs w:val="22"/>
                    </w:rPr>
                  </w:pPr>
                </w:p>
              </w:tc>
            </w:tr>
            <w:tr w:rsidR="00144ADC" w:rsidRPr="003E4277" w:rsidTr="00565023">
              <w:trPr>
                <w:trHeight w:val="193"/>
              </w:trPr>
              <w:tc>
                <w:tcPr>
                  <w:tcW w:w="5003" w:type="dxa"/>
                  <w:hideMark/>
                </w:tcPr>
                <w:tbl>
                  <w:tblPr>
                    <w:tblW w:w="19128" w:type="dxa"/>
                    <w:tblInd w:w="108" w:type="dxa"/>
                    <w:tblLayout w:type="fixed"/>
                    <w:tblLook w:val="04A0" w:firstRow="1" w:lastRow="0" w:firstColumn="1" w:lastColumn="0" w:noHBand="0" w:noVBand="1"/>
                  </w:tblPr>
                  <w:tblGrid>
                    <w:gridCol w:w="9564"/>
                    <w:gridCol w:w="9564"/>
                  </w:tblGrid>
                  <w:tr w:rsidR="00144ADC" w:rsidRPr="003C0DD6" w:rsidTr="00565023">
                    <w:trPr>
                      <w:trHeight w:val="193"/>
                    </w:trPr>
                    <w:tc>
                      <w:tcPr>
                        <w:tcW w:w="9564" w:type="dxa"/>
                      </w:tcPr>
                      <w:p w:rsidR="00144ADC" w:rsidRDefault="00144ADC" w:rsidP="00565023">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565023">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565023">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565023">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lastRenderedPageBreak/>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4"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565023">
                        <w:pPr>
                          <w:spacing w:after="0" w:line="240" w:lineRule="auto"/>
                          <w:jc w:val="both"/>
                          <w:rPr>
                            <w:rFonts w:ascii="Times New Roman" w:hAnsi="Times New Roman"/>
                            <w:b/>
                            <w:bCs/>
                            <w:iCs/>
                          </w:rPr>
                        </w:pPr>
                      </w:p>
                    </w:tc>
                    <w:tc>
                      <w:tcPr>
                        <w:tcW w:w="9564" w:type="dxa"/>
                        <w:hideMark/>
                      </w:tcPr>
                      <w:p w:rsidR="00144ADC" w:rsidRDefault="00144ADC" w:rsidP="00565023">
                        <w:pPr>
                          <w:spacing w:after="0" w:line="240" w:lineRule="auto"/>
                          <w:jc w:val="both"/>
                          <w:rPr>
                            <w:rFonts w:ascii="Times New Roman" w:hAnsi="Times New Roman"/>
                            <w:b/>
                            <w:bCs/>
                            <w:iCs/>
                          </w:rPr>
                        </w:pPr>
                        <w:r w:rsidRPr="003C0DD6">
                          <w:rPr>
                            <w:rFonts w:ascii="Times New Roman" w:hAnsi="Times New Roman"/>
                            <w:b/>
                            <w:bCs/>
                            <w:iCs/>
                          </w:rPr>
                          <w:lastRenderedPageBreak/>
                          <w:t>Управління освіти адміністрації</w:t>
                        </w:r>
                      </w:p>
                      <w:p w:rsidR="00144ADC" w:rsidRDefault="00144ADC" w:rsidP="00565023">
                        <w:pPr>
                          <w:spacing w:after="0" w:line="240" w:lineRule="auto"/>
                          <w:jc w:val="both"/>
                          <w:rPr>
                            <w:rFonts w:ascii="Times New Roman" w:hAnsi="Times New Roman"/>
                            <w:b/>
                            <w:bCs/>
                            <w:iCs/>
                          </w:rPr>
                        </w:pPr>
                        <w:r w:rsidRPr="003C0DD6">
                          <w:rPr>
                            <w:rFonts w:ascii="Times New Roman" w:hAnsi="Times New Roman"/>
                            <w:b/>
                            <w:bCs/>
                            <w:iCs/>
                          </w:rPr>
                          <w:t xml:space="preserve"> </w:t>
                        </w:r>
                        <w:proofErr w:type="spellStart"/>
                        <w:r w:rsidRPr="003C0DD6">
                          <w:rPr>
                            <w:rFonts w:ascii="Times New Roman" w:hAnsi="Times New Roman"/>
                            <w:b/>
                            <w:bCs/>
                            <w:iCs/>
                          </w:rPr>
                          <w:t>Салтівськог</w:t>
                        </w:r>
                        <w:r>
                          <w:rPr>
                            <w:rFonts w:ascii="Times New Roman" w:hAnsi="Times New Roman"/>
                            <w:b/>
                            <w:bCs/>
                            <w:iCs/>
                          </w:rPr>
                          <w:t>о</w:t>
                        </w:r>
                        <w:r w:rsidRPr="003C0DD6">
                          <w:rPr>
                            <w:rFonts w:ascii="Times New Roman" w:hAnsi="Times New Roman"/>
                            <w:b/>
                            <w:bCs/>
                            <w:iCs/>
                          </w:rPr>
                          <w:t>о</w:t>
                        </w:r>
                        <w:proofErr w:type="spellEnd"/>
                        <w:r w:rsidRPr="003C0DD6">
                          <w:rPr>
                            <w:rFonts w:ascii="Times New Roman" w:hAnsi="Times New Roman"/>
                            <w:b/>
                            <w:bCs/>
                            <w:iCs/>
                          </w:rPr>
                          <w:t xml:space="preserve"> району Харківської</w:t>
                        </w:r>
                      </w:p>
                      <w:p w:rsidR="00144ADC" w:rsidRPr="003C0DD6" w:rsidRDefault="00144ADC" w:rsidP="00565023">
                        <w:pPr>
                          <w:spacing w:after="0" w:line="240" w:lineRule="auto"/>
                          <w:jc w:val="both"/>
                          <w:rPr>
                            <w:rFonts w:ascii="Times New Roman" w:hAnsi="Times New Roman"/>
                            <w:b/>
                            <w:bCs/>
                            <w:iCs/>
                          </w:rPr>
                        </w:pPr>
                        <w:r w:rsidRPr="003C0DD6">
                          <w:rPr>
                            <w:rFonts w:ascii="Times New Roman" w:hAnsi="Times New Roman"/>
                            <w:b/>
                            <w:bCs/>
                            <w:iCs/>
                          </w:rPr>
                          <w:t xml:space="preserve"> міської ради</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61146,  м. Харків,</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r w:rsidRPr="003C0DD6">
                          <w:rPr>
                            <w:rFonts w:ascii="Times New Roman" w:hAnsi="Times New Roman"/>
                            <w:color w:val="000000"/>
                            <w:spacing w:val="-12"/>
                          </w:rPr>
                          <w:t xml:space="preserve"> </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sidRPr="003C0DD6">
                          <w:rPr>
                            <w:rFonts w:ascii="Times New Roman" w:hAnsi="Times New Roman"/>
                          </w:rPr>
                          <w:t>848201720344270019000025610</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lastRenderedPageBreak/>
                          <w:t>ІПН 021463320343</w:t>
                        </w:r>
                      </w:p>
                      <w:p w:rsidR="00144ADC" w:rsidRPr="003C0DD6" w:rsidRDefault="00144ADC" w:rsidP="00565023">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65"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565023">
                        <w:pPr>
                          <w:tabs>
                            <w:tab w:val="left" w:pos="485"/>
                          </w:tabs>
                          <w:spacing w:after="0" w:line="240" w:lineRule="auto"/>
                          <w:rPr>
                            <w:rFonts w:ascii="Times New Roman" w:hAnsi="Times New Roman"/>
                            <w:color w:val="000000"/>
                            <w:spacing w:val="-12"/>
                          </w:rPr>
                        </w:pPr>
                      </w:p>
                      <w:p w:rsidR="00144ADC" w:rsidRPr="003C0DD6" w:rsidRDefault="00144ADC" w:rsidP="00565023">
                        <w:pPr>
                          <w:pStyle w:val="a4"/>
                          <w:rPr>
                            <w:rFonts w:ascii="Times New Roman" w:hAnsi="Times New Roman"/>
                            <w:b/>
                            <w:bCs/>
                            <w:iCs/>
                          </w:rPr>
                        </w:pPr>
                      </w:p>
                    </w:tc>
                  </w:tr>
                </w:tbl>
                <w:p w:rsidR="00144ADC" w:rsidRPr="003E4277" w:rsidRDefault="00144ADC" w:rsidP="00565023">
                  <w:pPr>
                    <w:pStyle w:val="a4"/>
                    <w:rPr>
                      <w:rFonts w:ascii="Times New Roman" w:hAnsi="Times New Roman"/>
                      <w:szCs w:val="24"/>
                      <w:lang w:eastAsia="uk-UA"/>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565023">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565023">
            <w:pPr>
              <w:spacing w:line="100" w:lineRule="atLeast"/>
              <w:jc w:val="both"/>
              <w:rPr>
                <w:rFonts w:ascii="Times New Roman" w:hAnsi="Times New Roman"/>
              </w:rPr>
            </w:pPr>
          </w:p>
        </w:tc>
        <w:tc>
          <w:tcPr>
            <w:tcW w:w="4286" w:type="dxa"/>
            <w:shd w:val="clear" w:color="auto" w:fill="auto"/>
          </w:tcPr>
          <w:p w:rsidR="00144ADC" w:rsidRPr="003E4277" w:rsidRDefault="00144ADC" w:rsidP="00565023">
            <w:pPr>
              <w:spacing w:line="100" w:lineRule="atLeast"/>
              <w:ind w:left="35" w:hanging="35"/>
              <w:jc w:val="both"/>
              <w:rPr>
                <w:rFonts w:ascii="Times New Roman" w:hAnsi="Times New Roman"/>
                <w:b/>
              </w:rPr>
            </w:pPr>
            <w:r w:rsidRPr="003E4277">
              <w:rPr>
                <w:rFonts w:ascii="Times New Roman" w:hAnsi="Times New Roman"/>
                <w:b/>
              </w:rPr>
              <w:lastRenderedPageBreak/>
              <w:t>Постачальник</w:t>
            </w: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565023">
            <w:pPr>
              <w:spacing w:line="100" w:lineRule="atLeast"/>
              <w:ind w:left="319"/>
              <w:jc w:val="both"/>
              <w:rPr>
                <w:rFonts w:ascii="Times New Roman" w:hAnsi="Times New Roman"/>
                <w:b/>
              </w:rPr>
            </w:pP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w:t>
            </w:r>
            <w:r w:rsidRPr="003E4277">
              <w:rPr>
                <w:rFonts w:ascii="Times New Roman" w:hAnsi="Times New Roman"/>
                <w:b/>
              </w:rPr>
              <w:lastRenderedPageBreak/>
              <w:t>__________________________________________________________________________</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b/>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240" w:lineRule="auto"/>
        <w:jc w:val="both"/>
        <w:rPr>
          <w:rFonts w:ascii="Times New Roman" w:hAnsi="Times New Roman"/>
          <w:sz w:val="24"/>
          <w:szCs w:val="24"/>
        </w:rPr>
        <w:sectPr w:rsidR="00144ADC" w:rsidRPr="003E4277" w:rsidSect="00615181">
          <w:headerReference w:type="default" r:id="rId66"/>
          <w:footerReference w:type="even" r:id="rId67"/>
          <w:footerReference w:type="default" r:id="rId68"/>
          <w:headerReference w:type="first" r:id="rId69"/>
          <w:footerReference w:type="first" r:id="rId70"/>
          <w:pgSz w:w="11906" w:h="16838"/>
          <w:pgMar w:top="567" w:right="566" w:bottom="709" w:left="1134" w:header="720" w:footer="408" w:gutter="0"/>
          <w:cols w:space="720"/>
          <w:titlePg/>
          <w:docGrid w:linePitch="360"/>
        </w:sectPr>
      </w:pP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1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pStyle w:val="a4"/>
        <w:rPr>
          <w:rFonts w:ascii="Times New Roman" w:hAnsi="Times New Roman"/>
        </w:rPr>
      </w:pPr>
    </w:p>
    <w:p w:rsidR="00144ADC" w:rsidRPr="003E4277" w:rsidRDefault="00144ADC" w:rsidP="00144ADC">
      <w:pPr>
        <w:spacing w:line="240" w:lineRule="auto"/>
        <w:jc w:val="center"/>
        <w:outlineLvl w:val="0"/>
        <w:rPr>
          <w:rFonts w:ascii="Times New Roman" w:hAnsi="Times New Roman"/>
          <w:b/>
          <w:sz w:val="32"/>
          <w:szCs w:val="32"/>
          <w:lang w:eastAsia="uk-UA"/>
        </w:rPr>
      </w:pPr>
      <w:r w:rsidRPr="003E4277">
        <w:rPr>
          <w:rFonts w:ascii="Times New Roman" w:hAnsi="Times New Roman"/>
          <w:b/>
          <w:sz w:val="32"/>
          <w:szCs w:val="32"/>
          <w:lang w:eastAsia="uk-UA"/>
        </w:rPr>
        <w:t>Специфікація</w:t>
      </w:r>
    </w:p>
    <w:p w:rsidR="00144ADC" w:rsidRPr="003E4277" w:rsidRDefault="00144ADC" w:rsidP="00144ADC">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1"/>
        <w:gridCol w:w="1276"/>
        <w:gridCol w:w="1304"/>
        <w:gridCol w:w="1390"/>
        <w:gridCol w:w="1559"/>
      </w:tblGrid>
      <w:tr w:rsidR="00144ADC" w:rsidRPr="003E4277" w:rsidTr="00565023">
        <w:trPr>
          <w:trHeight w:val="734"/>
        </w:trPr>
        <w:tc>
          <w:tcPr>
            <w:tcW w:w="674"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w:t>
            </w:r>
          </w:p>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з/п</w:t>
            </w:r>
          </w:p>
        </w:tc>
        <w:tc>
          <w:tcPr>
            <w:tcW w:w="4111"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Найменування</w:t>
            </w:r>
          </w:p>
          <w:p w:rsidR="00144ADC" w:rsidRPr="003E4277" w:rsidRDefault="00144ADC" w:rsidP="00565023">
            <w:pPr>
              <w:autoSpaceDE w:val="0"/>
              <w:autoSpaceDN w:val="0"/>
              <w:adjustRightInd w:val="0"/>
              <w:spacing w:after="0" w:line="240" w:lineRule="auto"/>
              <w:jc w:val="center"/>
              <w:rPr>
                <w:rFonts w:ascii="Times New Roman" w:hAnsi="Times New Roman"/>
                <w:sz w:val="24"/>
                <w:szCs w:val="24"/>
              </w:rPr>
            </w:pPr>
            <w:r w:rsidRPr="003E4277">
              <w:rPr>
                <w:rFonts w:ascii="Times New Roman" w:hAnsi="Times New Roman"/>
                <w:b/>
                <w:bCs/>
                <w:sz w:val="24"/>
                <w:szCs w:val="24"/>
              </w:rPr>
              <w:t>товару</w:t>
            </w:r>
          </w:p>
        </w:tc>
        <w:tc>
          <w:tcPr>
            <w:tcW w:w="1276"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Одиниця виміру</w:t>
            </w:r>
          </w:p>
        </w:tc>
        <w:tc>
          <w:tcPr>
            <w:tcW w:w="1304"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Кількість</w:t>
            </w:r>
          </w:p>
        </w:tc>
        <w:tc>
          <w:tcPr>
            <w:tcW w:w="1390"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Ціна за одиницю грн. без ПДВ</w:t>
            </w:r>
          </w:p>
        </w:tc>
        <w:tc>
          <w:tcPr>
            <w:tcW w:w="1559" w:type="dxa"/>
            <w:vAlign w:val="center"/>
          </w:tcPr>
          <w:p w:rsidR="00144ADC" w:rsidRPr="003E4277" w:rsidRDefault="00144ADC" w:rsidP="00565023">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Загальна вартість грн. без ПДВ</w:t>
            </w:r>
          </w:p>
        </w:tc>
      </w:tr>
      <w:tr w:rsidR="00144ADC" w:rsidRPr="003E4277" w:rsidTr="00565023">
        <w:trPr>
          <w:trHeight w:val="864"/>
        </w:trPr>
        <w:tc>
          <w:tcPr>
            <w:tcW w:w="674" w:type="dxa"/>
            <w:vAlign w:val="center"/>
          </w:tcPr>
          <w:p w:rsidR="00144ADC" w:rsidRPr="003E4277" w:rsidRDefault="00144ADC" w:rsidP="00565023">
            <w:pPr>
              <w:autoSpaceDE w:val="0"/>
              <w:autoSpaceDN w:val="0"/>
              <w:adjustRightInd w:val="0"/>
              <w:spacing w:line="240" w:lineRule="auto"/>
              <w:jc w:val="center"/>
              <w:rPr>
                <w:rFonts w:ascii="Times New Roman" w:hAnsi="Times New Roman"/>
                <w:bCs/>
                <w:sz w:val="24"/>
                <w:szCs w:val="24"/>
              </w:rPr>
            </w:pPr>
            <w:r w:rsidRPr="003E4277">
              <w:rPr>
                <w:rFonts w:ascii="Times New Roman" w:hAnsi="Times New Roman"/>
                <w:bCs/>
                <w:sz w:val="24"/>
                <w:szCs w:val="24"/>
              </w:rPr>
              <w:t>1</w:t>
            </w:r>
          </w:p>
        </w:tc>
        <w:tc>
          <w:tcPr>
            <w:tcW w:w="4111" w:type="dxa"/>
            <w:vAlign w:val="center"/>
          </w:tcPr>
          <w:p w:rsidR="00144ADC" w:rsidRPr="003E4277" w:rsidRDefault="00144ADC" w:rsidP="00565023">
            <w:pPr>
              <w:jc w:val="center"/>
              <w:rPr>
                <w:rFonts w:ascii="Times New Roman" w:hAnsi="Times New Roman"/>
                <w:sz w:val="24"/>
                <w:szCs w:val="24"/>
              </w:rPr>
            </w:pPr>
            <w:r w:rsidRPr="003E4277">
              <w:rPr>
                <w:rFonts w:ascii="Times New Roman" w:hAnsi="Times New Roman"/>
                <w:color w:val="000000"/>
                <w:sz w:val="24"/>
                <w:szCs w:val="24"/>
              </w:rPr>
              <w:t>Бензин А-95</w:t>
            </w:r>
            <w:r w:rsidRPr="003E4277">
              <w:rPr>
                <w:rFonts w:ascii="Times New Roman" w:hAnsi="Times New Roman"/>
                <w:sz w:val="24"/>
                <w:szCs w:val="24"/>
              </w:rPr>
              <w:t>(за талонами)</w:t>
            </w:r>
          </w:p>
        </w:tc>
        <w:tc>
          <w:tcPr>
            <w:tcW w:w="1276" w:type="dxa"/>
            <w:vAlign w:val="center"/>
          </w:tcPr>
          <w:p w:rsidR="00144ADC" w:rsidRPr="003E4277" w:rsidRDefault="00144ADC" w:rsidP="00565023">
            <w:pPr>
              <w:jc w:val="center"/>
              <w:rPr>
                <w:rFonts w:ascii="Times New Roman" w:hAnsi="Times New Roman"/>
                <w:sz w:val="24"/>
                <w:szCs w:val="24"/>
              </w:rPr>
            </w:pPr>
            <w:r w:rsidRPr="003E4277">
              <w:rPr>
                <w:rFonts w:ascii="Times New Roman" w:hAnsi="Times New Roman"/>
                <w:sz w:val="24"/>
                <w:szCs w:val="24"/>
              </w:rPr>
              <w:t>літр</w:t>
            </w:r>
          </w:p>
        </w:tc>
        <w:tc>
          <w:tcPr>
            <w:tcW w:w="1304" w:type="dxa"/>
            <w:vAlign w:val="center"/>
          </w:tcPr>
          <w:p w:rsidR="00144ADC" w:rsidRPr="003E4277" w:rsidRDefault="00144ADC" w:rsidP="00565023">
            <w:pPr>
              <w:jc w:val="center"/>
              <w:rPr>
                <w:rFonts w:ascii="Times New Roman" w:hAnsi="Times New Roman"/>
                <w:sz w:val="24"/>
                <w:szCs w:val="24"/>
              </w:rPr>
            </w:pPr>
            <w:r>
              <w:rPr>
                <w:rFonts w:ascii="Times New Roman" w:hAnsi="Times New Roman"/>
                <w:sz w:val="24"/>
                <w:szCs w:val="24"/>
              </w:rPr>
              <w:t>3 570</w:t>
            </w:r>
          </w:p>
        </w:tc>
        <w:tc>
          <w:tcPr>
            <w:tcW w:w="1390" w:type="dxa"/>
            <w:vAlign w:val="center"/>
          </w:tcPr>
          <w:p w:rsidR="00144ADC" w:rsidRPr="003E4277" w:rsidRDefault="00144ADC" w:rsidP="00565023">
            <w:pPr>
              <w:spacing w:line="240" w:lineRule="auto"/>
              <w:jc w:val="both"/>
              <w:rPr>
                <w:rFonts w:ascii="Times New Roman" w:hAnsi="Times New Roman"/>
                <w:sz w:val="24"/>
                <w:szCs w:val="24"/>
              </w:rPr>
            </w:pPr>
          </w:p>
        </w:tc>
        <w:tc>
          <w:tcPr>
            <w:tcW w:w="1559" w:type="dxa"/>
            <w:vAlign w:val="center"/>
          </w:tcPr>
          <w:p w:rsidR="00144ADC" w:rsidRPr="003E4277" w:rsidRDefault="00144ADC" w:rsidP="00565023">
            <w:pPr>
              <w:autoSpaceDE w:val="0"/>
              <w:autoSpaceDN w:val="0"/>
              <w:adjustRightInd w:val="0"/>
              <w:spacing w:line="240" w:lineRule="auto"/>
              <w:jc w:val="both"/>
              <w:rPr>
                <w:rFonts w:ascii="Times New Roman" w:hAnsi="Times New Roman"/>
                <w:bCs/>
                <w:sz w:val="24"/>
                <w:szCs w:val="24"/>
              </w:rPr>
            </w:pPr>
          </w:p>
        </w:tc>
      </w:tr>
      <w:tr w:rsidR="00144ADC" w:rsidRPr="003E4277" w:rsidTr="00565023">
        <w:trPr>
          <w:trHeight w:val="364"/>
        </w:trPr>
        <w:tc>
          <w:tcPr>
            <w:tcW w:w="8755" w:type="dxa"/>
            <w:gridSpan w:val="5"/>
          </w:tcPr>
          <w:p w:rsidR="00144ADC" w:rsidRPr="003E4277" w:rsidRDefault="00144ADC" w:rsidP="00565023">
            <w:pPr>
              <w:autoSpaceDE w:val="0"/>
              <w:autoSpaceDN w:val="0"/>
              <w:adjustRightInd w:val="0"/>
              <w:spacing w:line="240" w:lineRule="auto"/>
              <w:jc w:val="right"/>
              <w:rPr>
                <w:rFonts w:ascii="Times New Roman" w:hAnsi="Times New Roman"/>
                <w:bCs/>
                <w:sz w:val="24"/>
                <w:szCs w:val="24"/>
              </w:rPr>
            </w:pPr>
            <w:r w:rsidRPr="003E4277">
              <w:rPr>
                <w:rFonts w:ascii="Times New Roman" w:hAnsi="Times New Roman"/>
                <w:bCs/>
                <w:sz w:val="24"/>
                <w:szCs w:val="24"/>
              </w:rPr>
              <w:t>Загальна вартість  без ПДВ грн.</w:t>
            </w:r>
          </w:p>
        </w:tc>
        <w:tc>
          <w:tcPr>
            <w:tcW w:w="1559" w:type="dxa"/>
            <w:vAlign w:val="center"/>
          </w:tcPr>
          <w:p w:rsidR="00144ADC" w:rsidRPr="003E4277" w:rsidRDefault="00144ADC" w:rsidP="00565023">
            <w:pPr>
              <w:autoSpaceDE w:val="0"/>
              <w:autoSpaceDN w:val="0"/>
              <w:adjustRightInd w:val="0"/>
              <w:spacing w:line="240" w:lineRule="auto"/>
              <w:jc w:val="both"/>
              <w:rPr>
                <w:rFonts w:ascii="Times New Roman" w:hAnsi="Times New Roman"/>
                <w:bCs/>
                <w:sz w:val="24"/>
                <w:szCs w:val="24"/>
              </w:rPr>
            </w:pPr>
          </w:p>
        </w:tc>
      </w:tr>
      <w:tr w:rsidR="00144ADC" w:rsidRPr="003E4277" w:rsidTr="00565023">
        <w:trPr>
          <w:trHeight w:val="335"/>
        </w:trPr>
        <w:tc>
          <w:tcPr>
            <w:tcW w:w="8755" w:type="dxa"/>
            <w:gridSpan w:val="5"/>
          </w:tcPr>
          <w:p w:rsidR="00144ADC" w:rsidRPr="003E4277" w:rsidRDefault="00144ADC" w:rsidP="00565023">
            <w:pPr>
              <w:spacing w:line="240" w:lineRule="auto"/>
              <w:jc w:val="right"/>
              <w:rPr>
                <w:rFonts w:ascii="Times New Roman" w:hAnsi="Times New Roman"/>
                <w:sz w:val="24"/>
                <w:szCs w:val="24"/>
              </w:rPr>
            </w:pPr>
            <w:r w:rsidRPr="003E4277">
              <w:rPr>
                <w:rFonts w:ascii="Times New Roman" w:hAnsi="Times New Roman"/>
                <w:bCs/>
                <w:sz w:val="24"/>
                <w:szCs w:val="24"/>
              </w:rPr>
              <w:t>ПДВ _____ %*</w:t>
            </w:r>
          </w:p>
        </w:tc>
        <w:tc>
          <w:tcPr>
            <w:tcW w:w="1559" w:type="dxa"/>
            <w:vAlign w:val="center"/>
          </w:tcPr>
          <w:p w:rsidR="00144ADC" w:rsidRPr="003E4277" w:rsidRDefault="00144ADC" w:rsidP="00565023">
            <w:pPr>
              <w:autoSpaceDE w:val="0"/>
              <w:autoSpaceDN w:val="0"/>
              <w:adjustRightInd w:val="0"/>
              <w:spacing w:line="240" w:lineRule="auto"/>
              <w:jc w:val="both"/>
              <w:rPr>
                <w:rFonts w:ascii="Times New Roman" w:hAnsi="Times New Roman"/>
                <w:bCs/>
                <w:sz w:val="24"/>
                <w:szCs w:val="24"/>
              </w:rPr>
            </w:pPr>
          </w:p>
        </w:tc>
      </w:tr>
      <w:tr w:rsidR="00144ADC" w:rsidRPr="003E4277" w:rsidTr="00565023">
        <w:trPr>
          <w:trHeight w:val="282"/>
        </w:trPr>
        <w:tc>
          <w:tcPr>
            <w:tcW w:w="8755" w:type="dxa"/>
            <w:gridSpan w:val="5"/>
            <w:vAlign w:val="center"/>
          </w:tcPr>
          <w:p w:rsidR="00144ADC" w:rsidRPr="003E4277" w:rsidRDefault="00144ADC" w:rsidP="00565023">
            <w:pPr>
              <w:spacing w:after="0" w:line="240" w:lineRule="auto"/>
              <w:jc w:val="right"/>
              <w:rPr>
                <w:rFonts w:ascii="Times New Roman" w:hAnsi="Times New Roman"/>
                <w:sz w:val="24"/>
                <w:szCs w:val="24"/>
              </w:rPr>
            </w:pPr>
            <w:r w:rsidRPr="003E4277">
              <w:rPr>
                <w:rFonts w:ascii="Times New Roman" w:hAnsi="Times New Roman"/>
                <w:bCs/>
                <w:sz w:val="24"/>
                <w:szCs w:val="24"/>
              </w:rPr>
              <w:t>Загальна вартість грн. з ПДВ:*</w:t>
            </w:r>
          </w:p>
        </w:tc>
        <w:tc>
          <w:tcPr>
            <w:tcW w:w="1559" w:type="dxa"/>
            <w:vAlign w:val="center"/>
          </w:tcPr>
          <w:p w:rsidR="00144ADC" w:rsidRPr="003E4277" w:rsidRDefault="00144ADC" w:rsidP="00565023">
            <w:pPr>
              <w:autoSpaceDE w:val="0"/>
              <w:autoSpaceDN w:val="0"/>
              <w:adjustRightInd w:val="0"/>
              <w:spacing w:line="240" w:lineRule="auto"/>
              <w:jc w:val="both"/>
              <w:rPr>
                <w:rFonts w:ascii="Times New Roman" w:hAnsi="Times New Roman"/>
                <w:bCs/>
                <w:sz w:val="24"/>
                <w:szCs w:val="24"/>
              </w:rPr>
            </w:pPr>
          </w:p>
          <w:p w:rsidR="00144ADC" w:rsidRPr="003E4277" w:rsidRDefault="00144ADC" w:rsidP="00565023">
            <w:pPr>
              <w:autoSpaceDE w:val="0"/>
              <w:autoSpaceDN w:val="0"/>
              <w:adjustRightInd w:val="0"/>
              <w:spacing w:line="240" w:lineRule="auto"/>
              <w:jc w:val="both"/>
              <w:rPr>
                <w:rFonts w:ascii="Times New Roman" w:hAnsi="Times New Roman"/>
                <w:bCs/>
                <w:sz w:val="24"/>
                <w:szCs w:val="24"/>
              </w:rPr>
            </w:pPr>
          </w:p>
        </w:tc>
      </w:tr>
    </w:tbl>
    <w:p w:rsidR="00144ADC" w:rsidRPr="003E4277" w:rsidRDefault="00144ADC" w:rsidP="00144ADC">
      <w:pPr>
        <w:contextualSpacing/>
        <w:jc w:val="both"/>
        <w:rPr>
          <w:rFonts w:ascii="Times New Roman" w:hAnsi="Times New Roman"/>
          <w:b/>
          <w:sz w:val="24"/>
          <w:szCs w:val="24"/>
        </w:rPr>
      </w:pPr>
    </w:p>
    <w:p w:rsidR="00144ADC" w:rsidRPr="003E4277" w:rsidRDefault="00144ADC" w:rsidP="00144ADC">
      <w:pPr>
        <w:spacing w:line="240" w:lineRule="auto"/>
        <w:jc w:val="both"/>
        <w:outlineLvl w:val="0"/>
        <w:rPr>
          <w:rFonts w:ascii="Times New Roman" w:hAnsi="Times New Roman"/>
          <w:sz w:val="24"/>
          <w:szCs w:val="24"/>
          <w:lang w:eastAsia="uk-UA"/>
        </w:rPr>
      </w:pPr>
      <w:r w:rsidRPr="003E4277">
        <w:rPr>
          <w:rFonts w:ascii="Times New Roman" w:hAnsi="Times New Roman"/>
        </w:rPr>
        <w:t xml:space="preserve">Загальна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w:t>
      </w:r>
    </w:p>
    <w:p w:rsidR="00144ADC" w:rsidRPr="003E4277" w:rsidRDefault="00144ADC" w:rsidP="00144ADC">
      <w:pPr>
        <w:spacing w:line="250" w:lineRule="exact"/>
        <w:jc w:val="both"/>
        <w:rPr>
          <w:rFonts w:ascii="Times New Roman" w:hAnsi="Times New Roman"/>
          <w:i/>
          <w:sz w:val="24"/>
          <w:szCs w:val="24"/>
        </w:rPr>
      </w:pPr>
      <w:r w:rsidRPr="003E4277">
        <w:rPr>
          <w:rFonts w:ascii="Times New Roman" w:hAnsi="Times New Roman"/>
          <w:i/>
          <w:sz w:val="24"/>
          <w:szCs w:val="24"/>
        </w:rPr>
        <w:t xml:space="preserve">* У разі </w:t>
      </w:r>
      <w:r w:rsidRPr="003E4277">
        <w:rPr>
          <w:rFonts w:ascii="Times New Roman" w:hAnsi="Times New Roman"/>
          <w:bCs/>
          <w:i/>
          <w:sz w:val="24"/>
          <w:szCs w:val="24"/>
        </w:rPr>
        <w:t>якщо Постачальник не є платником ПДВ</w:t>
      </w:r>
      <w:r w:rsidRPr="003E4277">
        <w:rPr>
          <w:rFonts w:ascii="Times New Roman" w:hAnsi="Times New Roman"/>
          <w:i/>
          <w:sz w:val="24"/>
          <w:szCs w:val="24"/>
        </w:rPr>
        <w:t xml:space="preserve"> або якщо предмет закупівлі не обкладається ПДВ, </w:t>
      </w:r>
      <w:r w:rsidRPr="003E4277">
        <w:rPr>
          <w:rFonts w:ascii="Times New Roman" w:hAnsi="Times New Roman"/>
          <w:bCs/>
          <w:i/>
          <w:sz w:val="24"/>
          <w:szCs w:val="24"/>
        </w:rPr>
        <w:t>дані заповнюються без врахування ПДВ</w:t>
      </w:r>
      <w:r w:rsidRPr="003E4277">
        <w:rPr>
          <w:rFonts w:ascii="Times New Roman" w:hAnsi="Times New Roman"/>
          <w:i/>
          <w:sz w:val="24"/>
          <w:szCs w:val="24"/>
        </w:rPr>
        <w:t>, а у відповідних рядках Постачальник зазначає прочерки.</w:t>
      </w:r>
    </w:p>
    <w:p w:rsidR="00144ADC" w:rsidRPr="003E4277" w:rsidRDefault="00144ADC" w:rsidP="00144ADC">
      <w:pPr>
        <w:spacing w:line="240" w:lineRule="auto"/>
        <w:jc w:val="both"/>
        <w:rPr>
          <w:rFonts w:ascii="Times New Roman" w:hAnsi="Times New Roman"/>
          <w:iCs/>
          <w:sz w:val="24"/>
          <w:szCs w:val="24"/>
        </w:rPr>
      </w:pPr>
    </w:p>
    <w:tbl>
      <w:tblPr>
        <w:tblW w:w="9248" w:type="dxa"/>
        <w:tblInd w:w="108" w:type="dxa"/>
        <w:tblLayout w:type="fixed"/>
        <w:tblLook w:val="0000" w:firstRow="0" w:lastRow="0" w:firstColumn="0" w:lastColumn="0" w:noHBand="0" w:noVBand="0"/>
      </w:tblPr>
      <w:tblGrid>
        <w:gridCol w:w="5103"/>
        <w:gridCol w:w="4145"/>
      </w:tblGrid>
      <w:tr w:rsidR="00144ADC" w:rsidRPr="003E4277" w:rsidTr="00565023">
        <w:trPr>
          <w:trHeight w:val="693"/>
        </w:trPr>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565023">
              <w:trPr>
                <w:trHeight w:val="365"/>
              </w:trPr>
              <w:tc>
                <w:tcPr>
                  <w:tcW w:w="5003" w:type="dxa"/>
                </w:tcPr>
                <w:p w:rsidR="00144ADC" w:rsidRPr="003E4277" w:rsidRDefault="00144ADC" w:rsidP="002476FB">
                  <w:pPr>
                    <w:pStyle w:val="HTML"/>
                    <w:snapToGrid w:val="0"/>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rsidR="00144ADC" w:rsidRPr="003E4277" w:rsidRDefault="00144ADC" w:rsidP="002476FB">
                  <w:pPr>
                    <w:pStyle w:val="HTML"/>
                    <w:snapToGrid w:val="0"/>
                    <w:jc w:val="both"/>
                    <w:rPr>
                      <w:rFonts w:ascii="Times New Roman" w:hAnsi="Times New Roman"/>
                      <w:b/>
                      <w:sz w:val="22"/>
                      <w:szCs w:val="22"/>
                    </w:rPr>
                  </w:pPr>
                </w:p>
                <w:p w:rsidR="00144ADC" w:rsidRPr="003E4277" w:rsidRDefault="00144ADC" w:rsidP="002476FB">
                  <w:pPr>
                    <w:pStyle w:val="HTML"/>
                    <w:snapToGrid w:val="0"/>
                    <w:jc w:val="both"/>
                    <w:rPr>
                      <w:rFonts w:ascii="Times New Roman" w:hAnsi="Times New Roman"/>
                      <w:b/>
                      <w:sz w:val="22"/>
                      <w:szCs w:val="22"/>
                    </w:rPr>
                  </w:pPr>
                </w:p>
              </w:tc>
            </w:tr>
            <w:tr w:rsidR="00144ADC" w:rsidRPr="003E4277" w:rsidTr="00565023">
              <w:trPr>
                <w:trHeight w:val="193"/>
              </w:trPr>
              <w:tc>
                <w:tcPr>
                  <w:tcW w:w="5003" w:type="dxa"/>
                  <w:hideMark/>
                </w:tcPr>
                <w:tbl>
                  <w:tblPr>
                    <w:tblW w:w="9564" w:type="dxa"/>
                    <w:tblInd w:w="108" w:type="dxa"/>
                    <w:tblLayout w:type="fixed"/>
                    <w:tblLook w:val="04A0" w:firstRow="1" w:lastRow="0" w:firstColumn="1" w:lastColumn="0" w:noHBand="0" w:noVBand="1"/>
                  </w:tblPr>
                  <w:tblGrid>
                    <w:gridCol w:w="9564"/>
                  </w:tblGrid>
                  <w:tr w:rsidR="00144ADC" w:rsidRPr="003C0DD6" w:rsidTr="00565023">
                    <w:trPr>
                      <w:trHeight w:val="193"/>
                    </w:trPr>
                    <w:tc>
                      <w:tcPr>
                        <w:tcW w:w="5003" w:type="dxa"/>
                        <w:hideMark/>
                      </w:tcPr>
                      <w:p w:rsidR="00144ADC" w:rsidRDefault="00144ADC" w:rsidP="002476FB">
                        <w:pPr>
                          <w:spacing w:after="0" w:line="240" w:lineRule="auto"/>
                          <w:jc w:val="both"/>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2476FB">
                        <w:pPr>
                          <w:spacing w:after="0" w:line="240" w:lineRule="auto"/>
                          <w:jc w:val="both"/>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2476FB">
                        <w:pPr>
                          <w:spacing w:after="0" w:line="240" w:lineRule="auto"/>
                          <w:jc w:val="both"/>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2476FB">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2476FB">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2476FB">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2476FB">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2476FB">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71"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C0DD6" w:rsidRDefault="00144ADC" w:rsidP="002476FB">
                        <w:pPr>
                          <w:tabs>
                            <w:tab w:val="left" w:pos="485"/>
                          </w:tabs>
                          <w:spacing w:after="0" w:line="240" w:lineRule="auto"/>
                          <w:rPr>
                            <w:rFonts w:ascii="Times New Roman" w:hAnsi="Times New Roman"/>
                            <w:b/>
                            <w:bCs/>
                            <w:iCs/>
                          </w:rPr>
                        </w:pPr>
                      </w:p>
                    </w:tc>
                  </w:tr>
                </w:tbl>
                <w:p w:rsidR="00144ADC" w:rsidRPr="003E4277" w:rsidRDefault="00144ADC" w:rsidP="002476FB">
                  <w:pPr>
                    <w:pStyle w:val="a4"/>
                    <w:rPr>
                      <w:rFonts w:ascii="Times New Roman" w:hAnsi="Times New Roman"/>
                      <w:szCs w:val="24"/>
                      <w:lang w:eastAsia="uk-UA"/>
                    </w:rPr>
                  </w:pPr>
                </w:p>
                <w:p w:rsidR="00144ADC" w:rsidRPr="003E4277" w:rsidRDefault="00144ADC" w:rsidP="002476FB">
                  <w:pPr>
                    <w:pStyle w:val="a4"/>
                    <w:rPr>
                      <w:rFonts w:ascii="Times New Roman" w:hAnsi="Times New Roman"/>
                      <w:szCs w:val="24"/>
                      <w:lang w:eastAsia="uk-UA"/>
                    </w:rPr>
                  </w:pPr>
                </w:p>
                <w:p w:rsidR="00144ADC" w:rsidRPr="003E4277" w:rsidRDefault="00144ADC" w:rsidP="002476FB">
                  <w:pPr>
                    <w:pStyle w:val="a4"/>
                    <w:rPr>
                      <w:rFonts w:ascii="Times New Roman" w:hAnsi="Times New Roman"/>
                    </w:rPr>
                  </w:pPr>
                  <w:r w:rsidRPr="003E4277">
                    <w:rPr>
                      <w:rFonts w:ascii="Times New Roman" w:hAnsi="Times New Roman"/>
                    </w:rPr>
                    <w:t>________________________________</w:t>
                  </w:r>
                </w:p>
                <w:p w:rsidR="00144ADC" w:rsidRPr="003E4277" w:rsidRDefault="00144ADC" w:rsidP="002476FB">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2476FB">
                  <w:pPr>
                    <w:pStyle w:val="a4"/>
                    <w:rPr>
                      <w:rFonts w:ascii="Times New Roman" w:hAnsi="Times New Roman"/>
                    </w:rPr>
                  </w:pPr>
                </w:p>
                <w:p w:rsidR="00144ADC" w:rsidRPr="003E4277" w:rsidRDefault="00144ADC" w:rsidP="002476FB">
                  <w:pPr>
                    <w:pStyle w:val="a4"/>
                    <w:rPr>
                      <w:rFonts w:ascii="Times New Roman" w:hAnsi="Times New Roman"/>
                    </w:rPr>
                  </w:pPr>
                  <w:r w:rsidRPr="003E4277">
                    <w:rPr>
                      <w:rFonts w:ascii="Times New Roman" w:hAnsi="Times New Roman"/>
                    </w:rPr>
                    <w:t>_________________ /______________/</w:t>
                  </w:r>
                </w:p>
                <w:p w:rsidR="00144ADC" w:rsidRPr="003E4277" w:rsidRDefault="00144ADC" w:rsidP="002476FB">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2476FB">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rPr>
                      <w:rFonts w:ascii="Times New Roman" w:hAnsi="Times New Roman" w:cs="Times New Roman"/>
                      <w:b/>
                      <w:bCs/>
                      <w:spacing w:val="-20"/>
                      <w:sz w:val="22"/>
                      <w:lang w:val="uk-UA"/>
                    </w:rPr>
                  </w:pPr>
                </w:p>
              </w:tc>
            </w:tr>
          </w:tbl>
          <w:p w:rsidR="00144ADC" w:rsidRPr="003E4277" w:rsidRDefault="00144ADC" w:rsidP="002476FB">
            <w:pPr>
              <w:spacing w:line="240" w:lineRule="auto"/>
              <w:jc w:val="both"/>
              <w:rPr>
                <w:rFonts w:ascii="Times New Roman" w:hAnsi="Times New Roman"/>
                <w:bCs/>
                <w:sz w:val="24"/>
                <w:szCs w:val="24"/>
              </w:rPr>
            </w:pPr>
          </w:p>
        </w:tc>
        <w:tc>
          <w:tcPr>
            <w:tcW w:w="4145" w:type="dxa"/>
            <w:shd w:val="clear" w:color="auto" w:fill="auto"/>
          </w:tcPr>
          <w:p w:rsidR="00144ADC" w:rsidRPr="003E4277" w:rsidRDefault="00144ADC" w:rsidP="002476FB">
            <w:pPr>
              <w:spacing w:line="240" w:lineRule="auto"/>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2476FB">
            <w:pPr>
              <w:spacing w:line="240" w:lineRule="auto"/>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2476FB">
            <w:pPr>
              <w:spacing w:line="240" w:lineRule="auto"/>
              <w:ind w:left="319"/>
              <w:jc w:val="both"/>
              <w:rPr>
                <w:rFonts w:ascii="Times New Roman" w:hAnsi="Times New Roman"/>
                <w:b/>
              </w:rPr>
            </w:pPr>
          </w:p>
          <w:p w:rsidR="00144ADC" w:rsidRPr="002476FB" w:rsidRDefault="00144ADC" w:rsidP="002476FB">
            <w:pPr>
              <w:spacing w:line="240" w:lineRule="auto"/>
              <w:jc w:val="both"/>
              <w:rPr>
                <w:rFonts w:ascii="Times New Roman" w:hAnsi="Times New Roman"/>
                <w:b/>
                <w:lang w:val="en-US"/>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bookmarkStart w:id="65" w:name="_GoBack"/>
            <w:bookmarkEnd w:id="65"/>
          </w:p>
          <w:p w:rsidR="00144ADC" w:rsidRPr="003E4277" w:rsidRDefault="00144ADC" w:rsidP="002476FB">
            <w:pPr>
              <w:pStyle w:val="a4"/>
              <w:rPr>
                <w:rFonts w:ascii="Times New Roman" w:hAnsi="Times New Roman"/>
              </w:rPr>
            </w:pPr>
            <w:r w:rsidRPr="003E4277">
              <w:rPr>
                <w:rFonts w:ascii="Times New Roman" w:hAnsi="Times New Roman"/>
              </w:rPr>
              <w:t>________________________________</w:t>
            </w:r>
          </w:p>
          <w:p w:rsidR="00144ADC" w:rsidRPr="003E4277" w:rsidRDefault="00144ADC" w:rsidP="002476FB">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2476FB">
            <w:pPr>
              <w:pStyle w:val="a4"/>
              <w:rPr>
                <w:rFonts w:ascii="Times New Roman" w:hAnsi="Times New Roman"/>
              </w:rPr>
            </w:pPr>
          </w:p>
          <w:p w:rsidR="00144ADC" w:rsidRPr="003E4277" w:rsidRDefault="00144ADC" w:rsidP="002476FB">
            <w:pPr>
              <w:pStyle w:val="a4"/>
              <w:rPr>
                <w:rFonts w:ascii="Times New Roman" w:hAnsi="Times New Roman"/>
              </w:rPr>
            </w:pPr>
            <w:r w:rsidRPr="003E4277">
              <w:rPr>
                <w:rFonts w:ascii="Times New Roman" w:hAnsi="Times New Roman"/>
              </w:rPr>
              <w:t>_________________ /______________/</w:t>
            </w:r>
          </w:p>
          <w:p w:rsidR="00144ADC" w:rsidRPr="003E4277" w:rsidRDefault="00144ADC" w:rsidP="002476FB">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2476FB">
            <w:pPr>
              <w:pStyle w:val="a4"/>
              <w:rPr>
                <w:rFonts w:ascii="Times New Roman" w:hAnsi="Times New Roman"/>
              </w:rPr>
            </w:pPr>
          </w:p>
          <w:p w:rsidR="00144ADC" w:rsidRPr="003E4277" w:rsidRDefault="00144ADC" w:rsidP="002476FB">
            <w:pPr>
              <w:pStyle w:val="a4"/>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2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jc w:val="center"/>
        <w:rPr>
          <w:rFonts w:ascii="Times New Roman" w:eastAsia="Times New Roman CYR" w:hAnsi="Times New Roman"/>
          <w:b/>
          <w:sz w:val="24"/>
          <w:szCs w:val="24"/>
          <w:lang w:eastAsia="ru-RU" w:bidi="ru-RU"/>
        </w:rPr>
      </w:pPr>
      <w:r w:rsidRPr="003E4277">
        <w:rPr>
          <w:rFonts w:ascii="Times New Roman" w:eastAsia="Times New Roman CYR" w:hAnsi="Times New Roman"/>
          <w:b/>
          <w:sz w:val="24"/>
          <w:szCs w:val="24"/>
          <w:lang w:eastAsia="ru-RU" w:bidi="ru-RU"/>
        </w:rPr>
        <w:t>ПЕРЕЛІК</w:t>
      </w:r>
    </w:p>
    <w:p w:rsidR="00144ADC" w:rsidRPr="003E4277" w:rsidRDefault="00144ADC" w:rsidP="00144ADC">
      <w:pPr>
        <w:jc w:val="center"/>
        <w:rPr>
          <w:rFonts w:ascii="Times New Roman" w:hAnsi="Times New Roman"/>
          <w:b/>
          <w:sz w:val="24"/>
          <w:szCs w:val="24"/>
        </w:rPr>
      </w:pPr>
      <w:r w:rsidRPr="003E4277">
        <w:rPr>
          <w:rFonts w:ascii="Times New Roman" w:eastAsia="Times New Roman CYR" w:hAnsi="Times New Roman"/>
          <w:b/>
          <w:sz w:val="24"/>
          <w:szCs w:val="24"/>
          <w:lang w:eastAsia="ru-RU" w:bidi="ru-RU"/>
        </w:rPr>
        <w:t>АЗС</w:t>
      </w:r>
      <w:r w:rsidRPr="003E4277">
        <w:rPr>
          <w:rFonts w:ascii="Times New Roman" w:hAnsi="Times New Roman"/>
          <w:b/>
          <w:sz w:val="24"/>
          <w:szCs w:val="24"/>
        </w:rPr>
        <w:t xml:space="preserve"> для заправки автотранспорту та механізмів Покупця</w:t>
      </w:r>
    </w:p>
    <w:p w:rsidR="00144ADC" w:rsidRPr="003E4277" w:rsidRDefault="00144ADC" w:rsidP="00144ADC">
      <w:pPr>
        <w:jc w:val="both"/>
        <w:rPr>
          <w:rFonts w:ascii="Times New Roman" w:hAnsi="Times New Roman"/>
          <w:sz w:val="24"/>
          <w:szCs w:val="24"/>
        </w:rPr>
      </w:pPr>
    </w:p>
    <w:tbl>
      <w:tblPr>
        <w:tblW w:w="10185" w:type="dxa"/>
        <w:tblInd w:w="-176" w:type="dxa"/>
        <w:tblLayout w:type="fixed"/>
        <w:tblLook w:val="0000" w:firstRow="0" w:lastRow="0" w:firstColumn="0" w:lastColumn="0" w:noHBand="0" w:noVBand="0"/>
      </w:tblPr>
      <w:tblGrid>
        <w:gridCol w:w="597"/>
        <w:gridCol w:w="3605"/>
        <w:gridCol w:w="5983"/>
      </w:tblGrid>
      <w:tr w:rsidR="00144ADC" w:rsidRPr="003E4277" w:rsidTr="00565023">
        <w:tc>
          <w:tcPr>
            <w:tcW w:w="597" w:type="dxa"/>
            <w:tcBorders>
              <w:top w:val="single" w:sz="4" w:space="0" w:color="000000"/>
              <w:left w:val="single" w:sz="4" w:space="0" w:color="000000"/>
              <w:bottom w:val="single" w:sz="4" w:space="0" w:color="000000"/>
            </w:tcBorders>
            <w:vAlign w:val="center"/>
          </w:tcPr>
          <w:p w:rsidR="00144ADC" w:rsidRPr="003E4277" w:rsidRDefault="00144ADC" w:rsidP="00565023">
            <w:pPr>
              <w:pStyle w:val="afc"/>
              <w:snapToGrid w:val="0"/>
              <w:spacing w:line="276" w:lineRule="auto"/>
              <w:ind w:firstLine="0"/>
              <w:rPr>
                <w:b/>
                <w:bCs/>
                <w:iCs/>
                <w:szCs w:val="24"/>
                <w:lang w:val="uk-UA"/>
              </w:rPr>
            </w:pPr>
            <w:r w:rsidRPr="003E4277">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565023">
            <w:pPr>
              <w:pStyle w:val="afc"/>
              <w:snapToGrid w:val="0"/>
              <w:spacing w:line="276" w:lineRule="auto"/>
              <w:rPr>
                <w:b/>
                <w:bCs/>
                <w:iCs/>
                <w:szCs w:val="24"/>
                <w:lang w:val="uk-UA"/>
              </w:rPr>
            </w:pPr>
            <w:r w:rsidRPr="003E4277">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rsidR="00144ADC" w:rsidRPr="003E4277" w:rsidRDefault="00144ADC" w:rsidP="00565023">
            <w:pPr>
              <w:pStyle w:val="afc"/>
              <w:snapToGrid w:val="0"/>
              <w:spacing w:line="276" w:lineRule="auto"/>
              <w:jc w:val="center"/>
              <w:rPr>
                <w:b/>
                <w:bCs/>
                <w:iCs/>
                <w:szCs w:val="24"/>
                <w:lang w:val="uk-UA"/>
              </w:rPr>
            </w:pPr>
            <w:r w:rsidRPr="003E4277">
              <w:rPr>
                <w:b/>
                <w:bCs/>
                <w:iCs/>
                <w:szCs w:val="24"/>
                <w:lang w:val="uk-UA"/>
              </w:rPr>
              <w:t>Місцезнаходження АЗС</w:t>
            </w:r>
          </w:p>
          <w:p w:rsidR="00144ADC" w:rsidRPr="003E4277" w:rsidRDefault="00144ADC" w:rsidP="00565023">
            <w:pPr>
              <w:pStyle w:val="afc"/>
              <w:snapToGrid w:val="0"/>
              <w:spacing w:line="276" w:lineRule="auto"/>
              <w:jc w:val="center"/>
              <w:rPr>
                <w:b/>
                <w:bCs/>
                <w:i/>
                <w:iCs/>
                <w:szCs w:val="24"/>
                <w:lang w:val="uk-UA"/>
              </w:rPr>
            </w:pPr>
            <w:r w:rsidRPr="003E4277">
              <w:rPr>
                <w:b/>
                <w:bCs/>
                <w:i/>
                <w:iCs/>
                <w:szCs w:val="24"/>
                <w:lang w:val="uk-UA"/>
              </w:rPr>
              <w:t>(фактична адреса, телефон відповідальної особи)</w:t>
            </w:r>
          </w:p>
        </w:tc>
      </w:tr>
      <w:tr w:rsidR="00144ADC" w:rsidRPr="003E4277" w:rsidTr="00565023">
        <w:tc>
          <w:tcPr>
            <w:tcW w:w="597" w:type="dxa"/>
            <w:tcBorders>
              <w:top w:val="single" w:sz="4" w:space="0" w:color="000000"/>
              <w:left w:val="single" w:sz="4" w:space="0" w:color="000000"/>
              <w:bottom w:val="single" w:sz="4" w:space="0" w:color="000000"/>
            </w:tcBorders>
            <w:vAlign w:val="center"/>
          </w:tcPr>
          <w:p w:rsidR="00144ADC" w:rsidRPr="003E4277" w:rsidRDefault="00144ADC" w:rsidP="00565023">
            <w:pPr>
              <w:pStyle w:val="afc"/>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565023">
            <w:pPr>
              <w:pStyle w:val="afc"/>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rsidR="00144ADC" w:rsidRPr="003E4277" w:rsidRDefault="00144ADC" w:rsidP="00565023">
            <w:pPr>
              <w:pStyle w:val="afc"/>
              <w:spacing w:line="276" w:lineRule="auto"/>
              <w:rPr>
                <w:szCs w:val="24"/>
                <w:lang w:val="uk-UA"/>
              </w:rPr>
            </w:pPr>
          </w:p>
        </w:tc>
      </w:tr>
    </w:tbl>
    <w:p w:rsidR="00144ADC" w:rsidRPr="003E4277" w:rsidRDefault="00144ADC" w:rsidP="00144ADC">
      <w:pPr>
        <w:spacing w:line="100" w:lineRule="atLeast"/>
        <w:jc w:val="both"/>
        <w:rPr>
          <w:rFonts w:ascii="Times New Roman" w:hAnsi="Times New Roman"/>
          <w:b/>
          <w:bCs/>
          <w:sz w:val="24"/>
          <w:szCs w:val="24"/>
        </w:rPr>
      </w:pPr>
    </w:p>
    <w:tbl>
      <w:tblPr>
        <w:tblW w:w="9248" w:type="dxa"/>
        <w:tblInd w:w="108" w:type="dxa"/>
        <w:tblLayout w:type="fixed"/>
        <w:tblLook w:val="0000" w:firstRow="0" w:lastRow="0" w:firstColumn="0" w:lastColumn="0" w:noHBand="0" w:noVBand="0"/>
      </w:tblPr>
      <w:tblGrid>
        <w:gridCol w:w="5103"/>
        <w:gridCol w:w="4145"/>
      </w:tblGrid>
      <w:tr w:rsidR="00144ADC" w:rsidRPr="003E4277" w:rsidTr="00565023">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565023">
              <w:trPr>
                <w:trHeight w:val="365"/>
              </w:trPr>
              <w:tc>
                <w:tcPr>
                  <w:tcW w:w="5003" w:type="dxa"/>
                </w:tcPr>
                <w:p w:rsidR="00144ADC" w:rsidRPr="003E4277" w:rsidRDefault="00144ADC" w:rsidP="00565023">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rsidR="00144ADC" w:rsidRPr="003E4277" w:rsidRDefault="00144ADC" w:rsidP="00565023">
                  <w:pPr>
                    <w:pStyle w:val="HTML"/>
                    <w:snapToGrid w:val="0"/>
                    <w:spacing w:line="240" w:lineRule="atLeast"/>
                    <w:jc w:val="both"/>
                    <w:rPr>
                      <w:rFonts w:ascii="Times New Roman" w:hAnsi="Times New Roman"/>
                      <w:b/>
                      <w:sz w:val="22"/>
                      <w:szCs w:val="22"/>
                    </w:rPr>
                  </w:pPr>
                </w:p>
                <w:p w:rsidR="00144ADC" w:rsidRPr="003E4277" w:rsidRDefault="00144ADC" w:rsidP="00565023">
                  <w:pPr>
                    <w:pStyle w:val="HTML"/>
                    <w:snapToGrid w:val="0"/>
                    <w:spacing w:line="240" w:lineRule="atLeast"/>
                    <w:jc w:val="both"/>
                    <w:rPr>
                      <w:rFonts w:ascii="Times New Roman" w:hAnsi="Times New Roman"/>
                      <w:b/>
                      <w:sz w:val="22"/>
                      <w:szCs w:val="22"/>
                    </w:rPr>
                  </w:pPr>
                </w:p>
              </w:tc>
            </w:tr>
            <w:tr w:rsidR="00144ADC" w:rsidRPr="003E4277" w:rsidTr="00565023">
              <w:trPr>
                <w:trHeight w:val="193"/>
              </w:trPr>
              <w:tc>
                <w:tcPr>
                  <w:tcW w:w="5003" w:type="dxa"/>
                  <w:hideMark/>
                </w:tcPr>
                <w:p w:rsidR="00144ADC" w:rsidRDefault="00144ADC" w:rsidP="00565023">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565023">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565023">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565023">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72"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E4277" w:rsidRDefault="00144ADC" w:rsidP="00565023">
                  <w:pPr>
                    <w:pStyle w:val="a4"/>
                    <w:rPr>
                      <w:rFonts w:ascii="Times New Roman" w:hAnsi="Times New Roman"/>
                      <w:szCs w:val="24"/>
                      <w:lang w:eastAsia="uk-UA"/>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565023">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565023">
            <w:pPr>
              <w:spacing w:line="100" w:lineRule="atLeast"/>
              <w:jc w:val="both"/>
              <w:rPr>
                <w:rFonts w:ascii="Times New Roman" w:hAnsi="Times New Roman"/>
                <w:bCs/>
                <w:sz w:val="24"/>
                <w:szCs w:val="24"/>
              </w:rPr>
            </w:pPr>
          </w:p>
        </w:tc>
        <w:tc>
          <w:tcPr>
            <w:tcW w:w="4145" w:type="dxa"/>
            <w:shd w:val="clear" w:color="auto" w:fill="auto"/>
          </w:tcPr>
          <w:p w:rsidR="00144ADC" w:rsidRPr="003E4277" w:rsidRDefault="00144ADC" w:rsidP="00565023">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565023">
            <w:pPr>
              <w:spacing w:line="100" w:lineRule="atLeast"/>
              <w:ind w:left="319"/>
              <w:jc w:val="both"/>
              <w:rPr>
                <w:rFonts w:ascii="Times New Roman" w:hAnsi="Times New Roman"/>
                <w:b/>
              </w:rPr>
            </w:pP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565023">
            <w:pPr>
              <w:pStyle w:val="a4"/>
              <w:rPr>
                <w:rFonts w:ascii="Times New Roman" w:hAnsi="Times New Roman"/>
              </w:rPr>
            </w:pPr>
          </w:p>
          <w:p w:rsidR="00144ADC" w:rsidRPr="003E4277" w:rsidRDefault="00144ADC" w:rsidP="00565023">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pStyle w:val="a4"/>
        <w:ind w:left="5670"/>
        <w:rPr>
          <w:rFonts w:ascii="Times New Roman" w:hAnsi="Times New Roman"/>
        </w:rPr>
      </w:pPr>
      <w:r w:rsidRPr="003E4277">
        <w:rPr>
          <w:rFonts w:ascii="Times New Roman" w:hAnsi="Times New Roman"/>
        </w:rPr>
        <w:t>.</w:t>
      </w:r>
    </w:p>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Додаток № 3</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 xml:space="preserve">24 </w:t>
      </w:r>
      <w:r w:rsidRPr="003E4277">
        <w:rPr>
          <w:rFonts w:ascii="Times New Roman" w:hAnsi="Times New Roman"/>
        </w:rPr>
        <w:t>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contextualSpacing/>
        <w:jc w:val="both"/>
        <w:rPr>
          <w:rFonts w:ascii="Times New Roman" w:hAnsi="Times New Roman"/>
          <w:b/>
          <w:bCs/>
          <w:sz w:val="24"/>
          <w:szCs w:val="24"/>
          <w:shd w:val="clear" w:color="auto" w:fill="FFFFFF"/>
        </w:rPr>
      </w:pPr>
      <w:r w:rsidRPr="003E4277">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rsidR="00144ADC" w:rsidRPr="003E4277" w:rsidRDefault="00144ADC" w:rsidP="00144ADC">
      <w:pPr>
        <w:ind w:firstLine="709"/>
        <w:contextualSpacing/>
        <w:jc w:val="both"/>
        <w:rPr>
          <w:rFonts w:ascii="Times New Roman" w:hAnsi="Times New Roman"/>
          <w:sz w:val="24"/>
          <w:szCs w:val="24"/>
          <w:shd w:val="clear" w:color="auto" w:fill="FFFFFF"/>
        </w:rPr>
      </w:pPr>
    </w:p>
    <w:p w:rsidR="00144ADC" w:rsidRPr="003E4277" w:rsidRDefault="00144ADC" w:rsidP="00144ADC">
      <w:pPr>
        <w:contextualSpacing/>
        <w:jc w:val="both"/>
        <w:rPr>
          <w:rFonts w:ascii="Times New Roman" w:hAnsi="Times New Roman"/>
          <w:sz w:val="24"/>
          <w:szCs w:val="24"/>
        </w:rPr>
      </w:pPr>
      <w:r w:rsidRPr="003E4277">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tbl>
      <w:tblPr>
        <w:tblW w:w="9673" w:type="dxa"/>
        <w:tblInd w:w="108" w:type="dxa"/>
        <w:tblLayout w:type="fixed"/>
        <w:tblLook w:val="0000" w:firstRow="0" w:lastRow="0" w:firstColumn="0" w:lastColumn="0" w:noHBand="0" w:noVBand="0"/>
      </w:tblPr>
      <w:tblGrid>
        <w:gridCol w:w="5103"/>
        <w:gridCol w:w="4570"/>
      </w:tblGrid>
      <w:tr w:rsidR="00144ADC" w:rsidRPr="003E4277" w:rsidTr="00565023">
        <w:tc>
          <w:tcPr>
            <w:tcW w:w="5103" w:type="dxa"/>
            <w:shd w:val="clear" w:color="auto" w:fill="auto"/>
          </w:tcPr>
          <w:tbl>
            <w:tblPr>
              <w:tblW w:w="9564" w:type="dxa"/>
              <w:tblInd w:w="108" w:type="dxa"/>
              <w:tblLayout w:type="fixed"/>
              <w:tblLook w:val="04A0" w:firstRow="1" w:lastRow="0" w:firstColumn="1" w:lastColumn="0" w:noHBand="0" w:noVBand="1"/>
            </w:tblPr>
            <w:tblGrid>
              <w:gridCol w:w="5003"/>
              <w:gridCol w:w="4561"/>
            </w:tblGrid>
            <w:tr w:rsidR="00144ADC" w:rsidRPr="003E4277" w:rsidTr="00565023">
              <w:trPr>
                <w:trHeight w:val="365"/>
              </w:trPr>
              <w:tc>
                <w:tcPr>
                  <w:tcW w:w="5003" w:type="dxa"/>
                </w:tcPr>
                <w:p w:rsidR="00144ADC" w:rsidRPr="003E4277" w:rsidRDefault="00144ADC" w:rsidP="00565023">
                  <w:pPr>
                    <w:pStyle w:val="HTML"/>
                    <w:snapToGrid w:val="0"/>
                    <w:spacing w:line="240" w:lineRule="atLeast"/>
                    <w:jc w:val="both"/>
                    <w:rPr>
                      <w:rFonts w:ascii="Times New Roman" w:hAnsi="Times New Roman"/>
                      <w:b/>
                      <w:sz w:val="22"/>
                      <w:szCs w:val="22"/>
                    </w:rPr>
                  </w:pPr>
                  <w:r w:rsidRPr="003E4277">
                    <w:rPr>
                      <w:rFonts w:ascii="Times New Roman" w:hAnsi="Times New Roman"/>
                      <w:b/>
                      <w:sz w:val="22"/>
                      <w:szCs w:val="22"/>
                    </w:rPr>
                    <w:t>Покупець</w:t>
                  </w:r>
                </w:p>
              </w:tc>
              <w:tc>
                <w:tcPr>
                  <w:tcW w:w="4561" w:type="dxa"/>
                </w:tcPr>
                <w:p w:rsidR="00144ADC" w:rsidRPr="003E4277" w:rsidRDefault="00144ADC" w:rsidP="00565023">
                  <w:pPr>
                    <w:pStyle w:val="HTML"/>
                    <w:snapToGrid w:val="0"/>
                    <w:spacing w:line="240" w:lineRule="atLeast"/>
                    <w:jc w:val="both"/>
                    <w:rPr>
                      <w:rFonts w:ascii="Times New Roman" w:hAnsi="Times New Roman"/>
                      <w:b/>
                      <w:sz w:val="22"/>
                      <w:szCs w:val="22"/>
                    </w:rPr>
                  </w:pPr>
                </w:p>
                <w:p w:rsidR="00144ADC" w:rsidRPr="003E4277" w:rsidRDefault="00144ADC" w:rsidP="00565023">
                  <w:pPr>
                    <w:pStyle w:val="HTML"/>
                    <w:snapToGrid w:val="0"/>
                    <w:spacing w:line="240" w:lineRule="atLeast"/>
                    <w:jc w:val="both"/>
                    <w:rPr>
                      <w:rFonts w:ascii="Times New Roman" w:hAnsi="Times New Roman"/>
                      <w:b/>
                      <w:sz w:val="22"/>
                      <w:szCs w:val="22"/>
                    </w:rPr>
                  </w:pPr>
                </w:p>
              </w:tc>
            </w:tr>
            <w:tr w:rsidR="00144ADC" w:rsidRPr="003E4277" w:rsidTr="00565023">
              <w:trPr>
                <w:trHeight w:val="193"/>
              </w:trPr>
              <w:tc>
                <w:tcPr>
                  <w:tcW w:w="5003" w:type="dxa"/>
                  <w:hideMark/>
                </w:tcPr>
                <w:p w:rsidR="00144ADC" w:rsidRDefault="00144ADC" w:rsidP="00565023">
                  <w:pPr>
                    <w:spacing w:after="0" w:line="240" w:lineRule="auto"/>
                    <w:rPr>
                      <w:rFonts w:ascii="Times New Roman" w:hAnsi="Times New Roman"/>
                      <w:b/>
                      <w:bCs/>
                      <w:iCs/>
                    </w:rPr>
                  </w:pPr>
                  <w:r w:rsidRPr="003C0DD6">
                    <w:rPr>
                      <w:rFonts w:ascii="Times New Roman" w:hAnsi="Times New Roman"/>
                      <w:b/>
                      <w:bCs/>
                      <w:iCs/>
                    </w:rPr>
                    <w:t xml:space="preserve">Управління освіти адміністрації </w:t>
                  </w:r>
                </w:p>
                <w:p w:rsidR="00144ADC" w:rsidRDefault="00144ADC" w:rsidP="00565023">
                  <w:pPr>
                    <w:spacing w:after="0" w:line="240" w:lineRule="auto"/>
                    <w:rPr>
                      <w:rFonts w:ascii="Times New Roman" w:hAnsi="Times New Roman"/>
                      <w:b/>
                      <w:bCs/>
                      <w:iCs/>
                    </w:rPr>
                  </w:pPr>
                  <w:proofErr w:type="spellStart"/>
                  <w:r w:rsidRPr="003C0DD6">
                    <w:rPr>
                      <w:rFonts w:ascii="Times New Roman" w:hAnsi="Times New Roman"/>
                      <w:b/>
                      <w:bCs/>
                      <w:iCs/>
                    </w:rPr>
                    <w:t>Салтівського</w:t>
                  </w:r>
                  <w:proofErr w:type="spellEnd"/>
                  <w:r w:rsidRPr="003C0DD6">
                    <w:rPr>
                      <w:rFonts w:ascii="Times New Roman" w:hAnsi="Times New Roman"/>
                      <w:b/>
                      <w:bCs/>
                      <w:iCs/>
                    </w:rPr>
                    <w:t xml:space="preserve"> району </w:t>
                  </w:r>
                </w:p>
                <w:p w:rsidR="00144ADC" w:rsidRPr="003C0DD6" w:rsidRDefault="00144ADC" w:rsidP="00565023">
                  <w:pPr>
                    <w:spacing w:after="0" w:line="240" w:lineRule="auto"/>
                    <w:rPr>
                      <w:rFonts w:ascii="Times New Roman" w:hAnsi="Times New Roman"/>
                      <w:b/>
                      <w:bCs/>
                      <w:iCs/>
                    </w:rPr>
                  </w:pPr>
                  <w:r w:rsidRPr="003C0DD6">
                    <w:rPr>
                      <w:rFonts w:ascii="Times New Roman" w:hAnsi="Times New Roman"/>
                      <w:b/>
                      <w:bCs/>
                      <w:iCs/>
                    </w:rPr>
                    <w:t>Харківської міської ради</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61146,  м. Харків, </w:t>
                  </w:r>
                  <w:r>
                    <w:rPr>
                      <w:rFonts w:ascii="Times New Roman" w:hAnsi="Times New Roman"/>
                      <w:color w:val="000000"/>
                      <w:spacing w:val="-12"/>
                    </w:rPr>
                    <w:t xml:space="preserve"> вул. </w:t>
                  </w:r>
                  <w:proofErr w:type="spellStart"/>
                  <w:r>
                    <w:rPr>
                      <w:rFonts w:ascii="Times New Roman" w:hAnsi="Times New Roman"/>
                      <w:color w:val="000000"/>
                      <w:spacing w:val="-12"/>
                    </w:rPr>
                    <w:t>Валентинівська</w:t>
                  </w:r>
                  <w:proofErr w:type="spellEnd"/>
                  <w:r>
                    <w:rPr>
                      <w:rFonts w:ascii="Times New Roman" w:hAnsi="Times New Roman"/>
                      <w:color w:val="000000"/>
                      <w:spacing w:val="-12"/>
                    </w:rPr>
                    <w:t>, буд. 27-г</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Код ЄДРПОУ 02146334</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п/р </w:t>
                  </w:r>
                  <w:r w:rsidRPr="003C0DD6">
                    <w:rPr>
                      <w:rFonts w:ascii="Times New Roman" w:hAnsi="Times New Roman"/>
                      <w:color w:val="000000"/>
                      <w:spacing w:val="-12"/>
                      <w:lang w:val="en-US"/>
                    </w:rPr>
                    <w:t>UA</w:t>
                  </w:r>
                  <w:r w:rsidRPr="003C0DD6">
                    <w:rPr>
                      <w:rFonts w:ascii="Times New Roman" w:hAnsi="Times New Roman"/>
                      <w:color w:val="000000"/>
                      <w:spacing w:val="-12"/>
                    </w:rPr>
                    <w:t xml:space="preserve"> </w:t>
                  </w:r>
                  <w:r>
                    <w:rPr>
                      <w:rFonts w:ascii="Times New Roman" w:hAnsi="Times New Roman"/>
                    </w:rPr>
                    <w:t>_________________</w:t>
                  </w:r>
                </w:p>
                <w:p w:rsidR="00144ADC" w:rsidRPr="003C0DD6" w:rsidRDefault="00144ADC" w:rsidP="00565023">
                  <w:pPr>
                    <w:tabs>
                      <w:tab w:val="left" w:pos="485"/>
                    </w:tabs>
                    <w:spacing w:after="0" w:line="240" w:lineRule="auto"/>
                    <w:rPr>
                      <w:rFonts w:ascii="Times New Roman" w:hAnsi="Times New Roman"/>
                      <w:color w:val="000000"/>
                      <w:spacing w:val="-12"/>
                    </w:rPr>
                  </w:pPr>
                  <w:r w:rsidRPr="003C0DD6">
                    <w:rPr>
                      <w:rFonts w:ascii="Times New Roman" w:hAnsi="Times New Roman"/>
                      <w:color w:val="000000"/>
                      <w:spacing w:val="-12"/>
                    </w:rPr>
                    <w:t xml:space="preserve"> в ДКСУ м. Київ</w:t>
                  </w:r>
                  <w:r>
                    <w:rPr>
                      <w:rFonts w:ascii="Times New Roman" w:hAnsi="Times New Roman"/>
                      <w:color w:val="000000"/>
                      <w:spacing w:val="-12"/>
                    </w:rPr>
                    <w:t xml:space="preserve">, </w:t>
                  </w:r>
                  <w:r w:rsidRPr="003C0DD6">
                    <w:rPr>
                      <w:rFonts w:ascii="Times New Roman" w:hAnsi="Times New Roman"/>
                      <w:color w:val="000000"/>
                      <w:spacing w:val="-12"/>
                    </w:rPr>
                    <w:t>МФО 820172</w:t>
                  </w:r>
                </w:p>
                <w:p w:rsidR="00144ADC" w:rsidRPr="003C0DD6" w:rsidRDefault="00144ADC" w:rsidP="00565023">
                  <w:pPr>
                    <w:tabs>
                      <w:tab w:val="left" w:pos="485"/>
                    </w:tabs>
                    <w:spacing w:after="0" w:line="240" w:lineRule="auto"/>
                    <w:rPr>
                      <w:rFonts w:ascii="Times New Roman" w:hAnsi="Times New Roman"/>
                      <w:color w:val="000000"/>
                      <w:spacing w:val="-12"/>
                    </w:rPr>
                  </w:pPr>
                  <w:proofErr w:type="spellStart"/>
                  <w:r w:rsidRPr="003C0DD6">
                    <w:rPr>
                      <w:rFonts w:ascii="Times New Roman" w:hAnsi="Times New Roman"/>
                    </w:rPr>
                    <w:t>ел.пошта</w:t>
                  </w:r>
                  <w:proofErr w:type="spellEnd"/>
                  <w:r w:rsidRPr="003C0DD6">
                    <w:rPr>
                      <w:rFonts w:ascii="Times New Roman" w:hAnsi="Times New Roman"/>
                    </w:rPr>
                    <w:t xml:space="preserve">: </w:t>
                  </w:r>
                  <w:proofErr w:type="spellStart"/>
                  <w:r w:rsidRPr="003C0DD6">
                    <w:rPr>
                      <w:rFonts w:ascii="Times New Roman" w:hAnsi="Times New Roman"/>
                      <w:lang w:val="en-US"/>
                    </w:rPr>
                    <w:t>ruo</w:t>
                  </w:r>
                  <w:proofErr w:type="spellEnd"/>
                  <w:r w:rsidRPr="003C0DD6">
                    <w:rPr>
                      <w:rFonts w:ascii="Times New Roman" w:hAnsi="Times New Roman"/>
                    </w:rPr>
                    <w:softHyphen/>
                    <w:t>_</w:t>
                  </w:r>
                  <w:hyperlink r:id="rId73" w:history="1">
                    <w:r w:rsidRPr="003C0DD6">
                      <w:rPr>
                        <w:rStyle w:val="a6"/>
                        <w:rFonts w:ascii="Times New Roman" w:hAnsi="Times New Roman"/>
                        <w:lang w:val="en-US"/>
                      </w:rPr>
                      <w:t>salt</w:t>
                    </w:r>
                    <w:r w:rsidRPr="003C0DD6">
                      <w:rPr>
                        <w:rStyle w:val="a6"/>
                        <w:rFonts w:ascii="Times New Roman" w:hAnsi="Times New Roman"/>
                      </w:rPr>
                      <w:t>@</w:t>
                    </w:r>
                    <w:proofErr w:type="spellStart"/>
                    <w:r w:rsidRPr="003C0DD6">
                      <w:rPr>
                        <w:rStyle w:val="a6"/>
                        <w:rFonts w:ascii="Times New Roman" w:hAnsi="Times New Roman"/>
                        <w:lang w:val="en-US"/>
                      </w:rPr>
                      <w:t>kharkivosvita</w:t>
                    </w:r>
                    <w:proofErr w:type="spellEnd"/>
                    <w:r w:rsidRPr="003C0DD6">
                      <w:rPr>
                        <w:rStyle w:val="a6"/>
                        <w:rFonts w:ascii="Times New Roman" w:hAnsi="Times New Roman"/>
                      </w:rPr>
                      <w:t>.</w:t>
                    </w:r>
                    <w:r w:rsidRPr="003C0DD6">
                      <w:rPr>
                        <w:rStyle w:val="a6"/>
                        <w:rFonts w:ascii="Times New Roman" w:hAnsi="Times New Roman"/>
                        <w:lang w:val="en-US"/>
                      </w:rPr>
                      <w:t>net</w:t>
                    </w:r>
                    <w:r w:rsidRPr="003C0DD6">
                      <w:rPr>
                        <w:rStyle w:val="a6"/>
                        <w:rFonts w:ascii="Times New Roman" w:hAnsi="Times New Roman"/>
                      </w:rPr>
                      <w:t>.</w:t>
                    </w:r>
                    <w:proofErr w:type="spellStart"/>
                    <w:r w:rsidRPr="003C0DD6">
                      <w:rPr>
                        <w:rStyle w:val="a6"/>
                        <w:rFonts w:ascii="Times New Roman" w:hAnsi="Times New Roman"/>
                        <w:lang w:val="en-US"/>
                      </w:rPr>
                      <w:t>ua</w:t>
                    </w:r>
                    <w:proofErr w:type="spellEnd"/>
                  </w:hyperlink>
                </w:p>
                <w:p w:rsidR="00144ADC" w:rsidRPr="003E4277" w:rsidRDefault="00144ADC" w:rsidP="00565023">
                  <w:pPr>
                    <w:pStyle w:val="a4"/>
                    <w:rPr>
                      <w:rFonts w:ascii="Times New Roman" w:hAnsi="Times New Roman"/>
                      <w:szCs w:val="24"/>
                      <w:lang w:eastAsia="uk-UA"/>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b/>
                      <w:bCs/>
                      <w:iCs/>
                    </w:rPr>
                  </w:pPr>
                  <w:r w:rsidRPr="003E4277">
                    <w:rPr>
                      <w:rFonts w:ascii="Times New Roman" w:hAnsi="Times New Roman"/>
                    </w:rPr>
                    <w:t xml:space="preserve">М.П.       </w:t>
                  </w:r>
                  <w:r w:rsidRPr="003E4277">
                    <w:rPr>
                      <w:rFonts w:ascii="Times New Roman" w:hAnsi="Times New Roman"/>
                      <w:vertAlign w:val="superscript"/>
                    </w:rPr>
                    <w:t>(підпис)                                          П.І.Б.</w:t>
                  </w:r>
                </w:p>
              </w:tc>
              <w:tc>
                <w:tcPr>
                  <w:tcW w:w="4561" w:type="dxa"/>
                </w:tcPr>
                <w:p w:rsidR="00144ADC" w:rsidRPr="003E4277" w:rsidRDefault="00144ADC" w:rsidP="00565023">
                  <w:pPr>
                    <w:pStyle w:val="5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tLeast"/>
                    <w:rPr>
                      <w:rFonts w:ascii="Times New Roman" w:hAnsi="Times New Roman" w:cs="Times New Roman"/>
                      <w:b/>
                      <w:bCs/>
                      <w:spacing w:val="-20"/>
                      <w:sz w:val="22"/>
                      <w:lang w:val="uk-UA"/>
                    </w:rPr>
                  </w:pPr>
                </w:p>
              </w:tc>
            </w:tr>
          </w:tbl>
          <w:p w:rsidR="00144ADC" w:rsidRPr="003E4277" w:rsidRDefault="00144ADC" w:rsidP="00565023">
            <w:pPr>
              <w:spacing w:line="100" w:lineRule="atLeast"/>
              <w:jc w:val="both"/>
              <w:rPr>
                <w:rFonts w:ascii="Times New Roman" w:hAnsi="Times New Roman"/>
                <w:bCs/>
                <w:sz w:val="24"/>
                <w:szCs w:val="24"/>
              </w:rPr>
            </w:pPr>
          </w:p>
        </w:tc>
        <w:tc>
          <w:tcPr>
            <w:tcW w:w="4570" w:type="dxa"/>
            <w:shd w:val="clear" w:color="auto" w:fill="auto"/>
          </w:tcPr>
          <w:p w:rsidR="00144ADC" w:rsidRPr="003E4277" w:rsidRDefault="00144ADC" w:rsidP="00565023">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565023">
            <w:pPr>
              <w:spacing w:line="100" w:lineRule="atLeast"/>
              <w:ind w:left="319"/>
              <w:jc w:val="both"/>
              <w:rPr>
                <w:rFonts w:ascii="Times New Roman" w:hAnsi="Times New Roman"/>
                <w:b/>
              </w:rPr>
            </w:pPr>
          </w:p>
          <w:p w:rsidR="00144ADC" w:rsidRPr="003E4277" w:rsidRDefault="00144ADC" w:rsidP="00565023">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________________________________</w:t>
            </w:r>
          </w:p>
          <w:p w:rsidR="00144ADC" w:rsidRPr="003E4277" w:rsidRDefault="00144ADC" w:rsidP="00565023">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r w:rsidRPr="003E4277">
              <w:rPr>
                <w:rFonts w:ascii="Times New Roman" w:hAnsi="Times New Roman"/>
              </w:rPr>
              <w:t>_________________ /______________/</w:t>
            </w:r>
          </w:p>
          <w:p w:rsidR="00144ADC" w:rsidRPr="003E4277" w:rsidRDefault="00144ADC" w:rsidP="00565023">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565023">
            <w:pPr>
              <w:pStyle w:val="a4"/>
              <w:rPr>
                <w:rFonts w:ascii="Times New Roman" w:hAnsi="Times New Roman"/>
              </w:rPr>
            </w:pPr>
          </w:p>
          <w:p w:rsidR="00144ADC" w:rsidRPr="003E4277" w:rsidRDefault="00144ADC" w:rsidP="00565023">
            <w:pPr>
              <w:pStyle w:val="a4"/>
              <w:rPr>
                <w:rFonts w:ascii="Times New Roman" w:hAnsi="Times New Roman"/>
              </w:rPr>
            </w:pPr>
          </w:p>
          <w:p w:rsidR="00144ADC" w:rsidRPr="003E4277" w:rsidRDefault="00144ADC" w:rsidP="00565023">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rPr>
        <w:t>______________________________________________________________________________________</w:t>
      </w:r>
    </w:p>
    <w:p w:rsidR="00144ADC" w:rsidRPr="00D14F26" w:rsidRDefault="00144ADC" w:rsidP="00144ADC">
      <w:r w:rsidRPr="003E4277">
        <w:rPr>
          <w:rFonts w:ascii="Times New Roman" w:hAnsi="Times New Roman"/>
          <w:b/>
          <w:i/>
          <w:lang w:eastAsia="uk-UA"/>
        </w:rPr>
        <w:t>**</w:t>
      </w:r>
      <w:r w:rsidRPr="003E4277">
        <w:rPr>
          <w:rFonts w:ascii="Times New Roman" w:hAnsi="Times New Roman"/>
          <w:b/>
          <w:i/>
        </w:rPr>
        <w:t>*</w:t>
      </w:r>
      <w:proofErr w:type="spellStart"/>
      <w:r w:rsidRPr="003E4277">
        <w:rPr>
          <w:rFonts w:ascii="Times New Roman" w:hAnsi="Times New Roman"/>
          <w:b/>
          <w:bCs/>
          <w:i/>
          <w:color w:val="000000"/>
          <w:shd w:val="clear" w:color="auto" w:fill="FFFFFF"/>
        </w:rPr>
        <w:t>Проєкт</w:t>
      </w:r>
      <w:proofErr w:type="spellEnd"/>
      <w:r w:rsidRPr="003E4277">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w:t>
      </w:r>
      <w:r w:rsidRPr="003E4277">
        <w:rPr>
          <w:rFonts w:ascii="Times New Roman" w:hAnsi="Times New Roman"/>
          <w:b/>
          <w:i/>
          <w:lang w:eastAsia="uk-UA"/>
        </w:rPr>
        <w:t>але в будь якому випадку без зміни істотних умов договору.</w:t>
      </w:r>
    </w:p>
    <w:p w:rsidR="005444A9" w:rsidRPr="00144ADC" w:rsidRDefault="005444A9" w:rsidP="00144ADC">
      <w:pPr>
        <w:pStyle w:val="1f"/>
        <w:jc w:val="right"/>
        <w:rPr>
          <w:rFonts w:ascii="Times New Roman" w:hAnsi="Times New Roman"/>
          <w:sz w:val="24"/>
          <w:szCs w:val="24"/>
          <w:lang w:val="uk-UA"/>
        </w:rPr>
      </w:pPr>
    </w:p>
    <w:sectPr w:rsidR="005444A9" w:rsidRPr="00144ADC" w:rsidSect="00973806">
      <w:headerReference w:type="default" r:id="rId74"/>
      <w:footerReference w:type="even" r:id="rId75"/>
      <w:footerReference w:type="default" r:id="rId76"/>
      <w:headerReference w:type="first" r:id="rId77"/>
      <w:pgSz w:w="11906" w:h="16838"/>
      <w:pgMar w:top="0" w:right="849"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B" w:rsidRDefault="00B5192B">
      <w:pPr>
        <w:spacing w:after="0" w:line="240" w:lineRule="auto"/>
      </w:pPr>
      <w:r>
        <w:separator/>
      </w:r>
    </w:p>
  </w:endnote>
  <w:endnote w:type="continuationSeparator" w:id="0">
    <w:p w:rsidR="00B5192B" w:rsidRDefault="00B5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2AF" w:usb1="1001ECEA" w:usb2="00000000" w:usb3="00000000" w:csb0="8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Times New Roman"/>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8E3C10" w:rsidP="00565023">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E3C10" w:rsidRDefault="008E3C10" w:rsidP="00565023">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8E3C10" w:rsidP="00565023">
    <w:pPr>
      <w:pStyle w:val="aff3"/>
      <w:ind w:right="360"/>
      <w:rPr>
        <w:rStyle w:val="aff5"/>
      </w:rPr>
    </w:pPr>
  </w:p>
  <w:p w:rsidR="008E3C10" w:rsidRDefault="008E3C10" w:rsidP="00565023">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87261"/>
      <w:docPartObj>
        <w:docPartGallery w:val="Page Numbers (Bottom of Page)"/>
        <w:docPartUnique/>
      </w:docPartObj>
    </w:sdtPr>
    <w:sdtEndPr/>
    <w:sdtContent>
      <w:p w:rsidR="009A461F" w:rsidRDefault="009A461F">
        <w:pPr>
          <w:pStyle w:val="aff3"/>
          <w:jc w:val="center"/>
        </w:pPr>
      </w:p>
      <w:p w:rsidR="009A461F" w:rsidRDefault="009A461F">
        <w:pPr>
          <w:pStyle w:val="aff3"/>
          <w:jc w:val="center"/>
        </w:pPr>
      </w:p>
      <w:p w:rsidR="009A461F" w:rsidRDefault="00B5192B">
        <w:pPr>
          <w:pStyle w:val="aff3"/>
          <w:jc w:val="center"/>
        </w:pPr>
      </w:p>
    </w:sdtContent>
  </w:sdt>
  <w:p w:rsidR="009A461F" w:rsidRDefault="009A461F">
    <w:pPr>
      <w:pStyle w:val="a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8E3C10"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8E3C10" w:rsidRDefault="008E3C10" w:rsidP="004873A6">
    <w:pPr>
      <w:pStyle w:val="af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8E3C10"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B" w:rsidRDefault="00B5192B">
      <w:pPr>
        <w:spacing w:after="0" w:line="240" w:lineRule="auto"/>
      </w:pPr>
      <w:r>
        <w:separator/>
      </w:r>
    </w:p>
  </w:footnote>
  <w:footnote w:type="continuationSeparator" w:id="0">
    <w:p w:rsidR="00B5192B" w:rsidRDefault="00B5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00297"/>
      <w:docPartObj>
        <w:docPartGallery w:val="Page Numbers (Top of Page)"/>
        <w:docPartUnique/>
      </w:docPartObj>
    </w:sdtPr>
    <w:sdtContent>
      <w:p w:rsidR="00615181" w:rsidRDefault="00615181">
        <w:pPr>
          <w:pStyle w:val="afa"/>
          <w:jc w:val="center"/>
        </w:pPr>
        <w:r>
          <w:fldChar w:fldCharType="begin"/>
        </w:r>
        <w:r>
          <w:instrText>PAGE   \* MERGEFORMAT</w:instrText>
        </w:r>
        <w:r>
          <w:fldChar w:fldCharType="separate"/>
        </w:r>
        <w:r w:rsidR="002476FB">
          <w:rPr>
            <w:noProof/>
          </w:rPr>
          <w:t>43</w:t>
        </w:r>
        <w:r>
          <w:fldChar w:fldCharType="end"/>
        </w:r>
      </w:p>
    </w:sdtContent>
  </w:sdt>
  <w:p w:rsidR="00615181" w:rsidRPr="00615181" w:rsidRDefault="00615181">
    <w:pPr>
      <w:pStyle w:val="afa"/>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19566"/>
      <w:docPartObj>
        <w:docPartGallery w:val="Page Numbers (Top of Page)"/>
        <w:docPartUnique/>
      </w:docPartObj>
    </w:sdtPr>
    <w:sdtContent>
      <w:p w:rsidR="00615181" w:rsidRDefault="00615181">
        <w:pPr>
          <w:pStyle w:val="afa"/>
          <w:jc w:val="center"/>
        </w:pPr>
        <w:r>
          <w:fldChar w:fldCharType="begin"/>
        </w:r>
        <w:r>
          <w:instrText>PAGE   \* MERGEFORMAT</w:instrText>
        </w:r>
        <w:r>
          <w:fldChar w:fldCharType="separate"/>
        </w:r>
        <w:r w:rsidR="002476FB">
          <w:rPr>
            <w:noProof/>
          </w:rPr>
          <w:t>1</w:t>
        </w:r>
        <w:r>
          <w:fldChar w:fldCharType="end"/>
        </w:r>
      </w:p>
    </w:sdtContent>
  </w:sdt>
  <w:p w:rsidR="00615181" w:rsidRDefault="0061518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8E3C10" w:rsidRDefault="008E3C10">
        <w:pPr>
          <w:pStyle w:val="afa"/>
          <w:jc w:val="center"/>
        </w:pPr>
        <w:r>
          <w:fldChar w:fldCharType="begin"/>
        </w:r>
        <w:r>
          <w:instrText>PAGE   \* MERGEFORMAT</w:instrText>
        </w:r>
        <w:r>
          <w:fldChar w:fldCharType="separate"/>
        </w:r>
        <w:r w:rsidR="002476FB">
          <w:rPr>
            <w:noProof/>
          </w:rPr>
          <w:t>46</w:t>
        </w:r>
        <w:r>
          <w:fldChar w:fldCharType="end"/>
        </w:r>
      </w:p>
    </w:sdtContent>
  </w:sdt>
  <w:p w:rsidR="008E3C10" w:rsidRDefault="008E3C10" w:rsidP="00266F37">
    <w:pPr>
      <w:pStyle w:val="afa"/>
      <w:tabs>
        <w:tab w:val="clear" w:pos="4819"/>
        <w:tab w:val="clear" w:pos="9638"/>
        <w:tab w:val="left" w:pos="8029"/>
        <w:tab w:val="left" w:pos="907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10" w:rsidRDefault="002476FB" w:rsidP="002476FB">
    <w:pPr>
      <w:pStyle w:val="afa"/>
      <w:tabs>
        <w:tab w:val="clear" w:pos="4819"/>
        <w:tab w:val="clear" w:pos="9638"/>
        <w:tab w:val="left" w:pos="6575"/>
      </w:tabs>
    </w:pPr>
    <w:r>
      <w:tab/>
    </w:r>
  </w:p>
  <w:p w:rsidR="008E3C10" w:rsidRDefault="008E3C1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953787"/>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19D19B5"/>
    <w:multiLevelType w:val="hybridMultilevel"/>
    <w:tmpl w:val="2976E524"/>
    <w:lvl w:ilvl="0" w:tplc="4852D7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C03"/>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D4476"/>
    <w:multiLevelType w:val="multilevel"/>
    <w:tmpl w:val="51C45AB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2173B49"/>
    <w:multiLevelType w:val="multilevel"/>
    <w:tmpl w:val="2C4CE682"/>
    <w:lvl w:ilvl="0">
      <w:start w:val="1"/>
      <w:numFmt w:val="bullet"/>
      <w:lvlText w:val=""/>
      <w:lvlJc w:val="left"/>
      <w:pPr>
        <w:ind w:left="360" w:hanging="360"/>
      </w:pPr>
      <w:rPr>
        <w:rFonts w:ascii="Wingdings" w:hAnsi="Wingdings" w:hint="default"/>
      </w:rPr>
    </w:lvl>
    <w:lvl w:ilvl="1">
      <w:start w:val="4"/>
      <w:numFmt w:val="bullet"/>
      <w:lvlText w:val="-"/>
      <w:lvlJc w:val="left"/>
      <w:pPr>
        <w:ind w:left="720" w:hanging="360"/>
      </w:pPr>
      <w:rPr>
        <w:rFonts w:ascii="Times New Roman" w:eastAsia="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B27E24"/>
    <w:multiLevelType w:val="multilevel"/>
    <w:tmpl w:val="E0C22E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4636CB4"/>
    <w:multiLevelType w:val="multilevel"/>
    <w:tmpl w:val="F1A637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4"/>
  </w:num>
  <w:num w:numId="2">
    <w:abstractNumId w:val="22"/>
  </w:num>
  <w:num w:numId="3">
    <w:abstractNumId w:val="8"/>
  </w:num>
  <w:num w:numId="4">
    <w:abstractNumId w:val="13"/>
  </w:num>
  <w:num w:numId="5">
    <w:abstractNumId w:val="12"/>
  </w:num>
  <w:num w:numId="6">
    <w:abstractNumId w:val="10"/>
  </w:num>
  <w:num w:numId="7">
    <w:abstractNumId w:val="18"/>
  </w:num>
  <w:num w:numId="8">
    <w:abstractNumId w:val="20"/>
  </w:num>
  <w:num w:numId="9">
    <w:abstractNumId w:val="21"/>
  </w:num>
  <w:num w:numId="10">
    <w:abstractNumId w:val="19"/>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5"/>
  </w:num>
  <w:num w:numId="18">
    <w:abstractNumId w:val="7"/>
  </w:num>
  <w:num w:numId="19">
    <w:abstractNumId w:val="2"/>
  </w:num>
  <w:num w:numId="20">
    <w:abstractNumId w:val="4"/>
  </w:num>
  <w:num w:numId="21">
    <w:abstractNumId w:val="11"/>
  </w:num>
  <w:num w:numId="22">
    <w:abstractNumId w:val="6"/>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5F49"/>
    <w:rsid w:val="00007AEB"/>
    <w:rsid w:val="000102F2"/>
    <w:rsid w:val="000145C3"/>
    <w:rsid w:val="00014F79"/>
    <w:rsid w:val="00015ECC"/>
    <w:rsid w:val="0002022E"/>
    <w:rsid w:val="00022338"/>
    <w:rsid w:val="00023D28"/>
    <w:rsid w:val="00024668"/>
    <w:rsid w:val="000311CE"/>
    <w:rsid w:val="00032089"/>
    <w:rsid w:val="00033224"/>
    <w:rsid w:val="00033CB7"/>
    <w:rsid w:val="00033D24"/>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3FEE"/>
    <w:rsid w:val="0007526F"/>
    <w:rsid w:val="0007690A"/>
    <w:rsid w:val="00077CC2"/>
    <w:rsid w:val="00080046"/>
    <w:rsid w:val="000827B1"/>
    <w:rsid w:val="000829DC"/>
    <w:rsid w:val="00082A1D"/>
    <w:rsid w:val="00083DEC"/>
    <w:rsid w:val="00085E76"/>
    <w:rsid w:val="000872F9"/>
    <w:rsid w:val="00090606"/>
    <w:rsid w:val="00092671"/>
    <w:rsid w:val="00092A7D"/>
    <w:rsid w:val="00093FA2"/>
    <w:rsid w:val="0009556D"/>
    <w:rsid w:val="00095A7C"/>
    <w:rsid w:val="00097240"/>
    <w:rsid w:val="000A17D3"/>
    <w:rsid w:val="000A666E"/>
    <w:rsid w:val="000A6943"/>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49A2"/>
    <w:rsid w:val="000D5718"/>
    <w:rsid w:val="000D5FFB"/>
    <w:rsid w:val="000D6512"/>
    <w:rsid w:val="000E17BF"/>
    <w:rsid w:val="000E3640"/>
    <w:rsid w:val="000E4AD4"/>
    <w:rsid w:val="000E6562"/>
    <w:rsid w:val="000F06A3"/>
    <w:rsid w:val="000F0B40"/>
    <w:rsid w:val="000F34AB"/>
    <w:rsid w:val="000F3EE5"/>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4ADC"/>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86B"/>
    <w:rsid w:val="00192646"/>
    <w:rsid w:val="00192EF3"/>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13B"/>
    <w:rsid w:val="001C07FE"/>
    <w:rsid w:val="001C6A50"/>
    <w:rsid w:val="001C7F64"/>
    <w:rsid w:val="001D26CF"/>
    <w:rsid w:val="001D29B6"/>
    <w:rsid w:val="001D4C81"/>
    <w:rsid w:val="001D52C0"/>
    <w:rsid w:val="001D7593"/>
    <w:rsid w:val="001E0FBF"/>
    <w:rsid w:val="001E2E57"/>
    <w:rsid w:val="001E332A"/>
    <w:rsid w:val="001E3AB9"/>
    <w:rsid w:val="001E581D"/>
    <w:rsid w:val="001F182C"/>
    <w:rsid w:val="001F289A"/>
    <w:rsid w:val="001F361E"/>
    <w:rsid w:val="001F52DA"/>
    <w:rsid w:val="00200D6D"/>
    <w:rsid w:val="00201FD3"/>
    <w:rsid w:val="00202647"/>
    <w:rsid w:val="002035B3"/>
    <w:rsid w:val="002040F6"/>
    <w:rsid w:val="00204283"/>
    <w:rsid w:val="00207333"/>
    <w:rsid w:val="00210121"/>
    <w:rsid w:val="002105C1"/>
    <w:rsid w:val="002119D6"/>
    <w:rsid w:val="00211E9A"/>
    <w:rsid w:val="002128B3"/>
    <w:rsid w:val="00212C9F"/>
    <w:rsid w:val="00213731"/>
    <w:rsid w:val="0021385A"/>
    <w:rsid w:val="00214E9D"/>
    <w:rsid w:val="00214F40"/>
    <w:rsid w:val="00216E14"/>
    <w:rsid w:val="0021714B"/>
    <w:rsid w:val="00217832"/>
    <w:rsid w:val="002204BA"/>
    <w:rsid w:val="00221066"/>
    <w:rsid w:val="002229C8"/>
    <w:rsid w:val="00223C7E"/>
    <w:rsid w:val="002247EC"/>
    <w:rsid w:val="00225847"/>
    <w:rsid w:val="0022727B"/>
    <w:rsid w:val="002301C1"/>
    <w:rsid w:val="002334CE"/>
    <w:rsid w:val="0023438D"/>
    <w:rsid w:val="00235A86"/>
    <w:rsid w:val="00235F32"/>
    <w:rsid w:val="002400D2"/>
    <w:rsid w:val="00240B10"/>
    <w:rsid w:val="0024118B"/>
    <w:rsid w:val="0024149F"/>
    <w:rsid w:val="0024219A"/>
    <w:rsid w:val="00242951"/>
    <w:rsid w:val="002433A1"/>
    <w:rsid w:val="0024429B"/>
    <w:rsid w:val="002476FB"/>
    <w:rsid w:val="0025169F"/>
    <w:rsid w:val="002536E8"/>
    <w:rsid w:val="00257FC9"/>
    <w:rsid w:val="00260F08"/>
    <w:rsid w:val="0026188E"/>
    <w:rsid w:val="002622DF"/>
    <w:rsid w:val="00264093"/>
    <w:rsid w:val="00264BF9"/>
    <w:rsid w:val="00265A3F"/>
    <w:rsid w:val="00266F37"/>
    <w:rsid w:val="00270AEB"/>
    <w:rsid w:val="00270FD5"/>
    <w:rsid w:val="002736AE"/>
    <w:rsid w:val="002738BE"/>
    <w:rsid w:val="0027477E"/>
    <w:rsid w:val="0027525C"/>
    <w:rsid w:val="002758D4"/>
    <w:rsid w:val="0027734C"/>
    <w:rsid w:val="00277B76"/>
    <w:rsid w:val="00277DB1"/>
    <w:rsid w:val="00281A24"/>
    <w:rsid w:val="00281D15"/>
    <w:rsid w:val="002830B3"/>
    <w:rsid w:val="00290CDA"/>
    <w:rsid w:val="00291599"/>
    <w:rsid w:val="00291824"/>
    <w:rsid w:val="002947EE"/>
    <w:rsid w:val="00297746"/>
    <w:rsid w:val="002A07DE"/>
    <w:rsid w:val="002A114F"/>
    <w:rsid w:val="002A19ED"/>
    <w:rsid w:val="002A3189"/>
    <w:rsid w:val="002A3C2F"/>
    <w:rsid w:val="002A5F17"/>
    <w:rsid w:val="002A6FC2"/>
    <w:rsid w:val="002B1235"/>
    <w:rsid w:val="002B2EC1"/>
    <w:rsid w:val="002B347C"/>
    <w:rsid w:val="002B5033"/>
    <w:rsid w:val="002B5E20"/>
    <w:rsid w:val="002B6345"/>
    <w:rsid w:val="002B7CDA"/>
    <w:rsid w:val="002B7EE8"/>
    <w:rsid w:val="002C0E19"/>
    <w:rsid w:val="002C1B1C"/>
    <w:rsid w:val="002C25FF"/>
    <w:rsid w:val="002C43B5"/>
    <w:rsid w:val="002C4693"/>
    <w:rsid w:val="002C5E87"/>
    <w:rsid w:val="002C715A"/>
    <w:rsid w:val="002C7B59"/>
    <w:rsid w:val="002D1187"/>
    <w:rsid w:val="002D2494"/>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2DF"/>
    <w:rsid w:val="003057BB"/>
    <w:rsid w:val="00306395"/>
    <w:rsid w:val="0030752F"/>
    <w:rsid w:val="00307564"/>
    <w:rsid w:val="00307C06"/>
    <w:rsid w:val="00310000"/>
    <w:rsid w:val="003101A6"/>
    <w:rsid w:val="003107A8"/>
    <w:rsid w:val="00311A3F"/>
    <w:rsid w:val="003123E1"/>
    <w:rsid w:val="0031410F"/>
    <w:rsid w:val="003148F9"/>
    <w:rsid w:val="003152E6"/>
    <w:rsid w:val="00315A3D"/>
    <w:rsid w:val="003161DE"/>
    <w:rsid w:val="00316484"/>
    <w:rsid w:val="003203B6"/>
    <w:rsid w:val="00321A5E"/>
    <w:rsid w:val="00322FF5"/>
    <w:rsid w:val="00324289"/>
    <w:rsid w:val="00325007"/>
    <w:rsid w:val="003258C6"/>
    <w:rsid w:val="00325DC0"/>
    <w:rsid w:val="00327560"/>
    <w:rsid w:val="0033246C"/>
    <w:rsid w:val="00334D7E"/>
    <w:rsid w:val="0034096D"/>
    <w:rsid w:val="00340DC1"/>
    <w:rsid w:val="00343064"/>
    <w:rsid w:val="003437D1"/>
    <w:rsid w:val="00343E64"/>
    <w:rsid w:val="00343F46"/>
    <w:rsid w:val="0034690A"/>
    <w:rsid w:val="003472C6"/>
    <w:rsid w:val="00347554"/>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5901"/>
    <w:rsid w:val="00396A4C"/>
    <w:rsid w:val="003970A5"/>
    <w:rsid w:val="00397112"/>
    <w:rsid w:val="00397C8A"/>
    <w:rsid w:val="003A04CB"/>
    <w:rsid w:val="003A0839"/>
    <w:rsid w:val="003A1EDE"/>
    <w:rsid w:val="003A2778"/>
    <w:rsid w:val="003A35B6"/>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5AD9"/>
    <w:rsid w:val="003C68D8"/>
    <w:rsid w:val="003C6CBA"/>
    <w:rsid w:val="003C7C55"/>
    <w:rsid w:val="003C7CAB"/>
    <w:rsid w:val="003D057E"/>
    <w:rsid w:val="003D66FA"/>
    <w:rsid w:val="003D75D5"/>
    <w:rsid w:val="003E04BF"/>
    <w:rsid w:val="003E12BA"/>
    <w:rsid w:val="003E2025"/>
    <w:rsid w:val="003E2093"/>
    <w:rsid w:val="003E2E9F"/>
    <w:rsid w:val="003E51BE"/>
    <w:rsid w:val="003E604F"/>
    <w:rsid w:val="003F02C7"/>
    <w:rsid w:val="003F203C"/>
    <w:rsid w:val="003F4873"/>
    <w:rsid w:val="003F6113"/>
    <w:rsid w:val="003F674B"/>
    <w:rsid w:val="003F674F"/>
    <w:rsid w:val="003F763A"/>
    <w:rsid w:val="003F766B"/>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37B57"/>
    <w:rsid w:val="00442D9B"/>
    <w:rsid w:val="00443341"/>
    <w:rsid w:val="00445A8A"/>
    <w:rsid w:val="00446C7B"/>
    <w:rsid w:val="0044787F"/>
    <w:rsid w:val="00450446"/>
    <w:rsid w:val="004506CF"/>
    <w:rsid w:val="00450A1F"/>
    <w:rsid w:val="00454EE7"/>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B8E"/>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0148"/>
    <w:rsid w:val="004A1139"/>
    <w:rsid w:val="004A1516"/>
    <w:rsid w:val="004A39BF"/>
    <w:rsid w:val="004B0885"/>
    <w:rsid w:val="004B1922"/>
    <w:rsid w:val="004B385B"/>
    <w:rsid w:val="004B3BE1"/>
    <w:rsid w:val="004B4066"/>
    <w:rsid w:val="004B4318"/>
    <w:rsid w:val="004C100F"/>
    <w:rsid w:val="004C208D"/>
    <w:rsid w:val="004C4109"/>
    <w:rsid w:val="004C4743"/>
    <w:rsid w:val="004C490E"/>
    <w:rsid w:val="004C5035"/>
    <w:rsid w:val="004C6BB5"/>
    <w:rsid w:val="004C721C"/>
    <w:rsid w:val="004D0C70"/>
    <w:rsid w:val="004D1B6D"/>
    <w:rsid w:val="004D2343"/>
    <w:rsid w:val="004D261F"/>
    <w:rsid w:val="004D268E"/>
    <w:rsid w:val="004D3905"/>
    <w:rsid w:val="004D4067"/>
    <w:rsid w:val="004D4570"/>
    <w:rsid w:val="004D4EB1"/>
    <w:rsid w:val="004D5127"/>
    <w:rsid w:val="004D55D8"/>
    <w:rsid w:val="004D56B1"/>
    <w:rsid w:val="004D5916"/>
    <w:rsid w:val="004D5D12"/>
    <w:rsid w:val="004D75DC"/>
    <w:rsid w:val="004E0020"/>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03F3"/>
    <w:rsid w:val="005413EE"/>
    <w:rsid w:val="005444A9"/>
    <w:rsid w:val="00544738"/>
    <w:rsid w:val="0054751D"/>
    <w:rsid w:val="005477F7"/>
    <w:rsid w:val="0054780F"/>
    <w:rsid w:val="00547F1D"/>
    <w:rsid w:val="005532B2"/>
    <w:rsid w:val="00553CA0"/>
    <w:rsid w:val="005540BC"/>
    <w:rsid w:val="00555085"/>
    <w:rsid w:val="0055739B"/>
    <w:rsid w:val="00562443"/>
    <w:rsid w:val="00562DA0"/>
    <w:rsid w:val="00563FA5"/>
    <w:rsid w:val="00564A1F"/>
    <w:rsid w:val="00564F83"/>
    <w:rsid w:val="00565023"/>
    <w:rsid w:val="0056546E"/>
    <w:rsid w:val="00567708"/>
    <w:rsid w:val="005743B3"/>
    <w:rsid w:val="005755AF"/>
    <w:rsid w:val="00576019"/>
    <w:rsid w:val="00577B3B"/>
    <w:rsid w:val="00582A1A"/>
    <w:rsid w:val="00587039"/>
    <w:rsid w:val="0058761D"/>
    <w:rsid w:val="00587E08"/>
    <w:rsid w:val="00591BD9"/>
    <w:rsid w:val="00591EEE"/>
    <w:rsid w:val="00591F1A"/>
    <w:rsid w:val="00595C83"/>
    <w:rsid w:val="005973F6"/>
    <w:rsid w:val="0059761A"/>
    <w:rsid w:val="005A4013"/>
    <w:rsid w:val="005A461B"/>
    <w:rsid w:val="005A5A22"/>
    <w:rsid w:val="005A75FE"/>
    <w:rsid w:val="005A79B3"/>
    <w:rsid w:val="005B0829"/>
    <w:rsid w:val="005B1D87"/>
    <w:rsid w:val="005B40A4"/>
    <w:rsid w:val="005B4235"/>
    <w:rsid w:val="005B4619"/>
    <w:rsid w:val="005B6554"/>
    <w:rsid w:val="005C1B8C"/>
    <w:rsid w:val="005C1CAB"/>
    <w:rsid w:val="005C285C"/>
    <w:rsid w:val="005C365D"/>
    <w:rsid w:val="005C3ABE"/>
    <w:rsid w:val="005C485E"/>
    <w:rsid w:val="005D03AD"/>
    <w:rsid w:val="005D09E9"/>
    <w:rsid w:val="005D277C"/>
    <w:rsid w:val="005D368A"/>
    <w:rsid w:val="005D3B1B"/>
    <w:rsid w:val="005D4419"/>
    <w:rsid w:val="005D5ECE"/>
    <w:rsid w:val="005D7745"/>
    <w:rsid w:val="005E0DB0"/>
    <w:rsid w:val="005E4119"/>
    <w:rsid w:val="005E449E"/>
    <w:rsid w:val="005E45C1"/>
    <w:rsid w:val="005E54ED"/>
    <w:rsid w:val="005E5A63"/>
    <w:rsid w:val="005F0F7F"/>
    <w:rsid w:val="005F1485"/>
    <w:rsid w:val="005F1BFC"/>
    <w:rsid w:val="005F3004"/>
    <w:rsid w:val="005F31AF"/>
    <w:rsid w:val="005F37E8"/>
    <w:rsid w:val="005F46F5"/>
    <w:rsid w:val="005F4D1D"/>
    <w:rsid w:val="005F6E48"/>
    <w:rsid w:val="005F7024"/>
    <w:rsid w:val="00600459"/>
    <w:rsid w:val="00601C1C"/>
    <w:rsid w:val="00602FF7"/>
    <w:rsid w:val="0060381D"/>
    <w:rsid w:val="00603E5E"/>
    <w:rsid w:val="00611028"/>
    <w:rsid w:val="0061225F"/>
    <w:rsid w:val="0061353A"/>
    <w:rsid w:val="00615181"/>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47F3"/>
    <w:rsid w:val="006551F0"/>
    <w:rsid w:val="006565C0"/>
    <w:rsid w:val="00656A69"/>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1EFA"/>
    <w:rsid w:val="00693DD4"/>
    <w:rsid w:val="006947F5"/>
    <w:rsid w:val="006970A7"/>
    <w:rsid w:val="006A05EA"/>
    <w:rsid w:val="006A0734"/>
    <w:rsid w:val="006A0C94"/>
    <w:rsid w:val="006A1D00"/>
    <w:rsid w:val="006A38D3"/>
    <w:rsid w:val="006A4C2E"/>
    <w:rsid w:val="006A6203"/>
    <w:rsid w:val="006A6C5D"/>
    <w:rsid w:val="006A73C0"/>
    <w:rsid w:val="006B33AB"/>
    <w:rsid w:val="006B366B"/>
    <w:rsid w:val="006B4000"/>
    <w:rsid w:val="006B5225"/>
    <w:rsid w:val="006B68A9"/>
    <w:rsid w:val="006C3022"/>
    <w:rsid w:val="006C5B7B"/>
    <w:rsid w:val="006C5D9C"/>
    <w:rsid w:val="006C7D20"/>
    <w:rsid w:val="006D4290"/>
    <w:rsid w:val="006D51E0"/>
    <w:rsid w:val="006D683D"/>
    <w:rsid w:val="006D6EE3"/>
    <w:rsid w:val="006D732E"/>
    <w:rsid w:val="006E00A8"/>
    <w:rsid w:val="006E05CA"/>
    <w:rsid w:val="006E09F8"/>
    <w:rsid w:val="006E0FF7"/>
    <w:rsid w:val="006E1F90"/>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4265"/>
    <w:rsid w:val="0073553D"/>
    <w:rsid w:val="00735C46"/>
    <w:rsid w:val="00737820"/>
    <w:rsid w:val="00737A8F"/>
    <w:rsid w:val="007418DE"/>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77AA3"/>
    <w:rsid w:val="00780DCC"/>
    <w:rsid w:val="007831C9"/>
    <w:rsid w:val="00783A5A"/>
    <w:rsid w:val="00784E9D"/>
    <w:rsid w:val="00785E46"/>
    <w:rsid w:val="00785F7A"/>
    <w:rsid w:val="00787533"/>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A744D"/>
    <w:rsid w:val="007B02E4"/>
    <w:rsid w:val="007B2EBE"/>
    <w:rsid w:val="007B3AD2"/>
    <w:rsid w:val="007B3BC2"/>
    <w:rsid w:val="007B47EE"/>
    <w:rsid w:val="007B6DE1"/>
    <w:rsid w:val="007B796B"/>
    <w:rsid w:val="007B7FFB"/>
    <w:rsid w:val="007C15CA"/>
    <w:rsid w:val="007C1660"/>
    <w:rsid w:val="007C1A14"/>
    <w:rsid w:val="007C1C4F"/>
    <w:rsid w:val="007C1E30"/>
    <w:rsid w:val="007C2C06"/>
    <w:rsid w:val="007C3837"/>
    <w:rsid w:val="007C54F5"/>
    <w:rsid w:val="007D112A"/>
    <w:rsid w:val="007D1F6F"/>
    <w:rsid w:val="007D3A52"/>
    <w:rsid w:val="007D3B22"/>
    <w:rsid w:val="007D4388"/>
    <w:rsid w:val="007D5728"/>
    <w:rsid w:val="007D74FF"/>
    <w:rsid w:val="007D75AD"/>
    <w:rsid w:val="007E2249"/>
    <w:rsid w:val="007E4B8B"/>
    <w:rsid w:val="007E4E71"/>
    <w:rsid w:val="007F065A"/>
    <w:rsid w:val="007F4BBD"/>
    <w:rsid w:val="007F4C2C"/>
    <w:rsid w:val="007F554C"/>
    <w:rsid w:val="007F641E"/>
    <w:rsid w:val="007F7C79"/>
    <w:rsid w:val="00800463"/>
    <w:rsid w:val="00800668"/>
    <w:rsid w:val="00800DC6"/>
    <w:rsid w:val="00801279"/>
    <w:rsid w:val="00801311"/>
    <w:rsid w:val="00801854"/>
    <w:rsid w:val="00802C07"/>
    <w:rsid w:val="008049E8"/>
    <w:rsid w:val="0081071D"/>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98B"/>
    <w:rsid w:val="008339B9"/>
    <w:rsid w:val="00833E9C"/>
    <w:rsid w:val="00843695"/>
    <w:rsid w:val="00843BAE"/>
    <w:rsid w:val="00843E21"/>
    <w:rsid w:val="0084759A"/>
    <w:rsid w:val="00851169"/>
    <w:rsid w:val="00851EC6"/>
    <w:rsid w:val="00856499"/>
    <w:rsid w:val="00856B7D"/>
    <w:rsid w:val="00857956"/>
    <w:rsid w:val="0086064B"/>
    <w:rsid w:val="00860E32"/>
    <w:rsid w:val="00861458"/>
    <w:rsid w:val="008622BC"/>
    <w:rsid w:val="008634BA"/>
    <w:rsid w:val="00865711"/>
    <w:rsid w:val="00865F56"/>
    <w:rsid w:val="00867BA4"/>
    <w:rsid w:val="008707C6"/>
    <w:rsid w:val="00872633"/>
    <w:rsid w:val="008733D3"/>
    <w:rsid w:val="0087627E"/>
    <w:rsid w:val="00876851"/>
    <w:rsid w:val="0088006B"/>
    <w:rsid w:val="0088304B"/>
    <w:rsid w:val="008831D0"/>
    <w:rsid w:val="0088566C"/>
    <w:rsid w:val="00885965"/>
    <w:rsid w:val="00890333"/>
    <w:rsid w:val="008904B4"/>
    <w:rsid w:val="0089153A"/>
    <w:rsid w:val="008938DD"/>
    <w:rsid w:val="00895DE0"/>
    <w:rsid w:val="008965B6"/>
    <w:rsid w:val="0089721C"/>
    <w:rsid w:val="008A0C8E"/>
    <w:rsid w:val="008A2CE4"/>
    <w:rsid w:val="008A2F2F"/>
    <w:rsid w:val="008A31A5"/>
    <w:rsid w:val="008A7CB7"/>
    <w:rsid w:val="008B0144"/>
    <w:rsid w:val="008B1FCF"/>
    <w:rsid w:val="008B2A82"/>
    <w:rsid w:val="008B5EAC"/>
    <w:rsid w:val="008C23D5"/>
    <w:rsid w:val="008C6DFB"/>
    <w:rsid w:val="008C77F2"/>
    <w:rsid w:val="008D017B"/>
    <w:rsid w:val="008D5C24"/>
    <w:rsid w:val="008D71B3"/>
    <w:rsid w:val="008E3C10"/>
    <w:rsid w:val="008E5CEC"/>
    <w:rsid w:val="008E700F"/>
    <w:rsid w:val="008E7F9F"/>
    <w:rsid w:val="008F7BCD"/>
    <w:rsid w:val="0090177B"/>
    <w:rsid w:val="009019E5"/>
    <w:rsid w:val="009026B0"/>
    <w:rsid w:val="00907D0E"/>
    <w:rsid w:val="00913F85"/>
    <w:rsid w:val="00915AFF"/>
    <w:rsid w:val="00917FDC"/>
    <w:rsid w:val="0092057D"/>
    <w:rsid w:val="00920824"/>
    <w:rsid w:val="0092282E"/>
    <w:rsid w:val="00923AAF"/>
    <w:rsid w:val="00926673"/>
    <w:rsid w:val="00927309"/>
    <w:rsid w:val="00930868"/>
    <w:rsid w:val="00930BA8"/>
    <w:rsid w:val="00933BB1"/>
    <w:rsid w:val="009345EA"/>
    <w:rsid w:val="00934A70"/>
    <w:rsid w:val="009352D5"/>
    <w:rsid w:val="00940C4B"/>
    <w:rsid w:val="009418AC"/>
    <w:rsid w:val="009430DB"/>
    <w:rsid w:val="00943212"/>
    <w:rsid w:val="00944C09"/>
    <w:rsid w:val="00947835"/>
    <w:rsid w:val="009478B2"/>
    <w:rsid w:val="00950826"/>
    <w:rsid w:val="00951F44"/>
    <w:rsid w:val="00953145"/>
    <w:rsid w:val="00954817"/>
    <w:rsid w:val="00955AC8"/>
    <w:rsid w:val="00957DCF"/>
    <w:rsid w:val="0097255E"/>
    <w:rsid w:val="00973806"/>
    <w:rsid w:val="00974470"/>
    <w:rsid w:val="00975364"/>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2C9A"/>
    <w:rsid w:val="00994685"/>
    <w:rsid w:val="00997DFF"/>
    <w:rsid w:val="00997E19"/>
    <w:rsid w:val="009A1F00"/>
    <w:rsid w:val="009A2966"/>
    <w:rsid w:val="009A2DF1"/>
    <w:rsid w:val="009A461F"/>
    <w:rsid w:val="009A47C1"/>
    <w:rsid w:val="009A49EC"/>
    <w:rsid w:val="009A5CFD"/>
    <w:rsid w:val="009A6CA6"/>
    <w:rsid w:val="009B26A8"/>
    <w:rsid w:val="009B37EC"/>
    <w:rsid w:val="009B3BC9"/>
    <w:rsid w:val="009B578A"/>
    <w:rsid w:val="009B6935"/>
    <w:rsid w:val="009C0725"/>
    <w:rsid w:val="009C1786"/>
    <w:rsid w:val="009C30F2"/>
    <w:rsid w:val="009C3B51"/>
    <w:rsid w:val="009C55B8"/>
    <w:rsid w:val="009C5B34"/>
    <w:rsid w:val="009D04DC"/>
    <w:rsid w:val="009D212E"/>
    <w:rsid w:val="009D23E0"/>
    <w:rsid w:val="009D4037"/>
    <w:rsid w:val="009D4D7D"/>
    <w:rsid w:val="009D6EC8"/>
    <w:rsid w:val="009E2C2A"/>
    <w:rsid w:val="009E4117"/>
    <w:rsid w:val="009E425A"/>
    <w:rsid w:val="009E4BA6"/>
    <w:rsid w:val="009E4FCD"/>
    <w:rsid w:val="009E78DB"/>
    <w:rsid w:val="009E7CC9"/>
    <w:rsid w:val="009F0AEC"/>
    <w:rsid w:val="009F0EA0"/>
    <w:rsid w:val="009F15CC"/>
    <w:rsid w:val="009F2B7D"/>
    <w:rsid w:val="009F30C7"/>
    <w:rsid w:val="009F437F"/>
    <w:rsid w:val="009F60CF"/>
    <w:rsid w:val="009F71CE"/>
    <w:rsid w:val="009F77F3"/>
    <w:rsid w:val="00A0077C"/>
    <w:rsid w:val="00A043B2"/>
    <w:rsid w:val="00A04DFF"/>
    <w:rsid w:val="00A068FB"/>
    <w:rsid w:val="00A06A85"/>
    <w:rsid w:val="00A11840"/>
    <w:rsid w:val="00A1353C"/>
    <w:rsid w:val="00A13836"/>
    <w:rsid w:val="00A15575"/>
    <w:rsid w:val="00A15F46"/>
    <w:rsid w:val="00A168E9"/>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6058E"/>
    <w:rsid w:val="00A61273"/>
    <w:rsid w:val="00A62266"/>
    <w:rsid w:val="00A65199"/>
    <w:rsid w:val="00A6536B"/>
    <w:rsid w:val="00A657EA"/>
    <w:rsid w:val="00A7051D"/>
    <w:rsid w:val="00A7112E"/>
    <w:rsid w:val="00A7193C"/>
    <w:rsid w:val="00A743C4"/>
    <w:rsid w:val="00A76D6F"/>
    <w:rsid w:val="00A77238"/>
    <w:rsid w:val="00A774F7"/>
    <w:rsid w:val="00A804C5"/>
    <w:rsid w:val="00A81127"/>
    <w:rsid w:val="00A8268F"/>
    <w:rsid w:val="00A827D5"/>
    <w:rsid w:val="00A82F88"/>
    <w:rsid w:val="00A841C7"/>
    <w:rsid w:val="00A84727"/>
    <w:rsid w:val="00A848D7"/>
    <w:rsid w:val="00A876CF"/>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2C"/>
    <w:rsid w:val="00AC07B1"/>
    <w:rsid w:val="00AC6B76"/>
    <w:rsid w:val="00AD001A"/>
    <w:rsid w:val="00AD2172"/>
    <w:rsid w:val="00AD31BE"/>
    <w:rsid w:val="00AD31E8"/>
    <w:rsid w:val="00AD4290"/>
    <w:rsid w:val="00AD444F"/>
    <w:rsid w:val="00AD47C3"/>
    <w:rsid w:val="00AD54CB"/>
    <w:rsid w:val="00AD584A"/>
    <w:rsid w:val="00AE1006"/>
    <w:rsid w:val="00AE1C36"/>
    <w:rsid w:val="00AE3963"/>
    <w:rsid w:val="00AE4385"/>
    <w:rsid w:val="00AE4FFE"/>
    <w:rsid w:val="00AE5D70"/>
    <w:rsid w:val="00AF00CD"/>
    <w:rsid w:val="00AF44B9"/>
    <w:rsid w:val="00B006DF"/>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7AA"/>
    <w:rsid w:val="00B25972"/>
    <w:rsid w:val="00B25B71"/>
    <w:rsid w:val="00B300ED"/>
    <w:rsid w:val="00B305CC"/>
    <w:rsid w:val="00B33733"/>
    <w:rsid w:val="00B35263"/>
    <w:rsid w:val="00B35834"/>
    <w:rsid w:val="00B36B9C"/>
    <w:rsid w:val="00B40D12"/>
    <w:rsid w:val="00B41EBF"/>
    <w:rsid w:val="00B42169"/>
    <w:rsid w:val="00B42A66"/>
    <w:rsid w:val="00B42DEF"/>
    <w:rsid w:val="00B430C9"/>
    <w:rsid w:val="00B446DF"/>
    <w:rsid w:val="00B46B6B"/>
    <w:rsid w:val="00B46D41"/>
    <w:rsid w:val="00B50089"/>
    <w:rsid w:val="00B5192B"/>
    <w:rsid w:val="00B573E9"/>
    <w:rsid w:val="00B5792B"/>
    <w:rsid w:val="00B60DDC"/>
    <w:rsid w:val="00B62415"/>
    <w:rsid w:val="00B65B45"/>
    <w:rsid w:val="00B67B37"/>
    <w:rsid w:val="00B70E3E"/>
    <w:rsid w:val="00B71466"/>
    <w:rsid w:val="00B734CB"/>
    <w:rsid w:val="00B73CA8"/>
    <w:rsid w:val="00B74D70"/>
    <w:rsid w:val="00B75305"/>
    <w:rsid w:val="00B761C0"/>
    <w:rsid w:val="00B77865"/>
    <w:rsid w:val="00B841D7"/>
    <w:rsid w:val="00B844F7"/>
    <w:rsid w:val="00B84A72"/>
    <w:rsid w:val="00B851B9"/>
    <w:rsid w:val="00B862B1"/>
    <w:rsid w:val="00B90CC8"/>
    <w:rsid w:val="00B91601"/>
    <w:rsid w:val="00B92A47"/>
    <w:rsid w:val="00B92D53"/>
    <w:rsid w:val="00B93D7A"/>
    <w:rsid w:val="00B96677"/>
    <w:rsid w:val="00B97B7B"/>
    <w:rsid w:val="00BA0BD2"/>
    <w:rsid w:val="00BA0E71"/>
    <w:rsid w:val="00BA234C"/>
    <w:rsid w:val="00BA2DD2"/>
    <w:rsid w:val="00BA49AD"/>
    <w:rsid w:val="00BA4DD1"/>
    <w:rsid w:val="00BA6D98"/>
    <w:rsid w:val="00BA78DF"/>
    <w:rsid w:val="00BB064D"/>
    <w:rsid w:val="00BB336B"/>
    <w:rsid w:val="00BB3BE8"/>
    <w:rsid w:val="00BB4753"/>
    <w:rsid w:val="00BB4B8E"/>
    <w:rsid w:val="00BC20DD"/>
    <w:rsid w:val="00BC6B2D"/>
    <w:rsid w:val="00BC7231"/>
    <w:rsid w:val="00BD0FC9"/>
    <w:rsid w:val="00BD1F44"/>
    <w:rsid w:val="00BD6E24"/>
    <w:rsid w:val="00BE15B8"/>
    <w:rsid w:val="00BE2148"/>
    <w:rsid w:val="00BE3B23"/>
    <w:rsid w:val="00BE5685"/>
    <w:rsid w:val="00BE5FCF"/>
    <w:rsid w:val="00BE646E"/>
    <w:rsid w:val="00BE687A"/>
    <w:rsid w:val="00BE72F6"/>
    <w:rsid w:val="00BF1D85"/>
    <w:rsid w:val="00BF1EBF"/>
    <w:rsid w:val="00BF2264"/>
    <w:rsid w:val="00BF572D"/>
    <w:rsid w:val="00BF5E1F"/>
    <w:rsid w:val="00BF7CD7"/>
    <w:rsid w:val="00BF7D18"/>
    <w:rsid w:val="00C01318"/>
    <w:rsid w:val="00C0275D"/>
    <w:rsid w:val="00C028E7"/>
    <w:rsid w:val="00C070DE"/>
    <w:rsid w:val="00C11851"/>
    <w:rsid w:val="00C1185A"/>
    <w:rsid w:val="00C11A9F"/>
    <w:rsid w:val="00C160A4"/>
    <w:rsid w:val="00C203C1"/>
    <w:rsid w:val="00C20B9C"/>
    <w:rsid w:val="00C22003"/>
    <w:rsid w:val="00C2408A"/>
    <w:rsid w:val="00C25253"/>
    <w:rsid w:val="00C26969"/>
    <w:rsid w:val="00C27810"/>
    <w:rsid w:val="00C31D4F"/>
    <w:rsid w:val="00C332FB"/>
    <w:rsid w:val="00C343EE"/>
    <w:rsid w:val="00C36AD2"/>
    <w:rsid w:val="00C41652"/>
    <w:rsid w:val="00C4535B"/>
    <w:rsid w:val="00C456C0"/>
    <w:rsid w:val="00C5091F"/>
    <w:rsid w:val="00C52D86"/>
    <w:rsid w:val="00C53278"/>
    <w:rsid w:val="00C53A0A"/>
    <w:rsid w:val="00C548A1"/>
    <w:rsid w:val="00C57360"/>
    <w:rsid w:val="00C573CC"/>
    <w:rsid w:val="00C57EB4"/>
    <w:rsid w:val="00C618CA"/>
    <w:rsid w:val="00C63EE4"/>
    <w:rsid w:val="00C73A29"/>
    <w:rsid w:val="00C7492F"/>
    <w:rsid w:val="00C76AE2"/>
    <w:rsid w:val="00C77242"/>
    <w:rsid w:val="00C831DA"/>
    <w:rsid w:val="00C83BC0"/>
    <w:rsid w:val="00C85EBB"/>
    <w:rsid w:val="00C86AC1"/>
    <w:rsid w:val="00C8742E"/>
    <w:rsid w:val="00C87848"/>
    <w:rsid w:val="00C900C6"/>
    <w:rsid w:val="00C9143C"/>
    <w:rsid w:val="00C91619"/>
    <w:rsid w:val="00C93080"/>
    <w:rsid w:val="00C95EE6"/>
    <w:rsid w:val="00C979EF"/>
    <w:rsid w:val="00C97CFC"/>
    <w:rsid w:val="00CA0EFD"/>
    <w:rsid w:val="00CA1052"/>
    <w:rsid w:val="00CA4B2D"/>
    <w:rsid w:val="00CA4EA9"/>
    <w:rsid w:val="00CA6443"/>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553E"/>
    <w:rsid w:val="00CD6597"/>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6E"/>
    <w:rsid w:val="00D20488"/>
    <w:rsid w:val="00D21833"/>
    <w:rsid w:val="00D23524"/>
    <w:rsid w:val="00D237A9"/>
    <w:rsid w:val="00D238F9"/>
    <w:rsid w:val="00D26076"/>
    <w:rsid w:val="00D267F6"/>
    <w:rsid w:val="00D27623"/>
    <w:rsid w:val="00D30E18"/>
    <w:rsid w:val="00D31233"/>
    <w:rsid w:val="00D31BA0"/>
    <w:rsid w:val="00D33374"/>
    <w:rsid w:val="00D34199"/>
    <w:rsid w:val="00D35663"/>
    <w:rsid w:val="00D40026"/>
    <w:rsid w:val="00D41ED8"/>
    <w:rsid w:val="00D439A7"/>
    <w:rsid w:val="00D44B45"/>
    <w:rsid w:val="00D51CDD"/>
    <w:rsid w:val="00D53FF2"/>
    <w:rsid w:val="00D54367"/>
    <w:rsid w:val="00D54463"/>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6014"/>
    <w:rsid w:val="00D96577"/>
    <w:rsid w:val="00D966B3"/>
    <w:rsid w:val="00D97D28"/>
    <w:rsid w:val="00DA2E58"/>
    <w:rsid w:val="00DA31F4"/>
    <w:rsid w:val="00DA4085"/>
    <w:rsid w:val="00DA5361"/>
    <w:rsid w:val="00DA6877"/>
    <w:rsid w:val="00DA69A5"/>
    <w:rsid w:val="00DA7099"/>
    <w:rsid w:val="00DB0224"/>
    <w:rsid w:val="00DB0D25"/>
    <w:rsid w:val="00DB0F0A"/>
    <w:rsid w:val="00DB4155"/>
    <w:rsid w:val="00DB499A"/>
    <w:rsid w:val="00DB5F53"/>
    <w:rsid w:val="00DB7DB2"/>
    <w:rsid w:val="00DC0867"/>
    <w:rsid w:val="00DC0F56"/>
    <w:rsid w:val="00DC329B"/>
    <w:rsid w:val="00DC4594"/>
    <w:rsid w:val="00DC45D9"/>
    <w:rsid w:val="00DC6162"/>
    <w:rsid w:val="00DC6E5B"/>
    <w:rsid w:val="00DC79A0"/>
    <w:rsid w:val="00DD163B"/>
    <w:rsid w:val="00DD23FF"/>
    <w:rsid w:val="00DD2D16"/>
    <w:rsid w:val="00DD5556"/>
    <w:rsid w:val="00DD594C"/>
    <w:rsid w:val="00DD607E"/>
    <w:rsid w:val="00DE09F6"/>
    <w:rsid w:val="00DE167C"/>
    <w:rsid w:val="00DE3079"/>
    <w:rsid w:val="00DE3E37"/>
    <w:rsid w:val="00DE451F"/>
    <w:rsid w:val="00DE4A07"/>
    <w:rsid w:val="00DF11E8"/>
    <w:rsid w:val="00DF6EBB"/>
    <w:rsid w:val="00E03D6B"/>
    <w:rsid w:val="00E03F45"/>
    <w:rsid w:val="00E048BA"/>
    <w:rsid w:val="00E06F70"/>
    <w:rsid w:val="00E11234"/>
    <w:rsid w:val="00E13689"/>
    <w:rsid w:val="00E144F3"/>
    <w:rsid w:val="00E15546"/>
    <w:rsid w:val="00E16846"/>
    <w:rsid w:val="00E1711E"/>
    <w:rsid w:val="00E179FE"/>
    <w:rsid w:val="00E22436"/>
    <w:rsid w:val="00E22EC9"/>
    <w:rsid w:val="00E26A3B"/>
    <w:rsid w:val="00E33111"/>
    <w:rsid w:val="00E33593"/>
    <w:rsid w:val="00E33765"/>
    <w:rsid w:val="00E34254"/>
    <w:rsid w:val="00E34E36"/>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4E94"/>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3E77"/>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3FC5"/>
    <w:rsid w:val="00EB5EF4"/>
    <w:rsid w:val="00EB617F"/>
    <w:rsid w:val="00EB719E"/>
    <w:rsid w:val="00EB7359"/>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61F0"/>
    <w:rsid w:val="00F07B4F"/>
    <w:rsid w:val="00F12FCE"/>
    <w:rsid w:val="00F1365D"/>
    <w:rsid w:val="00F13C63"/>
    <w:rsid w:val="00F1503B"/>
    <w:rsid w:val="00F16E82"/>
    <w:rsid w:val="00F20706"/>
    <w:rsid w:val="00F22289"/>
    <w:rsid w:val="00F22649"/>
    <w:rsid w:val="00F24073"/>
    <w:rsid w:val="00F2478A"/>
    <w:rsid w:val="00F24DA3"/>
    <w:rsid w:val="00F26DBC"/>
    <w:rsid w:val="00F3091C"/>
    <w:rsid w:val="00F31EC4"/>
    <w:rsid w:val="00F32A93"/>
    <w:rsid w:val="00F359B2"/>
    <w:rsid w:val="00F363B3"/>
    <w:rsid w:val="00F37B35"/>
    <w:rsid w:val="00F401FE"/>
    <w:rsid w:val="00F412EE"/>
    <w:rsid w:val="00F426BC"/>
    <w:rsid w:val="00F42CE2"/>
    <w:rsid w:val="00F42D75"/>
    <w:rsid w:val="00F47FD6"/>
    <w:rsid w:val="00F507C3"/>
    <w:rsid w:val="00F50D45"/>
    <w:rsid w:val="00F51907"/>
    <w:rsid w:val="00F5291F"/>
    <w:rsid w:val="00F52C34"/>
    <w:rsid w:val="00F538DB"/>
    <w:rsid w:val="00F53F51"/>
    <w:rsid w:val="00F55944"/>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4046"/>
    <w:rsid w:val="00F8540F"/>
    <w:rsid w:val="00F86123"/>
    <w:rsid w:val="00F86663"/>
    <w:rsid w:val="00F867F5"/>
    <w:rsid w:val="00F92688"/>
    <w:rsid w:val="00F935D5"/>
    <w:rsid w:val="00F94C65"/>
    <w:rsid w:val="00F951E0"/>
    <w:rsid w:val="00F954E7"/>
    <w:rsid w:val="00F96881"/>
    <w:rsid w:val="00F97B78"/>
    <w:rsid w:val="00F97EDB"/>
    <w:rsid w:val="00FA0619"/>
    <w:rsid w:val="00FA0DF8"/>
    <w:rsid w:val="00FA1465"/>
    <w:rsid w:val="00FA1B22"/>
    <w:rsid w:val="00FA1F46"/>
    <w:rsid w:val="00FA26BF"/>
    <w:rsid w:val="00FA29AF"/>
    <w:rsid w:val="00FA38CC"/>
    <w:rsid w:val="00FA44B4"/>
    <w:rsid w:val="00FA5102"/>
    <w:rsid w:val="00FB060F"/>
    <w:rsid w:val="00FB16B9"/>
    <w:rsid w:val="00FB549A"/>
    <w:rsid w:val="00FB5D41"/>
    <w:rsid w:val="00FC01D8"/>
    <w:rsid w:val="00FC11EE"/>
    <w:rsid w:val="00FC314E"/>
    <w:rsid w:val="00FC344F"/>
    <w:rsid w:val="00FC5845"/>
    <w:rsid w:val="00FC606A"/>
    <w:rsid w:val="00FC6AAB"/>
    <w:rsid w:val="00FD14B2"/>
    <w:rsid w:val="00FD17D0"/>
    <w:rsid w:val="00FD1BCA"/>
    <w:rsid w:val="00FD4100"/>
    <w:rsid w:val="00FD4504"/>
    <w:rsid w:val="00FD5C53"/>
    <w:rsid w:val="00FD6726"/>
    <w:rsid w:val="00FE03BD"/>
    <w:rsid w:val="00FE1E95"/>
    <w:rsid w:val="00FE2A1E"/>
    <w:rsid w:val="00FE735F"/>
    <w:rsid w:val="00FE7E27"/>
    <w:rsid w:val="00FF0397"/>
    <w:rsid w:val="00FF07E0"/>
    <w:rsid w:val="00FF22DD"/>
    <w:rsid w:val="00FF3CBA"/>
    <w:rsid w:val="00FF528B"/>
    <w:rsid w:val="00FF5F5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00043059">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79885426">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0124006">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885679464">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44578951">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34962639">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5710554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68040576">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819496377">
      <w:bodyDiv w:val="1"/>
      <w:marLeft w:val="0"/>
      <w:marRight w:val="0"/>
      <w:marTop w:val="0"/>
      <w:marBottom w:val="0"/>
      <w:divBdr>
        <w:top w:val="none" w:sz="0" w:space="0" w:color="auto"/>
        <w:left w:val="none" w:sz="0" w:space="0" w:color="auto"/>
        <w:bottom w:val="none" w:sz="0" w:space="0" w:color="auto"/>
        <w:right w:val="none" w:sz="0" w:space="0" w:color="auto"/>
      </w:divBdr>
    </w:div>
    <w:div w:id="1837575652">
      <w:bodyDiv w:val="1"/>
      <w:marLeft w:val="0"/>
      <w:marRight w:val="0"/>
      <w:marTop w:val="0"/>
      <w:marBottom w:val="0"/>
      <w:divBdr>
        <w:top w:val="none" w:sz="0" w:space="0" w:color="auto"/>
        <w:left w:val="none" w:sz="0" w:space="0" w:color="auto"/>
        <w:bottom w:val="none" w:sz="0" w:space="0" w:color="auto"/>
        <w:right w:val="none" w:sz="0" w:space="0" w:color="auto"/>
      </w:divBdr>
    </w:div>
    <w:div w:id="1916738175">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radnuk.com.ua/pravova-baza/postanova-kabminu-pro-deiaki-pytannia-zdijsnennia-oboronnykh-ta-publichnykh-zakupivel-tovariv-robit-i-posluh-v-umovakh-voiennoho-stanu-zi-zminamy/" TargetMode="External"/><Relationship Id="rId68" Type="http://schemas.openxmlformats.org/officeDocument/2006/relationships/footer" Target="footer2.xm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salt@kharkivosvita.net.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74" Type="http://schemas.openxmlformats.org/officeDocument/2006/relationships/header" Target="header3.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zakon.rada.gov.ua/laws/show/922-19" TargetMode="External"/><Relationship Id="rId10" Type="http://schemas.openxmlformats.org/officeDocument/2006/relationships/hyperlink" Target="https://zakon.rada.gov.ua/laws/show/z0610-20"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mailto:salt@kharkivosvita.net.ua" TargetMode="External"/><Relationship Id="rId73" Type="http://schemas.openxmlformats.org/officeDocument/2006/relationships/hyperlink" Target="mailto:salt@kharkivosvita.net.ua"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228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435-15" TargetMode="External"/><Relationship Id="rId64" Type="http://schemas.openxmlformats.org/officeDocument/2006/relationships/hyperlink" Target="mailto:salt@kharkivosvita.net.ua" TargetMode="External"/><Relationship Id="rId69" Type="http://schemas.openxmlformats.org/officeDocument/2006/relationships/header" Target="header2.xm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hyperlink" Target="mailto:salt@kharkivosvita.net.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usr.minjust.gov.ua/ua/freesearch" TargetMode="External"/><Relationship Id="rId70" Type="http://schemas.openxmlformats.org/officeDocument/2006/relationships/footer" Target="footer3.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2E19-4C13-4A9C-8785-B672BBA0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19470</Words>
  <Characters>110980</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59</cp:revision>
  <cp:lastPrinted>2023-12-13T10:02:00Z</cp:lastPrinted>
  <dcterms:created xsi:type="dcterms:W3CDTF">2024-05-08T06:30:00Z</dcterms:created>
  <dcterms:modified xsi:type="dcterms:W3CDTF">2024-05-10T06:19:00Z</dcterms:modified>
</cp:coreProperties>
</file>