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782" w14:textId="77777777" w:rsidR="00C87F4E" w:rsidRDefault="00C87F4E" w:rsidP="00C87F4E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14:paraId="1E8A2BFD" w14:textId="77777777" w:rsidR="00C87F4E" w:rsidRDefault="00C87F4E" w:rsidP="00C87F4E">
      <w:pPr>
        <w:pStyle w:val="xfmc1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ДОДАТОК 3</w:t>
      </w:r>
    </w:p>
    <w:p w14:paraId="35C64082" w14:textId="77777777" w:rsidR="00C87F4E" w:rsidRDefault="00C87F4E" w:rsidP="00C87F4E">
      <w:pPr>
        <w:jc w:val="right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>до тендерної документації</w:t>
      </w:r>
    </w:p>
    <w:p w14:paraId="11A58C87" w14:textId="77777777" w:rsidR="00C87F4E" w:rsidRDefault="00C87F4E" w:rsidP="00C87F4E">
      <w:pPr>
        <w:shd w:val="clear" w:color="auto" w:fill="FFFFFF"/>
        <w:ind w:left="-142" w:right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70CCD98" w14:textId="77777777" w:rsidR="00C87F4E" w:rsidRDefault="00C87F4E" w:rsidP="00C87F4E">
      <w:pPr>
        <w:shd w:val="clear" w:color="auto" w:fill="FFFFFF"/>
        <w:ind w:left="-142" w:right="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6137FCAF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Предмет закупівлі:</w:t>
      </w:r>
    </w:p>
    <w:p w14:paraId="3BE5B5D1" w14:textId="056A8629" w:rsidR="00C87F4E" w:rsidRDefault="00C87F4E" w:rsidP="00C87F4E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Трансформаторна підстанція КТП 10/0.4 кВ </w:t>
      </w:r>
      <w:r w:rsidR="00090A3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250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кВА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</w:p>
    <w:p w14:paraId="767CF082" w14:textId="77777777" w:rsidR="00C87F4E" w:rsidRDefault="00C87F4E" w:rsidP="00C87F4E">
      <w:pPr>
        <w:pStyle w:val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код дК:2015 - 31170000-8 Трансформатори</w:t>
      </w:r>
    </w:p>
    <w:p w14:paraId="3223A669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1CB3D54D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Загальні вимоги щодо поставки товару</w:t>
      </w:r>
    </w:p>
    <w:p w14:paraId="3A0AA591" w14:textId="32B04E8E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Умови поставки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– до місця встановлення: 31101, м. Старокостянтинів, Хмельницька обл. вул. </w:t>
      </w:r>
      <w:r w:rsidR="006707CD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Миру, 44/3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 Транспортні витрати по доставці товару у місце призначення включені в ціну Товару (предмету закупівлі).</w:t>
      </w:r>
    </w:p>
    <w:p w14:paraId="457E872A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Термін поставки: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протягом 30 календарних днів з моменту підписання договору.</w:t>
      </w:r>
    </w:p>
    <w:p w14:paraId="221427C8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  <w:t xml:space="preserve">Термін виготовлення: </w:t>
      </w:r>
      <w:r>
        <w:rPr>
          <w:rFonts w:ascii="Times New Roman" w:hAnsi="Times New Roman"/>
          <w:bCs/>
          <w:noProof/>
          <w:sz w:val="24"/>
          <w:szCs w:val="24"/>
          <w:lang w:val="uk-UA"/>
        </w:rPr>
        <w:t xml:space="preserve">2023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uk-UA"/>
        </w:rPr>
        <w:t xml:space="preserve">р. </w:t>
      </w:r>
    </w:p>
    <w:p w14:paraId="7A46EF1B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val="uk-UA"/>
        </w:rPr>
        <w:t>Гарантійний строк на товар: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 термін гарантії має відповідати терміну гарантії підприємства-виробника продукції, але не менше 24 місяців з дати введення в експлуатацію.</w:t>
      </w:r>
    </w:p>
    <w:p w14:paraId="0E4FDBA4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Вимоги до тари та упаковки: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виріб поставляється у </w:t>
      </w:r>
      <w:r>
        <w:rPr>
          <w:rFonts w:ascii="Times New Roman" w:hAnsi="Times New Roman"/>
          <w:sz w:val="24"/>
          <w:szCs w:val="24"/>
          <w:lang w:val="uk-UA"/>
        </w:rPr>
        <w:t xml:space="preserve">захисній упаковці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забезпечення збереженості товару від будь-яких пошкоджень та корозії при транспортуванні усіма видами транспорту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 Вартість тари (упаковки) включено в загальну вартість (ціну) товару. Тара (упаковка) – незворотна.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ab/>
      </w:r>
    </w:p>
    <w:p w14:paraId="28A9EDBC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Вимоги до якості товару: 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val="uk-UA"/>
        </w:rPr>
        <w:t xml:space="preserve">Товар має бути новим (не відновленим) таким, що не був у використанні, серійного виконання. </w:t>
      </w:r>
    </w:p>
    <w:p w14:paraId="1A11FFE5" w14:textId="77777777" w:rsidR="00C87F4E" w:rsidRDefault="00C87F4E" w:rsidP="00C87F4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Перелік документів на момент поставки: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3F92A951" w14:textId="77777777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 xml:space="preserve">       </w:t>
      </w:r>
      <w:r>
        <w:rPr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оригінал (завірена копія) паспорта на автоматичні вимикачі та рубильники;</w:t>
      </w:r>
    </w:p>
    <w:p w14:paraId="787659F2" w14:textId="77777777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паспорт на вимикач навантаження високовольтний ;</w:t>
      </w:r>
    </w:p>
    <w:p w14:paraId="6F658ABA" w14:textId="77777777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сертифікат якості на ізолятор полімерний;</w:t>
      </w:r>
    </w:p>
    <w:p w14:paraId="2587FE7A" w14:textId="77777777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Паспорт на трансформатори струму;</w:t>
      </w:r>
    </w:p>
    <w:p w14:paraId="6D3A605D" w14:textId="77777777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паспорт на трансформаторну підстанцію;</w:t>
      </w:r>
    </w:p>
    <w:p w14:paraId="6E929595" w14:textId="14ADE24F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паспорт на комутаційну колодку </w:t>
      </w:r>
    </w:p>
    <w:p w14:paraId="08817722" w14:textId="77777777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 паспорт на обмежувач перенапруг;</w:t>
      </w:r>
    </w:p>
    <w:p w14:paraId="69C40C85" w14:textId="77777777" w:rsidR="00C87F4E" w:rsidRDefault="00C87F4E" w:rsidP="00C87F4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-  звіти по випробовуваннях та вимірюваннях </w:t>
      </w:r>
    </w:p>
    <w:p w14:paraId="21213ADC" w14:textId="4CED24B8" w:rsidR="00C87F4E" w:rsidRPr="005019F8" w:rsidRDefault="009D7A76" w:rsidP="00C87F4E">
      <w:pPr>
        <w:tabs>
          <w:tab w:val="num" w:pos="-180"/>
          <w:tab w:val="left" w:pos="540"/>
        </w:tabs>
        <w:ind w:firstLine="142"/>
        <w:rPr>
          <w:b/>
          <w:sz w:val="20"/>
          <w:szCs w:val="20"/>
          <w:lang w:val="uk-UA"/>
        </w:rPr>
      </w:pPr>
      <w:r w:rsidRPr="005019F8">
        <w:rPr>
          <w:b/>
          <w:sz w:val="20"/>
          <w:szCs w:val="20"/>
          <w:lang w:val="uk-UA"/>
        </w:rPr>
        <w:t xml:space="preserve">    </w:t>
      </w:r>
    </w:p>
    <w:p w14:paraId="12DBDD05" w14:textId="77777777" w:rsidR="00C87F4E" w:rsidRDefault="00C87F4E" w:rsidP="00C87F4E">
      <w:pPr>
        <w:tabs>
          <w:tab w:val="num" w:pos="-180"/>
          <w:tab w:val="left" w:pos="540"/>
        </w:tabs>
        <w:jc w:val="center"/>
        <w:rPr>
          <w:rFonts w:ascii="Times New Roman" w:hAnsi="Times New Roman"/>
          <w:b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rFonts w:ascii="Times New Roman" w:hAnsi="Times New Roman"/>
          <w:b/>
          <w:lang w:val="uk-UA"/>
        </w:rPr>
        <w:t>Технічні, кількісні та якісні вимоги товару</w:t>
      </w:r>
    </w:p>
    <w:p w14:paraId="17BACD27" w14:textId="77777777" w:rsidR="00C87F4E" w:rsidRDefault="00C87F4E" w:rsidP="00C87F4E">
      <w:pPr>
        <w:pStyle w:val="a4"/>
        <w:spacing w:after="0" w:line="240" w:lineRule="auto"/>
        <w:ind w:left="0" w:right="-93"/>
        <w:jc w:val="right"/>
        <w:rPr>
          <w:rFonts w:ascii="Calibri" w:hAnsi="Calibri"/>
          <w:bCs/>
          <w:i/>
          <w:sz w:val="20"/>
          <w:szCs w:val="20"/>
          <w:lang w:eastAsia="uk-UA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tbl>
      <w:tblPr>
        <w:tblW w:w="9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559"/>
        <w:gridCol w:w="1275"/>
        <w:gridCol w:w="851"/>
        <w:gridCol w:w="1134"/>
        <w:gridCol w:w="3826"/>
      </w:tblGrid>
      <w:tr w:rsidR="00C87F4E" w14:paraId="20EA1014" w14:textId="77777777" w:rsidTr="00C87F4E">
        <w:trPr>
          <w:trHeight w:val="6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1DD1" w14:textId="77777777" w:rsidR="00C87F4E" w:rsidRDefault="00C87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  <w:p w14:paraId="334DD429" w14:textId="77777777" w:rsidR="00C87F4E" w:rsidRDefault="00C87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ED6" w14:textId="77777777" w:rsidR="00C87F4E" w:rsidRDefault="00C87F4E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3EB2" w14:textId="7B0963D8" w:rsidR="00C87F4E" w:rsidRPr="005019F8" w:rsidRDefault="005019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Характеристики запрпонованого товару</w:t>
            </w:r>
          </w:p>
          <w:p w14:paraId="7BEAFC2A" w14:textId="1E688166" w:rsidR="00C87F4E" w:rsidRPr="005019F8" w:rsidRDefault="00C87F4E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uk-UA"/>
              </w:rPr>
              <w:t>(</w:t>
            </w:r>
            <w:r w:rsidR="005019F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чітко вказати значення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DEBB" w14:textId="77777777" w:rsidR="00C87F4E" w:rsidRDefault="00C87F4E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Од. вим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6EFF" w14:textId="77777777" w:rsidR="00C87F4E" w:rsidRDefault="00C87F4E">
            <w:pPr>
              <w:ind w:right="-10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Кіль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uk-UA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кість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5EA" w14:textId="77777777" w:rsidR="00C87F4E" w:rsidRDefault="00C87F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C87F4E" w14:paraId="7338BA09" w14:textId="77777777" w:rsidTr="00C87F4E">
        <w:trPr>
          <w:trHeight w:val="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8716" w14:textId="77777777" w:rsidR="00C87F4E" w:rsidRDefault="00C87F4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D31" w14:textId="77777777" w:rsidR="00C87F4E" w:rsidRDefault="00C87F4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Трансформаторна підстанція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КТП 10/0.4 кВ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0 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77B6" w14:textId="77777777" w:rsidR="00C87F4E" w:rsidRDefault="00C87F4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6513" w14:textId="77777777" w:rsidR="00C87F4E" w:rsidRDefault="00C87F4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495E" w14:textId="77777777" w:rsidR="00C87F4E" w:rsidRDefault="00C87F4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F38" w14:textId="77777777" w:rsidR="00C87F4E" w:rsidRPr="002722E0" w:rsidRDefault="00C87F4E">
            <w:pPr>
              <w:tabs>
                <w:tab w:val="left" w:pos="176"/>
              </w:tabs>
              <w:rPr>
                <w:rFonts w:ascii="Times New Roman" w:hAnsi="Times New Roman"/>
                <w:iCs/>
                <w:lang w:val="uk-UA"/>
              </w:rPr>
            </w:pPr>
            <w:r w:rsidRPr="002722E0">
              <w:rPr>
                <w:rFonts w:ascii="Times New Roman" w:hAnsi="Times New Roman"/>
                <w:iCs/>
                <w:lang w:val="uk-UA"/>
              </w:rPr>
              <w:t xml:space="preserve">Комірка КСО-399 з вимикачем навантаження та заземлюючими ножами зі сторони КЛ-10 кВ, ВН-РА </w:t>
            </w:r>
            <w:r w:rsidRPr="002722E0">
              <w:rPr>
                <w:rFonts w:ascii="Times New Roman" w:hAnsi="Times New Roman"/>
                <w:iCs/>
                <w:lang w:val="uk-UA"/>
              </w:rPr>
              <w:lastRenderedPageBreak/>
              <w:t>10/630 з комплектом ПТ-011-10-31,5-31,5 У3 -</w:t>
            </w:r>
            <w:r w:rsidRPr="008B51F1">
              <w:rPr>
                <w:rFonts w:ascii="Times New Roman" w:hAnsi="Times New Roman"/>
                <w:b/>
                <w:bCs/>
                <w:iCs/>
                <w:lang w:val="uk-UA"/>
              </w:rPr>
              <w:t>1 шт</w:t>
            </w:r>
            <w:r w:rsidRPr="002722E0">
              <w:rPr>
                <w:rFonts w:ascii="Times New Roman" w:hAnsi="Times New Roman"/>
                <w:iCs/>
                <w:lang w:val="uk-UA"/>
              </w:rPr>
              <w:t>.</w:t>
            </w:r>
          </w:p>
          <w:p w14:paraId="03AF898B" w14:textId="6BD37AEB" w:rsidR="00C87F4E" w:rsidRPr="008B51F1" w:rsidRDefault="00C87F4E">
            <w:pPr>
              <w:tabs>
                <w:tab w:val="left" w:pos="176"/>
              </w:tabs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2722E0">
              <w:rPr>
                <w:rFonts w:ascii="Times New Roman" w:hAnsi="Times New Roman"/>
                <w:iCs/>
                <w:lang w:val="uk-UA"/>
              </w:rPr>
              <w:t>Комірка КСО-399 з вимикачем навантаження та заземляючими ножами зі сторони КЛ-10 кВ та ЗШ-10 кВ, ВН-РА 10/630 -</w:t>
            </w:r>
            <w:r w:rsidRPr="008B51F1">
              <w:rPr>
                <w:rFonts w:ascii="Times New Roman" w:hAnsi="Times New Roman"/>
                <w:b/>
                <w:bCs/>
                <w:iCs/>
                <w:lang w:val="uk-UA"/>
              </w:rPr>
              <w:t>2 шт.</w:t>
            </w:r>
          </w:p>
          <w:p w14:paraId="003C56F1" w14:textId="77777777" w:rsidR="00C87F4E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 xml:space="preserve">ОПН -10 – 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>3 шт</w:t>
            </w:r>
            <w:r w:rsidRPr="002722E0">
              <w:rPr>
                <w:rFonts w:ascii="Times New Roman" w:hAnsi="Times New Roman"/>
                <w:lang w:val="ru-RU"/>
              </w:rPr>
              <w:t>.</w:t>
            </w:r>
          </w:p>
          <w:p w14:paraId="25E00CEE" w14:textId="77777777" w:rsidR="00C87F4E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 xml:space="preserve">Рубильник РЕ-19-39 630А – 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>1 шт.</w:t>
            </w:r>
          </w:p>
          <w:p w14:paraId="1F5CD4D7" w14:textId="77777777" w:rsidR="00C87F4E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>Автоматичні вимикачі:</w:t>
            </w:r>
          </w:p>
          <w:p w14:paraId="7168296B" w14:textId="77777777" w:rsidR="002722E0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 xml:space="preserve"> </w:t>
            </w:r>
            <w:r w:rsidR="00DE59AE" w:rsidRPr="002722E0">
              <w:rPr>
                <w:rFonts w:ascii="Times New Roman" w:hAnsi="Times New Roman"/>
                <w:lang w:val="en-US"/>
              </w:rPr>
              <w:t>ETIMAT</w:t>
            </w:r>
            <w:r w:rsidR="00DE59AE" w:rsidRPr="009D7A76">
              <w:rPr>
                <w:rFonts w:ascii="Times New Roman" w:hAnsi="Times New Roman"/>
                <w:lang w:val="ru-RU"/>
              </w:rPr>
              <w:t xml:space="preserve"> </w:t>
            </w:r>
          </w:p>
          <w:p w14:paraId="37D6B13D" w14:textId="77777777" w:rsidR="002722E0" w:rsidRPr="009D7A76" w:rsidRDefault="002722E0" w:rsidP="002722E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722E0">
              <w:rPr>
                <w:rFonts w:ascii="Times New Roman" w:hAnsi="Times New Roman"/>
                <w:color w:val="000000"/>
              </w:rPr>
              <w:t>Авт</w:t>
            </w:r>
            <w:r w:rsidRPr="009D7A76">
              <w:rPr>
                <w:rFonts w:ascii="Times New Roman" w:hAnsi="Times New Roman"/>
                <w:color w:val="000000"/>
              </w:rPr>
              <w:t xml:space="preserve">. </w:t>
            </w:r>
            <w:r w:rsidRPr="002722E0">
              <w:rPr>
                <w:rFonts w:ascii="Times New Roman" w:hAnsi="Times New Roman"/>
                <w:color w:val="000000"/>
              </w:rPr>
              <w:t>вимикач</w:t>
            </w:r>
            <w:r w:rsidRPr="009D7A7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06B9FE57" w14:textId="154AD4E2" w:rsidR="002722E0" w:rsidRPr="002722E0" w:rsidRDefault="002722E0" w:rsidP="002722E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722E0">
              <w:rPr>
                <w:rFonts w:ascii="Times New Roman" w:hAnsi="Times New Roman"/>
                <w:color w:val="000000"/>
              </w:rPr>
              <w:t>Авт. вимикач EB2 400/3S 400А 3р (50кА), ETI</w:t>
            </w:r>
            <w:r w:rsidRPr="002722E0">
              <w:rPr>
                <w:rFonts w:ascii="Times New Roman" w:eastAsia="Times New Roman" w:hAnsi="Times New Roman"/>
                <w:color w:val="000000"/>
              </w:rPr>
              <w:t xml:space="preserve"> – </w:t>
            </w:r>
            <w:r w:rsidRPr="008B51F1">
              <w:rPr>
                <w:rFonts w:ascii="Times New Roman" w:eastAsia="Times New Roman" w:hAnsi="Times New Roman"/>
                <w:b/>
                <w:bCs/>
                <w:color w:val="000000"/>
              </w:rPr>
              <w:t>1шт,</w:t>
            </w:r>
          </w:p>
          <w:p w14:paraId="0C85E792" w14:textId="3DB6DD90" w:rsidR="00CB2C0E" w:rsidRPr="00CB2C0E" w:rsidRDefault="00CB2C0E" w:rsidP="00CB2C0E">
            <w:pPr>
              <w:pStyle w:val="1"/>
              <w:rPr>
                <w:rFonts w:ascii="Times New Roman" w:hAnsi="Times New Roman"/>
                <w:lang w:val="ru-RU"/>
              </w:rPr>
            </w:pPr>
            <w:r w:rsidRPr="00CB2C0E">
              <w:rPr>
                <w:rFonts w:ascii="Times New Roman" w:hAnsi="Times New Roman"/>
                <w:color w:val="000000"/>
                <w:lang w:val="ru-RU"/>
              </w:rPr>
              <w:t xml:space="preserve">*(або аналогічні </w:t>
            </w:r>
            <w:r w:rsidRPr="00CB2C0E">
              <w:rPr>
                <w:rFonts w:ascii="Times New Roman" w:hAnsi="Times New Roman"/>
                <w:color w:val="000000"/>
                <w:lang w:val="en-US"/>
              </w:rPr>
              <w:t>CNC</w:t>
            </w:r>
            <w:r w:rsidRPr="00CB2C0E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CB2C0E">
              <w:rPr>
                <w:rFonts w:ascii="Times New Roman" w:hAnsi="Times New Roman"/>
                <w:color w:val="000000"/>
                <w:lang w:val="en-US"/>
              </w:rPr>
              <w:t>Promfactor</w:t>
            </w:r>
            <w:r w:rsidRPr="00CB2C0E">
              <w:rPr>
                <w:rFonts w:ascii="Times New Roman" w:hAnsi="Times New Roman"/>
                <w:color w:val="000000"/>
              </w:rPr>
              <w:t>, без погіршення характеристик</w:t>
            </w:r>
            <w:r w:rsidRPr="00CB2C0E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  <w:p w14:paraId="7BDF203A" w14:textId="5A2FF72E" w:rsidR="00C87F4E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 xml:space="preserve">Трансформатори струму Т-0,66 </w:t>
            </w:r>
            <w:r w:rsidR="002722E0">
              <w:rPr>
                <w:rFonts w:ascii="Times New Roman" w:hAnsi="Times New Roman"/>
                <w:lang w:val="ru-RU"/>
              </w:rPr>
              <w:t>1</w:t>
            </w:r>
            <w:r w:rsidRPr="002722E0">
              <w:rPr>
                <w:rFonts w:ascii="Times New Roman" w:hAnsi="Times New Roman"/>
                <w:lang w:val="ru-RU"/>
              </w:rPr>
              <w:t>00/5 05</w:t>
            </w:r>
            <w:r w:rsidRPr="002722E0">
              <w:rPr>
                <w:rFonts w:ascii="Times New Roman" w:hAnsi="Times New Roman"/>
                <w:lang w:val="en-US"/>
              </w:rPr>
              <w:t>S</w:t>
            </w:r>
            <w:r w:rsidRPr="002722E0">
              <w:rPr>
                <w:rFonts w:ascii="Times New Roman" w:hAnsi="Times New Roman"/>
                <w:lang w:val="ru-RU"/>
              </w:rPr>
              <w:t xml:space="preserve"> - 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>3 шт</w:t>
            </w:r>
            <w:r w:rsidRPr="002722E0">
              <w:rPr>
                <w:rFonts w:ascii="Times New Roman" w:hAnsi="Times New Roman"/>
                <w:lang w:val="ru-RU"/>
              </w:rPr>
              <w:t>.</w:t>
            </w:r>
          </w:p>
          <w:p w14:paraId="39E44117" w14:textId="77777777" w:rsidR="00C87F4E" w:rsidRPr="008B51F1" w:rsidRDefault="00C87F4E">
            <w:pPr>
              <w:pStyle w:val="1"/>
              <w:rPr>
                <w:rFonts w:ascii="Times New Roman" w:hAnsi="Times New Roman"/>
                <w:b/>
                <w:bCs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>ОПН 0,4 кВ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>- 3 шт.</w:t>
            </w:r>
          </w:p>
          <w:p w14:paraId="04A1D81D" w14:textId="77777777" w:rsidR="00C87F4E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>Автоматичні вимикачі 100А-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>1шт</w:t>
            </w:r>
          </w:p>
          <w:p w14:paraId="4FEC9252" w14:textId="77777777" w:rsidR="00C87F4E" w:rsidRPr="008B51F1" w:rsidRDefault="00C87F4E">
            <w:pPr>
              <w:pStyle w:val="1"/>
              <w:rPr>
                <w:rFonts w:ascii="Times New Roman" w:hAnsi="Times New Roman"/>
                <w:b/>
                <w:bCs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>Автоматичні вимикачі 160А-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 xml:space="preserve">2шт </w:t>
            </w:r>
          </w:p>
          <w:p w14:paraId="78FAC54A" w14:textId="58F90699" w:rsidR="009D012E" w:rsidRDefault="002722E0">
            <w:pPr>
              <w:pStyle w:val="1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Автоматичні вимикачі 250</w:t>
            </w:r>
            <w:r w:rsidR="00C87F4E" w:rsidRPr="002722E0">
              <w:rPr>
                <w:rFonts w:ascii="Times New Roman" w:hAnsi="Times New Roman"/>
                <w:lang w:val="ru-RU"/>
              </w:rPr>
              <w:t>А-</w:t>
            </w:r>
            <w:r w:rsidR="00C87F4E" w:rsidRPr="008B51F1">
              <w:rPr>
                <w:rFonts w:ascii="Times New Roman" w:hAnsi="Times New Roman"/>
                <w:b/>
                <w:bCs/>
                <w:lang w:val="ru-RU"/>
              </w:rPr>
              <w:t>1шт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14:paraId="647F0681" w14:textId="77777777" w:rsidR="000B61B1" w:rsidRDefault="000B61B1">
            <w:pPr>
              <w:pStyle w:val="1"/>
              <w:rPr>
                <w:rFonts w:ascii="Times New Roman" w:hAnsi="Times New Roman"/>
                <w:lang w:val="ru-RU"/>
              </w:rPr>
            </w:pPr>
          </w:p>
          <w:p w14:paraId="71ABECE1" w14:textId="3ACE3F7A" w:rsidR="009D012E" w:rsidRPr="000B61B1" w:rsidRDefault="009D012E" w:rsidP="009D012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61B1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2722E0" w:rsidRPr="000B61B1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2 250/3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250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36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ETI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або аналогічні 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CNC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Promfactor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</w:rPr>
              <w:t>, без погіршення характеристик</w:t>
            </w:r>
            <w:r w:rsidRPr="000B61B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41B64010" w14:textId="6B29A26E" w:rsidR="00C87F4E" w:rsidRPr="009D012E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</w:p>
          <w:p w14:paraId="07C46B5A" w14:textId="77777777" w:rsidR="00C87F4E" w:rsidRPr="008B51F1" w:rsidRDefault="00C87F4E">
            <w:pPr>
              <w:pStyle w:val="1"/>
              <w:rPr>
                <w:rFonts w:ascii="Times New Roman" w:hAnsi="Times New Roman"/>
                <w:b/>
                <w:bCs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 xml:space="preserve">Прибори сигналізації та індикації – </w:t>
            </w:r>
            <w:r w:rsidRPr="008B51F1">
              <w:rPr>
                <w:rFonts w:ascii="Times New Roman" w:hAnsi="Times New Roman"/>
                <w:b/>
                <w:bCs/>
                <w:lang w:val="ru-RU"/>
              </w:rPr>
              <w:t>4 шт.</w:t>
            </w:r>
          </w:p>
          <w:p w14:paraId="1556FE64" w14:textId="77777777" w:rsidR="00C87F4E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 xml:space="preserve">Облік електроенергії – </w:t>
            </w:r>
            <w:r w:rsidRPr="002722E0">
              <w:rPr>
                <w:rFonts w:ascii="Times New Roman" w:hAnsi="Times New Roman"/>
                <w:lang w:val="en-US"/>
              </w:rPr>
              <w:t>GAMA</w:t>
            </w:r>
            <w:r w:rsidRPr="002722E0">
              <w:rPr>
                <w:rFonts w:ascii="Times New Roman" w:hAnsi="Times New Roman"/>
                <w:lang w:val="ru-RU"/>
              </w:rPr>
              <w:t xml:space="preserve">300 </w:t>
            </w:r>
            <w:r w:rsidRPr="002722E0">
              <w:rPr>
                <w:rFonts w:ascii="Times New Roman" w:hAnsi="Times New Roman"/>
                <w:lang w:val="en-US"/>
              </w:rPr>
              <w:t>G</w:t>
            </w:r>
            <w:r w:rsidRPr="002722E0">
              <w:rPr>
                <w:rFonts w:ascii="Times New Roman" w:hAnsi="Times New Roman"/>
                <w:lang w:val="ru-RU"/>
              </w:rPr>
              <w:t>3</w:t>
            </w:r>
            <w:r w:rsidRPr="002722E0">
              <w:rPr>
                <w:rFonts w:ascii="Times New Roman" w:hAnsi="Times New Roman"/>
                <w:lang w:val="en-US"/>
              </w:rPr>
              <w:t>B</w:t>
            </w:r>
            <w:r w:rsidRPr="002722E0">
              <w:rPr>
                <w:rFonts w:ascii="Times New Roman" w:hAnsi="Times New Roman"/>
                <w:lang w:val="ru-RU"/>
              </w:rPr>
              <w:t xml:space="preserve">  5(10)А</w:t>
            </w:r>
          </w:p>
          <w:p w14:paraId="4569F9A0" w14:textId="77777777" w:rsidR="00C87F4E" w:rsidRPr="002722E0" w:rsidRDefault="00C87F4E">
            <w:pPr>
              <w:pStyle w:val="1"/>
              <w:rPr>
                <w:rFonts w:ascii="Times New Roman" w:hAnsi="Times New Roman"/>
                <w:lang w:val="ru-RU"/>
              </w:rPr>
            </w:pPr>
            <w:r w:rsidRPr="002722E0">
              <w:rPr>
                <w:rFonts w:ascii="Times New Roman" w:hAnsi="Times New Roman"/>
                <w:lang w:val="ru-RU"/>
              </w:rPr>
              <w:t>Трасформатор ТМГ 250/10/0,4</w:t>
            </w:r>
          </w:p>
          <w:p w14:paraId="0D9A4AEA" w14:textId="77777777" w:rsidR="00C87F4E" w:rsidRPr="002722E0" w:rsidRDefault="00C87F4E">
            <w:pPr>
              <w:pStyle w:val="1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</w:tr>
    </w:tbl>
    <w:p w14:paraId="6245F2F7" w14:textId="77777777" w:rsidR="00C87F4E" w:rsidRDefault="00C87F4E" w:rsidP="00C87F4E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14:paraId="08A629F1" w14:textId="68E26D07" w:rsidR="00DD2EDF" w:rsidRDefault="00D32F22" w:rsidP="00DD2EDF">
      <w:pPr>
        <w:pStyle w:val="a4"/>
        <w:numPr>
          <w:ilvl w:val="0"/>
          <w:numId w:val="2"/>
        </w:numPr>
        <w:spacing w:line="259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О</w:t>
      </w:r>
      <w:r w:rsidR="00DD2EDF" w:rsidRPr="00A30296">
        <w:rPr>
          <w:i/>
          <w:iCs/>
          <w:sz w:val="24"/>
          <w:szCs w:val="24"/>
          <w:u w:val="single"/>
        </w:rPr>
        <w:t xml:space="preserve">днолінійна схема КТП </w:t>
      </w:r>
      <w:r w:rsidR="00DD2EDF">
        <w:rPr>
          <w:i/>
          <w:iCs/>
          <w:sz w:val="24"/>
          <w:szCs w:val="24"/>
          <w:u w:val="single"/>
        </w:rPr>
        <w:t xml:space="preserve">250 </w:t>
      </w:r>
      <w:r w:rsidR="00DD2EDF" w:rsidRPr="00A30296">
        <w:rPr>
          <w:i/>
          <w:iCs/>
          <w:sz w:val="24"/>
          <w:szCs w:val="24"/>
          <w:u w:val="single"/>
        </w:rPr>
        <w:t>кВ</w:t>
      </w:r>
      <w:r w:rsidR="00DD2EDF">
        <w:rPr>
          <w:i/>
          <w:iCs/>
          <w:sz w:val="24"/>
          <w:szCs w:val="24"/>
          <w:u w:val="single"/>
        </w:rPr>
        <w:t>А</w:t>
      </w:r>
      <w:r>
        <w:rPr>
          <w:i/>
          <w:iCs/>
          <w:sz w:val="24"/>
          <w:szCs w:val="24"/>
          <w:u w:val="single"/>
        </w:rPr>
        <w:t>, 10/0,4 кВ</w:t>
      </w:r>
      <w:r w:rsidR="00DD2EDF" w:rsidRPr="00A30296">
        <w:rPr>
          <w:i/>
          <w:iCs/>
          <w:sz w:val="24"/>
          <w:szCs w:val="24"/>
          <w:u w:val="single"/>
        </w:rPr>
        <w:t xml:space="preserve">, додається на </w:t>
      </w:r>
      <w:r w:rsidR="00DD2EDF">
        <w:rPr>
          <w:i/>
          <w:iCs/>
          <w:sz w:val="24"/>
          <w:szCs w:val="24"/>
          <w:u w:val="single"/>
        </w:rPr>
        <w:t>1</w:t>
      </w:r>
      <w:r w:rsidR="00DD2EDF" w:rsidRPr="00A30296">
        <w:rPr>
          <w:i/>
          <w:iCs/>
          <w:sz w:val="24"/>
          <w:szCs w:val="24"/>
          <w:u w:val="single"/>
        </w:rPr>
        <w:t xml:space="preserve"> аркуш</w:t>
      </w:r>
      <w:r w:rsidR="00DD2EDF">
        <w:rPr>
          <w:i/>
          <w:iCs/>
          <w:sz w:val="24"/>
          <w:szCs w:val="24"/>
          <w:u w:val="single"/>
        </w:rPr>
        <w:t>і</w:t>
      </w:r>
    </w:p>
    <w:p w14:paraId="3086C5C6" w14:textId="77777777" w:rsidR="00C87F4E" w:rsidRDefault="00C87F4E" w:rsidP="00C87F4E">
      <w:pPr>
        <w:rPr>
          <w:lang w:val="uk-UA"/>
        </w:rPr>
      </w:pPr>
    </w:p>
    <w:p w14:paraId="3D5E00D1" w14:textId="77777777" w:rsidR="00C87F4E" w:rsidRDefault="00C87F4E" w:rsidP="00C87F4E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Посада                      підпис уповноваженої особи Учасника            прізвище, ініціали</w:t>
      </w:r>
    </w:p>
    <w:p w14:paraId="5A521B21" w14:textId="77777777" w:rsidR="00C87F4E" w:rsidRDefault="00C87F4E" w:rsidP="00C87F4E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AE7AC97" w14:textId="1A129B51" w:rsidR="00C87F4E" w:rsidRDefault="00C87F4E" w:rsidP="00C87F4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14:paraId="56DD2154" w14:textId="1B774C18" w:rsidR="00D32F22" w:rsidRDefault="00D32F22" w:rsidP="00D32F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Однолінійна схема КТП-250 кВа 10/0,4 кВ</w:t>
      </w:r>
    </w:p>
    <w:p w14:paraId="4AAEF4A2" w14:textId="77777777" w:rsidR="00D32F22" w:rsidRPr="00D32F22" w:rsidRDefault="00D32F22" w:rsidP="00D32F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718192" w14:textId="1F126834" w:rsidR="002004C0" w:rsidRDefault="00D32F22">
      <w:r>
        <w:object w:dxaOrig="9345" w:dyaOrig="11670" w14:anchorId="63315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583.5pt" o:ole="">
            <v:imagedata r:id="rId7" o:title=""/>
          </v:shape>
          <o:OLEObject Type="Embed" ProgID="Visio.Drawing.15" ShapeID="_x0000_i1025" DrawAspect="Content" ObjectID="_1755672375" r:id="rId8"/>
        </w:object>
      </w:r>
    </w:p>
    <w:sectPr w:rsidR="0020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74BC" w14:textId="77777777" w:rsidR="00B446A7" w:rsidRDefault="00B446A7" w:rsidP="000B61B1">
      <w:pPr>
        <w:spacing w:after="0" w:line="240" w:lineRule="auto"/>
      </w:pPr>
      <w:r>
        <w:separator/>
      </w:r>
    </w:p>
  </w:endnote>
  <w:endnote w:type="continuationSeparator" w:id="0">
    <w:p w14:paraId="46258947" w14:textId="77777777" w:rsidR="00B446A7" w:rsidRDefault="00B446A7" w:rsidP="000B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2DFE" w14:textId="77777777" w:rsidR="00B446A7" w:rsidRDefault="00B446A7" w:rsidP="000B61B1">
      <w:pPr>
        <w:spacing w:after="0" w:line="240" w:lineRule="auto"/>
      </w:pPr>
      <w:r>
        <w:separator/>
      </w:r>
    </w:p>
  </w:footnote>
  <w:footnote w:type="continuationSeparator" w:id="0">
    <w:p w14:paraId="09AF3ED4" w14:textId="77777777" w:rsidR="00B446A7" w:rsidRDefault="00B446A7" w:rsidP="000B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69CC"/>
    <w:multiLevelType w:val="hybridMultilevel"/>
    <w:tmpl w:val="77CADED8"/>
    <w:lvl w:ilvl="0" w:tplc="DB529A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37F1"/>
    <w:multiLevelType w:val="multilevel"/>
    <w:tmpl w:val="A4ACDCC8"/>
    <w:lvl w:ilvl="0">
      <w:start w:val="1"/>
      <w:numFmt w:val="decimal"/>
      <w:lvlText w:val="%1."/>
      <w:lvlJc w:val="left"/>
      <w:pPr>
        <w:ind w:left="787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1444" w:hanging="735"/>
      </w:pPr>
    </w:lvl>
    <w:lvl w:ilvl="2">
      <w:start w:val="1"/>
      <w:numFmt w:val="decimal"/>
      <w:isLgl/>
      <w:lvlText w:val="%1.%2.%3."/>
      <w:lvlJc w:val="left"/>
      <w:pPr>
        <w:ind w:left="1726" w:hanging="735"/>
      </w:pPr>
    </w:lvl>
    <w:lvl w:ilvl="3">
      <w:start w:val="1"/>
      <w:numFmt w:val="decimal"/>
      <w:isLgl/>
      <w:lvlText w:val="%1.%2.%3.%4."/>
      <w:lvlJc w:val="left"/>
      <w:pPr>
        <w:ind w:left="2008" w:hanging="735"/>
      </w:pPr>
    </w:lvl>
    <w:lvl w:ilvl="4">
      <w:start w:val="1"/>
      <w:numFmt w:val="decimal"/>
      <w:isLgl/>
      <w:lvlText w:val="%1.%2.%3.%4.%5."/>
      <w:lvlJc w:val="left"/>
      <w:pPr>
        <w:ind w:left="2635" w:hanging="1080"/>
      </w:pPr>
    </w:lvl>
    <w:lvl w:ilvl="5">
      <w:start w:val="1"/>
      <w:numFmt w:val="decimal"/>
      <w:isLgl/>
      <w:lvlText w:val="%1.%2.%3.%4.%5.%6."/>
      <w:lvlJc w:val="left"/>
      <w:pPr>
        <w:ind w:left="2917" w:hanging="1080"/>
      </w:pPr>
    </w:lvl>
    <w:lvl w:ilvl="6">
      <w:start w:val="1"/>
      <w:numFmt w:val="decimal"/>
      <w:isLgl/>
      <w:lvlText w:val="%1.%2.%3.%4.%5.%6.%7."/>
      <w:lvlJc w:val="left"/>
      <w:pPr>
        <w:ind w:left="3199" w:hanging="1080"/>
      </w:pPr>
    </w:lvl>
    <w:lvl w:ilvl="7">
      <w:start w:val="1"/>
      <w:numFmt w:val="decimal"/>
      <w:isLgl/>
      <w:lvlText w:val="%1.%2.%3.%4.%5.%6.%7.%8."/>
      <w:lvlJc w:val="left"/>
      <w:pPr>
        <w:ind w:left="3841" w:hanging="1440"/>
      </w:pPr>
    </w:lvl>
    <w:lvl w:ilvl="8">
      <w:start w:val="1"/>
      <w:numFmt w:val="decimal"/>
      <w:isLgl/>
      <w:lvlText w:val="%1.%2.%3.%4.%5.%6.%7.%8.%9."/>
      <w:lvlJc w:val="left"/>
      <w:pPr>
        <w:ind w:left="4123" w:hanging="144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33"/>
    <w:rsid w:val="00090A33"/>
    <w:rsid w:val="000B61B1"/>
    <w:rsid w:val="002004C0"/>
    <w:rsid w:val="00215D29"/>
    <w:rsid w:val="002722E0"/>
    <w:rsid w:val="002B468B"/>
    <w:rsid w:val="004E4716"/>
    <w:rsid w:val="005019F8"/>
    <w:rsid w:val="006707CD"/>
    <w:rsid w:val="00837A33"/>
    <w:rsid w:val="008B51F1"/>
    <w:rsid w:val="009D012E"/>
    <w:rsid w:val="009D7A76"/>
    <w:rsid w:val="00A252F2"/>
    <w:rsid w:val="00B446A7"/>
    <w:rsid w:val="00BF3911"/>
    <w:rsid w:val="00C87F4E"/>
    <w:rsid w:val="00CB2C0E"/>
    <w:rsid w:val="00D32F22"/>
    <w:rsid w:val="00DD2EDF"/>
    <w:rsid w:val="00D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3F27"/>
  <w15:chartTrackingRefBased/>
  <w15:docId w15:val="{023FF213-0AA1-4170-B904-B44CC42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4E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Number Bullets Знак,lp1 Знак,List Paragraph1 Знак,AC List 01 Знак,название табл/рис Знак,заголовок 1.1 Знак,List Paragraph (numbered (a)) Знак,List Paragraph_Num123 Знак,Elenco Normale Знак,CA bullets Знак,EBRD List Знак,Chapter10 Знак"/>
    <w:link w:val="a4"/>
    <w:uiPriority w:val="34"/>
    <w:qFormat/>
    <w:locked/>
    <w:rsid w:val="00C87F4E"/>
  </w:style>
  <w:style w:type="paragraph" w:styleId="a4">
    <w:name w:val="List Paragraph"/>
    <w:aliases w:val="Number Bullets,lp1,List Paragraph1,AC List 01,название табл/рис,заголовок 1.1,List Paragraph (numbered (a)),List Paragraph_Num123,Elenco Normale,CA bullets,EBRD List,Chapter10,Список уровня 2,Заголовок 1.1,1. спис,Содержание. 2 уровень"/>
    <w:basedOn w:val="a"/>
    <w:link w:val="a3"/>
    <w:uiPriority w:val="34"/>
    <w:qFormat/>
    <w:rsid w:val="00C87F4E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paragraph" w:customStyle="1" w:styleId="1">
    <w:name w:val="Без интервала1"/>
    <w:qFormat/>
    <w:rsid w:val="00C87F4E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xfmc1">
    <w:name w:val="xfmc1"/>
    <w:basedOn w:val="a"/>
    <w:rsid w:val="00C87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0B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B61B1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B61B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1978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2023-09-06T10:57:00Z</cp:lastPrinted>
  <dcterms:created xsi:type="dcterms:W3CDTF">2023-09-06T07:16:00Z</dcterms:created>
  <dcterms:modified xsi:type="dcterms:W3CDTF">2023-09-08T07:00:00Z</dcterms:modified>
</cp:coreProperties>
</file>